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ink/ink1.xml" ContentType="application/inkml+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12515731" w:displacedByCustomXml="next"/>
    <w:bookmarkEnd w:id="0" w:displacedByCustomXml="next"/>
    <w:sdt>
      <w:sdtPr>
        <w:rPr>
          <w:caps/>
        </w:rPr>
        <w:id w:val="30091833"/>
        <w:lock w:val="contentLocked"/>
        <w:placeholder>
          <w:docPart w:val="A81F602006EA4C16A9F3206BB0D96450"/>
        </w:placeholder>
        <w:group/>
      </w:sdtPr>
      <w:sdtEndPr/>
      <w:sdtContent>
        <w:p w14:paraId="79228726" w14:textId="77777777" w:rsidR="00A50007" w:rsidRPr="0008176F" w:rsidRDefault="0008176F" w:rsidP="0008176F">
          <w:pPr>
            <w:pStyle w:val="NoSpacing"/>
            <w:jc w:val="center"/>
            <w:rPr>
              <w:caps/>
            </w:rPr>
          </w:pPr>
          <w:r w:rsidRPr="0008176F">
            <w:rPr>
              <w:caps/>
            </w:rPr>
            <w:t>University of Oklahoma</w:t>
          </w:r>
        </w:p>
        <w:p w14:paraId="3CA7C074" w14:textId="77777777" w:rsidR="0008176F" w:rsidRPr="0008176F" w:rsidRDefault="0008176F" w:rsidP="0008176F">
          <w:pPr>
            <w:pStyle w:val="NoSpacing"/>
            <w:jc w:val="center"/>
            <w:rPr>
              <w:caps/>
            </w:rPr>
          </w:pPr>
        </w:p>
        <w:p w14:paraId="0A8F0187" w14:textId="77777777" w:rsidR="0008176F" w:rsidRPr="0008176F" w:rsidRDefault="0008176F" w:rsidP="0008176F">
          <w:pPr>
            <w:pStyle w:val="NoSpacing"/>
            <w:jc w:val="center"/>
            <w:rPr>
              <w:caps/>
            </w:rPr>
          </w:pPr>
          <w:r w:rsidRPr="0008176F">
            <w:rPr>
              <w:caps/>
            </w:rPr>
            <w:t>Graduate College</w:t>
          </w:r>
        </w:p>
      </w:sdtContent>
    </w:sdt>
    <w:p w14:paraId="2B3A5449" w14:textId="77777777" w:rsidR="0008176F" w:rsidRPr="0008176F" w:rsidRDefault="0008176F" w:rsidP="0008176F">
      <w:pPr>
        <w:pStyle w:val="NoSpacing"/>
        <w:jc w:val="center"/>
        <w:rPr>
          <w:caps/>
        </w:rPr>
      </w:pPr>
    </w:p>
    <w:p w14:paraId="77C04FDB" w14:textId="77777777" w:rsidR="0008176F" w:rsidRPr="0008176F" w:rsidRDefault="0008176F" w:rsidP="0008176F">
      <w:pPr>
        <w:pStyle w:val="NoSpacing"/>
        <w:jc w:val="center"/>
        <w:rPr>
          <w:caps/>
        </w:rPr>
      </w:pPr>
    </w:p>
    <w:p w14:paraId="27C46E82" w14:textId="77777777" w:rsidR="0008176F" w:rsidRPr="0008176F" w:rsidRDefault="0008176F" w:rsidP="0008176F">
      <w:pPr>
        <w:pStyle w:val="NoSpacing"/>
        <w:jc w:val="center"/>
        <w:rPr>
          <w:caps/>
        </w:rPr>
      </w:pPr>
    </w:p>
    <w:p w14:paraId="35D04513" w14:textId="77777777" w:rsidR="0008176F" w:rsidRPr="0008176F" w:rsidRDefault="0008176F" w:rsidP="0008176F">
      <w:pPr>
        <w:pStyle w:val="NoSpacing"/>
        <w:jc w:val="center"/>
        <w:rPr>
          <w:caps/>
        </w:rPr>
      </w:pPr>
    </w:p>
    <w:p w14:paraId="11F6A732" w14:textId="77777777" w:rsidR="0008176F" w:rsidRPr="0008176F" w:rsidRDefault="0008176F" w:rsidP="0008176F">
      <w:pPr>
        <w:pStyle w:val="NoSpacing"/>
        <w:jc w:val="center"/>
        <w:rPr>
          <w:caps/>
        </w:rPr>
      </w:pPr>
    </w:p>
    <w:p w14:paraId="3E78F2F8" w14:textId="77777777" w:rsidR="0008176F" w:rsidRPr="0008176F" w:rsidRDefault="0008176F" w:rsidP="0008176F">
      <w:pPr>
        <w:pStyle w:val="NoSpacing"/>
        <w:jc w:val="center"/>
        <w:rPr>
          <w:caps/>
        </w:rPr>
      </w:pPr>
    </w:p>
    <w:p w14:paraId="410DEAB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DF2210E" w14:textId="08A6F65B" w:rsidR="0008176F" w:rsidRPr="0008176F" w:rsidRDefault="007F3DBC" w:rsidP="007F3DBC">
          <w:pPr>
            <w:pStyle w:val="NoSpacing"/>
            <w:spacing w:line="480" w:lineRule="auto"/>
            <w:jc w:val="center"/>
            <w:rPr>
              <w:caps/>
            </w:rPr>
          </w:pPr>
          <w:r>
            <w:rPr>
              <w:caps/>
            </w:rPr>
            <w:t xml:space="preserve">Understanding </w:t>
          </w:r>
          <w:r w:rsidR="00633AC5">
            <w:rPr>
              <w:caps/>
            </w:rPr>
            <w:t xml:space="preserve">The </w:t>
          </w:r>
          <w:r>
            <w:rPr>
              <w:caps/>
            </w:rPr>
            <w:t xml:space="preserve">fundamental drive mechanisms for </w:t>
          </w:r>
          <w:r w:rsidR="00633AC5">
            <w:rPr>
              <w:caps/>
            </w:rPr>
            <w:t xml:space="preserve">huff-n-puff </w:t>
          </w:r>
          <w:r>
            <w:rPr>
              <w:caps/>
            </w:rPr>
            <w:t>Enhanced oil recovery in tight formations</w:t>
          </w:r>
        </w:p>
      </w:sdtContent>
    </w:sdt>
    <w:p w14:paraId="5CEB073A" w14:textId="77777777" w:rsidR="0008176F" w:rsidRPr="0008176F" w:rsidRDefault="0008176F" w:rsidP="0008176F">
      <w:pPr>
        <w:pStyle w:val="NoSpacing"/>
        <w:jc w:val="center"/>
        <w:rPr>
          <w:caps/>
        </w:rPr>
      </w:pPr>
    </w:p>
    <w:p w14:paraId="3F81208D" w14:textId="77777777" w:rsidR="0008176F" w:rsidRPr="0008176F" w:rsidRDefault="0008176F" w:rsidP="0008176F">
      <w:pPr>
        <w:pStyle w:val="NoSpacing"/>
        <w:jc w:val="center"/>
        <w:rPr>
          <w:caps/>
        </w:rPr>
      </w:pPr>
    </w:p>
    <w:p w14:paraId="57CA8AF3" w14:textId="77777777" w:rsidR="0008176F" w:rsidRPr="0008176F" w:rsidRDefault="0008176F" w:rsidP="0008176F">
      <w:pPr>
        <w:pStyle w:val="NoSpacing"/>
        <w:jc w:val="center"/>
        <w:rPr>
          <w:caps/>
        </w:rPr>
      </w:pPr>
    </w:p>
    <w:p w14:paraId="1041824B" w14:textId="77777777" w:rsidR="0008176F" w:rsidRPr="0008176F" w:rsidRDefault="0008176F" w:rsidP="0008176F">
      <w:pPr>
        <w:pStyle w:val="NoSpacing"/>
        <w:jc w:val="center"/>
        <w:rPr>
          <w:caps/>
        </w:rPr>
      </w:pPr>
    </w:p>
    <w:p w14:paraId="3C302DF2" w14:textId="77777777" w:rsidR="0008176F" w:rsidRPr="0008176F" w:rsidRDefault="0008176F" w:rsidP="0008176F">
      <w:pPr>
        <w:pStyle w:val="NoSpacing"/>
        <w:jc w:val="center"/>
        <w:rPr>
          <w:caps/>
        </w:rPr>
      </w:pPr>
    </w:p>
    <w:p w14:paraId="1F5F6752" w14:textId="77777777" w:rsidR="0008176F" w:rsidRPr="0008176F" w:rsidRDefault="0008176F" w:rsidP="0008176F">
      <w:pPr>
        <w:pStyle w:val="NoSpacing"/>
        <w:jc w:val="center"/>
        <w:rPr>
          <w:caps/>
        </w:rPr>
      </w:pPr>
    </w:p>
    <w:p w14:paraId="2A0B766E" w14:textId="77777777" w:rsidR="0008176F" w:rsidRPr="0008176F" w:rsidRDefault="005D7DC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06FF2">
            <w:rPr>
              <w:caps/>
            </w:rPr>
            <w:t>Dissertation</w:t>
          </w:r>
        </w:sdtContent>
      </w:sdt>
    </w:p>
    <w:p w14:paraId="14CB11E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D7BCB99" w14:textId="77777777" w:rsidR="0008176F" w:rsidRPr="0008176F" w:rsidRDefault="0008176F" w:rsidP="0008176F">
          <w:pPr>
            <w:pStyle w:val="NoSpacing"/>
            <w:jc w:val="center"/>
            <w:rPr>
              <w:caps/>
            </w:rPr>
          </w:pPr>
          <w:r w:rsidRPr="0008176F">
            <w:rPr>
              <w:caps/>
            </w:rPr>
            <w:t>submitted to the Graduate Faculty</w:t>
          </w:r>
        </w:p>
        <w:p w14:paraId="213E9B41" w14:textId="77777777" w:rsidR="0008176F" w:rsidRDefault="0008176F" w:rsidP="0008176F">
          <w:pPr>
            <w:pStyle w:val="NoSpacing"/>
            <w:jc w:val="center"/>
          </w:pPr>
        </w:p>
        <w:p w14:paraId="79D6CAF3" w14:textId="77777777" w:rsidR="0008176F" w:rsidRDefault="0008176F" w:rsidP="0008176F">
          <w:pPr>
            <w:pStyle w:val="NoSpacing"/>
            <w:jc w:val="center"/>
          </w:pPr>
          <w:r>
            <w:t>in partial fulfillment of the requirements for the</w:t>
          </w:r>
        </w:p>
        <w:p w14:paraId="4034D146" w14:textId="77777777" w:rsidR="0008176F" w:rsidRDefault="0008176F" w:rsidP="0008176F">
          <w:pPr>
            <w:pStyle w:val="NoSpacing"/>
            <w:jc w:val="center"/>
          </w:pPr>
        </w:p>
        <w:p w14:paraId="454D5427" w14:textId="77777777" w:rsidR="0008176F" w:rsidRDefault="0008176F" w:rsidP="0008176F">
          <w:pPr>
            <w:pStyle w:val="NoSpacing"/>
            <w:jc w:val="center"/>
          </w:pPr>
          <w:r>
            <w:t>Degree of</w:t>
          </w:r>
        </w:p>
      </w:sdtContent>
    </w:sdt>
    <w:p w14:paraId="42A2415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65B0C8DE" w14:textId="77777777" w:rsidR="00746E16" w:rsidRDefault="00F06FF2" w:rsidP="00746E16">
          <w:pPr>
            <w:pStyle w:val="NoSpacing"/>
            <w:spacing w:line="480" w:lineRule="auto"/>
            <w:jc w:val="center"/>
            <w:rPr>
              <w:caps/>
            </w:rPr>
          </w:pPr>
          <w:r>
            <w:rPr>
              <w:caps/>
            </w:rPr>
            <w:t>Doctor of Philosophy</w:t>
          </w:r>
        </w:p>
      </w:sdtContent>
    </w:sdt>
    <w:p w14:paraId="4A16E3EF" w14:textId="77777777" w:rsidR="00730F0A" w:rsidRDefault="00730F0A" w:rsidP="0008176F">
      <w:pPr>
        <w:pStyle w:val="NoSpacing"/>
        <w:jc w:val="center"/>
      </w:pPr>
    </w:p>
    <w:p w14:paraId="6B332841" w14:textId="77777777" w:rsidR="00730F0A" w:rsidRDefault="00730F0A" w:rsidP="0008176F">
      <w:pPr>
        <w:pStyle w:val="NoSpacing"/>
        <w:jc w:val="center"/>
      </w:pPr>
    </w:p>
    <w:p w14:paraId="249C3D0D" w14:textId="77777777" w:rsidR="00730F0A" w:rsidRDefault="00730F0A" w:rsidP="0008176F">
      <w:pPr>
        <w:pStyle w:val="NoSpacing"/>
        <w:jc w:val="center"/>
      </w:pPr>
    </w:p>
    <w:p w14:paraId="18DEE3E2" w14:textId="77777777" w:rsidR="00730F0A" w:rsidRDefault="00730F0A" w:rsidP="0008176F">
      <w:pPr>
        <w:pStyle w:val="NoSpacing"/>
        <w:jc w:val="center"/>
      </w:pPr>
    </w:p>
    <w:p w14:paraId="39D90582" w14:textId="77777777" w:rsidR="00730F0A" w:rsidRDefault="00730F0A" w:rsidP="0008176F">
      <w:pPr>
        <w:pStyle w:val="NoSpacing"/>
        <w:jc w:val="center"/>
      </w:pPr>
    </w:p>
    <w:p w14:paraId="55B50CBD" w14:textId="77777777" w:rsidR="00730F0A" w:rsidRDefault="00730F0A" w:rsidP="0008176F">
      <w:pPr>
        <w:pStyle w:val="NoSpacing"/>
        <w:jc w:val="center"/>
      </w:pPr>
    </w:p>
    <w:p w14:paraId="1DB69790" w14:textId="77777777" w:rsidR="00730F0A" w:rsidRDefault="00730F0A" w:rsidP="0008176F">
      <w:pPr>
        <w:pStyle w:val="NoSpacing"/>
        <w:jc w:val="center"/>
      </w:pPr>
    </w:p>
    <w:p w14:paraId="00E12E2E" w14:textId="77777777" w:rsidR="00730F0A" w:rsidRDefault="00730F0A" w:rsidP="0008176F">
      <w:pPr>
        <w:pStyle w:val="NoSpacing"/>
        <w:jc w:val="center"/>
      </w:pPr>
    </w:p>
    <w:p w14:paraId="59B55D65" w14:textId="77777777" w:rsidR="00730F0A" w:rsidRDefault="00730F0A" w:rsidP="0008176F">
      <w:pPr>
        <w:pStyle w:val="NoSpacing"/>
        <w:jc w:val="center"/>
      </w:pPr>
    </w:p>
    <w:p w14:paraId="1DCCDEDC" w14:textId="77777777" w:rsidR="00730F0A" w:rsidRDefault="00730F0A" w:rsidP="0008176F">
      <w:pPr>
        <w:pStyle w:val="NoSpacing"/>
        <w:jc w:val="center"/>
      </w:pPr>
      <w:r>
        <w:t>By</w:t>
      </w:r>
    </w:p>
    <w:p w14:paraId="578E63D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C98A7EA" w14:textId="73A180A0" w:rsidR="00746E16" w:rsidRDefault="001A4F6A" w:rsidP="00746E16">
          <w:pPr>
            <w:pStyle w:val="NoSpacing"/>
            <w:jc w:val="center"/>
            <w:rPr>
              <w:caps/>
            </w:rPr>
          </w:pPr>
          <w:r>
            <w:rPr>
              <w:caps/>
            </w:rPr>
            <w:t>Son T</w:t>
          </w:r>
          <w:r w:rsidR="007F3DBC">
            <w:rPr>
              <w:caps/>
            </w:rPr>
            <w:t xml:space="preserve"> Dang</w:t>
          </w:r>
        </w:p>
      </w:sdtContent>
    </w:sdt>
    <w:sdt>
      <w:sdtPr>
        <w:id w:val="30091838"/>
        <w:lock w:val="contentLocked"/>
        <w:placeholder>
          <w:docPart w:val="A81F602006EA4C16A9F3206BB0D96450"/>
        </w:placeholder>
        <w:group/>
      </w:sdtPr>
      <w:sdtEndPr/>
      <w:sdtContent>
        <w:p w14:paraId="576E851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5F39479" w14:textId="01101423" w:rsidR="00730F0A" w:rsidRDefault="007F3DBC" w:rsidP="00730F0A">
          <w:pPr>
            <w:pStyle w:val="NoSpacing"/>
            <w:jc w:val="center"/>
          </w:pPr>
          <w:r>
            <w:t>2019</w:t>
          </w:r>
        </w:p>
      </w:sdtContent>
    </w:sdt>
    <w:p w14:paraId="3B7C836B" w14:textId="5E8F52EC" w:rsidR="00730F0A" w:rsidRDefault="00730F0A" w:rsidP="0091405C">
      <w:pPr>
        <w:pStyle w:val="NoSpacing"/>
        <w:jc w:val="center"/>
      </w:pPr>
      <w:r>
        <w:br w:type="page"/>
      </w:r>
    </w:p>
    <w:p w14:paraId="32CA8134" w14:textId="77777777" w:rsidR="00F93475" w:rsidRDefault="00F93475" w:rsidP="00730F0A">
      <w:pPr>
        <w:pStyle w:val="NoSpacing"/>
        <w:jc w:val="center"/>
      </w:pPr>
    </w:p>
    <w:p w14:paraId="22F4D7D7" w14:textId="25329642" w:rsidR="00730F0A" w:rsidRDefault="00730F0A" w:rsidP="001A4F6A">
      <w:pPr>
        <w:pStyle w:val="NoSpacing"/>
      </w:pPr>
    </w:p>
    <w:p w14:paraId="2609206F"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472E072F" w14:textId="10A6171B" w:rsidR="00730F0A" w:rsidRPr="00730F0A" w:rsidRDefault="001A4F6A" w:rsidP="00064FFF">
          <w:pPr>
            <w:pStyle w:val="NoSpacing"/>
            <w:jc w:val="center"/>
            <w:rPr>
              <w:caps/>
            </w:rPr>
          </w:pPr>
          <w:r>
            <w:rPr>
              <w:caps/>
            </w:rPr>
            <w:t xml:space="preserve">Understanding </w:t>
          </w:r>
          <w:r w:rsidR="00E25E2E">
            <w:rPr>
              <w:caps/>
            </w:rPr>
            <w:t xml:space="preserve">The </w:t>
          </w:r>
          <w:r>
            <w:rPr>
              <w:caps/>
            </w:rPr>
            <w:t xml:space="preserve">fundamental drive mechanisms for </w:t>
          </w:r>
          <w:r w:rsidR="00E25E2E">
            <w:rPr>
              <w:caps/>
            </w:rPr>
            <w:t xml:space="preserve">huff-n-puff </w:t>
          </w:r>
          <w:r>
            <w:rPr>
              <w:caps/>
            </w:rPr>
            <w:t>enahnced oil recovery in tight formations</w:t>
          </w:r>
        </w:p>
      </w:sdtContent>
    </w:sdt>
    <w:p w14:paraId="4BD66D24" w14:textId="77777777" w:rsidR="00730F0A" w:rsidRPr="00730F0A" w:rsidRDefault="00730F0A" w:rsidP="00730F0A">
      <w:pPr>
        <w:pStyle w:val="NoSpacing"/>
        <w:jc w:val="center"/>
        <w:rPr>
          <w:caps/>
        </w:rPr>
      </w:pPr>
    </w:p>
    <w:p w14:paraId="7C25DA76" w14:textId="77777777" w:rsidR="00730F0A" w:rsidRPr="00730F0A" w:rsidRDefault="00730F0A" w:rsidP="00730F0A">
      <w:pPr>
        <w:pStyle w:val="NoSpacing"/>
        <w:jc w:val="center"/>
        <w:rPr>
          <w:caps/>
        </w:rPr>
      </w:pPr>
    </w:p>
    <w:p w14:paraId="533ADFA5" w14:textId="77777777" w:rsidR="00730F0A" w:rsidRPr="00730F0A" w:rsidRDefault="005D7DC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06FF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4A2A3AC" w14:textId="68854695" w:rsidR="00746E16" w:rsidRDefault="001A4F6A" w:rsidP="00746E16">
          <w:pPr>
            <w:pStyle w:val="NoSpacing"/>
            <w:jc w:val="center"/>
            <w:rPr>
              <w:caps/>
            </w:rPr>
          </w:pPr>
          <w:r>
            <w:rPr>
              <w:caps/>
            </w:rPr>
            <w:t>Mewbourne School of Petroleum and Geological Engineering</w:t>
          </w:r>
        </w:p>
      </w:sdtContent>
    </w:sdt>
    <w:p w14:paraId="3E6DB216" w14:textId="77777777" w:rsidR="00730F0A" w:rsidRPr="00730F0A" w:rsidRDefault="00730F0A" w:rsidP="00730F0A">
      <w:pPr>
        <w:pStyle w:val="NoSpacing"/>
        <w:jc w:val="center"/>
        <w:rPr>
          <w:caps/>
        </w:rPr>
      </w:pPr>
    </w:p>
    <w:p w14:paraId="1155BD1A" w14:textId="77777777" w:rsidR="00730F0A" w:rsidRPr="00730F0A" w:rsidRDefault="00730F0A" w:rsidP="00730F0A">
      <w:pPr>
        <w:pStyle w:val="NoSpacing"/>
        <w:jc w:val="center"/>
        <w:rPr>
          <w:caps/>
        </w:rPr>
      </w:pPr>
    </w:p>
    <w:p w14:paraId="21445062" w14:textId="77777777" w:rsidR="00730F0A" w:rsidRPr="00730F0A" w:rsidRDefault="00730F0A" w:rsidP="00730F0A">
      <w:pPr>
        <w:pStyle w:val="NoSpacing"/>
        <w:jc w:val="center"/>
        <w:rPr>
          <w:caps/>
        </w:rPr>
      </w:pPr>
    </w:p>
    <w:p w14:paraId="47416012" w14:textId="6626F3FB" w:rsidR="00730F0A" w:rsidRPr="00730F0A" w:rsidRDefault="00730F0A" w:rsidP="001A4F6A">
      <w:pPr>
        <w:pStyle w:val="NoSpacing"/>
        <w:rPr>
          <w:caps/>
        </w:rPr>
      </w:pPr>
    </w:p>
    <w:p w14:paraId="320F5C58" w14:textId="77777777" w:rsidR="00730F0A" w:rsidRPr="00730F0A" w:rsidRDefault="00730F0A" w:rsidP="00730F0A">
      <w:pPr>
        <w:pStyle w:val="NoSpacing"/>
        <w:jc w:val="center"/>
        <w:rPr>
          <w:caps/>
        </w:rPr>
      </w:pPr>
    </w:p>
    <w:p w14:paraId="12567297" w14:textId="77777777" w:rsidR="00730F0A" w:rsidRPr="00730F0A" w:rsidRDefault="00730F0A" w:rsidP="00730F0A">
      <w:pPr>
        <w:pStyle w:val="NoSpacing"/>
        <w:jc w:val="center"/>
        <w:rPr>
          <w:caps/>
        </w:rPr>
      </w:pPr>
    </w:p>
    <w:p w14:paraId="1976BD6F" w14:textId="77777777" w:rsidR="00730F0A" w:rsidRPr="00730F0A" w:rsidRDefault="00730F0A" w:rsidP="00730F0A">
      <w:pPr>
        <w:pStyle w:val="NoSpacing"/>
        <w:jc w:val="center"/>
        <w:rPr>
          <w:caps/>
        </w:rPr>
      </w:pPr>
    </w:p>
    <w:p w14:paraId="7B4E1619" w14:textId="7A0791FC" w:rsidR="00730F0A" w:rsidRPr="00730F0A" w:rsidRDefault="00730F0A" w:rsidP="00730F0A">
      <w:pPr>
        <w:pStyle w:val="NoSpacing"/>
        <w:jc w:val="center"/>
        <w:rPr>
          <w:caps/>
        </w:rPr>
      </w:pPr>
      <w:r w:rsidRPr="00730F0A">
        <w:rPr>
          <w:caps/>
        </w:rPr>
        <w:t>B</w:t>
      </w:r>
      <w:r w:rsidR="000D27F2">
        <w:rPr>
          <w:caps/>
        </w:rPr>
        <w:t>Y The committee Consisting of</w:t>
      </w:r>
    </w:p>
    <w:p w14:paraId="7DB2C7EC" w14:textId="77777777" w:rsidR="00730F0A" w:rsidRDefault="00730F0A" w:rsidP="00730F0A">
      <w:pPr>
        <w:pStyle w:val="NoSpacing"/>
        <w:jc w:val="center"/>
      </w:pPr>
    </w:p>
    <w:p w14:paraId="4EAC98E7" w14:textId="77777777" w:rsidR="00730F0A" w:rsidRDefault="00730F0A" w:rsidP="00730F0A">
      <w:pPr>
        <w:pStyle w:val="NoSpacing"/>
        <w:jc w:val="center"/>
      </w:pPr>
    </w:p>
    <w:p w14:paraId="4E72AC9C" w14:textId="77777777" w:rsidR="00730F0A" w:rsidRDefault="00730F0A" w:rsidP="00730F0A">
      <w:pPr>
        <w:pStyle w:val="NoSpacing"/>
        <w:jc w:val="center"/>
      </w:pPr>
    </w:p>
    <w:p w14:paraId="2054BC95" w14:textId="3BD94AFD" w:rsidR="00730F0A" w:rsidRPr="006B4721" w:rsidRDefault="000D27F2" w:rsidP="00730F0A">
      <w:pPr>
        <w:pStyle w:val="NoSpacing"/>
        <w:jc w:val="right"/>
      </w:pPr>
      <w:r>
        <w:tab/>
      </w:r>
      <w:r>
        <w:tab/>
      </w:r>
      <w:r>
        <w:tab/>
      </w:r>
    </w:p>
    <w:p w14:paraId="6DD366C9" w14:textId="6210CF6F" w:rsidR="00730F0A" w:rsidRDefault="005D7DC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A4F6A">
            <w:t>Carl H. Sondergeld</w:t>
          </w:r>
        </w:sdtContent>
      </w:sdt>
      <w:r w:rsidR="00730F0A">
        <w:t>, Chair</w:t>
      </w:r>
    </w:p>
    <w:p w14:paraId="621B11DF" w14:textId="77777777" w:rsidR="00730F0A" w:rsidRDefault="00730F0A" w:rsidP="00730F0A">
      <w:pPr>
        <w:pStyle w:val="NoSpacing"/>
        <w:jc w:val="right"/>
      </w:pPr>
    </w:p>
    <w:p w14:paraId="438984BC" w14:textId="77777777" w:rsidR="00730F0A" w:rsidRDefault="00730F0A" w:rsidP="00730F0A">
      <w:pPr>
        <w:pStyle w:val="NoSpacing"/>
        <w:jc w:val="right"/>
      </w:pPr>
    </w:p>
    <w:p w14:paraId="0DB5E948" w14:textId="3C2A9DA2" w:rsidR="00730F0A" w:rsidRPr="006B4721" w:rsidRDefault="00730F0A" w:rsidP="00730F0A">
      <w:pPr>
        <w:pStyle w:val="NoSpacing"/>
        <w:jc w:val="right"/>
      </w:pPr>
    </w:p>
    <w:p w14:paraId="16C31F7D" w14:textId="69FBE03C" w:rsidR="00730F0A" w:rsidRDefault="005D7DC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06FF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A4F6A">
            <w:t>Chandra S. Rai, Co-chair</w:t>
          </w:r>
        </w:sdtContent>
      </w:sdt>
    </w:p>
    <w:p w14:paraId="569BB7F4" w14:textId="77777777" w:rsidR="00730F0A" w:rsidRDefault="00730F0A" w:rsidP="00730F0A">
      <w:pPr>
        <w:pStyle w:val="NoSpacing"/>
        <w:jc w:val="right"/>
      </w:pPr>
    </w:p>
    <w:p w14:paraId="2EECF8AA" w14:textId="77777777" w:rsidR="00730F0A" w:rsidRDefault="00730F0A" w:rsidP="00730F0A">
      <w:pPr>
        <w:pStyle w:val="NoSpacing"/>
        <w:jc w:val="right"/>
      </w:pPr>
    </w:p>
    <w:p w14:paraId="540C503F" w14:textId="49EE1E27" w:rsidR="00730F0A" w:rsidRPr="006B4721" w:rsidRDefault="00730F0A" w:rsidP="00730F0A">
      <w:pPr>
        <w:pStyle w:val="NoSpacing"/>
        <w:jc w:val="right"/>
      </w:pPr>
    </w:p>
    <w:p w14:paraId="776F6D74" w14:textId="07CF5F09" w:rsidR="00730F0A" w:rsidRDefault="005D7DC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F06FF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A4F6A">
            <w:t>Deepak Devegowda</w:t>
          </w:r>
        </w:sdtContent>
      </w:sdt>
    </w:p>
    <w:p w14:paraId="08C702EA" w14:textId="77777777" w:rsidR="00730F0A" w:rsidRDefault="00730F0A" w:rsidP="00730F0A">
      <w:pPr>
        <w:pStyle w:val="NoSpacing"/>
        <w:jc w:val="right"/>
      </w:pPr>
    </w:p>
    <w:p w14:paraId="55C78394" w14:textId="77777777" w:rsidR="00730F0A" w:rsidRDefault="00730F0A" w:rsidP="00730F0A">
      <w:pPr>
        <w:pStyle w:val="NoSpacing"/>
        <w:jc w:val="right"/>
      </w:pPr>
    </w:p>
    <w:p w14:paraId="620FA3EC" w14:textId="0F787A58" w:rsidR="00730F0A" w:rsidRPr="006B4721" w:rsidRDefault="00730F0A" w:rsidP="00730F0A">
      <w:pPr>
        <w:pStyle w:val="NoSpacing"/>
        <w:jc w:val="right"/>
      </w:pPr>
    </w:p>
    <w:p w14:paraId="0D1088CD" w14:textId="1142D3BC" w:rsidR="00FF0F0F" w:rsidRDefault="005D7DC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F06FF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96581">
            <w:t>Rouzbeh G.</w:t>
          </w:r>
          <w:r w:rsidR="001A4F6A">
            <w:t xml:space="preserve"> Moghanloo</w:t>
          </w:r>
        </w:sdtContent>
      </w:sdt>
    </w:p>
    <w:p w14:paraId="4E5CE1CF" w14:textId="77777777" w:rsidR="00FF0F0F" w:rsidRDefault="00FF0F0F" w:rsidP="00FF0F0F">
      <w:pPr>
        <w:pStyle w:val="NoSpacing"/>
        <w:jc w:val="right"/>
      </w:pPr>
    </w:p>
    <w:p w14:paraId="5C4FAB06" w14:textId="77777777" w:rsidR="00FF0F0F" w:rsidRDefault="00FF0F0F" w:rsidP="00FF0F0F">
      <w:pPr>
        <w:pStyle w:val="NoSpacing"/>
        <w:jc w:val="right"/>
      </w:pPr>
    </w:p>
    <w:p w14:paraId="7760E370" w14:textId="1BFA36F2" w:rsidR="00FF0F0F" w:rsidRPr="006B4721" w:rsidRDefault="00FF0F0F" w:rsidP="00FF0F0F">
      <w:pPr>
        <w:pStyle w:val="NoSpacing"/>
        <w:jc w:val="right"/>
      </w:pPr>
    </w:p>
    <w:p w14:paraId="5B022CDB" w14:textId="41675F6C" w:rsidR="00FF0F0F" w:rsidRDefault="005D7DC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06FF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A4F6A">
            <w:t>Adam S. Duerfeldt</w:t>
          </w:r>
        </w:sdtContent>
      </w:sdt>
    </w:p>
    <w:p w14:paraId="7D7FC06C" w14:textId="77777777" w:rsidR="00730F0A" w:rsidRDefault="00730F0A" w:rsidP="00730F0A">
      <w:pPr>
        <w:pStyle w:val="NoSpacing"/>
        <w:jc w:val="right"/>
      </w:pPr>
    </w:p>
    <w:p w14:paraId="12A7179B" w14:textId="691AA57F" w:rsidR="001A4F6A" w:rsidRPr="006B4721" w:rsidRDefault="001A4F6A" w:rsidP="001A4F6A">
      <w:pPr>
        <w:pStyle w:val="NoSpacing"/>
        <w:jc w:val="right"/>
      </w:pPr>
    </w:p>
    <w:p w14:paraId="2F415D17" w14:textId="50FF1700" w:rsidR="001A4F6A" w:rsidRDefault="005D7DC6" w:rsidP="001A4F6A">
      <w:pPr>
        <w:pStyle w:val="NoSpacing"/>
        <w:jc w:val="right"/>
      </w:pPr>
      <w:sdt>
        <w:sdtPr>
          <w:alias w:val="Select the appropriate prefix"/>
          <w:tag w:val="Prefix"/>
          <w:id w:val="942575404"/>
          <w:placeholder>
            <w:docPart w:val="152A6C2E69444E019FA56C5B1EA490C1"/>
          </w:placeholder>
          <w:dropDownList>
            <w:listItem w:displayText="[Prefix]" w:value="[Prefix]"/>
            <w:listItem w:displayText="Dr." w:value="Dr."/>
            <w:listItem w:displayText="Mr." w:value="Mr."/>
            <w:listItem w:displayText="Mrs." w:value="Mrs."/>
            <w:listItem w:displayText="Ms." w:value="Ms."/>
          </w:dropDownList>
        </w:sdtPr>
        <w:sdtEndPr/>
        <w:sdtContent>
          <w:r w:rsidR="001A4F6A">
            <w:t>Dr.</w:t>
          </w:r>
        </w:sdtContent>
      </w:sdt>
      <w:r w:rsidR="001A4F6A">
        <w:t xml:space="preserve"> </w:t>
      </w:r>
      <w:sdt>
        <w:sdtPr>
          <w:alias w:val="Click to enter 5th member name"/>
          <w:tag w:val="5th member"/>
          <w:id w:val="-309026011"/>
          <w:placeholder>
            <w:docPart w:val="CDC8F6D7B4CA4F0BAF7346A8666D603C"/>
          </w:placeholder>
        </w:sdtPr>
        <w:sdtEndPr/>
        <w:sdtContent>
          <w:r w:rsidR="001A4F6A">
            <w:t>Nicholas Drenzek</w:t>
          </w:r>
        </w:sdtContent>
      </w:sdt>
    </w:p>
    <w:p w14:paraId="2905DA89" w14:textId="77777777" w:rsidR="00730F0A" w:rsidRDefault="00730F0A" w:rsidP="00730F0A">
      <w:pPr>
        <w:pStyle w:val="NoSpacing"/>
        <w:jc w:val="right"/>
      </w:pPr>
    </w:p>
    <w:p w14:paraId="1315D452" w14:textId="77777777" w:rsidR="00730F0A" w:rsidRDefault="00730F0A" w:rsidP="00730F0A">
      <w:pPr>
        <w:pStyle w:val="NoSpacing"/>
        <w:jc w:val="center"/>
      </w:pPr>
    </w:p>
    <w:p w14:paraId="477F0037" w14:textId="77777777" w:rsidR="00730F0A" w:rsidRDefault="00730F0A" w:rsidP="00730F0A">
      <w:pPr>
        <w:pStyle w:val="NoSpacing"/>
        <w:jc w:val="center"/>
      </w:pPr>
    </w:p>
    <w:p w14:paraId="6E38212F" w14:textId="77777777" w:rsidR="00730F0A" w:rsidRDefault="00730F0A" w:rsidP="00730F0A">
      <w:pPr>
        <w:pStyle w:val="NoSpacing"/>
        <w:jc w:val="center"/>
      </w:pPr>
    </w:p>
    <w:p w14:paraId="7A5DF4CB" w14:textId="77777777" w:rsidR="00730F0A" w:rsidRDefault="00730F0A" w:rsidP="00730F0A">
      <w:pPr>
        <w:pStyle w:val="NoSpacing"/>
        <w:jc w:val="center"/>
      </w:pPr>
    </w:p>
    <w:p w14:paraId="0184FF2B" w14:textId="77777777" w:rsidR="00730F0A" w:rsidRDefault="00730F0A" w:rsidP="00730F0A">
      <w:pPr>
        <w:pStyle w:val="NoSpacing"/>
        <w:jc w:val="center"/>
      </w:pPr>
    </w:p>
    <w:p w14:paraId="663DCBFE" w14:textId="77777777" w:rsidR="00730F0A" w:rsidRDefault="00730F0A" w:rsidP="00730F0A">
      <w:pPr>
        <w:pStyle w:val="NoSpacing"/>
        <w:jc w:val="center"/>
      </w:pPr>
    </w:p>
    <w:p w14:paraId="6BC7B207" w14:textId="77777777" w:rsidR="00730F0A" w:rsidRDefault="00730F0A" w:rsidP="00730F0A">
      <w:pPr>
        <w:pStyle w:val="NoSpacing"/>
        <w:jc w:val="center"/>
      </w:pPr>
    </w:p>
    <w:p w14:paraId="6705AB47" w14:textId="77777777" w:rsidR="00730F0A" w:rsidRDefault="00730F0A" w:rsidP="00730F0A">
      <w:pPr>
        <w:pStyle w:val="NoSpacing"/>
        <w:jc w:val="center"/>
      </w:pPr>
    </w:p>
    <w:p w14:paraId="5F88C2FE" w14:textId="77777777" w:rsidR="00730F0A" w:rsidRDefault="00730F0A" w:rsidP="00730F0A">
      <w:pPr>
        <w:pStyle w:val="NoSpacing"/>
        <w:jc w:val="center"/>
      </w:pPr>
    </w:p>
    <w:p w14:paraId="1CAD8250" w14:textId="77777777" w:rsidR="00730F0A" w:rsidRDefault="00730F0A" w:rsidP="00730F0A">
      <w:pPr>
        <w:pStyle w:val="NoSpacing"/>
        <w:jc w:val="center"/>
      </w:pPr>
    </w:p>
    <w:p w14:paraId="476CEA17" w14:textId="77777777" w:rsidR="00730F0A" w:rsidRDefault="00730F0A" w:rsidP="00730F0A">
      <w:pPr>
        <w:pStyle w:val="NoSpacing"/>
        <w:jc w:val="center"/>
      </w:pPr>
    </w:p>
    <w:p w14:paraId="385D4295" w14:textId="77777777" w:rsidR="00730F0A" w:rsidRDefault="00730F0A" w:rsidP="00730F0A">
      <w:pPr>
        <w:pStyle w:val="NoSpacing"/>
        <w:jc w:val="center"/>
      </w:pPr>
    </w:p>
    <w:p w14:paraId="6CD019E1" w14:textId="77777777" w:rsidR="00730F0A" w:rsidRDefault="00730F0A" w:rsidP="00730F0A">
      <w:pPr>
        <w:pStyle w:val="NoSpacing"/>
        <w:jc w:val="center"/>
      </w:pPr>
    </w:p>
    <w:p w14:paraId="067DBF15" w14:textId="77777777" w:rsidR="00730F0A" w:rsidRDefault="00730F0A" w:rsidP="00730F0A">
      <w:pPr>
        <w:pStyle w:val="NoSpacing"/>
        <w:jc w:val="center"/>
      </w:pPr>
    </w:p>
    <w:p w14:paraId="2118434D" w14:textId="77777777" w:rsidR="00730F0A" w:rsidRDefault="00730F0A" w:rsidP="00730F0A">
      <w:pPr>
        <w:pStyle w:val="NoSpacing"/>
        <w:jc w:val="center"/>
      </w:pPr>
    </w:p>
    <w:p w14:paraId="3ADA9D11" w14:textId="77777777" w:rsidR="00730F0A" w:rsidRDefault="00730F0A" w:rsidP="00730F0A">
      <w:pPr>
        <w:pStyle w:val="NoSpacing"/>
        <w:jc w:val="center"/>
      </w:pPr>
    </w:p>
    <w:p w14:paraId="6FC86293" w14:textId="77777777" w:rsidR="00730F0A" w:rsidRDefault="00730F0A" w:rsidP="00730F0A">
      <w:pPr>
        <w:pStyle w:val="NoSpacing"/>
        <w:jc w:val="center"/>
      </w:pPr>
    </w:p>
    <w:p w14:paraId="757A9397" w14:textId="77777777" w:rsidR="00730F0A" w:rsidRDefault="00730F0A" w:rsidP="00730F0A">
      <w:pPr>
        <w:pStyle w:val="NoSpacing"/>
        <w:jc w:val="center"/>
      </w:pPr>
    </w:p>
    <w:p w14:paraId="7A7D0129" w14:textId="77777777" w:rsidR="00730F0A" w:rsidRDefault="00730F0A" w:rsidP="00730F0A">
      <w:pPr>
        <w:pStyle w:val="NoSpacing"/>
        <w:jc w:val="center"/>
      </w:pPr>
    </w:p>
    <w:p w14:paraId="28A28519" w14:textId="77777777" w:rsidR="00730F0A" w:rsidRDefault="00730F0A" w:rsidP="00730F0A">
      <w:pPr>
        <w:pStyle w:val="NoSpacing"/>
        <w:jc w:val="center"/>
      </w:pPr>
    </w:p>
    <w:p w14:paraId="7DD8C5A7" w14:textId="77777777" w:rsidR="00730F0A" w:rsidRDefault="00730F0A" w:rsidP="00730F0A">
      <w:pPr>
        <w:pStyle w:val="NoSpacing"/>
        <w:jc w:val="center"/>
      </w:pPr>
    </w:p>
    <w:p w14:paraId="00239301" w14:textId="77777777" w:rsidR="00730F0A" w:rsidRDefault="00730F0A" w:rsidP="00730F0A">
      <w:pPr>
        <w:pStyle w:val="NoSpacing"/>
        <w:jc w:val="center"/>
      </w:pPr>
    </w:p>
    <w:p w14:paraId="6FCB403D" w14:textId="77777777" w:rsidR="00730F0A" w:rsidRDefault="00730F0A" w:rsidP="00730F0A">
      <w:pPr>
        <w:pStyle w:val="NoSpacing"/>
        <w:jc w:val="center"/>
      </w:pPr>
    </w:p>
    <w:p w14:paraId="636C4AD0" w14:textId="77777777" w:rsidR="00730F0A" w:rsidRDefault="00730F0A" w:rsidP="00730F0A">
      <w:pPr>
        <w:pStyle w:val="NoSpacing"/>
        <w:jc w:val="center"/>
      </w:pPr>
    </w:p>
    <w:p w14:paraId="4C7EEFF1" w14:textId="77777777" w:rsidR="00730F0A" w:rsidRDefault="00730F0A" w:rsidP="00730F0A">
      <w:pPr>
        <w:pStyle w:val="NoSpacing"/>
        <w:jc w:val="center"/>
      </w:pPr>
    </w:p>
    <w:p w14:paraId="3CC7DD59" w14:textId="77777777" w:rsidR="00730F0A" w:rsidRDefault="00730F0A" w:rsidP="00730F0A">
      <w:pPr>
        <w:pStyle w:val="NoSpacing"/>
        <w:jc w:val="center"/>
      </w:pPr>
    </w:p>
    <w:p w14:paraId="5A836F47" w14:textId="77777777" w:rsidR="00730F0A" w:rsidRDefault="00730F0A" w:rsidP="00730F0A">
      <w:pPr>
        <w:pStyle w:val="NoSpacing"/>
        <w:jc w:val="center"/>
      </w:pPr>
    </w:p>
    <w:p w14:paraId="7F50EFB9" w14:textId="77777777" w:rsidR="00730F0A" w:rsidRDefault="00730F0A" w:rsidP="00730F0A">
      <w:pPr>
        <w:pStyle w:val="NoSpacing"/>
        <w:jc w:val="center"/>
      </w:pPr>
    </w:p>
    <w:p w14:paraId="5F0992DA" w14:textId="77777777" w:rsidR="00730F0A" w:rsidRDefault="00730F0A" w:rsidP="00730F0A">
      <w:pPr>
        <w:pStyle w:val="NoSpacing"/>
        <w:jc w:val="center"/>
      </w:pPr>
    </w:p>
    <w:p w14:paraId="0D539EC6" w14:textId="77777777" w:rsidR="00730F0A" w:rsidRDefault="00730F0A" w:rsidP="00730F0A">
      <w:pPr>
        <w:pStyle w:val="NoSpacing"/>
        <w:jc w:val="center"/>
      </w:pPr>
    </w:p>
    <w:p w14:paraId="5BFEC2C8" w14:textId="77777777" w:rsidR="00730F0A" w:rsidRDefault="00730F0A" w:rsidP="00730F0A">
      <w:pPr>
        <w:pStyle w:val="NoSpacing"/>
        <w:jc w:val="center"/>
      </w:pPr>
    </w:p>
    <w:p w14:paraId="57835CFA" w14:textId="77777777" w:rsidR="00730F0A" w:rsidRDefault="00730F0A" w:rsidP="00730F0A">
      <w:pPr>
        <w:pStyle w:val="NoSpacing"/>
        <w:jc w:val="center"/>
      </w:pPr>
    </w:p>
    <w:p w14:paraId="6592D95B" w14:textId="77777777" w:rsidR="00730F0A" w:rsidRDefault="00730F0A" w:rsidP="00730F0A">
      <w:pPr>
        <w:pStyle w:val="NoSpacing"/>
        <w:jc w:val="center"/>
      </w:pPr>
    </w:p>
    <w:p w14:paraId="4DA95F89" w14:textId="77777777" w:rsidR="00730F0A" w:rsidRDefault="00730F0A" w:rsidP="00730F0A">
      <w:pPr>
        <w:pStyle w:val="NoSpacing"/>
        <w:jc w:val="center"/>
      </w:pPr>
    </w:p>
    <w:p w14:paraId="75C2DEB0" w14:textId="77777777" w:rsidR="00730F0A" w:rsidRDefault="00730F0A" w:rsidP="00730F0A">
      <w:pPr>
        <w:pStyle w:val="NoSpacing"/>
        <w:jc w:val="center"/>
      </w:pPr>
    </w:p>
    <w:p w14:paraId="4FE5F08F" w14:textId="77777777" w:rsidR="00730F0A" w:rsidRDefault="00730F0A" w:rsidP="00730F0A">
      <w:pPr>
        <w:pStyle w:val="NoSpacing"/>
        <w:jc w:val="center"/>
      </w:pPr>
    </w:p>
    <w:p w14:paraId="434A8A12" w14:textId="77777777" w:rsidR="00730F0A" w:rsidRDefault="00730F0A" w:rsidP="00730F0A">
      <w:pPr>
        <w:pStyle w:val="NoSpacing"/>
        <w:jc w:val="center"/>
      </w:pPr>
    </w:p>
    <w:p w14:paraId="1D9FB280" w14:textId="77777777" w:rsidR="00730F0A" w:rsidRDefault="00730F0A" w:rsidP="00730F0A">
      <w:pPr>
        <w:pStyle w:val="NoSpacing"/>
        <w:jc w:val="center"/>
      </w:pPr>
    </w:p>
    <w:p w14:paraId="128FA9CD" w14:textId="66988BB6" w:rsidR="00730F0A" w:rsidRDefault="00730F0A" w:rsidP="00730F0A">
      <w:pPr>
        <w:pStyle w:val="NoSpacing"/>
        <w:jc w:val="center"/>
      </w:pPr>
    </w:p>
    <w:p w14:paraId="0534B4FD" w14:textId="3EE53E27" w:rsidR="00475D33" w:rsidRDefault="00475D33" w:rsidP="00730F0A">
      <w:pPr>
        <w:pStyle w:val="NoSpacing"/>
        <w:jc w:val="center"/>
      </w:pPr>
    </w:p>
    <w:p w14:paraId="7B8E2400" w14:textId="3B566599" w:rsidR="00475D33" w:rsidRDefault="00475D33" w:rsidP="00730F0A">
      <w:pPr>
        <w:pStyle w:val="NoSpacing"/>
        <w:jc w:val="center"/>
      </w:pPr>
    </w:p>
    <w:p w14:paraId="7C848215" w14:textId="23CB76D9" w:rsidR="00475D33" w:rsidRDefault="00475D33" w:rsidP="00730F0A">
      <w:pPr>
        <w:pStyle w:val="NoSpacing"/>
        <w:jc w:val="center"/>
      </w:pPr>
    </w:p>
    <w:p w14:paraId="4F9B224C" w14:textId="77777777" w:rsidR="00475D33" w:rsidRDefault="00475D33" w:rsidP="00730F0A">
      <w:pPr>
        <w:pStyle w:val="NoSpacing"/>
        <w:jc w:val="center"/>
      </w:pPr>
    </w:p>
    <w:p w14:paraId="2C71D406" w14:textId="77777777" w:rsidR="00730F0A" w:rsidRDefault="00730F0A" w:rsidP="00730F0A">
      <w:pPr>
        <w:pStyle w:val="NoSpacing"/>
        <w:jc w:val="center"/>
      </w:pPr>
    </w:p>
    <w:p w14:paraId="25DFA6A6" w14:textId="77777777" w:rsidR="00730F0A" w:rsidRDefault="00730F0A" w:rsidP="00730F0A">
      <w:pPr>
        <w:pStyle w:val="NoSpacing"/>
        <w:jc w:val="center"/>
      </w:pPr>
    </w:p>
    <w:p w14:paraId="1008F830" w14:textId="77777777" w:rsidR="00730F0A" w:rsidRDefault="00730F0A" w:rsidP="00730F0A">
      <w:pPr>
        <w:pStyle w:val="NoSpacing"/>
        <w:jc w:val="center"/>
      </w:pPr>
    </w:p>
    <w:p w14:paraId="432600A9" w14:textId="60652CA6" w:rsidR="00730F0A" w:rsidRDefault="005D7DC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A4F6A">
            <w:rPr>
              <w:caps/>
            </w:rPr>
            <w:t>Son T Dang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A4F6A">
            <w:t>2019</w:t>
          </w:r>
        </w:sdtContent>
      </w:sdt>
    </w:p>
    <w:p w14:paraId="23F42837" w14:textId="77777777" w:rsidR="00730F0A" w:rsidRDefault="00730F0A" w:rsidP="00730F0A">
      <w:pPr>
        <w:pStyle w:val="NoSpacing"/>
        <w:jc w:val="center"/>
      </w:pPr>
      <w:r>
        <w:t>All Rights Reserved.</w:t>
      </w:r>
    </w:p>
    <w:p w14:paraId="68B79122" w14:textId="77777777" w:rsidR="003A1115" w:rsidRDefault="006F10CE" w:rsidP="00893945">
      <w:r>
        <w:br w:type="page"/>
      </w:r>
    </w:p>
    <w:p w14:paraId="08C40031" w14:textId="58352843" w:rsidR="00ED74B4" w:rsidRPr="00893945" w:rsidRDefault="00ED74B4" w:rsidP="00893945">
      <w:pPr>
        <w:rPr>
          <w:i/>
        </w:rPr>
        <w:sectPr w:rsidR="00ED74B4" w:rsidRPr="00893945" w:rsidSect="000D27F2">
          <w:headerReference w:type="default" r:id="rId8"/>
          <w:pgSz w:w="12240" w:h="15840" w:code="1"/>
          <w:pgMar w:top="1440" w:right="1440" w:bottom="1440" w:left="1440" w:header="720" w:footer="720" w:gutter="0"/>
          <w:cols w:space="720"/>
          <w:docGrid w:linePitch="360"/>
        </w:sectPr>
      </w:pPr>
    </w:p>
    <w:p w14:paraId="6429F38A" w14:textId="77777777" w:rsidR="007B4195" w:rsidRDefault="007B4195" w:rsidP="007B4195">
      <w:pPr>
        <w:rPr>
          <w:i/>
        </w:rPr>
      </w:pPr>
      <w:bookmarkStart w:id="1" w:name="_Toc310579464"/>
      <w:bookmarkStart w:id="2" w:name="_Toc513474763"/>
      <w:r>
        <w:rPr>
          <w:i/>
        </w:rPr>
        <w:lastRenderedPageBreak/>
        <w:t xml:space="preserve">To my beloved families, extended family, friends, and colleagues </w:t>
      </w:r>
    </w:p>
    <w:p w14:paraId="28E494B7" w14:textId="3870E4C7" w:rsidR="007B4195" w:rsidRDefault="007B4195" w:rsidP="00C24DC0">
      <w:pPr>
        <w:pStyle w:val="Heading1"/>
      </w:pPr>
    </w:p>
    <w:p w14:paraId="5E05727E" w14:textId="12064190" w:rsidR="007B4195" w:rsidRDefault="007B4195" w:rsidP="007B4195"/>
    <w:p w14:paraId="150DF979" w14:textId="5428475C" w:rsidR="007B4195" w:rsidRDefault="007B4195" w:rsidP="007B4195"/>
    <w:p w14:paraId="28467B4D" w14:textId="32F4FB83" w:rsidR="007B4195" w:rsidRDefault="007B4195" w:rsidP="007B4195"/>
    <w:p w14:paraId="7B618F74" w14:textId="68C93E30" w:rsidR="007B4195" w:rsidRDefault="007B4195" w:rsidP="007B4195"/>
    <w:p w14:paraId="0B63AAC1" w14:textId="099A767F" w:rsidR="007B4195" w:rsidRDefault="007B4195" w:rsidP="007B4195"/>
    <w:p w14:paraId="05C0AB73" w14:textId="4B7E0EED" w:rsidR="007B4195" w:rsidRDefault="007B4195" w:rsidP="007B4195"/>
    <w:p w14:paraId="3E0F841F" w14:textId="744C73EC" w:rsidR="007B4195" w:rsidRDefault="007B4195" w:rsidP="007B4195"/>
    <w:p w14:paraId="34081CB2" w14:textId="3641AB29" w:rsidR="007B4195" w:rsidRDefault="007B4195" w:rsidP="007B4195"/>
    <w:p w14:paraId="10501D36" w14:textId="6C7D67DF" w:rsidR="007B4195" w:rsidRDefault="007B4195" w:rsidP="007B4195"/>
    <w:p w14:paraId="2206CC40" w14:textId="79D67F00" w:rsidR="007B4195" w:rsidRDefault="007B4195" w:rsidP="007B4195"/>
    <w:p w14:paraId="34D31557" w14:textId="20E68BA4" w:rsidR="007B4195" w:rsidRDefault="007B4195" w:rsidP="007B4195"/>
    <w:p w14:paraId="4787CEAC" w14:textId="401069E3" w:rsidR="007B4195" w:rsidRDefault="007B4195" w:rsidP="007B4195"/>
    <w:p w14:paraId="50BAF54B" w14:textId="2F611131" w:rsidR="007B4195" w:rsidRDefault="007B4195" w:rsidP="007B4195"/>
    <w:p w14:paraId="39DD6190" w14:textId="7CF4A634" w:rsidR="007B4195" w:rsidRDefault="007B4195" w:rsidP="007B4195"/>
    <w:p w14:paraId="50991160" w14:textId="1B3C6CB7" w:rsidR="007B4195" w:rsidRDefault="007B4195" w:rsidP="007B4195"/>
    <w:p w14:paraId="78235DFA" w14:textId="7FD9342E" w:rsidR="007B4195" w:rsidRDefault="007B4195" w:rsidP="007B4195"/>
    <w:p w14:paraId="4AB3CC5C" w14:textId="6EB3C4CE" w:rsidR="007B4195" w:rsidRDefault="007B4195" w:rsidP="007B4195"/>
    <w:p w14:paraId="0191F572" w14:textId="5781CB63" w:rsidR="007B4195" w:rsidRDefault="007B4195" w:rsidP="007B4195"/>
    <w:p w14:paraId="29647EEB" w14:textId="0F65B62C" w:rsidR="007B4195" w:rsidRDefault="007B4195" w:rsidP="007B4195"/>
    <w:p w14:paraId="4C0A5D52" w14:textId="44AAFA7D" w:rsidR="007B4195" w:rsidRDefault="007B4195" w:rsidP="007B4195"/>
    <w:p w14:paraId="6E58763B" w14:textId="77777777" w:rsidR="007B4195" w:rsidRPr="007B4195" w:rsidRDefault="007B4195" w:rsidP="007B4195"/>
    <w:p w14:paraId="624802F5" w14:textId="6E8CC168" w:rsidR="008E1C26" w:rsidRDefault="00775701" w:rsidP="00C24DC0">
      <w:pPr>
        <w:pStyle w:val="Heading1"/>
      </w:pPr>
      <w:r>
        <w:lastRenderedPageBreak/>
        <w:t>Acknowledgements</w:t>
      </w:r>
      <w:bookmarkEnd w:id="1"/>
      <w:bookmarkEnd w:id="2"/>
    </w:p>
    <w:p w14:paraId="5AC2BBFB" w14:textId="68A60089" w:rsidR="00ED74B4" w:rsidRDefault="00ED74B4" w:rsidP="00ED74B4">
      <w:pPr>
        <w:ind w:firstLine="360"/>
        <w:jc w:val="both"/>
      </w:pPr>
      <w:r>
        <w:t>Firstly, I want to thank my advisors, Dr. Carl H. Sondergeld and Dr. Chandra S. Rai, for their tremendous support, patience, guidance and kindness. This work would be impossible without their help.  I have worked with them for nearly 10 years (yes, a decade), but I still have a lot to learn from them, not only academically, but also in life. They both have the great combination of academic excellence and kindness. They have brought me the opportunities to work on and challenge myself in different research topics, taught me to think independently, to pursue excellence and to learn to enjoy the journey even if it can be challenging. They convey inspiration of hard work and persistence that I always look up to. Both realized my potential, believed in and encouraged me even when I had so little faith in myself. I am very grateful to have such amazing advisors.</w:t>
      </w:r>
      <w:r w:rsidRPr="003A1115">
        <w:t xml:space="preserve"> </w:t>
      </w:r>
    </w:p>
    <w:p w14:paraId="273EFE76" w14:textId="4B2170F7" w:rsidR="00ED74B4" w:rsidRDefault="00ED74B4" w:rsidP="00ED74B4">
      <w:pPr>
        <w:ind w:firstLine="360"/>
        <w:jc w:val="both"/>
      </w:pPr>
      <w:r>
        <w:t xml:space="preserve">Secondly, I want to thank my family, </w:t>
      </w:r>
      <w:r w:rsidR="00FB1CB6">
        <w:t>my grandma, dad, mom, my sister and</w:t>
      </w:r>
      <w:r>
        <w:t xml:space="preserve"> brother for their supports and unconditional love. Graduate school journey has never been easy, but they have always had faith in me.</w:t>
      </w:r>
      <w:r w:rsidR="00FB1CB6">
        <w:t xml:space="preserve"> As an international student, I am also thankful for my extended family here in Oklahoma, who has been cheering for and encouraging me every step of my academic career. You all</w:t>
      </w:r>
      <w:r>
        <w:t xml:space="preserve"> </w:t>
      </w:r>
      <w:r w:rsidR="00FB1CB6">
        <w:t>inspire and keep remind</w:t>
      </w:r>
      <w:r>
        <w:t xml:space="preserve"> me to look at the bright side, be positive and keep moving forward, even when things are unfavorable. Words cannot express my gratitude for having such a wonderful family</w:t>
      </w:r>
      <w:r w:rsidR="00FB1CB6">
        <w:t>, even though we all don’t speak a same language</w:t>
      </w:r>
      <w:r>
        <w:t>. They are the luckiest thing that has ever happened to my life, and they will always be.</w:t>
      </w:r>
    </w:p>
    <w:p w14:paraId="436F7DEE" w14:textId="3D2330F4" w:rsidR="00ED74B4" w:rsidRDefault="00ED74B4" w:rsidP="00ED74B4">
      <w:pPr>
        <w:ind w:firstLine="360"/>
        <w:jc w:val="both"/>
      </w:pPr>
      <w:r>
        <w:t xml:space="preserve">I also want to acknowledge Dr. </w:t>
      </w:r>
      <w:r w:rsidR="00A92AA5">
        <w:t>Devegowda</w:t>
      </w:r>
      <w:r>
        <w:t>, Dr.</w:t>
      </w:r>
      <w:r w:rsidR="00A92AA5">
        <w:t xml:space="preserve"> Moghanloo</w:t>
      </w:r>
      <w:r>
        <w:t xml:space="preserve">, Dr. </w:t>
      </w:r>
      <w:r w:rsidR="00A92AA5">
        <w:t>Duerfeldt</w:t>
      </w:r>
      <w:r>
        <w:t xml:space="preserve"> and Dr. </w:t>
      </w:r>
      <w:r w:rsidR="00A92AA5">
        <w:t>Drenzek</w:t>
      </w:r>
      <w:r>
        <w:t xml:space="preserve"> for their advices for my research. Additionally, all these works cannot happen without the help from my colleagues, Dr. </w:t>
      </w:r>
      <w:r w:rsidR="00A92AA5">
        <w:t>Tinni, Dr. Curtis, Bruce Spears</w:t>
      </w:r>
      <w:r>
        <w:t xml:space="preserve">, </w:t>
      </w:r>
      <w:r w:rsidR="00A92AA5">
        <w:t>Gary Stowe</w:t>
      </w:r>
      <w:r>
        <w:t xml:space="preserve">, </w:t>
      </w:r>
      <w:r w:rsidR="00A92AA5">
        <w:t>Abhinav Mittal, Micaela Langevin, and Jeremy Jernigen</w:t>
      </w:r>
      <w:r w:rsidR="00A96915">
        <w:t xml:space="preserve">. </w:t>
      </w:r>
    </w:p>
    <w:p w14:paraId="17846CB6" w14:textId="4E20EF5B" w:rsidR="00A92AA5" w:rsidRDefault="00A92AA5" w:rsidP="00A92AA5">
      <w:pPr>
        <w:ind w:firstLine="360"/>
        <w:jc w:val="both"/>
      </w:pPr>
      <w:r>
        <w:lastRenderedPageBreak/>
        <w:t>I want to thank all my friends that have always been by my side in the hard moments and shared with me wonderful life and work experiences: Nhung, Huong, Uyen, Yen, and my IC</w:t>
      </w:r>
      <w:r>
        <w:rPr>
          <w:vertAlign w:val="superscript"/>
        </w:rPr>
        <w:t>3</w:t>
      </w:r>
      <w:r>
        <w:t xml:space="preserve"> family: Abhinav, Aravinda, Ankita, Jack/John, Juan, Sanchay, Sidi, Byeungju, Aditya, Pritesh, Heyleem, Jing … They have brought a lot of love</w:t>
      </w:r>
      <w:r w:rsidR="00A96915">
        <w:t xml:space="preserve">, </w:t>
      </w:r>
      <w:r>
        <w:t>laugh</w:t>
      </w:r>
      <w:r w:rsidR="00A96915">
        <w:t xml:space="preserve"> (and off course hardship)</w:t>
      </w:r>
      <w:r>
        <w:t xml:space="preserve"> to my life, making my life </w:t>
      </w:r>
      <w:r w:rsidR="00A96915">
        <w:t xml:space="preserve">in OU </w:t>
      </w:r>
      <w:r>
        <w:t xml:space="preserve">enjoyable and memorable. </w:t>
      </w:r>
      <w:r w:rsidR="00A96915">
        <w:t xml:space="preserve">I also appreciate great supports from OU-MPGE with their guidance and generosity: professors, Sonya, Danika, Frances, and multiple Petrobowl team members. </w:t>
      </w:r>
    </w:p>
    <w:p w14:paraId="4E4B3717" w14:textId="2CD74E2D" w:rsidR="00A92AA5" w:rsidRDefault="00A92AA5" w:rsidP="00A92AA5">
      <w:pPr>
        <w:ind w:firstLine="360"/>
        <w:jc w:val="both"/>
      </w:pPr>
      <w:r>
        <w:t xml:space="preserve">Finally, I thank </w:t>
      </w:r>
      <w:r w:rsidR="00A96915">
        <w:t xml:space="preserve">ENCANA, and Unconventional Shale Consortium members </w:t>
      </w:r>
      <w:r>
        <w:t xml:space="preserve">for their </w:t>
      </w:r>
      <w:r w:rsidR="00A96915">
        <w:t xml:space="preserve">technical recommendations and </w:t>
      </w:r>
      <w:r>
        <w:t>financial support</w:t>
      </w:r>
      <w:r w:rsidR="00A96915">
        <w:t>s</w:t>
      </w:r>
      <w:r>
        <w:t xml:space="preserve"> for all my researches.</w:t>
      </w:r>
    </w:p>
    <w:p w14:paraId="1F799CE3" w14:textId="77777777" w:rsidR="00A92AA5" w:rsidRDefault="00A92AA5" w:rsidP="00ED74B4">
      <w:pPr>
        <w:ind w:firstLine="360"/>
        <w:jc w:val="both"/>
      </w:pPr>
    </w:p>
    <w:p w14:paraId="2949B781" w14:textId="77777777" w:rsidR="00775701" w:rsidRDefault="00775701" w:rsidP="00C24DC0">
      <w:pPr>
        <w:pStyle w:val="Title"/>
      </w:pPr>
      <w:r w:rsidRPr="00B3264E">
        <w:br w:type="page"/>
      </w:r>
      <w:r>
        <w:lastRenderedPageBreak/>
        <w:t xml:space="preserve">Table of </w:t>
      </w:r>
      <w:r w:rsidRPr="00775701">
        <w:t>Contents</w:t>
      </w:r>
    </w:p>
    <w:p w14:paraId="0C11A656" w14:textId="77777777" w:rsidR="004A7222" w:rsidRPr="0078679A" w:rsidRDefault="004A7222" w:rsidP="004A7222">
      <w:pPr>
        <w:pStyle w:val="NoSpacing"/>
      </w:pPr>
    </w:p>
    <w:p w14:paraId="1C26D5E2" w14:textId="5BD3DA29" w:rsidR="00034731" w:rsidRDefault="00F7122D" w:rsidP="00AF1BF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474763" w:history="1">
        <w:r w:rsidR="00034731" w:rsidRPr="00967375">
          <w:rPr>
            <w:rStyle w:val="Hyperlink"/>
            <w:noProof/>
          </w:rPr>
          <w:t>Acknowledgements</w:t>
        </w:r>
        <w:r w:rsidR="00034731">
          <w:rPr>
            <w:noProof/>
            <w:webHidden/>
          </w:rPr>
          <w:tab/>
        </w:r>
        <w:r w:rsidR="00034731">
          <w:rPr>
            <w:noProof/>
            <w:webHidden/>
          </w:rPr>
          <w:fldChar w:fldCharType="begin"/>
        </w:r>
        <w:r w:rsidR="00034731">
          <w:rPr>
            <w:noProof/>
            <w:webHidden/>
          </w:rPr>
          <w:instrText xml:space="preserve"> PAGEREF _Toc513474763 \h </w:instrText>
        </w:r>
        <w:r w:rsidR="00034731">
          <w:rPr>
            <w:noProof/>
            <w:webHidden/>
          </w:rPr>
        </w:r>
        <w:r w:rsidR="00034731">
          <w:rPr>
            <w:noProof/>
            <w:webHidden/>
          </w:rPr>
          <w:fldChar w:fldCharType="separate"/>
        </w:r>
        <w:r w:rsidR="005D7DC6">
          <w:rPr>
            <w:noProof/>
            <w:webHidden/>
          </w:rPr>
          <w:t>iv</w:t>
        </w:r>
        <w:r w:rsidR="00034731">
          <w:rPr>
            <w:noProof/>
            <w:webHidden/>
          </w:rPr>
          <w:fldChar w:fldCharType="end"/>
        </w:r>
      </w:hyperlink>
    </w:p>
    <w:p w14:paraId="18E81220" w14:textId="2A08A32B" w:rsidR="00034731" w:rsidRDefault="005D7DC6" w:rsidP="00AF1BF9">
      <w:pPr>
        <w:pStyle w:val="TOC1"/>
        <w:rPr>
          <w:rFonts w:eastAsiaTheme="minorEastAsia" w:cstheme="minorBidi"/>
          <w:noProof/>
          <w:sz w:val="22"/>
          <w:szCs w:val="22"/>
          <w:lang w:bidi="ar-SA"/>
        </w:rPr>
      </w:pPr>
      <w:hyperlink w:anchor="_Toc513474764" w:history="1">
        <w:r w:rsidR="00034731" w:rsidRPr="00967375">
          <w:rPr>
            <w:rStyle w:val="Hyperlink"/>
            <w:noProof/>
          </w:rPr>
          <w:t>List of Tables</w:t>
        </w:r>
        <w:r w:rsidR="00034731">
          <w:rPr>
            <w:noProof/>
            <w:webHidden/>
          </w:rPr>
          <w:tab/>
        </w:r>
        <w:r w:rsidR="00034731">
          <w:rPr>
            <w:noProof/>
            <w:webHidden/>
          </w:rPr>
          <w:fldChar w:fldCharType="begin"/>
        </w:r>
        <w:r w:rsidR="00034731">
          <w:rPr>
            <w:noProof/>
            <w:webHidden/>
          </w:rPr>
          <w:instrText xml:space="preserve"> PAGEREF _Toc513474764 \h </w:instrText>
        </w:r>
        <w:r w:rsidR="00034731">
          <w:rPr>
            <w:noProof/>
            <w:webHidden/>
          </w:rPr>
        </w:r>
        <w:r w:rsidR="00034731">
          <w:rPr>
            <w:noProof/>
            <w:webHidden/>
          </w:rPr>
          <w:fldChar w:fldCharType="separate"/>
        </w:r>
        <w:r>
          <w:rPr>
            <w:noProof/>
            <w:webHidden/>
          </w:rPr>
          <w:t>x</w:t>
        </w:r>
        <w:r w:rsidR="00034731">
          <w:rPr>
            <w:noProof/>
            <w:webHidden/>
          </w:rPr>
          <w:fldChar w:fldCharType="end"/>
        </w:r>
      </w:hyperlink>
    </w:p>
    <w:p w14:paraId="1A0C12FE" w14:textId="4C957836" w:rsidR="00034731" w:rsidRDefault="005D7DC6" w:rsidP="00AF1BF9">
      <w:pPr>
        <w:pStyle w:val="TOC1"/>
        <w:rPr>
          <w:rFonts w:eastAsiaTheme="minorEastAsia" w:cstheme="minorBidi"/>
          <w:noProof/>
          <w:sz w:val="22"/>
          <w:szCs w:val="22"/>
          <w:lang w:bidi="ar-SA"/>
        </w:rPr>
      </w:pPr>
      <w:hyperlink w:anchor="_Toc513474765" w:history="1">
        <w:r w:rsidR="00034731" w:rsidRPr="00967375">
          <w:rPr>
            <w:rStyle w:val="Hyperlink"/>
            <w:noProof/>
          </w:rPr>
          <w:t>List of Figures</w:t>
        </w:r>
        <w:r w:rsidR="00034731">
          <w:rPr>
            <w:noProof/>
            <w:webHidden/>
          </w:rPr>
          <w:tab/>
        </w:r>
        <w:r w:rsidR="00034731">
          <w:rPr>
            <w:noProof/>
            <w:webHidden/>
          </w:rPr>
          <w:fldChar w:fldCharType="begin"/>
        </w:r>
        <w:r w:rsidR="00034731">
          <w:rPr>
            <w:noProof/>
            <w:webHidden/>
          </w:rPr>
          <w:instrText xml:space="preserve"> PAGEREF _Toc513474765 \h </w:instrText>
        </w:r>
        <w:r w:rsidR="00034731">
          <w:rPr>
            <w:noProof/>
            <w:webHidden/>
          </w:rPr>
        </w:r>
        <w:r w:rsidR="00034731">
          <w:rPr>
            <w:noProof/>
            <w:webHidden/>
          </w:rPr>
          <w:fldChar w:fldCharType="separate"/>
        </w:r>
        <w:r>
          <w:rPr>
            <w:noProof/>
            <w:webHidden/>
          </w:rPr>
          <w:t>xi</w:t>
        </w:r>
        <w:r w:rsidR="00034731">
          <w:rPr>
            <w:noProof/>
            <w:webHidden/>
          </w:rPr>
          <w:fldChar w:fldCharType="end"/>
        </w:r>
      </w:hyperlink>
      <w:r w:rsidR="007B4195">
        <w:rPr>
          <w:noProof/>
        </w:rPr>
        <w:t>i</w:t>
      </w:r>
    </w:p>
    <w:p w14:paraId="5C416B0B" w14:textId="10C39B8F" w:rsidR="00034731" w:rsidRDefault="005D7DC6" w:rsidP="00AF1BF9">
      <w:pPr>
        <w:pStyle w:val="TOC1"/>
        <w:rPr>
          <w:rFonts w:eastAsiaTheme="minorEastAsia" w:cstheme="minorBidi"/>
          <w:noProof/>
          <w:sz w:val="22"/>
          <w:szCs w:val="22"/>
          <w:lang w:bidi="ar-SA"/>
        </w:rPr>
      </w:pPr>
      <w:hyperlink w:anchor="_Toc513474766" w:history="1">
        <w:r w:rsidR="00034731" w:rsidRPr="00967375">
          <w:rPr>
            <w:rStyle w:val="Hyperlink"/>
            <w:noProof/>
          </w:rPr>
          <w:t>Abstract</w:t>
        </w:r>
        <w:r w:rsidR="00034731">
          <w:rPr>
            <w:noProof/>
            <w:webHidden/>
          </w:rPr>
          <w:tab/>
        </w:r>
        <w:r w:rsidR="00034731">
          <w:rPr>
            <w:noProof/>
            <w:webHidden/>
          </w:rPr>
          <w:fldChar w:fldCharType="begin"/>
        </w:r>
        <w:r w:rsidR="00034731">
          <w:rPr>
            <w:noProof/>
            <w:webHidden/>
          </w:rPr>
          <w:instrText xml:space="preserve"> PAGEREF _Toc513474766 \h </w:instrText>
        </w:r>
        <w:r w:rsidR="00034731">
          <w:rPr>
            <w:noProof/>
            <w:webHidden/>
          </w:rPr>
        </w:r>
        <w:r w:rsidR="00034731">
          <w:rPr>
            <w:noProof/>
            <w:webHidden/>
          </w:rPr>
          <w:fldChar w:fldCharType="separate"/>
        </w:r>
        <w:r>
          <w:rPr>
            <w:noProof/>
            <w:webHidden/>
          </w:rPr>
          <w:t>xxvi</w:t>
        </w:r>
        <w:r w:rsidR="00034731">
          <w:rPr>
            <w:noProof/>
            <w:webHidden/>
          </w:rPr>
          <w:fldChar w:fldCharType="end"/>
        </w:r>
      </w:hyperlink>
      <w:r w:rsidR="007B4195">
        <w:rPr>
          <w:noProof/>
        </w:rPr>
        <w:t>i</w:t>
      </w:r>
    </w:p>
    <w:p w14:paraId="54B47DDB" w14:textId="670ED6F3" w:rsidR="00034731" w:rsidRDefault="005D7DC6" w:rsidP="00AF1BF9">
      <w:pPr>
        <w:pStyle w:val="TOC1"/>
        <w:rPr>
          <w:rFonts w:eastAsiaTheme="minorEastAsia" w:cstheme="minorBidi"/>
          <w:noProof/>
          <w:sz w:val="22"/>
          <w:szCs w:val="22"/>
          <w:lang w:bidi="ar-SA"/>
        </w:rPr>
      </w:pPr>
      <w:hyperlink w:anchor="_Toc513474767" w:history="1">
        <w:r w:rsidR="00AF1BF9">
          <w:rPr>
            <w:rStyle w:val="Hyperlink"/>
            <w:noProof/>
          </w:rPr>
          <w:t>Introduction</w:t>
        </w:r>
        <w:r w:rsidR="00034731">
          <w:rPr>
            <w:noProof/>
            <w:webHidden/>
          </w:rPr>
          <w:tab/>
        </w:r>
        <w:r w:rsidR="007B4195">
          <w:rPr>
            <w:noProof/>
            <w:webHidden/>
          </w:rPr>
          <w:t>1</w:t>
        </w:r>
      </w:hyperlink>
    </w:p>
    <w:p w14:paraId="2B4D13E0" w14:textId="4AEF7296" w:rsidR="00034731" w:rsidRDefault="005D7DC6" w:rsidP="00AF1BF9">
      <w:pPr>
        <w:pStyle w:val="TOC1"/>
        <w:rPr>
          <w:rFonts w:eastAsiaTheme="minorEastAsia" w:cstheme="minorBidi"/>
          <w:noProof/>
          <w:sz w:val="22"/>
          <w:szCs w:val="22"/>
          <w:lang w:bidi="ar-SA"/>
        </w:rPr>
      </w:pPr>
      <w:hyperlink w:anchor="_Toc513474768" w:history="1">
        <w:r w:rsidR="00034731" w:rsidRPr="00967375">
          <w:rPr>
            <w:rStyle w:val="Hyperlink"/>
            <w:noProof/>
          </w:rPr>
          <w:t>I.</w:t>
        </w:r>
        <w:r w:rsidR="00034731">
          <w:rPr>
            <w:rFonts w:eastAsiaTheme="minorEastAsia" w:cstheme="minorBidi"/>
            <w:noProof/>
            <w:sz w:val="22"/>
            <w:szCs w:val="22"/>
            <w:lang w:bidi="ar-SA"/>
          </w:rPr>
          <w:tab/>
        </w:r>
        <w:r w:rsidR="00AF1BF9">
          <w:rPr>
            <w:rStyle w:val="Hyperlink"/>
            <w:noProof/>
          </w:rPr>
          <w:t>Fundemental Understanding of Tight Formations</w:t>
        </w:r>
        <w:r w:rsidR="00034731">
          <w:rPr>
            <w:noProof/>
            <w:webHidden/>
          </w:rPr>
          <w:tab/>
        </w:r>
        <w:r w:rsidR="00AF1BF9">
          <w:rPr>
            <w:noProof/>
            <w:webHidden/>
          </w:rPr>
          <w:t>6</w:t>
        </w:r>
      </w:hyperlink>
    </w:p>
    <w:p w14:paraId="47003FA2" w14:textId="5A4A8A2A" w:rsidR="00034731" w:rsidRDefault="005D7DC6">
      <w:pPr>
        <w:pStyle w:val="TOC2"/>
        <w:rPr>
          <w:rFonts w:eastAsiaTheme="minorEastAsia" w:cstheme="minorBidi"/>
          <w:noProof/>
          <w:sz w:val="22"/>
          <w:szCs w:val="22"/>
          <w:lang w:bidi="ar-SA"/>
        </w:rPr>
      </w:pPr>
      <w:hyperlink w:anchor="_Toc513474769" w:history="1">
        <w:r w:rsidR="00AF1BF9">
          <w:rPr>
            <w:rStyle w:val="Hyperlink"/>
            <w:noProof/>
          </w:rPr>
          <w:t>What is “shale”?</w:t>
        </w:r>
        <w:r w:rsidR="00AF1BF9">
          <w:rPr>
            <w:noProof/>
            <w:webHidden/>
          </w:rPr>
          <w:tab/>
        </w:r>
        <w:r w:rsidR="007B4195">
          <w:rPr>
            <w:noProof/>
            <w:webHidden/>
          </w:rPr>
          <w:t>6</w:t>
        </w:r>
      </w:hyperlink>
    </w:p>
    <w:p w14:paraId="6F95F9B9" w14:textId="501A2C9B" w:rsidR="00034731" w:rsidRDefault="005D7DC6">
      <w:pPr>
        <w:pStyle w:val="TOC2"/>
        <w:rPr>
          <w:rFonts w:eastAsiaTheme="minorEastAsia" w:cstheme="minorBidi"/>
          <w:noProof/>
          <w:sz w:val="22"/>
          <w:szCs w:val="22"/>
          <w:lang w:bidi="ar-SA"/>
        </w:rPr>
      </w:pPr>
      <w:hyperlink w:anchor="_Toc513474770" w:history="1">
        <w:r w:rsidR="00AF1BF9">
          <w:rPr>
            <w:rStyle w:val="Hyperlink"/>
            <w:noProof/>
          </w:rPr>
          <w:t>How shale formations are developed and operated?</w:t>
        </w:r>
        <w:r w:rsidR="00034731">
          <w:rPr>
            <w:noProof/>
            <w:webHidden/>
          </w:rPr>
          <w:tab/>
        </w:r>
        <w:r w:rsidR="005753A5">
          <w:rPr>
            <w:noProof/>
            <w:webHidden/>
          </w:rPr>
          <w:t>11</w:t>
        </w:r>
      </w:hyperlink>
    </w:p>
    <w:p w14:paraId="679A202C" w14:textId="4AC9EB89" w:rsidR="00034731" w:rsidRDefault="005D7DC6">
      <w:pPr>
        <w:pStyle w:val="TOC2"/>
        <w:rPr>
          <w:noProof/>
        </w:rPr>
      </w:pPr>
      <w:hyperlink w:anchor="_Toc513474771" w:history="1">
        <w:r w:rsidR="00AF1BF9">
          <w:rPr>
            <w:rStyle w:val="Hyperlink"/>
            <w:noProof/>
          </w:rPr>
          <w:t>Production nature of tight formations</w:t>
        </w:r>
        <w:r w:rsidR="00AF1BF9">
          <w:rPr>
            <w:noProof/>
            <w:webHidden/>
          </w:rPr>
          <w:tab/>
        </w:r>
        <w:r w:rsidR="005753A5">
          <w:rPr>
            <w:noProof/>
            <w:webHidden/>
          </w:rPr>
          <w:t>16</w:t>
        </w:r>
      </w:hyperlink>
    </w:p>
    <w:p w14:paraId="5DAB07BA" w14:textId="21F1C24A" w:rsidR="00AF1BF9" w:rsidRDefault="005D7DC6" w:rsidP="00AF1BF9">
      <w:pPr>
        <w:pStyle w:val="TOC1"/>
        <w:rPr>
          <w:rFonts w:eastAsiaTheme="minorEastAsia" w:cstheme="minorBidi"/>
          <w:noProof/>
          <w:sz w:val="22"/>
          <w:szCs w:val="22"/>
          <w:lang w:bidi="ar-SA"/>
        </w:rPr>
      </w:pPr>
      <w:hyperlink w:anchor="_Toc513474768" w:history="1">
        <w:r w:rsidR="00AF1BF9">
          <w:rPr>
            <w:rStyle w:val="Hyperlink"/>
            <w:noProof/>
          </w:rPr>
          <w:t>II.</w:t>
        </w:r>
        <w:r w:rsidR="00AF1BF9">
          <w:rPr>
            <w:rFonts w:eastAsiaTheme="minorEastAsia" w:cstheme="minorBidi"/>
            <w:noProof/>
            <w:sz w:val="22"/>
            <w:szCs w:val="22"/>
            <w:lang w:bidi="ar-SA"/>
          </w:rPr>
          <w:tab/>
        </w:r>
        <w:r w:rsidR="00AF1BF9">
          <w:rPr>
            <w:rStyle w:val="Hyperlink"/>
            <w:noProof/>
          </w:rPr>
          <w:t>Screening EOR Experiments on Crushed Samples</w:t>
        </w:r>
        <w:r w:rsidR="00AF1BF9">
          <w:rPr>
            <w:noProof/>
            <w:webHidden/>
          </w:rPr>
          <w:tab/>
        </w:r>
        <w:r w:rsidR="005753A5">
          <w:rPr>
            <w:noProof/>
            <w:webHidden/>
          </w:rPr>
          <w:t>21</w:t>
        </w:r>
      </w:hyperlink>
    </w:p>
    <w:p w14:paraId="055462C2" w14:textId="5FB006D4" w:rsidR="00AF1BF9" w:rsidRDefault="005D7DC6">
      <w:pPr>
        <w:pStyle w:val="TOC2"/>
        <w:rPr>
          <w:rFonts w:eastAsiaTheme="minorEastAsia" w:cstheme="minorBidi"/>
          <w:noProof/>
          <w:sz w:val="22"/>
          <w:szCs w:val="22"/>
          <w:lang w:bidi="ar-SA"/>
        </w:rPr>
      </w:pPr>
      <w:hyperlink w:anchor="_Toc513474769" w:history="1">
        <w:r w:rsidR="00AF1BF9">
          <w:rPr>
            <w:rStyle w:val="Hyperlink"/>
            <w:noProof/>
          </w:rPr>
          <w:t>Minimum Miscibility Pressure Measurement</w:t>
        </w:r>
        <w:r w:rsidR="00AF1BF9">
          <w:rPr>
            <w:noProof/>
            <w:webHidden/>
          </w:rPr>
          <w:tab/>
        </w:r>
        <w:r w:rsidR="005753A5">
          <w:rPr>
            <w:noProof/>
            <w:webHidden/>
          </w:rPr>
          <w:t>21</w:t>
        </w:r>
      </w:hyperlink>
    </w:p>
    <w:p w14:paraId="115D6D71" w14:textId="241CEC99" w:rsidR="00AF1BF9" w:rsidRDefault="005D7DC6">
      <w:pPr>
        <w:pStyle w:val="TOC2"/>
        <w:rPr>
          <w:rFonts w:eastAsiaTheme="minorEastAsia" w:cstheme="minorBidi"/>
          <w:noProof/>
          <w:sz w:val="22"/>
          <w:szCs w:val="22"/>
          <w:lang w:bidi="ar-SA"/>
        </w:rPr>
      </w:pPr>
      <w:hyperlink w:anchor="_Toc513474770" w:history="1">
        <w:r w:rsidR="00AF1BF9">
          <w:rPr>
            <w:rStyle w:val="Hyperlink"/>
            <w:noProof/>
          </w:rPr>
          <w:t>EOR Recovery Measurements and Post Injection Characterization</w:t>
        </w:r>
        <w:r w:rsidR="00AF1BF9">
          <w:rPr>
            <w:noProof/>
            <w:webHidden/>
          </w:rPr>
          <w:tab/>
        </w:r>
        <w:r w:rsidR="005753A5">
          <w:rPr>
            <w:noProof/>
            <w:webHidden/>
          </w:rPr>
          <w:t>24</w:t>
        </w:r>
      </w:hyperlink>
    </w:p>
    <w:p w14:paraId="687D67AA" w14:textId="3B24B4BF" w:rsidR="00AF1BF9" w:rsidRDefault="005D7DC6">
      <w:pPr>
        <w:pStyle w:val="TOC2"/>
        <w:rPr>
          <w:rFonts w:eastAsiaTheme="minorEastAsia" w:cstheme="minorBidi"/>
          <w:noProof/>
          <w:sz w:val="22"/>
          <w:szCs w:val="22"/>
          <w:lang w:bidi="ar-SA"/>
        </w:rPr>
      </w:pPr>
      <w:hyperlink w:anchor="_Toc513474769" w:history="1">
        <w:r w:rsidR="00AF1BF9">
          <w:rPr>
            <w:rStyle w:val="Hyperlink"/>
            <w:noProof/>
          </w:rPr>
          <w:tab/>
          <w:t xml:space="preserve">Review of Nuclear magnetic Resonance Measurements on Crushed </w:t>
        </w:r>
        <w:r w:rsidR="00454676">
          <w:rPr>
            <w:rStyle w:val="Hyperlink"/>
            <w:noProof/>
          </w:rPr>
          <w:t xml:space="preserve">                </w:t>
        </w:r>
        <w:r w:rsidR="00AF1BF9">
          <w:rPr>
            <w:rStyle w:val="Hyperlink"/>
            <w:noProof/>
          </w:rPr>
          <w:t>Samples</w:t>
        </w:r>
        <w:r w:rsidR="00AF1BF9">
          <w:rPr>
            <w:noProof/>
            <w:webHidden/>
          </w:rPr>
          <w:tab/>
        </w:r>
        <w:r w:rsidR="005753A5">
          <w:rPr>
            <w:noProof/>
            <w:webHidden/>
          </w:rPr>
          <w:t>27</w:t>
        </w:r>
      </w:hyperlink>
    </w:p>
    <w:p w14:paraId="2DFEE244" w14:textId="153BEAC4" w:rsidR="00AF1BF9" w:rsidRDefault="005D7DC6">
      <w:pPr>
        <w:pStyle w:val="TOC2"/>
        <w:rPr>
          <w:rFonts w:eastAsiaTheme="minorEastAsia" w:cstheme="minorBidi"/>
          <w:noProof/>
          <w:sz w:val="22"/>
          <w:szCs w:val="22"/>
          <w:lang w:bidi="ar-SA"/>
        </w:rPr>
      </w:pPr>
      <w:hyperlink w:anchor="_Toc513474770" w:history="1">
        <w:r w:rsidR="00AF1BF9">
          <w:rPr>
            <w:rStyle w:val="Hyperlink"/>
            <w:noProof/>
          </w:rPr>
          <w:tab/>
          <w:t>Review of Modified Rock Evaluation Measurement</w:t>
        </w:r>
        <w:r w:rsidR="00AF1BF9">
          <w:rPr>
            <w:noProof/>
            <w:webHidden/>
          </w:rPr>
          <w:tab/>
        </w:r>
        <w:r w:rsidR="005753A5">
          <w:rPr>
            <w:noProof/>
            <w:webHidden/>
          </w:rPr>
          <w:t>29</w:t>
        </w:r>
      </w:hyperlink>
    </w:p>
    <w:p w14:paraId="263B07B2" w14:textId="287B40AA" w:rsidR="00AF1BF9" w:rsidRDefault="005D7DC6">
      <w:pPr>
        <w:pStyle w:val="TOC2"/>
        <w:rPr>
          <w:noProof/>
        </w:rPr>
      </w:pPr>
      <w:hyperlink w:anchor="_Toc513474771" w:history="1">
        <w:r w:rsidR="00AF1BF9">
          <w:rPr>
            <w:rStyle w:val="Hyperlink"/>
            <w:noProof/>
          </w:rPr>
          <w:tab/>
          <w:t>Revi</w:t>
        </w:r>
        <w:r w:rsidR="0026354D">
          <w:rPr>
            <w:rStyle w:val="Hyperlink"/>
            <w:noProof/>
          </w:rPr>
          <w:t>e</w:t>
        </w:r>
        <w:r w:rsidR="00AF1BF9">
          <w:rPr>
            <w:rStyle w:val="Hyperlink"/>
            <w:noProof/>
          </w:rPr>
          <w:t>w of Fluid Composition Analysis</w:t>
        </w:r>
        <w:r w:rsidR="00AF1BF9">
          <w:rPr>
            <w:noProof/>
            <w:webHidden/>
          </w:rPr>
          <w:tab/>
        </w:r>
        <w:r w:rsidR="005753A5">
          <w:rPr>
            <w:noProof/>
            <w:webHidden/>
          </w:rPr>
          <w:t>32</w:t>
        </w:r>
      </w:hyperlink>
    </w:p>
    <w:p w14:paraId="62CF12E0" w14:textId="68AF4DCD" w:rsidR="00AF1BF9" w:rsidRPr="00AF1BF9" w:rsidRDefault="005D7DC6">
      <w:pPr>
        <w:pStyle w:val="TOC2"/>
        <w:rPr>
          <w:rFonts w:eastAsiaTheme="minorEastAsia" w:cstheme="minorBidi"/>
          <w:noProof/>
          <w:sz w:val="22"/>
          <w:szCs w:val="22"/>
          <w:lang w:bidi="ar-SA"/>
        </w:rPr>
      </w:pPr>
      <w:hyperlink w:anchor="_Toc513474770" w:history="1">
        <w:r w:rsidR="00AF1BF9">
          <w:rPr>
            <w:rStyle w:val="Hyperlink"/>
            <w:noProof/>
          </w:rPr>
          <w:t>Results and Discussions</w:t>
        </w:r>
        <w:r w:rsidR="00AF1BF9">
          <w:rPr>
            <w:noProof/>
            <w:webHidden/>
          </w:rPr>
          <w:tab/>
        </w:r>
        <w:r w:rsidR="005753A5">
          <w:rPr>
            <w:noProof/>
            <w:webHidden/>
          </w:rPr>
          <w:t>33</w:t>
        </w:r>
      </w:hyperlink>
    </w:p>
    <w:p w14:paraId="1ED11C77" w14:textId="506C8DB7" w:rsidR="00034731" w:rsidRDefault="005D7DC6">
      <w:pPr>
        <w:pStyle w:val="TOC3"/>
        <w:tabs>
          <w:tab w:val="left" w:pos="1440"/>
          <w:tab w:val="right" w:leader="dot" w:pos="8486"/>
        </w:tabs>
        <w:rPr>
          <w:rFonts w:eastAsiaTheme="minorEastAsia" w:cstheme="minorBidi"/>
          <w:noProof/>
          <w:sz w:val="22"/>
          <w:szCs w:val="22"/>
          <w:lang w:bidi="ar-SA"/>
        </w:rPr>
      </w:pPr>
      <w:hyperlink w:anchor="_Toc513474772" w:history="1">
        <w:r w:rsidR="00034731" w:rsidRPr="00967375">
          <w:rPr>
            <w:rStyle w:val="Hyperlink"/>
            <w:rFonts w:eastAsia="MS Mincho" w:cstheme="minorHAnsi"/>
            <w:noProof/>
          </w:rPr>
          <w:t>1.</w:t>
        </w:r>
        <w:r w:rsidR="00034731">
          <w:rPr>
            <w:rFonts w:eastAsiaTheme="minorEastAsia" w:cstheme="minorBidi"/>
            <w:noProof/>
            <w:sz w:val="22"/>
            <w:szCs w:val="22"/>
            <w:lang w:bidi="ar-SA"/>
          </w:rPr>
          <w:tab/>
        </w:r>
        <w:r w:rsidR="00AF1BF9">
          <w:rPr>
            <w:rStyle w:val="Hyperlink"/>
            <w:noProof/>
          </w:rPr>
          <w:t>Impact of Injection Pressure on Recovery</w:t>
        </w:r>
        <w:r w:rsidR="00034731">
          <w:rPr>
            <w:noProof/>
            <w:webHidden/>
          </w:rPr>
          <w:tab/>
        </w:r>
        <w:r w:rsidR="005753A5">
          <w:rPr>
            <w:noProof/>
            <w:webHidden/>
          </w:rPr>
          <w:t>34</w:t>
        </w:r>
      </w:hyperlink>
    </w:p>
    <w:p w14:paraId="573DCAF5" w14:textId="1430644D" w:rsidR="00034731" w:rsidRDefault="005D7DC6">
      <w:pPr>
        <w:pStyle w:val="TOC3"/>
        <w:tabs>
          <w:tab w:val="left" w:pos="1440"/>
          <w:tab w:val="right" w:leader="dot" w:pos="8486"/>
        </w:tabs>
        <w:rPr>
          <w:rFonts w:eastAsiaTheme="minorEastAsia" w:cstheme="minorBidi"/>
          <w:noProof/>
          <w:sz w:val="22"/>
          <w:szCs w:val="22"/>
          <w:lang w:bidi="ar-SA"/>
        </w:rPr>
      </w:pPr>
      <w:hyperlink w:anchor="_Toc513474773" w:history="1">
        <w:r w:rsidR="00034731" w:rsidRPr="00967375">
          <w:rPr>
            <w:rStyle w:val="Hyperlink"/>
            <w:rFonts w:eastAsia="MS Mincho" w:cstheme="minorHAnsi"/>
            <w:noProof/>
          </w:rPr>
          <w:t>2.</w:t>
        </w:r>
        <w:r w:rsidR="00034731">
          <w:rPr>
            <w:rFonts w:eastAsiaTheme="minorEastAsia" w:cstheme="minorBidi"/>
            <w:noProof/>
            <w:sz w:val="22"/>
            <w:szCs w:val="22"/>
            <w:lang w:bidi="ar-SA"/>
          </w:rPr>
          <w:tab/>
        </w:r>
        <w:r w:rsidR="00AF1BF9">
          <w:rPr>
            <w:rStyle w:val="Hyperlink"/>
            <w:noProof/>
          </w:rPr>
          <w:t>Impact of Soaking Time on Recovery</w:t>
        </w:r>
        <w:r w:rsidR="00034731">
          <w:rPr>
            <w:noProof/>
            <w:webHidden/>
          </w:rPr>
          <w:tab/>
        </w:r>
        <w:r w:rsidR="005753A5">
          <w:rPr>
            <w:noProof/>
            <w:webHidden/>
          </w:rPr>
          <w:t>36</w:t>
        </w:r>
      </w:hyperlink>
    </w:p>
    <w:p w14:paraId="78A00F03" w14:textId="5A95D96E" w:rsidR="00034731" w:rsidRDefault="005D7DC6">
      <w:pPr>
        <w:pStyle w:val="TOC3"/>
        <w:tabs>
          <w:tab w:val="left" w:pos="1440"/>
          <w:tab w:val="right" w:leader="dot" w:pos="8486"/>
        </w:tabs>
        <w:rPr>
          <w:rFonts w:eastAsiaTheme="minorEastAsia" w:cstheme="minorBidi"/>
          <w:noProof/>
          <w:sz w:val="22"/>
          <w:szCs w:val="22"/>
          <w:lang w:bidi="ar-SA"/>
        </w:rPr>
      </w:pPr>
      <w:hyperlink w:anchor="_Toc513474774" w:history="1">
        <w:r w:rsidR="00034731" w:rsidRPr="00967375">
          <w:rPr>
            <w:rStyle w:val="Hyperlink"/>
            <w:rFonts w:eastAsia="MS Mincho" w:cstheme="minorHAnsi"/>
            <w:noProof/>
          </w:rPr>
          <w:t>3.</w:t>
        </w:r>
        <w:r w:rsidR="00034731">
          <w:rPr>
            <w:rFonts w:eastAsiaTheme="minorEastAsia" w:cstheme="minorBidi"/>
            <w:noProof/>
            <w:sz w:val="22"/>
            <w:szCs w:val="22"/>
            <w:lang w:bidi="ar-SA"/>
          </w:rPr>
          <w:tab/>
        </w:r>
        <w:r w:rsidR="00AF1BF9">
          <w:rPr>
            <w:rStyle w:val="Hyperlink"/>
            <w:noProof/>
          </w:rPr>
          <w:t>Impact of Injection Gas Composition on Recovery</w:t>
        </w:r>
        <w:r w:rsidR="00034731">
          <w:rPr>
            <w:noProof/>
            <w:webHidden/>
          </w:rPr>
          <w:tab/>
        </w:r>
        <w:r w:rsidR="005753A5">
          <w:rPr>
            <w:noProof/>
            <w:webHidden/>
          </w:rPr>
          <w:t>38</w:t>
        </w:r>
      </w:hyperlink>
    </w:p>
    <w:p w14:paraId="2F6CE984" w14:textId="48F44A13" w:rsidR="00034731" w:rsidRDefault="005D7DC6">
      <w:pPr>
        <w:pStyle w:val="TOC3"/>
        <w:tabs>
          <w:tab w:val="left" w:pos="1440"/>
          <w:tab w:val="right" w:leader="dot" w:pos="8486"/>
        </w:tabs>
        <w:rPr>
          <w:rFonts w:eastAsiaTheme="minorEastAsia" w:cstheme="minorBidi"/>
          <w:noProof/>
          <w:sz w:val="22"/>
          <w:szCs w:val="22"/>
          <w:lang w:bidi="ar-SA"/>
        </w:rPr>
      </w:pPr>
      <w:hyperlink w:anchor="_Toc513474775" w:history="1">
        <w:r w:rsidR="00034731" w:rsidRPr="00967375">
          <w:rPr>
            <w:rStyle w:val="Hyperlink"/>
            <w:rFonts w:eastAsia="MS Mincho" w:cstheme="minorHAnsi"/>
            <w:noProof/>
          </w:rPr>
          <w:t>4.</w:t>
        </w:r>
        <w:r w:rsidR="00034731">
          <w:rPr>
            <w:rFonts w:eastAsiaTheme="minorEastAsia" w:cstheme="minorBidi"/>
            <w:noProof/>
            <w:sz w:val="22"/>
            <w:szCs w:val="22"/>
            <w:lang w:bidi="ar-SA"/>
          </w:rPr>
          <w:tab/>
        </w:r>
        <w:r w:rsidR="00AF1BF9">
          <w:rPr>
            <w:rStyle w:val="Hyperlink"/>
            <w:noProof/>
          </w:rPr>
          <w:t>Impact of Sample Size or External Surface Area on Recovery</w:t>
        </w:r>
        <w:r w:rsidR="00034731">
          <w:rPr>
            <w:noProof/>
            <w:webHidden/>
          </w:rPr>
          <w:tab/>
        </w:r>
        <w:r w:rsidR="005753A5">
          <w:rPr>
            <w:noProof/>
            <w:webHidden/>
          </w:rPr>
          <w:t>39</w:t>
        </w:r>
      </w:hyperlink>
    </w:p>
    <w:p w14:paraId="472945CD" w14:textId="17DDDD30" w:rsidR="00034731" w:rsidRDefault="005D7DC6">
      <w:pPr>
        <w:pStyle w:val="TOC2"/>
        <w:rPr>
          <w:rFonts w:eastAsiaTheme="minorEastAsia" w:cstheme="minorBidi"/>
          <w:noProof/>
          <w:sz w:val="22"/>
          <w:szCs w:val="22"/>
          <w:lang w:bidi="ar-SA"/>
        </w:rPr>
      </w:pPr>
      <w:hyperlink w:anchor="_Toc513474777" w:history="1">
        <w:r w:rsidR="00B37DD7">
          <w:rPr>
            <w:rStyle w:val="Hyperlink"/>
            <w:noProof/>
          </w:rPr>
          <w:t>Post Injection Petrophysical Characterization</w:t>
        </w:r>
        <w:r w:rsidR="00034731">
          <w:rPr>
            <w:noProof/>
            <w:webHidden/>
          </w:rPr>
          <w:tab/>
        </w:r>
        <w:r w:rsidR="005753A5">
          <w:rPr>
            <w:noProof/>
            <w:webHidden/>
          </w:rPr>
          <w:t>40</w:t>
        </w:r>
      </w:hyperlink>
    </w:p>
    <w:p w14:paraId="15679F92" w14:textId="7501BB21" w:rsidR="00034731" w:rsidRDefault="005D7DC6">
      <w:pPr>
        <w:pStyle w:val="TOC2"/>
        <w:rPr>
          <w:rFonts w:eastAsiaTheme="minorEastAsia" w:cstheme="minorBidi"/>
          <w:noProof/>
          <w:sz w:val="22"/>
          <w:szCs w:val="22"/>
          <w:lang w:bidi="ar-SA"/>
        </w:rPr>
      </w:pPr>
      <w:hyperlink w:anchor="_Toc513474778" w:history="1">
        <w:r w:rsidR="00B37DD7">
          <w:rPr>
            <w:rStyle w:val="Hyperlink"/>
            <w:noProof/>
          </w:rPr>
          <w:t>Conclusions</w:t>
        </w:r>
        <w:r w:rsidR="00B37DD7">
          <w:rPr>
            <w:noProof/>
            <w:webHidden/>
          </w:rPr>
          <w:tab/>
        </w:r>
        <w:r w:rsidR="00590FD8">
          <w:rPr>
            <w:noProof/>
            <w:webHidden/>
          </w:rPr>
          <w:t>43</w:t>
        </w:r>
      </w:hyperlink>
    </w:p>
    <w:p w14:paraId="43615A96" w14:textId="1F279624" w:rsidR="00034731" w:rsidRDefault="005D7DC6" w:rsidP="00AF1BF9">
      <w:pPr>
        <w:pStyle w:val="TOC1"/>
        <w:rPr>
          <w:noProof/>
        </w:rPr>
      </w:pPr>
      <w:hyperlink w:anchor="_Toc513474779" w:history="1">
        <w:r w:rsidR="00034731" w:rsidRPr="00967375">
          <w:rPr>
            <w:rStyle w:val="Hyperlink"/>
            <w:noProof/>
          </w:rPr>
          <w:t>I</w:t>
        </w:r>
        <w:r w:rsidR="00B37DD7">
          <w:rPr>
            <w:rStyle w:val="Hyperlink"/>
            <w:noProof/>
          </w:rPr>
          <w:t>II.</w:t>
        </w:r>
        <w:r w:rsidR="00034731">
          <w:rPr>
            <w:rFonts w:eastAsiaTheme="minorEastAsia" w:cstheme="minorBidi"/>
            <w:noProof/>
            <w:sz w:val="22"/>
            <w:szCs w:val="22"/>
            <w:lang w:bidi="ar-SA"/>
          </w:rPr>
          <w:tab/>
        </w:r>
        <w:r w:rsidR="00B37DD7">
          <w:rPr>
            <w:rStyle w:val="Hyperlink"/>
            <w:noProof/>
          </w:rPr>
          <w:t xml:space="preserve">Plug EOR Experiments – Fundamental Recovery Mechanisms of Huff-n-Puff </w:t>
        </w:r>
        <w:r w:rsidR="00454676">
          <w:rPr>
            <w:rStyle w:val="Hyperlink"/>
            <w:noProof/>
          </w:rPr>
          <w:t xml:space="preserve">           </w:t>
        </w:r>
        <w:r w:rsidR="00B37DD7">
          <w:rPr>
            <w:rStyle w:val="Hyperlink"/>
            <w:noProof/>
          </w:rPr>
          <w:t xml:space="preserve">EOR in Tight Formations </w:t>
        </w:r>
        <w:r w:rsidR="00034731">
          <w:rPr>
            <w:noProof/>
            <w:webHidden/>
          </w:rPr>
          <w:tab/>
        </w:r>
        <w:r w:rsidR="00CA4402">
          <w:rPr>
            <w:noProof/>
            <w:webHidden/>
          </w:rPr>
          <w:t>45</w:t>
        </w:r>
      </w:hyperlink>
    </w:p>
    <w:p w14:paraId="7EDCE7B2" w14:textId="4C6A4D84" w:rsidR="00F2423D" w:rsidRPr="00F2423D" w:rsidRDefault="005D7DC6" w:rsidP="00E0678B">
      <w:pPr>
        <w:pStyle w:val="TOC2"/>
        <w:rPr>
          <w:rFonts w:eastAsiaTheme="minorEastAsia" w:cstheme="minorBidi"/>
          <w:noProof/>
          <w:sz w:val="22"/>
          <w:szCs w:val="22"/>
          <w:lang w:bidi="ar-SA"/>
        </w:rPr>
      </w:pPr>
      <w:hyperlink w:anchor="_Toc513474787" w:history="1">
        <w:r w:rsidR="00F2423D">
          <w:rPr>
            <w:rStyle w:val="Hyperlink"/>
            <w:noProof/>
          </w:rPr>
          <w:t>Real-time EOR Monitor Measurements</w:t>
        </w:r>
        <w:r w:rsidR="00F2423D">
          <w:rPr>
            <w:noProof/>
            <w:webHidden/>
          </w:rPr>
          <w:tab/>
        </w:r>
        <w:r w:rsidR="00CA4402">
          <w:rPr>
            <w:noProof/>
            <w:webHidden/>
          </w:rPr>
          <w:t>45</w:t>
        </w:r>
      </w:hyperlink>
    </w:p>
    <w:p w14:paraId="6F455B97" w14:textId="63D24BC4" w:rsidR="00034731" w:rsidRDefault="005D7DC6">
      <w:pPr>
        <w:pStyle w:val="TOC3"/>
        <w:tabs>
          <w:tab w:val="left" w:pos="1440"/>
          <w:tab w:val="right" w:leader="dot" w:pos="8486"/>
        </w:tabs>
        <w:rPr>
          <w:noProof/>
        </w:rPr>
      </w:pPr>
      <w:hyperlink w:anchor="_Toc513474783" w:history="1">
        <w:r w:rsidR="00034731" w:rsidRPr="00967375">
          <w:rPr>
            <w:rStyle w:val="Hyperlink"/>
            <w:rFonts w:eastAsia="MS Mincho" w:cstheme="minorHAnsi"/>
            <w:noProof/>
          </w:rPr>
          <w:t>1.</w:t>
        </w:r>
        <w:r w:rsidR="00034731">
          <w:rPr>
            <w:rFonts w:eastAsiaTheme="minorEastAsia" w:cstheme="minorBidi"/>
            <w:noProof/>
            <w:sz w:val="22"/>
            <w:szCs w:val="22"/>
            <w:lang w:bidi="ar-SA"/>
          </w:rPr>
          <w:tab/>
        </w:r>
        <w:r w:rsidR="00F2423D">
          <w:rPr>
            <w:rStyle w:val="Hyperlink"/>
            <w:noProof/>
          </w:rPr>
          <w:t>Nuclear Magnetic Resosnance Measurement on Plug Samples</w:t>
        </w:r>
        <w:r w:rsidR="00034731">
          <w:rPr>
            <w:noProof/>
            <w:webHidden/>
          </w:rPr>
          <w:tab/>
        </w:r>
        <w:r w:rsidR="00CA4402">
          <w:rPr>
            <w:noProof/>
            <w:webHidden/>
          </w:rPr>
          <w:t>47</w:t>
        </w:r>
      </w:hyperlink>
    </w:p>
    <w:p w14:paraId="71C711ED" w14:textId="42DD01AC" w:rsidR="00F2423D" w:rsidRDefault="005D7DC6" w:rsidP="0041278C">
      <w:pPr>
        <w:pStyle w:val="TOC2"/>
        <w:rPr>
          <w:rFonts w:eastAsiaTheme="minorEastAsia" w:cstheme="minorBidi"/>
          <w:noProof/>
          <w:sz w:val="22"/>
          <w:szCs w:val="22"/>
          <w:lang w:bidi="ar-SA"/>
        </w:rPr>
      </w:pPr>
      <w:hyperlink w:anchor="_Toc513474793" w:history="1">
        <w:r w:rsidR="00F2423D">
          <w:rPr>
            <w:rStyle w:val="Hyperlink"/>
            <w:noProof/>
          </w:rPr>
          <w:tab/>
          <w:t>Introduction</w:t>
        </w:r>
        <w:r w:rsidR="00F2423D">
          <w:rPr>
            <w:noProof/>
            <w:webHidden/>
          </w:rPr>
          <w:tab/>
        </w:r>
        <w:r w:rsidR="00CA4402">
          <w:rPr>
            <w:noProof/>
            <w:webHidden/>
          </w:rPr>
          <w:t>47</w:t>
        </w:r>
      </w:hyperlink>
    </w:p>
    <w:p w14:paraId="7D0797AC" w14:textId="71F59F54" w:rsidR="00F2423D" w:rsidRDefault="005D7DC6" w:rsidP="0041278C">
      <w:pPr>
        <w:pStyle w:val="TOC2"/>
        <w:rPr>
          <w:rFonts w:eastAsiaTheme="minorEastAsia" w:cstheme="minorBidi"/>
          <w:noProof/>
          <w:sz w:val="22"/>
          <w:szCs w:val="22"/>
          <w:lang w:bidi="ar-SA"/>
        </w:rPr>
      </w:pPr>
      <w:hyperlink w:anchor="_Toc513474794" w:history="1">
        <w:r w:rsidR="00F2423D">
          <w:rPr>
            <w:rStyle w:val="Hyperlink"/>
            <w:noProof/>
          </w:rPr>
          <w:tab/>
          <w:t>Experimental Instruments and Samples</w:t>
        </w:r>
        <w:r w:rsidR="00F2423D">
          <w:rPr>
            <w:noProof/>
            <w:webHidden/>
          </w:rPr>
          <w:tab/>
        </w:r>
        <w:r w:rsidR="00CA4402">
          <w:rPr>
            <w:noProof/>
            <w:webHidden/>
          </w:rPr>
          <w:t>48</w:t>
        </w:r>
      </w:hyperlink>
    </w:p>
    <w:p w14:paraId="6FA17574" w14:textId="4997A3B8" w:rsidR="00F2423D" w:rsidRDefault="005D7DC6" w:rsidP="0041278C">
      <w:pPr>
        <w:pStyle w:val="TOC2"/>
        <w:rPr>
          <w:rFonts w:eastAsiaTheme="minorEastAsia" w:cstheme="minorBidi"/>
          <w:noProof/>
          <w:sz w:val="22"/>
          <w:szCs w:val="22"/>
          <w:lang w:bidi="ar-SA"/>
        </w:rPr>
      </w:pPr>
      <w:hyperlink w:anchor="_Toc513474793" w:history="1">
        <w:r w:rsidR="00F2423D">
          <w:rPr>
            <w:rStyle w:val="Hyperlink"/>
            <w:noProof/>
          </w:rPr>
          <w:tab/>
          <w:t>Measureable Fraction of HCs under NMR Spectroscopy</w:t>
        </w:r>
        <w:r w:rsidR="00F2423D">
          <w:rPr>
            <w:noProof/>
            <w:webHidden/>
          </w:rPr>
          <w:tab/>
        </w:r>
        <w:r w:rsidR="00CA4402">
          <w:rPr>
            <w:noProof/>
            <w:webHidden/>
          </w:rPr>
          <w:t>49</w:t>
        </w:r>
      </w:hyperlink>
    </w:p>
    <w:p w14:paraId="2023E7EA" w14:textId="509A1242" w:rsidR="00F2423D" w:rsidRDefault="005D7DC6" w:rsidP="0041278C">
      <w:pPr>
        <w:pStyle w:val="TOC2"/>
        <w:rPr>
          <w:rFonts w:eastAsiaTheme="minorEastAsia" w:cstheme="minorBidi"/>
          <w:noProof/>
          <w:sz w:val="22"/>
          <w:szCs w:val="22"/>
          <w:lang w:bidi="ar-SA"/>
        </w:rPr>
      </w:pPr>
      <w:hyperlink w:anchor="_Toc513474794" w:history="1">
        <w:r w:rsidR="00F2423D">
          <w:rPr>
            <w:rStyle w:val="Hyperlink"/>
            <w:noProof/>
          </w:rPr>
          <w:tab/>
          <w:t>Impact of Gas Pressurization and Depressurization on NMR Response</w:t>
        </w:r>
        <w:r w:rsidR="00F2423D">
          <w:rPr>
            <w:noProof/>
            <w:webHidden/>
          </w:rPr>
          <w:tab/>
        </w:r>
        <w:r w:rsidR="00CA4402">
          <w:rPr>
            <w:noProof/>
            <w:webHidden/>
          </w:rPr>
          <w:t>52</w:t>
        </w:r>
      </w:hyperlink>
    </w:p>
    <w:p w14:paraId="51946A30" w14:textId="6DA0EDD8" w:rsidR="00F2423D" w:rsidRPr="00F2423D" w:rsidRDefault="005D7DC6" w:rsidP="00E0678B">
      <w:pPr>
        <w:pStyle w:val="TOC2"/>
        <w:rPr>
          <w:rFonts w:eastAsiaTheme="minorEastAsia" w:cstheme="minorBidi"/>
          <w:noProof/>
          <w:sz w:val="22"/>
          <w:szCs w:val="22"/>
          <w:lang w:bidi="ar-SA"/>
        </w:rPr>
      </w:pPr>
      <w:hyperlink w:anchor="_Toc513474794" w:history="1">
        <w:r w:rsidR="00F2423D">
          <w:rPr>
            <w:rStyle w:val="Hyperlink"/>
            <w:noProof/>
          </w:rPr>
          <w:tab/>
          <w:t>NMR EOR Measurements Results</w:t>
        </w:r>
        <w:r w:rsidR="00F2423D">
          <w:rPr>
            <w:noProof/>
            <w:webHidden/>
          </w:rPr>
          <w:tab/>
        </w:r>
        <w:r w:rsidR="00CA4402">
          <w:rPr>
            <w:noProof/>
            <w:webHidden/>
          </w:rPr>
          <w:t>56</w:t>
        </w:r>
      </w:hyperlink>
    </w:p>
    <w:p w14:paraId="52D7A15F" w14:textId="1C7D52F6" w:rsidR="00034731" w:rsidRDefault="005D7DC6">
      <w:pPr>
        <w:pStyle w:val="TOC3"/>
        <w:tabs>
          <w:tab w:val="left" w:pos="1440"/>
          <w:tab w:val="right" w:leader="dot" w:pos="8486"/>
        </w:tabs>
        <w:rPr>
          <w:noProof/>
        </w:rPr>
      </w:pPr>
      <w:hyperlink w:anchor="_Toc513474784" w:history="1">
        <w:r w:rsidR="00034731" w:rsidRPr="00967375">
          <w:rPr>
            <w:rStyle w:val="Hyperlink"/>
            <w:rFonts w:eastAsia="MS Mincho" w:cstheme="minorHAnsi"/>
            <w:noProof/>
          </w:rPr>
          <w:t>2.</w:t>
        </w:r>
        <w:r w:rsidR="00034731">
          <w:rPr>
            <w:rFonts w:eastAsiaTheme="minorEastAsia" w:cstheme="minorBidi"/>
            <w:noProof/>
            <w:sz w:val="22"/>
            <w:szCs w:val="22"/>
            <w:lang w:bidi="ar-SA"/>
          </w:rPr>
          <w:tab/>
        </w:r>
        <w:r w:rsidR="00F2423D">
          <w:rPr>
            <w:rStyle w:val="Hyperlink"/>
            <w:noProof/>
          </w:rPr>
          <w:t xml:space="preserve">Transmission Infrared Spectroscopy Measurements </w:t>
        </w:r>
        <w:r w:rsidR="00454676">
          <w:rPr>
            <w:rStyle w:val="Hyperlink"/>
            <w:noProof/>
          </w:rPr>
          <w:t xml:space="preserve">                                             </w:t>
        </w:r>
        <w:r w:rsidR="00F2423D">
          <w:rPr>
            <w:rStyle w:val="Hyperlink"/>
            <w:noProof/>
          </w:rPr>
          <w:t xml:space="preserve">on Expelled Fluids </w:t>
        </w:r>
        <w:r w:rsidR="00034731">
          <w:rPr>
            <w:noProof/>
            <w:webHidden/>
          </w:rPr>
          <w:tab/>
        </w:r>
        <w:r w:rsidR="00CA4402">
          <w:rPr>
            <w:noProof/>
            <w:webHidden/>
          </w:rPr>
          <w:t>64</w:t>
        </w:r>
      </w:hyperlink>
    </w:p>
    <w:p w14:paraId="52D8735C" w14:textId="4D2D187C" w:rsidR="00F2423D" w:rsidRDefault="005D7DC6" w:rsidP="0041278C">
      <w:pPr>
        <w:pStyle w:val="TOC2"/>
        <w:rPr>
          <w:rFonts w:eastAsiaTheme="minorEastAsia" w:cstheme="minorBidi"/>
          <w:noProof/>
          <w:sz w:val="22"/>
          <w:szCs w:val="22"/>
          <w:lang w:bidi="ar-SA"/>
        </w:rPr>
      </w:pPr>
      <w:hyperlink w:anchor="_Toc513474793" w:history="1">
        <w:r w:rsidR="00F2423D">
          <w:rPr>
            <w:rStyle w:val="Hyperlink"/>
            <w:noProof/>
          </w:rPr>
          <w:tab/>
          <w:t>Introduction</w:t>
        </w:r>
        <w:r w:rsidR="00F2423D">
          <w:rPr>
            <w:noProof/>
            <w:webHidden/>
          </w:rPr>
          <w:tab/>
        </w:r>
        <w:r w:rsidR="00CA4402">
          <w:rPr>
            <w:noProof/>
            <w:webHidden/>
          </w:rPr>
          <w:t>64</w:t>
        </w:r>
      </w:hyperlink>
    </w:p>
    <w:p w14:paraId="54CE7008" w14:textId="7FC91D04" w:rsidR="00F2423D" w:rsidRDefault="005D7DC6" w:rsidP="0041278C">
      <w:pPr>
        <w:pStyle w:val="TOC2"/>
        <w:rPr>
          <w:rFonts w:eastAsiaTheme="minorEastAsia" w:cstheme="minorBidi"/>
          <w:noProof/>
          <w:sz w:val="22"/>
          <w:szCs w:val="22"/>
          <w:lang w:bidi="ar-SA"/>
        </w:rPr>
      </w:pPr>
      <w:hyperlink w:anchor="_Toc513474794" w:history="1">
        <w:r w:rsidR="00F2423D">
          <w:rPr>
            <w:rStyle w:val="Hyperlink"/>
            <w:noProof/>
          </w:rPr>
          <w:tab/>
          <w:t>Fourier Transform Infrared Spectroscopy (FTIR) Calibration</w:t>
        </w:r>
        <w:r w:rsidR="00F2423D">
          <w:rPr>
            <w:noProof/>
            <w:webHidden/>
          </w:rPr>
          <w:tab/>
        </w:r>
        <w:r w:rsidR="00CA4402">
          <w:rPr>
            <w:noProof/>
            <w:webHidden/>
          </w:rPr>
          <w:t>64</w:t>
        </w:r>
      </w:hyperlink>
    </w:p>
    <w:p w14:paraId="29FAEEEA" w14:textId="47FD5237" w:rsidR="00F2423D" w:rsidRPr="00F2423D" w:rsidRDefault="005D7DC6" w:rsidP="00E0678B">
      <w:pPr>
        <w:pStyle w:val="TOC2"/>
        <w:rPr>
          <w:rFonts w:eastAsiaTheme="minorEastAsia" w:cstheme="minorBidi"/>
          <w:noProof/>
          <w:sz w:val="22"/>
          <w:szCs w:val="22"/>
          <w:lang w:bidi="ar-SA"/>
        </w:rPr>
      </w:pPr>
      <w:hyperlink w:anchor="_Toc513474793" w:history="1">
        <w:r w:rsidR="00F2423D">
          <w:rPr>
            <w:rStyle w:val="Hyperlink"/>
            <w:noProof/>
          </w:rPr>
          <w:tab/>
          <w:t>Infrared Expelled Fluid Monitoring Results</w:t>
        </w:r>
        <w:r w:rsidR="00F2423D">
          <w:rPr>
            <w:noProof/>
            <w:webHidden/>
          </w:rPr>
          <w:tab/>
        </w:r>
        <w:r w:rsidR="00CA4402">
          <w:rPr>
            <w:noProof/>
            <w:webHidden/>
          </w:rPr>
          <w:t>68</w:t>
        </w:r>
      </w:hyperlink>
    </w:p>
    <w:p w14:paraId="2E25660B" w14:textId="2ED57708" w:rsidR="00034731" w:rsidRDefault="005D7DC6">
      <w:pPr>
        <w:pStyle w:val="TOC2"/>
        <w:rPr>
          <w:noProof/>
        </w:rPr>
      </w:pPr>
      <w:hyperlink w:anchor="_Toc513474787" w:history="1">
        <w:r w:rsidR="00F2423D">
          <w:rPr>
            <w:rStyle w:val="Hyperlink"/>
            <w:noProof/>
          </w:rPr>
          <w:t>Results and Discussisons</w:t>
        </w:r>
        <w:r w:rsidR="00034731">
          <w:rPr>
            <w:noProof/>
            <w:webHidden/>
          </w:rPr>
          <w:tab/>
        </w:r>
        <w:r w:rsidR="005F5090">
          <w:rPr>
            <w:noProof/>
            <w:webHidden/>
          </w:rPr>
          <w:t>70</w:t>
        </w:r>
      </w:hyperlink>
    </w:p>
    <w:p w14:paraId="6B17BED1" w14:textId="5DB9DCC0" w:rsidR="00F2423D" w:rsidRDefault="005D7DC6" w:rsidP="00F2423D">
      <w:pPr>
        <w:pStyle w:val="TOC3"/>
        <w:tabs>
          <w:tab w:val="left" w:pos="1440"/>
          <w:tab w:val="right" w:leader="dot" w:pos="8486"/>
        </w:tabs>
        <w:rPr>
          <w:rFonts w:eastAsiaTheme="minorEastAsia" w:cstheme="minorBidi"/>
          <w:noProof/>
          <w:sz w:val="22"/>
          <w:szCs w:val="22"/>
          <w:lang w:bidi="ar-SA"/>
        </w:rPr>
      </w:pPr>
      <w:hyperlink w:anchor="_Toc513474783" w:history="1">
        <w:r w:rsidR="00F2423D" w:rsidRPr="00967375">
          <w:rPr>
            <w:rStyle w:val="Hyperlink"/>
            <w:rFonts w:eastAsia="MS Mincho" w:cstheme="minorHAnsi"/>
            <w:noProof/>
          </w:rPr>
          <w:t>1.</w:t>
        </w:r>
        <w:r w:rsidR="00F2423D">
          <w:rPr>
            <w:rFonts w:eastAsiaTheme="minorEastAsia" w:cstheme="minorBidi"/>
            <w:noProof/>
            <w:sz w:val="22"/>
            <w:szCs w:val="22"/>
            <w:lang w:bidi="ar-SA"/>
          </w:rPr>
          <w:tab/>
        </w:r>
        <w:r w:rsidR="00F2423D">
          <w:rPr>
            <w:rStyle w:val="Hyperlink"/>
            <w:noProof/>
          </w:rPr>
          <w:t>Role of Diffusion in Mass Transport in Shales</w:t>
        </w:r>
        <w:r w:rsidR="00F2423D">
          <w:rPr>
            <w:noProof/>
            <w:webHidden/>
          </w:rPr>
          <w:tab/>
        </w:r>
        <w:r w:rsidR="005F5090">
          <w:rPr>
            <w:noProof/>
            <w:webHidden/>
          </w:rPr>
          <w:t>70</w:t>
        </w:r>
      </w:hyperlink>
    </w:p>
    <w:p w14:paraId="090048B2" w14:textId="3368B401" w:rsidR="00F2423D" w:rsidRDefault="005D7DC6" w:rsidP="00F2423D">
      <w:pPr>
        <w:pStyle w:val="TOC3"/>
        <w:tabs>
          <w:tab w:val="left" w:pos="1440"/>
          <w:tab w:val="right" w:leader="dot" w:pos="8486"/>
        </w:tabs>
        <w:rPr>
          <w:rFonts w:eastAsiaTheme="minorEastAsia" w:cstheme="minorBidi"/>
          <w:noProof/>
          <w:sz w:val="22"/>
          <w:szCs w:val="22"/>
          <w:lang w:bidi="ar-SA"/>
        </w:rPr>
      </w:pPr>
      <w:hyperlink w:anchor="_Toc513474784" w:history="1">
        <w:r w:rsidR="00F2423D" w:rsidRPr="00967375">
          <w:rPr>
            <w:rStyle w:val="Hyperlink"/>
            <w:rFonts w:eastAsia="MS Mincho" w:cstheme="minorHAnsi"/>
            <w:noProof/>
          </w:rPr>
          <w:t>2.</w:t>
        </w:r>
        <w:r w:rsidR="00F2423D">
          <w:rPr>
            <w:rFonts w:eastAsiaTheme="minorEastAsia" w:cstheme="minorBidi"/>
            <w:noProof/>
            <w:sz w:val="22"/>
            <w:szCs w:val="22"/>
            <w:lang w:bidi="ar-SA"/>
          </w:rPr>
          <w:tab/>
        </w:r>
        <w:r w:rsidR="00F2423D">
          <w:rPr>
            <w:rStyle w:val="Hyperlink"/>
            <w:noProof/>
          </w:rPr>
          <w:t>Role of Advection in Mass Transport in Shales</w:t>
        </w:r>
        <w:r w:rsidR="00F2423D">
          <w:rPr>
            <w:noProof/>
            <w:webHidden/>
          </w:rPr>
          <w:tab/>
        </w:r>
        <w:r w:rsidR="005F5090">
          <w:rPr>
            <w:noProof/>
            <w:webHidden/>
          </w:rPr>
          <w:t>75</w:t>
        </w:r>
      </w:hyperlink>
    </w:p>
    <w:p w14:paraId="0D79E3F4" w14:textId="47EB4D76" w:rsidR="00F2423D" w:rsidRPr="00E0678B" w:rsidRDefault="005D7DC6" w:rsidP="00E0678B">
      <w:pPr>
        <w:pStyle w:val="TOC3"/>
        <w:tabs>
          <w:tab w:val="left" w:pos="1440"/>
          <w:tab w:val="right" w:leader="dot" w:pos="8486"/>
        </w:tabs>
        <w:rPr>
          <w:rFonts w:eastAsiaTheme="minorEastAsia" w:cstheme="minorBidi"/>
          <w:noProof/>
          <w:sz w:val="22"/>
          <w:szCs w:val="22"/>
          <w:lang w:bidi="ar-SA"/>
        </w:rPr>
      </w:pPr>
      <w:hyperlink w:anchor="_Toc513474785" w:history="1">
        <w:r w:rsidR="00F2423D" w:rsidRPr="00967375">
          <w:rPr>
            <w:rStyle w:val="Hyperlink"/>
            <w:rFonts w:eastAsia="MS Mincho" w:cstheme="minorHAnsi"/>
            <w:noProof/>
          </w:rPr>
          <w:t>3.</w:t>
        </w:r>
        <w:r w:rsidR="00F2423D">
          <w:rPr>
            <w:rFonts w:eastAsiaTheme="minorEastAsia" w:cstheme="minorBidi"/>
            <w:noProof/>
            <w:sz w:val="22"/>
            <w:szCs w:val="22"/>
            <w:lang w:bidi="ar-SA"/>
          </w:rPr>
          <w:tab/>
        </w:r>
        <w:r w:rsidR="00F2423D">
          <w:rPr>
            <w:rStyle w:val="Hyperlink"/>
            <w:noProof/>
          </w:rPr>
          <w:t>Proposed Hybrid Mass Transport Model for Gas Injection Recovery</w:t>
        </w:r>
        <w:r w:rsidR="00F2423D">
          <w:rPr>
            <w:noProof/>
            <w:webHidden/>
          </w:rPr>
          <w:tab/>
        </w:r>
        <w:r w:rsidR="005F5090">
          <w:rPr>
            <w:noProof/>
            <w:webHidden/>
          </w:rPr>
          <w:t>78</w:t>
        </w:r>
      </w:hyperlink>
    </w:p>
    <w:p w14:paraId="370B26F0" w14:textId="1FDEE6C4" w:rsidR="00F2423D" w:rsidRPr="00C92F46" w:rsidRDefault="005D7DC6">
      <w:pPr>
        <w:pStyle w:val="TOC2"/>
        <w:rPr>
          <w:rFonts w:eastAsiaTheme="minorEastAsia" w:cstheme="minorBidi"/>
          <w:noProof/>
          <w:sz w:val="22"/>
          <w:szCs w:val="22"/>
          <w:lang w:bidi="ar-SA"/>
        </w:rPr>
      </w:pPr>
      <w:hyperlink w:anchor="_Toc513474787" w:history="1">
        <w:r w:rsidR="00F2423D" w:rsidRPr="00967375">
          <w:rPr>
            <w:rStyle w:val="Hyperlink"/>
            <w:noProof/>
          </w:rPr>
          <w:t>Conclusion</w:t>
        </w:r>
        <w:r w:rsidR="00F2423D">
          <w:rPr>
            <w:rStyle w:val="Hyperlink"/>
            <w:noProof/>
          </w:rPr>
          <w:t>s</w:t>
        </w:r>
        <w:r w:rsidR="00F2423D">
          <w:rPr>
            <w:noProof/>
            <w:webHidden/>
          </w:rPr>
          <w:tab/>
        </w:r>
        <w:r w:rsidR="005F5090">
          <w:rPr>
            <w:noProof/>
            <w:webHidden/>
          </w:rPr>
          <w:t>87</w:t>
        </w:r>
      </w:hyperlink>
    </w:p>
    <w:p w14:paraId="6BC87FD2" w14:textId="6406B3E2" w:rsidR="00034731" w:rsidRDefault="005D7DC6" w:rsidP="00AF1BF9">
      <w:pPr>
        <w:pStyle w:val="TOC1"/>
        <w:rPr>
          <w:rFonts w:eastAsiaTheme="minorEastAsia" w:cstheme="minorBidi"/>
          <w:noProof/>
          <w:sz w:val="22"/>
          <w:szCs w:val="22"/>
          <w:lang w:bidi="ar-SA"/>
        </w:rPr>
      </w:pPr>
      <w:hyperlink w:anchor="_Toc513474788" w:history="1">
        <w:r w:rsidR="00034731" w:rsidRPr="00967375">
          <w:rPr>
            <w:rStyle w:val="Hyperlink"/>
            <w:noProof/>
          </w:rPr>
          <w:t>I</w:t>
        </w:r>
        <w:r w:rsidR="00C92F46">
          <w:rPr>
            <w:rStyle w:val="Hyperlink"/>
            <w:noProof/>
          </w:rPr>
          <w:t>V</w:t>
        </w:r>
        <w:r w:rsidR="00034731" w:rsidRPr="00967375">
          <w:rPr>
            <w:rStyle w:val="Hyperlink"/>
            <w:noProof/>
          </w:rPr>
          <w:t>.</w:t>
        </w:r>
        <w:r w:rsidR="00034731">
          <w:rPr>
            <w:rFonts w:eastAsiaTheme="minorEastAsia" w:cstheme="minorBidi"/>
            <w:noProof/>
            <w:sz w:val="22"/>
            <w:szCs w:val="22"/>
            <w:lang w:bidi="ar-SA"/>
          </w:rPr>
          <w:tab/>
        </w:r>
        <w:r w:rsidR="00C92F46">
          <w:rPr>
            <w:rStyle w:val="Hyperlink"/>
            <w:noProof/>
          </w:rPr>
          <w:t>Nan</w:t>
        </w:r>
        <w:r w:rsidR="009E3FB1">
          <w:rPr>
            <w:rStyle w:val="Hyperlink"/>
            <w:noProof/>
          </w:rPr>
          <w:t>o</w:t>
        </w:r>
        <w:r w:rsidR="00C92F46">
          <w:rPr>
            <w:rStyle w:val="Hyperlink"/>
            <w:noProof/>
          </w:rPr>
          <w:t>-matrix Tortuosity and Mutual Diffusivity Measurements</w:t>
        </w:r>
        <w:r w:rsidR="00034731">
          <w:rPr>
            <w:noProof/>
            <w:webHidden/>
          </w:rPr>
          <w:tab/>
        </w:r>
        <w:r w:rsidR="009E3FB1">
          <w:rPr>
            <w:noProof/>
            <w:webHidden/>
          </w:rPr>
          <w:t>89</w:t>
        </w:r>
      </w:hyperlink>
    </w:p>
    <w:p w14:paraId="05DC949A" w14:textId="39E371E3" w:rsidR="00034731" w:rsidRDefault="005D7DC6">
      <w:pPr>
        <w:pStyle w:val="TOC2"/>
        <w:rPr>
          <w:rFonts w:eastAsiaTheme="minorEastAsia" w:cstheme="minorBidi"/>
          <w:noProof/>
          <w:sz w:val="22"/>
          <w:szCs w:val="22"/>
          <w:lang w:bidi="ar-SA"/>
        </w:rPr>
      </w:pPr>
      <w:hyperlink w:anchor="_Toc513474789" w:history="1">
        <w:r w:rsidR="00034731" w:rsidRPr="00967375">
          <w:rPr>
            <w:rStyle w:val="Hyperlink"/>
            <w:noProof/>
          </w:rPr>
          <w:t>Motivation and Literature Reviews</w:t>
        </w:r>
        <w:r w:rsidR="00034731">
          <w:rPr>
            <w:noProof/>
            <w:webHidden/>
          </w:rPr>
          <w:tab/>
        </w:r>
        <w:r w:rsidR="009E3FB1">
          <w:rPr>
            <w:noProof/>
            <w:webHidden/>
          </w:rPr>
          <w:t>89</w:t>
        </w:r>
      </w:hyperlink>
    </w:p>
    <w:p w14:paraId="7A3D8E6A" w14:textId="24608F4F" w:rsidR="00034731" w:rsidRDefault="005D7DC6">
      <w:pPr>
        <w:pStyle w:val="TOC3"/>
        <w:tabs>
          <w:tab w:val="left" w:pos="1440"/>
          <w:tab w:val="right" w:leader="dot" w:pos="8486"/>
        </w:tabs>
        <w:rPr>
          <w:rFonts w:eastAsiaTheme="minorEastAsia" w:cstheme="minorBidi"/>
          <w:noProof/>
          <w:sz w:val="22"/>
          <w:szCs w:val="22"/>
          <w:lang w:bidi="ar-SA"/>
        </w:rPr>
      </w:pPr>
      <w:hyperlink w:anchor="_Toc513474790" w:history="1">
        <w:r w:rsidR="00034731" w:rsidRPr="00967375">
          <w:rPr>
            <w:rStyle w:val="Hyperlink"/>
            <w:rFonts w:eastAsia="MS Mincho" w:cstheme="minorHAnsi"/>
            <w:noProof/>
            <w:lang w:eastAsia="ja-JP"/>
          </w:rPr>
          <w:t>1.</w:t>
        </w:r>
        <w:r w:rsidR="00034731">
          <w:rPr>
            <w:rFonts w:eastAsiaTheme="minorEastAsia" w:cstheme="minorBidi"/>
            <w:noProof/>
            <w:sz w:val="22"/>
            <w:szCs w:val="22"/>
            <w:lang w:bidi="ar-SA"/>
          </w:rPr>
          <w:tab/>
        </w:r>
        <w:r w:rsidR="00C92F46">
          <w:rPr>
            <w:rStyle w:val="Hyperlink"/>
            <w:noProof/>
            <w:lang w:eastAsia="ja-JP"/>
          </w:rPr>
          <w:t>Mutual Oil-Gas Diffusivity</w:t>
        </w:r>
        <w:r w:rsidR="00034731">
          <w:rPr>
            <w:noProof/>
            <w:webHidden/>
          </w:rPr>
          <w:tab/>
        </w:r>
        <w:r w:rsidR="009E3FB1">
          <w:rPr>
            <w:noProof/>
            <w:webHidden/>
          </w:rPr>
          <w:t>90</w:t>
        </w:r>
      </w:hyperlink>
    </w:p>
    <w:p w14:paraId="268D7ABC" w14:textId="0D2F4E1D" w:rsidR="00034731" w:rsidRDefault="005D7DC6">
      <w:pPr>
        <w:pStyle w:val="TOC3"/>
        <w:tabs>
          <w:tab w:val="left" w:pos="1440"/>
          <w:tab w:val="right" w:leader="dot" w:pos="8486"/>
        </w:tabs>
        <w:rPr>
          <w:rFonts w:eastAsiaTheme="minorEastAsia" w:cstheme="minorBidi"/>
          <w:noProof/>
          <w:sz w:val="22"/>
          <w:szCs w:val="22"/>
          <w:lang w:bidi="ar-SA"/>
        </w:rPr>
      </w:pPr>
      <w:hyperlink w:anchor="_Toc513474791" w:history="1">
        <w:r w:rsidR="00034731" w:rsidRPr="00967375">
          <w:rPr>
            <w:rStyle w:val="Hyperlink"/>
            <w:rFonts w:eastAsia="MS Mincho" w:cstheme="minorHAnsi"/>
            <w:noProof/>
            <w:lang w:eastAsia="ja-JP"/>
          </w:rPr>
          <w:t>2.</w:t>
        </w:r>
        <w:r w:rsidR="00034731">
          <w:rPr>
            <w:rFonts w:eastAsiaTheme="minorEastAsia" w:cstheme="minorBidi"/>
            <w:noProof/>
            <w:sz w:val="22"/>
            <w:szCs w:val="22"/>
            <w:lang w:bidi="ar-SA"/>
          </w:rPr>
          <w:tab/>
        </w:r>
        <w:r w:rsidR="00C92F46">
          <w:rPr>
            <w:rStyle w:val="Hyperlink"/>
            <w:noProof/>
            <w:lang w:eastAsia="ja-JP"/>
          </w:rPr>
          <w:t>Nano-porous Media Torutosity</w:t>
        </w:r>
        <w:r w:rsidR="00034731">
          <w:rPr>
            <w:noProof/>
            <w:webHidden/>
          </w:rPr>
          <w:tab/>
        </w:r>
        <w:r w:rsidR="009E3FB1">
          <w:rPr>
            <w:noProof/>
            <w:webHidden/>
          </w:rPr>
          <w:t>97</w:t>
        </w:r>
      </w:hyperlink>
    </w:p>
    <w:p w14:paraId="2C427C01" w14:textId="491FCD2E" w:rsidR="00034731" w:rsidRDefault="005D7DC6">
      <w:pPr>
        <w:pStyle w:val="TOC2"/>
        <w:rPr>
          <w:rFonts w:eastAsiaTheme="minorEastAsia" w:cstheme="minorBidi"/>
          <w:noProof/>
          <w:sz w:val="22"/>
          <w:szCs w:val="22"/>
          <w:lang w:bidi="ar-SA"/>
        </w:rPr>
      </w:pPr>
      <w:hyperlink w:anchor="_Toc513474797" w:history="1">
        <w:r w:rsidR="00034731" w:rsidRPr="00967375">
          <w:rPr>
            <w:rStyle w:val="Hyperlink"/>
            <w:noProof/>
          </w:rPr>
          <w:t>Conclusion</w:t>
        </w:r>
        <w:r w:rsidR="00034731">
          <w:rPr>
            <w:noProof/>
            <w:webHidden/>
          </w:rPr>
          <w:tab/>
        </w:r>
        <w:r w:rsidR="009E3FB1">
          <w:rPr>
            <w:noProof/>
            <w:webHidden/>
          </w:rPr>
          <w:t>106</w:t>
        </w:r>
      </w:hyperlink>
    </w:p>
    <w:p w14:paraId="544B1747" w14:textId="38670B64" w:rsidR="009E3FB1" w:rsidRPr="009E3FB1" w:rsidRDefault="005D7DC6" w:rsidP="009E3FB1">
      <w:pPr>
        <w:pStyle w:val="TOC1"/>
        <w:rPr>
          <w:noProof/>
        </w:rPr>
      </w:pPr>
      <w:hyperlink w:anchor="_Toc513474799" w:history="1">
        <w:r w:rsidR="009E3FB1">
          <w:rPr>
            <w:rStyle w:val="Hyperlink"/>
            <w:noProof/>
          </w:rPr>
          <w:t>Acknowledgement</w:t>
        </w:r>
        <w:r w:rsidR="009E3FB1">
          <w:rPr>
            <w:noProof/>
            <w:webHidden/>
          </w:rPr>
          <w:tab/>
          <w:t>108</w:t>
        </w:r>
      </w:hyperlink>
    </w:p>
    <w:p w14:paraId="3D49CDE6" w14:textId="373C4163" w:rsidR="0041278C" w:rsidRDefault="005D7DC6" w:rsidP="0041278C">
      <w:pPr>
        <w:pStyle w:val="TOC1"/>
        <w:rPr>
          <w:rFonts w:eastAsiaTheme="minorEastAsia" w:cstheme="minorBidi"/>
          <w:noProof/>
          <w:sz w:val="22"/>
          <w:szCs w:val="22"/>
          <w:lang w:bidi="ar-SA"/>
        </w:rPr>
      </w:pPr>
      <w:hyperlink w:anchor="_Toc513474799" w:history="1">
        <w:r w:rsidR="009E3FB1">
          <w:rPr>
            <w:rStyle w:val="Hyperlink"/>
            <w:noProof/>
          </w:rPr>
          <w:t>References</w:t>
        </w:r>
        <w:r w:rsidR="0041278C">
          <w:rPr>
            <w:noProof/>
            <w:webHidden/>
          </w:rPr>
          <w:tab/>
        </w:r>
        <w:r w:rsidR="009E3FB1">
          <w:rPr>
            <w:noProof/>
            <w:webHidden/>
          </w:rPr>
          <w:t>109</w:t>
        </w:r>
      </w:hyperlink>
    </w:p>
    <w:p w14:paraId="152CEE97" w14:textId="14051E62" w:rsidR="009E3FB1" w:rsidRDefault="005D7DC6" w:rsidP="009E3FB1">
      <w:pPr>
        <w:pStyle w:val="TOC1"/>
        <w:rPr>
          <w:rFonts w:eastAsiaTheme="minorEastAsia" w:cstheme="minorBidi"/>
          <w:noProof/>
          <w:sz w:val="22"/>
          <w:szCs w:val="22"/>
          <w:lang w:bidi="ar-SA"/>
        </w:rPr>
      </w:pPr>
      <w:hyperlink w:anchor="_Toc513474799" w:history="1">
        <w:r w:rsidR="009E3FB1">
          <w:rPr>
            <w:rStyle w:val="Hyperlink"/>
            <w:noProof/>
          </w:rPr>
          <w:t>Appendix A</w:t>
        </w:r>
        <w:r w:rsidR="009E3FB1">
          <w:rPr>
            <w:noProof/>
            <w:webHidden/>
          </w:rPr>
          <w:tab/>
          <w:t>117</w:t>
        </w:r>
      </w:hyperlink>
    </w:p>
    <w:p w14:paraId="662CF272" w14:textId="195BD97F" w:rsidR="009E3FB1" w:rsidRDefault="005D7DC6" w:rsidP="009E3FB1">
      <w:pPr>
        <w:pStyle w:val="TOC1"/>
        <w:rPr>
          <w:rFonts w:eastAsiaTheme="minorEastAsia" w:cstheme="minorBidi"/>
          <w:noProof/>
          <w:sz w:val="22"/>
          <w:szCs w:val="22"/>
          <w:lang w:bidi="ar-SA"/>
        </w:rPr>
      </w:pPr>
      <w:hyperlink w:anchor="_Toc513474799" w:history="1">
        <w:r w:rsidR="009E3FB1">
          <w:rPr>
            <w:rStyle w:val="Hyperlink"/>
            <w:noProof/>
          </w:rPr>
          <w:t>Appendix B</w:t>
        </w:r>
        <w:r w:rsidR="009E3FB1">
          <w:rPr>
            <w:noProof/>
            <w:webHidden/>
          </w:rPr>
          <w:tab/>
          <w:t>119</w:t>
        </w:r>
      </w:hyperlink>
    </w:p>
    <w:p w14:paraId="655DDC9F" w14:textId="158742E1" w:rsidR="009E3FB1" w:rsidRDefault="005D7DC6" w:rsidP="009E3FB1">
      <w:pPr>
        <w:pStyle w:val="TOC1"/>
        <w:rPr>
          <w:rFonts w:eastAsiaTheme="minorEastAsia" w:cstheme="minorBidi"/>
          <w:noProof/>
          <w:sz w:val="22"/>
          <w:szCs w:val="22"/>
          <w:lang w:bidi="ar-SA"/>
        </w:rPr>
      </w:pPr>
      <w:hyperlink w:anchor="_Toc513474799" w:history="1">
        <w:r w:rsidR="009E3FB1">
          <w:rPr>
            <w:rStyle w:val="Hyperlink"/>
            <w:noProof/>
          </w:rPr>
          <w:t>Appendix C</w:t>
        </w:r>
        <w:r w:rsidR="009E3FB1">
          <w:rPr>
            <w:noProof/>
            <w:webHidden/>
          </w:rPr>
          <w:tab/>
          <w:t>120</w:t>
        </w:r>
      </w:hyperlink>
    </w:p>
    <w:p w14:paraId="4B09919E" w14:textId="77777777" w:rsidR="0041278C" w:rsidRPr="00E0678B" w:rsidRDefault="0041278C" w:rsidP="00E0678B">
      <w:pPr>
        <w:rPr>
          <w:rFonts w:eastAsiaTheme="minorEastAsia"/>
        </w:rPr>
      </w:pPr>
    </w:p>
    <w:p w14:paraId="3818B1FA" w14:textId="77777777" w:rsidR="00DA1971" w:rsidRDefault="00F7122D" w:rsidP="00DA1971">
      <w:r>
        <w:fldChar w:fldCharType="end"/>
      </w:r>
      <w:r w:rsidR="00C92079">
        <w:t xml:space="preserve"> </w:t>
      </w:r>
    </w:p>
    <w:p w14:paraId="26708B9A" w14:textId="51D0EF2A" w:rsidR="002B75C2" w:rsidRDefault="002B75C2" w:rsidP="00C24DC0">
      <w:pPr>
        <w:pStyle w:val="Heading1"/>
      </w:pPr>
    </w:p>
    <w:p w14:paraId="2DDA0309" w14:textId="77777777" w:rsidR="002B75C2" w:rsidRPr="002B75C2" w:rsidRDefault="002B75C2" w:rsidP="002B75C2"/>
    <w:p w14:paraId="39A822F1" w14:textId="77777777" w:rsidR="002B75C2" w:rsidRPr="002B75C2" w:rsidRDefault="002B75C2" w:rsidP="002B75C2"/>
    <w:p w14:paraId="5773F70C" w14:textId="02515777" w:rsidR="002B75C2" w:rsidRDefault="002B75C2" w:rsidP="00C24DC0">
      <w:pPr>
        <w:pStyle w:val="Heading1"/>
      </w:pPr>
    </w:p>
    <w:p w14:paraId="05951087" w14:textId="42A7C989" w:rsidR="002B75C2" w:rsidRDefault="002B75C2" w:rsidP="002B75C2">
      <w:pPr>
        <w:pStyle w:val="Heading1"/>
        <w:jc w:val="right"/>
      </w:pPr>
    </w:p>
    <w:p w14:paraId="39EB69F9" w14:textId="77777777" w:rsidR="004A7222" w:rsidRDefault="00DA1971" w:rsidP="00C24DC0">
      <w:pPr>
        <w:pStyle w:val="Heading1"/>
      </w:pPr>
      <w:r w:rsidRPr="002B75C2">
        <w:br w:type="page"/>
      </w:r>
      <w:bookmarkStart w:id="3" w:name="_Toc310579465"/>
      <w:bookmarkStart w:id="4" w:name="_Toc513474764"/>
      <w:r>
        <w:lastRenderedPageBreak/>
        <w:t>List of Tables</w:t>
      </w:r>
      <w:bookmarkEnd w:id="3"/>
      <w:bookmarkEnd w:id="4"/>
    </w:p>
    <w:p w14:paraId="3A130290" w14:textId="35A83898" w:rsidR="002B75C2" w:rsidRDefault="0007559F" w:rsidP="002B75C2">
      <w:pPr>
        <w:pStyle w:val="TableofFigures"/>
        <w:tabs>
          <w:tab w:val="right" w:leader="dot" w:pos="9350"/>
        </w:tabs>
        <w:jc w:val="both"/>
        <w:rPr>
          <w:rFonts w:eastAsiaTheme="minorEastAsia" w:cstheme="minorBidi"/>
          <w:noProof/>
          <w:sz w:val="22"/>
          <w:szCs w:val="22"/>
          <w:lang w:bidi="ar-SA"/>
        </w:rPr>
      </w:pPr>
      <w:r>
        <w:rPr>
          <w:rFonts w:cstheme="minorHAnsi"/>
        </w:rPr>
        <w:fldChar w:fldCharType="begin"/>
      </w:r>
      <w:r>
        <w:rPr>
          <w:rFonts w:cstheme="minorHAnsi"/>
        </w:rPr>
        <w:instrText xml:space="preserve"> TOC \h \z \c "Table" </w:instrText>
      </w:r>
      <w:r>
        <w:rPr>
          <w:rFonts w:cstheme="minorHAnsi"/>
        </w:rPr>
        <w:fldChar w:fldCharType="separate"/>
      </w:r>
      <w:hyperlink w:anchor="_Toc27038631" w:history="1">
        <w:r w:rsidR="002B75C2" w:rsidRPr="009B2C6F">
          <w:rPr>
            <w:rStyle w:val="Hyperlink"/>
            <w:noProof/>
          </w:rPr>
          <w:t>Table 1</w:t>
        </w:r>
        <w:r w:rsidR="002B75C2" w:rsidRPr="009B2C6F">
          <w:rPr>
            <w:rStyle w:val="Hyperlink"/>
            <w:rFonts w:cs="Arial"/>
            <w:noProof/>
          </w:rPr>
          <w:t>. Modified summary of EOR pilot tests with different techniques (Wang et al., 2017). The pilots were implemented in the Bakken and Eagle Ford shales. In terms of economic value, only huff-n-puff with natural gas in the Eagle Ford shale has positive results.</w:t>
        </w:r>
        <w:r w:rsidR="002B75C2">
          <w:rPr>
            <w:noProof/>
            <w:webHidden/>
          </w:rPr>
          <w:tab/>
        </w:r>
        <w:r w:rsidR="002B75C2">
          <w:rPr>
            <w:noProof/>
            <w:webHidden/>
          </w:rPr>
          <w:fldChar w:fldCharType="begin"/>
        </w:r>
        <w:r w:rsidR="002B75C2">
          <w:rPr>
            <w:noProof/>
            <w:webHidden/>
          </w:rPr>
          <w:instrText xml:space="preserve"> PAGEREF _Toc27038631 \h </w:instrText>
        </w:r>
        <w:r w:rsidR="002B75C2">
          <w:rPr>
            <w:noProof/>
            <w:webHidden/>
          </w:rPr>
        </w:r>
        <w:r w:rsidR="002B75C2">
          <w:rPr>
            <w:noProof/>
            <w:webHidden/>
          </w:rPr>
          <w:fldChar w:fldCharType="separate"/>
        </w:r>
        <w:r w:rsidR="005D7DC6">
          <w:rPr>
            <w:noProof/>
            <w:webHidden/>
          </w:rPr>
          <w:t>2</w:t>
        </w:r>
        <w:r w:rsidR="002B75C2">
          <w:rPr>
            <w:noProof/>
            <w:webHidden/>
          </w:rPr>
          <w:fldChar w:fldCharType="end"/>
        </w:r>
      </w:hyperlink>
    </w:p>
    <w:p w14:paraId="06562349" w14:textId="5855E885" w:rsidR="002B75C2" w:rsidRDefault="005D7DC6" w:rsidP="002B75C2">
      <w:pPr>
        <w:pStyle w:val="TableofFigures"/>
        <w:tabs>
          <w:tab w:val="right" w:leader="dot" w:pos="9350"/>
        </w:tabs>
        <w:jc w:val="both"/>
        <w:rPr>
          <w:rFonts w:eastAsiaTheme="minorEastAsia" w:cstheme="minorBidi"/>
          <w:noProof/>
          <w:sz w:val="22"/>
          <w:szCs w:val="22"/>
          <w:lang w:bidi="ar-SA"/>
        </w:rPr>
      </w:pPr>
      <w:hyperlink w:anchor="_Toc27038632" w:history="1">
        <w:r w:rsidR="002B75C2" w:rsidRPr="009B2C6F">
          <w:rPr>
            <w:rStyle w:val="Hyperlink"/>
            <w:noProof/>
          </w:rPr>
          <w:t>Table 2</w:t>
        </w:r>
        <w:r w:rsidR="002B75C2" w:rsidRPr="009B2C6F">
          <w:rPr>
            <w:rStyle w:val="Hyperlink"/>
            <w:rFonts w:cs="Arial"/>
            <w:noProof/>
          </w:rPr>
          <w:t>. Results from decline analysis for different liquid-rich wells in different counties in the Eagle Ford shale play. Hyperbolic fitting was applied. Data shows a large fraction of wells in La Salle is under boundary dominated flow, whereas, most wells in Karnes and Gonzales were under linear flow (Indras, 2014).</w:t>
        </w:r>
        <w:r w:rsidR="002B75C2">
          <w:rPr>
            <w:noProof/>
            <w:webHidden/>
          </w:rPr>
          <w:tab/>
        </w:r>
        <w:r w:rsidR="002B75C2">
          <w:rPr>
            <w:noProof/>
            <w:webHidden/>
          </w:rPr>
          <w:fldChar w:fldCharType="begin"/>
        </w:r>
        <w:r w:rsidR="002B75C2">
          <w:rPr>
            <w:noProof/>
            <w:webHidden/>
          </w:rPr>
          <w:instrText xml:space="preserve"> PAGEREF _Toc27038632 \h </w:instrText>
        </w:r>
        <w:r w:rsidR="002B75C2">
          <w:rPr>
            <w:noProof/>
            <w:webHidden/>
          </w:rPr>
        </w:r>
        <w:r w:rsidR="002B75C2">
          <w:rPr>
            <w:noProof/>
            <w:webHidden/>
          </w:rPr>
          <w:fldChar w:fldCharType="separate"/>
        </w:r>
        <w:r>
          <w:rPr>
            <w:noProof/>
            <w:webHidden/>
          </w:rPr>
          <w:t>18</w:t>
        </w:r>
        <w:r w:rsidR="002B75C2">
          <w:rPr>
            <w:noProof/>
            <w:webHidden/>
          </w:rPr>
          <w:fldChar w:fldCharType="end"/>
        </w:r>
      </w:hyperlink>
    </w:p>
    <w:p w14:paraId="31945A3F" w14:textId="36A27AF5" w:rsidR="002B75C2" w:rsidRDefault="005D7DC6" w:rsidP="002B75C2">
      <w:pPr>
        <w:pStyle w:val="TableofFigures"/>
        <w:tabs>
          <w:tab w:val="right" w:leader="dot" w:pos="9350"/>
        </w:tabs>
        <w:jc w:val="both"/>
        <w:rPr>
          <w:rFonts w:eastAsiaTheme="minorEastAsia" w:cstheme="minorBidi"/>
          <w:noProof/>
          <w:sz w:val="22"/>
          <w:szCs w:val="22"/>
          <w:lang w:bidi="ar-SA"/>
        </w:rPr>
      </w:pPr>
      <w:hyperlink w:anchor="_Toc27038633" w:history="1">
        <w:r w:rsidR="002B75C2" w:rsidRPr="009B2C6F">
          <w:rPr>
            <w:rStyle w:val="Hyperlink"/>
            <w:noProof/>
          </w:rPr>
          <w:t>Table 3</w:t>
        </w:r>
        <w:r w:rsidR="002B75C2" w:rsidRPr="009B2C6F">
          <w:rPr>
            <w:rStyle w:val="Hyperlink"/>
            <w:rFonts w:cs="Arial"/>
            <w:noProof/>
          </w:rPr>
          <w:t>. Results of the petrophysical characterization of the Eagle Ford samples, selected for EOR screening tests. The measurements include mineralogy, TOC, porosity, and thermal maturity.</w:t>
        </w:r>
        <w:r w:rsidR="002B75C2">
          <w:rPr>
            <w:noProof/>
            <w:webHidden/>
          </w:rPr>
          <w:tab/>
        </w:r>
        <w:r w:rsidR="002B75C2">
          <w:rPr>
            <w:noProof/>
            <w:webHidden/>
          </w:rPr>
          <w:fldChar w:fldCharType="begin"/>
        </w:r>
        <w:r w:rsidR="002B75C2">
          <w:rPr>
            <w:noProof/>
            <w:webHidden/>
          </w:rPr>
          <w:instrText xml:space="preserve"> PAGEREF _Toc27038633 \h </w:instrText>
        </w:r>
        <w:r w:rsidR="002B75C2">
          <w:rPr>
            <w:noProof/>
            <w:webHidden/>
          </w:rPr>
        </w:r>
        <w:r w:rsidR="002B75C2">
          <w:rPr>
            <w:noProof/>
            <w:webHidden/>
          </w:rPr>
          <w:fldChar w:fldCharType="separate"/>
        </w:r>
        <w:r>
          <w:rPr>
            <w:noProof/>
            <w:webHidden/>
          </w:rPr>
          <w:t>24</w:t>
        </w:r>
        <w:r w:rsidR="002B75C2">
          <w:rPr>
            <w:noProof/>
            <w:webHidden/>
          </w:rPr>
          <w:fldChar w:fldCharType="end"/>
        </w:r>
      </w:hyperlink>
    </w:p>
    <w:p w14:paraId="2356FB9B" w14:textId="3782C685" w:rsidR="002B75C2" w:rsidRDefault="005D7DC6" w:rsidP="002B75C2">
      <w:pPr>
        <w:pStyle w:val="TableofFigures"/>
        <w:tabs>
          <w:tab w:val="right" w:leader="dot" w:pos="9350"/>
        </w:tabs>
        <w:jc w:val="both"/>
        <w:rPr>
          <w:rFonts w:eastAsiaTheme="minorEastAsia" w:cstheme="minorBidi"/>
          <w:noProof/>
          <w:sz w:val="22"/>
          <w:szCs w:val="22"/>
          <w:lang w:bidi="ar-SA"/>
        </w:rPr>
      </w:pPr>
      <w:hyperlink w:anchor="_Toc27038634" w:history="1">
        <w:r w:rsidR="002B75C2" w:rsidRPr="009B2C6F">
          <w:rPr>
            <w:rStyle w:val="Hyperlink"/>
            <w:noProof/>
          </w:rPr>
          <w:t>Table 4</w:t>
        </w:r>
        <w:r w:rsidR="002B75C2" w:rsidRPr="009B2C6F">
          <w:rPr>
            <w:rStyle w:val="Hyperlink"/>
            <w:rFonts w:cs="Arial"/>
            <w:noProof/>
          </w:rPr>
          <w:t>. Corresponding HC fractions and thermal ramping steps from the modified HAWK® measurement. These cutoffs were provided from a recent study coupling Rock-Eval® and GC-MS measurement (Abrams et al., 2017)</w:t>
        </w:r>
        <w:r w:rsidR="002B75C2">
          <w:rPr>
            <w:noProof/>
            <w:webHidden/>
          </w:rPr>
          <w:tab/>
        </w:r>
        <w:r w:rsidR="002B75C2">
          <w:rPr>
            <w:noProof/>
            <w:webHidden/>
          </w:rPr>
          <w:fldChar w:fldCharType="begin"/>
        </w:r>
        <w:r w:rsidR="002B75C2">
          <w:rPr>
            <w:noProof/>
            <w:webHidden/>
          </w:rPr>
          <w:instrText xml:space="preserve"> PAGEREF _Toc27038634 \h </w:instrText>
        </w:r>
        <w:r w:rsidR="002B75C2">
          <w:rPr>
            <w:noProof/>
            <w:webHidden/>
          </w:rPr>
        </w:r>
        <w:r w:rsidR="002B75C2">
          <w:rPr>
            <w:noProof/>
            <w:webHidden/>
          </w:rPr>
          <w:fldChar w:fldCharType="separate"/>
        </w:r>
        <w:r>
          <w:rPr>
            <w:noProof/>
            <w:webHidden/>
          </w:rPr>
          <w:t>32</w:t>
        </w:r>
        <w:r w:rsidR="002B75C2">
          <w:rPr>
            <w:noProof/>
            <w:webHidden/>
          </w:rPr>
          <w:fldChar w:fldCharType="end"/>
        </w:r>
      </w:hyperlink>
    </w:p>
    <w:p w14:paraId="5AFF1F2E" w14:textId="2F6A2F7F" w:rsidR="002B75C2" w:rsidRDefault="005D7DC6" w:rsidP="002B75C2">
      <w:pPr>
        <w:pStyle w:val="TableofFigures"/>
        <w:tabs>
          <w:tab w:val="right" w:leader="dot" w:pos="9350"/>
        </w:tabs>
        <w:jc w:val="both"/>
        <w:rPr>
          <w:rFonts w:eastAsiaTheme="minorEastAsia" w:cstheme="minorBidi"/>
          <w:noProof/>
          <w:sz w:val="22"/>
          <w:szCs w:val="22"/>
          <w:lang w:bidi="ar-SA"/>
        </w:rPr>
      </w:pPr>
      <w:hyperlink w:anchor="_Toc27038635" w:history="1">
        <w:r w:rsidR="002B75C2" w:rsidRPr="009B2C6F">
          <w:rPr>
            <w:rStyle w:val="Hyperlink"/>
            <w:noProof/>
          </w:rPr>
          <w:t>Table 5</w:t>
        </w:r>
        <w:r w:rsidR="002B75C2" w:rsidRPr="009B2C6F">
          <w:rPr>
            <w:rStyle w:val="Hyperlink"/>
            <w:rFonts w:cs="Arial"/>
            <w:noProof/>
          </w:rPr>
          <w:t>. Petrophysical characterization of four samples. These samples are from three different tight formations.</w:t>
        </w:r>
        <w:r w:rsidR="002B75C2">
          <w:rPr>
            <w:noProof/>
            <w:webHidden/>
          </w:rPr>
          <w:tab/>
        </w:r>
        <w:r w:rsidR="002B75C2">
          <w:rPr>
            <w:noProof/>
            <w:webHidden/>
          </w:rPr>
          <w:fldChar w:fldCharType="begin"/>
        </w:r>
        <w:r w:rsidR="002B75C2">
          <w:rPr>
            <w:noProof/>
            <w:webHidden/>
          </w:rPr>
          <w:instrText xml:space="preserve"> PAGEREF _Toc27038635 \h </w:instrText>
        </w:r>
        <w:r w:rsidR="002B75C2">
          <w:rPr>
            <w:noProof/>
            <w:webHidden/>
          </w:rPr>
        </w:r>
        <w:r w:rsidR="002B75C2">
          <w:rPr>
            <w:noProof/>
            <w:webHidden/>
          </w:rPr>
          <w:fldChar w:fldCharType="separate"/>
        </w:r>
        <w:r>
          <w:rPr>
            <w:noProof/>
            <w:webHidden/>
          </w:rPr>
          <w:t>50</w:t>
        </w:r>
        <w:r w:rsidR="002B75C2">
          <w:rPr>
            <w:noProof/>
            <w:webHidden/>
          </w:rPr>
          <w:fldChar w:fldCharType="end"/>
        </w:r>
      </w:hyperlink>
    </w:p>
    <w:p w14:paraId="085C188F" w14:textId="619AE85A" w:rsidR="002B75C2" w:rsidRDefault="005D7DC6" w:rsidP="002B75C2">
      <w:pPr>
        <w:pStyle w:val="TableofFigures"/>
        <w:tabs>
          <w:tab w:val="right" w:leader="dot" w:pos="9350"/>
        </w:tabs>
        <w:jc w:val="both"/>
        <w:rPr>
          <w:rFonts w:eastAsiaTheme="minorEastAsia" w:cstheme="minorBidi"/>
          <w:noProof/>
          <w:sz w:val="22"/>
          <w:szCs w:val="22"/>
          <w:lang w:bidi="ar-SA"/>
        </w:rPr>
      </w:pPr>
      <w:hyperlink w:anchor="_Toc27038636" w:history="1">
        <w:r w:rsidR="002B75C2" w:rsidRPr="009B2C6F">
          <w:rPr>
            <w:rStyle w:val="Hyperlink"/>
            <w:noProof/>
          </w:rPr>
          <w:t>Table 6</w:t>
        </w:r>
        <w:r w:rsidR="002B75C2" w:rsidRPr="009B2C6F">
          <w:rPr>
            <w:rStyle w:val="Hyperlink"/>
            <w:rFonts w:cs="Arial"/>
            <w:noProof/>
          </w:rPr>
          <w:t>. Components of a complete path from wellbore to rock matrix, and their associated mass transport mechanisms. Shale matrix in general is composed by both microcracks and nanopores. Depending on crack density and applied stress condition (Appendix C), the relative contribution between advection and diffusion can be adjusted.</w:t>
        </w:r>
        <w:r w:rsidR="002B75C2">
          <w:rPr>
            <w:noProof/>
            <w:webHidden/>
          </w:rPr>
          <w:tab/>
        </w:r>
        <w:r w:rsidR="002B75C2">
          <w:rPr>
            <w:noProof/>
            <w:webHidden/>
          </w:rPr>
          <w:fldChar w:fldCharType="begin"/>
        </w:r>
        <w:r w:rsidR="002B75C2">
          <w:rPr>
            <w:noProof/>
            <w:webHidden/>
          </w:rPr>
          <w:instrText xml:space="preserve"> PAGEREF _Toc27038636 \h </w:instrText>
        </w:r>
        <w:r w:rsidR="002B75C2">
          <w:rPr>
            <w:noProof/>
            <w:webHidden/>
          </w:rPr>
        </w:r>
        <w:r w:rsidR="002B75C2">
          <w:rPr>
            <w:noProof/>
            <w:webHidden/>
          </w:rPr>
          <w:fldChar w:fldCharType="separate"/>
        </w:r>
        <w:r>
          <w:rPr>
            <w:noProof/>
            <w:webHidden/>
          </w:rPr>
          <w:t>81</w:t>
        </w:r>
        <w:r w:rsidR="002B75C2">
          <w:rPr>
            <w:noProof/>
            <w:webHidden/>
          </w:rPr>
          <w:fldChar w:fldCharType="end"/>
        </w:r>
      </w:hyperlink>
    </w:p>
    <w:p w14:paraId="0456095F" w14:textId="52DB1720" w:rsidR="00DE1EF7" w:rsidRPr="00232251" w:rsidRDefault="0007559F" w:rsidP="00B7241E">
      <w:pPr>
        <w:jc w:val="both"/>
        <w:rPr>
          <w:rFonts w:cstheme="minorHAnsi"/>
        </w:rPr>
      </w:pPr>
      <w:r>
        <w:rPr>
          <w:rFonts w:cstheme="minorHAnsi"/>
        </w:rPr>
        <w:fldChar w:fldCharType="end"/>
      </w:r>
    </w:p>
    <w:p w14:paraId="73B2458B" w14:textId="77777777" w:rsidR="004A7222" w:rsidRPr="00EE3EDB" w:rsidRDefault="00DA1971" w:rsidP="00C24DC0">
      <w:pPr>
        <w:pStyle w:val="Heading1"/>
      </w:pPr>
      <w:r>
        <w:br w:type="page"/>
      </w:r>
      <w:bookmarkStart w:id="5" w:name="_Toc310579466"/>
      <w:bookmarkStart w:id="6" w:name="_Toc51347476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05316955" w14:textId="5516B588" w:rsidR="000D27F2" w:rsidRPr="002B75C2" w:rsidRDefault="0007559F" w:rsidP="002B75C2">
      <w:pPr>
        <w:pStyle w:val="TableofFigures"/>
        <w:tabs>
          <w:tab w:val="right" w:leader="dot" w:pos="9350"/>
        </w:tabs>
        <w:jc w:val="both"/>
        <w:rPr>
          <w:rFonts w:eastAsiaTheme="minorEastAsia" w:cstheme="minorHAnsi"/>
          <w:noProof/>
          <w:lang w:bidi="ar-SA"/>
        </w:rPr>
      </w:pPr>
      <w:r w:rsidRPr="002B75C2">
        <w:rPr>
          <w:rFonts w:cstheme="minorHAnsi"/>
        </w:rPr>
        <w:fldChar w:fldCharType="begin"/>
      </w:r>
      <w:r w:rsidRPr="002B75C2">
        <w:rPr>
          <w:rFonts w:cstheme="minorHAnsi"/>
        </w:rPr>
        <w:instrText xml:space="preserve"> TOC \h \z \c "Figure" </w:instrText>
      </w:r>
      <w:r w:rsidRPr="002B75C2">
        <w:rPr>
          <w:rFonts w:cstheme="minorHAnsi"/>
        </w:rPr>
        <w:fldChar w:fldCharType="separate"/>
      </w:r>
      <w:hyperlink w:anchor="_Toc26975826" w:history="1">
        <w:r w:rsidR="000D27F2" w:rsidRPr="002B75C2">
          <w:rPr>
            <w:rStyle w:val="Hyperlink"/>
            <w:rFonts w:cstheme="minorHAnsi"/>
            <w:noProof/>
          </w:rPr>
          <w:t>Figure 1. Crude production forecast through years from the top producing tight plays in the U.S (Rystad Energy, 2014). Note since 2017, production rates from overdeveloped fields, such as Eagle Ford and Bakken, start to decline. This makes them potential target for EOR.</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_Toc26975826 \h </w:instrText>
        </w:r>
        <w:r w:rsidR="000D27F2" w:rsidRPr="002B75C2">
          <w:rPr>
            <w:rFonts w:cstheme="minorHAnsi"/>
            <w:noProof/>
            <w:webHidden/>
          </w:rPr>
        </w:r>
        <w:r w:rsidR="000D27F2" w:rsidRPr="002B75C2">
          <w:rPr>
            <w:rFonts w:cstheme="minorHAnsi"/>
            <w:noProof/>
            <w:webHidden/>
          </w:rPr>
          <w:fldChar w:fldCharType="separate"/>
        </w:r>
        <w:r w:rsidR="005D7DC6">
          <w:rPr>
            <w:rFonts w:cstheme="minorHAnsi"/>
            <w:noProof/>
            <w:webHidden/>
          </w:rPr>
          <w:t>1</w:t>
        </w:r>
        <w:r w:rsidR="000D27F2" w:rsidRPr="002B75C2">
          <w:rPr>
            <w:rFonts w:cstheme="minorHAnsi"/>
            <w:noProof/>
            <w:webHidden/>
          </w:rPr>
          <w:fldChar w:fldCharType="end"/>
        </w:r>
      </w:hyperlink>
    </w:p>
    <w:p w14:paraId="53A291C2" w14:textId="01F8533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27" w:history="1">
        <w:r w:rsidR="000D27F2" w:rsidRPr="002B75C2">
          <w:rPr>
            <w:rStyle w:val="Hyperlink"/>
            <w:rFonts w:cstheme="minorHAnsi"/>
            <w:noProof/>
          </w:rPr>
          <w:t>Figure 2. Incremental production and cumulative production for an EOR pilot in the Eagle Ford shale (Hoffman, 2018). The current cumulative production shows 30% improvement, compared to forecasted up-to-date primary production.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_Toc26975827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w:t>
        </w:r>
        <w:r w:rsidR="000D27F2" w:rsidRPr="002B75C2">
          <w:rPr>
            <w:rFonts w:cstheme="minorHAnsi"/>
            <w:noProof/>
            <w:webHidden/>
          </w:rPr>
          <w:fldChar w:fldCharType="end"/>
        </w:r>
      </w:hyperlink>
    </w:p>
    <w:p w14:paraId="1EBE9BF1" w14:textId="60AB198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28" w:history="1">
        <w:r w:rsidR="000D27F2" w:rsidRPr="002B75C2">
          <w:rPr>
            <w:rStyle w:val="Hyperlink"/>
            <w:rFonts w:cstheme="minorHAnsi"/>
            <w:noProof/>
          </w:rPr>
          <w:t>Figure 3. Flowchart for major experiments, which were performed to address different scopes of three development phases proposed for EOR study. Note measurements of both oil samples and rock specimen were simultaneously performed.</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_Toc26975828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w:t>
        </w:r>
        <w:r w:rsidR="000D27F2" w:rsidRPr="002B75C2">
          <w:rPr>
            <w:rFonts w:cstheme="minorHAnsi"/>
            <w:noProof/>
            <w:webHidden/>
          </w:rPr>
          <w:fldChar w:fldCharType="end"/>
        </w:r>
      </w:hyperlink>
    </w:p>
    <w:p w14:paraId="11712593" w14:textId="46CCCEF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29" w:history="1">
        <w:r w:rsidR="000D27F2" w:rsidRPr="002B75C2">
          <w:rPr>
            <w:rStyle w:val="Hyperlink"/>
            <w:rFonts w:cstheme="minorHAnsi"/>
            <w:noProof/>
          </w:rPr>
          <w:t>Figure 4. SARA (Saturates-Aromatics-Resins-Asphaltenes) analysis for the extracted oil from Upper-Middle-Lower Bakken, in which Upper &amp; Lower Bakken are source rock layers, containing more highly polar compound than reservoir rock, Middle Bakken (Sonnenfeld and Canter, 2016).</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_Toc26975829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w:t>
        </w:r>
        <w:r w:rsidR="000D27F2" w:rsidRPr="002B75C2">
          <w:rPr>
            <w:rFonts w:cstheme="minorHAnsi"/>
            <w:noProof/>
            <w:webHidden/>
          </w:rPr>
          <w:fldChar w:fldCharType="end"/>
        </w:r>
      </w:hyperlink>
    </w:p>
    <w:p w14:paraId="3CBB34A5" w14:textId="0AC22C9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0" w:history="1">
        <w:r w:rsidR="000D27F2" w:rsidRPr="002B75C2">
          <w:rPr>
            <w:rStyle w:val="Hyperlink"/>
            <w:rFonts w:cstheme="minorHAnsi"/>
            <w:noProof/>
          </w:rPr>
          <w:t>Figure 5. EIA 2010 production bubble map of Eagle Ford shale, corresponding to different maturity windows and different GOR benchmarks (EIA, 2011). Note how the reservoir fluid viscosity (from gas to condensate to oil) impacts the general production.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w:t>
        </w:r>
        <w:r w:rsidR="000D27F2" w:rsidRPr="002B75C2">
          <w:rPr>
            <w:rFonts w:cstheme="minorHAnsi"/>
            <w:noProof/>
            <w:webHidden/>
          </w:rPr>
          <w:fldChar w:fldCharType="end"/>
        </w:r>
      </w:hyperlink>
    </w:p>
    <w:p w14:paraId="74DF7947" w14:textId="5E53629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1" w:history="1">
        <w:r w:rsidR="000D27F2" w:rsidRPr="002B75C2">
          <w:rPr>
            <w:rStyle w:val="Hyperlink"/>
            <w:rFonts w:cstheme="minorHAnsi"/>
            <w:noProof/>
          </w:rPr>
          <w:t>Figure 6. Examples of pore throat size distributions in the Eagle Ford shale, measured by Mercury Injection (MICP). Capillary pressure is inversely proportional to pore throat radius. These samples are categorized into 4 groups of different carbonate concentrations (WCAL). Highest carbonate samples show larger pore-throats, but poor pore connectivity; whereas, lowest carbonate samples (highest clay samples – marl stone) show smaller pore throats (IC</w:t>
        </w:r>
        <w:r w:rsidR="000D27F2" w:rsidRPr="002B75C2">
          <w:rPr>
            <w:rStyle w:val="Hyperlink"/>
            <w:rFonts w:cstheme="minorHAnsi"/>
            <w:noProof/>
            <w:vertAlign w:val="superscript"/>
          </w:rPr>
          <w:t>3</w:t>
        </w:r>
        <w:r w:rsidR="000D27F2" w:rsidRPr="002B75C2">
          <w:rPr>
            <w:rStyle w:val="Hyperlink"/>
            <w:rFonts w:cstheme="minorHAnsi"/>
            <w:noProof/>
          </w:rPr>
          <w:t xml:space="preserve"> Data*).</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w:t>
        </w:r>
        <w:r w:rsidR="000D27F2" w:rsidRPr="002B75C2">
          <w:rPr>
            <w:rFonts w:cstheme="minorHAnsi"/>
            <w:noProof/>
            <w:webHidden/>
          </w:rPr>
          <w:fldChar w:fldCharType="end"/>
        </w:r>
      </w:hyperlink>
    </w:p>
    <w:p w14:paraId="3C3C82BE" w14:textId="06FBF56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2" w:history="1">
        <w:r w:rsidR="000D27F2" w:rsidRPr="002B75C2">
          <w:rPr>
            <w:rStyle w:val="Hyperlink"/>
            <w:rFonts w:cstheme="minorHAnsi"/>
            <w:noProof/>
          </w:rPr>
          <w:t>Figure 7. Back-scattered electron SEM image of an Eagle Ford sample within the oil maturity window (courtesy of Dr. Curtis). The bright matter is pyrite, light gray matter is mineral/inorganic matrix, and dark gray matter is solid organic content (kerogen). Pore system includes organic, inorganic and mixed pores.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w:t>
        </w:r>
        <w:r w:rsidR="000D27F2" w:rsidRPr="002B75C2">
          <w:rPr>
            <w:rFonts w:cstheme="minorHAnsi"/>
            <w:noProof/>
            <w:webHidden/>
          </w:rPr>
          <w:fldChar w:fldCharType="end"/>
        </w:r>
      </w:hyperlink>
    </w:p>
    <w:p w14:paraId="787086DD" w14:textId="167F922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3" w:history="1">
        <w:r w:rsidR="000D27F2" w:rsidRPr="002B75C2">
          <w:rPr>
            <w:rStyle w:val="Hyperlink"/>
            <w:rFonts w:cstheme="minorHAnsi"/>
            <w:noProof/>
          </w:rPr>
          <w:t>Figure 8. Nitrogen steady-state plug permeability measured for the same set of samples (</w:t>
        </w:r>
        <w:r w:rsidR="000D27F2" w:rsidRPr="002B75C2">
          <w:rPr>
            <w:rStyle w:val="Hyperlink"/>
            <w:rFonts w:cstheme="minorHAnsi"/>
            <w:b/>
            <w:noProof/>
          </w:rPr>
          <w:t>Figure 6</w:t>
        </w:r>
        <w:r w:rsidR="000D27F2" w:rsidRPr="002B75C2">
          <w:rPr>
            <w:rStyle w:val="Hyperlink"/>
            <w:rFonts w:cstheme="minorHAnsi"/>
            <w:noProof/>
          </w:rPr>
          <w:t>) from the Eagle Ford shale (IC</w:t>
        </w:r>
        <w:r w:rsidR="000D27F2" w:rsidRPr="002B75C2">
          <w:rPr>
            <w:rStyle w:val="Hyperlink"/>
            <w:rFonts w:cstheme="minorHAnsi"/>
            <w:noProof/>
            <w:vertAlign w:val="superscript"/>
          </w:rPr>
          <w:t>3</w:t>
        </w:r>
        <w:r w:rsidR="000D27F2" w:rsidRPr="002B75C2">
          <w:rPr>
            <w:rStyle w:val="Hyperlink"/>
            <w:rFonts w:cstheme="minorHAnsi"/>
            <w:noProof/>
          </w:rPr>
          <w:t xml:space="preserve"> Data*). The measurements were done at a pore pressure of 2000 psi and effective pressure of 1500 psi. Samples with permeability higher than 500nd are crack-dominant.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w:t>
        </w:r>
        <w:r w:rsidR="000D27F2" w:rsidRPr="002B75C2">
          <w:rPr>
            <w:rFonts w:cstheme="minorHAnsi"/>
            <w:noProof/>
            <w:webHidden/>
          </w:rPr>
          <w:fldChar w:fldCharType="end"/>
        </w:r>
      </w:hyperlink>
    </w:p>
    <w:p w14:paraId="0FF2D64E" w14:textId="202343B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4" w:history="1">
        <w:r w:rsidR="000D27F2" w:rsidRPr="002B75C2">
          <w:rPr>
            <w:rStyle w:val="Hyperlink"/>
            <w:rFonts w:cstheme="minorHAnsi"/>
            <w:noProof/>
          </w:rPr>
          <w:t>Figure 9. Effective compressibility from MICP data versus hydrostatic pressure (Dang et al., 2017.) These samples are from two different wells in the Eagle Ford, one shows higher compressibility and larger pore throats than another. Note water compressibility in ambient condition is about 3.5*10</w:t>
        </w:r>
        <w:r w:rsidR="000D27F2" w:rsidRPr="002B75C2">
          <w:rPr>
            <w:rStyle w:val="Hyperlink"/>
            <w:rFonts w:cstheme="minorHAnsi"/>
            <w:noProof/>
            <w:vertAlign w:val="superscript"/>
          </w:rPr>
          <w:t>-5</w:t>
        </w:r>
        <w:r w:rsidR="000D27F2" w:rsidRPr="002B75C2">
          <w:rPr>
            <w:rStyle w:val="Hyperlink"/>
            <w:rFonts w:cstheme="minorHAnsi"/>
            <w:noProof/>
          </w:rPr>
          <w:t xml:space="preserve"> psi</w:t>
        </w:r>
        <w:r w:rsidR="000D27F2" w:rsidRPr="002B75C2">
          <w:rPr>
            <w:rStyle w:val="Hyperlink"/>
            <w:rFonts w:cstheme="minorHAnsi"/>
            <w:noProof/>
            <w:vertAlign w:val="superscript"/>
          </w:rPr>
          <w:t>-1</w:t>
        </w:r>
        <w:r w:rsidR="000D27F2" w:rsidRPr="002B75C2">
          <w:rPr>
            <w:rStyle w:val="Hyperlink"/>
            <w:rFonts w:cstheme="minorHAnsi"/>
            <w:noProof/>
          </w:rPr>
          <w: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11</w:t>
        </w:r>
        <w:r w:rsidR="000D27F2" w:rsidRPr="002B75C2">
          <w:rPr>
            <w:rFonts w:cstheme="minorHAnsi"/>
            <w:noProof/>
            <w:webHidden/>
          </w:rPr>
          <w:fldChar w:fldCharType="end"/>
        </w:r>
      </w:hyperlink>
    </w:p>
    <w:p w14:paraId="7214384A" w14:textId="25B4EC3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5" w:history="1">
        <w:r w:rsidR="000D27F2" w:rsidRPr="002B75C2">
          <w:rPr>
            <w:rStyle w:val="Hyperlink"/>
            <w:rFonts w:cstheme="minorHAnsi"/>
            <w:noProof/>
          </w:rPr>
          <w:t>Figure 10. Schematic of typical completion design in shale formation, including horizontal drilling and hydraulic fracture design. Each stage was fractured separately by plug and perforation completion. Spikes are perforations (Du et al., 2011).</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12</w:t>
        </w:r>
        <w:r w:rsidR="000D27F2" w:rsidRPr="002B75C2">
          <w:rPr>
            <w:rFonts w:cstheme="minorHAnsi"/>
            <w:noProof/>
            <w:webHidden/>
          </w:rPr>
          <w:fldChar w:fldCharType="end"/>
        </w:r>
      </w:hyperlink>
    </w:p>
    <w:p w14:paraId="0CC05371" w14:textId="39990737"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6" w:history="1">
        <w:r w:rsidR="000D27F2" w:rsidRPr="002B75C2">
          <w:rPr>
            <w:rStyle w:val="Hyperlink"/>
            <w:rFonts w:cstheme="minorHAnsi"/>
            <w:noProof/>
          </w:rPr>
          <w:t>Figure 11. An example of a microseismic survey in the Montney shale (Maxwell et al., 2011). a) Location and magnitude of seismic events for different frac-stages in three wells. b) Heat map of the formation Poisson’s ratio (warm color – low value). c) Overlaid seismic moment density. d) Overlaid frequency-magnitude relationship. All evidence supports well C was drilled in the area with high natural fracture density, and mostly HF induced events were from fracture reactivation.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13</w:t>
        </w:r>
        <w:r w:rsidR="000D27F2" w:rsidRPr="002B75C2">
          <w:rPr>
            <w:rFonts w:cstheme="minorHAnsi"/>
            <w:noProof/>
            <w:webHidden/>
          </w:rPr>
          <w:fldChar w:fldCharType="end"/>
        </w:r>
      </w:hyperlink>
    </w:p>
    <w:p w14:paraId="494DC089" w14:textId="7DCDD84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7" w:history="1">
        <w:r w:rsidR="000D27F2" w:rsidRPr="002B75C2">
          <w:rPr>
            <w:rStyle w:val="Hyperlink"/>
            <w:rFonts w:cstheme="minorHAnsi"/>
            <w:noProof/>
          </w:rPr>
          <w:t xml:space="preserve">Figure 12. Fracture distribution along four well paths (Raterman et al., 2017).  Green curve is distribution of microseismic density. Blue curve is distribution of fracture counts along each </w:t>
        </w:r>
        <w:r w:rsidR="000D27F2" w:rsidRPr="002B75C2">
          <w:rPr>
            <w:rStyle w:val="Hyperlink"/>
            <w:rFonts w:cstheme="minorHAnsi"/>
            <w:noProof/>
          </w:rPr>
          <w:lastRenderedPageBreak/>
          <w:t>wellbore from micro-image log. Cores were also withdrawn along the horizontal wellbores, and fracture density was recounted to confirm the evaluation from image logs.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14</w:t>
        </w:r>
        <w:r w:rsidR="000D27F2" w:rsidRPr="002B75C2">
          <w:rPr>
            <w:rFonts w:cstheme="minorHAnsi"/>
            <w:noProof/>
            <w:webHidden/>
          </w:rPr>
          <w:fldChar w:fldCharType="end"/>
        </w:r>
      </w:hyperlink>
    </w:p>
    <w:p w14:paraId="46E0213C" w14:textId="443B49D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8" w:history="1">
        <w:r w:rsidR="000D27F2" w:rsidRPr="002B75C2">
          <w:rPr>
            <w:rStyle w:val="Hyperlink"/>
            <w:rFonts w:cstheme="minorHAnsi"/>
            <w:noProof/>
          </w:rPr>
          <w:t>Figure 13. Swarm of fractures within 20ft of core (Raterman et al., 2017.) The same fractures were observed by the image log with different dips; fractures are generally planar.</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15</w:t>
        </w:r>
        <w:r w:rsidR="000D27F2" w:rsidRPr="002B75C2">
          <w:rPr>
            <w:rFonts w:cstheme="minorHAnsi"/>
            <w:noProof/>
            <w:webHidden/>
          </w:rPr>
          <w:fldChar w:fldCharType="end"/>
        </w:r>
      </w:hyperlink>
    </w:p>
    <w:p w14:paraId="1F67CFFE" w14:textId="2207E11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39" w:history="1">
        <w:r w:rsidR="000D27F2" w:rsidRPr="002B75C2">
          <w:rPr>
            <w:rStyle w:val="Hyperlink"/>
            <w:rFonts w:cstheme="minorHAnsi"/>
            <w:noProof/>
          </w:rPr>
          <w:t>Figure 14. Proppant placement is inconsistent in unconventional reservoir stimulation. Note within adjacent fractures, some fractures were propped, others show no evidence of proppant. Between (A) and (B), engineers observed big difference in proppant concentration. This would impact overall fracture conductivity. (Raterman et al., 2017.)</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_Toc26975839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15</w:t>
        </w:r>
        <w:r w:rsidR="000D27F2" w:rsidRPr="002B75C2">
          <w:rPr>
            <w:rFonts w:cstheme="minorHAnsi"/>
            <w:noProof/>
            <w:webHidden/>
          </w:rPr>
          <w:fldChar w:fldCharType="end"/>
        </w:r>
      </w:hyperlink>
    </w:p>
    <w:p w14:paraId="6CA30AE7" w14:textId="5D8D49B4"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0" w:history="1">
        <w:r w:rsidR="000D27F2" w:rsidRPr="002B75C2">
          <w:rPr>
            <w:rStyle w:val="Hyperlink"/>
            <w:rFonts w:cstheme="minorHAnsi"/>
            <w:noProof/>
          </w:rPr>
          <w:t>Figure 15. Dimensionless pseudo-pressure and pseudo-pressure derivative versus production time can help to distinguish different flow regimes, with the early domination of linear flows from fracture network (Feng et al., 2014).</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16</w:t>
        </w:r>
        <w:r w:rsidR="000D27F2" w:rsidRPr="002B75C2">
          <w:rPr>
            <w:rFonts w:cstheme="minorHAnsi"/>
            <w:noProof/>
            <w:webHidden/>
          </w:rPr>
          <w:fldChar w:fldCharType="end"/>
        </w:r>
      </w:hyperlink>
    </w:p>
    <w:p w14:paraId="45E632A2" w14:textId="1EB21E94"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1" w:history="1">
        <w:r w:rsidR="000D27F2" w:rsidRPr="002B75C2">
          <w:rPr>
            <w:rStyle w:val="Hyperlink"/>
            <w:rFonts w:cstheme="minorHAnsi"/>
            <w:noProof/>
          </w:rPr>
          <w:t>Figure 16. The growth in Permian basin horizontal well productivity normalized by 1000ft segment from 2013 to 2017 (Curtis and Montalbano, 2017). This growth is independent of lateral expansion, implies the completion enhancement in each frac-stage.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17</w:t>
        </w:r>
        <w:r w:rsidR="000D27F2" w:rsidRPr="002B75C2">
          <w:rPr>
            <w:rFonts w:cstheme="minorHAnsi"/>
            <w:noProof/>
            <w:webHidden/>
          </w:rPr>
          <w:fldChar w:fldCharType="end"/>
        </w:r>
      </w:hyperlink>
    </w:p>
    <w:p w14:paraId="2B314E4A" w14:textId="21EAB2E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2" w:history="1">
        <w:r w:rsidR="000D27F2" w:rsidRPr="002B75C2">
          <w:rPr>
            <w:rStyle w:val="Hyperlink"/>
            <w:rFonts w:cstheme="minorHAnsi"/>
            <w:noProof/>
          </w:rPr>
          <w:t>Figure 17. Monthly oil production and GOR for a liquid-rich well in Gonzales County, Eagle Ford. This well is one pilot well for the EOR project from EOG. GOR stays constant even after each huff-n-puff cycle (blue dash line), the general declining trend doesn’t change. Production falls fast after each injection cycle (Texas Railroad Commission data, 2016).</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20</w:t>
        </w:r>
        <w:r w:rsidR="000D27F2" w:rsidRPr="002B75C2">
          <w:rPr>
            <w:rFonts w:cstheme="minorHAnsi"/>
            <w:noProof/>
            <w:webHidden/>
          </w:rPr>
          <w:fldChar w:fldCharType="end"/>
        </w:r>
      </w:hyperlink>
    </w:p>
    <w:p w14:paraId="1D9533C4" w14:textId="2B37BFA6"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3" w:history="1">
        <w:r w:rsidR="000D27F2" w:rsidRPr="002B75C2">
          <w:rPr>
            <w:rStyle w:val="Hyperlink"/>
            <w:rFonts w:cstheme="minorHAnsi"/>
            <w:noProof/>
          </w:rPr>
          <w:t>Figure 18. Golkari et al. (2017) measured the oil-gas interfacial tension (IFT) at different injection pressures. MC-MMP, acquired by Slimtube® measurements, does not guarantee IFT reaches zero. FC-MMP, acquired by VIT technique or a bubble rising test is preferable to determine MMP for tight rocks.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22</w:t>
        </w:r>
        <w:r w:rsidR="000D27F2" w:rsidRPr="002B75C2">
          <w:rPr>
            <w:rFonts w:cstheme="minorHAnsi"/>
            <w:noProof/>
            <w:webHidden/>
          </w:rPr>
          <w:fldChar w:fldCharType="end"/>
        </w:r>
      </w:hyperlink>
    </w:p>
    <w:p w14:paraId="7FEFB998" w14:textId="24AFF9B7"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4" w:history="1">
        <w:r w:rsidR="000D27F2" w:rsidRPr="002B75C2">
          <w:rPr>
            <w:rStyle w:val="Hyperlink"/>
            <w:rFonts w:cstheme="minorHAnsi"/>
            <w:noProof/>
          </w:rPr>
          <w:t>Figure 19. An example of a VIT measurement. The capillary rise of the oil phase inside a glass tube at different injection pressures (yellow arrows). The white dash lines correspond oil-gas contacts. At or above MMP, the capillary height (as the difference between the capillary rise and the oil-gas contact) would be vanished.</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23</w:t>
        </w:r>
        <w:r w:rsidR="000D27F2" w:rsidRPr="002B75C2">
          <w:rPr>
            <w:rFonts w:cstheme="minorHAnsi"/>
            <w:noProof/>
            <w:webHidden/>
          </w:rPr>
          <w:fldChar w:fldCharType="end"/>
        </w:r>
      </w:hyperlink>
    </w:p>
    <w:p w14:paraId="2AB002CB" w14:textId="7240B46B"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5" w:history="1">
        <w:r w:rsidR="000D27F2" w:rsidRPr="002B75C2">
          <w:rPr>
            <w:rStyle w:val="Hyperlink"/>
            <w:rFonts w:cstheme="minorHAnsi"/>
            <w:noProof/>
          </w:rPr>
          <w:t>Figure 20. Summary of FC-MMP measures using the VIT technique for different oil samples with different injection gas compositions at the same temperature (T = 150</w:t>
        </w:r>
        <w:r w:rsidR="000D27F2" w:rsidRPr="002B75C2">
          <w:rPr>
            <w:rStyle w:val="Hyperlink"/>
            <w:rFonts w:cstheme="minorHAnsi"/>
            <w:noProof/>
            <w:vertAlign w:val="superscript"/>
          </w:rPr>
          <w:t>o</w:t>
        </w:r>
        <w:r w:rsidR="000D27F2" w:rsidRPr="002B75C2">
          <w:rPr>
            <w:rStyle w:val="Hyperlink"/>
            <w:rFonts w:cstheme="minorHAnsi"/>
            <w:noProof/>
          </w:rPr>
          <w:t>F). With a same injection gas, the oil samples with higher intermediate fractions are observed to have lower values of FC-MMP. For an oil sample, the injection gas with richer ethane concentration has a reduced FC-MMP.</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23</w:t>
        </w:r>
        <w:r w:rsidR="000D27F2" w:rsidRPr="002B75C2">
          <w:rPr>
            <w:rFonts w:cstheme="minorHAnsi"/>
            <w:noProof/>
            <w:webHidden/>
          </w:rPr>
          <w:fldChar w:fldCharType="end"/>
        </w:r>
      </w:hyperlink>
    </w:p>
    <w:p w14:paraId="3D67E1EA" w14:textId="0561D49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6" w:history="1">
        <w:r w:rsidR="000D27F2" w:rsidRPr="002B75C2">
          <w:rPr>
            <w:rStyle w:val="Hyperlink"/>
            <w:rFonts w:cstheme="minorHAnsi"/>
            <w:noProof/>
          </w:rPr>
          <w:t>Figure 21. Throughout the study, all test specimens, including crushed samples and plugs, were cut from the same facies. From 1 ft of core, we were able to extract four 1”-diameter horizontal plugs for core flooding tests, and the rest of source material was quickly crushed and preserved back for screening tests. Routine petrophysical test were also performed, including mineralogy, TOC, pore-size/ pore throat distribution, microstructure observation.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25</w:t>
        </w:r>
        <w:r w:rsidR="000D27F2" w:rsidRPr="002B75C2">
          <w:rPr>
            <w:rFonts w:cstheme="minorHAnsi"/>
            <w:noProof/>
            <w:webHidden/>
          </w:rPr>
          <w:fldChar w:fldCharType="end"/>
        </w:r>
      </w:hyperlink>
    </w:p>
    <w:p w14:paraId="5552A260" w14:textId="58C2781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7" w:history="1">
        <w:r w:rsidR="000D27F2" w:rsidRPr="002B75C2">
          <w:rPr>
            <w:rStyle w:val="Hyperlink"/>
            <w:rFonts w:cstheme="minorHAnsi"/>
            <w:noProof/>
          </w:rPr>
          <w:t>Figure 22. Experimental apparatus for EOR screening purposes. Crushed samples were placed inside a cell. The inlet was connected to a pump system, allowed to control injection pressure; the outlet was connected to a manual needle valve, which controlled production rate/ production time.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26</w:t>
        </w:r>
        <w:r w:rsidR="000D27F2" w:rsidRPr="002B75C2">
          <w:rPr>
            <w:rFonts w:cstheme="minorHAnsi"/>
            <w:noProof/>
            <w:webHidden/>
          </w:rPr>
          <w:fldChar w:fldCharType="end"/>
        </w:r>
      </w:hyperlink>
    </w:p>
    <w:p w14:paraId="5E2C2AF1" w14:textId="56FDD60D"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8" w:history="1">
        <w:r w:rsidR="000D27F2" w:rsidRPr="002B75C2">
          <w:rPr>
            <w:rStyle w:val="Hyperlink"/>
            <w:rFonts w:cstheme="minorHAnsi"/>
            <w:noProof/>
          </w:rPr>
          <w:t>Figure 23. An example T</w:t>
        </w:r>
        <w:r w:rsidR="000D27F2" w:rsidRPr="002B75C2">
          <w:rPr>
            <w:rStyle w:val="Hyperlink"/>
            <w:rFonts w:cstheme="minorHAnsi"/>
            <w:noProof/>
            <w:vertAlign w:val="subscript"/>
          </w:rPr>
          <w:t>2</w:t>
        </w:r>
        <w:r w:rsidR="000D27F2" w:rsidRPr="002B75C2">
          <w:rPr>
            <w:rStyle w:val="Hyperlink"/>
            <w:rFonts w:cstheme="minorHAnsi"/>
            <w:noProof/>
          </w:rPr>
          <w:t xml:space="preserve"> spectra for the same crushed sample at initial state (solid green), and after 8 huff-n-puff cycles (hollow). The plot includes both the incremental distribution (left) and the cumulative distribution (right). The difference between total fluid volumes is due to the recovery of HCs.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28</w:t>
        </w:r>
        <w:r w:rsidR="000D27F2" w:rsidRPr="002B75C2">
          <w:rPr>
            <w:rFonts w:cstheme="minorHAnsi"/>
            <w:noProof/>
            <w:webHidden/>
          </w:rPr>
          <w:fldChar w:fldCharType="end"/>
        </w:r>
      </w:hyperlink>
    </w:p>
    <w:p w14:paraId="5F78593C" w14:textId="03FAFB1D"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49" w:history="1">
        <w:r w:rsidR="000D27F2" w:rsidRPr="002B75C2">
          <w:rPr>
            <w:rStyle w:val="Hyperlink"/>
            <w:rFonts w:cstheme="minorHAnsi"/>
            <w:noProof/>
          </w:rPr>
          <w:t>Figure 24. T</w:t>
        </w:r>
        <w:r w:rsidR="000D27F2" w:rsidRPr="002B75C2">
          <w:rPr>
            <w:rStyle w:val="Hyperlink"/>
            <w:rFonts w:cstheme="minorHAnsi"/>
            <w:noProof/>
            <w:vertAlign w:val="subscript"/>
          </w:rPr>
          <w:t>1</w:t>
        </w:r>
        <w:r w:rsidR="000D27F2" w:rsidRPr="002B75C2">
          <w:rPr>
            <w:rStyle w:val="Hyperlink"/>
            <w:rFonts w:cstheme="minorHAnsi"/>
            <w:noProof/>
          </w:rPr>
          <w:t>-T</w:t>
        </w:r>
        <w:r w:rsidR="000D27F2" w:rsidRPr="002B75C2">
          <w:rPr>
            <w:rStyle w:val="Hyperlink"/>
            <w:rFonts w:cstheme="minorHAnsi"/>
            <w:noProof/>
            <w:vertAlign w:val="subscript"/>
          </w:rPr>
          <w:t>2</w:t>
        </w:r>
        <w:r w:rsidR="000D27F2" w:rsidRPr="002B75C2">
          <w:rPr>
            <w:rStyle w:val="Hyperlink"/>
            <w:rFonts w:cstheme="minorHAnsi"/>
            <w:noProof/>
          </w:rPr>
          <w:t xml:space="preserve"> maps for the same crushed sample at initial state (a) and after 8 huff-n-puff cycles (b). Both maps were plotted with the same color scale. In each map, the brine volume can be determined by separating the signal clustered close to the 1:1 line from that above the 10:1 line. The HC volume signal occurs at a higher T</w:t>
        </w:r>
        <w:r w:rsidR="000D27F2" w:rsidRPr="002B75C2">
          <w:rPr>
            <w:rStyle w:val="Hyperlink"/>
            <w:rFonts w:cstheme="minorHAnsi"/>
            <w:noProof/>
            <w:vertAlign w:val="subscript"/>
          </w:rPr>
          <w:t>1</w:t>
        </w:r>
        <w:r w:rsidR="000D27F2" w:rsidRPr="002B75C2">
          <w:rPr>
            <w:rStyle w:val="Hyperlink"/>
            <w:rFonts w:cstheme="minorHAnsi"/>
            <w:noProof/>
          </w:rPr>
          <w:t>:T</w:t>
        </w:r>
        <w:r w:rsidR="000D27F2" w:rsidRPr="002B75C2">
          <w:rPr>
            <w:rStyle w:val="Hyperlink"/>
            <w:rFonts w:cstheme="minorHAnsi"/>
            <w:noProof/>
            <w:vertAlign w:val="subscript"/>
          </w:rPr>
          <w:t>2</w:t>
        </w:r>
        <w:r w:rsidR="000D27F2" w:rsidRPr="002B75C2">
          <w:rPr>
            <w:rStyle w:val="Hyperlink"/>
            <w:rFonts w:cstheme="minorHAnsi"/>
            <w:noProof/>
          </w:rPr>
          <w:t xml:space="preserve"> ratio line. The difference in HC content between two maps is the recovery after 8 cycles.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_Toc26975849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29</w:t>
        </w:r>
        <w:r w:rsidR="000D27F2" w:rsidRPr="002B75C2">
          <w:rPr>
            <w:rFonts w:cstheme="minorHAnsi"/>
            <w:noProof/>
            <w:webHidden/>
          </w:rPr>
          <w:fldChar w:fldCharType="end"/>
        </w:r>
      </w:hyperlink>
    </w:p>
    <w:p w14:paraId="27042C0A" w14:textId="26BE26C6"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0" w:history="1">
        <w:r w:rsidR="000D27F2" w:rsidRPr="002B75C2">
          <w:rPr>
            <w:rStyle w:val="Hyperlink"/>
            <w:rFonts w:cstheme="minorHAnsi"/>
            <w:noProof/>
          </w:rPr>
          <w:t>Figure 25. FID spectrum from HAWK® analysis (Tissot and Welte, 1984). S</w:t>
        </w:r>
        <w:r w:rsidR="000D27F2" w:rsidRPr="002B75C2">
          <w:rPr>
            <w:rStyle w:val="Hyperlink"/>
            <w:rFonts w:cstheme="minorHAnsi"/>
            <w:noProof/>
            <w:vertAlign w:val="subscript"/>
          </w:rPr>
          <w:t>1</w:t>
        </w:r>
        <w:r w:rsidR="000D27F2" w:rsidRPr="002B75C2">
          <w:rPr>
            <w:rStyle w:val="Hyperlink"/>
            <w:rFonts w:cstheme="minorHAnsi"/>
            <w:noProof/>
          </w:rPr>
          <w:t xml:space="preserve"> corresponding to compounds vaporized below 300</w:t>
        </w:r>
        <w:r w:rsidR="000D27F2" w:rsidRPr="002B75C2">
          <w:rPr>
            <w:rStyle w:val="Hyperlink"/>
            <w:rFonts w:cstheme="minorHAnsi"/>
            <w:noProof/>
            <w:vertAlign w:val="superscript"/>
          </w:rPr>
          <w:t>o</w:t>
        </w:r>
        <w:r w:rsidR="000D27F2" w:rsidRPr="002B75C2">
          <w:rPr>
            <w:rStyle w:val="Hyperlink"/>
            <w:rFonts w:cstheme="minorHAnsi"/>
            <w:noProof/>
          </w:rPr>
          <w:t>C and is considered producible HCs. S</w:t>
        </w:r>
        <w:r w:rsidR="000D27F2" w:rsidRPr="002B75C2">
          <w:rPr>
            <w:rStyle w:val="Hyperlink"/>
            <w:rFonts w:cstheme="minorHAnsi"/>
            <w:noProof/>
            <w:vertAlign w:val="subscript"/>
          </w:rPr>
          <w:t>2</w:t>
        </w:r>
        <w:r w:rsidR="000D27F2" w:rsidRPr="002B75C2">
          <w:rPr>
            <w:rStyle w:val="Hyperlink"/>
            <w:rFonts w:cstheme="minorHAnsi"/>
            <w:noProof/>
          </w:rPr>
          <w:t xml:space="preserve"> is associated with pyrolysis of un-cracked kerogen.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31</w:t>
        </w:r>
        <w:r w:rsidR="000D27F2" w:rsidRPr="002B75C2">
          <w:rPr>
            <w:rFonts w:cstheme="minorHAnsi"/>
            <w:noProof/>
            <w:webHidden/>
          </w:rPr>
          <w:fldChar w:fldCharType="end"/>
        </w:r>
      </w:hyperlink>
    </w:p>
    <w:p w14:paraId="661A3BEB" w14:textId="6F6FACD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1" w:history="1">
        <w:r w:rsidR="000D27F2" w:rsidRPr="002B75C2">
          <w:rPr>
            <w:rStyle w:val="Hyperlink"/>
            <w:rFonts w:cstheme="minorHAnsi"/>
            <w:noProof/>
          </w:rPr>
          <w:t>Figure 26. FID pyrograms for the same crushed sample at native condition (black), and after 6 huff-n-puff cycles (purple). The corresponding temperature profile is plotted in the dash red line. S</w:t>
        </w:r>
        <w:r w:rsidR="000D27F2" w:rsidRPr="002B75C2">
          <w:rPr>
            <w:rStyle w:val="Hyperlink"/>
            <w:rFonts w:cstheme="minorHAnsi"/>
            <w:noProof/>
            <w:vertAlign w:val="subscript"/>
          </w:rPr>
          <w:t>1</w:t>
        </w:r>
        <w:r w:rsidR="000D27F2" w:rsidRPr="002B75C2">
          <w:rPr>
            <w:rStyle w:val="Hyperlink"/>
            <w:rFonts w:cstheme="minorHAnsi"/>
            <w:noProof/>
          </w:rPr>
          <w:t xml:space="preserve"> peak is separated into 5 peaks, representing different fractions of HC. The difference of the area below each peak, shows the bias of recovered HCs toward light components.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32</w:t>
        </w:r>
        <w:r w:rsidR="000D27F2" w:rsidRPr="002B75C2">
          <w:rPr>
            <w:rFonts w:cstheme="minorHAnsi"/>
            <w:noProof/>
            <w:webHidden/>
          </w:rPr>
          <w:fldChar w:fldCharType="end"/>
        </w:r>
      </w:hyperlink>
    </w:p>
    <w:p w14:paraId="1779A0BB" w14:textId="01BA5F8A"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2" w:history="1">
        <w:r w:rsidR="000D27F2" w:rsidRPr="002B75C2">
          <w:rPr>
            <w:rStyle w:val="Hyperlink"/>
            <w:rFonts w:cstheme="minorHAnsi"/>
            <w:noProof/>
          </w:rPr>
          <w:t>Figure 27. Alkane compositional analyses (from C</w:t>
        </w:r>
        <w:r w:rsidR="000D27F2" w:rsidRPr="002B75C2">
          <w:rPr>
            <w:rStyle w:val="Hyperlink"/>
            <w:rFonts w:cstheme="minorHAnsi"/>
            <w:noProof/>
            <w:vertAlign w:val="subscript"/>
          </w:rPr>
          <w:t>6</w:t>
        </w:r>
        <w:r w:rsidR="000D27F2" w:rsidRPr="002B75C2">
          <w:rPr>
            <w:rStyle w:val="Hyperlink"/>
            <w:rFonts w:cstheme="minorHAnsi"/>
            <w:noProof/>
          </w:rPr>
          <w:t xml:space="preserve"> to C</w:t>
        </w:r>
        <w:r w:rsidR="000D27F2" w:rsidRPr="002B75C2">
          <w:rPr>
            <w:rStyle w:val="Hyperlink"/>
            <w:rFonts w:cstheme="minorHAnsi"/>
            <w:noProof/>
            <w:vertAlign w:val="subscript"/>
          </w:rPr>
          <w:t>40</w:t>
        </w:r>
        <w:r w:rsidR="000D27F2" w:rsidRPr="002B75C2">
          <w:rPr>
            <w:rStyle w:val="Hyperlink"/>
            <w:rFonts w:cstheme="minorHAnsi"/>
            <w:noProof/>
          </w:rPr>
          <w:t>) on a crushed sample at pre-injection condition and after 6 huff-n-puff cycles. Only the fraction of HCs in the red box, corresponding to C</w:t>
        </w:r>
        <w:r w:rsidR="000D27F2" w:rsidRPr="002B75C2">
          <w:rPr>
            <w:rStyle w:val="Hyperlink"/>
            <w:rFonts w:cstheme="minorHAnsi"/>
            <w:noProof/>
            <w:vertAlign w:val="subscript"/>
          </w:rPr>
          <w:t>6</w:t>
        </w:r>
        <w:r w:rsidR="000D27F2" w:rsidRPr="002B75C2">
          <w:rPr>
            <w:rStyle w:val="Hyperlink"/>
            <w:rFonts w:cstheme="minorHAnsi"/>
            <w:noProof/>
          </w:rPr>
          <w:t>-C</w:t>
        </w:r>
        <w:r w:rsidR="000D27F2" w:rsidRPr="002B75C2">
          <w:rPr>
            <w:rStyle w:val="Hyperlink"/>
            <w:rFonts w:cstheme="minorHAnsi"/>
            <w:noProof/>
            <w:vertAlign w:val="subscript"/>
          </w:rPr>
          <w:t>25</w:t>
        </w:r>
        <w:r w:rsidR="000D27F2" w:rsidRPr="002B75C2">
          <w:rPr>
            <w:rStyle w:val="Hyperlink"/>
            <w:rFonts w:cstheme="minorHAnsi"/>
            <w:noProof/>
          </w:rPr>
          <w:t>,</w:t>
        </w:r>
        <w:r w:rsidR="000D27F2" w:rsidRPr="002B75C2">
          <w:rPr>
            <w:rStyle w:val="Hyperlink"/>
            <w:rFonts w:cstheme="minorHAnsi"/>
            <w:noProof/>
            <w:vertAlign w:val="subscript"/>
          </w:rPr>
          <w:t xml:space="preserve"> </w:t>
        </w:r>
        <w:r w:rsidR="000D27F2" w:rsidRPr="002B75C2">
          <w:rPr>
            <w:rStyle w:val="Hyperlink"/>
            <w:rFonts w:cstheme="minorHAnsi"/>
            <w:noProof/>
          </w:rPr>
          <w:t>was removed during huff-n-puff experiment.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33</w:t>
        </w:r>
        <w:r w:rsidR="000D27F2" w:rsidRPr="002B75C2">
          <w:rPr>
            <w:rFonts w:cstheme="minorHAnsi"/>
            <w:noProof/>
            <w:webHidden/>
          </w:rPr>
          <w:fldChar w:fldCharType="end"/>
        </w:r>
      </w:hyperlink>
    </w:p>
    <w:p w14:paraId="3017F12A" w14:textId="3F2AA5F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3" w:history="1">
        <w:r w:rsidR="000D27F2" w:rsidRPr="002B75C2">
          <w:rPr>
            <w:rStyle w:val="Hyperlink"/>
            <w:rFonts w:cstheme="minorHAnsi"/>
            <w:noProof/>
          </w:rPr>
          <w:t>Figure 28. Impact of injection pressure on the huff-n-puff recovery factor in the Eagle Ford sample (MMP = 3500psi). At the injection pressure below MMP, recovery factor, RF, is small, i.e. &lt;10%. Much higher RF is observed, for the injection pressure at or above MMP. For small sample size and no confinement applied, the injection pressure higher than MMP does not bring additional benefit in RF.</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35</w:t>
        </w:r>
        <w:r w:rsidR="000D27F2" w:rsidRPr="002B75C2">
          <w:rPr>
            <w:rFonts w:cstheme="minorHAnsi"/>
            <w:noProof/>
            <w:webHidden/>
          </w:rPr>
          <w:fldChar w:fldCharType="end"/>
        </w:r>
      </w:hyperlink>
    </w:p>
    <w:p w14:paraId="218B99D2" w14:textId="0861FB8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4" w:history="1">
        <w:r w:rsidR="000D27F2" w:rsidRPr="002B75C2">
          <w:rPr>
            <w:rStyle w:val="Hyperlink"/>
            <w:rFonts w:cstheme="minorHAnsi"/>
            <w:noProof/>
          </w:rPr>
          <w:t xml:space="preserve">Figure 29. Impact of injection pressure on the mobilization of HCs. GC-MS compositional analyses on pre-injection and post-injection samples; the difference between the two profiles is the </w:t>
        </w:r>
        <w:r w:rsidR="000D27F2" w:rsidRPr="002B75C2">
          <w:rPr>
            <w:rStyle w:val="Hyperlink"/>
            <w:rFonts w:cstheme="minorHAnsi"/>
            <w:noProof/>
          </w:rPr>
          <w:lastRenderedPageBreak/>
          <w:t>composition of recovered HCs. At the injection pressure above MMP, major oil components were mobilized, whereas, with pressure below MMP, only up to C</w:t>
        </w:r>
        <w:r w:rsidR="000D27F2" w:rsidRPr="002B75C2">
          <w:rPr>
            <w:rStyle w:val="Hyperlink"/>
            <w:rFonts w:cstheme="minorHAnsi"/>
            <w:noProof/>
            <w:vertAlign w:val="subscript"/>
          </w:rPr>
          <w:t>17</w:t>
        </w:r>
        <w:r w:rsidR="000D27F2" w:rsidRPr="002B75C2">
          <w:rPr>
            <w:rStyle w:val="Hyperlink"/>
            <w:rFonts w:cstheme="minorHAnsi"/>
            <w:noProof/>
          </w:rPr>
          <w:t xml:space="preserve"> were recovered.</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36</w:t>
        </w:r>
        <w:r w:rsidR="000D27F2" w:rsidRPr="002B75C2">
          <w:rPr>
            <w:rFonts w:cstheme="minorHAnsi"/>
            <w:noProof/>
            <w:webHidden/>
          </w:rPr>
          <w:fldChar w:fldCharType="end"/>
        </w:r>
      </w:hyperlink>
    </w:p>
    <w:p w14:paraId="0398E4A9" w14:textId="3414206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5" w:history="1">
        <w:r w:rsidR="000D27F2" w:rsidRPr="002B75C2">
          <w:rPr>
            <w:rStyle w:val="Hyperlink"/>
            <w:rFonts w:cstheme="minorHAnsi"/>
            <w:noProof/>
          </w:rPr>
          <w:t>Figure 30. The impact of soaking time on huff-n-puff recovery factor for the Eagle Ford sample. On cycle basis (a), longer soaking time yields higher incremental recovery, at least for first 4 cycles. However, the recovery trend plotted against residence time is similar for the three different soaking strategies (b). In practice, shorter soaking time allows quicker rotation of the compressor unit among wellheads.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37</w:t>
        </w:r>
        <w:r w:rsidR="000D27F2" w:rsidRPr="002B75C2">
          <w:rPr>
            <w:rFonts w:cstheme="minorHAnsi"/>
            <w:noProof/>
            <w:webHidden/>
          </w:rPr>
          <w:fldChar w:fldCharType="end"/>
        </w:r>
      </w:hyperlink>
    </w:p>
    <w:p w14:paraId="1B88D2EE" w14:textId="3BFB5540"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6" w:history="1">
        <w:r w:rsidR="000D27F2" w:rsidRPr="002B75C2">
          <w:rPr>
            <w:rStyle w:val="Hyperlink"/>
            <w:rFonts w:cstheme="minorHAnsi"/>
            <w:noProof/>
          </w:rPr>
          <w:t>Figure 31. The impact of injection gas composition on huff-n-puff recovery on the Eagle Ford sample. At the same test conditions, injection gas with higher C</w:t>
        </w:r>
        <w:r w:rsidR="000D27F2" w:rsidRPr="002B75C2">
          <w:rPr>
            <w:rStyle w:val="Hyperlink"/>
            <w:rFonts w:cstheme="minorHAnsi"/>
            <w:noProof/>
            <w:vertAlign w:val="subscript"/>
          </w:rPr>
          <w:t>2</w:t>
        </w:r>
        <w:r w:rsidR="000D27F2" w:rsidRPr="002B75C2">
          <w:rPr>
            <w:rStyle w:val="Hyperlink"/>
            <w:rFonts w:cstheme="minorHAnsi"/>
            <w:noProof/>
          </w:rPr>
          <w:t>+ concentration yield better recovery. CO</w:t>
        </w:r>
        <w:r w:rsidR="000D27F2" w:rsidRPr="002B75C2">
          <w:rPr>
            <w:rStyle w:val="Hyperlink"/>
            <w:rFonts w:cstheme="minorHAnsi"/>
            <w:noProof/>
            <w:vertAlign w:val="subscript"/>
          </w:rPr>
          <w:t>2</w:t>
        </w:r>
        <w:r w:rsidR="000D27F2" w:rsidRPr="002B75C2">
          <w:rPr>
            <w:rStyle w:val="Hyperlink"/>
            <w:rFonts w:cstheme="minorHAnsi"/>
            <w:noProof/>
          </w:rPr>
          <w:t xml:space="preserve"> is also a good injection solvent, but often not available. Gas enrichment is recommended for field EOR.</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39</w:t>
        </w:r>
        <w:r w:rsidR="000D27F2" w:rsidRPr="002B75C2">
          <w:rPr>
            <w:rFonts w:cstheme="minorHAnsi"/>
            <w:noProof/>
            <w:webHidden/>
          </w:rPr>
          <w:fldChar w:fldCharType="end"/>
        </w:r>
      </w:hyperlink>
    </w:p>
    <w:p w14:paraId="6B10BC64" w14:textId="571170AB"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7" w:history="1">
        <w:r w:rsidR="000D27F2" w:rsidRPr="002B75C2">
          <w:rPr>
            <w:rStyle w:val="Hyperlink"/>
            <w:rFonts w:cstheme="minorHAnsi"/>
            <w:noProof/>
          </w:rPr>
          <w:t>Figure 32</w:t>
        </w:r>
        <w:r w:rsidR="000D27F2" w:rsidRPr="002B75C2">
          <w:rPr>
            <w:rStyle w:val="Hyperlink"/>
            <w:rFonts w:cstheme="minorHAnsi"/>
            <w:iCs/>
            <w:noProof/>
          </w:rPr>
          <w:t xml:space="preserve">. The impact of sample surface area on EOR recovery. It is obvious with smaller sample size, or higher surface area, the recovery is greater. </w:t>
        </w:r>
        <w:r w:rsidR="000D27F2" w:rsidRPr="002B75C2">
          <w:rPr>
            <w:rStyle w:val="Hyperlink"/>
            <w:rFonts w:cstheme="minorHAnsi"/>
            <w:noProof/>
          </w:rPr>
          <w:t>Upscaling to field applications, the restoring of crack conductivity or the enhancement of surface area will be critical to shale huff-n-puff successes.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40</w:t>
        </w:r>
        <w:r w:rsidR="000D27F2" w:rsidRPr="002B75C2">
          <w:rPr>
            <w:rFonts w:cstheme="minorHAnsi"/>
            <w:noProof/>
            <w:webHidden/>
          </w:rPr>
          <w:fldChar w:fldCharType="end"/>
        </w:r>
      </w:hyperlink>
    </w:p>
    <w:p w14:paraId="7C18308D" w14:textId="7CEC983B"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8" w:history="1">
        <w:r w:rsidR="000D27F2" w:rsidRPr="002B75C2">
          <w:rPr>
            <w:rStyle w:val="Hyperlink"/>
            <w:rFonts w:cstheme="minorHAnsi"/>
            <w:noProof/>
          </w:rPr>
          <w:t>Figure 33. MICP measurements (a) do not show significant change in pore throat size. However, isothermal nitrogen adsorption measurement (b) on EF-1 sample, show the change in BET surface area and the inverted pore size distribution. Nanopores, below 2nm, were exposed or opened after huff-n-puff.</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41</w:t>
        </w:r>
        <w:r w:rsidR="000D27F2" w:rsidRPr="002B75C2">
          <w:rPr>
            <w:rFonts w:cstheme="minorHAnsi"/>
            <w:noProof/>
            <w:webHidden/>
          </w:rPr>
          <w:fldChar w:fldCharType="end"/>
        </w:r>
      </w:hyperlink>
    </w:p>
    <w:p w14:paraId="470B848A" w14:textId="595B9900"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59" w:history="1">
        <w:r w:rsidR="000D27F2" w:rsidRPr="002B75C2">
          <w:rPr>
            <w:rStyle w:val="Hyperlink"/>
            <w:rFonts w:cstheme="minorHAnsi"/>
            <w:noProof/>
          </w:rPr>
          <w:t>Figure 34.  MICP (a) and isothermal Nitrogen Adsorption (b) measurements on sample DV-1, show the change in BET surface area, pore size distribution, and pore-throat size. These interpretations are confirmed by SEM images.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_Toc26975859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43</w:t>
        </w:r>
        <w:r w:rsidR="000D27F2" w:rsidRPr="002B75C2">
          <w:rPr>
            <w:rFonts w:cstheme="minorHAnsi"/>
            <w:noProof/>
            <w:webHidden/>
          </w:rPr>
          <w:fldChar w:fldCharType="end"/>
        </w:r>
      </w:hyperlink>
    </w:p>
    <w:p w14:paraId="1FE86A97" w14:textId="4655A6A2"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0" w:history="1">
        <w:r w:rsidR="000D27F2" w:rsidRPr="002B75C2">
          <w:rPr>
            <w:rStyle w:val="Hyperlink"/>
            <w:rFonts w:cstheme="minorHAnsi"/>
            <w:noProof/>
          </w:rPr>
          <w:t>Figure 35. Microstructure alteration in sample DV-1 for pre- and post- injection. The increase in pore size was observed; this agrees with the interpretation from previous BET and MICP measurements.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43</w:t>
        </w:r>
        <w:r w:rsidR="000D27F2" w:rsidRPr="002B75C2">
          <w:rPr>
            <w:rFonts w:cstheme="minorHAnsi"/>
            <w:noProof/>
            <w:webHidden/>
          </w:rPr>
          <w:fldChar w:fldCharType="end"/>
        </w:r>
      </w:hyperlink>
    </w:p>
    <w:p w14:paraId="324DEF22" w14:textId="475CC30D"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1" w:history="1">
        <w:r w:rsidR="000D27F2" w:rsidRPr="002B75C2">
          <w:rPr>
            <w:rStyle w:val="Hyperlink"/>
            <w:rFonts w:cstheme="minorHAnsi"/>
            <w:noProof/>
          </w:rPr>
          <w:t>Figure 36</w:t>
        </w:r>
        <w:r w:rsidR="000D27F2" w:rsidRPr="002B75C2">
          <w:rPr>
            <w:rStyle w:val="Hyperlink"/>
            <w:rFonts w:cstheme="minorHAnsi"/>
            <w:noProof/>
            <w:lang w:eastAsia="ja-JP"/>
          </w:rPr>
          <w:t>. The results of an EOR huff-n-puff pilot in the Eagle Ford formation (Hoffman, 2018). (a) Incremental recovery and (b) cumulative recovery. The EOR process started with a charging cycle of 6-months injection, the next two cycles had 2.5 months of injection, followed by shorter injection cycles of 1-1.5 months. After the injection strategy changed to the shorter injection time, a faster recovery trend was observed.</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46</w:t>
        </w:r>
        <w:r w:rsidR="000D27F2" w:rsidRPr="002B75C2">
          <w:rPr>
            <w:rFonts w:cstheme="minorHAnsi"/>
            <w:noProof/>
            <w:webHidden/>
          </w:rPr>
          <w:fldChar w:fldCharType="end"/>
        </w:r>
      </w:hyperlink>
    </w:p>
    <w:p w14:paraId="72DBC1BE" w14:textId="25739C02"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2" w:history="1">
        <w:r w:rsidR="000D27F2" w:rsidRPr="002B75C2">
          <w:rPr>
            <w:rStyle w:val="Hyperlink"/>
            <w:rFonts w:cstheme="minorHAnsi"/>
            <w:noProof/>
          </w:rPr>
          <w:t>Figure 37. General experimental setup, including NMR transparent ZrO</w:t>
        </w:r>
        <w:r w:rsidR="000D27F2" w:rsidRPr="002B75C2">
          <w:rPr>
            <w:rStyle w:val="Hyperlink"/>
            <w:rFonts w:cstheme="minorHAnsi"/>
            <w:noProof/>
            <w:vertAlign w:val="subscript"/>
          </w:rPr>
          <w:t>2</w:t>
        </w:r>
        <w:r w:rsidR="000D27F2" w:rsidRPr="002B75C2">
          <w:rPr>
            <w:rStyle w:val="Hyperlink"/>
            <w:rFonts w:cstheme="minorHAnsi"/>
            <w:noProof/>
          </w:rPr>
          <w:t xml:space="preserve"> pressure cell, placed within 2 MHz NMR spectrometer. The cell was connected to a pump system and to a vent line. NMR transparent injected gasses were chosen, including CO</w:t>
        </w:r>
        <w:r w:rsidR="000D27F2" w:rsidRPr="002B75C2">
          <w:rPr>
            <w:rStyle w:val="Hyperlink"/>
            <w:rFonts w:cstheme="minorHAnsi"/>
            <w:noProof/>
            <w:vertAlign w:val="subscript"/>
          </w:rPr>
          <w:t>2</w:t>
        </w:r>
        <w:r w:rsidR="000D27F2" w:rsidRPr="002B75C2">
          <w:rPr>
            <w:rStyle w:val="Hyperlink"/>
            <w:rFonts w:cstheme="minorHAnsi"/>
            <w:noProof/>
          </w:rPr>
          <w:t>, N</w:t>
        </w:r>
        <w:r w:rsidR="000D27F2" w:rsidRPr="002B75C2">
          <w:rPr>
            <w:rStyle w:val="Hyperlink"/>
            <w:rFonts w:cstheme="minorHAnsi"/>
            <w:noProof/>
            <w:vertAlign w:val="subscript"/>
          </w:rPr>
          <w:t>2</w:t>
        </w:r>
        <w:r w:rsidR="000D27F2" w:rsidRPr="002B75C2">
          <w:rPr>
            <w:rStyle w:val="Hyperlink"/>
            <w:rFonts w:cstheme="minorHAnsi"/>
            <w:noProof/>
          </w:rPr>
          <w:t>, or deuterated methane. 1”-diameter specimens were placed within the uniform section of the magnetic field. Note the solvent gas was injected all around the samples; all of these specimens were horizontal plugs.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49</w:t>
        </w:r>
        <w:r w:rsidR="000D27F2" w:rsidRPr="002B75C2">
          <w:rPr>
            <w:rFonts w:cstheme="minorHAnsi"/>
            <w:noProof/>
            <w:webHidden/>
          </w:rPr>
          <w:fldChar w:fldCharType="end"/>
        </w:r>
      </w:hyperlink>
    </w:p>
    <w:p w14:paraId="73A4806B" w14:textId="062BD11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3" w:history="1">
        <w:r w:rsidR="000D27F2" w:rsidRPr="002B75C2">
          <w:rPr>
            <w:rStyle w:val="Hyperlink"/>
            <w:rFonts w:cstheme="minorHAnsi"/>
            <w:noProof/>
          </w:rPr>
          <w:t>Figure 38. T</w:t>
        </w:r>
        <w:r w:rsidR="000D27F2" w:rsidRPr="002B75C2">
          <w:rPr>
            <w:rStyle w:val="Hyperlink"/>
            <w:rFonts w:cstheme="minorHAnsi"/>
            <w:noProof/>
            <w:vertAlign w:val="subscript"/>
          </w:rPr>
          <w:t>1</w:t>
        </w:r>
        <w:r w:rsidR="000D27F2" w:rsidRPr="002B75C2">
          <w:rPr>
            <w:rStyle w:val="Hyperlink"/>
            <w:rFonts w:cstheme="minorHAnsi"/>
            <w:noProof/>
          </w:rPr>
          <w:t>-T</w:t>
        </w:r>
        <w:r w:rsidR="000D27F2" w:rsidRPr="002B75C2">
          <w:rPr>
            <w:rStyle w:val="Hyperlink"/>
            <w:rFonts w:cstheme="minorHAnsi"/>
            <w:noProof/>
            <w:vertAlign w:val="subscript"/>
          </w:rPr>
          <w:t>2</w:t>
        </w:r>
        <w:r w:rsidR="000D27F2" w:rsidRPr="002B75C2">
          <w:rPr>
            <w:rStyle w:val="Hyperlink"/>
            <w:rFonts w:cstheme="minorHAnsi"/>
            <w:noProof/>
          </w:rPr>
          <w:t xml:space="preserve"> maps of two preserved tight samples with T</w:t>
        </w:r>
        <w:r w:rsidR="000D27F2" w:rsidRPr="002B75C2">
          <w:rPr>
            <w:rStyle w:val="Hyperlink"/>
            <w:rFonts w:cstheme="minorHAnsi"/>
            <w:noProof/>
            <w:vertAlign w:val="subscript"/>
          </w:rPr>
          <w:t>2</w:t>
        </w:r>
        <w:r w:rsidR="000D27F2" w:rsidRPr="002B75C2">
          <w:rPr>
            <w:rStyle w:val="Hyperlink"/>
            <w:rFonts w:cstheme="minorHAnsi"/>
            <w:noProof/>
          </w:rPr>
          <w:t xml:space="preserve"> is on the x-axes, and T</w:t>
        </w:r>
        <w:r w:rsidR="000D27F2" w:rsidRPr="002B75C2">
          <w:rPr>
            <w:rStyle w:val="Hyperlink"/>
            <w:rFonts w:cstheme="minorHAnsi"/>
            <w:noProof/>
            <w:vertAlign w:val="subscript"/>
          </w:rPr>
          <w:t>1</w:t>
        </w:r>
        <w:r w:rsidR="000D27F2" w:rsidRPr="002B75C2">
          <w:rPr>
            <w:rStyle w:val="Hyperlink"/>
            <w:rFonts w:cstheme="minorHAnsi"/>
            <w:noProof/>
          </w:rPr>
          <w:t xml:space="preserve"> is on the y-axes. Brine NMR response is close to 1:1 line (yellow dash line). Sample (</w:t>
        </w:r>
        <w:r w:rsidR="000D27F2" w:rsidRPr="002B75C2">
          <w:rPr>
            <w:rStyle w:val="Hyperlink"/>
            <w:rFonts w:cstheme="minorHAnsi"/>
            <w:b/>
            <w:noProof/>
          </w:rPr>
          <w:t>1</w:t>
        </w:r>
        <w:r w:rsidR="000D27F2" w:rsidRPr="002B75C2">
          <w:rPr>
            <w:rStyle w:val="Hyperlink"/>
            <w:rFonts w:cstheme="minorHAnsi"/>
            <w:noProof/>
          </w:rPr>
          <w:t>) with dominant inorganic pores, the HCs NMR response is between 1:1 line and 10:1 line (red dash line). Sample (</w:t>
        </w:r>
        <w:r w:rsidR="000D27F2" w:rsidRPr="002B75C2">
          <w:rPr>
            <w:rStyle w:val="Hyperlink"/>
            <w:rFonts w:cstheme="minorHAnsi"/>
            <w:b/>
            <w:noProof/>
          </w:rPr>
          <w:t>2</w:t>
        </w:r>
        <w:r w:rsidR="000D27F2" w:rsidRPr="002B75C2">
          <w:rPr>
            <w:rStyle w:val="Hyperlink"/>
            <w:rFonts w:cstheme="minorHAnsi"/>
            <w:noProof/>
          </w:rPr>
          <w:t>) with dominant organic pores, HCs NMR response is above 10:1 line, suggesting stronger affinity between HCs and the pore surface.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51</w:t>
        </w:r>
        <w:r w:rsidR="000D27F2" w:rsidRPr="002B75C2">
          <w:rPr>
            <w:rFonts w:cstheme="minorHAnsi"/>
            <w:noProof/>
            <w:webHidden/>
          </w:rPr>
          <w:fldChar w:fldCharType="end"/>
        </w:r>
      </w:hyperlink>
    </w:p>
    <w:p w14:paraId="08DF8661" w14:textId="2584C676"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4" w:history="1">
        <w:r w:rsidR="000D27F2" w:rsidRPr="002B75C2">
          <w:rPr>
            <w:rStyle w:val="Hyperlink"/>
            <w:rFonts w:cstheme="minorHAnsi"/>
            <w:noProof/>
          </w:rPr>
          <w:t>Figure 39. Comparison between NMR response for HCs and HAWK® S</w:t>
        </w:r>
        <w:r w:rsidR="000D27F2" w:rsidRPr="002B75C2">
          <w:rPr>
            <w:rStyle w:val="Hyperlink"/>
            <w:rFonts w:cstheme="minorHAnsi"/>
            <w:noProof/>
            <w:vertAlign w:val="subscript"/>
          </w:rPr>
          <w:t>1</w:t>
        </w:r>
        <w:r w:rsidR="000D27F2" w:rsidRPr="002B75C2">
          <w:rPr>
            <w:rStyle w:val="Hyperlink"/>
            <w:rFonts w:cstheme="minorHAnsi"/>
            <w:noProof/>
          </w:rPr>
          <w:t xml:space="preserve"> (Dang et al., 2018) S</w:t>
        </w:r>
        <w:r w:rsidR="000D27F2" w:rsidRPr="002B75C2">
          <w:rPr>
            <w:rStyle w:val="Hyperlink"/>
            <w:rFonts w:cstheme="minorHAnsi"/>
            <w:noProof/>
            <w:vertAlign w:val="subscript"/>
          </w:rPr>
          <w:t>1</w:t>
        </w:r>
        <w:r w:rsidR="000D27F2" w:rsidRPr="002B75C2">
          <w:rPr>
            <w:rStyle w:val="Hyperlink"/>
            <w:rFonts w:cstheme="minorHAnsi"/>
            <w:noProof/>
          </w:rPr>
          <w:t xml:space="preserve"> intensity represents the fraction of HC components vaporized at or less than 300</w:t>
        </w:r>
        <w:r w:rsidR="000D27F2" w:rsidRPr="002B75C2">
          <w:rPr>
            <w:rStyle w:val="Hyperlink"/>
            <w:rFonts w:cstheme="minorHAnsi"/>
            <w:noProof/>
            <w:vertAlign w:val="superscript"/>
          </w:rPr>
          <w:t>o</w:t>
        </w:r>
        <w:r w:rsidR="000D27F2" w:rsidRPr="002B75C2">
          <w:rPr>
            <w:rStyle w:val="Hyperlink"/>
            <w:rFonts w:cstheme="minorHAnsi"/>
            <w:noProof/>
          </w:rPr>
          <w:t>C, or roughly &lt;C17 fraction. Blue data points are from bulk oil samples; whereas red data points are from rock samples. NMR response is sensitive to the mobile fraction of HCs, which is clearly a function of fluid composition and temperature.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52</w:t>
        </w:r>
        <w:r w:rsidR="000D27F2" w:rsidRPr="002B75C2">
          <w:rPr>
            <w:rFonts w:cstheme="minorHAnsi"/>
            <w:noProof/>
            <w:webHidden/>
          </w:rPr>
          <w:fldChar w:fldCharType="end"/>
        </w:r>
      </w:hyperlink>
    </w:p>
    <w:p w14:paraId="0232F44F" w14:textId="30C3479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5" w:history="1">
        <w:r w:rsidR="000D27F2" w:rsidRPr="002B75C2">
          <w:rPr>
            <w:rStyle w:val="Hyperlink"/>
            <w:rFonts w:cstheme="minorHAnsi"/>
            <w:noProof/>
          </w:rPr>
          <w:t>Figure 40. T</w:t>
        </w:r>
        <w:r w:rsidR="000D27F2" w:rsidRPr="002B75C2">
          <w:rPr>
            <w:rStyle w:val="Hyperlink"/>
            <w:rFonts w:cstheme="minorHAnsi"/>
            <w:noProof/>
            <w:vertAlign w:val="subscript"/>
          </w:rPr>
          <w:t>2</w:t>
        </w:r>
        <w:r w:rsidR="000D27F2" w:rsidRPr="002B75C2">
          <w:rPr>
            <w:rStyle w:val="Hyperlink"/>
            <w:rFonts w:cstheme="minorHAnsi"/>
            <w:noProof/>
          </w:rPr>
          <w:t xml:space="preserve"> spectra of sample </w:t>
        </w:r>
        <w:r w:rsidR="000D27F2" w:rsidRPr="002B75C2">
          <w:rPr>
            <w:rStyle w:val="Hyperlink"/>
            <w:rFonts w:cstheme="minorHAnsi"/>
            <w:b/>
            <w:noProof/>
          </w:rPr>
          <w:t>C-1</w:t>
        </w:r>
        <w:r w:rsidR="000D27F2" w:rsidRPr="002B75C2">
          <w:rPr>
            <w:rStyle w:val="Hyperlink"/>
            <w:rFonts w:cstheme="minorHAnsi"/>
            <w:noProof/>
          </w:rPr>
          <w:t xml:space="preserve"> with the injection of CO</w:t>
        </w:r>
        <w:r w:rsidR="000D27F2" w:rsidRPr="002B75C2">
          <w:rPr>
            <w:rStyle w:val="Hyperlink"/>
            <w:rFonts w:cstheme="minorHAnsi"/>
            <w:noProof/>
            <w:vertAlign w:val="subscript"/>
          </w:rPr>
          <w:t>2</w:t>
        </w:r>
        <w:r w:rsidR="000D27F2" w:rsidRPr="002B75C2">
          <w:rPr>
            <w:rStyle w:val="Hyperlink"/>
            <w:rFonts w:cstheme="minorHAnsi"/>
            <w:noProof/>
          </w:rPr>
          <w:t>. Black spectrum is NMR response at original conditions. T</w:t>
        </w:r>
        <w:r w:rsidR="000D27F2" w:rsidRPr="002B75C2">
          <w:rPr>
            <w:rStyle w:val="Hyperlink"/>
            <w:rFonts w:cstheme="minorHAnsi"/>
            <w:noProof/>
            <w:vertAlign w:val="subscript"/>
          </w:rPr>
          <w:t>2</w:t>
        </w:r>
        <w:r w:rsidR="000D27F2" w:rsidRPr="002B75C2">
          <w:rPr>
            <w:rStyle w:val="Hyperlink"/>
            <w:rFonts w:cstheme="minorHAnsi"/>
            <w:noProof/>
          </w:rPr>
          <w:t xml:space="preserve"> spectra were observed to shift to slower relaxation times (1-10ms), and signal intensities in the fast relaxation region (0.1-1ms) decrease. These changes suggest the reduction of fluid viscosity.</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54</w:t>
        </w:r>
        <w:r w:rsidR="000D27F2" w:rsidRPr="002B75C2">
          <w:rPr>
            <w:rFonts w:cstheme="minorHAnsi"/>
            <w:noProof/>
            <w:webHidden/>
          </w:rPr>
          <w:fldChar w:fldCharType="end"/>
        </w:r>
      </w:hyperlink>
    </w:p>
    <w:p w14:paraId="77D32F98" w14:textId="46163F17"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6" w:history="1">
        <w:r w:rsidR="000D27F2" w:rsidRPr="002B75C2">
          <w:rPr>
            <w:rStyle w:val="Hyperlink"/>
            <w:rFonts w:cstheme="minorHAnsi"/>
            <w:noProof/>
          </w:rPr>
          <w:t>Figure 41.</w:t>
        </w:r>
        <w:r w:rsidR="000D27F2" w:rsidRPr="002B75C2">
          <w:rPr>
            <w:rStyle w:val="Hyperlink"/>
            <w:rFonts w:cstheme="minorHAnsi"/>
            <w:b/>
            <w:noProof/>
          </w:rPr>
          <w:t xml:space="preserve"> </w:t>
        </w:r>
        <w:r w:rsidR="000D27F2" w:rsidRPr="002B75C2">
          <w:rPr>
            <w:rStyle w:val="Hyperlink"/>
            <w:rFonts w:cstheme="minorHAnsi"/>
            <w:noProof/>
          </w:rPr>
          <w:t xml:space="preserve"> Normalized HCs volume as a function of injection pressure (constant temperature =35</w:t>
        </w:r>
        <w:r w:rsidR="000D27F2" w:rsidRPr="002B75C2">
          <w:rPr>
            <w:rStyle w:val="Hyperlink"/>
            <w:rFonts w:cstheme="minorHAnsi"/>
            <w:noProof/>
            <w:vertAlign w:val="superscript"/>
          </w:rPr>
          <w:t>o</w:t>
        </w:r>
        <w:r w:rsidR="000D27F2" w:rsidRPr="002B75C2">
          <w:rPr>
            <w:rStyle w:val="Hyperlink"/>
            <w:rFonts w:cstheme="minorHAnsi"/>
            <w:noProof/>
          </w:rPr>
          <w:t>C). HC volume detected by NMR increases with injection pressure. This suggests the existence of a fraction of HC, originally invisible for NMR under routine laboratory condition.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55</w:t>
        </w:r>
        <w:r w:rsidR="000D27F2" w:rsidRPr="002B75C2">
          <w:rPr>
            <w:rFonts w:cstheme="minorHAnsi"/>
            <w:noProof/>
            <w:webHidden/>
          </w:rPr>
          <w:fldChar w:fldCharType="end"/>
        </w:r>
      </w:hyperlink>
    </w:p>
    <w:p w14:paraId="7BD5E390" w14:textId="4E7C374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7" w:history="1">
        <w:r w:rsidR="000D27F2" w:rsidRPr="002B75C2">
          <w:rPr>
            <w:rStyle w:val="Hyperlink"/>
            <w:rFonts w:cstheme="minorHAnsi"/>
            <w:noProof/>
          </w:rPr>
          <w:t>Figure 42. Scheme for the mobilization of HCs during gas pressurization experiments. Blue peaks correspond to brine, green peaks correspond to light/ originally mobile HC fraction, and gray peaks correspond to heavy HC components. Gas pressurization reduces fluid oil viscosity, brings the HC signals toward slower relaxation times. This makes more HC detectable by NMR than at the original condition without gas injection.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56</w:t>
        </w:r>
        <w:r w:rsidR="000D27F2" w:rsidRPr="002B75C2">
          <w:rPr>
            <w:rFonts w:cstheme="minorHAnsi"/>
            <w:noProof/>
            <w:webHidden/>
          </w:rPr>
          <w:fldChar w:fldCharType="end"/>
        </w:r>
      </w:hyperlink>
    </w:p>
    <w:p w14:paraId="5787FA21" w14:textId="40A4B78A"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8" w:history="1">
        <w:r w:rsidR="000D27F2" w:rsidRPr="002B75C2">
          <w:rPr>
            <w:rStyle w:val="Hyperlink"/>
            <w:rFonts w:cstheme="minorHAnsi"/>
            <w:noProof/>
          </w:rPr>
          <w:t>Figure 43. Normalized HC volume detectable under NMR as a function of gauge pressure during pressurization and depressurization. Each measurement point in this plot is the result of 35minutes- NMR scan. The hysteresis between two data sets, suggest gas trapping during depressurization. Obviously, this hysteresis is also a function of time. Note at 0psi, more gases escaped out with longer period of time, which reduced NMR amplitude.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56</w:t>
        </w:r>
        <w:r w:rsidR="000D27F2" w:rsidRPr="002B75C2">
          <w:rPr>
            <w:rFonts w:cstheme="minorHAnsi"/>
            <w:noProof/>
            <w:webHidden/>
          </w:rPr>
          <w:fldChar w:fldCharType="end"/>
        </w:r>
      </w:hyperlink>
    </w:p>
    <w:p w14:paraId="1693B6B5" w14:textId="56A2131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69" w:history="1">
        <w:r w:rsidR="000D27F2" w:rsidRPr="002B75C2">
          <w:rPr>
            <w:rStyle w:val="Hyperlink"/>
            <w:rFonts w:cstheme="minorHAnsi"/>
            <w:noProof/>
          </w:rPr>
          <w:t>Figure 44. Proposed schematic for different fluid fractions observed under NMR spectroscopy during huff-n-puff. Non-movable fluid within rock matrix, with T</w:t>
        </w:r>
        <w:r w:rsidR="000D27F2" w:rsidRPr="002B75C2">
          <w:rPr>
            <w:rStyle w:val="Hyperlink"/>
            <w:rFonts w:cstheme="minorHAnsi"/>
            <w:noProof/>
            <w:vertAlign w:val="subscript"/>
          </w:rPr>
          <w:t>2</w:t>
        </w:r>
        <w:r w:rsidR="000D27F2" w:rsidRPr="002B75C2">
          <w:rPr>
            <w:rStyle w:val="Hyperlink"/>
            <w:rFonts w:cstheme="minorHAnsi"/>
            <w:noProof/>
          </w:rPr>
          <w:t xml:space="preserve"> less than 1ms (gray). Movable/recoverable fluid but still residing within rock matrix, 1ms &lt;T</w:t>
        </w:r>
        <w:r w:rsidR="000D27F2" w:rsidRPr="002B75C2">
          <w:rPr>
            <w:rStyle w:val="Hyperlink"/>
            <w:rFonts w:cstheme="minorHAnsi"/>
            <w:noProof/>
            <w:vertAlign w:val="subscript"/>
          </w:rPr>
          <w:t>2</w:t>
        </w:r>
        <w:r w:rsidR="000D27F2" w:rsidRPr="002B75C2">
          <w:rPr>
            <w:rStyle w:val="Hyperlink"/>
            <w:rFonts w:cstheme="minorHAnsi"/>
            <w:noProof/>
          </w:rPr>
          <w:t xml:space="preserve"> &lt; 20ms (green). Expelled HC, from rock matrix, with T</w:t>
        </w:r>
        <w:r w:rsidR="000D27F2" w:rsidRPr="002B75C2">
          <w:rPr>
            <w:rStyle w:val="Hyperlink"/>
            <w:rFonts w:cstheme="minorHAnsi"/>
            <w:noProof/>
            <w:vertAlign w:val="subscript"/>
          </w:rPr>
          <w:t>2</w:t>
        </w:r>
        <w:r w:rsidR="000D27F2" w:rsidRPr="002B75C2">
          <w:rPr>
            <w:rStyle w:val="Hyperlink"/>
            <w:rFonts w:cstheme="minorHAnsi"/>
            <w:noProof/>
          </w:rPr>
          <w:t xml:space="preserve"> greater than 20ms (red).</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_Toc26975869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58</w:t>
        </w:r>
        <w:r w:rsidR="000D27F2" w:rsidRPr="002B75C2">
          <w:rPr>
            <w:rFonts w:cstheme="minorHAnsi"/>
            <w:noProof/>
            <w:webHidden/>
          </w:rPr>
          <w:fldChar w:fldCharType="end"/>
        </w:r>
      </w:hyperlink>
    </w:p>
    <w:p w14:paraId="3BD4F4C0" w14:textId="2142C0A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0" w:history="1">
        <w:r w:rsidR="000D27F2" w:rsidRPr="002B75C2">
          <w:rPr>
            <w:rStyle w:val="Hyperlink"/>
            <w:rFonts w:cstheme="minorHAnsi"/>
            <w:noProof/>
          </w:rPr>
          <w:t xml:space="preserve">Figure 45. Huff-n-puff experiment with 4 cycles, for sample </w:t>
        </w:r>
        <w:r w:rsidR="000D27F2" w:rsidRPr="002B75C2">
          <w:rPr>
            <w:rStyle w:val="Hyperlink"/>
            <w:rFonts w:cstheme="minorHAnsi"/>
            <w:b/>
            <w:noProof/>
          </w:rPr>
          <w:t>C-1</w:t>
        </w:r>
        <w:r w:rsidR="000D27F2" w:rsidRPr="002B75C2">
          <w:rPr>
            <w:rStyle w:val="Hyperlink"/>
            <w:rFonts w:cstheme="minorHAnsi"/>
            <w:noProof/>
          </w:rPr>
          <w:t xml:space="preserve">. NMR signal of HC within rock matrix was plotted as function of time. During each cycle, NMR volume increased during the </w:t>
        </w:r>
        <w:r w:rsidR="000D27F2" w:rsidRPr="002B75C2">
          <w:rPr>
            <w:rStyle w:val="Hyperlink"/>
            <w:rFonts w:cstheme="minorHAnsi"/>
            <w:noProof/>
          </w:rPr>
          <w:lastRenderedPageBreak/>
          <w:t>injection, implying mobilization of a heavy fraction of HC; NMR volume slowly decreased as HCs were expelled from matrix; finally, when gauge pressure dropped below 1250psi (critical condition of injected CO</w:t>
        </w:r>
        <w:r w:rsidR="000D27F2" w:rsidRPr="002B75C2">
          <w:rPr>
            <w:rStyle w:val="Hyperlink"/>
            <w:rFonts w:cstheme="minorHAnsi"/>
            <w:noProof/>
            <w:vertAlign w:val="subscript"/>
          </w:rPr>
          <w:t>2</w:t>
        </w:r>
        <w:r w:rsidR="000D27F2" w:rsidRPr="002B75C2">
          <w:rPr>
            <w:rStyle w:val="Hyperlink"/>
            <w:rFonts w:cstheme="minorHAnsi"/>
            <w:noProof/>
          </w:rPr>
          <w:t>), and HC volume quickly dropped due to the solvent gases escape made a heavy fraction of HCs immobile, hence invisible under NMR. Pressure profile is also plotted as dash black line.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59</w:t>
        </w:r>
        <w:r w:rsidR="000D27F2" w:rsidRPr="002B75C2">
          <w:rPr>
            <w:rFonts w:cstheme="minorHAnsi"/>
            <w:noProof/>
            <w:webHidden/>
          </w:rPr>
          <w:fldChar w:fldCharType="end"/>
        </w:r>
      </w:hyperlink>
    </w:p>
    <w:p w14:paraId="73BE5006" w14:textId="433BDCFA"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1" w:history="1">
        <w:r w:rsidR="000D27F2" w:rsidRPr="002B75C2">
          <w:rPr>
            <w:rStyle w:val="Hyperlink"/>
            <w:rFonts w:cstheme="minorHAnsi"/>
            <w:noProof/>
          </w:rPr>
          <w:t xml:space="preserve">Figure 46. Recovery and pressure (dashed line) profile of sample </w:t>
        </w:r>
        <w:r w:rsidR="000D27F2" w:rsidRPr="002B75C2">
          <w:rPr>
            <w:rStyle w:val="Hyperlink"/>
            <w:rFonts w:cstheme="minorHAnsi"/>
            <w:b/>
            <w:noProof/>
          </w:rPr>
          <w:t xml:space="preserve">C-1 </w:t>
        </w:r>
        <w:r w:rsidR="000D27F2" w:rsidRPr="002B75C2">
          <w:rPr>
            <w:rStyle w:val="Hyperlink"/>
            <w:rFonts w:cstheme="minorHAnsi"/>
            <w:noProof/>
          </w:rPr>
          <w:t>throughout 4-cycles huff-n-puff. The final RF is 17.5%, much lower than RF measured on the crushed sample of 53%.</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60</w:t>
        </w:r>
        <w:r w:rsidR="000D27F2" w:rsidRPr="002B75C2">
          <w:rPr>
            <w:rFonts w:cstheme="minorHAnsi"/>
            <w:noProof/>
            <w:webHidden/>
          </w:rPr>
          <w:fldChar w:fldCharType="end"/>
        </w:r>
      </w:hyperlink>
    </w:p>
    <w:p w14:paraId="6710F40F" w14:textId="116E8B74"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2" w:history="1">
        <w:r w:rsidR="000D27F2" w:rsidRPr="002B75C2">
          <w:rPr>
            <w:rStyle w:val="Hyperlink"/>
            <w:rFonts w:cstheme="minorHAnsi"/>
            <w:noProof/>
          </w:rPr>
          <w:t xml:space="preserve">Figure 47. Huff-n-puff recovery trends for 4 samples after plug tests. In general, non-preserved samples yield greater RFs. We hypothesize with less </w:t>
        </w:r>
        <w:r w:rsidR="000D27F2" w:rsidRPr="002B75C2">
          <w:rPr>
            <w:rStyle w:val="Hyperlink"/>
            <w:rFonts w:cstheme="minorHAnsi"/>
            <w:i/>
            <w:noProof/>
          </w:rPr>
          <w:t>in situ</w:t>
        </w:r>
        <w:r w:rsidR="000D27F2" w:rsidRPr="002B75C2">
          <w:rPr>
            <w:rStyle w:val="Hyperlink"/>
            <w:rFonts w:cstheme="minorHAnsi"/>
            <w:noProof/>
          </w:rPr>
          <w:t xml:space="preserve"> fluids, non-preserved samples had higher air-filled porosity, and then more exposed surface area between remaining HCs and injection gas.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61</w:t>
        </w:r>
        <w:r w:rsidR="000D27F2" w:rsidRPr="002B75C2">
          <w:rPr>
            <w:rFonts w:cstheme="minorHAnsi"/>
            <w:noProof/>
            <w:webHidden/>
          </w:rPr>
          <w:fldChar w:fldCharType="end"/>
        </w:r>
      </w:hyperlink>
    </w:p>
    <w:p w14:paraId="106FC349" w14:textId="6D0A898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3" w:history="1">
        <w:r w:rsidR="000D27F2" w:rsidRPr="002B75C2">
          <w:rPr>
            <w:rStyle w:val="Hyperlink"/>
            <w:rFonts w:cstheme="minorHAnsi"/>
            <w:noProof/>
          </w:rPr>
          <w:t>Figure 48. T</w:t>
        </w:r>
        <w:r w:rsidR="000D27F2" w:rsidRPr="002B75C2">
          <w:rPr>
            <w:rStyle w:val="Hyperlink"/>
            <w:rFonts w:cstheme="minorHAnsi"/>
            <w:noProof/>
            <w:vertAlign w:val="subscript"/>
          </w:rPr>
          <w:t>2</w:t>
        </w:r>
        <w:r w:rsidR="000D27F2" w:rsidRPr="002B75C2">
          <w:rPr>
            <w:rStyle w:val="Hyperlink"/>
            <w:rFonts w:cstheme="minorHAnsi"/>
            <w:noProof/>
          </w:rPr>
          <w:t xml:space="preserve"> spectra of sample </w:t>
        </w:r>
        <w:r w:rsidR="000D27F2" w:rsidRPr="002B75C2">
          <w:rPr>
            <w:rStyle w:val="Hyperlink"/>
            <w:rFonts w:cstheme="minorHAnsi"/>
            <w:b/>
            <w:noProof/>
          </w:rPr>
          <w:t>A</w:t>
        </w:r>
        <w:r w:rsidR="000D27F2" w:rsidRPr="002B75C2">
          <w:rPr>
            <w:rStyle w:val="Hyperlink"/>
            <w:rFonts w:cstheme="minorHAnsi"/>
            <w:noProof/>
          </w:rPr>
          <w:t xml:space="preserve"> during huff-n-puff process. Recoverable HCs gradually move from the movable fluid region to the expelled fluid region. Gray area is for non-movable fluid within rock matrix, green area is for movable fluid within rock matrix, and red area is for expelled fluid out of rock matrix.</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62</w:t>
        </w:r>
        <w:r w:rsidR="000D27F2" w:rsidRPr="002B75C2">
          <w:rPr>
            <w:rFonts w:cstheme="minorHAnsi"/>
            <w:noProof/>
            <w:webHidden/>
          </w:rPr>
          <w:fldChar w:fldCharType="end"/>
        </w:r>
      </w:hyperlink>
    </w:p>
    <w:p w14:paraId="2AA38736" w14:textId="0825E8A0"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4" w:history="1">
        <w:r w:rsidR="000D27F2" w:rsidRPr="002B75C2">
          <w:rPr>
            <w:rStyle w:val="Hyperlink"/>
            <w:rFonts w:cstheme="minorHAnsi"/>
            <w:noProof/>
          </w:rPr>
          <w:t>Figure 49. Behaviors of three different fluid fractions defined by their T</w:t>
        </w:r>
        <w:r w:rsidR="000D27F2" w:rsidRPr="002B75C2">
          <w:rPr>
            <w:rStyle w:val="Hyperlink"/>
            <w:rFonts w:cstheme="minorHAnsi"/>
            <w:noProof/>
            <w:vertAlign w:val="subscript"/>
          </w:rPr>
          <w:t>2</w:t>
        </w:r>
        <w:r w:rsidR="000D27F2" w:rsidRPr="002B75C2">
          <w:rPr>
            <w:rStyle w:val="Hyperlink"/>
            <w:rFonts w:cstheme="minorHAnsi"/>
            <w:noProof/>
          </w:rPr>
          <w:t xml:space="preserve"> relaxation responses. During the EOR process, the non-movable fraction does not change, movable fluid fraction continuously decreases, and expelled fluid volume increases with injection/soaking time for each cycle. Color labels correspond to </w:t>
        </w:r>
        <w:r w:rsidR="000D27F2" w:rsidRPr="002B75C2">
          <w:rPr>
            <w:rStyle w:val="Hyperlink"/>
            <w:rFonts w:cstheme="minorHAnsi"/>
            <w:b/>
            <w:noProof/>
          </w:rPr>
          <w:t>Figure 48</w:t>
        </w:r>
        <w:r w:rsidR="000D27F2" w:rsidRPr="002B75C2">
          <w:rPr>
            <w:rStyle w:val="Hyperlink"/>
            <w:rFonts w:cstheme="minorHAnsi"/>
            <w:noProof/>
          </w:rPr>
          <w:t>: green and gray data represent movable and immovable HC fraction, respectively; these fractions reside inside rock matrix at the investigation time. Red data represent expelled HCs during the huff-n-puff.</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63</w:t>
        </w:r>
        <w:r w:rsidR="000D27F2" w:rsidRPr="002B75C2">
          <w:rPr>
            <w:rFonts w:cstheme="minorHAnsi"/>
            <w:noProof/>
            <w:webHidden/>
          </w:rPr>
          <w:fldChar w:fldCharType="end"/>
        </w:r>
      </w:hyperlink>
    </w:p>
    <w:p w14:paraId="5E86E53A" w14:textId="6582EBD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5" w:history="1">
        <w:r w:rsidR="000D27F2" w:rsidRPr="002B75C2">
          <w:rPr>
            <w:rStyle w:val="Hyperlink"/>
            <w:rFonts w:cstheme="minorHAnsi"/>
            <w:noProof/>
          </w:rPr>
          <w:t xml:space="preserve">Figure 50. Experimental apparatus, in which porous media was filled with nitrogen for 24 hours, then methane was diffused through the porous media when the zero-displacement valve was </w:t>
        </w:r>
        <w:r w:rsidR="000D27F2" w:rsidRPr="002B75C2">
          <w:rPr>
            <w:rStyle w:val="Hyperlink"/>
            <w:rFonts w:cstheme="minorHAnsi"/>
            <w:noProof/>
          </w:rPr>
          <w:lastRenderedPageBreak/>
          <w:t>opened. A mercury displacement pump was used to keep the system under constant pore pressure throughout the diffusion process. This configuration allowed dynamic monitoring of processes without requiring physical sampling which affects the pressure gradient and hence diffusion.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65</w:t>
        </w:r>
        <w:r w:rsidR="000D27F2" w:rsidRPr="002B75C2">
          <w:rPr>
            <w:rFonts w:cstheme="minorHAnsi"/>
            <w:noProof/>
            <w:webHidden/>
          </w:rPr>
          <w:fldChar w:fldCharType="end"/>
        </w:r>
      </w:hyperlink>
    </w:p>
    <w:p w14:paraId="7814CE43" w14:textId="65723194"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6" w:history="1">
        <w:r w:rsidR="000D27F2" w:rsidRPr="002B75C2">
          <w:rPr>
            <w:rStyle w:val="Hyperlink"/>
            <w:rFonts w:cstheme="minorHAnsi"/>
            <w:noProof/>
          </w:rPr>
          <w:t>Figure 51. Mid-range FTIR absorbance spectrum of methane. The main absorbance range is from 2800-3100cm</w:t>
        </w:r>
        <w:r w:rsidR="000D27F2" w:rsidRPr="002B75C2">
          <w:rPr>
            <w:rStyle w:val="Hyperlink"/>
            <w:rFonts w:cstheme="minorHAnsi"/>
            <w:noProof/>
            <w:vertAlign w:val="superscript"/>
          </w:rPr>
          <w:t>-1</w:t>
        </w:r>
        <w:r w:rsidR="000D27F2" w:rsidRPr="002B75C2">
          <w:rPr>
            <w:rStyle w:val="Hyperlink"/>
            <w:rFonts w:cstheme="minorHAnsi"/>
            <w:noProof/>
          </w:rPr>
          <w: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66</w:t>
        </w:r>
        <w:r w:rsidR="000D27F2" w:rsidRPr="002B75C2">
          <w:rPr>
            <w:rFonts w:cstheme="minorHAnsi"/>
            <w:noProof/>
            <w:webHidden/>
          </w:rPr>
          <w:fldChar w:fldCharType="end"/>
        </w:r>
      </w:hyperlink>
    </w:p>
    <w:p w14:paraId="5139EBA1" w14:textId="315D8636"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7" w:history="1">
        <w:r w:rsidR="000D27F2" w:rsidRPr="002B75C2">
          <w:rPr>
            <w:rStyle w:val="Hyperlink"/>
            <w:rFonts w:cstheme="minorHAnsi"/>
            <w:noProof/>
          </w:rPr>
          <w:t>Figure 52. Mid-range FTIR absorbance spectrum (Nistchem Webbook) of alkane molecules. The length of their carbon chain has negative relationship to the CH</w:t>
        </w:r>
        <w:r w:rsidR="000D27F2" w:rsidRPr="002B75C2">
          <w:rPr>
            <w:rStyle w:val="Hyperlink"/>
            <w:rFonts w:cstheme="minorHAnsi"/>
            <w:noProof/>
            <w:vertAlign w:val="subscript"/>
          </w:rPr>
          <w:t>3</w:t>
        </w:r>
        <w:r w:rsidR="000D27F2" w:rsidRPr="002B75C2">
          <w:rPr>
            <w:rStyle w:val="Hyperlink"/>
            <w:rFonts w:cstheme="minorHAnsi"/>
            <w:noProof/>
          </w:rPr>
          <w:t>:CH</w:t>
        </w:r>
        <w:r w:rsidR="000D27F2" w:rsidRPr="002B75C2">
          <w:rPr>
            <w:rStyle w:val="Hyperlink"/>
            <w:rFonts w:cstheme="minorHAnsi"/>
            <w:noProof/>
            <w:vertAlign w:val="subscript"/>
          </w:rPr>
          <w:t>2</w:t>
        </w:r>
        <w:r w:rsidR="000D27F2" w:rsidRPr="002B75C2">
          <w:rPr>
            <w:rStyle w:val="Hyperlink"/>
            <w:rFonts w:cstheme="minorHAnsi"/>
            <w:noProof/>
          </w:rPr>
          <w:t xml:space="preserve"> functional group ratio.</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67</w:t>
        </w:r>
        <w:r w:rsidR="000D27F2" w:rsidRPr="002B75C2">
          <w:rPr>
            <w:rFonts w:cstheme="minorHAnsi"/>
            <w:noProof/>
            <w:webHidden/>
          </w:rPr>
          <w:fldChar w:fldCharType="end"/>
        </w:r>
      </w:hyperlink>
    </w:p>
    <w:p w14:paraId="3611731B" w14:textId="51C8AC1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8" w:history="1">
        <w:r w:rsidR="000D27F2" w:rsidRPr="002B75C2">
          <w:rPr>
            <w:rStyle w:val="Hyperlink"/>
            <w:rFonts w:cstheme="minorHAnsi"/>
            <w:noProof/>
          </w:rPr>
          <w:t>Figure 53. Relationship between CH</w:t>
        </w:r>
        <w:r w:rsidR="000D27F2" w:rsidRPr="002B75C2">
          <w:rPr>
            <w:rStyle w:val="Hyperlink"/>
            <w:rFonts w:cstheme="minorHAnsi"/>
            <w:noProof/>
            <w:vertAlign w:val="subscript"/>
          </w:rPr>
          <w:t>3</w:t>
        </w:r>
        <w:r w:rsidR="000D27F2" w:rsidRPr="002B75C2">
          <w:rPr>
            <w:rStyle w:val="Hyperlink"/>
            <w:rFonts w:cstheme="minorHAnsi"/>
            <w:noProof/>
          </w:rPr>
          <w:t>:CH</w:t>
        </w:r>
        <w:r w:rsidR="000D27F2" w:rsidRPr="002B75C2">
          <w:rPr>
            <w:rStyle w:val="Hyperlink"/>
            <w:rFonts w:cstheme="minorHAnsi"/>
            <w:noProof/>
            <w:vertAlign w:val="subscript"/>
          </w:rPr>
          <w:t xml:space="preserve">2 </w:t>
        </w:r>
        <w:r w:rsidR="000D27F2" w:rsidRPr="002B75C2">
          <w:rPr>
            <w:rStyle w:val="Hyperlink"/>
            <w:rFonts w:cstheme="minorHAnsi"/>
            <w:noProof/>
          </w:rPr>
          <w:t>(R</w:t>
        </w:r>
        <w:r w:rsidR="000D27F2" w:rsidRPr="002B75C2">
          <w:rPr>
            <w:rStyle w:val="Hyperlink"/>
            <w:rFonts w:cstheme="minorHAnsi"/>
            <w:noProof/>
            <w:vertAlign w:val="subscript"/>
          </w:rPr>
          <w:t>3/2</w:t>
        </w:r>
        <w:r w:rsidR="000D27F2" w:rsidRPr="002B75C2">
          <w:rPr>
            <w:rStyle w:val="Hyperlink"/>
            <w:rFonts w:cstheme="minorHAnsi"/>
            <w:noProof/>
          </w:rPr>
          <w:t>) IR functional group ratio and ratio of molecular CH</w:t>
        </w:r>
        <w:r w:rsidR="000D27F2" w:rsidRPr="002B75C2">
          <w:rPr>
            <w:rStyle w:val="Hyperlink"/>
            <w:rFonts w:cstheme="minorHAnsi"/>
            <w:noProof/>
            <w:vertAlign w:val="subscript"/>
          </w:rPr>
          <w:t>3</w:t>
        </w:r>
        <w:r w:rsidR="000D27F2" w:rsidRPr="002B75C2">
          <w:rPr>
            <w:rStyle w:val="Hyperlink"/>
            <w:rFonts w:cstheme="minorHAnsi"/>
            <w:noProof/>
          </w:rPr>
          <w:t>/CH</w:t>
        </w:r>
        <w:r w:rsidR="000D27F2" w:rsidRPr="002B75C2">
          <w:rPr>
            <w:rStyle w:val="Hyperlink"/>
            <w:rFonts w:cstheme="minorHAnsi"/>
            <w:noProof/>
            <w:vertAlign w:val="subscript"/>
          </w:rPr>
          <w:t>2</w:t>
        </w:r>
        <w:r w:rsidR="000D27F2" w:rsidRPr="002B75C2">
          <w:rPr>
            <w:rStyle w:val="Hyperlink"/>
            <w:rFonts w:cstheme="minorHAnsi"/>
            <w:noProof/>
          </w:rPr>
          <w:t xml:space="preserve"> for n-alkanes standard samples (C</w:t>
        </w:r>
        <w:r w:rsidR="000D27F2" w:rsidRPr="002B75C2">
          <w:rPr>
            <w:rStyle w:val="Hyperlink"/>
            <w:rFonts w:cstheme="minorHAnsi"/>
            <w:noProof/>
            <w:vertAlign w:val="subscript"/>
          </w:rPr>
          <w:t>5</w:t>
        </w:r>
        <w:r w:rsidR="000D27F2" w:rsidRPr="002B75C2">
          <w:rPr>
            <w:rStyle w:val="Hyperlink"/>
            <w:rFonts w:cstheme="minorHAnsi"/>
            <w:noProof/>
          </w:rPr>
          <w:t>-C</w:t>
        </w:r>
        <w:r w:rsidR="000D27F2" w:rsidRPr="002B75C2">
          <w:rPr>
            <w:rStyle w:val="Hyperlink"/>
            <w:rFonts w:cstheme="minorHAnsi"/>
            <w:noProof/>
            <w:vertAlign w:val="subscript"/>
          </w:rPr>
          <w:t>40</w:t>
        </w:r>
        <w:r w:rsidR="000D27F2" w:rsidRPr="002B75C2">
          <w:rPr>
            <w:rStyle w:val="Hyperlink"/>
            <w:rFonts w:cstheme="minorHAnsi"/>
            <w:noProof/>
          </w:rPr>
          <w:t>). CH</w:t>
        </w:r>
        <w:r w:rsidR="000D27F2" w:rsidRPr="002B75C2">
          <w:rPr>
            <w:rStyle w:val="Hyperlink"/>
            <w:rFonts w:cstheme="minorHAnsi"/>
            <w:noProof/>
            <w:vertAlign w:val="subscript"/>
          </w:rPr>
          <w:t>3</w:t>
        </w:r>
        <w:r w:rsidR="000D27F2" w:rsidRPr="002B75C2">
          <w:rPr>
            <w:rStyle w:val="Hyperlink"/>
            <w:rFonts w:cstheme="minorHAnsi"/>
            <w:noProof/>
          </w:rPr>
          <w:t>:CH</w:t>
        </w:r>
        <w:r w:rsidR="000D27F2" w:rsidRPr="002B75C2">
          <w:rPr>
            <w:rStyle w:val="Hyperlink"/>
            <w:rFonts w:cstheme="minorHAnsi"/>
            <w:noProof/>
            <w:vertAlign w:val="subscript"/>
          </w:rPr>
          <w:t>2</w:t>
        </w:r>
        <w:r w:rsidR="000D27F2" w:rsidRPr="002B75C2">
          <w:rPr>
            <w:rStyle w:val="Hyperlink"/>
            <w:rFonts w:cstheme="minorHAnsi"/>
            <w:noProof/>
          </w:rPr>
          <w:t xml:space="preserve"> IR functional group ratio can be converted to carbon chain length or apparent recovered HCs heaviness (Nistchem Webbook and Igisu et al., 2009).</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67</w:t>
        </w:r>
        <w:r w:rsidR="000D27F2" w:rsidRPr="002B75C2">
          <w:rPr>
            <w:rFonts w:cstheme="minorHAnsi"/>
            <w:noProof/>
            <w:webHidden/>
          </w:rPr>
          <w:fldChar w:fldCharType="end"/>
        </w:r>
      </w:hyperlink>
    </w:p>
    <w:p w14:paraId="567990B3" w14:textId="3AB9E727"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79" w:history="1">
        <w:r w:rsidR="000D27F2" w:rsidRPr="002B75C2">
          <w:rPr>
            <w:rStyle w:val="Hyperlink"/>
            <w:rFonts w:cstheme="minorHAnsi"/>
            <w:noProof/>
          </w:rPr>
          <w:t>Figure 54. CH</w:t>
        </w:r>
        <w:r w:rsidR="000D27F2" w:rsidRPr="002B75C2">
          <w:rPr>
            <w:rStyle w:val="Hyperlink"/>
            <w:rFonts w:cstheme="minorHAnsi"/>
            <w:noProof/>
            <w:vertAlign w:val="subscript"/>
          </w:rPr>
          <w:t>2</w:t>
        </w:r>
        <w:r w:rsidR="000D27F2" w:rsidRPr="002B75C2">
          <w:rPr>
            <w:rStyle w:val="Hyperlink"/>
            <w:rFonts w:cstheme="minorHAnsi"/>
            <w:noProof/>
          </w:rPr>
          <w:t xml:space="preserve"> (blue) and CH</w:t>
        </w:r>
        <w:r w:rsidR="000D27F2" w:rsidRPr="002B75C2">
          <w:rPr>
            <w:rStyle w:val="Hyperlink"/>
            <w:rFonts w:cstheme="minorHAnsi"/>
            <w:noProof/>
            <w:vertAlign w:val="subscript"/>
          </w:rPr>
          <w:t>3</w:t>
        </w:r>
        <w:r w:rsidR="000D27F2" w:rsidRPr="002B75C2">
          <w:rPr>
            <w:rStyle w:val="Hyperlink"/>
            <w:rFonts w:cstheme="minorHAnsi"/>
            <w:noProof/>
          </w:rPr>
          <w:t xml:space="preserve"> (orange) apparent peak intensities for the expelled fluids during a huff-n-puff experiment (Sample </w:t>
        </w:r>
        <w:r w:rsidR="000D27F2" w:rsidRPr="002B75C2">
          <w:rPr>
            <w:rStyle w:val="Hyperlink"/>
            <w:rFonts w:cstheme="minorHAnsi"/>
            <w:b/>
            <w:noProof/>
          </w:rPr>
          <w:t>C1</w:t>
        </w:r>
        <w:r w:rsidR="000D27F2" w:rsidRPr="002B75C2">
          <w:rPr>
            <w:rStyle w:val="Hyperlink"/>
            <w:rFonts w:cstheme="minorHAnsi"/>
            <w:noProof/>
          </w:rPr>
          <w:t>). Even with the interference of four different drawdowns, we observe that both CH</w:t>
        </w:r>
        <w:r w:rsidR="000D27F2" w:rsidRPr="002B75C2">
          <w:rPr>
            <w:rStyle w:val="Hyperlink"/>
            <w:rFonts w:cstheme="minorHAnsi"/>
            <w:noProof/>
            <w:vertAlign w:val="subscript"/>
          </w:rPr>
          <w:t>2</w:t>
        </w:r>
        <w:r w:rsidR="000D27F2" w:rsidRPr="002B75C2">
          <w:rPr>
            <w:rStyle w:val="Hyperlink"/>
            <w:rFonts w:cstheme="minorHAnsi"/>
            <w:noProof/>
          </w:rPr>
          <w:t xml:space="preserve"> and CH</w:t>
        </w:r>
        <w:r w:rsidR="000D27F2" w:rsidRPr="002B75C2">
          <w:rPr>
            <w:rStyle w:val="Hyperlink"/>
            <w:rFonts w:cstheme="minorHAnsi"/>
            <w:noProof/>
            <w:vertAlign w:val="subscript"/>
          </w:rPr>
          <w:t>3</w:t>
        </w:r>
        <w:r w:rsidR="000D27F2" w:rsidRPr="002B75C2">
          <w:rPr>
            <w:rStyle w:val="Hyperlink"/>
            <w:rFonts w:cstheme="minorHAnsi"/>
            <w:noProof/>
          </w:rPr>
          <w:t xml:space="preserve"> absorbance intensities just continue the same increasing trends, which have developed from the injection/soaking phase, suggesting that the produced HCs were getting heavier.</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_Toc26975879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69</w:t>
        </w:r>
        <w:r w:rsidR="000D27F2" w:rsidRPr="002B75C2">
          <w:rPr>
            <w:rFonts w:cstheme="minorHAnsi"/>
            <w:noProof/>
            <w:webHidden/>
          </w:rPr>
          <w:fldChar w:fldCharType="end"/>
        </w:r>
      </w:hyperlink>
    </w:p>
    <w:p w14:paraId="10B0FE38" w14:textId="6AE4F17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0" w:history="1">
        <w:r w:rsidR="000D27F2" w:rsidRPr="002B75C2">
          <w:rPr>
            <w:rStyle w:val="Hyperlink"/>
            <w:rFonts w:cstheme="minorHAnsi"/>
            <w:noProof/>
          </w:rPr>
          <w:t>Figure 55. CH</w:t>
        </w:r>
        <w:r w:rsidR="000D27F2" w:rsidRPr="002B75C2">
          <w:rPr>
            <w:rStyle w:val="Hyperlink"/>
            <w:rFonts w:cstheme="minorHAnsi"/>
            <w:noProof/>
            <w:vertAlign w:val="subscript"/>
          </w:rPr>
          <w:t>2</w:t>
        </w:r>
        <w:r w:rsidR="000D27F2" w:rsidRPr="002B75C2">
          <w:rPr>
            <w:rStyle w:val="Hyperlink"/>
            <w:rFonts w:cstheme="minorHAnsi"/>
            <w:noProof/>
          </w:rPr>
          <w:t>:CH</w:t>
        </w:r>
        <w:r w:rsidR="000D27F2" w:rsidRPr="002B75C2">
          <w:rPr>
            <w:rStyle w:val="Hyperlink"/>
            <w:rFonts w:cstheme="minorHAnsi"/>
            <w:noProof/>
            <w:vertAlign w:val="subscript"/>
          </w:rPr>
          <w:t>3</w:t>
        </w:r>
        <w:r w:rsidR="000D27F2" w:rsidRPr="002B75C2">
          <w:rPr>
            <w:rStyle w:val="Hyperlink"/>
            <w:rFonts w:cstheme="minorHAnsi"/>
            <w:noProof/>
          </w:rPr>
          <w:t xml:space="preserve"> IR absorbance ratio (from apparent peak intensities) increased during a huff-n-puff cycle, suggesting produced HCs were getting heavier. The crimson dash line represents MMP value.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69</w:t>
        </w:r>
        <w:r w:rsidR="000D27F2" w:rsidRPr="002B75C2">
          <w:rPr>
            <w:rFonts w:cstheme="minorHAnsi"/>
            <w:noProof/>
            <w:webHidden/>
          </w:rPr>
          <w:fldChar w:fldCharType="end"/>
        </w:r>
      </w:hyperlink>
    </w:p>
    <w:p w14:paraId="71155FFD" w14:textId="64B86CE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1" w:history="1">
        <w:r w:rsidR="000D27F2" w:rsidRPr="002B75C2">
          <w:rPr>
            <w:rStyle w:val="Hyperlink"/>
            <w:rFonts w:cstheme="minorHAnsi"/>
            <w:noProof/>
          </w:rPr>
          <w:t>Figure 56. Huff-n-puff recovery trend of sample A with the pressure profile (black dash line). HCs expelled from rock matrix during injection and soaking periods (</w:t>
        </w:r>
        <m:oMath>
          <m:r>
            <m:rPr>
              <m:sty m:val="p"/>
            </m:rPr>
            <w:rPr>
              <w:rStyle w:val="Hyperlink"/>
              <w:rFonts w:ascii="Cambria Math" w:hAnsi="Cambria Math" w:cstheme="minorHAnsi"/>
              <w:noProof/>
            </w:rPr>
            <m:t>∆P≤0)</m:t>
          </m:r>
        </m:oMath>
        <w:r w:rsidR="000D27F2" w:rsidRPr="002B75C2">
          <w:rPr>
            <w:rStyle w:val="Hyperlink"/>
            <w:rFonts w:cstheme="minorHAnsi"/>
            <w:noProof/>
          </w:rPr>
          <w:t>, suggesting diffusion plays an important role in recovery in tight formations. Moreover, the recovery trend during drawdowns</w:t>
        </w:r>
        <m:oMath>
          <m:r>
            <m:rPr>
              <m:sty m:val="p"/>
            </m:rPr>
            <w:rPr>
              <w:rStyle w:val="Hyperlink"/>
              <w:rFonts w:ascii="Cambria Math" w:hAnsi="Cambria Math" w:cstheme="minorHAnsi"/>
              <w:noProof/>
            </w:rPr>
            <m:t xml:space="preserve"> (∆P&gt;0)</m:t>
          </m:r>
        </m:oMath>
        <w:r w:rsidR="000D27F2" w:rsidRPr="002B75C2">
          <w:rPr>
            <w:rStyle w:val="Hyperlink"/>
            <w:rFonts w:cstheme="minorHAnsi"/>
            <w:noProof/>
          </w:rPr>
          <w:t xml:space="preserve"> is similar to the recovery trend during injection and soaking steps. Porosity </w:t>
        </w:r>
        <w:r w:rsidR="000D27F2" w:rsidRPr="002B75C2">
          <w:rPr>
            <w:rStyle w:val="Hyperlink"/>
            <w:rFonts w:cstheme="minorHAnsi"/>
            <w:noProof/>
          </w:rPr>
          <w:lastRenderedPageBreak/>
          <w:t>measurement on this sample using pressure decay (HPP), confirms at no confinement, 24 hours of injection time is sufficient to achieve pressure equilibrium.</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71</w:t>
        </w:r>
        <w:r w:rsidR="000D27F2" w:rsidRPr="002B75C2">
          <w:rPr>
            <w:rFonts w:cstheme="minorHAnsi"/>
            <w:noProof/>
            <w:webHidden/>
          </w:rPr>
          <w:fldChar w:fldCharType="end"/>
        </w:r>
      </w:hyperlink>
    </w:p>
    <w:p w14:paraId="5C106F36" w14:textId="51B8AEEA"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2" w:history="1">
        <w:r w:rsidR="000D27F2" w:rsidRPr="002B75C2">
          <w:rPr>
            <w:rStyle w:val="Hyperlink"/>
            <w:rFonts w:cstheme="minorHAnsi"/>
            <w:noProof/>
          </w:rPr>
          <w:t>Figure 57</w:t>
        </w:r>
        <w:r w:rsidR="000D27F2" w:rsidRPr="002B75C2">
          <w:rPr>
            <w:rStyle w:val="Hyperlink"/>
            <w:rFonts w:cstheme="minorHAnsi"/>
            <w:noProof/>
            <w:lang w:eastAsia="ja-JP"/>
          </w:rPr>
          <w:t xml:space="preserve">. The difference in recovery trends between Eagle Ford sample </w:t>
        </w:r>
        <w:r w:rsidR="000D27F2" w:rsidRPr="002B75C2">
          <w:rPr>
            <w:rStyle w:val="Hyperlink"/>
            <w:rFonts w:cstheme="minorHAnsi"/>
            <w:b/>
            <w:noProof/>
            <w:lang w:eastAsia="ja-JP"/>
          </w:rPr>
          <w:t>C-1</w:t>
        </w:r>
        <w:r w:rsidR="000D27F2" w:rsidRPr="002B75C2">
          <w:rPr>
            <w:rStyle w:val="Hyperlink"/>
            <w:rFonts w:cstheme="minorHAnsi"/>
            <w:noProof/>
            <w:lang w:eastAsia="ja-JP"/>
          </w:rPr>
          <w:t xml:space="preserve"> and sample </w:t>
        </w:r>
        <w:r w:rsidR="000D27F2" w:rsidRPr="002B75C2">
          <w:rPr>
            <w:rStyle w:val="Hyperlink"/>
            <w:rFonts w:cstheme="minorHAnsi"/>
            <w:b/>
            <w:noProof/>
            <w:lang w:eastAsia="ja-JP"/>
          </w:rPr>
          <w:t>C-2</w:t>
        </w:r>
        <w:r w:rsidR="000D27F2" w:rsidRPr="002B75C2">
          <w:rPr>
            <w:rStyle w:val="Hyperlink"/>
            <w:rFonts w:cstheme="minorHAnsi"/>
            <w:noProof/>
            <w:lang w:eastAsia="ja-JP"/>
          </w:rPr>
          <w:t xml:space="preserve"> (a). Sample </w:t>
        </w:r>
        <w:r w:rsidR="000D27F2" w:rsidRPr="002B75C2">
          <w:rPr>
            <w:rStyle w:val="Hyperlink"/>
            <w:rFonts w:cstheme="minorHAnsi"/>
            <w:b/>
            <w:noProof/>
            <w:lang w:eastAsia="ja-JP"/>
          </w:rPr>
          <w:t>C-2</w:t>
        </w:r>
        <w:r w:rsidR="000D27F2" w:rsidRPr="002B75C2">
          <w:rPr>
            <w:rStyle w:val="Hyperlink"/>
            <w:rFonts w:cstheme="minorHAnsi"/>
            <w:noProof/>
            <w:lang w:eastAsia="ja-JP"/>
          </w:rPr>
          <w:t xml:space="preserve"> with higher crack density yields a better RF after a shorter experimental time. (b) CT-scanning images of two samples with identified cracks labeled with red arrows. However, it is difficult to distinguish between natural cracks or induced cracks during sample recovery and/or machining.</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73</w:t>
        </w:r>
        <w:r w:rsidR="000D27F2" w:rsidRPr="002B75C2">
          <w:rPr>
            <w:rFonts w:cstheme="minorHAnsi"/>
            <w:noProof/>
            <w:webHidden/>
          </w:rPr>
          <w:fldChar w:fldCharType="end"/>
        </w:r>
      </w:hyperlink>
    </w:p>
    <w:p w14:paraId="7D873FA8" w14:textId="6E60242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3" w:history="1">
        <w:r w:rsidR="000D27F2" w:rsidRPr="002B75C2">
          <w:rPr>
            <w:rStyle w:val="Hyperlink"/>
            <w:rFonts w:cstheme="minorHAnsi"/>
            <w:noProof/>
          </w:rPr>
          <w:t>Figure 58</w:t>
        </w:r>
        <w:r w:rsidR="000D27F2" w:rsidRPr="002B75C2">
          <w:rPr>
            <w:rStyle w:val="Hyperlink"/>
            <w:rFonts w:cstheme="minorHAnsi"/>
            <w:noProof/>
            <w:lang w:eastAsia="ja-JP"/>
          </w:rPr>
          <w:t>. The comparison of experimental configurations to evaluate the impact of confinement on EOR efficiency in shale. With effective stress applied, a fraction of cracks within rock matrix will close; this leads to a reduced surface area, increased tortuosity and a decrease in diffusion processes. Note for test cell 1, with no confinement, gas was injected into the matrix from all directions.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74</w:t>
        </w:r>
        <w:r w:rsidR="000D27F2" w:rsidRPr="002B75C2">
          <w:rPr>
            <w:rFonts w:cstheme="minorHAnsi"/>
            <w:noProof/>
            <w:webHidden/>
          </w:rPr>
          <w:fldChar w:fldCharType="end"/>
        </w:r>
      </w:hyperlink>
    </w:p>
    <w:p w14:paraId="48A21674" w14:textId="248DE4B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4" w:history="1">
        <w:r w:rsidR="000D27F2" w:rsidRPr="002B75C2">
          <w:rPr>
            <w:rStyle w:val="Hyperlink"/>
            <w:rFonts w:cstheme="minorHAnsi"/>
            <w:noProof/>
          </w:rPr>
          <w:t>Figure 59</w:t>
        </w:r>
        <w:r w:rsidR="000D27F2" w:rsidRPr="002B75C2">
          <w:rPr>
            <w:rStyle w:val="Hyperlink"/>
            <w:rFonts w:cstheme="minorHAnsi"/>
            <w:noProof/>
            <w:lang w:eastAsia="ja-JP"/>
          </w:rPr>
          <w:t>. The profiles of pore pressure and remaining HCs monitored by NMR spectroscopy. Without confinement, HCs are expelled quickly from the rock sample; final RF = 30%. With applied confinement, HCs are released slowly from the matrix; final RF=5%. Pressure profile is plotted as the black dash line.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75</w:t>
        </w:r>
        <w:r w:rsidR="000D27F2" w:rsidRPr="002B75C2">
          <w:rPr>
            <w:rFonts w:cstheme="minorHAnsi"/>
            <w:noProof/>
            <w:webHidden/>
          </w:rPr>
          <w:fldChar w:fldCharType="end"/>
        </w:r>
      </w:hyperlink>
    </w:p>
    <w:p w14:paraId="0D4434E3" w14:textId="7719205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5" w:history="1">
        <w:r w:rsidR="000D27F2" w:rsidRPr="002B75C2">
          <w:rPr>
            <w:rStyle w:val="Hyperlink"/>
            <w:rFonts w:cstheme="minorHAnsi"/>
            <w:noProof/>
          </w:rPr>
          <w:t>Figure 60</w:t>
        </w:r>
        <w:r w:rsidR="000D27F2" w:rsidRPr="002B75C2">
          <w:rPr>
            <w:rStyle w:val="Hyperlink"/>
            <w:rFonts w:cstheme="minorHAnsi"/>
            <w:noProof/>
            <w:lang w:eastAsia="ja-JP"/>
          </w:rPr>
          <w:t>. Experimental setup simulating huff-n-puff, with a jointed compound sample composed of 4 identical Eagle Ford rock cores of 1” diameter and 0.5” length. Injected gases and produced HCs flow through the same inlet. The other end of the sample was fitted with a Vicor® end plug.</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76</w:t>
        </w:r>
        <w:r w:rsidR="000D27F2" w:rsidRPr="002B75C2">
          <w:rPr>
            <w:rFonts w:cstheme="minorHAnsi"/>
            <w:noProof/>
            <w:webHidden/>
          </w:rPr>
          <w:fldChar w:fldCharType="end"/>
        </w:r>
      </w:hyperlink>
    </w:p>
    <w:p w14:paraId="0CADACA7" w14:textId="6E71A8A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6" w:history="1">
        <w:r w:rsidR="000D27F2" w:rsidRPr="002B75C2">
          <w:rPr>
            <w:rStyle w:val="Hyperlink"/>
            <w:rFonts w:cstheme="minorHAnsi"/>
            <w:noProof/>
          </w:rPr>
          <w:t>Figure 61</w:t>
        </w:r>
        <w:r w:rsidR="000D27F2" w:rsidRPr="002B75C2">
          <w:rPr>
            <w:rStyle w:val="Hyperlink"/>
            <w:rFonts w:cstheme="minorHAnsi"/>
            <w:noProof/>
            <w:lang w:eastAsia="ja-JP"/>
          </w:rPr>
          <w:t xml:space="preserve">. Visual results of the experiment demonstrating the impact of advection on EOR in shale. (a) The stain of oil recovery at the inlet. (b) Clear evidence, indicated by color change, of mobilized </w:t>
        </w:r>
        <w:r w:rsidR="000D27F2" w:rsidRPr="002B75C2">
          <w:rPr>
            <w:rStyle w:val="Hyperlink"/>
            <w:rFonts w:cstheme="minorHAnsi"/>
            <w:noProof/>
            <w:lang w:eastAsia="ja-JP"/>
          </w:rPr>
          <w:lastRenderedPageBreak/>
          <w:t>HCs migrating toward the end plug side, in the same direction of positive pressure gradient during injection/soaking phase.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77</w:t>
        </w:r>
        <w:r w:rsidR="000D27F2" w:rsidRPr="002B75C2">
          <w:rPr>
            <w:rFonts w:cstheme="minorHAnsi"/>
            <w:noProof/>
            <w:webHidden/>
          </w:rPr>
          <w:fldChar w:fldCharType="end"/>
        </w:r>
      </w:hyperlink>
    </w:p>
    <w:p w14:paraId="7DC54161" w14:textId="3136AFA6"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7" w:history="1">
        <w:r w:rsidR="000D27F2" w:rsidRPr="002B75C2">
          <w:rPr>
            <w:rStyle w:val="Hyperlink"/>
            <w:rFonts w:cstheme="minorHAnsi"/>
            <w:noProof/>
          </w:rPr>
          <w:t>Figure 62</w:t>
        </w:r>
        <w:r w:rsidR="000D27F2" w:rsidRPr="002B75C2">
          <w:rPr>
            <w:rStyle w:val="Hyperlink"/>
            <w:rFonts w:cstheme="minorHAnsi"/>
            <w:noProof/>
            <w:lang w:eastAsia="ja-JP"/>
          </w:rPr>
          <w:t>. The change in HCs volume for each specimen disc. The two discs near producing end show a positive recovery, the other two near the end plug show negative recoveries. The combined RF is about 5%. It is obvious that advection was responsible for mobilizing HCs which followed the positive pressure gradient.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77</w:t>
        </w:r>
        <w:r w:rsidR="000D27F2" w:rsidRPr="002B75C2">
          <w:rPr>
            <w:rFonts w:cstheme="minorHAnsi"/>
            <w:noProof/>
            <w:webHidden/>
          </w:rPr>
          <w:fldChar w:fldCharType="end"/>
        </w:r>
      </w:hyperlink>
    </w:p>
    <w:p w14:paraId="136A27B8" w14:textId="24F87C74"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8" w:history="1">
        <w:r w:rsidR="000D27F2" w:rsidRPr="002B75C2">
          <w:rPr>
            <w:rStyle w:val="Hyperlink"/>
            <w:rFonts w:cstheme="minorHAnsi"/>
            <w:noProof/>
          </w:rPr>
          <w:t>Figure 63. Estimated MMP from EOS versus methane molar concentration in injected solvent gas. Computed MMP values were later verified by measured MMPs at the same test condition with pure methane as injection gas (C</w:t>
        </w:r>
        <w:r w:rsidR="000D27F2" w:rsidRPr="002B75C2">
          <w:rPr>
            <w:rStyle w:val="Hyperlink"/>
            <w:rFonts w:cstheme="minorHAnsi"/>
            <w:noProof/>
            <w:vertAlign w:val="subscript"/>
          </w:rPr>
          <w:t>methane</w:t>
        </w:r>
        <w:r w:rsidR="000D27F2" w:rsidRPr="002B75C2">
          <w:rPr>
            <w:rStyle w:val="Hyperlink"/>
            <w:rFonts w:cstheme="minorHAnsi"/>
            <w:noProof/>
          </w:rPr>
          <w:t xml:space="preserve"> = 100%) and pure ethane (C</w:t>
        </w:r>
        <w:r w:rsidR="000D27F2" w:rsidRPr="002B75C2">
          <w:rPr>
            <w:rStyle w:val="Hyperlink"/>
            <w:rFonts w:cstheme="minorHAnsi"/>
            <w:noProof/>
            <w:vertAlign w:val="subscript"/>
          </w:rPr>
          <w:t>methane</w:t>
        </w:r>
        <w:r w:rsidR="000D27F2" w:rsidRPr="002B75C2">
          <w:rPr>
            <w:rStyle w:val="Hyperlink"/>
            <w:rFonts w:cstheme="minorHAnsi"/>
            <w:noProof/>
          </w:rPr>
          <w:t xml:space="preserve"> = 0%).</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79</w:t>
        </w:r>
        <w:r w:rsidR="000D27F2" w:rsidRPr="002B75C2">
          <w:rPr>
            <w:rFonts w:cstheme="minorHAnsi"/>
            <w:noProof/>
            <w:webHidden/>
          </w:rPr>
          <w:fldChar w:fldCharType="end"/>
        </w:r>
      </w:hyperlink>
    </w:p>
    <w:p w14:paraId="6A826C86" w14:textId="6C484B6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89" w:history="1">
        <w:r w:rsidR="000D27F2" w:rsidRPr="002B75C2">
          <w:rPr>
            <w:rStyle w:val="Hyperlink"/>
            <w:rFonts w:cstheme="minorHAnsi"/>
            <w:noProof/>
          </w:rPr>
          <w:t>Figure 64. Simulated gas concentration profiles for different injection/soaking periods (for assumed inputs, see APPENDIX). In this simulation, injection pressure is 3500psi (1000psi above MMP), injected gas is CO</w:t>
        </w:r>
        <w:r w:rsidR="000D27F2" w:rsidRPr="002B75C2">
          <w:rPr>
            <w:rStyle w:val="Hyperlink"/>
            <w:rFonts w:cstheme="minorHAnsi"/>
            <w:noProof/>
            <w:vertAlign w:val="subscript"/>
          </w:rPr>
          <w:t>2</w:t>
        </w:r>
        <w:r w:rsidR="000D27F2" w:rsidRPr="002B75C2">
          <w:rPr>
            <w:rStyle w:val="Hyperlink"/>
            <w:rFonts w:cstheme="minorHAnsi"/>
            <w:noProof/>
          </w:rPr>
          <w:t xml:space="preserve">, and rock tortuosity </w:t>
        </w:r>
        <m:oMath>
          <m:r>
            <w:rPr>
              <w:rStyle w:val="Hyperlink"/>
              <w:rFonts w:ascii="Cambria Math" w:hAnsi="Cambria Math" w:cstheme="minorHAnsi"/>
              <w:noProof/>
            </w:rPr>
            <m:t>(LactualLapparent)2</m:t>
          </m:r>
        </m:oMath>
        <w:r w:rsidR="000D27F2" w:rsidRPr="002B75C2">
          <w:rPr>
            <w:rStyle w:val="Hyperlink"/>
            <w:rFonts w:cstheme="minorHAnsi"/>
            <w:noProof/>
          </w:rPr>
          <w:t xml:space="preserve"> is 8.3. These data were used to determine the time scale for an EOR test for 2” long core plug.</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_Toc26975889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81</w:t>
        </w:r>
        <w:r w:rsidR="000D27F2" w:rsidRPr="002B75C2">
          <w:rPr>
            <w:rFonts w:cstheme="minorHAnsi"/>
            <w:noProof/>
            <w:webHidden/>
          </w:rPr>
          <w:fldChar w:fldCharType="end"/>
        </w:r>
      </w:hyperlink>
    </w:p>
    <w:p w14:paraId="288A30BD" w14:textId="6A199DC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0" w:history="1">
        <w:r w:rsidR="000D27F2" w:rsidRPr="002B75C2">
          <w:rPr>
            <w:rStyle w:val="Hyperlink"/>
            <w:rFonts w:cstheme="minorHAnsi"/>
            <w:noProof/>
          </w:rPr>
          <w:t>Figure 65. Remaining oil volumetric concentration within rock matrix as a function of time, simulated for a 2” long by 1” diameter core plug test. Note there are two parameters for each legend, the first is bulk fluid diffusion coefficient (in m</w:t>
        </w:r>
        <w:r w:rsidR="000D27F2" w:rsidRPr="002B75C2">
          <w:rPr>
            <w:rStyle w:val="Hyperlink"/>
            <w:rFonts w:cstheme="minorHAnsi"/>
            <w:noProof/>
            <w:vertAlign w:val="superscript"/>
          </w:rPr>
          <w:t>2</w:t>
        </w:r>
        <w:r w:rsidR="000D27F2" w:rsidRPr="002B75C2">
          <w:rPr>
            <w:rStyle w:val="Hyperlink"/>
            <w:rFonts w:cstheme="minorHAnsi"/>
            <w:noProof/>
          </w:rPr>
          <w:t>/s), the second is tortuosity. Blue symbols are for tight rock and CO</w:t>
        </w:r>
        <w:r w:rsidR="000D27F2" w:rsidRPr="002B75C2">
          <w:rPr>
            <w:rStyle w:val="Hyperlink"/>
            <w:rFonts w:cstheme="minorHAnsi"/>
            <w:noProof/>
            <w:vertAlign w:val="subscript"/>
          </w:rPr>
          <w:t>2</w:t>
        </w:r>
        <w:r w:rsidR="000D27F2" w:rsidRPr="002B75C2">
          <w:rPr>
            <w:rStyle w:val="Hyperlink"/>
            <w:rFonts w:cstheme="minorHAnsi"/>
            <w:noProof/>
          </w:rPr>
          <w:t xml:space="preserve"> injection. Red symbols are for tight rock and methane injection. Green symbols are for conventional rock with methane injection.</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82</w:t>
        </w:r>
        <w:r w:rsidR="000D27F2" w:rsidRPr="002B75C2">
          <w:rPr>
            <w:rFonts w:cstheme="minorHAnsi"/>
            <w:noProof/>
            <w:webHidden/>
          </w:rPr>
          <w:fldChar w:fldCharType="end"/>
        </w:r>
      </w:hyperlink>
    </w:p>
    <w:p w14:paraId="587C9741" w14:textId="39988D4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1" w:history="1">
        <w:r w:rsidR="000D27F2" w:rsidRPr="002B75C2">
          <w:rPr>
            <w:rStyle w:val="Hyperlink"/>
            <w:rFonts w:cstheme="minorHAnsi"/>
            <w:noProof/>
          </w:rPr>
          <w:t>Figure 66. Fracture counts every 50ft or per cluster along nearly 2000ft of lateral wellbore. High fracture density and more uniform fracture distribution were observed in the well which is horizontally closer to the stimulated wellbore.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83</w:t>
        </w:r>
        <w:r w:rsidR="000D27F2" w:rsidRPr="002B75C2">
          <w:rPr>
            <w:rFonts w:cstheme="minorHAnsi"/>
            <w:noProof/>
            <w:webHidden/>
          </w:rPr>
          <w:fldChar w:fldCharType="end"/>
        </w:r>
      </w:hyperlink>
    </w:p>
    <w:p w14:paraId="3EC3753A" w14:textId="1FE9CE9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2" w:history="1">
        <w:r w:rsidR="000D27F2" w:rsidRPr="002B75C2">
          <w:rPr>
            <w:rStyle w:val="Hyperlink"/>
            <w:rFonts w:cstheme="minorHAnsi"/>
            <w:noProof/>
          </w:rPr>
          <w:t xml:space="preserve">Figure 67. Mixing efficiency as a function of invasion depth. Invasion depth is governed by injection pressure, injection time (which can be optimized), injection gas composition </w:t>
        </w:r>
        <w:r w:rsidR="000D27F2" w:rsidRPr="002B75C2">
          <w:rPr>
            <w:rStyle w:val="Hyperlink"/>
            <w:rFonts w:cstheme="minorHAnsi"/>
            <w:noProof/>
          </w:rPr>
          <w:lastRenderedPageBreak/>
          <w:t>(economically constrained), reservoir fluid and matrix permeability (engineers have no control).</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84</w:t>
        </w:r>
        <w:r w:rsidR="000D27F2" w:rsidRPr="002B75C2">
          <w:rPr>
            <w:rFonts w:cstheme="minorHAnsi"/>
            <w:noProof/>
            <w:webHidden/>
          </w:rPr>
          <w:fldChar w:fldCharType="end"/>
        </w:r>
      </w:hyperlink>
    </w:p>
    <w:p w14:paraId="6B74F906" w14:textId="1DC0556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3" w:history="1">
        <w:r w:rsidR="000D27F2" w:rsidRPr="002B75C2">
          <w:rPr>
            <w:rStyle w:val="Hyperlink"/>
            <w:rFonts w:cstheme="minorHAnsi"/>
            <w:noProof/>
          </w:rPr>
          <w:t>Figure 68. Cumulative mixing efficiency as a function of injection time. The mixing efficiency becomes marginal after a period of injection; after this point, excessive injection time and injection volume are wasteful.</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85</w:t>
        </w:r>
        <w:r w:rsidR="000D27F2" w:rsidRPr="002B75C2">
          <w:rPr>
            <w:rFonts w:cstheme="minorHAnsi"/>
            <w:noProof/>
            <w:webHidden/>
          </w:rPr>
          <w:fldChar w:fldCharType="end"/>
        </w:r>
      </w:hyperlink>
    </w:p>
    <w:p w14:paraId="01825BE9" w14:textId="195CB84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4" w:history="1">
        <w:r w:rsidR="000D27F2" w:rsidRPr="002B75C2">
          <w:rPr>
            <w:rStyle w:val="Hyperlink"/>
            <w:rFonts w:cstheme="minorHAnsi"/>
            <w:noProof/>
          </w:rPr>
          <w:t>Figure 69. Incremental mixing efficiency as a function of injection time. This plot shows clearly that the ‘fill up’ reservoir process should be stopped after 6 months. Investigation from EOG Eagle Ford pilot report the first injection cycle lasted 6-6.5 months (Hoffman, 2018).</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86</w:t>
        </w:r>
        <w:r w:rsidR="000D27F2" w:rsidRPr="002B75C2">
          <w:rPr>
            <w:rFonts w:cstheme="minorHAnsi"/>
            <w:noProof/>
            <w:webHidden/>
          </w:rPr>
          <w:fldChar w:fldCharType="end"/>
        </w:r>
      </w:hyperlink>
    </w:p>
    <w:p w14:paraId="010CAF86" w14:textId="2D4360A1"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5" w:history="1">
        <w:r w:rsidR="000D27F2" w:rsidRPr="002B75C2">
          <w:rPr>
            <w:rStyle w:val="Hyperlink"/>
            <w:rFonts w:cstheme="minorHAnsi"/>
            <w:noProof/>
          </w:rPr>
          <w:t>Figure 70.  Experimental configuration, including NMR transparent ZrO</w:t>
        </w:r>
        <w:r w:rsidR="000D27F2" w:rsidRPr="002B75C2">
          <w:rPr>
            <w:rStyle w:val="Hyperlink"/>
            <w:rFonts w:cstheme="minorHAnsi"/>
            <w:noProof/>
            <w:vertAlign w:val="subscript"/>
          </w:rPr>
          <w:t>2</w:t>
        </w:r>
        <w:r w:rsidR="000D27F2" w:rsidRPr="002B75C2">
          <w:rPr>
            <w:rStyle w:val="Hyperlink"/>
            <w:rFonts w:cstheme="minorHAnsi"/>
            <w:noProof/>
          </w:rPr>
          <w:t xml:space="preserve"> pressure cell, placed within 2 MHz NMR spectrometer. The spectrometer is fitted with a separate gradient coil. The oil phase was injected from a downstream port; the gas phase was injected through an upstream port, with the pressure controlled by a computer-controlled syringe pump system. The cell was positioned inside the spectrometer, in which the oil-gas interface was in the middle of the gradient window.</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92</w:t>
        </w:r>
        <w:r w:rsidR="000D27F2" w:rsidRPr="002B75C2">
          <w:rPr>
            <w:rFonts w:cstheme="minorHAnsi"/>
            <w:noProof/>
            <w:webHidden/>
          </w:rPr>
          <w:fldChar w:fldCharType="end"/>
        </w:r>
      </w:hyperlink>
    </w:p>
    <w:p w14:paraId="5EB64BCB" w14:textId="5A81F02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6" w:history="1">
        <w:r w:rsidR="000D27F2" w:rsidRPr="002B75C2">
          <w:rPr>
            <w:rStyle w:val="Hyperlink"/>
            <w:rFonts w:cstheme="minorHAnsi"/>
            <w:noProof/>
          </w:rPr>
          <w:t>Figure 71. An HI profile across the oil-gas interface. The position values are based on the relative position of the test cell in the NMR scanning window. The contrast in HI between the gas (low value) and the oil (high value) phases, allows determination of the dynamic position of the oil-gas interface during the experiment.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93</w:t>
        </w:r>
        <w:r w:rsidR="000D27F2" w:rsidRPr="002B75C2">
          <w:rPr>
            <w:rFonts w:cstheme="minorHAnsi"/>
            <w:noProof/>
            <w:webHidden/>
          </w:rPr>
          <w:fldChar w:fldCharType="end"/>
        </w:r>
      </w:hyperlink>
    </w:p>
    <w:p w14:paraId="1286A538" w14:textId="63A7DCC5"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7" w:history="1">
        <w:r w:rsidR="000D27F2" w:rsidRPr="002B75C2">
          <w:rPr>
            <w:rStyle w:val="Hyperlink"/>
            <w:rFonts w:cstheme="minorHAnsi"/>
            <w:noProof/>
          </w:rPr>
          <w:t xml:space="preserve">Figure 72. HI profile within the oil phase as a function of time. The decreasing HI value within the oil phase is due to the methane diffusion. HI temporal profiles at different positions (corresponding color labels for the positions of 0.6, -0.3, -1, -2.6 cm) within the oil phase are plotted in </w:t>
        </w:r>
        <w:r w:rsidR="000D27F2" w:rsidRPr="002B75C2">
          <w:rPr>
            <w:rStyle w:val="Hyperlink"/>
            <w:rFonts w:cstheme="minorHAnsi"/>
            <w:b/>
            <w:noProof/>
          </w:rPr>
          <w:t>Figure 73.</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_Toc26975897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95</w:t>
        </w:r>
        <w:r w:rsidR="000D27F2" w:rsidRPr="002B75C2">
          <w:rPr>
            <w:rFonts w:cstheme="minorHAnsi"/>
            <w:noProof/>
            <w:webHidden/>
          </w:rPr>
          <w:fldChar w:fldCharType="end"/>
        </w:r>
      </w:hyperlink>
    </w:p>
    <w:p w14:paraId="527D00E0" w14:textId="153156A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8" w:history="1">
        <w:r w:rsidR="000D27F2" w:rsidRPr="002B75C2">
          <w:rPr>
            <w:rStyle w:val="Hyperlink"/>
            <w:rFonts w:cstheme="minorHAnsi"/>
            <w:noProof/>
          </w:rPr>
          <w:t xml:space="preserve">Figure 73. HI profiles at different positions within the oil phase. The marker colors correspond to highlighted depths in </w:t>
        </w:r>
        <w:r w:rsidR="000D27F2" w:rsidRPr="002B75C2">
          <w:rPr>
            <w:rStyle w:val="Hyperlink"/>
            <w:rFonts w:cstheme="minorHAnsi"/>
            <w:b/>
            <w:noProof/>
          </w:rPr>
          <w:t>Figure 72</w:t>
        </w:r>
        <w:r w:rsidR="000D27F2" w:rsidRPr="002B75C2">
          <w:rPr>
            <w:rStyle w:val="Hyperlink"/>
            <w:rFonts w:cstheme="minorHAnsi"/>
            <w:noProof/>
          </w:rPr>
          <w:t>. At the position closest to the oil-gas interface, HI decreases at a faster rate, eventually approaching a constant value, HI</w:t>
        </w:r>
        <w:r w:rsidR="000D27F2" w:rsidRPr="002B75C2">
          <w:rPr>
            <w:rStyle w:val="Hyperlink"/>
            <w:rFonts w:cstheme="minorHAnsi"/>
            <w:noProof/>
            <w:vertAlign w:val="subscript"/>
          </w:rPr>
          <w:t>final</w:t>
        </w:r>
        <w:r w:rsidR="000D27F2" w:rsidRPr="002B75C2">
          <w:rPr>
            <w:rStyle w:val="Hyperlink"/>
            <w:rFonts w:cstheme="minorHAnsi"/>
            <w:noProof/>
          </w:rPr>
          <w:t>. HI</w:t>
        </w:r>
        <w:r w:rsidR="000D27F2" w:rsidRPr="002B75C2">
          <w:rPr>
            <w:rStyle w:val="Hyperlink"/>
            <w:rFonts w:cstheme="minorHAnsi"/>
            <w:noProof/>
            <w:vertAlign w:val="subscript"/>
          </w:rPr>
          <w:t>final</w:t>
        </w:r>
        <w:r w:rsidR="000D27F2" w:rsidRPr="002B75C2">
          <w:rPr>
            <w:rStyle w:val="Hyperlink"/>
            <w:rFonts w:cstheme="minorHAnsi"/>
            <w:noProof/>
          </w:rPr>
          <w:t xml:space="preserve"> corresponds to the maximum concentration of diffused methane into the oil phase. Dash lines represent HI profiles after smoothing.</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_Toc26975898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95</w:t>
        </w:r>
        <w:r w:rsidR="000D27F2" w:rsidRPr="002B75C2">
          <w:rPr>
            <w:rFonts w:cstheme="minorHAnsi"/>
            <w:noProof/>
            <w:webHidden/>
          </w:rPr>
          <w:fldChar w:fldCharType="end"/>
        </w:r>
      </w:hyperlink>
    </w:p>
    <w:p w14:paraId="20977FAC" w14:textId="732F2D5E"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899" w:history="1">
        <w:r w:rsidR="000D27F2" w:rsidRPr="002B75C2">
          <w:rPr>
            <w:rStyle w:val="Hyperlink"/>
            <w:rFonts w:cstheme="minorHAnsi"/>
            <w:noProof/>
          </w:rPr>
          <w:t>Figure 74. The integral of HI with respect to position (from x=0.3cm to x=-2.6cm), plotted as a function of time (red). Calculated relative methane concentration is also plotted (blue). The data are used to estimate the methane diffusion coefficient.</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_Toc26975899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96</w:t>
        </w:r>
        <w:r w:rsidR="000D27F2" w:rsidRPr="002B75C2">
          <w:rPr>
            <w:rFonts w:cstheme="minorHAnsi"/>
            <w:noProof/>
            <w:webHidden/>
          </w:rPr>
          <w:fldChar w:fldCharType="end"/>
        </w:r>
      </w:hyperlink>
    </w:p>
    <w:p w14:paraId="6F09AB58" w14:textId="4D3706F2"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0" w:history="1">
        <w:r w:rsidR="000D27F2" w:rsidRPr="002B75C2">
          <w:rPr>
            <w:rStyle w:val="Hyperlink"/>
            <w:rFonts w:cstheme="minorHAnsi"/>
            <w:noProof/>
          </w:rPr>
          <w:t>Figure 75. Experimental apparatus, in which porous media was vacuumed for 24hours, then filled with nitrogen for 24 hours, after which methane was allowed to diffuse through the porous media when the constant volume Vindum® valve was opened. A mercury displacement pump was used to keep the system under constant pore pressure throughout the diffusion process.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_Toc26975900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100</w:t>
        </w:r>
        <w:r w:rsidR="000D27F2" w:rsidRPr="002B75C2">
          <w:rPr>
            <w:rFonts w:cstheme="minorHAnsi"/>
            <w:noProof/>
            <w:webHidden/>
          </w:rPr>
          <w:fldChar w:fldCharType="end"/>
        </w:r>
      </w:hyperlink>
    </w:p>
    <w:p w14:paraId="60FF4235" w14:textId="01CE2752"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1" w:history="1">
        <w:r w:rsidR="000D27F2" w:rsidRPr="002B75C2">
          <w:rPr>
            <w:rStyle w:val="Hyperlink"/>
            <w:rFonts w:cstheme="minorHAnsi"/>
            <w:noProof/>
          </w:rPr>
          <w:t>Figure 76. IR absorbance intensity of two methane-nitrogen mixtures at different pressures</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_Toc26975901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102</w:t>
        </w:r>
        <w:r w:rsidR="000D27F2" w:rsidRPr="002B75C2">
          <w:rPr>
            <w:rFonts w:cstheme="minorHAnsi"/>
            <w:noProof/>
            <w:webHidden/>
          </w:rPr>
          <w:fldChar w:fldCharType="end"/>
        </w:r>
      </w:hyperlink>
    </w:p>
    <w:p w14:paraId="3B9BD32E" w14:textId="60468008"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2" w:history="1">
        <w:r w:rsidR="000D27F2" w:rsidRPr="002B75C2">
          <w:rPr>
            <w:rStyle w:val="Hyperlink"/>
            <w:rFonts w:cstheme="minorHAnsi"/>
            <w:noProof/>
          </w:rPr>
          <w:t>Figure 77. IR absorbance intensity of different methane-nitrogen mixtures at 500 psi, room temperature. The slope of linear correlation is considered the methane absorptivity, specifically at 500 psi, 18.73±1.15</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_Toc26975902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102</w:t>
        </w:r>
        <w:r w:rsidR="000D27F2" w:rsidRPr="002B75C2">
          <w:rPr>
            <w:rFonts w:cstheme="minorHAnsi"/>
            <w:noProof/>
            <w:webHidden/>
          </w:rPr>
          <w:fldChar w:fldCharType="end"/>
        </w:r>
      </w:hyperlink>
    </w:p>
    <w:p w14:paraId="64016313" w14:textId="28DDAD73"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3" w:history="1">
        <w:r w:rsidR="000D27F2" w:rsidRPr="002B75C2">
          <w:rPr>
            <w:rStyle w:val="Hyperlink"/>
            <w:rFonts w:cstheme="minorHAnsi"/>
            <w:noProof/>
          </w:rPr>
          <w:t>Figure 78. Methane concentration versus square root of diffusion time. The red curve is methane-nitrogen diffusion through open space. The blue curve is methane-nitrogen diffusion through a rock sample.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_Toc26975903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104</w:t>
        </w:r>
        <w:r w:rsidR="000D27F2" w:rsidRPr="002B75C2">
          <w:rPr>
            <w:rFonts w:cstheme="minorHAnsi"/>
            <w:noProof/>
            <w:webHidden/>
          </w:rPr>
          <w:fldChar w:fldCharType="end"/>
        </w:r>
      </w:hyperlink>
    </w:p>
    <w:p w14:paraId="2442C82A" w14:textId="39FF42B9"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4" w:history="1">
        <w:r w:rsidR="000D27F2" w:rsidRPr="002B75C2">
          <w:rPr>
            <w:rStyle w:val="Hyperlink"/>
            <w:rFonts w:cstheme="minorHAnsi"/>
            <w:noProof/>
          </w:rPr>
          <w:t>Figure 79. Methane-nitrogen diffusion through open space (red) and a rock sample (blue). Solid lines are experimental data, while open circles are the fit using 1 1-D Fick’s second law with effective diffusion coefficients are 3.25*10</w:t>
        </w:r>
        <w:r w:rsidR="000D27F2" w:rsidRPr="002B75C2">
          <w:rPr>
            <w:rStyle w:val="Hyperlink"/>
            <w:rFonts w:cstheme="minorHAnsi"/>
            <w:noProof/>
            <w:vertAlign w:val="superscript"/>
          </w:rPr>
          <w:t>-8</w:t>
        </w:r>
        <w:r w:rsidR="000D27F2" w:rsidRPr="002B75C2">
          <w:rPr>
            <w:rStyle w:val="Hyperlink"/>
            <w:rFonts w:cstheme="minorHAnsi"/>
            <w:noProof/>
          </w:rPr>
          <w:t xml:space="preserve"> and 0.4*10</w:t>
        </w:r>
        <w:r w:rsidR="000D27F2" w:rsidRPr="002B75C2">
          <w:rPr>
            <w:rStyle w:val="Hyperlink"/>
            <w:rFonts w:cstheme="minorHAnsi"/>
            <w:noProof/>
            <w:vertAlign w:val="superscript"/>
          </w:rPr>
          <w:t>-8</w:t>
        </w:r>
        <w:r w:rsidR="000D27F2" w:rsidRPr="002B75C2">
          <w:rPr>
            <w:rStyle w:val="Hyperlink"/>
            <w:rFonts w:cstheme="minorHAnsi"/>
            <w:noProof/>
          </w:rPr>
          <w:t>m</w:t>
        </w:r>
        <w:r w:rsidR="000D27F2" w:rsidRPr="002B75C2">
          <w:rPr>
            <w:rStyle w:val="Hyperlink"/>
            <w:rFonts w:cstheme="minorHAnsi"/>
            <w:noProof/>
            <w:vertAlign w:val="superscript"/>
          </w:rPr>
          <w:t>2</w:t>
        </w:r>
        <w:r w:rsidR="000D27F2" w:rsidRPr="002B75C2">
          <w:rPr>
            <w:rStyle w:val="Hyperlink"/>
            <w:rFonts w:cstheme="minorHAnsi"/>
            <w:noProof/>
          </w:rPr>
          <w:t>/s, respectively for bulk fluid diffusion and porous media diffusion, a factor of 8 difference.</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_Toc26975904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104</w:t>
        </w:r>
        <w:r w:rsidR="000D27F2" w:rsidRPr="002B75C2">
          <w:rPr>
            <w:rFonts w:cstheme="minorHAnsi"/>
            <w:noProof/>
            <w:webHidden/>
          </w:rPr>
          <w:fldChar w:fldCharType="end"/>
        </w:r>
      </w:hyperlink>
    </w:p>
    <w:p w14:paraId="3105BB31" w14:textId="393BBD1C"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5" w:history="1">
        <w:r w:rsidR="000D27F2" w:rsidRPr="002B75C2">
          <w:rPr>
            <w:rStyle w:val="Hyperlink"/>
            <w:rFonts w:cstheme="minorHAnsi"/>
            <w:noProof/>
          </w:rPr>
          <w:t>Figure 80. Diffusion factor or the ratio of effective diffusion coefficient through porous media to diffusion coefficient through open space, is effectively constant over the pore pressure range 100-500 psi.</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_Toc26975905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105</w:t>
        </w:r>
        <w:r w:rsidR="000D27F2" w:rsidRPr="002B75C2">
          <w:rPr>
            <w:rFonts w:cstheme="minorHAnsi"/>
            <w:noProof/>
            <w:webHidden/>
          </w:rPr>
          <w:fldChar w:fldCharType="end"/>
        </w:r>
      </w:hyperlink>
    </w:p>
    <w:p w14:paraId="43EB08AA" w14:textId="05ADA34F" w:rsidR="000D27F2" w:rsidRPr="002B75C2" w:rsidRDefault="005D7DC6" w:rsidP="002B75C2">
      <w:pPr>
        <w:pStyle w:val="TableofFigures"/>
        <w:tabs>
          <w:tab w:val="right" w:leader="dot" w:pos="9350"/>
        </w:tabs>
        <w:jc w:val="both"/>
        <w:rPr>
          <w:rFonts w:eastAsiaTheme="minorEastAsia" w:cstheme="minorHAnsi"/>
          <w:noProof/>
          <w:lang w:bidi="ar-SA"/>
        </w:rPr>
      </w:pPr>
      <w:hyperlink w:anchor="_Toc26975906" w:history="1">
        <w:r w:rsidR="000D27F2" w:rsidRPr="002B75C2">
          <w:rPr>
            <w:rStyle w:val="Hyperlink"/>
            <w:rFonts w:cstheme="minorHAnsi"/>
            <w:noProof/>
          </w:rPr>
          <w:t>Figure 81. a) Effective methane-nitrogen diffusion coefficient from an Eagle Ford sample used in this study (black dot) (with porosity of 3%) plotted against literature data (blue dots) (Chen et al., 1977). b) Dimensionless tortuosity, or the inverse of diffusion factor – DF, from an Eagle Ford sample used in this study (with porosity of 3%) plotted against literature data (blue dots) (Chen et al., 1977).</w:t>
        </w:r>
        <w:r w:rsidR="000D27F2" w:rsidRPr="002B75C2">
          <w:rPr>
            <w:rFonts w:cstheme="minorHAnsi"/>
            <w:noProof/>
            <w:webHidden/>
          </w:rPr>
          <w:tab/>
        </w:r>
        <w:r w:rsidR="000D27F2" w:rsidRPr="002B75C2">
          <w:rPr>
            <w:rFonts w:cstheme="minorHAnsi"/>
            <w:noProof/>
            <w:webHidden/>
          </w:rPr>
          <w:fldChar w:fldCharType="begin"/>
        </w:r>
        <w:r w:rsidR="000D27F2" w:rsidRPr="002B75C2">
          <w:rPr>
            <w:rFonts w:cstheme="minorHAnsi"/>
            <w:noProof/>
            <w:webHidden/>
          </w:rPr>
          <w:instrText xml:space="preserve"> PAGEREF _Toc26975906 \h </w:instrText>
        </w:r>
        <w:r w:rsidR="000D27F2" w:rsidRPr="002B75C2">
          <w:rPr>
            <w:rFonts w:cstheme="minorHAnsi"/>
            <w:noProof/>
            <w:webHidden/>
          </w:rPr>
        </w:r>
        <w:r w:rsidR="000D27F2" w:rsidRPr="002B75C2">
          <w:rPr>
            <w:rFonts w:cstheme="minorHAnsi"/>
            <w:noProof/>
            <w:webHidden/>
          </w:rPr>
          <w:fldChar w:fldCharType="separate"/>
        </w:r>
        <w:r>
          <w:rPr>
            <w:rFonts w:cstheme="minorHAnsi"/>
            <w:noProof/>
            <w:webHidden/>
          </w:rPr>
          <w:t>106</w:t>
        </w:r>
        <w:r w:rsidR="000D27F2" w:rsidRPr="002B75C2">
          <w:rPr>
            <w:rFonts w:cstheme="minorHAnsi"/>
            <w:noProof/>
            <w:webHidden/>
          </w:rPr>
          <w:fldChar w:fldCharType="end"/>
        </w:r>
      </w:hyperlink>
    </w:p>
    <w:p w14:paraId="5D2A4409" w14:textId="77777777" w:rsidR="002B75C2" w:rsidRDefault="0007559F" w:rsidP="002B75C2">
      <w:pPr>
        <w:pStyle w:val="Heading1"/>
        <w:jc w:val="both"/>
        <w:rPr>
          <w:rFonts w:asciiTheme="minorHAnsi" w:hAnsiTheme="minorHAnsi" w:cstheme="minorHAnsi"/>
          <w:szCs w:val="24"/>
        </w:rPr>
      </w:pPr>
      <w:r w:rsidRPr="002B75C2">
        <w:rPr>
          <w:rFonts w:asciiTheme="minorHAnsi" w:hAnsiTheme="minorHAnsi" w:cstheme="minorHAnsi"/>
          <w:szCs w:val="24"/>
        </w:rPr>
        <w:fldChar w:fldCharType="end"/>
      </w:r>
      <w:bookmarkStart w:id="7" w:name="_Toc310579467"/>
      <w:bookmarkStart w:id="8" w:name="_Toc513474766"/>
    </w:p>
    <w:p w14:paraId="241D2D17" w14:textId="77777777" w:rsidR="002B75C2" w:rsidRDefault="002B75C2" w:rsidP="002B75C2">
      <w:pPr>
        <w:pStyle w:val="Heading1"/>
        <w:jc w:val="both"/>
      </w:pPr>
    </w:p>
    <w:p w14:paraId="53216411" w14:textId="77777777" w:rsidR="002B75C2" w:rsidRDefault="002B75C2" w:rsidP="002B75C2">
      <w:pPr>
        <w:pStyle w:val="Heading1"/>
        <w:jc w:val="both"/>
      </w:pPr>
    </w:p>
    <w:p w14:paraId="44B4B082" w14:textId="77777777" w:rsidR="002B75C2" w:rsidRDefault="002B75C2" w:rsidP="002B75C2">
      <w:pPr>
        <w:pStyle w:val="Heading1"/>
        <w:jc w:val="both"/>
      </w:pPr>
    </w:p>
    <w:p w14:paraId="69D013A1" w14:textId="77777777" w:rsidR="002B75C2" w:rsidRDefault="002B75C2" w:rsidP="002B75C2">
      <w:pPr>
        <w:pStyle w:val="Heading1"/>
        <w:jc w:val="both"/>
      </w:pPr>
    </w:p>
    <w:p w14:paraId="5993456E" w14:textId="77777777" w:rsidR="002B75C2" w:rsidRDefault="002B75C2" w:rsidP="002B75C2">
      <w:pPr>
        <w:pStyle w:val="Heading1"/>
        <w:jc w:val="both"/>
      </w:pPr>
    </w:p>
    <w:p w14:paraId="59319613" w14:textId="77777777" w:rsidR="002B75C2" w:rsidRDefault="002B75C2" w:rsidP="002B75C2">
      <w:pPr>
        <w:pStyle w:val="Heading1"/>
        <w:jc w:val="both"/>
      </w:pPr>
    </w:p>
    <w:p w14:paraId="53827FDA" w14:textId="77777777" w:rsidR="002B75C2" w:rsidRDefault="002B75C2" w:rsidP="002B75C2">
      <w:pPr>
        <w:pStyle w:val="Heading1"/>
        <w:jc w:val="both"/>
      </w:pPr>
    </w:p>
    <w:p w14:paraId="6623D7B9" w14:textId="77777777" w:rsidR="002B75C2" w:rsidRDefault="002B75C2" w:rsidP="002B75C2">
      <w:pPr>
        <w:pStyle w:val="Heading1"/>
        <w:jc w:val="both"/>
      </w:pPr>
    </w:p>
    <w:p w14:paraId="1505F447" w14:textId="77777777" w:rsidR="002B75C2" w:rsidRDefault="002B75C2" w:rsidP="002B75C2">
      <w:pPr>
        <w:pStyle w:val="Heading1"/>
        <w:jc w:val="both"/>
      </w:pPr>
    </w:p>
    <w:p w14:paraId="5C7775CC" w14:textId="77777777" w:rsidR="002B75C2" w:rsidRDefault="002B75C2" w:rsidP="002B75C2">
      <w:pPr>
        <w:pStyle w:val="Heading1"/>
        <w:jc w:val="both"/>
      </w:pPr>
    </w:p>
    <w:p w14:paraId="042FBEFE" w14:textId="77777777" w:rsidR="002B75C2" w:rsidRDefault="002B75C2" w:rsidP="002B75C2">
      <w:pPr>
        <w:pStyle w:val="Heading1"/>
        <w:jc w:val="both"/>
      </w:pPr>
    </w:p>
    <w:p w14:paraId="51CA0B5A" w14:textId="77777777" w:rsidR="002B75C2" w:rsidRDefault="002B75C2" w:rsidP="002B75C2">
      <w:pPr>
        <w:pStyle w:val="Heading1"/>
        <w:jc w:val="both"/>
      </w:pPr>
    </w:p>
    <w:p w14:paraId="721E871D" w14:textId="77777777" w:rsidR="002B75C2" w:rsidRDefault="002B75C2" w:rsidP="002B75C2">
      <w:pPr>
        <w:pStyle w:val="Heading1"/>
        <w:jc w:val="both"/>
      </w:pPr>
    </w:p>
    <w:p w14:paraId="5D603B7A" w14:textId="77777777" w:rsidR="002B75C2" w:rsidRDefault="002B75C2" w:rsidP="002B75C2">
      <w:pPr>
        <w:pStyle w:val="Heading1"/>
        <w:jc w:val="both"/>
      </w:pPr>
    </w:p>
    <w:p w14:paraId="5AF06BA2" w14:textId="18325128" w:rsidR="00DA1971" w:rsidRDefault="00DA1971" w:rsidP="002B75C2">
      <w:pPr>
        <w:pStyle w:val="Heading1"/>
        <w:jc w:val="both"/>
      </w:pPr>
      <w:r>
        <w:lastRenderedPageBreak/>
        <w:t>Abstract</w:t>
      </w:r>
      <w:bookmarkEnd w:id="7"/>
      <w:bookmarkEnd w:id="8"/>
    </w:p>
    <w:p w14:paraId="6212B114" w14:textId="53DF4432" w:rsidR="00581BBF" w:rsidRDefault="00D622A6" w:rsidP="00581BBF">
      <w:pPr>
        <w:ind w:firstLine="360"/>
        <w:jc w:val="both"/>
      </w:pPr>
      <w:r>
        <w:t xml:space="preserve">Unconventional </w:t>
      </w:r>
      <w:r w:rsidR="00244A3E">
        <w:t xml:space="preserve">oil and gas </w:t>
      </w:r>
      <w:r>
        <w:t xml:space="preserve">resources have recently become the </w:t>
      </w:r>
      <w:r w:rsidR="00244A3E">
        <w:t>major source of produced hydrocarbons in the US</w:t>
      </w:r>
      <w:r w:rsidR="00C2002F">
        <w:t>. The change in the energy landscape follows nearly two decades of technological breakt</w:t>
      </w:r>
      <w:r w:rsidR="00A32DC5">
        <w:t>h</w:t>
      </w:r>
      <w:r w:rsidR="00C2002F">
        <w:t xml:space="preserve">roughs including </w:t>
      </w:r>
      <w:r w:rsidR="00AF1E49">
        <w:t>horizontal drilling and</w:t>
      </w:r>
      <w:r>
        <w:t xml:space="preserve"> </w:t>
      </w:r>
      <w:r w:rsidR="00AF1E49">
        <w:t>hydraulic fracturing</w:t>
      </w:r>
      <w:r w:rsidR="00C2002F">
        <w:t>.</w:t>
      </w:r>
      <w:r w:rsidR="00AF1E49">
        <w:t xml:space="preserve"> </w:t>
      </w:r>
      <w:r w:rsidR="00C2002F">
        <w:t xml:space="preserve">These technologies </w:t>
      </w:r>
      <w:r w:rsidR="00AF1E49">
        <w:t>make the production from tight formations economic</w:t>
      </w:r>
      <w:r w:rsidR="00C2002F">
        <w:t>.</w:t>
      </w:r>
      <w:r w:rsidR="00AF1E49">
        <w:t xml:space="preserve"> The U.S</w:t>
      </w:r>
      <w:r w:rsidR="007323CC">
        <w:t>.</w:t>
      </w:r>
      <w:r w:rsidR="00AF1E49">
        <w:t xml:space="preserve"> used to import more than half of its oil, now</w:t>
      </w:r>
      <w:r w:rsidR="00F96581">
        <w:t>adays</w:t>
      </w:r>
      <w:r w:rsidR="00AF1E49">
        <w:t xml:space="preserve"> </w:t>
      </w:r>
      <w:r w:rsidR="00A32DC5">
        <w:t xml:space="preserve">it has </w:t>
      </w:r>
      <w:r w:rsidR="00AF1E49">
        <w:t xml:space="preserve">become </w:t>
      </w:r>
      <w:r w:rsidR="00F96581">
        <w:t xml:space="preserve">the </w:t>
      </w:r>
      <w:r w:rsidR="00AF1E49">
        <w:t xml:space="preserve">world leading crude </w:t>
      </w:r>
      <w:r w:rsidR="00C2002F">
        <w:t>producer and</w:t>
      </w:r>
      <w:r w:rsidR="00A824D0">
        <w:t xml:space="preserve"> net</w:t>
      </w:r>
      <w:r w:rsidR="00C2002F">
        <w:t xml:space="preserve"> imports have dropped to </w:t>
      </w:r>
      <w:r w:rsidR="00A824D0">
        <w:t>11</w:t>
      </w:r>
      <w:r w:rsidR="00C2002F">
        <w:t>%</w:t>
      </w:r>
      <w:r w:rsidR="00A824D0">
        <w:t xml:space="preserve"> of total consumption, the lowest percentage since 1957</w:t>
      </w:r>
      <w:r w:rsidR="00CA48E1">
        <w:t xml:space="preserve"> (EIA)</w:t>
      </w:r>
      <w:r w:rsidR="00AF1E49">
        <w:t xml:space="preserve">.  While primary production in conventional reservoirs </w:t>
      </w:r>
      <w:r w:rsidR="00CB0190">
        <w:t xml:space="preserve">recovers </w:t>
      </w:r>
      <w:r w:rsidR="00AF1E49">
        <w:t>20-35% of original volume in place, recovery from tight formations is nominally</w:t>
      </w:r>
      <w:r w:rsidR="00581BBF">
        <w:t xml:space="preserve"> less than 10%</w:t>
      </w:r>
      <w:r w:rsidR="001B6CFF">
        <w:t xml:space="preserve"> </w:t>
      </w:r>
      <w:r w:rsidR="001B6CFF">
        <w:rPr>
          <w:rFonts w:cstheme="minorHAnsi"/>
        </w:rPr>
        <w:t>(Hoffman and Evan, 2016).</w:t>
      </w:r>
      <w:r w:rsidR="00581BBF">
        <w:t xml:space="preserve"> The </w:t>
      </w:r>
      <w:r w:rsidR="00A32DC5">
        <w:t xml:space="preserve">economic value </w:t>
      </w:r>
      <w:r w:rsidR="00581BBF">
        <w:t>of hydrocarbons</w:t>
      </w:r>
      <w:r w:rsidR="00452E64">
        <w:t xml:space="preserve"> (HCs)</w:t>
      </w:r>
      <w:r w:rsidR="00581BBF">
        <w:t xml:space="preserve"> left behind in tight formations, including shales, is obvious.</w:t>
      </w:r>
    </w:p>
    <w:p w14:paraId="15D2D7C4" w14:textId="4DFA3836" w:rsidR="00581BBF" w:rsidRDefault="00581BBF" w:rsidP="00581BBF">
      <w:pPr>
        <w:ind w:firstLine="360"/>
        <w:jc w:val="both"/>
      </w:pPr>
      <w:r>
        <w:t>Since 2000</w:t>
      </w:r>
      <w:r w:rsidR="00452E64">
        <w:t xml:space="preserve">, many investigations on Enhanced Oil Recovery (EOR) for tight formations have been attempted in both field </w:t>
      </w:r>
      <w:r w:rsidR="00181118">
        <w:t xml:space="preserve">pilot </w:t>
      </w:r>
      <w:r w:rsidR="00452E64">
        <w:t xml:space="preserve">tests and </w:t>
      </w:r>
      <w:r w:rsidR="00181118">
        <w:t>laboratory studies</w:t>
      </w:r>
      <w:r w:rsidR="00452E64">
        <w:t xml:space="preserve">.  Recent successes of EOR programs from different independent companies confirm the potential of </w:t>
      </w:r>
      <w:r w:rsidR="00181118">
        <w:t xml:space="preserve">additional </w:t>
      </w:r>
      <w:r w:rsidR="00452E64">
        <w:t xml:space="preserve">HC recovery from tight formations with proper stimulation strategies.  Unlike conventional reservoirs, </w:t>
      </w:r>
      <w:r w:rsidR="00566DBE">
        <w:t xml:space="preserve">the break-even point for every </w:t>
      </w:r>
      <w:r w:rsidR="00FF71CD">
        <w:t xml:space="preserve">barrel </w:t>
      </w:r>
      <w:r w:rsidR="00A32DC5">
        <w:t xml:space="preserve">of oil </w:t>
      </w:r>
      <w:r w:rsidR="00FF71CD">
        <w:t>produced</w:t>
      </w:r>
      <w:r w:rsidR="00566DBE">
        <w:t xml:space="preserve"> from tight formations is relatively high; therefore, to make EOR in unconventional reservoirs possible, it is essential to optimize every step </w:t>
      </w:r>
      <w:r w:rsidR="00FF71CD">
        <w:t xml:space="preserve">of </w:t>
      </w:r>
      <w:r w:rsidR="00A32DC5">
        <w:t xml:space="preserve">the </w:t>
      </w:r>
      <w:r w:rsidR="00FF71CD">
        <w:t>stimulation</w:t>
      </w:r>
      <w:r w:rsidR="00566DBE">
        <w:t xml:space="preserve">, including the </w:t>
      </w:r>
      <w:r w:rsidR="00FF71CD">
        <w:t>selection</w:t>
      </w:r>
      <w:r w:rsidR="00566DBE">
        <w:t xml:space="preserve"> </w:t>
      </w:r>
      <w:r w:rsidR="00FF71CD">
        <w:t xml:space="preserve">of reservoir candidates, suitable </w:t>
      </w:r>
      <w:r w:rsidR="00A824D0">
        <w:t xml:space="preserve">EOR </w:t>
      </w:r>
      <w:r w:rsidR="00FF71CD">
        <w:t>methods, and the</w:t>
      </w:r>
      <w:r w:rsidR="00A824D0">
        <w:t xml:space="preserve"> optimal</w:t>
      </w:r>
      <w:r w:rsidR="00FF71CD">
        <w:t xml:space="preserve"> </w:t>
      </w:r>
      <w:r w:rsidR="00A824D0">
        <w:t xml:space="preserve">operational </w:t>
      </w:r>
      <w:r w:rsidR="00A32DC5">
        <w:t xml:space="preserve">implementation </w:t>
      </w:r>
      <w:r w:rsidR="00FF71CD">
        <w:t>for the selected methods.</w:t>
      </w:r>
    </w:p>
    <w:p w14:paraId="4CDD3E8C" w14:textId="5EB34A5D" w:rsidR="001963ED" w:rsidRDefault="00FF71CD" w:rsidP="00745F04">
      <w:pPr>
        <w:ind w:firstLine="360"/>
        <w:jc w:val="both"/>
      </w:pPr>
      <w:r>
        <w:t xml:space="preserve">In this study, we introduced a </w:t>
      </w:r>
      <w:r w:rsidR="00745F04">
        <w:t>workflow to evaluate EOR potential of a play</w:t>
      </w:r>
      <w:r>
        <w:t xml:space="preserve">, </w:t>
      </w:r>
      <w:r w:rsidR="00745F04">
        <w:t xml:space="preserve">including three phases: phase 1 – rock and fluid characterization, which provides </w:t>
      </w:r>
      <w:r w:rsidR="007323CC">
        <w:t xml:space="preserve">the </w:t>
      </w:r>
      <w:r w:rsidR="00745F04">
        <w:t>foundation</w:t>
      </w:r>
      <w:r w:rsidR="007323CC">
        <w:t>al</w:t>
      </w:r>
      <w:r w:rsidR="00745F04">
        <w:t xml:space="preserve"> knowledge </w:t>
      </w:r>
      <w:r>
        <w:t xml:space="preserve">for </w:t>
      </w:r>
      <w:r w:rsidR="00745F04">
        <w:t xml:space="preserve">phase 2 - </w:t>
      </w:r>
      <w:r w:rsidR="00223F4E">
        <w:t xml:space="preserve">EOR feasibility </w:t>
      </w:r>
      <w:r>
        <w:t>s</w:t>
      </w:r>
      <w:r w:rsidR="00A824D0">
        <w:t>creening</w:t>
      </w:r>
      <w:r>
        <w:t xml:space="preserve"> and </w:t>
      </w:r>
      <w:r w:rsidR="00745F04">
        <w:t xml:space="preserve">phase 3 - </w:t>
      </w:r>
      <w:r>
        <w:t xml:space="preserve">fundamental understanding, which helps to define key factors governing the success of EOR huff-n-puff in shales. </w:t>
      </w:r>
      <w:r w:rsidR="007323CC">
        <w:t>T</w:t>
      </w:r>
      <w:r w:rsidR="003F07E0">
        <w:t>he EOR potential of a play strongly relie</w:t>
      </w:r>
      <w:r w:rsidR="007323CC">
        <w:t>s</w:t>
      </w:r>
      <w:r w:rsidR="003F07E0">
        <w:t xml:space="preserve"> on how much </w:t>
      </w:r>
      <w:r w:rsidR="007323CC">
        <w:t xml:space="preserve">is </w:t>
      </w:r>
      <w:r w:rsidR="003F07E0">
        <w:t xml:space="preserve">removable HCs would be left behind in a formation after </w:t>
      </w:r>
      <w:r w:rsidR="003F07E0">
        <w:lastRenderedPageBreak/>
        <w:t xml:space="preserve">primary production.  Therefore, </w:t>
      </w:r>
      <w:r w:rsidR="003F07E0" w:rsidRPr="00CE5636">
        <w:rPr>
          <w:i/>
        </w:rPr>
        <w:t>in situ</w:t>
      </w:r>
      <w:r w:rsidR="003F07E0">
        <w:t xml:space="preserve"> fluid compositional analyses and rock petrophysical measurement needed to be performed. Critical measurements include SARA</w:t>
      </w:r>
      <w:r w:rsidR="00B74C9F">
        <w:t xml:space="preserve"> (Saturates-Aromatics-Resins-Asphaltenes)</w:t>
      </w:r>
      <w:r w:rsidR="003F07E0">
        <w:t xml:space="preserve"> analysis, maturity assessment </w:t>
      </w:r>
      <w:r w:rsidR="001963ED">
        <w:t>(for fluid understanding);</w:t>
      </w:r>
      <w:r w:rsidR="003F07E0">
        <w:t xml:space="preserve"> porosity and sat</w:t>
      </w:r>
      <w:r w:rsidR="001963ED">
        <w:t>uration (for storage mechanism);</w:t>
      </w:r>
      <w:r w:rsidR="003F07E0">
        <w:t xml:space="preserve"> permeability</w:t>
      </w:r>
      <w:r w:rsidR="001963ED">
        <w:t>, pore throat-pore size distribution, and pore-type partitioning (for transport mechanism); SEM imaging (for microstructure observation.)</w:t>
      </w:r>
    </w:p>
    <w:p w14:paraId="18AB31E1" w14:textId="1DBE376E" w:rsidR="00745F04" w:rsidRDefault="001963ED" w:rsidP="00745F04">
      <w:pPr>
        <w:ind w:firstLine="360"/>
        <w:jc w:val="both"/>
      </w:pPr>
      <w:r>
        <w:t xml:space="preserve"> </w:t>
      </w:r>
      <w:r w:rsidR="003F07E0">
        <w:t xml:space="preserve"> </w:t>
      </w:r>
      <w:r>
        <w:t xml:space="preserve">Phase 2 </w:t>
      </w:r>
      <w:r w:rsidR="007323CC">
        <w:t xml:space="preserve">consists of </w:t>
      </w:r>
      <w:r>
        <w:t>s</w:t>
      </w:r>
      <w:r w:rsidR="009F1D99">
        <w:t xml:space="preserve">creening tests allow engineers </w:t>
      </w:r>
      <w:r w:rsidR="00745F04">
        <w:t xml:space="preserve">quickly adjust field parameters, such as injection pressure, volume of injected gases, injectate composition, injection time, or production time. </w:t>
      </w:r>
      <w:r>
        <w:t>Phase 2 includes two major set of experiments performed simultaneously: one with oil samples, from which minimum miscibility pressure (MMP), oil swelling, and oil-gas diffusivity can be extracted; another set of experiments focus on huff-n-puff test</w:t>
      </w:r>
      <w:r w:rsidR="007323CC">
        <w:t>s</w:t>
      </w:r>
      <w:r>
        <w:t xml:space="preserve"> on crushed rock samples, from which the impact of field parameters can be classified. The results from phase 2 studies highlight the </w:t>
      </w:r>
      <w:r w:rsidR="0098237B">
        <w:t>great influences</w:t>
      </w:r>
      <w:r>
        <w:t xml:space="preserve"> of injection</w:t>
      </w:r>
      <w:r w:rsidR="0098237B">
        <w:t xml:space="preserve"> pressure</w:t>
      </w:r>
      <w:r w:rsidR="007323CC">
        <w:t>, especially</w:t>
      </w:r>
      <w:r>
        <w:t xml:space="preserve"> above MMP and </w:t>
      </w:r>
      <w:r w:rsidR="0098237B">
        <w:t>injection gas composition on huff-n-puff recovery.</w:t>
      </w:r>
    </w:p>
    <w:p w14:paraId="21A5405D" w14:textId="7887B99F" w:rsidR="009F1D99" w:rsidRDefault="0098237B">
      <w:pPr>
        <w:ind w:firstLine="360"/>
        <w:jc w:val="both"/>
      </w:pPr>
      <w:r>
        <w:t>Phase 3 includes carefully designed experiments, to address the fundamental drive mechanisms of huff-n-puff</w:t>
      </w:r>
      <w:r w:rsidR="007323CC">
        <w:t xml:space="preserve"> processes</w:t>
      </w:r>
      <w:r>
        <w:t xml:space="preserve"> in tight formation</w:t>
      </w:r>
      <w:r w:rsidR="007323CC">
        <w:t>s</w:t>
      </w:r>
      <w:r>
        <w:t xml:space="preserve">. It requires the review the relative contribution in mass transport between advection and diffusion for nanoporous media. </w:t>
      </w:r>
      <w:r w:rsidR="00FF71CD">
        <w:t xml:space="preserve">The major findings highlight the importance of diffusion in </w:t>
      </w:r>
      <w:r w:rsidR="008944D1">
        <w:t xml:space="preserve">the </w:t>
      </w:r>
      <w:r w:rsidR="00FF71CD">
        <w:t>overall mass transport mechanisms, not only for enhanced recovery</w:t>
      </w:r>
      <w:r w:rsidR="007323CC">
        <w:t>,</w:t>
      </w:r>
      <w:r w:rsidR="00FF71CD">
        <w:t xml:space="preserve"> but also </w:t>
      </w:r>
      <w:r w:rsidR="008944D1">
        <w:t xml:space="preserve">in </w:t>
      </w:r>
      <w:r w:rsidR="00FF71CD">
        <w:t xml:space="preserve">primary production. </w:t>
      </w:r>
      <w:r>
        <w:t>Th</w:t>
      </w:r>
      <w:r w:rsidR="009F4805">
        <w:t>ree</w:t>
      </w:r>
      <w:r>
        <w:t xml:space="preserve"> major parameters governing the diffusion rate between </w:t>
      </w:r>
      <w:r w:rsidRPr="00CE5636">
        <w:rPr>
          <w:i/>
        </w:rPr>
        <w:t>in situ</w:t>
      </w:r>
      <w:r>
        <w:t xml:space="preserve"> oil and injection gas was identified</w:t>
      </w:r>
      <w:r w:rsidR="007323CC">
        <w:t xml:space="preserve"> and</w:t>
      </w:r>
      <w:r>
        <w:t xml:space="preserve"> include</w:t>
      </w:r>
      <w:r w:rsidR="007323CC">
        <w:t>s:</w:t>
      </w:r>
      <w:r>
        <w:t xml:space="preserve"> mutual oil-gas diffusivity, nano-matrix tortuosity</w:t>
      </w:r>
      <w:r w:rsidR="009F4805">
        <w:t>,</w:t>
      </w:r>
      <m:oMath>
        <m:sSup>
          <m:sSupPr>
            <m:ctrlPr>
              <w:rPr>
                <w:rFonts w:ascii="Cambria Math" w:hAnsi="Cambria Math"/>
                <w:i/>
                <w:szCs w:val="20"/>
              </w:rPr>
            </m:ctrlPr>
          </m:sSupPr>
          <m:e>
            <m:r>
              <w:rPr>
                <w:rFonts w:ascii="Cambria Math" w:hAnsi="Cambria Math"/>
                <w:szCs w:val="20"/>
              </w:rPr>
              <m:t>(</m:t>
            </m:r>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L</m:t>
                    </m:r>
                  </m:e>
                  <m:sub>
                    <m:r>
                      <w:rPr>
                        <w:rFonts w:ascii="Cambria Math" w:hAnsi="Cambria Math"/>
                        <w:szCs w:val="20"/>
                      </w:rPr>
                      <m:t>actual</m:t>
                    </m:r>
                  </m:sub>
                </m:sSub>
              </m:num>
              <m:den>
                <m:sSub>
                  <m:sSubPr>
                    <m:ctrlPr>
                      <w:rPr>
                        <w:rFonts w:ascii="Cambria Math" w:hAnsi="Cambria Math"/>
                        <w:i/>
                        <w:szCs w:val="20"/>
                      </w:rPr>
                    </m:ctrlPr>
                  </m:sSubPr>
                  <m:e>
                    <m:r>
                      <w:rPr>
                        <w:rFonts w:ascii="Cambria Math" w:hAnsi="Cambria Math"/>
                        <w:szCs w:val="20"/>
                      </w:rPr>
                      <m:t>L</m:t>
                    </m:r>
                  </m:e>
                  <m:sub>
                    <m:r>
                      <w:rPr>
                        <w:rFonts w:ascii="Cambria Math" w:hAnsi="Cambria Math"/>
                        <w:szCs w:val="20"/>
                      </w:rPr>
                      <m:t>apparent</m:t>
                    </m:r>
                  </m:sub>
                </m:sSub>
              </m:den>
            </m:f>
            <m:r>
              <w:rPr>
                <w:rFonts w:ascii="Cambria Math" w:hAnsi="Cambria Math"/>
                <w:szCs w:val="20"/>
              </w:rPr>
              <m:t>)</m:t>
            </m:r>
          </m:e>
          <m:sup>
            <m:r>
              <w:rPr>
                <w:rFonts w:ascii="Cambria Math" w:hAnsi="Cambria Math"/>
                <w:szCs w:val="20"/>
              </w:rPr>
              <m:t>2</m:t>
            </m:r>
          </m:sup>
        </m:sSup>
      </m:oMath>
      <w:r>
        <w:t xml:space="preserve"> and internal surface area</w:t>
      </w:r>
      <w:r w:rsidR="004A49F1">
        <w:t xml:space="preserve"> or</w:t>
      </w:r>
      <w:r>
        <w:t xml:space="preserve"> crack density. While nano-matrix tortuosity is not </w:t>
      </w:r>
      <w:r w:rsidR="00B63FEC">
        <w:t xml:space="preserve">an </w:t>
      </w:r>
      <w:r>
        <w:t>adjustable parameter, oil-gas diffusivity can be elevated by proper choice of injection pressure and injectate; similarly, surface are</w:t>
      </w:r>
      <w:r w:rsidR="00F13A71">
        <w:t>a</w:t>
      </w:r>
      <w:r>
        <w:t xml:space="preserve">/ crack density can be enhanced by injection pressure. </w:t>
      </w:r>
      <w:r>
        <w:lastRenderedPageBreak/>
        <w:t>Obviously, since injection pressure plays a very important role in EOR success, reservoir containment during gas injection need</w:t>
      </w:r>
      <w:r w:rsidR="00F13A71">
        <w:t>s</w:t>
      </w:r>
      <w:r>
        <w:t xml:space="preserve"> to be evaluated. </w:t>
      </w:r>
    </w:p>
    <w:p w14:paraId="07517224" w14:textId="37429C53" w:rsidR="00EB1C0C" w:rsidRDefault="00EB1C0C" w:rsidP="00581BBF">
      <w:pPr>
        <w:ind w:firstLine="360"/>
        <w:jc w:val="both"/>
        <w:sectPr w:rsidR="00EB1C0C" w:rsidSect="000D27F2">
          <w:footerReference w:type="default" r:id="rId9"/>
          <w:pgSz w:w="12240" w:h="15840" w:code="1"/>
          <w:pgMar w:top="1440" w:right="1440" w:bottom="1440" w:left="1440" w:header="720" w:footer="720" w:gutter="0"/>
          <w:pgNumType w:fmt="lowerRoman" w:start="4"/>
          <w:cols w:space="720"/>
          <w:docGrid w:linePitch="360"/>
        </w:sectPr>
      </w:pPr>
      <w:r>
        <w:t>Given the complicated nature of tight reservoir matrix properties and fluid properties, th</w:t>
      </w:r>
      <w:r w:rsidR="00B63FEC">
        <w:t>is</w:t>
      </w:r>
      <w:r>
        <w:t xml:space="preserve"> study also introduced newly designed experiments to measure matrix tortuosity and diffusivity between reserv</w:t>
      </w:r>
      <w:r w:rsidR="00CD6F99">
        <w:t>oir fluids and injection gas at high pressure</w:t>
      </w:r>
      <w:r w:rsidR="00F13A71">
        <w:t xml:space="preserve"> and </w:t>
      </w:r>
      <w:r w:rsidR="00CD6F99">
        <w:t xml:space="preserve">temperature conditions. Both parameters importantly control the diffusion of injected gases into rock </w:t>
      </w:r>
      <w:r w:rsidR="0026354D">
        <w:t>matrix but</w:t>
      </w:r>
      <w:r w:rsidR="00CD6F99">
        <w:t xml:space="preserve"> </w:t>
      </w:r>
      <w:r w:rsidR="00F13A71">
        <w:t xml:space="preserve">have </w:t>
      </w:r>
      <w:r w:rsidR="001B6CFF">
        <w:t xml:space="preserve">not </w:t>
      </w:r>
      <w:r w:rsidR="00F13A71">
        <w:t xml:space="preserve">been </w:t>
      </w:r>
      <w:r w:rsidR="001B6CFF">
        <w:t>intensively studied</w:t>
      </w:r>
      <w:r w:rsidR="00F96581">
        <w:t xml:space="preserve"> </w:t>
      </w:r>
      <w:r w:rsidR="008944D1">
        <w:t>in</w:t>
      </w:r>
      <w:r w:rsidR="00CD6F99">
        <w:t xml:space="preserve"> tight formation</w:t>
      </w:r>
      <w:r w:rsidR="00E25E2E">
        <w:t>s</w:t>
      </w:r>
      <w:r w:rsidR="00CD6F99">
        <w:t xml:space="preserve">. </w:t>
      </w:r>
    </w:p>
    <w:p w14:paraId="78140EDA" w14:textId="16157B52" w:rsidR="00D622A6" w:rsidRPr="00D622A6" w:rsidRDefault="00D622A6" w:rsidP="00C24DC0">
      <w:pPr>
        <w:pStyle w:val="Heading1"/>
      </w:pPr>
      <w:r>
        <w:lastRenderedPageBreak/>
        <w:t>Introduction</w:t>
      </w:r>
    </w:p>
    <w:p w14:paraId="3EBDB0CB" w14:textId="26BEE4B3" w:rsidR="00212459" w:rsidRDefault="00212459" w:rsidP="003538D8">
      <w:pPr>
        <w:ind w:firstLine="360"/>
        <w:jc w:val="both"/>
        <w:rPr>
          <w:rFonts w:cstheme="minorHAnsi"/>
        </w:rPr>
      </w:pPr>
      <w:r>
        <w:rPr>
          <w:rFonts w:cstheme="minorHAnsi"/>
        </w:rPr>
        <w:t>Tight resources are defined as low porosity (less than 10</w:t>
      </w:r>
      <w:r w:rsidR="00107348">
        <w:rPr>
          <w:rFonts w:cstheme="minorHAnsi"/>
        </w:rPr>
        <w:t xml:space="preserve"> </w:t>
      </w:r>
      <w:r>
        <w:rPr>
          <w:rFonts w:cstheme="minorHAnsi"/>
        </w:rPr>
        <w:t>p</w:t>
      </w:r>
      <w:r w:rsidR="00A824D0">
        <w:rPr>
          <w:rFonts w:cstheme="minorHAnsi"/>
        </w:rPr>
        <w:t>.</w:t>
      </w:r>
      <w:r>
        <w:rPr>
          <w:rFonts w:cstheme="minorHAnsi"/>
        </w:rPr>
        <w:t>u</w:t>
      </w:r>
      <w:r w:rsidR="00223F4E">
        <w:rPr>
          <w:rFonts w:cstheme="minorHAnsi"/>
        </w:rPr>
        <w:t>.</w:t>
      </w:r>
      <w:r>
        <w:rPr>
          <w:rFonts w:cstheme="minorHAnsi"/>
        </w:rPr>
        <w:t>)-low permeability (nano</w:t>
      </w:r>
      <w:r w:rsidR="004D590D">
        <w:rPr>
          <w:rFonts w:cstheme="minorHAnsi"/>
        </w:rPr>
        <w:t>d</w:t>
      </w:r>
      <w:r>
        <w:rPr>
          <w:rFonts w:cstheme="minorHAnsi"/>
        </w:rPr>
        <w:t>arcy – micro</w:t>
      </w:r>
      <w:r w:rsidR="004D590D">
        <w:rPr>
          <w:rFonts w:cstheme="minorHAnsi"/>
        </w:rPr>
        <w:t>d</w:t>
      </w:r>
      <w:r>
        <w:rPr>
          <w:rFonts w:cstheme="minorHAnsi"/>
        </w:rPr>
        <w:t xml:space="preserve">arcy scale) formations, from which natural primary production is minimal and stimulation methods are required to attain economic value. Horizontal drilling and hydraulic fracturing are two major innovations responsible </w:t>
      </w:r>
      <w:r w:rsidR="004D590D">
        <w:rPr>
          <w:rFonts w:cstheme="minorHAnsi"/>
        </w:rPr>
        <w:t>for unlocking</w:t>
      </w:r>
      <w:r>
        <w:rPr>
          <w:rFonts w:cstheme="minorHAnsi"/>
        </w:rPr>
        <w:t xml:space="preserve"> tight reservoir</w:t>
      </w:r>
      <w:r w:rsidR="004D590D">
        <w:rPr>
          <w:rFonts w:cstheme="minorHAnsi"/>
        </w:rPr>
        <w:t>s.</w:t>
      </w:r>
      <w:r w:rsidR="00E25E2E">
        <w:rPr>
          <w:rFonts w:cstheme="minorHAnsi"/>
        </w:rPr>
        <w:t xml:space="preserve"> </w:t>
      </w:r>
      <w:r>
        <w:rPr>
          <w:rFonts w:cstheme="minorHAnsi"/>
        </w:rPr>
        <w:t>Although these resources greatly contribute to the U.S</w:t>
      </w:r>
      <w:r w:rsidR="00C72667">
        <w:rPr>
          <w:rFonts w:cstheme="minorHAnsi"/>
        </w:rPr>
        <w:t>.</w:t>
      </w:r>
      <w:r>
        <w:rPr>
          <w:rFonts w:cstheme="minorHAnsi"/>
        </w:rPr>
        <w:t xml:space="preserve"> crude production, their productivities tend to decline very fast. In fact, primary </w:t>
      </w:r>
      <w:r w:rsidR="00C72667">
        <w:rPr>
          <w:rFonts w:cstheme="minorHAnsi"/>
        </w:rPr>
        <w:t xml:space="preserve">(stimulated) </w:t>
      </w:r>
      <w:r>
        <w:rPr>
          <w:rFonts w:cstheme="minorHAnsi"/>
        </w:rPr>
        <w:t>recovery factors typically range from 3 to 10 percent of original oil/gas in place (Hoffman and Evan, 2016). Therefore, along with new exploration programs, Enhanced Oil Recovery (EOR) is considered as an essential next step to maintain American energy independence. The following forecast of crude production from different shale plays shows the importance of EOR</w:t>
      </w:r>
      <w:r w:rsidR="00E25E2E">
        <w:rPr>
          <w:rFonts w:cstheme="minorHAnsi"/>
        </w:rPr>
        <w:t xml:space="preserve"> </w:t>
      </w:r>
      <w:r w:rsidR="004D590D">
        <w:rPr>
          <w:rFonts w:cstheme="minorHAnsi"/>
        </w:rPr>
        <w:t>in</w:t>
      </w:r>
      <w:r w:rsidR="00E25E2E">
        <w:rPr>
          <w:rFonts w:cstheme="minorHAnsi"/>
        </w:rPr>
        <w:t xml:space="preserve"> maintaining crude</w:t>
      </w:r>
      <w:r>
        <w:rPr>
          <w:rFonts w:cstheme="minorHAnsi"/>
        </w:rPr>
        <w:t xml:space="preserve"> output.</w:t>
      </w:r>
    </w:p>
    <w:p w14:paraId="0E342867" w14:textId="65F9C529" w:rsidR="00212459" w:rsidRDefault="0066375E" w:rsidP="001D12AF">
      <w:pPr>
        <w:jc w:val="center"/>
        <w:rPr>
          <w:rFonts w:cstheme="minorHAnsi"/>
        </w:rPr>
      </w:pPr>
      <w:r>
        <w:rPr>
          <w:rFonts w:cstheme="minorHAnsi"/>
          <w:noProof/>
          <w:lang w:bidi="ar-SA"/>
        </w:rPr>
        <w:drawing>
          <wp:inline distT="0" distB="0" distL="0" distR="0" wp14:anchorId="65D1FC4B" wp14:editId="29E8E1F3">
            <wp:extent cx="5781686" cy="284797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167" cy="2852645"/>
                    </a:xfrm>
                    <a:prstGeom prst="rect">
                      <a:avLst/>
                    </a:prstGeom>
                    <a:noFill/>
                  </pic:spPr>
                </pic:pic>
              </a:graphicData>
            </a:graphic>
          </wp:inline>
        </w:drawing>
      </w:r>
    </w:p>
    <w:p w14:paraId="01FEA3EE" w14:textId="6D214A42" w:rsidR="00212459" w:rsidRPr="004023F9" w:rsidRDefault="004023F9" w:rsidP="004023F9">
      <w:pPr>
        <w:pStyle w:val="Caption"/>
        <w:spacing w:line="480" w:lineRule="auto"/>
        <w:ind w:firstLine="360"/>
        <w:jc w:val="both"/>
        <w:rPr>
          <w:rFonts w:cs="Arial"/>
          <w:sz w:val="20"/>
          <w:szCs w:val="20"/>
        </w:rPr>
      </w:pPr>
      <w:bookmarkStart w:id="9" w:name="_Toc26975826"/>
      <w:r w:rsidRPr="004023F9">
        <w:rPr>
          <w:sz w:val="20"/>
          <w:szCs w:val="20"/>
        </w:rPr>
        <w:t xml:space="preserve">Figure </w:t>
      </w:r>
      <w:r w:rsidRPr="004023F9">
        <w:rPr>
          <w:sz w:val="20"/>
          <w:szCs w:val="20"/>
        </w:rPr>
        <w:fldChar w:fldCharType="begin"/>
      </w:r>
      <w:r w:rsidRPr="004023F9">
        <w:rPr>
          <w:sz w:val="20"/>
          <w:szCs w:val="20"/>
        </w:rPr>
        <w:instrText xml:space="preserve"> SEQ Figure \* ARABIC </w:instrText>
      </w:r>
      <w:r w:rsidRPr="004023F9">
        <w:rPr>
          <w:sz w:val="20"/>
          <w:szCs w:val="20"/>
        </w:rPr>
        <w:fldChar w:fldCharType="separate"/>
      </w:r>
      <w:r w:rsidR="005D7DC6">
        <w:rPr>
          <w:noProof/>
          <w:sz w:val="20"/>
          <w:szCs w:val="20"/>
        </w:rPr>
        <w:t>1</w:t>
      </w:r>
      <w:r w:rsidRPr="004023F9">
        <w:rPr>
          <w:sz w:val="20"/>
          <w:szCs w:val="20"/>
        </w:rPr>
        <w:fldChar w:fldCharType="end"/>
      </w:r>
      <w:r w:rsidRPr="004023F9">
        <w:rPr>
          <w:rFonts w:cs="Arial"/>
          <w:sz w:val="20"/>
          <w:szCs w:val="20"/>
        </w:rPr>
        <w:t xml:space="preserve">. </w:t>
      </w:r>
      <w:r w:rsidR="001B6CFF" w:rsidRPr="004023F9">
        <w:rPr>
          <w:rFonts w:cs="Arial"/>
          <w:sz w:val="20"/>
          <w:szCs w:val="20"/>
        </w:rPr>
        <w:t xml:space="preserve">Crude </w:t>
      </w:r>
      <w:r w:rsidR="00212459" w:rsidRPr="004023F9">
        <w:rPr>
          <w:rFonts w:cs="Arial"/>
          <w:sz w:val="20"/>
          <w:szCs w:val="20"/>
        </w:rPr>
        <w:t>production forecast through years from the top producing tight plays in the U.S (Rystad</w:t>
      </w:r>
      <w:bookmarkStart w:id="10" w:name="_GoBack"/>
      <w:bookmarkEnd w:id="10"/>
      <w:r w:rsidR="00212459" w:rsidRPr="004023F9">
        <w:rPr>
          <w:rFonts w:cs="Arial"/>
          <w:sz w:val="20"/>
          <w:szCs w:val="20"/>
        </w:rPr>
        <w:t xml:space="preserve"> Energy, 2014). Note </w:t>
      </w:r>
      <w:r w:rsidR="001B6CFF" w:rsidRPr="004023F9">
        <w:rPr>
          <w:rFonts w:cs="Arial"/>
          <w:sz w:val="20"/>
          <w:szCs w:val="20"/>
        </w:rPr>
        <w:t>since</w:t>
      </w:r>
      <w:r w:rsidR="00212459" w:rsidRPr="004023F9">
        <w:rPr>
          <w:rFonts w:cs="Arial"/>
          <w:sz w:val="20"/>
          <w:szCs w:val="20"/>
        </w:rPr>
        <w:t xml:space="preserve"> 2017, production rates from overdeveloped fields, such as Eagle Ford and Bakken, start to decline. This makes them potential target for EOR.</w:t>
      </w:r>
      <w:bookmarkEnd w:id="9"/>
    </w:p>
    <w:p w14:paraId="20E390E5" w14:textId="240ADC27" w:rsidR="00212459" w:rsidRDefault="00212459" w:rsidP="003538D8">
      <w:pPr>
        <w:ind w:firstLine="360"/>
        <w:jc w:val="both"/>
        <w:rPr>
          <w:rFonts w:cstheme="minorHAnsi"/>
        </w:rPr>
      </w:pPr>
      <w:r w:rsidRPr="004E774B">
        <w:rPr>
          <w:rFonts w:cstheme="minorHAnsi"/>
        </w:rPr>
        <w:lastRenderedPageBreak/>
        <w:t>Enhanced Oil Recovery (EOR) is not a new concept for conventional reservoirs</w:t>
      </w:r>
      <w:r w:rsidR="004D590D">
        <w:rPr>
          <w:rFonts w:cstheme="minorHAnsi"/>
        </w:rPr>
        <w:t>;</w:t>
      </w:r>
      <w:r w:rsidRPr="004E774B">
        <w:rPr>
          <w:rFonts w:cstheme="minorHAnsi"/>
        </w:rPr>
        <w:t xml:space="preserve"> </w:t>
      </w:r>
      <w:r w:rsidR="009F4805">
        <w:rPr>
          <w:rFonts w:cstheme="minorHAnsi"/>
        </w:rPr>
        <w:t xml:space="preserve">these </w:t>
      </w:r>
      <w:r w:rsidRPr="004E774B">
        <w:rPr>
          <w:rFonts w:cstheme="minorHAnsi"/>
        </w:rPr>
        <w:t xml:space="preserve">stimulation techniques would be applied to improve formation productivity after primary and secondary recoveries, usually when the recovery is more than 30-35% of Estimated Ultimate Recovery (EUR). </w:t>
      </w:r>
      <w:r>
        <w:rPr>
          <w:rFonts w:cstheme="minorHAnsi"/>
        </w:rPr>
        <w:t>However, EOR in unconventional tight formations is a relatively new concept</w:t>
      </w:r>
      <w:r w:rsidR="00395C54">
        <w:rPr>
          <w:rFonts w:cstheme="minorHAnsi"/>
        </w:rPr>
        <w:t xml:space="preserve">, due not only </w:t>
      </w:r>
      <w:r w:rsidR="0058538B">
        <w:rPr>
          <w:rFonts w:cstheme="minorHAnsi"/>
        </w:rPr>
        <w:t xml:space="preserve">to </w:t>
      </w:r>
      <w:r w:rsidR="00395C54">
        <w:rPr>
          <w:rFonts w:cstheme="minorHAnsi"/>
        </w:rPr>
        <w:t>technical challenges but also financial constraints</w:t>
      </w:r>
      <w:r>
        <w:rPr>
          <w:rFonts w:cstheme="minorHAnsi"/>
        </w:rPr>
        <w:t xml:space="preserve">. </w:t>
      </w:r>
      <w:r w:rsidR="004D590D">
        <w:rPr>
          <w:rFonts w:cstheme="minorHAnsi"/>
        </w:rPr>
        <w:t>EOR in shale</w:t>
      </w:r>
      <w:r>
        <w:rPr>
          <w:rFonts w:cstheme="minorHAnsi"/>
        </w:rPr>
        <w:t xml:space="preserve"> </w:t>
      </w:r>
      <w:r w:rsidR="0058538B">
        <w:rPr>
          <w:rFonts w:cstheme="minorHAnsi"/>
        </w:rPr>
        <w:t xml:space="preserve">has been </w:t>
      </w:r>
      <w:r>
        <w:rPr>
          <w:rFonts w:cstheme="minorHAnsi"/>
        </w:rPr>
        <w:t xml:space="preserve">investigated in academia (with both experimental and simulation works) since </w:t>
      </w:r>
      <w:r w:rsidR="004D590D">
        <w:rPr>
          <w:rFonts w:cstheme="minorHAnsi"/>
        </w:rPr>
        <w:t xml:space="preserve">the </w:t>
      </w:r>
      <w:r>
        <w:rPr>
          <w:rFonts w:cstheme="minorHAnsi"/>
        </w:rPr>
        <w:t>1990s, and the earliest EOR pilot test in shale was implemented in 2008</w:t>
      </w:r>
      <w:r w:rsidR="00E25E2E">
        <w:rPr>
          <w:rFonts w:cstheme="minorHAnsi"/>
        </w:rPr>
        <w:t xml:space="preserve"> (Wang et al., 2017)</w:t>
      </w:r>
      <w:r>
        <w:rPr>
          <w:rFonts w:cstheme="minorHAnsi"/>
        </w:rPr>
        <w:t>.</w:t>
      </w:r>
    </w:p>
    <w:p w14:paraId="553A53D8" w14:textId="22B5CE16" w:rsidR="00212459" w:rsidRPr="004023F9" w:rsidRDefault="004023F9" w:rsidP="00590835">
      <w:pPr>
        <w:pStyle w:val="Caption"/>
        <w:spacing w:line="480" w:lineRule="auto"/>
        <w:ind w:firstLine="360"/>
        <w:jc w:val="both"/>
        <w:rPr>
          <w:rFonts w:cs="Arial"/>
          <w:sz w:val="20"/>
          <w:szCs w:val="20"/>
        </w:rPr>
      </w:pPr>
      <w:bookmarkStart w:id="11" w:name="_Toc27038631"/>
      <w:r w:rsidRPr="004023F9">
        <w:rPr>
          <w:sz w:val="20"/>
          <w:szCs w:val="20"/>
        </w:rPr>
        <w:t xml:space="preserve">Table </w:t>
      </w:r>
      <w:r w:rsidRPr="004023F9">
        <w:rPr>
          <w:sz w:val="20"/>
          <w:szCs w:val="20"/>
        </w:rPr>
        <w:fldChar w:fldCharType="begin"/>
      </w:r>
      <w:r w:rsidRPr="004023F9">
        <w:rPr>
          <w:sz w:val="20"/>
          <w:szCs w:val="20"/>
        </w:rPr>
        <w:instrText xml:space="preserve"> SEQ Table \* ARABIC </w:instrText>
      </w:r>
      <w:r w:rsidRPr="004023F9">
        <w:rPr>
          <w:sz w:val="20"/>
          <w:szCs w:val="20"/>
        </w:rPr>
        <w:fldChar w:fldCharType="separate"/>
      </w:r>
      <w:r w:rsidR="005D7DC6">
        <w:rPr>
          <w:noProof/>
          <w:sz w:val="20"/>
          <w:szCs w:val="20"/>
        </w:rPr>
        <w:t>1</w:t>
      </w:r>
      <w:r w:rsidRPr="004023F9">
        <w:rPr>
          <w:sz w:val="20"/>
          <w:szCs w:val="20"/>
        </w:rPr>
        <w:fldChar w:fldCharType="end"/>
      </w:r>
      <w:r w:rsidRPr="004023F9">
        <w:rPr>
          <w:rFonts w:cs="Arial"/>
          <w:sz w:val="20"/>
          <w:szCs w:val="20"/>
        </w:rPr>
        <w:t>.</w:t>
      </w:r>
      <w:r w:rsidR="00395C54" w:rsidRPr="004023F9">
        <w:rPr>
          <w:rFonts w:cs="Arial"/>
          <w:sz w:val="20"/>
          <w:szCs w:val="20"/>
        </w:rPr>
        <w:t xml:space="preserve"> Modified s</w:t>
      </w:r>
      <w:r w:rsidR="00212459" w:rsidRPr="004023F9">
        <w:rPr>
          <w:rFonts w:cs="Arial"/>
          <w:sz w:val="20"/>
          <w:szCs w:val="20"/>
        </w:rPr>
        <w:t xml:space="preserve">ummary of EOR pilot tests with different techniques (Wang et al., 2017). The pilots </w:t>
      </w:r>
      <w:r w:rsidR="004D590D" w:rsidRPr="004023F9">
        <w:rPr>
          <w:rFonts w:cs="Arial"/>
          <w:sz w:val="20"/>
          <w:szCs w:val="20"/>
        </w:rPr>
        <w:t>were</w:t>
      </w:r>
      <w:r w:rsidR="00212459" w:rsidRPr="004023F9">
        <w:rPr>
          <w:rFonts w:cs="Arial"/>
          <w:sz w:val="20"/>
          <w:szCs w:val="20"/>
        </w:rPr>
        <w:t xml:space="preserve"> implemented in </w:t>
      </w:r>
      <w:r w:rsidR="004D590D" w:rsidRPr="004023F9">
        <w:rPr>
          <w:rFonts w:cs="Arial"/>
          <w:sz w:val="20"/>
          <w:szCs w:val="20"/>
        </w:rPr>
        <w:t xml:space="preserve">the </w:t>
      </w:r>
      <w:r w:rsidR="00212459" w:rsidRPr="004023F9">
        <w:rPr>
          <w:rFonts w:cs="Arial"/>
          <w:sz w:val="20"/>
          <w:szCs w:val="20"/>
        </w:rPr>
        <w:t>Bakken and Eagle Ford</w:t>
      </w:r>
      <w:r w:rsidR="004D590D" w:rsidRPr="004023F9">
        <w:rPr>
          <w:rFonts w:cs="Arial"/>
          <w:sz w:val="20"/>
          <w:szCs w:val="20"/>
        </w:rPr>
        <w:t xml:space="preserve"> shales</w:t>
      </w:r>
      <w:r w:rsidR="00212459" w:rsidRPr="004023F9">
        <w:rPr>
          <w:rFonts w:cs="Arial"/>
          <w:sz w:val="20"/>
          <w:szCs w:val="20"/>
        </w:rPr>
        <w:t>. In term</w:t>
      </w:r>
      <w:r w:rsidR="004A1FEE" w:rsidRPr="004023F9">
        <w:rPr>
          <w:rFonts w:cs="Arial"/>
          <w:sz w:val="20"/>
          <w:szCs w:val="20"/>
        </w:rPr>
        <w:t>s</w:t>
      </w:r>
      <w:r w:rsidR="00212459" w:rsidRPr="004023F9">
        <w:rPr>
          <w:rFonts w:cs="Arial"/>
          <w:sz w:val="20"/>
          <w:szCs w:val="20"/>
        </w:rPr>
        <w:t xml:space="preserve"> of economic value, only huff-n-puff with natural gas in </w:t>
      </w:r>
      <w:r w:rsidR="004A1FEE" w:rsidRPr="004023F9">
        <w:rPr>
          <w:rFonts w:cs="Arial"/>
          <w:sz w:val="20"/>
          <w:szCs w:val="20"/>
        </w:rPr>
        <w:t xml:space="preserve">the </w:t>
      </w:r>
      <w:r w:rsidR="00212459" w:rsidRPr="004023F9">
        <w:rPr>
          <w:rFonts w:cs="Arial"/>
          <w:sz w:val="20"/>
          <w:szCs w:val="20"/>
        </w:rPr>
        <w:t xml:space="preserve">Eagle </w:t>
      </w:r>
      <w:r w:rsidR="004A1FEE" w:rsidRPr="004023F9">
        <w:rPr>
          <w:rFonts w:cs="Arial"/>
          <w:sz w:val="20"/>
          <w:szCs w:val="20"/>
        </w:rPr>
        <w:t xml:space="preserve">Ford </w:t>
      </w:r>
      <w:r w:rsidR="004D590D" w:rsidRPr="004023F9">
        <w:rPr>
          <w:rFonts w:cs="Arial"/>
          <w:sz w:val="20"/>
          <w:szCs w:val="20"/>
        </w:rPr>
        <w:t>s</w:t>
      </w:r>
      <w:r w:rsidR="00212459" w:rsidRPr="004023F9">
        <w:rPr>
          <w:rFonts w:cs="Arial"/>
          <w:sz w:val="20"/>
          <w:szCs w:val="20"/>
        </w:rPr>
        <w:t xml:space="preserve">hale </w:t>
      </w:r>
      <w:r w:rsidR="004D590D" w:rsidRPr="004023F9">
        <w:rPr>
          <w:rFonts w:cs="Arial"/>
          <w:sz w:val="20"/>
          <w:szCs w:val="20"/>
        </w:rPr>
        <w:t xml:space="preserve">has </w:t>
      </w:r>
      <w:r w:rsidR="00212459" w:rsidRPr="004023F9">
        <w:rPr>
          <w:rFonts w:cs="Arial"/>
          <w:sz w:val="20"/>
          <w:szCs w:val="20"/>
        </w:rPr>
        <w:t>positive results.</w:t>
      </w:r>
      <w:bookmarkEnd w:id="11"/>
      <w:r w:rsidR="00212459" w:rsidRPr="004023F9">
        <w:rPr>
          <w:rFonts w:cs="Arial"/>
          <w:sz w:val="20"/>
          <w:szCs w:val="20"/>
        </w:rPr>
        <w:t xml:space="preserve"> </w:t>
      </w:r>
    </w:p>
    <w:p w14:paraId="39AF6E38" w14:textId="42E44DCA" w:rsidR="00212459" w:rsidRDefault="00395C54" w:rsidP="00C11BC2">
      <w:pPr>
        <w:jc w:val="center"/>
        <w:rPr>
          <w:rFonts w:cstheme="minorHAnsi"/>
        </w:rPr>
      </w:pPr>
      <w:r>
        <w:rPr>
          <w:rFonts w:cstheme="minorHAnsi"/>
          <w:noProof/>
          <w:lang w:bidi="ar-SA"/>
        </w:rPr>
        <w:drawing>
          <wp:inline distT="0" distB="0" distL="0" distR="0" wp14:anchorId="5482AF73" wp14:editId="70EFEB5F">
            <wp:extent cx="5420283" cy="16573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2597" cy="1664173"/>
                    </a:xfrm>
                    <a:prstGeom prst="rect">
                      <a:avLst/>
                    </a:prstGeom>
                    <a:noFill/>
                  </pic:spPr>
                </pic:pic>
              </a:graphicData>
            </a:graphic>
          </wp:inline>
        </w:drawing>
      </w:r>
    </w:p>
    <w:p w14:paraId="1A2431A3" w14:textId="4F2291E5" w:rsidR="00212459" w:rsidRDefault="00212459" w:rsidP="003538D8">
      <w:pPr>
        <w:ind w:firstLine="360"/>
        <w:jc w:val="both"/>
        <w:rPr>
          <w:rFonts w:cstheme="minorHAnsi"/>
        </w:rPr>
      </w:pPr>
      <w:r>
        <w:rPr>
          <w:rFonts w:cstheme="minorHAnsi"/>
        </w:rPr>
        <w:t>Both laboratory experiments (Kovscek et al., 2008; USGS, 2013; Wan, 2015; Sheng and Chen, 2014; Sheng, 2015; Hawthorne et al., 2013) and dynamic reservoir simulations (Tovar et al., 2014; Sun et al., 2016; Hawthorne et al., 2013; Yu et al., 2018) showed the potential of EOR in tight formations. However, until 2016, there was no major successful EOR program being publicly reported (Hoffman and Evans, 2016). Most pilot tests have been implemented in Bakken formation with CO</w:t>
      </w:r>
      <w:r>
        <w:rPr>
          <w:rFonts w:cstheme="minorHAnsi"/>
          <w:vertAlign w:val="subscript"/>
        </w:rPr>
        <w:t>2</w:t>
      </w:r>
      <w:r>
        <w:rPr>
          <w:rFonts w:cstheme="minorHAnsi"/>
        </w:rPr>
        <w:t xml:space="preserve"> or water as injected fluids. Although CO</w:t>
      </w:r>
      <w:r>
        <w:rPr>
          <w:rFonts w:cstheme="minorHAnsi"/>
          <w:vertAlign w:val="subscript"/>
        </w:rPr>
        <w:t>2</w:t>
      </w:r>
      <w:r>
        <w:rPr>
          <w:rFonts w:cstheme="minorHAnsi"/>
        </w:rPr>
        <w:t xml:space="preserve"> has been demonstrated </w:t>
      </w:r>
      <w:r w:rsidR="000601FD">
        <w:rPr>
          <w:rFonts w:cstheme="minorHAnsi"/>
        </w:rPr>
        <w:t xml:space="preserve">to be </w:t>
      </w:r>
      <w:r>
        <w:rPr>
          <w:rFonts w:cstheme="minorHAnsi"/>
        </w:rPr>
        <w:t xml:space="preserve">an effective injected fluid, its </w:t>
      </w:r>
      <w:r w:rsidR="00E86119">
        <w:rPr>
          <w:rFonts w:cstheme="minorHAnsi"/>
        </w:rPr>
        <w:t xml:space="preserve">limited </w:t>
      </w:r>
      <w:r>
        <w:rPr>
          <w:rFonts w:cstheme="minorHAnsi"/>
        </w:rPr>
        <w:t xml:space="preserve">availability </w:t>
      </w:r>
      <w:r w:rsidR="0058538B">
        <w:rPr>
          <w:rFonts w:cstheme="minorHAnsi"/>
        </w:rPr>
        <w:t xml:space="preserve">is a severe limitation. </w:t>
      </w:r>
    </w:p>
    <w:p w14:paraId="79910524" w14:textId="45E06CC7" w:rsidR="00212459" w:rsidRPr="00BF5A16" w:rsidRDefault="00212459" w:rsidP="003538D8">
      <w:pPr>
        <w:ind w:firstLine="360"/>
        <w:jc w:val="both"/>
      </w:pPr>
      <w:r w:rsidRPr="00BF5A16">
        <w:rPr>
          <w:rFonts w:cstheme="minorHAnsi"/>
        </w:rPr>
        <w:lastRenderedPageBreak/>
        <w:t xml:space="preserve">The breakthrough </w:t>
      </w:r>
      <w:r w:rsidR="00E86119">
        <w:rPr>
          <w:rFonts w:cstheme="minorHAnsi"/>
        </w:rPr>
        <w:t>in</w:t>
      </w:r>
      <w:r w:rsidR="00E86119" w:rsidRPr="00BF5A16">
        <w:rPr>
          <w:rFonts w:cstheme="minorHAnsi"/>
        </w:rPr>
        <w:t xml:space="preserve"> </w:t>
      </w:r>
      <w:r w:rsidRPr="00BF5A16">
        <w:rPr>
          <w:rFonts w:cstheme="minorHAnsi"/>
        </w:rPr>
        <w:t xml:space="preserve">applying EOR in shales </w:t>
      </w:r>
      <w:r w:rsidR="00E86119">
        <w:rPr>
          <w:rFonts w:cstheme="minorHAnsi"/>
        </w:rPr>
        <w:t>comes</w:t>
      </w:r>
      <w:r w:rsidRPr="00BF5A16">
        <w:rPr>
          <w:rFonts w:cstheme="minorHAnsi"/>
        </w:rPr>
        <w:t xml:space="preserve"> from successful pilot tests in Eagle Ford with natural gas huff-n-puff</w:t>
      </w:r>
      <w:r w:rsidR="0058538B">
        <w:rPr>
          <w:rFonts w:cstheme="minorHAnsi"/>
        </w:rPr>
        <w:t xml:space="preserve"> experiments</w:t>
      </w:r>
      <w:r w:rsidRPr="00BF5A16">
        <w:rPr>
          <w:rFonts w:cstheme="minorHAnsi"/>
        </w:rPr>
        <w:t>. From EOG reports in 2016, the process</w:t>
      </w:r>
      <w:r>
        <w:rPr>
          <w:rFonts w:cstheme="minorHAnsi"/>
        </w:rPr>
        <w:t xml:space="preserve"> can </w:t>
      </w:r>
      <w:r w:rsidR="00E25E2E">
        <w:rPr>
          <w:rFonts w:cstheme="minorHAnsi"/>
        </w:rPr>
        <w:t>recover 30</w:t>
      </w:r>
      <w:r>
        <w:rPr>
          <w:rFonts w:cstheme="minorHAnsi"/>
        </w:rPr>
        <w:t xml:space="preserve"> to 70 percent</w:t>
      </w:r>
      <w:r w:rsidRPr="00BF5A16">
        <w:rPr>
          <w:rFonts w:cstheme="minorHAnsi"/>
        </w:rPr>
        <w:t xml:space="preserve"> of original EUR</w:t>
      </w:r>
      <w:r>
        <w:rPr>
          <w:rFonts w:cstheme="minorHAnsi"/>
        </w:rPr>
        <w:t xml:space="preserve"> (Hoffman, 2018.)</w:t>
      </w:r>
      <w:r w:rsidRPr="00BF5A16">
        <w:rPr>
          <w:rFonts w:cstheme="minorHAnsi"/>
        </w:rPr>
        <w:t xml:space="preserve"> </w:t>
      </w:r>
      <w:r w:rsidR="00F641E4">
        <w:rPr>
          <w:rFonts w:cstheme="minorHAnsi"/>
          <w:b/>
        </w:rPr>
        <w:t>Figure 2</w:t>
      </w:r>
      <w:r w:rsidRPr="00BF5A16">
        <w:rPr>
          <w:rFonts w:cstheme="minorHAnsi"/>
        </w:rPr>
        <w:t xml:space="preserve"> show</w:t>
      </w:r>
      <w:r>
        <w:rPr>
          <w:rFonts w:cstheme="minorHAnsi"/>
        </w:rPr>
        <w:t>s</w:t>
      </w:r>
      <w:r w:rsidRPr="00BF5A16">
        <w:rPr>
          <w:rFonts w:cstheme="minorHAnsi"/>
        </w:rPr>
        <w:t xml:space="preserve"> </w:t>
      </w:r>
      <w:r>
        <w:rPr>
          <w:rFonts w:cstheme="minorHAnsi"/>
        </w:rPr>
        <w:t xml:space="preserve">the </w:t>
      </w:r>
      <w:r w:rsidRPr="00BF5A16">
        <w:rPr>
          <w:rFonts w:cstheme="minorHAnsi"/>
        </w:rPr>
        <w:t>positive res</w:t>
      </w:r>
      <w:r>
        <w:rPr>
          <w:rFonts w:cstheme="minorHAnsi"/>
        </w:rPr>
        <w:t>ult of</w:t>
      </w:r>
      <w:r w:rsidRPr="00BF5A16">
        <w:rPr>
          <w:rFonts w:cstheme="minorHAnsi"/>
        </w:rPr>
        <w:t xml:space="preserve"> a pilot lease with 4 wells being injected. One major component leading to the success of this project is the </w:t>
      </w:r>
      <w:r w:rsidR="00FC5969">
        <w:rPr>
          <w:rFonts w:cstheme="minorHAnsi"/>
        </w:rPr>
        <w:t>use</w:t>
      </w:r>
      <w:r w:rsidR="00FC5969" w:rsidRPr="00BF5A16">
        <w:rPr>
          <w:rFonts w:cstheme="minorHAnsi"/>
        </w:rPr>
        <w:t xml:space="preserve"> </w:t>
      </w:r>
      <w:r w:rsidRPr="00BF5A16">
        <w:rPr>
          <w:rFonts w:cstheme="minorHAnsi"/>
        </w:rPr>
        <w:t>of natural gas (more tha</w:t>
      </w:r>
      <w:r w:rsidR="00395C54">
        <w:rPr>
          <w:rFonts w:cstheme="minorHAnsi"/>
        </w:rPr>
        <w:t>n 90-95</w:t>
      </w:r>
      <w:r w:rsidRPr="00BF5A16">
        <w:rPr>
          <w:rFonts w:cstheme="minorHAnsi"/>
        </w:rPr>
        <w:t>% of methane, an</w:t>
      </w:r>
      <w:r w:rsidR="00395C54">
        <w:rPr>
          <w:rFonts w:cstheme="minorHAnsi"/>
        </w:rPr>
        <w:t>d 5-10% of C2+), with the injection rate up to 15MMscf/day</w:t>
      </w:r>
      <w:r w:rsidRPr="00BF5A16">
        <w:rPr>
          <w:rFonts w:cstheme="minorHAnsi"/>
        </w:rPr>
        <w:t xml:space="preserve">. </w:t>
      </w:r>
    </w:p>
    <w:p w14:paraId="4B7F287E" w14:textId="77777777" w:rsidR="00212459" w:rsidRDefault="00212459" w:rsidP="000D27F2">
      <w:pPr>
        <w:jc w:val="center"/>
        <w:rPr>
          <w:rFonts w:cstheme="minorHAnsi"/>
        </w:rPr>
      </w:pPr>
      <w:r>
        <w:rPr>
          <w:noProof/>
          <w:lang w:bidi="ar-SA"/>
        </w:rPr>
        <w:drawing>
          <wp:inline distT="0" distB="0" distL="0" distR="0" wp14:anchorId="4C3DFBC3" wp14:editId="12E537BC">
            <wp:extent cx="5802054" cy="1630017"/>
            <wp:effectExtent l="19050" t="19050" r="8255" b="279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36" t="12940" r="529" b="4424"/>
                    <a:stretch/>
                  </pic:blipFill>
                  <pic:spPr bwMode="auto">
                    <a:xfrm>
                      <a:off x="0" y="0"/>
                      <a:ext cx="5814460" cy="163350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84151B2" w14:textId="069D5B3C" w:rsidR="00212459" w:rsidRPr="004023F9" w:rsidRDefault="004023F9" w:rsidP="004023F9">
      <w:pPr>
        <w:pStyle w:val="Caption"/>
        <w:spacing w:line="480" w:lineRule="auto"/>
        <w:ind w:firstLine="360"/>
        <w:jc w:val="both"/>
        <w:rPr>
          <w:rFonts w:cs="Arial"/>
          <w:sz w:val="20"/>
          <w:szCs w:val="20"/>
        </w:rPr>
      </w:pPr>
      <w:bookmarkStart w:id="12" w:name="_Toc26975827"/>
      <w:r w:rsidRPr="004023F9">
        <w:rPr>
          <w:sz w:val="20"/>
          <w:szCs w:val="20"/>
        </w:rPr>
        <w:t xml:space="preserve">Figure </w:t>
      </w:r>
      <w:r w:rsidRPr="004023F9">
        <w:rPr>
          <w:sz w:val="20"/>
          <w:szCs w:val="20"/>
        </w:rPr>
        <w:fldChar w:fldCharType="begin"/>
      </w:r>
      <w:r w:rsidRPr="004023F9">
        <w:rPr>
          <w:sz w:val="20"/>
          <w:szCs w:val="20"/>
        </w:rPr>
        <w:instrText xml:space="preserve"> SEQ Figure \* ARABIC </w:instrText>
      </w:r>
      <w:r w:rsidRPr="004023F9">
        <w:rPr>
          <w:sz w:val="20"/>
          <w:szCs w:val="20"/>
        </w:rPr>
        <w:fldChar w:fldCharType="separate"/>
      </w:r>
      <w:r w:rsidR="005D7DC6">
        <w:rPr>
          <w:noProof/>
          <w:sz w:val="20"/>
          <w:szCs w:val="20"/>
        </w:rPr>
        <w:t>2</w:t>
      </w:r>
      <w:r w:rsidRPr="004023F9">
        <w:rPr>
          <w:sz w:val="20"/>
          <w:szCs w:val="20"/>
        </w:rPr>
        <w:fldChar w:fldCharType="end"/>
      </w:r>
      <w:r w:rsidRPr="004023F9">
        <w:rPr>
          <w:rFonts w:cs="Arial"/>
          <w:sz w:val="20"/>
          <w:szCs w:val="20"/>
        </w:rPr>
        <w:t xml:space="preserve">. </w:t>
      </w:r>
      <w:r w:rsidR="00212459" w:rsidRPr="004023F9">
        <w:rPr>
          <w:rFonts w:cs="Arial"/>
          <w:sz w:val="20"/>
          <w:szCs w:val="20"/>
        </w:rPr>
        <w:t xml:space="preserve">Incremental production and cumulative production for an EOR pilot in </w:t>
      </w:r>
      <w:r w:rsidR="00FC5969" w:rsidRPr="004023F9">
        <w:rPr>
          <w:rFonts w:cs="Arial"/>
          <w:sz w:val="20"/>
          <w:szCs w:val="20"/>
        </w:rPr>
        <w:t xml:space="preserve">the </w:t>
      </w:r>
      <w:r w:rsidR="00212459" w:rsidRPr="004023F9">
        <w:rPr>
          <w:rFonts w:cs="Arial"/>
          <w:sz w:val="20"/>
          <w:szCs w:val="20"/>
        </w:rPr>
        <w:t>Eagle Ford shale (Hoffman, 2018). The current cumulative production shows 30% improvement, compared to forecasted up-to-date primary production.</w:t>
      </w:r>
      <w:bookmarkEnd w:id="12"/>
    </w:p>
    <w:p w14:paraId="0625FBE5" w14:textId="7C43E9A3" w:rsidR="009A4C38" w:rsidRDefault="00B73D96" w:rsidP="003538D8">
      <w:pPr>
        <w:ind w:firstLine="360"/>
        <w:jc w:val="both"/>
      </w:pPr>
      <w:r>
        <w:t xml:space="preserve">With the positive results from field pilot tests in </w:t>
      </w:r>
      <w:r w:rsidR="00FC5969">
        <w:t xml:space="preserve">the </w:t>
      </w:r>
      <w:r>
        <w:t xml:space="preserve">Eagle Ford formation, the potential of EOR gas injection for tight formations is </w:t>
      </w:r>
      <w:r w:rsidR="00FC5969">
        <w:t xml:space="preserve">economically </w:t>
      </w:r>
      <w:r w:rsidR="00E25E2E">
        <w:t>attractive</w:t>
      </w:r>
      <w:r>
        <w:t xml:space="preserve">. However, it </w:t>
      </w:r>
      <w:r w:rsidR="00EA7C12">
        <w:t xml:space="preserve">is also important to mention </w:t>
      </w:r>
      <w:r w:rsidR="00FC5969">
        <w:t xml:space="preserve">the </w:t>
      </w:r>
      <w:r w:rsidR="00EA7C12">
        <w:t>unsuccessful EOR programs in Bakken formation, even though laboratory results show positive recoveries in both cases.</w:t>
      </w:r>
      <w:r>
        <w:t xml:space="preserve"> </w:t>
      </w:r>
      <w:r w:rsidR="00C67B36">
        <w:t xml:space="preserve">Moreover, shale operators have financial challenges </w:t>
      </w:r>
      <w:r w:rsidR="00FC5969">
        <w:t>with</w:t>
      </w:r>
      <w:r w:rsidR="00C67B36">
        <w:t xml:space="preserve"> long-term investments in EOR, including the cost of compressors, injection gases, </w:t>
      </w:r>
      <w:r w:rsidR="00E25E2E">
        <w:t>and production</w:t>
      </w:r>
      <w:r w:rsidR="00C67B36">
        <w:t xml:space="preserve"> </w:t>
      </w:r>
      <w:r w:rsidR="00E25E2E">
        <w:t xml:space="preserve">loss </w:t>
      </w:r>
      <w:r w:rsidR="00C67B36">
        <w:t xml:space="preserve">during choking time. </w:t>
      </w:r>
      <w:r w:rsidR="00EA7C12">
        <w:t xml:space="preserve">Even with the </w:t>
      </w:r>
      <w:r w:rsidR="00FC5969">
        <w:t xml:space="preserve">encouraging </w:t>
      </w:r>
      <w:r w:rsidR="00EA7C12">
        <w:t>early results in Eagle Ford, the operational process</w:t>
      </w:r>
      <w:r w:rsidR="00FC5969">
        <w:t>es</w:t>
      </w:r>
      <w:r w:rsidR="00EA7C12">
        <w:t xml:space="preserve"> require optimiz</w:t>
      </w:r>
      <w:r w:rsidR="00FC5969">
        <w:t>ation</w:t>
      </w:r>
      <w:r w:rsidR="00EA7C12">
        <w:t xml:space="preserve"> to make EOR in shales economic. </w:t>
      </w:r>
      <w:r w:rsidR="00C67B36">
        <w:t xml:space="preserve">Therefore, studying and strategically ranking the prominence of different injection parameters </w:t>
      </w:r>
      <w:r w:rsidR="00A3250F">
        <w:t xml:space="preserve">become </w:t>
      </w:r>
      <w:r w:rsidR="00C67B36">
        <w:t xml:space="preserve">essential. At the same time, </w:t>
      </w:r>
      <w:r w:rsidR="001F0693">
        <w:t xml:space="preserve">fundamental recovery mechanisms for gas injection in shales </w:t>
      </w:r>
      <w:r w:rsidR="00A3250F">
        <w:t xml:space="preserve">need </w:t>
      </w:r>
      <w:r w:rsidR="001F0693">
        <w:t xml:space="preserve">to be </w:t>
      </w:r>
      <w:r w:rsidR="005823FA">
        <w:t xml:space="preserve">investigated </w:t>
      </w:r>
      <w:r w:rsidR="005823FA">
        <w:lastRenderedPageBreak/>
        <w:t>to</w:t>
      </w:r>
      <w:r w:rsidR="001F0693">
        <w:t xml:space="preserve"> efficiently select reservoir candidates determine injection-production strategies, forecast the productivity, as well as develop or expand EOR programs. This also helps to minimize the involvement in costly field pilot tests.  </w:t>
      </w:r>
    </w:p>
    <w:p w14:paraId="286D6581" w14:textId="5466FE30" w:rsidR="00EF3014" w:rsidRDefault="009A4C38" w:rsidP="003538D8">
      <w:pPr>
        <w:ind w:firstLine="360"/>
        <w:jc w:val="both"/>
      </w:pPr>
      <w:r>
        <w:t>In this stud</w:t>
      </w:r>
      <w:r w:rsidR="00A3250F">
        <w:t>y</w:t>
      </w:r>
      <w:r>
        <w:t xml:space="preserve">, the results for different developing phases </w:t>
      </w:r>
      <w:r w:rsidR="00A01472">
        <w:t>of an EOR project will be present</w:t>
      </w:r>
      <w:r w:rsidR="00E25E2E">
        <w:t>ed</w:t>
      </w:r>
      <w:r w:rsidR="00A01472">
        <w:t xml:space="preserve">. Phase 1, or the characterization phase, includes basic petrophysical measurements on both rock specimens and fluid samples believed to be important for both primary production and EOR process. Phase 2, or the screening phase, </w:t>
      </w:r>
      <w:r w:rsidR="005823FA">
        <w:t xml:space="preserve">laboratory </w:t>
      </w:r>
      <w:r w:rsidR="00A01472">
        <w:t xml:space="preserve">includes injection experiments with recovery estimation, while changing different controlling parameters. </w:t>
      </w:r>
      <w:r w:rsidR="00156B9F">
        <w:t xml:space="preserve">These tests </w:t>
      </w:r>
      <w:r w:rsidR="00A3250F">
        <w:t xml:space="preserve">are </w:t>
      </w:r>
      <w:r w:rsidR="00156B9F">
        <w:t xml:space="preserve">performed on crushed samples </w:t>
      </w:r>
      <w:r w:rsidR="00870134">
        <w:t xml:space="preserve">as an </w:t>
      </w:r>
      <w:r w:rsidR="00156B9F">
        <w:t>accelerate</w:t>
      </w:r>
      <w:r w:rsidR="00870134">
        <w:t>d</w:t>
      </w:r>
      <w:r w:rsidR="00156B9F">
        <w:t xml:space="preserve"> screening process, which allows engineers to quickly </w:t>
      </w:r>
      <w:r w:rsidR="00F641E4">
        <w:t>classify</w:t>
      </w:r>
      <w:r w:rsidR="00156B9F">
        <w:t xml:space="preserve"> the</w:t>
      </w:r>
      <w:r w:rsidR="00F641E4">
        <w:t xml:space="preserve"> prominence of injection parameters on recovery. Phase 3, or fundamental understanding phase, includes newly designed experiments to define the mechanisms of gas injection into nano</w:t>
      </w:r>
      <w:r w:rsidR="00870134">
        <w:t>d</w:t>
      </w:r>
      <w:r w:rsidR="00F641E4">
        <w:t xml:space="preserve">arcy rock matrix, and measure key petrophysical parameters governing these mechanisms. The understandings from phase 3, </w:t>
      </w:r>
      <w:r w:rsidR="00A3250F">
        <w:t xml:space="preserve">allows </w:t>
      </w:r>
      <w:r w:rsidR="00F641E4">
        <w:t>upscal</w:t>
      </w:r>
      <w:r w:rsidR="00A3250F">
        <w:t>ing</w:t>
      </w:r>
      <w:r w:rsidR="00F641E4">
        <w:t xml:space="preserve"> </w:t>
      </w:r>
      <w:r w:rsidR="00870134">
        <w:t xml:space="preserve">of </w:t>
      </w:r>
      <w:r w:rsidR="00F641E4">
        <w:t xml:space="preserve">results or observations from phase 2, which were </w:t>
      </w:r>
      <w:r w:rsidR="00A3250F">
        <w:t>limited to</w:t>
      </w:r>
      <w:r w:rsidR="00F641E4">
        <w:t xml:space="preserve"> small sample size. </w:t>
      </w:r>
      <w:r w:rsidR="00F641E4" w:rsidRPr="00F641E4">
        <w:rPr>
          <w:b/>
        </w:rPr>
        <w:t>Figure 3</w:t>
      </w:r>
      <w:r w:rsidR="00F641E4">
        <w:t xml:space="preserve"> represents the flow chart of major tests performed, according to three </w:t>
      </w:r>
      <w:r w:rsidR="00F14975">
        <w:t xml:space="preserve">proposed </w:t>
      </w:r>
      <w:r w:rsidR="00F641E4">
        <w:t xml:space="preserve">phases </w:t>
      </w:r>
      <w:r w:rsidR="00EF3014">
        <w:t>of this study.</w:t>
      </w:r>
    </w:p>
    <w:p w14:paraId="1BB8CD93" w14:textId="77777777" w:rsidR="00EF3014" w:rsidRDefault="00EF3014" w:rsidP="00A01472">
      <w:pPr>
        <w:ind w:firstLine="540"/>
        <w:jc w:val="both"/>
      </w:pPr>
    </w:p>
    <w:p w14:paraId="5A0EC2CD" w14:textId="77777777" w:rsidR="00EF3014" w:rsidRDefault="00EF3014" w:rsidP="00A01472">
      <w:pPr>
        <w:ind w:firstLine="540"/>
        <w:jc w:val="both"/>
      </w:pPr>
    </w:p>
    <w:p w14:paraId="416A6C8D" w14:textId="77777777" w:rsidR="00EF3014" w:rsidRDefault="00EF3014" w:rsidP="00A01472">
      <w:pPr>
        <w:ind w:firstLine="540"/>
        <w:jc w:val="both"/>
      </w:pPr>
    </w:p>
    <w:p w14:paraId="7700EEEB" w14:textId="77777777" w:rsidR="000D27F2" w:rsidRDefault="000D27F2" w:rsidP="00A01472">
      <w:pPr>
        <w:ind w:firstLine="540"/>
        <w:jc w:val="both"/>
      </w:pPr>
    </w:p>
    <w:p w14:paraId="79DA9D89" w14:textId="77777777" w:rsidR="000D27F2" w:rsidRDefault="000D27F2" w:rsidP="00A01472">
      <w:pPr>
        <w:ind w:firstLine="540"/>
        <w:jc w:val="both"/>
      </w:pPr>
    </w:p>
    <w:p w14:paraId="52DA8DD3" w14:textId="77777777" w:rsidR="000D27F2" w:rsidRDefault="000D27F2" w:rsidP="00A01472">
      <w:pPr>
        <w:ind w:firstLine="540"/>
        <w:jc w:val="both"/>
      </w:pPr>
    </w:p>
    <w:p w14:paraId="257FB7A3" w14:textId="77777777" w:rsidR="000D27F2" w:rsidRDefault="000D27F2" w:rsidP="00A01472">
      <w:pPr>
        <w:ind w:firstLine="540"/>
        <w:jc w:val="both"/>
      </w:pPr>
    </w:p>
    <w:p w14:paraId="1AA817C3" w14:textId="77777777" w:rsidR="00EF3014" w:rsidRDefault="00EF3014" w:rsidP="003538D8">
      <w:pPr>
        <w:ind w:firstLine="360"/>
        <w:jc w:val="both"/>
      </w:pPr>
      <w:r>
        <w:lastRenderedPageBreak/>
        <w:t>i.</w:t>
      </w:r>
    </w:p>
    <w:p w14:paraId="0CBFB7BE" w14:textId="37FA5BFF" w:rsidR="00064FFF" w:rsidRDefault="00EF3014" w:rsidP="00A900D2">
      <w:pPr>
        <w:ind w:firstLine="360"/>
        <w:jc w:val="center"/>
      </w:pPr>
      <w:r>
        <w:rPr>
          <w:noProof/>
          <w:lang w:bidi="ar-SA"/>
        </w:rPr>
        <w:drawing>
          <wp:inline distT="0" distB="0" distL="0" distR="0" wp14:anchorId="78D5873B" wp14:editId="0B919852">
            <wp:extent cx="4095750" cy="343312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8120" cy="3468636"/>
                    </a:xfrm>
                    <a:prstGeom prst="rect">
                      <a:avLst/>
                    </a:prstGeom>
                    <a:noFill/>
                  </pic:spPr>
                </pic:pic>
              </a:graphicData>
            </a:graphic>
          </wp:inline>
        </w:drawing>
      </w:r>
    </w:p>
    <w:p w14:paraId="7C38A4F2" w14:textId="4F56D027" w:rsidR="00EF3014" w:rsidRDefault="00EF3014" w:rsidP="003538D8">
      <w:pPr>
        <w:ind w:firstLine="360"/>
        <w:jc w:val="both"/>
      </w:pPr>
      <w:r>
        <w:t>ii.</w:t>
      </w:r>
    </w:p>
    <w:p w14:paraId="1A77816D" w14:textId="0B769937" w:rsidR="00EF3014" w:rsidRDefault="00EF3014" w:rsidP="00A900D2">
      <w:pPr>
        <w:ind w:firstLine="360"/>
        <w:jc w:val="center"/>
      </w:pPr>
      <w:r>
        <w:rPr>
          <w:noProof/>
          <w:lang w:bidi="ar-SA"/>
        </w:rPr>
        <w:drawing>
          <wp:inline distT="0" distB="0" distL="0" distR="0" wp14:anchorId="0E9BBD57" wp14:editId="5E3DDE2E">
            <wp:extent cx="2619375" cy="18123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2213" cy="1835076"/>
                    </a:xfrm>
                    <a:prstGeom prst="rect">
                      <a:avLst/>
                    </a:prstGeom>
                    <a:noFill/>
                  </pic:spPr>
                </pic:pic>
              </a:graphicData>
            </a:graphic>
          </wp:inline>
        </w:drawing>
      </w:r>
    </w:p>
    <w:p w14:paraId="552F946A" w14:textId="6F94E146" w:rsidR="00EF3014" w:rsidRPr="00CE5636" w:rsidRDefault="004023F9" w:rsidP="004978C5">
      <w:pPr>
        <w:pStyle w:val="Caption"/>
        <w:spacing w:line="480" w:lineRule="auto"/>
        <w:ind w:firstLine="360"/>
        <w:jc w:val="both"/>
        <w:rPr>
          <w:rFonts w:cs="Arial"/>
          <w:sz w:val="20"/>
          <w:szCs w:val="20"/>
        </w:rPr>
      </w:pPr>
      <w:bookmarkStart w:id="13" w:name="_Toc26975828"/>
      <w:r>
        <w:t xml:space="preserve">Figure </w:t>
      </w:r>
      <w:r w:rsidR="009F4805">
        <w:rPr>
          <w:noProof/>
        </w:rPr>
        <w:fldChar w:fldCharType="begin"/>
      </w:r>
      <w:r w:rsidR="009F4805">
        <w:rPr>
          <w:noProof/>
        </w:rPr>
        <w:instrText xml:space="preserve"> SEQ Figure \* ARABIC </w:instrText>
      </w:r>
      <w:r w:rsidR="009F4805">
        <w:rPr>
          <w:noProof/>
        </w:rPr>
        <w:fldChar w:fldCharType="separate"/>
      </w:r>
      <w:r w:rsidR="005D7DC6">
        <w:rPr>
          <w:noProof/>
        </w:rPr>
        <w:t>3</w:t>
      </w:r>
      <w:r w:rsidR="009F4805">
        <w:rPr>
          <w:noProof/>
        </w:rPr>
        <w:fldChar w:fldCharType="end"/>
      </w:r>
      <w:r w:rsidR="00EF3014" w:rsidRPr="00CE5636">
        <w:rPr>
          <w:rFonts w:cs="Arial"/>
          <w:sz w:val="20"/>
          <w:szCs w:val="20"/>
        </w:rPr>
        <w:t>. Flowchart for major experiments, which were performed to address different scopes of three development phases proposed for EOR study.</w:t>
      </w:r>
      <w:r w:rsidR="00C24DC0" w:rsidRPr="00CE5636">
        <w:rPr>
          <w:rFonts w:cs="Arial"/>
          <w:sz w:val="20"/>
          <w:szCs w:val="20"/>
        </w:rPr>
        <w:t xml:space="preserve"> Note measurements of both oil samples and rock specimen were </w:t>
      </w:r>
      <w:r w:rsidR="003E49AD" w:rsidRPr="00CE5636">
        <w:rPr>
          <w:rFonts w:cs="Arial"/>
          <w:sz w:val="20"/>
          <w:szCs w:val="20"/>
        </w:rPr>
        <w:t xml:space="preserve">simultaneously </w:t>
      </w:r>
      <w:r w:rsidR="00C24DC0" w:rsidRPr="00CE5636">
        <w:rPr>
          <w:rFonts w:cs="Arial"/>
          <w:sz w:val="20"/>
          <w:szCs w:val="20"/>
        </w:rPr>
        <w:t>performed.</w:t>
      </w:r>
      <w:bookmarkEnd w:id="13"/>
    </w:p>
    <w:p w14:paraId="5AC2F8DB" w14:textId="218F92D6" w:rsidR="00EF3014" w:rsidRPr="00CE5636" w:rsidRDefault="00EF3014" w:rsidP="0007559F">
      <w:pPr>
        <w:pStyle w:val="ListParagraph"/>
        <w:numPr>
          <w:ilvl w:val="0"/>
          <w:numId w:val="5"/>
        </w:numPr>
        <w:ind w:left="0" w:firstLine="360"/>
        <w:jc w:val="both"/>
        <w:rPr>
          <w:rFonts w:ascii="Arial" w:hAnsi="Arial" w:cs="Arial"/>
          <w:sz w:val="20"/>
          <w:szCs w:val="20"/>
        </w:rPr>
      </w:pPr>
      <w:r w:rsidRPr="00CE5636">
        <w:rPr>
          <w:rFonts w:ascii="Arial" w:hAnsi="Arial" w:cs="Arial"/>
          <w:sz w:val="20"/>
          <w:szCs w:val="20"/>
        </w:rPr>
        <w:t>Measurements on source rock specimen</w:t>
      </w:r>
      <w:r w:rsidR="003E49AD" w:rsidRPr="00CE5636">
        <w:rPr>
          <w:rFonts w:ascii="Arial" w:hAnsi="Arial" w:cs="Arial"/>
          <w:sz w:val="20"/>
          <w:szCs w:val="20"/>
        </w:rPr>
        <w:t>. Preserved samples are preferable.</w:t>
      </w:r>
    </w:p>
    <w:p w14:paraId="6D196FB0" w14:textId="6223DA45" w:rsidR="00EF3014" w:rsidRPr="00CE5636" w:rsidRDefault="00EF3014" w:rsidP="0007559F">
      <w:pPr>
        <w:pStyle w:val="ListParagraph"/>
        <w:numPr>
          <w:ilvl w:val="0"/>
          <w:numId w:val="5"/>
        </w:numPr>
        <w:ind w:left="0" w:firstLine="360"/>
        <w:jc w:val="both"/>
        <w:rPr>
          <w:rFonts w:ascii="Arial" w:hAnsi="Arial" w:cs="Arial"/>
          <w:sz w:val="20"/>
          <w:szCs w:val="20"/>
        </w:rPr>
      </w:pPr>
      <w:r w:rsidRPr="00CE5636">
        <w:rPr>
          <w:rFonts w:ascii="Arial" w:hAnsi="Arial" w:cs="Arial"/>
          <w:sz w:val="20"/>
          <w:szCs w:val="20"/>
        </w:rPr>
        <w:t>Measurements on reservoir fluids (separator oils, field gases, and synthetic mixed gases)</w:t>
      </w:r>
    </w:p>
    <w:p w14:paraId="31F8B896" w14:textId="3C16E2D4" w:rsidR="00C03977" w:rsidRPr="00BC3641" w:rsidRDefault="00C768A1" w:rsidP="00C24DC0">
      <w:pPr>
        <w:pStyle w:val="Heading1"/>
        <w:numPr>
          <w:ilvl w:val="0"/>
          <w:numId w:val="4"/>
        </w:numPr>
      </w:pPr>
      <w:r>
        <w:lastRenderedPageBreak/>
        <w:t xml:space="preserve">Fundamental Understanding of Tight Formations </w:t>
      </w:r>
    </w:p>
    <w:p w14:paraId="2DCE0DB0" w14:textId="24AC3427" w:rsidR="00C03977" w:rsidRDefault="00C768A1" w:rsidP="00C21C8D">
      <w:pPr>
        <w:pStyle w:val="Heading2"/>
      </w:pPr>
      <w:r>
        <w:t>What is “shale”?</w:t>
      </w:r>
    </w:p>
    <w:p w14:paraId="0FFF179F" w14:textId="77E7C094" w:rsidR="00C768A1" w:rsidRPr="00C768A1" w:rsidRDefault="005F7962" w:rsidP="00C768A1">
      <w:pPr>
        <w:ind w:firstLine="360"/>
        <w:jc w:val="both"/>
      </w:pPr>
      <w:r>
        <w:t xml:space="preserve"> </w:t>
      </w:r>
      <w:r w:rsidR="0058538B">
        <w:t>S</w:t>
      </w:r>
      <w:r>
        <w:t xml:space="preserve">hale </w:t>
      </w:r>
      <w:r w:rsidR="0058538B">
        <w:t>is defined</w:t>
      </w:r>
      <w:r>
        <w:t xml:space="preserve"> as</w:t>
      </w:r>
      <w:r w:rsidR="0058538B">
        <w:t xml:space="preserve"> </w:t>
      </w:r>
      <w:r w:rsidR="00441FA5">
        <w:t xml:space="preserve">being </w:t>
      </w:r>
      <w:r>
        <w:t>fine grained</w:t>
      </w:r>
      <w:r w:rsidR="0058538B">
        <w:t xml:space="preserve"> rock</w:t>
      </w:r>
      <w:r w:rsidR="006F0BB2">
        <w:t>, a grain size less than 1/256 mm,</w:t>
      </w:r>
      <w:r w:rsidR="007046C3">
        <w:t xml:space="preserve"> with porosit</w:t>
      </w:r>
      <w:r w:rsidR="006F0BB2">
        <w:t>ies</w:t>
      </w:r>
      <w:r w:rsidR="007046C3">
        <w:t xml:space="preserve"> less than 10-13%</w:t>
      </w:r>
      <w:r w:rsidR="00870134">
        <w:t xml:space="preserve"> and possessing fissility</w:t>
      </w:r>
      <w:r w:rsidR="007046C3">
        <w:t>. Shale’s flow characteristics are uniquely tied to nano-scale pore throat</w:t>
      </w:r>
      <w:r w:rsidR="006F0BB2">
        <w:t>s</w:t>
      </w:r>
      <w:r w:rsidR="007046C3">
        <w:t xml:space="preserve">, pore size distribution, and pore surface </w:t>
      </w:r>
      <w:r w:rsidR="006F0BB2">
        <w:t xml:space="preserve">wettability </w:t>
      </w:r>
      <w:r w:rsidR="007046C3">
        <w:t>partitioning (water wet versus oil wet</w:t>
      </w:r>
      <w:r w:rsidR="0058538B">
        <w:t xml:space="preserve"> components</w:t>
      </w:r>
      <w:r w:rsidR="007046C3">
        <w:t>). The existence of s</w:t>
      </w:r>
      <w:r w:rsidR="00C768A1" w:rsidRPr="00C768A1">
        <w:t xml:space="preserve">olid organic matter (OM) </w:t>
      </w:r>
      <w:r w:rsidR="007046C3">
        <w:t xml:space="preserve">in </w:t>
      </w:r>
      <w:r w:rsidR="00870134">
        <w:t xml:space="preserve">the </w:t>
      </w:r>
      <w:r w:rsidR="007046C3">
        <w:t>shale matrix further complicates flow behavior. However, not all “shale” formations are organic rich. For example, Eagle Ford, Upper and Lower</w:t>
      </w:r>
      <w:r w:rsidR="00C768A1" w:rsidRPr="00C768A1">
        <w:t xml:space="preserve"> Bakken or Woodford are w</w:t>
      </w:r>
      <w:r w:rsidR="007046C3">
        <w:t>orld-class source rocks, and potentially contain</w:t>
      </w:r>
      <w:r w:rsidR="00C768A1" w:rsidRPr="00C768A1">
        <w:t xml:space="preserve"> </w:t>
      </w:r>
      <w:r w:rsidR="00E3540F">
        <w:t xml:space="preserve">original </w:t>
      </w:r>
      <w:r w:rsidR="00C768A1" w:rsidRPr="00C768A1">
        <w:t xml:space="preserve">TOC up </w:t>
      </w:r>
      <w:r w:rsidR="007046C3">
        <w:t>to 20 w%, which went through thermal maturation</w:t>
      </w:r>
      <w:r w:rsidR="00C768A1" w:rsidRPr="00C768A1">
        <w:t xml:space="preserve">, </w:t>
      </w:r>
      <w:r w:rsidR="007046C3">
        <w:t xml:space="preserve">then </w:t>
      </w:r>
      <w:r w:rsidR="00C768A1" w:rsidRPr="00C768A1">
        <w:t xml:space="preserve">generated </w:t>
      </w:r>
      <w:r w:rsidR="007046C3">
        <w:t xml:space="preserve">hydrocarbons; whereas, Middle </w:t>
      </w:r>
      <w:r w:rsidR="00C768A1" w:rsidRPr="00C768A1">
        <w:t xml:space="preserve">Bakken, Utica, Collingwood, </w:t>
      </w:r>
      <w:r w:rsidR="000D4F71">
        <w:t>and</w:t>
      </w:r>
      <w:r w:rsidR="00C768A1" w:rsidRPr="00C768A1">
        <w:t xml:space="preserve"> </w:t>
      </w:r>
      <w:r w:rsidRPr="00C768A1">
        <w:t>Meramec</w:t>
      </w:r>
      <w:r w:rsidR="00C768A1" w:rsidRPr="00C768A1">
        <w:t xml:space="preserve"> have very little TOC, </w:t>
      </w:r>
      <w:r w:rsidR="000D4F71">
        <w:t xml:space="preserve">but </w:t>
      </w:r>
      <w:r w:rsidR="00B804ED">
        <w:t xml:space="preserve">are </w:t>
      </w:r>
      <w:r w:rsidR="004453A1">
        <w:t>still</w:t>
      </w:r>
      <w:r w:rsidR="004453A1" w:rsidRPr="00C768A1">
        <w:t xml:space="preserve"> </w:t>
      </w:r>
      <w:r w:rsidR="00B804ED">
        <w:t>regarded</w:t>
      </w:r>
      <w:r w:rsidR="00C768A1" w:rsidRPr="00C768A1">
        <w:t xml:space="preserve"> as tight reservoir rocks. The following figures show the difference in fluid composition within Middle Bakken (reservoir rock), which is sandwiched between Upper and Lower Bakken (source rocks). Differential composition migration has been observed in this example.</w:t>
      </w:r>
    </w:p>
    <w:p w14:paraId="4839E562" w14:textId="77777777" w:rsidR="00C768A1" w:rsidRPr="00C768A1" w:rsidRDefault="00C768A1" w:rsidP="00C768A1">
      <w:pPr>
        <w:ind w:firstLine="360"/>
        <w:jc w:val="center"/>
      </w:pPr>
      <w:r w:rsidRPr="00C768A1">
        <w:rPr>
          <w:noProof/>
          <w:lang w:bidi="ar-SA"/>
        </w:rPr>
        <w:drawing>
          <wp:inline distT="0" distB="0" distL="0" distR="0" wp14:anchorId="3F0A9E41" wp14:editId="6B45CDC8">
            <wp:extent cx="5114603" cy="24606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53" t="30230"/>
                    <a:stretch/>
                  </pic:blipFill>
                  <pic:spPr bwMode="auto">
                    <a:xfrm>
                      <a:off x="0" y="0"/>
                      <a:ext cx="5324785" cy="2561743"/>
                    </a:xfrm>
                    <a:prstGeom prst="rect">
                      <a:avLst/>
                    </a:prstGeom>
                    <a:ln>
                      <a:noFill/>
                    </a:ln>
                    <a:extLst>
                      <a:ext uri="{53640926-AAD7-44D8-BBD7-CCE9431645EC}">
                        <a14:shadowObscured xmlns:a14="http://schemas.microsoft.com/office/drawing/2010/main"/>
                      </a:ext>
                    </a:extLst>
                  </pic:spPr>
                </pic:pic>
              </a:graphicData>
            </a:graphic>
          </wp:inline>
        </w:drawing>
      </w:r>
    </w:p>
    <w:p w14:paraId="7021CA66" w14:textId="77777777" w:rsidR="00C768A1" w:rsidRPr="00C768A1" w:rsidRDefault="00C768A1" w:rsidP="00C768A1">
      <w:pPr>
        <w:ind w:firstLine="360"/>
        <w:jc w:val="center"/>
      </w:pPr>
      <w:r w:rsidRPr="00C768A1">
        <w:rPr>
          <w:noProof/>
          <w:lang w:bidi="ar-SA"/>
        </w:rPr>
        <w:lastRenderedPageBreak/>
        <w:drawing>
          <wp:inline distT="0" distB="0" distL="0" distR="0" wp14:anchorId="02D9126A" wp14:editId="565B0F77">
            <wp:extent cx="3886200" cy="19658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34055" cy="2040664"/>
                    </a:xfrm>
                    <a:prstGeom prst="rect">
                      <a:avLst/>
                    </a:prstGeom>
                  </pic:spPr>
                </pic:pic>
              </a:graphicData>
            </a:graphic>
          </wp:inline>
        </w:drawing>
      </w:r>
    </w:p>
    <w:p w14:paraId="5B5E972D" w14:textId="4D91A93B" w:rsidR="00C768A1" w:rsidRPr="004978C5" w:rsidRDefault="004978C5" w:rsidP="004978C5">
      <w:pPr>
        <w:pStyle w:val="Caption"/>
        <w:spacing w:line="480" w:lineRule="auto"/>
        <w:ind w:firstLine="360"/>
        <w:jc w:val="both"/>
        <w:rPr>
          <w:rFonts w:cs="Arial"/>
          <w:sz w:val="20"/>
          <w:szCs w:val="20"/>
        </w:rPr>
      </w:pPr>
      <w:bookmarkStart w:id="14" w:name="_Toc26975829"/>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4</w:t>
      </w:r>
      <w:r w:rsidRPr="004978C5">
        <w:rPr>
          <w:sz w:val="20"/>
          <w:szCs w:val="20"/>
        </w:rPr>
        <w:fldChar w:fldCharType="end"/>
      </w:r>
      <w:r w:rsidR="00C768A1" w:rsidRPr="004978C5">
        <w:rPr>
          <w:rFonts w:cs="Arial"/>
          <w:sz w:val="20"/>
          <w:szCs w:val="20"/>
        </w:rPr>
        <w:t>. SARA (Saturates-Aromatics-Resins-Asphaltenes) analysis for the extracted oil from Upper-Middle-Lower Bakken, in which Upper &amp; Lower Bakken are source rock layers, containing more highly polar compound than reservoir rock, Middle Bakken (Sonnenfeld and Canter, 2016).</w:t>
      </w:r>
      <w:bookmarkEnd w:id="14"/>
    </w:p>
    <w:p w14:paraId="56DA7762" w14:textId="1C735913" w:rsidR="00C768A1" w:rsidRPr="00C768A1" w:rsidRDefault="00C768A1" w:rsidP="00C768A1">
      <w:pPr>
        <w:ind w:firstLine="360"/>
        <w:jc w:val="both"/>
      </w:pPr>
      <w:r w:rsidRPr="00C768A1">
        <w:t xml:space="preserve">Depending on organic content and its maturity level, </w:t>
      </w:r>
      <w:r w:rsidR="00E3540F" w:rsidRPr="00E0678B">
        <w:rPr>
          <w:i/>
        </w:rPr>
        <w:t>in situ</w:t>
      </w:r>
      <w:r w:rsidR="00E3540F" w:rsidRPr="00C768A1">
        <w:t xml:space="preserve"> </w:t>
      </w:r>
      <w:r w:rsidRPr="00C768A1">
        <w:t>HCs in shales can be different. Initial Gas-Oil Ratio (GOR) is considered as good indicator o</w:t>
      </w:r>
      <w:r w:rsidR="00B804ED">
        <w:t xml:space="preserve">f HC wetness, which generally correlates </w:t>
      </w:r>
      <w:r w:rsidRPr="00C768A1">
        <w:t xml:space="preserve">with </w:t>
      </w:r>
      <w:r w:rsidR="00B804ED">
        <w:t xml:space="preserve">the </w:t>
      </w:r>
      <w:r w:rsidRPr="00C768A1">
        <w:t>formation</w:t>
      </w:r>
      <w:r w:rsidR="00B804ED">
        <w:t>’s</w:t>
      </w:r>
      <w:r w:rsidRPr="00C768A1">
        <w:t xml:space="preserve"> thermal maturity. </w:t>
      </w:r>
      <w:r w:rsidR="00B804ED" w:rsidRPr="00B804ED">
        <w:rPr>
          <w:b/>
        </w:rPr>
        <w:t>Figure 5</w:t>
      </w:r>
      <w:r w:rsidR="00B804ED">
        <w:t xml:space="preserve"> shows the</w:t>
      </w:r>
      <w:r w:rsidRPr="00C768A1">
        <w:t xml:space="preserve"> Eagle For</w:t>
      </w:r>
      <w:r w:rsidR="00B804ED">
        <w:t xml:space="preserve">d production vs. </w:t>
      </w:r>
      <w:r w:rsidRPr="00C768A1">
        <w:t xml:space="preserve">GOR map across </w:t>
      </w:r>
      <w:r w:rsidR="00B804ED">
        <w:t xml:space="preserve">the </w:t>
      </w:r>
      <w:r w:rsidRPr="00C768A1">
        <w:t>oil prone-condensate prone-gas prone windows</w:t>
      </w:r>
      <w:r w:rsidR="00B804ED">
        <w:t>,</w:t>
      </w:r>
      <w:r w:rsidRPr="00C768A1">
        <w:t xml:space="preserve"> from NW to SE. Fluid viscosity and fluid-rock interaction are critical for shale productivity. </w:t>
      </w:r>
      <w:r w:rsidR="00B804ED">
        <w:t>Operators observe the</w:t>
      </w:r>
      <w:r w:rsidRPr="00C768A1">
        <w:t xml:space="preserve"> poorer production </w:t>
      </w:r>
      <w:r w:rsidR="00E3540F">
        <w:t>for the slightly less mature</w:t>
      </w:r>
      <w:r w:rsidR="00B804ED">
        <w:t xml:space="preserve"> window</w:t>
      </w:r>
      <w:r w:rsidR="00E3540F">
        <w:t>s</w:t>
      </w:r>
      <w:r w:rsidRPr="00C768A1">
        <w:t xml:space="preserve">, mainly because </w:t>
      </w:r>
      <w:r w:rsidR="00B804ED">
        <w:t xml:space="preserve">HC viscosity restricts the flow in a tight matrix. </w:t>
      </w:r>
    </w:p>
    <w:p w14:paraId="7135C68C" w14:textId="0C0BBEA5" w:rsidR="00CA3931" w:rsidRDefault="00C768A1" w:rsidP="00CA3931">
      <w:pPr>
        <w:ind w:firstLine="360"/>
        <w:jc w:val="both"/>
      </w:pPr>
      <w:r w:rsidRPr="00C768A1">
        <w:t xml:space="preserve">Major pore-throat </w:t>
      </w:r>
      <w:r w:rsidR="00A02AB1">
        <w:t>sizes</w:t>
      </w:r>
      <w:r w:rsidR="00A02AB1" w:rsidRPr="00C768A1">
        <w:t xml:space="preserve"> </w:t>
      </w:r>
      <w:r w:rsidR="008C13D5">
        <w:t xml:space="preserve">in </w:t>
      </w:r>
      <w:r w:rsidR="008909FC">
        <w:t>tight</w:t>
      </w:r>
      <w:r w:rsidR="008C13D5">
        <w:t xml:space="preserve"> shale formations </w:t>
      </w:r>
      <w:r w:rsidR="00833177">
        <w:t>are</w:t>
      </w:r>
      <w:r w:rsidR="00833177" w:rsidRPr="00C768A1">
        <w:t xml:space="preserve"> </w:t>
      </w:r>
      <w:r w:rsidRPr="00C768A1">
        <w:t>less than 25-30 nm (</w:t>
      </w:r>
      <w:r w:rsidR="007B0475" w:rsidRPr="007B0475">
        <w:rPr>
          <w:b/>
        </w:rPr>
        <w:t>Figure 6</w:t>
      </w:r>
      <w:r w:rsidR="007B0475">
        <w:t>, in general, the mercury intrusion pressure</w:t>
      </w:r>
      <w:r w:rsidR="00D912B0">
        <w:t>s</w:t>
      </w:r>
      <w:r w:rsidR="007B0475">
        <w:t xml:space="preserve"> for shale samples are greater than 5000 psi)</w:t>
      </w:r>
      <w:r w:rsidRPr="00C768A1">
        <w:t xml:space="preserve">. Based on </w:t>
      </w:r>
      <w:r w:rsidR="00816A2E">
        <w:t>NM</w:t>
      </w:r>
      <w:r w:rsidR="008C13D5">
        <w:t>R and SEM imaging</w:t>
      </w:r>
      <w:r w:rsidRPr="00C768A1">
        <w:t>, there are three different pore types: organic pore (generally assumed to be oil-wet), inorganic pore (generally assumed to be water-wet), and mixed-wet pores (Tinni et al., 201</w:t>
      </w:r>
      <w:r w:rsidR="007B0475">
        <w:t>7) (</w:t>
      </w:r>
      <w:r w:rsidR="007B0475" w:rsidRPr="007B0475">
        <w:rPr>
          <w:b/>
        </w:rPr>
        <w:t>Figure 7</w:t>
      </w:r>
      <w:r w:rsidR="007B0475">
        <w:t>). Depending on the</w:t>
      </w:r>
      <w:r w:rsidRPr="00C768A1">
        <w:t xml:space="preserve"> distribution</w:t>
      </w:r>
      <w:r w:rsidR="007B0475">
        <w:t>al model</w:t>
      </w:r>
      <w:r w:rsidRPr="00C768A1">
        <w:t xml:space="preserve"> of these pore types, relative </w:t>
      </w:r>
      <w:r w:rsidR="007B0475" w:rsidRPr="00C768A1">
        <w:t>permeability</w:t>
      </w:r>
      <w:r w:rsidRPr="00C768A1">
        <w:t xml:space="preserve"> among gas, oil and water are greatly impacted. </w:t>
      </w:r>
      <w:r w:rsidR="00833177">
        <w:t xml:space="preserve">In fact, the conventional relative permeability model may not be valid. </w:t>
      </w:r>
      <w:r w:rsidRPr="00C768A1">
        <w:t xml:space="preserve">Based on topography, there are three different pore types: micro-round pores, </w:t>
      </w:r>
      <w:r w:rsidRPr="00C768A1">
        <w:lastRenderedPageBreak/>
        <w:t>mic</w:t>
      </w:r>
      <w:r w:rsidR="007B0475">
        <w:t>rocracks, and meso-cracks (</w:t>
      </w:r>
      <w:r w:rsidRPr="00C768A1">
        <w:t xml:space="preserve">these terminologies are different from IUPAC pore size classification, </w:t>
      </w:r>
      <w:r w:rsidR="00816A2E">
        <w:t>in</w:t>
      </w:r>
      <w:r w:rsidR="00816A2E" w:rsidRPr="00C768A1">
        <w:t xml:space="preserve"> </w:t>
      </w:r>
      <w:r w:rsidRPr="00C768A1">
        <w:t xml:space="preserve">which micropores &lt; 2nm, mesopores from 2-50 nm, and macropores &gt; 50 nm.) Cracks in general are far more important </w:t>
      </w:r>
      <w:r w:rsidR="00966FAE">
        <w:t xml:space="preserve">to </w:t>
      </w:r>
      <w:r w:rsidR="00833177">
        <w:t>fluid transport</w:t>
      </w:r>
      <w:r w:rsidR="00833177" w:rsidRPr="00C768A1">
        <w:t xml:space="preserve"> </w:t>
      </w:r>
      <w:r w:rsidR="00966FAE">
        <w:t xml:space="preserve">in shale </w:t>
      </w:r>
      <w:r w:rsidRPr="00C768A1">
        <w:t>than in term</w:t>
      </w:r>
      <w:r w:rsidR="00414EAD">
        <w:t>s</w:t>
      </w:r>
      <w:r w:rsidRPr="00C768A1">
        <w:t xml:space="preserve"> of storage (Walton and McLennan, 2013; Pruess and Narasimhan, 1985). </w:t>
      </w:r>
      <w:r w:rsidR="00816A2E">
        <w:t xml:space="preserve">However, determining the origin of cracks in recovered core samples is problematic; </w:t>
      </w:r>
      <w:r w:rsidR="00414EAD">
        <w:t xml:space="preserve">one does not know if </w:t>
      </w:r>
      <w:r w:rsidR="00816A2E">
        <w:t xml:space="preserve">are they </w:t>
      </w:r>
      <w:r w:rsidR="00816A2E" w:rsidRPr="00E0678B">
        <w:rPr>
          <w:i/>
        </w:rPr>
        <w:t xml:space="preserve">in situ </w:t>
      </w:r>
      <w:r w:rsidR="00816A2E">
        <w:t xml:space="preserve">or induced? </w:t>
      </w:r>
      <w:r w:rsidR="00CA3931" w:rsidRPr="00CA3931">
        <w:rPr>
          <w:b/>
        </w:rPr>
        <w:t>Figure 6</w:t>
      </w:r>
      <w:r w:rsidR="00CA3931">
        <w:t xml:space="preserve"> shows the dependence of pore throat sizes as a function of mineralogy for Eagle Ford samples. Higher clay or lower carbonate</w:t>
      </w:r>
      <w:r w:rsidR="00816A2E">
        <w:t xml:space="preserve"> content</w:t>
      </w:r>
      <w:r w:rsidR="00CA3931">
        <w:t xml:space="preserve"> </w:t>
      </w:r>
      <w:r w:rsidR="008909FC">
        <w:t>correlate with</w:t>
      </w:r>
      <w:r w:rsidR="00CA3931">
        <w:t xml:space="preserve"> smaller pore throat</w:t>
      </w:r>
      <w:r w:rsidR="00816A2E">
        <w:t>s</w:t>
      </w:r>
      <w:r w:rsidR="00CA3931">
        <w:t xml:space="preserve">. However, in </w:t>
      </w:r>
      <w:r w:rsidR="00CA3931" w:rsidRPr="00CA3931">
        <w:rPr>
          <w:b/>
        </w:rPr>
        <w:t>Figure 8</w:t>
      </w:r>
      <w:r w:rsidR="00CA3931">
        <w:t xml:space="preserve">, there is no observed correlation between plug permeability and mineralogy, which suggests strong interference of cracks in permeability measurement. </w:t>
      </w:r>
    </w:p>
    <w:p w14:paraId="2BE0D86E" w14:textId="5779A82E" w:rsidR="00CA3931" w:rsidRPr="00C768A1" w:rsidRDefault="00CA3931" w:rsidP="00CA3931">
      <w:pPr>
        <w:ind w:firstLine="360"/>
        <w:jc w:val="center"/>
      </w:pPr>
      <w:r w:rsidRPr="00C768A1">
        <w:rPr>
          <w:noProof/>
          <w:lang w:bidi="ar-SA"/>
        </w:rPr>
        <w:drawing>
          <wp:inline distT="0" distB="0" distL="0" distR="0" wp14:anchorId="6A450536" wp14:editId="4239EBA9">
            <wp:extent cx="4464423" cy="3465286"/>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99681" cy="3570274"/>
                    </a:xfrm>
                    <a:prstGeom prst="rect">
                      <a:avLst/>
                    </a:prstGeom>
                  </pic:spPr>
                </pic:pic>
              </a:graphicData>
            </a:graphic>
          </wp:inline>
        </w:drawing>
      </w:r>
    </w:p>
    <w:p w14:paraId="6BDBCC99" w14:textId="36A686C7" w:rsidR="00CA3931" w:rsidRPr="004978C5" w:rsidRDefault="004978C5" w:rsidP="004978C5">
      <w:pPr>
        <w:pStyle w:val="Caption"/>
        <w:spacing w:line="480" w:lineRule="auto"/>
        <w:ind w:firstLine="360"/>
        <w:jc w:val="both"/>
        <w:rPr>
          <w:rFonts w:cs="Arial"/>
          <w:sz w:val="20"/>
          <w:szCs w:val="20"/>
        </w:rPr>
      </w:pPr>
      <w:bookmarkStart w:id="15" w:name="_Toc26975830"/>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5</w:t>
      </w:r>
      <w:r w:rsidRPr="004978C5">
        <w:rPr>
          <w:sz w:val="20"/>
          <w:szCs w:val="20"/>
        </w:rPr>
        <w:fldChar w:fldCharType="end"/>
      </w:r>
      <w:r w:rsidR="00CA3931" w:rsidRPr="004978C5">
        <w:rPr>
          <w:rFonts w:cs="Arial"/>
          <w:sz w:val="20"/>
          <w:szCs w:val="20"/>
        </w:rPr>
        <w:t>. EIA 2010 production bubble map of Eagle Ford shale, corresponding to different maturity window</w:t>
      </w:r>
      <w:r w:rsidR="00414EAD">
        <w:rPr>
          <w:rFonts w:cs="Arial"/>
          <w:sz w:val="20"/>
          <w:szCs w:val="20"/>
        </w:rPr>
        <w:t>s</w:t>
      </w:r>
      <w:r w:rsidR="00CA3931" w:rsidRPr="004978C5">
        <w:rPr>
          <w:rFonts w:cs="Arial"/>
          <w:sz w:val="20"/>
          <w:szCs w:val="20"/>
        </w:rPr>
        <w:t xml:space="preserve"> and different GOR benchmarks (EIA</w:t>
      </w:r>
      <w:r w:rsidR="00816A2E" w:rsidRPr="004978C5">
        <w:rPr>
          <w:rFonts w:cs="Arial"/>
          <w:sz w:val="20"/>
          <w:szCs w:val="20"/>
        </w:rPr>
        <w:t>, 2011</w:t>
      </w:r>
      <w:r w:rsidR="00CA3931" w:rsidRPr="004978C5">
        <w:rPr>
          <w:rFonts w:cs="Arial"/>
          <w:sz w:val="20"/>
          <w:szCs w:val="20"/>
        </w:rPr>
        <w:t xml:space="preserve">). Note how the reservoir fluid viscosity (from gas to condensate to oil) </w:t>
      </w:r>
      <w:r w:rsidR="00816A2E" w:rsidRPr="004978C5">
        <w:rPr>
          <w:rFonts w:cs="Arial"/>
          <w:sz w:val="20"/>
          <w:szCs w:val="20"/>
        </w:rPr>
        <w:t>impacts</w:t>
      </w:r>
      <w:r w:rsidR="00D912B0" w:rsidRPr="004978C5">
        <w:rPr>
          <w:rFonts w:cs="Arial"/>
          <w:sz w:val="20"/>
          <w:szCs w:val="20"/>
        </w:rPr>
        <w:t xml:space="preserve"> </w:t>
      </w:r>
      <w:r w:rsidR="00CA3931" w:rsidRPr="004978C5">
        <w:rPr>
          <w:rFonts w:cs="Arial"/>
          <w:sz w:val="20"/>
          <w:szCs w:val="20"/>
        </w:rPr>
        <w:t>the general production.</w:t>
      </w:r>
      <w:bookmarkEnd w:id="15"/>
    </w:p>
    <w:p w14:paraId="63C564BD" w14:textId="41EA3A52" w:rsidR="00CA3931" w:rsidRPr="00C768A1" w:rsidRDefault="00CA3931" w:rsidP="00C768A1">
      <w:pPr>
        <w:ind w:firstLine="360"/>
        <w:jc w:val="both"/>
      </w:pPr>
      <w:r w:rsidRPr="00C768A1">
        <w:lastRenderedPageBreak/>
        <w:t xml:space="preserve">Cracks </w:t>
      </w:r>
      <w:r>
        <w:t>are described as low-compliance pore features</w:t>
      </w:r>
      <w:r w:rsidRPr="00C768A1">
        <w:t xml:space="preserve">; therefore, their density, dimension and anisotropy </w:t>
      </w:r>
      <w:r>
        <w:t xml:space="preserve">are extremely stress-sensitive. </w:t>
      </w:r>
      <w:r w:rsidR="00D43358">
        <w:t xml:space="preserve">Therefore, shale compressibility and its </w:t>
      </w:r>
      <w:r w:rsidRPr="00C768A1">
        <w:t>transport</w:t>
      </w:r>
      <w:r w:rsidR="00D43358">
        <w:t xml:space="preserve"> characteristics are strongly governed</w:t>
      </w:r>
      <w:r w:rsidRPr="00C768A1">
        <w:t xml:space="preserve"> </w:t>
      </w:r>
      <w:r w:rsidR="00D43358">
        <w:t xml:space="preserve">by </w:t>
      </w:r>
      <w:r w:rsidRPr="00C768A1">
        <w:t>geomechanical conditions</w:t>
      </w:r>
      <w:r w:rsidR="00D43358">
        <w:t xml:space="preserve"> (</w:t>
      </w:r>
      <w:r w:rsidR="00D43358" w:rsidRPr="00D43358">
        <w:rPr>
          <w:b/>
        </w:rPr>
        <w:t>Figure 9</w:t>
      </w:r>
      <w:r w:rsidR="00D43358">
        <w:t>)</w:t>
      </w:r>
      <w:r w:rsidRPr="00C768A1">
        <w:t xml:space="preserve"> (Metwally and Sondergeld, 2011).  </w:t>
      </w:r>
      <w:r w:rsidR="00816A2E">
        <w:t xml:space="preserve">Measured </w:t>
      </w:r>
      <w:r w:rsidR="00D43358">
        <w:t xml:space="preserve">shale permeability </w:t>
      </w:r>
      <w:r w:rsidR="00414EAD">
        <w:t xml:space="preserve">decreases with </w:t>
      </w:r>
      <w:r w:rsidR="00D43358">
        <w:t>increasing effective stress</w:t>
      </w:r>
      <w:r w:rsidR="00DE644A">
        <w:t xml:space="preserve"> Walsh (1981)</w:t>
      </w:r>
      <w:r w:rsidR="00D43358">
        <w:t>; however, the impact of stress on crack surface area has not been intensively investigated.</w:t>
      </w:r>
    </w:p>
    <w:p w14:paraId="5E33C58C" w14:textId="3D331D00" w:rsidR="00C768A1" w:rsidRPr="00C768A1" w:rsidRDefault="002354EF" w:rsidP="00C11BC2">
      <w:pPr>
        <w:jc w:val="center"/>
      </w:pPr>
      <w:r>
        <w:rPr>
          <w:noProof/>
          <w:lang w:bidi="ar-SA"/>
        </w:rPr>
        <w:drawing>
          <wp:inline distT="0" distB="0" distL="0" distR="0" wp14:anchorId="0630FF2E" wp14:editId="67B893FE">
            <wp:extent cx="5448223" cy="3450866"/>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1619" cy="3472019"/>
                    </a:xfrm>
                    <a:prstGeom prst="rect">
                      <a:avLst/>
                    </a:prstGeom>
                    <a:noFill/>
                  </pic:spPr>
                </pic:pic>
              </a:graphicData>
            </a:graphic>
          </wp:inline>
        </w:drawing>
      </w:r>
    </w:p>
    <w:p w14:paraId="032E7B35" w14:textId="5F470F37" w:rsidR="00C768A1" w:rsidRPr="004978C5" w:rsidRDefault="004978C5" w:rsidP="004978C5">
      <w:pPr>
        <w:pStyle w:val="Caption"/>
        <w:spacing w:line="480" w:lineRule="auto"/>
        <w:ind w:firstLine="360"/>
        <w:jc w:val="both"/>
        <w:rPr>
          <w:rFonts w:cs="Arial"/>
          <w:sz w:val="20"/>
          <w:szCs w:val="20"/>
        </w:rPr>
      </w:pPr>
      <w:bookmarkStart w:id="16" w:name="_Toc26975831"/>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6</w:t>
      </w:r>
      <w:r w:rsidRPr="004978C5">
        <w:rPr>
          <w:sz w:val="20"/>
          <w:szCs w:val="20"/>
        </w:rPr>
        <w:fldChar w:fldCharType="end"/>
      </w:r>
      <w:r w:rsidRPr="004978C5">
        <w:rPr>
          <w:rFonts w:cs="Arial"/>
          <w:sz w:val="20"/>
          <w:szCs w:val="20"/>
        </w:rPr>
        <w:t xml:space="preserve">. </w:t>
      </w:r>
      <w:r w:rsidR="00C768A1" w:rsidRPr="004978C5">
        <w:rPr>
          <w:rFonts w:cs="Arial"/>
          <w:sz w:val="20"/>
          <w:szCs w:val="20"/>
        </w:rPr>
        <w:t>Examples of pore throat size distribution</w:t>
      </w:r>
      <w:r w:rsidR="00816A2E" w:rsidRPr="004978C5">
        <w:rPr>
          <w:rFonts w:cs="Arial"/>
          <w:sz w:val="20"/>
          <w:szCs w:val="20"/>
        </w:rPr>
        <w:t>s</w:t>
      </w:r>
      <w:r w:rsidR="00C768A1" w:rsidRPr="004978C5">
        <w:rPr>
          <w:rFonts w:cs="Arial"/>
          <w:sz w:val="20"/>
          <w:szCs w:val="20"/>
        </w:rPr>
        <w:t xml:space="preserve"> in </w:t>
      </w:r>
      <w:r w:rsidR="00816A2E" w:rsidRPr="004978C5">
        <w:rPr>
          <w:rFonts w:cs="Arial"/>
          <w:sz w:val="20"/>
          <w:szCs w:val="20"/>
        </w:rPr>
        <w:t xml:space="preserve">the </w:t>
      </w:r>
      <w:r w:rsidR="00C768A1" w:rsidRPr="004978C5">
        <w:rPr>
          <w:rFonts w:cs="Arial"/>
          <w:sz w:val="20"/>
          <w:szCs w:val="20"/>
        </w:rPr>
        <w:t xml:space="preserve">Eagle Ford shale, measured by Mercury Injection (MICP). Capillary pressure is </w:t>
      </w:r>
      <w:r w:rsidR="00816A2E" w:rsidRPr="004978C5">
        <w:rPr>
          <w:rFonts w:cs="Arial"/>
          <w:sz w:val="20"/>
          <w:szCs w:val="20"/>
        </w:rPr>
        <w:t>in</w:t>
      </w:r>
      <w:r w:rsidR="00C768A1" w:rsidRPr="004978C5">
        <w:rPr>
          <w:rFonts w:cs="Arial"/>
          <w:sz w:val="20"/>
          <w:szCs w:val="20"/>
        </w:rPr>
        <w:t>verse</w:t>
      </w:r>
      <w:r w:rsidR="00816A2E" w:rsidRPr="004978C5">
        <w:rPr>
          <w:rFonts w:cs="Arial"/>
          <w:sz w:val="20"/>
          <w:szCs w:val="20"/>
        </w:rPr>
        <w:t>ly</w:t>
      </w:r>
      <w:r w:rsidR="00C768A1" w:rsidRPr="004978C5">
        <w:rPr>
          <w:rFonts w:cs="Arial"/>
          <w:sz w:val="20"/>
          <w:szCs w:val="20"/>
        </w:rPr>
        <w:t xml:space="preserve"> proportional to pore throat </w:t>
      </w:r>
      <w:r w:rsidR="008F22A0">
        <w:rPr>
          <w:rFonts w:cs="Arial"/>
          <w:sz w:val="20"/>
          <w:szCs w:val="20"/>
        </w:rPr>
        <w:t>radius</w:t>
      </w:r>
      <w:r w:rsidR="00C768A1" w:rsidRPr="004978C5">
        <w:rPr>
          <w:rFonts w:cs="Arial"/>
          <w:sz w:val="20"/>
          <w:szCs w:val="20"/>
        </w:rPr>
        <w:t>. These samples are categorized into 4 groups of different carbonate concentrations</w:t>
      </w:r>
      <w:r w:rsidR="002354EF" w:rsidRPr="004978C5">
        <w:rPr>
          <w:rFonts w:cs="Arial"/>
          <w:sz w:val="20"/>
          <w:szCs w:val="20"/>
        </w:rPr>
        <w:t xml:space="preserve"> (WCAL)</w:t>
      </w:r>
      <w:r w:rsidR="00C768A1" w:rsidRPr="004978C5">
        <w:rPr>
          <w:rFonts w:cs="Arial"/>
          <w:sz w:val="20"/>
          <w:szCs w:val="20"/>
        </w:rPr>
        <w:t xml:space="preserve">. Highest carbonate samples show </w:t>
      </w:r>
      <w:r w:rsidR="00816A2E" w:rsidRPr="004978C5">
        <w:rPr>
          <w:rFonts w:cs="Arial"/>
          <w:sz w:val="20"/>
          <w:szCs w:val="20"/>
        </w:rPr>
        <w:t xml:space="preserve">larger </w:t>
      </w:r>
      <w:r w:rsidR="00C768A1" w:rsidRPr="004978C5">
        <w:rPr>
          <w:rFonts w:cs="Arial"/>
          <w:sz w:val="20"/>
          <w:szCs w:val="20"/>
        </w:rPr>
        <w:t>pore-throat</w:t>
      </w:r>
      <w:r w:rsidR="00816A2E" w:rsidRPr="004978C5">
        <w:rPr>
          <w:rFonts w:cs="Arial"/>
          <w:sz w:val="20"/>
          <w:szCs w:val="20"/>
        </w:rPr>
        <w:t>s,</w:t>
      </w:r>
      <w:r w:rsidR="00C768A1" w:rsidRPr="004978C5">
        <w:rPr>
          <w:rFonts w:cs="Arial"/>
          <w:sz w:val="20"/>
          <w:szCs w:val="20"/>
        </w:rPr>
        <w:t xml:space="preserve"> but poor pore connect</w:t>
      </w:r>
      <w:r w:rsidR="00816A2E" w:rsidRPr="004978C5">
        <w:rPr>
          <w:rFonts w:cs="Arial"/>
          <w:sz w:val="20"/>
          <w:szCs w:val="20"/>
        </w:rPr>
        <w:t>ivity</w:t>
      </w:r>
      <w:r w:rsidR="00C768A1" w:rsidRPr="004978C5">
        <w:rPr>
          <w:rFonts w:cs="Arial"/>
          <w:sz w:val="20"/>
          <w:szCs w:val="20"/>
        </w:rPr>
        <w:t>; whereas, lowest carbonate samples (highest clay samples – marl stone) show smaller pore throat</w:t>
      </w:r>
      <w:r w:rsidR="00816A2E" w:rsidRPr="004978C5">
        <w:rPr>
          <w:rFonts w:cs="Arial"/>
          <w:sz w:val="20"/>
          <w:szCs w:val="20"/>
        </w:rPr>
        <w:t>s</w:t>
      </w:r>
      <w:r w:rsidR="00C768A1" w:rsidRPr="004978C5">
        <w:rPr>
          <w:rFonts w:cs="Arial"/>
          <w:sz w:val="20"/>
          <w:szCs w:val="20"/>
        </w:rPr>
        <w:t xml:space="preserve"> (IC</w:t>
      </w:r>
      <w:r w:rsidR="00C768A1" w:rsidRPr="004978C5">
        <w:rPr>
          <w:rFonts w:cs="Arial"/>
          <w:sz w:val="20"/>
          <w:szCs w:val="20"/>
          <w:vertAlign w:val="superscript"/>
        </w:rPr>
        <w:t>3</w:t>
      </w:r>
      <w:r w:rsidR="00C768A1" w:rsidRPr="004978C5">
        <w:rPr>
          <w:rFonts w:cs="Arial"/>
          <w:sz w:val="20"/>
          <w:szCs w:val="20"/>
        </w:rPr>
        <w:t xml:space="preserve"> Data</w:t>
      </w:r>
      <w:r w:rsidR="00CA48E1" w:rsidRPr="004978C5">
        <w:rPr>
          <w:rFonts w:cs="Arial"/>
          <w:sz w:val="20"/>
          <w:szCs w:val="20"/>
        </w:rPr>
        <w:t>*</w:t>
      </w:r>
      <w:r w:rsidR="00C768A1" w:rsidRPr="004978C5">
        <w:rPr>
          <w:rFonts w:cs="Arial"/>
          <w:sz w:val="20"/>
          <w:szCs w:val="20"/>
        </w:rPr>
        <w:t>).</w:t>
      </w:r>
      <w:bookmarkEnd w:id="16"/>
    </w:p>
    <w:p w14:paraId="64E0FE0B" w14:textId="3D231FA3" w:rsidR="00CA48E1" w:rsidRDefault="00CA48E1" w:rsidP="001F1554">
      <w:pPr>
        <w:jc w:val="both"/>
        <w:rPr>
          <w:rFonts w:ascii="Arial" w:hAnsi="Arial" w:cs="Arial"/>
          <w:sz w:val="20"/>
          <w:szCs w:val="18"/>
        </w:rPr>
      </w:pPr>
    </w:p>
    <w:p w14:paraId="16FD7B0B" w14:textId="2DBB6E89" w:rsidR="00CA48E1" w:rsidRPr="00CA48E1" w:rsidRDefault="00CA48E1" w:rsidP="001F1554">
      <w:pPr>
        <w:pStyle w:val="ListParagraph"/>
        <w:spacing w:line="240" w:lineRule="auto"/>
        <w:ind w:left="0"/>
        <w:jc w:val="both"/>
        <w:rPr>
          <w:rFonts w:ascii="Times New Roman" w:hAnsi="Times New Roman"/>
          <w:szCs w:val="18"/>
        </w:rPr>
      </w:pPr>
      <w:r w:rsidRPr="00CA48E1">
        <w:rPr>
          <w:rFonts w:ascii="Times New Roman" w:hAnsi="Times New Roman"/>
          <w:szCs w:val="18"/>
        </w:rPr>
        <w:t>*IC</w:t>
      </w:r>
      <w:r w:rsidRPr="00CA48E1">
        <w:rPr>
          <w:rFonts w:ascii="Times New Roman" w:hAnsi="Times New Roman"/>
          <w:szCs w:val="18"/>
          <w:vertAlign w:val="superscript"/>
        </w:rPr>
        <w:t>3</w:t>
      </w:r>
      <w:r w:rsidRPr="00CA48E1">
        <w:rPr>
          <w:rFonts w:ascii="Times New Roman" w:hAnsi="Times New Roman"/>
          <w:szCs w:val="18"/>
        </w:rPr>
        <w:t xml:space="preserve"> is Integrated Core Characterization Center, Mewbourne School of Petroleum and geological Engineering, University of Oklahoma</w:t>
      </w:r>
    </w:p>
    <w:p w14:paraId="29395096" w14:textId="0442F9E0" w:rsidR="00C768A1" w:rsidRPr="00C768A1" w:rsidRDefault="005E1872" w:rsidP="00C768A1">
      <w:pPr>
        <w:ind w:firstLine="360"/>
        <w:jc w:val="center"/>
      </w:pPr>
      <w:r>
        <w:rPr>
          <w:noProof/>
          <w:lang w:bidi="ar-SA"/>
        </w:rPr>
        <w:lastRenderedPageBreak/>
        <w:drawing>
          <wp:inline distT="0" distB="0" distL="0" distR="0" wp14:anchorId="1878AB8B" wp14:editId="25103823">
            <wp:extent cx="2705100" cy="248437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21898" cy="2499799"/>
                    </a:xfrm>
                    <a:prstGeom prst="rect">
                      <a:avLst/>
                    </a:prstGeom>
                  </pic:spPr>
                </pic:pic>
              </a:graphicData>
            </a:graphic>
          </wp:inline>
        </w:drawing>
      </w:r>
    </w:p>
    <w:p w14:paraId="16D5440B" w14:textId="61D32CB9" w:rsidR="00C768A1" w:rsidRPr="004978C5" w:rsidRDefault="004978C5" w:rsidP="004978C5">
      <w:pPr>
        <w:pStyle w:val="Caption"/>
        <w:spacing w:line="480" w:lineRule="auto"/>
        <w:ind w:firstLine="360"/>
        <w:jc w:val="both"/>
        <w:rPr>
          <w:rFonts w:cs="Arial"/>
          <w:sz w:val="20"/>
          <w:szCs w:val="20"/>
        </w:rPr>
      </w:pPr>
      <w:bookmarkStart w:id="17" w:name="_Toc26975832"/>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7</w:t>
      </w:r>
      <w:r w:rsidRPr="004978C5">
        <w:rPr>
          <w:sz w:val="20"/>
          <w:szCs w:val="20"/>
        </w:rPr>
        <w:fldChar w:fldCharType="end"/>
      </w:r>
      <w:r w:rsidRPr="004978C5">
        <w:rPr>
          <w:sz w:val="20"/>
          <w:szCs w:val="20"/>
        </w:rPr>
        <w:t xml:space="preserve">. </w:t>
      </w:r>
      <w:r w:rsidR="00C768A1" w:rsidRPr="004978C5">
        <w:rPr>
          <w:rFonts w:cs="Arial"/>
          <w:sz w:val="20"/>
          <w:szCs w:val="20"/>
        </w:rPr>
        <w:t>Back-scatter</w:t>
      </w:r>
      <w:r w:rsidR="00816A2E" w:rsidRPr="004978C5">
        <w:rPr>
          <w:rFonts w:cs="Arial"/>
          <w:sz w:val="20"/>
          <w:szCs w:val="20"/>
        </w:rPr>
        <w:t>ed electron</w:t>
      </w:r>
      <w:r w:rsidR="00C768A1" w:rsidRPr="004978C5">
        <w:rPr>
          <w:rFonts w:cs="Arial"/>
          <w:sz w:val="20"/>
          <w:szCs w:val="20"/>
        </w:rPr>
        <w:t xml:space="preserve"> SEM image of an Eagle Ford sample within the oil maturity window (</w:t>
      </w:r>
      <w:r w:rsidR="003A0821">
        <w:rPr>
          <w:rFonts w:cs="Arial"/>
          <w:sz w:val="20"/>
          <w:szCs w:val="20"/>
        </w:rPr>
        <w:t>courtesy of Dr. Curtis</w:t>
      </w:r>
      <w:r w:rsidR="00C768A1" w:rsidRPr="004978C5">
        <w:rPr>
          <w:rFonts w:cs="Arial"/>
          <w:sz w:val="20"/>
          <w:szCs w:val="20"/>
        </w:rPr>
        <w:t>). The bright matter is pyrite, light gray matter is mineral/inorganic matrix, and dark gray matter is solid organic content (kerogen). Pore system includes organic, inorganic and mixed pores.</w:t>
      </w:r>
      <w:bookmarkEnd w:id="17"/>
    </w:p>
    <w:p w14:paraId="0EA0114C" w14:textId="77777777" w:rsidR="00C768A1" w:rsidRPr="00C768A1" w:rsidRDefault="00C768A1" w:rsidP="004615A4">
      <w:pPr>
        <w:ind w:firstLine="360"/>
        <w:jc w:val="center"/>
      </w:pPr>
      <w:r w:rsidRPr="00C768A1">
        <w:rPr>
          <w:noProof/>
          <w:lang w:bidi="ar-SA"/>
        </w:rPr>
        <w:drawing>
          <wp:inline distT="0" distB="0" distL="0" distR="0" wp14:anchorId="6CA3CF33" wp14:editId="413BBD4B">
            <wp:extent cx="3714750" cy="2246693"/>
            <wp:effectExtent l="0" t="0" r="0" b="0"/>
            <wp:docPr id="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a:stretch>
                      <a:fillRect/>
                    </a:stretch>
                  </pic:blipFill>
                  <pic:spPr>
                    <a:xfrm>
                      <a:off x="0" y="0"/>
                      <a:ext cx="3928931" cy="2376231"/>
                    </a:xfrm>
                    <a:prstGeom prst="rect">
                      <a:avLst/>
                    </a:prstGeom>
                  </pic:spPr>
                </pic:pic>
              </a:graphicData>
            </a:graphic>
          </wp:inline>
        </w:drawing>
      </w:r>
    </w:p>
    <w:p w14:paraId="2DC44609" w14:textId="3D05F50D" w:rsidR="00C768A1" w:rsidRDefault="004978C5" w:rsidP="004978C5">
      <w:pPr>
        <w:pStyle w:val="Caption"/>
        <w:spacing w:line="480" w:lineRule="auto"/>
        <w:ind w:firstLine="360"/>
        <w:jc w:val="both"/>
        <w:rPr>
          <w:rFonts w:cs="Arial"/>
          <w:sz w:val="20"/>
          <w:szCs w:val="20"/>
        </w:rPr>
      </w:pPr>
      <w:bookmarkStart w:id="18" w:name="_Toc26975833"/>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8</w:t>
      </w:r>
      <w:r w:rsidRPr="004978C5">
        <w:rPr>
          <w:sz w:val="20"/>
          <w:szCs w:val="20"/>
        </w:rPr>
        <w:fldChar w:fldCharType="end"/>
      </w:r>
      <w:r w:rsidRPr="004978C5">
        <w:rPr>
          <w:rFonts w:cs="Arial"/>
          <w:sz w:val="20"/>
          <w:szCs w:val="20"/>
        </w:rPr>
        <w:t xml:space="preserve">. </w:t>
      </w:r>
      <w:r w:rsidR="00C768A1" w:rsidRPr="004978C5">
        <w:rPr>
          <w:rFonts w:cs="Arial"/>
          <w:sz w:val="20"/>
          <w:szCs w:val="20"/>
        </w:rPr>
        <w:t>Nitrogen</w:t>
      </w:r>
      <w:r w:rsidR="00CA3931" w:rsidRPr="004978C5">
        <w:rPr>
          <w:rFonts w:cs="Arial"/>
          <w:sz w:val="20"/>
          <w:szCs w:val="20"/>
        </w:rPr>
        <w:t xml:space="preserve"> steady-state</w:t>
      </w:r>
      <w:r w:rsidR="00C768A1" w:rsidRPr="004978C5">
        <w:rPr>
          <w:rFonts w:cs="Arial"/>
          <w:sz w:val="20"/>
          <w:szCs w:val="20"/>
        </w:rPr>
        <w:t xml:space="preserve"> plug permeability</w:t>
      </w:r>
      <w:r w:rsidR="00CA3931" w:rsidRPr="004978C5">
        <w:rPr>
          <w:rFonts w:cs="Arial"/>
          <w:sz w:val="20"/>
          <w:szCs w:val="20"/>
        </w:rPr>
        <w:t xml:space="preserve"> </w:t>
      </w:r>
      <w:r w:rsidR="00816A2E" w:rsidRPr="004978C5">
        <w:rPr>
          <w:rFonts w:cs="Arial"/>
          <w:sz w:val="20"/>
          <w:szCs w:val="20"/>
        </w:rPr>
        <w:t xml:space="preserve">measured </w:t>
      </w:r>
      <w:r w:rsidR="00C768A1" w:rsidRPr="004978C5">
        <w:rPr>
          <w:rFonts w:cs="Arial"/>
          <w:sz w:val="20"/>
          <w:szCs w:val="20"/>
        </w:rPr>
        <w:t>for the same set of samples</w:t>
      </w:r>
      <w:r w:rsidR="00882BE8" w:rsidRPr="004978C5">
        <w:rPr>
          <w:rFonts w:cs="Arial"/>
          <w:sz w:val="20"/>
          <w:szCs w:val="20"/>
        </w:rPr>
        <w:t xml:space="preserve"> (</w:t>
      </w:r>
      <w:r w:rsidR="00882BE8" w:rsidRPr="004978C5">
        <w:rPr>
          <w:rFonts w:cs="Arial"/>
          <w:b/>
          <w:sz w:val="20"/>
          <w:szCs w:val="20"/>
        </w:rPr>
        <w:t>Figure 6</w:t>
      </w:r>
      <w:r w:rsidR="00882BE8" w:rsidRPr="004978C5">
        <w:rPr>
          <w:rFonts w:cs="Arial"/>
          <w:sz w:val="20"/>
          <w:szCs w:val="20"/>
        </w:rPr>
        <w:t>)</w:t>
      </w:r>
      <w:r w:rsidR="00C768A1" w:rsidRPr="004978C5">
        <w:rPr>
          <w:rFonts w:cs="Arial"/>
          <w:sz w:val="20"/>
          <w:szCs w:val="20"/>
        </w:rPr>
        <w:t xml:space="preserve"> from </w:t>
      </w:r>
      <w:r w:rsidR="00816A2E" w:rsidRPr="004978C5">
        <w:rPr>
          <w:rFonts w:cs="Arial"/>
          <w:sz w:val="20"/>
          <w:szCs w:val="20"/>
        </w:rPr>
        <w:t xml:space="preserve">the </w:t>
      </w:r>
      <w:r w:rsidR="00C768A1" w:rsidRPr="004978C5">
        <w:rPr>
          <w:rFonts w:cs="Arial"/>
          <w:sz w:val="20"/>
          <w:szCs w:val="20"/>
        </w:rPr>
        <w:t>Eagle Ford shale</w:t>
      </w:r>
      <w:r w:rsidR="003E49AD" w:rsidRPr="004978C5">
        <w:rPr>
          <w:rFonts w:cs="Arial"/>
          <w:sz w:val="20"/>
          <w:szCs w:val="20"/>
        </w:rPr>
        <w:t xml:space="preserve"> (IC</w:t>
      </w:r>
      <w:r w:rsidR="003E49AD" w:rsidRPr="004978C5">
        <w:rPr>
          <w:rFonts w:cs="Arial"/>
          <w:sz w:val="20"/>
          <w:szCs w:val="20"/>
          <w:vertAlign w:val="superscript"/>
        </w:rPr>
        <w:t>3</w:t>
      </w:r>
      <w:r w:rsidR="00EE571E" w:rsidRPr="004978C5">
        <w:rPr>
          <w:rFonts w:cs="Arial"/>
          <w:sz w:val="20"/>
          <w:szCs w:val="20"/>
        </w:rPr>
        <w:t xml:space="preserve"> D</w:t>
      </w:r>
      <w:r w:rsidR="003E49AD" w:rsidRPr="004978C5">
        <w:rPr>
          <w:rFonts w:cs="Arial"/>
          <w:sz w:val="20"/>
          <w:szCs w:val="20"/>
        </w:rPr>
        <w:t>ata</w:t>
      </w:r>
      <w:r w:rsidR="002354EF" w:rsidRPr="004978C5">
        <w:rPr>
          <w:rFonts w:cs="Arial"/>
          <w:sz w:val="20"/>
          <w:szCs w:val="20"/>
        </w:rPr>
        <w:t>*</w:t>
      </w:r>
      <w:r w:rsidR="003E49AD" w:rsidRPr="004978C5">
        <w:rPr>
          <w:rFonts w:cs="Arial"/>
          <w:sz w:val="20"/>
          <w:szCs w:val="20"/>
        </w:rPr>
        <w:t>)</w:t>
      </w:r>
      <w:r w:rsidR="00C768A1" w:rsidRPr="004978C5">
        <w:rPr>
          <w:rFonts w:cs="Arial"/>
          <w:sz w:val="20"/>
          <w:szCs w:val="20"/>
        </w:rPr>
        <w:t xml:space="preserve">. The measurements were done </w:t>
      </w:r>
      <w:r w:rsidR="005401BE">
        <w:rPr>
          <w:rFonts w:cs="Arial"/>
          <w:sz w:val="20"/>
          <w:szCs w:val="20"/>
        </w:rPr>
        <w:t xml:space="preserve">at </w:t>
      </w:r>
      <w:r w:rsidR="003A0821">
        <w:rPr>
          <w:rFonts w:cs="Arial"/>
          <w:sz w:val="20"/>
          <w:szCs w:val="20"/>
        </w:rPr>
        <w:t xml:space="preserve">a </w:t>
      </w:r>
      <w:r w:rsidR="003A0821" w:rsidRPr="004978C5">
        <w:rPr>
          <w:rFonts w:cs="Arial"/>
          <w:sz w:val="20"/>
          <w:szCs w:val="20"/>
        </w:rPr>
        <w:t>pore</w:t>
      </w:r>
      <w:r w:rsidR="00C768A1" w:rsidRPr="004978C5">
        <w:rPr>
          <w:rFonts w:cs="Arial"/>
          <w:sz w:val="20"/>
          <w:szCs w:val="20"/>
        </w:rPr>
        <w:t xml:space="preserve"> pressure of 2000 psi and effective pressure of 1500 psi. Samples with permeability higher than 500n</w:t>
      </w:r>
      <w:r w:rsidR="00981413" w:rsidRPr="004978C5">
        <w:rPr>
          <w:rFonts w:cs="Arial"/>
          <w:sz w:val="20"/>
          <w:szCs w:val="20"/>
        </w:rPr>
        <w:t>d</w:t>
      </w:r>
      <w:r w:rsidR="00CA3931" w:rsidRPr="004978C5">
        <w:rPr>
          <w:rFonts w:cs="Arial"/>
          <w:sz w:val="20"/>
          <w:szCs w:val="20"/>
        </w:rPr>
        <w:t xml:space="preserve"> </w:t>
      </w:r>
      <w:r w:rsidR="00981413" w:rsidRPr="004978C5">
        <w:rPr>
          <w:rFonts w:cs="Arial"/>
          <w:sz w:val="20"/>
          <w:szCs w:val="20"/>
        </w:rPr>
        <w:t xml:space="preserve">are </w:t>
      </w:r>
      <w:r w:rsidR="00CA3931" w:rsidRPr="004978C5">
        <w:rPr>
          <w:rFonts w:cs="Arial"/>
          <w:sz w:val="20"/>
          <w:szCs w:val="20"/>
        </w:rPr>
        <w:t>crack-dominant</w:t>
      </w:r>
      <w:r w:rsidR="00C768A1" w:rsidRPr="004978C5">
        <w:rPr>
          <w:rFonts w:cs="Arial"/>
          <w:sz w:val="20"/>
          <w:szCs w:val="20"/>
        </w:rPr>
        <w:t>.</w:t>
      </w:r>
      <w:bookmarkEnd w:id="18"/>
    </w:p>
    <w:p w14:paraId="66A3E584" w14:textId="77777777" w:rsidR="000D27F2" w:rsidRPr="000D27F2" w:rsidRDefault="000D27F2" w:rsidP="000D27F2"/>
    <w:p w14:paraId="1378E938" w14:textId="7A4652BB" w:rsidR="002354EF" w:rsidRPr="005E1872" w:rsidRDefault="002354EF" w:rsidP="005E1872">
      <w:pPr>
        <w:pStyle w:val="ListParagraph"/>
        <w:spacing w:line="240" w:lineRule="auto"/>
        <w:ind w:left="0"/>
        <w:jc w:val="both"/>
        <w:rPr>
          <w:rFonts w:ascii="Times New Roman" w:hAnsi="Times New Roman"/>
          <w:szCs w:val="18"/>
        </w:rPr>
      </w:pPr>
      <w:r w:rsidRPr="00CA48E1">
        <w:rPr>
          <w:rFonts w:ascii="Times New Roman" w:hAnsi="Times New Roman"/>
          <w:szCs w:val="18"/>
        </w:rPr>
        <w:t>*IC</w:t>
      </w:r>
      <w:r w:rsidRPr="00CA48E1">
        <w:rPr>
          <w:rFonts w:ascii="Times New Roman" w:hAnsi="Times New Roman"/>
          <w:szCs w:val="18"/>
          <w:vertAlign w:val="superscript"/>
        </w:rPr>
        <w:t>3</w:t>
      </w:r>
      <w:r w:rsidRPr="00CA48E1">
        <w:rPr>
          <w:rFonts w:ascii="Times New Roman" w:hAnsi="Times New Roman"/>
          <w:szCs w:val="18"/>
        </w:rPr>
        <w:t xml:space="preserve"> is Integrated Core Characterization Center, Mewbourne School of Petroleum and geological Engineering, University of Oklahoma</w:t>
      </w:r>
    </w:p>
    <w:p w14:paraId="5DBF8E4D" w14:textId="77777777" w:rsidR="00C768A1" w:rsidRPr="00C768A1" w:rsidRDefault="00C768A1" w:rsidP="00C11BC2">
      <w:pPr>
        <w:jc w:val="center"/>
      </w:pPr>
      <w:r w:rsidRPr="00C768A1">
        <w:rPr>
          <w:noProof/>
          <w:lang w:bidi="ar-SA"/>
        </w:rPr>
        <w:lastRenderedPageBreak/>
        <w:drawing>
          <wp:inline distT="0" distB="0" distL="0" distR="0" wp14:anchorId="2B1B649A" wp14:editId="54EF33C6">
            <wp:extent cx="5412923" cy="3205537"/>
            <wp:effectExtent l="0" t="0" r="0" b="0"/>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a:stretch>
                      <a:fillRect/>
                    </a:stretch>
                  </pic:blipFill>
                  <pic:spPr>
                    <a:xfrm>
                      <a:off x="0" y="0"/>
                      <a:ext cx="5512592" cy="3264561"/>
                    </a:xfrm>
                    <a:prstGeom prst="rect">
                      <a:avLst/>
                    </a:prstGeom>
                  </pic:spPr>
                </pic:pic>
              </a:graphicData>
            </a:graphic>
          </wp:inline>
        </w:drawing>
      </w:r>
    </w:p>
    <w:p w14:paraId="18C3014F" w14:textId="61D8F62F" w:rsidR="00C768A1" w:rsidRPr="004978C5" w:rsidRDefault="004978C5" w:rsidP="004978C5">
      <w:pPr>
        <w:pStyle w:val="Caption"/>
        <w:spacing w:line="480" w:lineRule="auto"/>
        <w:ind w:firstLine="360"/>
        <w:jc w:val="both"/>
        <w:rPr>
          <w:rFonts w:cs="Arial"/>
          <w:sz w:val="20"/>
          <w:szCs w:val="20"/>
        </w:rPr>
      </w:pPr>
      <w:bookmarkStart w:id="19" w:name="_Toc26975834"/>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9</w:t>
      </w:r>
      <w:r w:rsidRPr="004978C5">
        <w:rPr>
          <w:sz w:val="20"/>
          <w:szCs w:val="20"/>
        </w:rPr>
        <w:fldChar w:fldCharType="end"/>
      </w:r>
      <w:r w:rsidRPr="004978C5">
        <w:rPr>
          <w:rFonts w:cs="Arial"/>
          <w:sz w:val="20"/>
          <w:szCs w:val="20"/>
        </w:rPr>
        <w:t xml:space="preserve">. </w:t>
      </w:r>
      <w:r w:rsidR="00981413" w:rsidRPr="004978C5">
        <w:rPr>
          <w:rFonts w:cs="Arial"/>
          <w:sz w:val="20"/>
          <w:szCs w:val="20"/>
        </w:rPr>
        <w:t>E</w:t>
      </w:r>
      <w:r w:rsidR="00C768A1" w:rsidRPr="004978C5">
        <w:rPr>
          <w:rFonts w:cs="Arial"/>
          <w:sz w:val="20"/>
          <w:szCs w:val="20"/>
        </w:rPr>
        <w:t xml:space="preserve">ffective </w:t>
      </w:r>
      <w:r w:rsidR="002354EF" w:rsidRPr="004978C5">
        <w:rPr>
          <w:rFonts w:cs="Arial"/>
          <w:sz w:val="20"/>
          <w:szCs w:val="20"/>
        </w:rPr>
        <w:t>compressibility from</w:t>
      </w:r>
      <w:r w:rsidR="00367BA2" w:rsidRPr="004978C5">
        <w:rPr>
          <w:rFonts w:cs="Arial"/>
          <w:sz w:val="20"/>
          <w:szCs w:val="20"/>
        </w:rPr>
        <w:t xml:space="preserve"> MICP data </w:t>
      </w:r>
      <w:r w:rsidR="00C768A1" w:rsidRPr="004978C5">
        <w:rPr>
          <w:rFonts w:cs="Arial"/>
          <w:sz w:val="20"/>
          <w:szCs w:val="20"/>
        </w:rPr>
        <w:t>versus hydrostatic pressure</w:t>
      </w:r>
      <w:r w:rsidR="006A62E5" w:rsidRPr="004978C5">
        <w:rPr>
          <w:rFonts w:cs="Arial"/>
          <w:sz w:val="20"/>
          <w:szCs w:val="20"/>
        </w:rPr>
        <w:t xml:space="preserve"> (Dang et al., 2017</w:t>
      </w:r>
      <w:r w:rsidR="00C768A1" w:rsidRPr="004978C5">
        <w:rPr>
          <w:rFonts w:cs="Arial"/>
          <w:sz w:val="20"/>
          <w:szCs w:val="20"/>
        </w:rPr>
        <w:t>.</w:t>
      </w:r>
      <w:r w:rsidR="006A62E5" w:rsidRPr="004978C5">
        <w:rPr>
          <w:rFonts w:cs="Arial"/>
          <w:sz w:val="20"/>
          <w:szCs w:val="20"/>
        </w:rPr>
        <w:t>)</w:t>
      </w:r>
      <w:r w:rsidR="00C768A1" w:rsidRPr="004978C5">
        <w:rPr>
          <w:rFonts w:cs="Arial"/>
          <w:sz w:val="20"/>
          <w:szCs w:val="20"/>
        </w:rPr>
        <w:t xml:space="preserve"> These samples are from two different wells in </w:t>
      </w:r>
      <w:r w:rsidR="00981413" w:rsidRPr="004978C5">
        <w:rPr>
          <w:rFonts w:cs="Arial"/>
          <w:sz w:val="20"/>
          <w:szCs w:val="20"/>
        </w:rPr>
        <w:t xml:space="preserve">the </w:t>
      </w:r>
      <w:r w:rsidR="00C768A1" w:rsidRPr="004978C5">
        <w:rPr>
          <w:rFonts w:cs="Arial"/>
          <w:sz w:val="20"/>
          <w:szCs w:val="20"/>
        </w:rPr>
        <w:t xml:space="preserve">Eagle Ford, one shows higher compressibility and </w:t>
      </w:r>
      <w:r w:rsidR="00981413" w:rsidRPr="004978C5">
        <w:rPr>
          <w:rFonts w:cs="Arial"/>
          <w:sz w:val="20"/>
          <w:szCs w:val="20"/>
        </w:rPr>
        <w:t xml:space="preserve">larger </w:t>
      </w:r>
      <w:r w:rsidR="00C768A1" w:rsidRPr="004978C5">
        <w:rPr>
          <w:rFonts w:cs="Arial"/>
          <w:sz w:val="20"/>
          <w:szCs w:val="20"/>
        </w:rPr>
        <w:t>pore throat</w:t>
      </w:r>
      <w:r w:rsidR="00981413" w:rsidRPr="004978C5">
        <w:rPr>
          <w:rFonts w:cs="Arial"/>
          <w:sz w:val="20"/>
          <w:szCs w:val="20"/>
        </w:rPr>
        <w:t>s</w:t>
      </w:r>
      <w:r w:rsidR="00C768A1" w:rsidRPr="004978C5">
        <w:rPr>
          <w:rFonts w:cs="Arial"/>
          <w:sz w:val="20"/>
          <w:szCs w:val="20"/>
        </w:rPr>
        <w:t xml:space="preserve"> than another. Note water compressibility in ambient condition is about </w:t>
      </w:r>
      <w:r w:rsidR="00981413" w:rsidRPr="004978C5">
        <w:rPr>
          <w:rFonts w:cs="Arial"/>
          <w:sz w:val="20"/>
          <w:szCs w:val="20"/>
        </w:rPr>
        <w:t>3.5</w:t>
      </w:r>
      <w:r w:rsidR="00C768A1" w:rsidRPr="004978C5">
        <w:rPr>
          <w:rFonts w:cs="Arial"/>
          <w:sz w:val="20"/>
          <w:szCs w:val="20"/>
        </w:rPr>
        <w:t>*10</w:t>
      </w:r>
      <w:r w:rsidR="00C768A1" w:rsidRPr="004978C5">
        <w:rPr>
          <w:rFonts w:cs="Arial"/>
          <w:sz w:val="20"/>
          <w:szCs w:val="20"/>
          <w:vertAlign w:val="superscript"/>
        </w:rPr>
        <w:t>-5</w:t>
      </w:r>
      <w:r w:rsidR="00C768A1" w:rsidRPr="004978C5">
        <w:rPr>
          <w:rFonts w:cs="Arial"/>
          <w:sz w:val="20"/>
          <w:szCs w:val="20"/>
        </w:rPr>
        <w:t xml:space="preserve"> psi</w:t>
      </w:r>
      <w:r w:rsidR="00C768A1" w:rsidRPr="004978C5">
        <w:rPr>
          <w:rFonts w:cs="Arial"/>
          <w:sz w:val="20"/>
          <w:szCs w:val="20"/>
          <w:vertAlign w:val="superscript"/>
        </w:rPr>
        <w:t>-1</w:t>
      </w:r>
      <w:r w:rsidR="00C768A1" w:rsidRPr="004978C5">
        <w:rPr>
          <w:rFonts w:cs="Arial"/>
          <w:sz w:val="20"/>
          <w:szCs w:val="20"/>
        </w:rPr>
        <w:t>.</w:t>
      </w:r>
      <w:bookmarkEnd w:id="19"/>
    </w:p>
    <w:p w14:paraId="64A7C896" w14:textId="7CCECCA8" w:rsidR="00D43358" w:rsidRPr="00C768A1" w:rsidRDefault="00C768A1" w:rsidP="00646743">
      <w:pPr>
        <w:ind w:firstLine="360"/>
        <w:jc w:val="both"/>
      </w:pPr>
      <w:r w:rsidRPr="00C768A1">
        <w:t>For shale/tight formations, mineral, geochemical, geomechanical, storage, transportation, and fluid properties are generally</w:t>
      </w:r>
      <w:r w:rsidR="008F0387">
        <w:t xml:space="preserve"> inextricably related;</w:t>
      </w:r>
      <w:r w:rsidRPr="00C768A1">
        <w:t xml:space="preserve"> and considering all these factors are the key to a successful shale explo</w:t>
      </w:r>
      <w:r w:rsidR="00D43358">
        <w:t>ration and development program.</w:t>
      </w:r>
    </w:p>
    <w:p w14:paraId="48FC6D60" w14:textId="7B75C88F" w:rsidR="00C03977" w:rsidRPr="00C03977" w:rsidRDefault="00C768A1" w:rsidP="00C21C8D">
      <w:pPr>
        <w:pStyle w:val="Heading2"/>
      </w:pPr>
      <w:r>
        <w:t>How shale formations are developed and operated?</w:t>
      </w:r>
    </w:p>
    <w:p w14:paraId="2CF9E4A6" w14:textId="716DADB3" w:rsidR="00C768A1" w:rsidRDefault="00C768A1" w:rsidP="00C768A1">
      <w:pPr>
        <w:ind w:firstLine="360"/>
        <w:jc w:val="both"/>
      </w:pPr>
      <w:r w:rsidRPr="00C768A1">
        <w:t xml:space="preserve">Due to low </w:t>
      </w:r>
      <w:r w:rsidR="00CA48E1">
        <w:t>permeability</w:t>
      </w:r>
      <w:r w:rsidRPr="00C768A1">
        <w:t xml:space="preserve"> and complex </w:t>
      </w:r>
      <w:r w:rsidR="003A0821" w:rsidRPr="00C768A1">
        <w:t>connectivity,</w:t>
      </w:r>
      <w:r w:rsidRPr="00C768A1">
        <w:t xml:space="preserve"> natural </w:t>
      </w:r>
      <w:r w:rsidR="001A6AA4">
        <w:t xml:space="preserve">economic </w:t>
      </w:r>
      <w:r w:rsidRPr="00C768A1">
        <w:t xml:space="preserve">primary recovery in unconventional tight resources is nearly impossible. Various stimulation techniques have been applied to enhance </w:t>
      </w:r>
      <w:r w:rsidR="00D705FE">
        <w:t xml:space="preserve">flow </w:t>
      </w:r>
      <w:r w:rsidRPr="00C768A1">
        <w:t xml:space="preserve">of HCs into </w:t>
      </w:r>
      <w:r w:rsidR="005401BE">
        <w:t xml:space="preserve">the </w:t>
      </w:r>
      <w:r w:rsidRPr="00C768A1">
        <w:t xml:space="preserve">wellbore; the combination of horizontal drilling, slick-water hydraulic fracturing (HF), and proppant placement </w:t>
      </w:r>
      <w:r w:rsidR="005401BE" w:rsidRPr="00C768A1">
        <w:t>ha</w:t>
      </w:r>
      <w:r w:rsidR="005401BE">
        <w:t>ve</w:t>
      </w:r>
      <w:r w:rsidR="005401BE" w:rsidRPr="00C768A1">
        <w:t xml:space="preserve"> </w:t>
      </w:r>
      <w:r w:rsidRPr="00C768A1">
        <w:t xml:space="preserve">been proven most efficient </w:t>
      </w:r>
      <w:r w:rsidR="00D705FE">
        <w:t>in</w:t>
      </w:r>
      <w:r w:rsidRPr="00C768A1">
        <w:t xml:space="preserve"> stimulat</w:t>
      </w:r>
      <w:r w:rsidR="00D705FE">
        <w:t>ing</w:t>
      </w:r>
      <w:r w:rsidRPr="00C768A1">
        <w:t xml:space="preserve"> unconventional reservoirs. However, to maximize the EUR, drilling and completion strategies need to be carefully planned. </w:t>
      </w:r>
      <w:r w:rsidR="000538B6" w:rsidRPr="001F1554">
        <w:rPr>
          <w:b/>
        </w:rPr>
        <w:t>F</w:t>
      </w:r>
      <w:r w:rsidRPr="001F1554">
        <w:rPr>
          <w:b/>
        </w:rPr>
        <w:t>igure</w:t>
      </w:r>
      <w:r w:rsidR="000538B6" w:rsidRPr="001F1554">
        <w:rPr>
          <w:b/>
        </w:rPr>
        <w:t xml:space="preserve"> 10</w:t>
      </w:r>
      <w:r w:rsidRPr="00C768A1">
        <w:t xml:space="preserve"> shows </w:t>
      </w:r>
      <w:r w:rsidR="000538B6">
        <w:t xml:space="preserve">a </w:t>
      </w:r>
      <w:r w:rsidRPr="00C768A1">
        <w:t xml:space="preserve">general </w:t>
      </w:r>
      <w:r w:rsidR="00B67BFA" w:rsidRPr="00C768A1">
        <w:t xml:space="preserve">HF process </w:t>
      </w:r>
      <w:r w:rsidR="00306AA9" w:rsidRPr="00C768A1">
        <w:t>scheme</w:t>
      </w:r>
      <w:r w:rsidR="00306AA9">
        <w:t>.</w:t>
      </w:r>
      <w:r w:rsidRPr="00C768A1">
        <w:t xml:space="preserve"> Many </w:t>
      </w:r>
      <w:r w:rsidRPr="00C768A1">
        <w:lastRenderedPageBreak/>
        <w:t xml:space="preserve">recent studies have shown </w:t>
      </w:r>
      <w:r w:rsidR="00D705FE">
        <w:t xml:space="preserve">that </w:t>
      </w:r>
      <w:r w:rsidRPr="00C768A1">
        <w:t xml:space="preserve">by reducing stage spacing and reducing the number of clusters per stage, </w:t>
      </w:r>
      <w:r w:rsidR="00D705FE">
        <w:t>drainage volume can be optimized</w:t>
      </w:r>
      <w:r w:rsidR="009B140C">
        <w:t xml:space="preserve"> (Roussel and Sharma, 2011; Ajisafe et al., 2017</w:t>
      </w:r>
      <w:r w:rsidR="00513105">
        <w:t>; Cao et al., 2017</w:t>
      </w:r>
      <w:r w:rsidR="00DD1E30">
        <w:t>)</w:t>
      </w:r>
      <w:r w:rsidR="00D705FE">
        <w:t xml:space="preserve">. </w:t>
      </w:r>
      <w:r w:rsidRPr="00C768A1">
        <w:t xml:space="preserve">In </w:t>
      </w:r>
      <w:r w:rsidR="00D705FE">
        <w:t xml:space="preserve">the </w:t>
      </w:r>
      <w:r w:rsidRPr="00C768A1">
        <w:t xml:space="preserve">Eagle Ford, the common stage spacing is 200-300ft, and the common cluster spacing within a stage is 25-50ft (Nwabouku, 2012). However, the performance from each stage is usually </w:t>
      </w:r>
      <w:r w:rsidR="00491A7A">
        <w:t>in</w:t>
      </w:r>
      <w:r w:rsidRPr="00C768A1">
        <w:t>consistent.</w:t>
      </w:r>
    </w:p>
    <w:p w14:paraId="248D448B" w14:textId="14A0A9F7" w:rsidR="008A1809" w:rsidRPr="00C768A1" w:rsidRDefault="008A1809" w:rsidP="008A1809">
      <w:pPr>
        <w:ind w:firstLine="360"/>
        <w:jc w:val="both"/>
      </w:pPr>
      <w:r w:rsidRPr="00C768A1">
        <w:t xml:space="preserve">The most common diagnostic </w:t>
      </w:r>
      <w:r w:rsidR="00D705FE">
        <w:t xml:space="preserve">evaluation </w:t>
      </w:r>
      <w:r w:rsidRPr="00C768A1">
        <w:t xml:space="preserve">survey for HF </w:t>
      </w:r>
      <w:r w:rsidR="00D705FE">
        <w:t>efficacy</w:t>
      </w:r>
      <w:r w:rsidR="00D705FE" w:rsidRPr="00C768A1">
        <w:t xml:space="preserve"> </w:t>
      </w:r>
      <w:r w:rsidRPr="00C768A1">
        <w:t xml:space="preserve">is </w:t>
      </w:r>
      <w:r w:rsidR="008909FC">
        <w:t>micro</w:t>
      </w:r>
      <w:r w:rsidR="008909FC" w:rsidRPr="00C768A1">
        <w:t>seismic</w:t>
      </w:r>
      <w:r w:rsidRPr="00C768A1">
        <w:t xml:space="preserve">, in which acoustic attributes </w:t>
      </w:r>
      <w:r w:rsidR="000538B6">
        <w:t>are</w:t>
      </w:r>
      <w:r w:rsidR="000538B6" w:rsidRPr="00C768A1">
        <w:t xml:space="preserve"> </w:t>
      </w:r>
      <w:r w:rsidR="008909FC" w:rsidRPr="00C768A1">
        <w:t>recorded and</w:t>
      </w:r>
      <w:r w:rsidRPr="00C768A1">
        <w:t xml:space="preserve"> interpreted to help understand rock failure mechanism</w:t>
      </w:r>
      <w:r w:rsidR="00B67BFA">
        <w:t>s</w:t>
      </w:r>
      <w:r w:rsidRPr="00C768A1">
        <w:t xml:space="preserve"> (Maxwell et al., 2011). </w:t>
      </w:r>
      <w:r w:rsidR="00B67BFA" w:rsidRPr="00C768A1">
        <w:t>Despite</w:t>
      </w:r>
      <w:r w:rsidRPr="00C768A1">
        <w:t xml:space="preserve"> sophisticated interpretation models, many fundamental question</w:t>
      </w:r>
      <w:r w:rsidR="000538B6">
        <w:t>s</w:t>
      </w:r>
      <w:r w:rsidRPr="00C768A1">
        <w:t xml:space="preserve"> </w:t>
      </w:r>
      <w:r w:rsidR="000538B6">
        <w:t>remain</w:t>
      </w:r>
      <w:r w:rsidRPr="00C768A1">
        <w:t xml:space="preserve">: what kind of acoustic events </w:t>
      </w:r>
      <w:r w:rsidR="00B67BFA">
        <w:t>are</w:t>
      </w:r>
      <w:r w:rsidRPr="00C768A1">
        <w:t xml:space="preserve"> record</w:t>
      </w:r>
      <w:r w:rsidR="00D705FE">
        <w:t>ed</w:t>
      </w:r>
      <w:r w:rsidR="00B67BFA">
        <w:t>?</w:t>
      </w:r>
      <w:r w:rsidR="00D25085">
        <w:t xml:space="preserve"> </w:t>
      </w:r>
      <w:r w:rsidR="00B67BFA">
        <w:t>B</w:t>
      </w:r>
      <w:r w:rsidRPr="00C768A1">
        <w:t>reakage during HFs, or reactivation of natural fractures</w:t>
      </w:r>
      <w:r w:rsidR="00B67BFA">
        <w:t>?</w:t>
      </w:r>
      <w:r w:rsidR="00D25085">
        <w:t xml:space="preserve"> </w:t>
      </w:r>
      <w:r w:rsidRPr="00C768A1">
        <w:t>Gale et al., 2007</w:t>
      </w:r>
      <w:r w:rsidR="00E93CF1">
        <w:t>; Das and Zoback, 2011</w:t>
      </w:r>
      <w:r w:rsidRPr="00C768A1">
        <w:t>)</w:t>
      </w:r>
      <w:r w:rsidR="00B67BFA">
        <w:t xml:space="preserve"> Does the spatial distribution of the microseismic </w:t>
      </w:r>
      <w:r w:rsidR="00DF5EEB">
        <w:t>events</w:t>
      </w:r>
      <w:r w:rsidR="00DF5EEB" w:rsidRPr="00C768A1">
        <w:t>,</w:t>
      </w:r>
      <w:r w:rsidR="00DF5EEB">
        <w:t xml:space="preserve"> represent</w:t>
      </w:r>
      <w:r w:rsidRPr="00C768A1">
        <w:t xml:space="preserve"> the dimension of Stimulated Reservoir Volume (SRV)</w:t>
      </w:r>
      <w:r w:rsidR="00B67BFA">
        <w:t xml:space="preserve"> or</w:t>
      </w:r>
      <w:r w:rsidRPr="00C768A1">
        <w:t xml:space="preserve"> the dimension o</w:t>
      </w:r>
      <w:r>
        <w:t>f effective stimulated volume</w:t>
      </w:r>
      <w:r w:rsidR="00B67BFA">
        <w:t>?</w:t>
      </w:r>
      <w:r>
        <w:t xml:space="preserve"> </w:t>
      </w:r>
    </w:p>
    <w:p w14:paraId="09C58575" w14:textId="77777777" w:rsidR="00C768A1" w:rsidRPr="00C768A1" w:rsidRDefault="00C768A1" w:rsidP="00C768A1">
      <w:pPr>
        <w:ind w:firstLine="360"/>
        <w:jc w:val="center"/>
      </w:pPr>
      <w:r w:rsidRPr="00C768A1">
        <w:rPr>
          <w:noProof/>
          <w:lang w:bidi="ar-SA"/>
        </w:rPr>
        <w:drawing>
          <wp:inline distT="0" distB="0" distL="0" distR="0" wp14:anchorId="39B8802D" wp14:editId="22D2A389">
            <wp:extent cx="3857563" cy="2138083"/>
            <wp:effectExtent l="0" t="0" r="0" b="0"/>
            <wp:docPr id="68" name="Picture 68" descr=". Horizontal well completion example - 2000 ft long horizontal section; 4 stages of hydraulic fracturing treatments; 5-10 perforation clusters within each stage; each perforation cluster has 1-2 ft interval and 2-6 shots/foot. The HFT operation is performed stage by stage from toe to heel.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orizontal well completion example - 2000 ft long horizontal section; 4 stages of hydraulic fracturing treatments; 5-10 perforation clusters within each stage; each perforation cluster has 1-2 ft interval and 2-6 shots/foot. The HFT operation is performed stage by stage from toe to heel.Â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8276" cy="2193904"/>
                    </a:xfrm>
                    <a:prstGeom prst="rect">
                      <a:avLst/>
                    </a:prstGeom>
                    <a:noFill/>
                    <a:ln>
                      <a:noFill/>
                    </a:ln>
                  </pic:spPr>
                </pic:pic>
              </a:graphicData>
            </a:graphic>
          </wp:inline>
        </w:drawing>
      </w:r>
    </w:p>
    <w:p w14:paraId="799D821D" w14:textId="0A36D814" w:rsidR="00C768A1" w:rsidRPr="00414EAD" w:rsidRDefault="004978C5" w:rsidP="001F1554">
      <w:pPr>
        <w:pStyle w:val="Caption"/>
        <w:spacing w:line="480" w:lineRule="auto"/>
        <w:ind w:firstLine="360"/>
        <w:jc w:val="both"/>
        <w:rPr>
          <w:rFonts w:cs="Arial"/>
          <w:sz w:val="20"/>
          <w:szCs w:val="20"/>
        </w:rPr>
      </w:pPr>
      <w:bookmarkStart w:id="20" w:name="_Toc26975835"/>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10</w:t>
      </w:r>
      <w:r w:rsidRPr="001F1554">
        <w:rPr>
          <w:sz w:val="20"/>
          <w:szCs w:val="20"/>
        </w:rPr>
        <w:fldChar w:fldCharType="end"/>
      </w:r>
      <w:r w:rsidR="00C768A1" w:rsidRPr="0007559F">
        <w:rPr>
          <w:rFonts w:cs="Arial"/>
          <w:sz w:val="20"/>
          <w:szCs w:val="20"/>
        </w:rPr>
        <w:t>. Schematic of typical completion design in shale formation, including horizontal drilling</w:t>
      </w:r>
      <w:r w:rsidR="00C768A1" w:rsidRPr="00E42B1C">
        <w:rPr>
          <w:rFonts w:cs="Arial"/>
          <w:sz w:val="20"/>
          <w:szCs w:val="20"/>
        </w:rPr>
        <w:t xml:space="preserve"> and hydraulic fracture design. Each stage was fractured separately by plug and perforation completion.</w:t>
      </w:r>
      <w:r w:rsidR="00C2331F" w:rsidRPr="005573D5">
        <w:rPr>
          <w:rFonts w:cs="Arial"/>
          <w:sz w:val="20"/>
          <w:szCs w:val="20"/>
        </w:rPr>
        <w:t xml:space="preserve"> Spikes are perforations</w:t>
      </w:r>
      <w:r w:rsidR="00646743" w:rsidRPr="00526906">
        <w:rPr>
          <w:rFonts w:cs="Arial"/>
          <w:sz w:val="20"/>
          <w:szCs w:val="20"/>
        </w:rPr>
        <w:t xml:space="preserve"> (Du et al., 2011)</w:t>
      </w:r>
      <w:r w:rsidR="00C2331F" w:rsidRPr="00526906">
        <w:rPr>
          <w:rFonts w:cs="Arial"/>
          <w:sz w:val="20"/>
          <w:szCs w:val="20"/>
        </w:rPr>
        <w:t>.</w:t>
      </w:r>
      <w:bookmarkEnd w:id="20"/>
      <w:r w:rsidR="00C768A1" w:rsidRPr="00414EAD">
        <w:rPr>
          <w:rFonts w:cs="Arial"/>
          <w:sz w:val="20"/>
          <w:szCs w:val="20"/>
        </w:rPr>
        <w:t xml:space="preserve"> </w:t>
      </w:r>
    </w:p>
    <w:p w14:paraId="440092E0" w14:textId="77777777" w:rsidR="00C768A1" w:rsidRPr="00C768A1" w:rsidRDefault="00C768A1" w:rsidP="001F1554">
      <w:pPr>
        <w:jc w:val="center"/>
      </w:pPr>
      <w:r w:rsidRPr="00C768A1">
        <w:rPr>
          <w:noProof/>
          <w:lang w:bidi="ar-SA"/>
        </w:rPr>
        <w:lastRenderedPageBreak/>
        <w:drawing>
          <wp:inline distT="0" distB="0" distL="0" distR="0" wp14:anchorId="629495CE" wp14:editId="2C03E499">
            <wp:extent cx="5367647" cy="4167113"/>
            <wp:effectExtent l="0" t="0" r="5080" b="508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4685" cy="4180340"/>
                    </a:xfrm>
                    <a:prstGeom prst="rect">
                      <a:avLst/>
                    </a:prstGeom>
                    <a:noFill/>
                  </pic:spPr>
                </pic:pic>
              </a:graphicData>
            </a:graphic>
          </wp:inline>
        </w:drawing>
      </w:r>
    </w:p>
    <w:p w14:paraId="650F86F8" w14:textId="7CE7A046" w:rsidR="00C768A1" w:rsidRPr="00DF3443" w:rsidRDefault="004978C5" w:rsidP="001F1554">
      <w:pPr>
        <w:pStyle w:val="Caption"/>
        <w:spacing w:line="480" w:lineRule="auto"/>
        <w:ind w:firstLine="360"/>
        <w:jc w:val="both"/>
        <w:rPr>
          <w:rFonts w:cs="Arial"/>
          <w:sz w:val="20"/>
          <w:szCs w:val="20"/>
        </w:rPr>
      </w:pPr>
      <w:bookmarkStart w:id="21" w:name="_Toc26975836"/>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11</w:t>
      </w:r>
      <w:r w:rsidRPr="001F1554">
        <w:rPr>
          <w:sz w:val="20"/>
          <w:szCs w:val="20"/>
        </w:rPr>
        <w:fldChar w:fldCharType="end"/>
      </w:r>
      <w:r w:rsidR="00C768A1" w:rsidRPr="0007559F">
        <w:rPr>
          <w:rFonts w:cs="Arial"/>
          <w:sz w:val="20"/>
          <w:szCs w:val="20"/>
        </w:rPr>
        <w:t xml:space="preserve">. An example of </w:t>
      </w:r>
      <w:r w:rsidR="00DD2B30" w:rsidRPr="00E42B1C">
        <w:rPr>
          <w:rFonts w:cs="Arial"/>
          <w:sz w:val="20"/>
          <w:szCs w:val="20"/>
        </w:rPr>
        <w:t xml:space="preserve">a </w:t>
      </w:r>
      <w:r w:rsidR="00C768A1" w:rsidRPr="005573D5">
        <w:rPr>
          <w:rFonts w:cs="Arial"/>
          <w:sz w:val="20"/>
          <w:szCs w:val="20"/>
        </w:rPr>
        <w:t xml:space="preserve">microseismic survey in </w:t>
      </w:r>
      <w:r w:rsidR="00DD2B30" w:rsidRPr="00526906">
        <w:rPr>
          <w:rFonts w:cs="Arial"/>
          <w:sz w:val="20"/>
          <w:szCs w:val="20"/>
        </w:rPr>
        <w:t xml:space="preserve">the </w:t>
      </w:r>
      <w:r w:rsidR="00C768A1" w:rsidRPr="00526906">
        <w:rPr>
          <w:rFonts w:cs="Arial"/>
          <w:sz w:val="20"/>
          <w:szCs w:val="20"/>
        </w:rPr>
        <w:t xml:space="preserve">Montney shale </w:t>
      </w:r>
      <w:r w:rsidR="00C768A1" w:rsidRPr="00414EAD">
        <w:rPr>
          <w:rFonts w:cs="Arial"/>
          <w:sz w:val="20"/>
          <w:szCs w:val="20"/>
        </w:rPr>
        <w:t>(Maxwell et al., 2011). a) Location and magnitude of seismic events for different frac-stages in three wells. b) Heat map of the formation Poisson’s ratio (warm color – low value). c) Overla</w:t>
      </w:r>
      <w:r w:rsidR="00C768A1" w:rsidRPr="00F86DE8">
        <w:rPr>
          <w:rFonts w:cs="Arial"/>
          <w:sz w:val="20"/>
          <w:szCs w:val="20"/>
        </w:rPr>
        <w:t>id seismic moment density. d) Overlaid frequency-magnitude relatio</w:t>
      </w:r>
      <w:r w:rsidR="00C768A1" w:rsidRPr="00364FEB">
        <w:rPr>
          <w:rFonts w:cs="Arial"/>
          <w:sz w:val="20"/>
          <w:szCs w:val="20"/>
        </w:rPr>
        <w:t>nship. All evidence support</w:t>
      </w:r>
      <w:r w:rsidR="00DD2B30" w:rsidRPr="00966FAE">
        <w:rPr>
          <w:rFonts w:cs="Arial"/>
          <w:sz w:val="20"/>
          <w:szCs w:val="20"/>
        </w:rPr>
        <w:t>s</w:t>
      </w:r>
      <w:r w:rsidR="00C768A1" w:rsidRPr="00966FAE">
        <w:rPr>
          <w:rFonts w:cs="Arial"/>
          <w:sz w:val="20"/>
          <w:szCs w:val="20"/>
        </w:rPr>
        <w:t xml:space="preserve"> well C </w:t>
      </w:r>
      <w:r w:rsidR="00DD2B30" w:rsidRPr="005401BE">
        <w:rPr>
          <w:rFonts w:cs="Arial"/>
          <w:sz w:val="20"/>
          <w:szCs w:val="20"/>
        </w:rPr>
        <w:t xml:space="preserve">was </w:t>
      </w:r>
      <w:r w:rsidR="00C768A1" w:rsidRPr="005401BE">
        <w:rPr>
          <w:rFonts w:cs="Arial"/>
          <w:sz w:val="20"/>
          <w:szCs w:val="20"/>
        </w:rPr>
        <w:t>drilled in the area with high natural fracture density, and mostly HF induced events were from fracture reactivation.</w:t>
      </w:r>
      <w:bookmarkEnd w:id="21"/>
    </w:p>
    <w:p w14:paraId="594649FE" w14:textId="60722CED" w:rsidR="008A1809" w:rsidRDefault="00C768A1" w:rsidP="008A1809">
      <w:pPr>
        <w:ind w:firstLine="360"/>
        <w:jc w:val="both"/>
      </w:pPr>
      <w:r w:rsidRPr="00C768A1">
        <w:t>The following plot shows poor correlations between physical count of fracture frequency and indirectly detected fracture frequency from a microseismic survey (Raterman et al., 2017). This highlights that the determination of fracture geometry and d</w:t>
      </w:r>
      <w:r w:rsidR="008A1809">
        <w:t xml:space="preserve">ensity is </w:t>
      </w:r>
      <w:r w:rsidR="00C2331F">
        <w:t xml:space="preserve">needed at a scale </w:t>
      </w:r>
      <w:r w:rsidR="00491A7A">
        <w:t xml:space="preserve">finer than </w:t>
      </w:r>
      <w:r w:rsidR="00C2331F">
        <w:t>seismic resolution and remains a challenge.</w:t>
      </w:r>
    </w:p>
    <w:p w14:paraId="36BA3825" w14:textId="1204B2A6" w:rsidR="00C768A1" w:rsidRPr="00C768A1" w:rsidRDefault="00C768A1" w:rsidP="00C11BC2">
      <w:pPr>
        <w:ind w:firstLine="360"/>
        <w:jc w:val="center"/>
      </w:pPr>
      <w:r w:rsidRPr="00C768A1">
        <w:rPr>
          <w:noProof/>
          <w:lang w:bidi="ar-SA"/>
        </w:rPr>
        <w:lastRenderedPageBreak/>
        <w:drawing>
          <wp:inline distT="0" distB="0" distL="0" distR="0" wp14:anchorId="3E60ECB9" wp14:editId="05EA6F99">
            <wp:extent cx="4844666" cy="268941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19506" cy="2730958"/>
                    </a:xfrm>
                    <a:prstGeom prst="rect">
                      <a:avLst/>
                    </a:prstGeom>
                  </pic:spPr>
                </pic:pic>
              </a:graphicData>
            </a:graphic>
          </wp:inline>
        </w:drawing>
      </w:r>
    </w:p>
    <w:p w14:paraId="2108BDBB" w14:textId="50F8F939" w:rsidR="00C768A1" w:rsidRPr="00EA28AC" w:rsidRDefault="004978C5" w:rsidP="001F1554">
      <w:pPr>
        <w:pStyle w:val="Caption"/>
        <w:spacing w:line="480" w:lineRule="auto"/>
        <w:ind w:firstLine="360"/>
        <w:jc w:val="both"/>
        <w:rPr>
          <w:rFonts w:cs="Arial"/>
          <w:sz w:val="20"/>
          <w:szCs w:val="20"/>
        </w:rPr>
      </w:pPr>
      <w:bookmarkStart w:id="22" w:name="_Toc26975837"/>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12</w:t>
      </w:r>
      <w:r w:rsidRPr="001F1554">
        <w:rPr>
          <w:sz w:val="20"/>
          <w:szCs w:val="20"/>
        </w:rPr>
        <w:fldChar w:fldCharType="end"/>
      </w:r>
      <w:r w:rsidR="00C768A1" w:rsidRPr="0007559F">
        <w:rPr>
          <w:rFonts w:cs="Arial"/>
          <w:sz w:val="20"/>
          <w:szCs w:val="20"/>
        </w:rPr>
        <w:t>. Fracture distribution along four well paths (Raterman et al., 2017).  Green curve is distribution of micro</w:t>
      </w:r>
      <w:r w:rsidR="00C768A1" w:rsidRPr="00E42B1C">
        <w:rPr>
          <w:rFonts w:cs="Arial"/>
          <w:sz w:val="20"/>
          <w:szCs w:val="20"/>
        </w:rPr>
        <w:t xml:space="preserve">seismic density. Blue curve is distribution of </w:t>
      </w:r>
      <w:r w:rsidR="00BB60BA" w:rsidRPr="005573D5">
        <w:rPr>
          <w:rFonts w:cs="Arial"/>
          <w:sz w:val="20"/>
          <w:szCs w:val="20"/>
        </w:rPr>
        <w:t>fracture counts</w:t>
      </w:r>
      <w:r w:rsidR="00C768A1" w:rsidRPr="00526906">
        <w:rPr>
          <w:rFonts w:cs="Arial"/>
          <w:sz w:val="20"/>
          <w:szCs w:val="20"/>
        </w:rPr>
        <w:t xml:space="preserve"> along each wellbore</w:t>
      </w:r>
      <w:r w:rsidR="00BB60BA" w:rsidRPr="00F86DE8">
        <w:rPr>
          <w:rFonts w:cs="Arial"/>
          <w:sz w:val="20"/>
          <w:szCs w:val="20"/>
        </w:rPr>
        <w:t xml:space="preserve"> from micro</w:t>
      </w:r>
      <w:r w:rsidR="00D25085" w:rsidRPr="00364FEB">
        <w:rPr>
          <w:rFonts w:cs="Arial"/>
          <w:sz w:val="20"/>
          <w:szCs w:val="20"/>
        </w:rPr>
        <w:t>-</w:t>
      </w:r>
      <w:r w:rsidR="00BB60BA" w:rsidRPr="00966FAE">
        <w:rPr>
          <w:rFonts w:cs="Arial"/>
          <w:sz w:val="20"/>
          <w:szCs w:val="20"/>
        </w:rPr>
        <w:t>image log</w:t>
      </w:r>
      <w:r w:rsidR="00C768A1" w:rsidRPr="00966FAE">
        <w:rPr>
          <w:rFonts w:cs="Arial"/>
          <w:sz w:val="20"/>
          <w:szCs w:val="20"/>
        </w:rPr>
        <w:t>.</w:t>
      </w:r>
      <w:r w:rsidR="00BB60BA" w:rsidRPr="005401BE">
        <w:rPr>
          <w:rFonts w:cs="Arial"/>
          <w:sz w:val="20"/>
          <w:szCs w:val="20"/>
        </w:rPr>
        <w:t xml:space="preserve"> </w:t>
      </w:r>
      <w:r w:rsidR="00DB5899" w:rsidRPr="005401BE">
        <w:rPr>
          <w:rFonts w:cs="Arial"/>
          <w:sz w:val="20"/>
          <w:szCs w:val="20"/>
        </w:rPr>
        <w:t>C</w:t>
      </w:r>
      <w:r w:rsidR="00BB60BA" w:rsidRPr="00491A7A">
        <w:rPr>
          <w:rFonts w:cs="Arial"/>
          <w:sz w:val="20"/>
          <w:szCs w:val="20"/>
        </w:rPr>
        <w:t>ore</w:t>
      </w:r>
      <w:r w:rsidR="00DB5899" w:rsidRPr="00491A7A">
        <w:rPr>
          <w:rFonts w:cs="Arial"/>
          <w:sz w:val="20"/>
          <w:szCs w:val="20"/>
        </w:rPr>
        <w:t>s</w:t>
      </w:r>
      <w:r w:rsidR="00BB60BA" w:rsidRPr="00491A7A">
        <w:rPr>
          <w:rFonts w:cs="Arial"/>
          <w:sz w:val="20"/>
          <w:szCs w:val="20"/>
        </w:rPr>
        <w:t xml:space="preserve"> were also withdrawn along the horizontal wellbores, </w:t>
      </w:r>
      <w:r w:rsidR="00DB5899" w:rsidRPr="00491A7A">
        <w:rPr>
          <w:rFonts w:cs="Arial"/>
          <w:sz w:val="20"/>
          <w:szCs w:val="20"/>
        </w:rPr>
        <w:t xml:space="preserve">and </w:t>
      </w:r>
      <w:r w:rsidR="00BB60BA" w:rsidRPr="00DF3443">
        <w:rPr>
          <w:rFonts w:cs="Arial"/>
          <w:sz w:val="20"/>
          <w:szCs w:val="20"/>
        </w:rPr>
        <w:t>fracture density was recounted to confirm the evaluation from image logs.</w:t>
      </w:r>
      <w:bookmarkEnd w:id="22"/>
    </w:p>
    <w:p w14:paraId="6763840D" w14:textId="7B11EA52" w:rsidR="00C768A1" w:rsidRDefault="00DD2B30" w:rsidP="00C768A1">
      <w:pPr>
        <w:ind w:firstLine="360"/>
        <w:jc w:val="both"/>
      </w:pPr>
      <w:r w:rsidRPr="001F1554">
        <w:rPr>
          <w:b/>
          <w:bCs/>
        </w:rPr>
        <w:t>F</w:t>
      </w:r>
      <w:r w:rsidR="00C768A1" w:rsidRPr="001F1554">
        <w:rPr>
          <w:b/>
          <w:bCs/>
        </w:rPr>
        <w:t>igure</w:t>
      </w:r>
      <w:r w:rsidRPr="001F1554">
        <w:rPr>
          <w:b/>
          <w:bCs/>
        </w:rPr>
        <w:t xml:space="preserve"> 13</w:t>
      </w:r>
      <w:r w:rsidR="00C768A1" w:rsidRPr="00C768A1">
        <w:t xml:space="preserve"> shows one hydraulic fracture swarm including 22 fractures, observed from both downhole image log and core </w:t>
      </w:r>
      <w:r w:rsidR="00C2331F">
        <w:t>recovered</w:t>
      </w:r>
      <w:r w:rsidR="00C2331F" w:rsidRPr="00C768A1">
        <w:t xml:space="preserve"> </w:t>
      </w:r>
      <w:r w:rsidR="00C768A1" w:rsidRPr="00C768A1">
        <w:t xml:space="preserve">from a slanted well drilled through SRV of a stimulated parent well. Note how planar the fractures are, and </w:t>
      </w:r>
      <w:r w:rsidR="00AB5603">
        <w:t>fracture aperture</w:t>
      </w:r>
      <w:r w:rsidR="00491A7A">
        <w:t>s</w:t>
      </w:r>
      <w:r w:rsidR="00AB5603">
        <w:t xml:space="preserve"> could be resolved in the image logs, which implied</w:t>
      </w:r>
      <w:r w:rsidR="00C768A1" w:rsidRPr="00C768A1">
        <w:t xml:space="preserve"> they were open from the beginning of reservoir depletion.</w:t>
      </w:r>
      <w:r w:rsidR="00554BDD">
        <w:t xml:space="preserve"> Depend</w:t>
      </w:r>
      <w:r>
        <w:t>ing</w:t>
      </w:r>
      <w:r w:rsidR="00554BDD">
        <w:t xml:space="preserve"> on their apertures, some fractures are more likely to take proppant </w:t>
      </w:r>
      <w:r>
        <w:t>than others</w:t>
      </w:r>
      <w:r w:rsidR="00554BDD">
        <w:t>.</w:t>
      </w:r>
      <w:r w:rsidR="00C768A1" w:rsidRPr="00C768A1">
        <w:t xml:space="preserve"> </w:t>
      </w:r>
    </w:p>
    <w:p w14:paraId="05F2DB30" w14:textId="79573882" w:rsidR="00472699" w:rsidRPr="00C768A1" w:rsidRDefault="00472699" w:rsidP="00472699">
      <w:pPr>
        <w:ind w:firstLine="360"/>
        <w:jc w:val="both"/>
      </w:pPr>
      <w:r w:rsidRPr="00C768A1">
        <w:t>Proppant placement is also a big problem in tight formation completion</w:t>
      </w:r>
      <w:r w:rsidR="00DD2B30">
        <w:t>s.</w:t>
      </w:r>
      <w:r w:rsidRPr="00C768A1">
        <w:t xml:space="preserve"> </w:t>
      </w:r>
      <w:r w:rsidR="00DD2B30">
        <w:t>P</w:t>
      </w:r>
      <w:r w:rsidRPr="00C768A1">
        <w:t>roppant</w:t>
      </w:r>
      <w:r w:rsidR="00BF0D58">
        <w:t>s</w:t>
      </w:r>
      <w:r w:rsidRPr="00C768A1">
        <w:t xml:space="preserve"> are used to keep the factures open and maintain fracture conductivity during the production. The following figure show two adjacent fractures, one is propped, and another is without proppant. Moreover, recent laboratory studies show even with properly propped fractures, their conductivity </w:t>
      </w:r>
      <w:r w:rsidR="00BF0D58">
        <w:t>can be</w:t>
      </w:r>
      <w:r w:rsidR="00BF0D58" w:rsidRPr="00C768A1">
        <w:t xml:space="preserve"> </w:t>
      </w:r>
      <w:r w:rsidRPr="00C768A1">
        <w:t xml:space="preserve">reduced </w:t>
      </w:r>
      <w:r w:rsidR="00BF0D58">
        <w:t xml:space="preserve">by </w:t>
      </w:r>
      <w:r w:rsidRPr="00C768A1">
        <w:t xml:space="preserve">up to 90% within a month from the beginning of reservoir </w:t>
      </w:r>
      <w:r>
        <w:t>depletion (Mittal et al</w:t>
      </w:r>
      <w:r w:rsidR="00491A7A">
        <w:t>.</w:t>
      </w:r>
      <w:r>
        <w:t>, 2017).</w:t>
      </w:r>
    </w:p>
    <w:p w14:paraId="6FCDCDBF" w14:textId="77777777" w:rsidR="00C768A1" w:rsidRPr="00C768A1" w:rsidRDefault="00C768A1" w:rsidP="00C768A1">
      <w:pPr>
        <w:ind w:firstLine="360"/>
        <w:jc w:val="center"/>
      </w:pPr>
      <w:r w:rsidRPr="00C768A1">
        <w:rPr>
          <w:noProof/>
          <w:lang w:bidi="ar-SA"/>
        </w:rPr>
        <w:lastRenderedPageBreak/>
        <w:drawing>
          <wp:inline distT="0" distB="0" distL="0" distR="0" wp14:anchorId="199A608E" wp14:editId="02438788">
            <wp:extent cx="3695700" cy="2297968"/>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90842" cy="2357127"/>
                    </a:xfrm>
                    <a:prstGeom prst="rect">
                      <a:avLst/>
                    </a:prstGeom>
                  </pic:spPr>
                </pic:pic>
              </a:graphicData>
            </a:graphic>
          </wp:inline>
        </w:drawing>
      </w:r>
    </w:p>
    <w:p w14:paraId="455B0F39" w14:textId="26F1A7F0" w:rsidR="00C768A1" w:rsidRPr="004978C5" w:rsidRDefault="004978C5" w:rsidP="004978C5">
      <w:pPr>
        <w:pStyle w:val="Caption"/>
        <w:spacing w:line="480" w:lineRule="auto"/>
        <w:ind w:firstLine="360"/>
        <w:jc w:val="both"/>
        <w:rPr>
          <w:rFonts w:cs="Arial"/>
          <w:sz w:val="20"/>
          <w:szCs w:val="20"/>
        </w:rPr>
      </w:pPr>
      <w:bookmarkStart w:id="23" w:name="_Toc26975838"/>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13</w:t>
      </w:r>
      <w:r w:rsidRPr="004978C5">
        <w:rPr>
          <w:sz w:val="20"/>
          <w:szCs w:val="20"/>
        </w:rPr>
        <w:fldChar w:fldCharType="end"/>
      </w:r>
      <w:r w:rsidR="00C768A1" w:rsidRPr="004978C5">
        <w:rPr>
          <w:rFonts w:cs="Arial"/>
          <w:sz w:val="20"/>
          <w:szCs w:val="20"/>
        </w:rPr>
        <w:t>. Swarm of fractures within 20ft of core (Raterman et al., 2017.) The same fractures were observed by the image log with different dips; fractures are generally planar.</w:t>
      </w:r>
      <w:bookmarkEnd w:id="23"/>
      <w:r w:rsidR="00C768A1" w:rsidRPr="004978C5">
        <w:rPr>
          <w:rFonts w:cs="Arial"/>
          <w:sz w:val="20"/>
          <w:szCs w:val="20"/>
        </w:rPr>
        <w:t xml:space="preserve"> </w:t>
      </w:r>
    </w:p>
    <w:p w14:paraId="7ECF61D6" w14:textId="77777777" w:rsidR="00C768A1" w:rsidRPr="00C768A1" w:rsidRDefault="00C768A1" w:rsidP="00C768A1">
      <w:pPr>
        <w:ind w:firstLine="360"/>
        <w:jc w:val="center"/>
      </w:pPr>
      <w:r w:rsidRPr="00C768A1">
        <w:rPr>
          <w:noProof/>
          <w:lang w:bidi="ar-SA"/>
        </w:rPr>
        <w:drawing>
          <wp:inline distT="0" distB="0" distL="0" distR="0" wp14:anchorId="340C8E81" wp14:editId="08AC4143">
            <wp:extent cx="3600450" cy="2412671"/>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02620" cy="2481136"/>
                    </a:xfrm>
                    <a:prstGeom prst="rect">
                      <a:avLst/>
                    </a:prstGeom>
                  </pic:spPr>
                </pic:pic>
              </a:graphicData>
            </a:graphic>
          </wp:inline>
        </w:drawing>
      </w:r>
    </w:p>
    <w:p w14:paraId="74E958FB" w14:textId="6EBA4707" w:rsidR="00C768A1" w:rsidRPr="004978C5" w:rsidRDefault="004978C5" w:rsidP="004978C5">
      <w:pPr>
        <w:pStyle w:val="Caption"/>
        <w:spacing w:line="480" w:lineRule="auto"/>
        <w:ind w:firstLine="360"/>
        <w:jc w:val="both"/>
        <w:rPr>
          <w:rFonts w:cs="Arial"/>
          <w:sz w:val="20"/>
          <w:szCs w:val="20"/>
        </w:rPr>
      </w:pPr>
      <w:bookmarkStart w:id="24" w:name="_Toc26975839"/>
      <w:r w:rsidRPr="004978C5">
        <w:rPr>
          <w:sz w:val="20"/>
          <w:szCs w:val="20"/>
        </w:rPr>
        <w:t xml:space="preserve">Figure </w:t>
      </w:r>
      <w:r w:rsidRPr="004978C5">
        <w:rPr>
          <w:sz w:val="20"/>
          <w:szCs w:val="20"/>
        </w:rPr>
        <w:fldChar w:fldCharType="begin"/>
      </w:r>
      <w:r w:rsidRPr="004978C5">
        <w:rPr>
          <w:sz w:val="20"/>
          <w:szCs w:val="20"/>
        </w:rPr>
        <w:instrText xml:space="preserve"> SEQ Figure \* ARABIC </w:instrText>
      </w:r>
      <w:r w:rsidRPr="004978C5">
        <w:rPr>
          <w:sz w:val="20"/>
          <w:szCs w:val="20"/>
        </w:rPr>
        <w:fldChar w:fldCharType="separate"/>
      </w:r>
      <w:r w:rsidR="005D7DC6">
        <w:rPr>
          <w:noProof/>
          <w:sz w:val="20"/>
          <w:szCs w:val="20"/>
        </w:rPr>
        <w:t>14</w:t>
      </w:r>
      <w:r w:rsidRPr="004978C5">
        <w:rPr>
          <w:sz w:val="20"/>
          <w:szCs w:val="20"/>
        </w:rPr>
        <w:fldChar w:fldCharType="end"/>
      </w:r>
      <w:r w:rsidR="00C768A1" w:rsidRPr="004978C5">
        <w:rPr>
          <w:rFonts w:cs="Arial"/>
          <w:sz w:val="20"/>
          <w:szCs w:val="20"/>
        </w:rPr>
        <w:t xml:space="preserve">. Proppant placement is </w:t>
      </w:r>
      <w:r w:rsidR="00DD2B30" w:rsidRPr="004978C5">
        <w:rPr>
          <w:rFonts w:cs="Arial"/>
          <w:sz w:val="20"/>
          <w:szCs w:val="20"/>
        </w:rPr>
        <w:t>inconsistent</w:t>
      </w:r>
      <w:r w:rsidR="00C768A1" w:rsidRPr="004978C5">
        <w:rPr>
          <w:rFonts w:cs="Arial"/>
          <w:sz w:val="20"/>
          <w:szCs w:val="20"/>
        </w:rPr>
        <w:t xml:space="preserve"> in unconventional reservoir stimulation. Note within adjacent fractures, some fractures were propped, other</w:t>
      </w:r>
      <w:r w:rsidR="00DB5899" w:rsidRPr="004978C5">
        <w:rPr>
          <w:rFonts w:cs="Arial"/>
          <w:sz w:val="20"/>
          <w:szCs w:val="20"/>
        </w:rPr>
        <w:t>s</w:t>
      </w:r>
      <w:r w:rsidR="00C768A1" w:rsidRPr="004978C5">
        <w:rPr>
          <w:rFonts w:cs="Arial"/>
          <w:sz w:val="20"/>
          <w:szCs w:val="20"/>
        </w:rPr>
        <w:t xml:space="preserve"> show no evidence of proppant</w:t>
      </w:r>
      <w:r w:rsidR="00DE3646">
        <w:rPr>
          <w:rFonts w:cs="Arial"/>
          <w:sz w:val="20"/>
          <w:szCs w:val="20"/>
        </w:rPr>
        <w:t xml:space="preserve">. </w:t>
      </w:r>
      <w:r w:rsidR="00011B56">
        <w:rPr>
          <w:rFonts w:cs="Arial"/>
          <w:sz w:val="20"/>
          <w:szCs w:val="20"/>
        </w:rPr>
        <w:t>Between (A) and (B), engineers observed big difference in proppant concentration. This would impact overall fracture conductivity.</w:t>
      </w:r>
      <w:r w:rsidR="00C768A1" w:rsidRPr="004978C5">
        <w:rPr>
          <w:rFonts w:cs="Arial"/>
          <w:sz w:val="20"/>
          <w:szCs w:val="20"/>
        </w:rPr>
        <w:t xml:space="preserve"> (Raterman et al., 2017.)</w:t>
      </w:r>
      <w:bookmarkEnd w:id="24"/>
      <w:r w:rsidR="00C768A1" w:rsidRPr="004978C5">
        <w:rPr>
          <w:rFonts w:cs="Arial"/>
          <w:sz w:val="20"/>
          <w:szCs w:val="20"/>
        </w:rPr>
        <w:t xml:space="preserve"> </w:t>
      </w:r>
    </w:p>
    <w:p w14:paraId="77AB35EA" w14:textId="377B11AD" w:rsidR="00994329" w:rsidRPr="00C768A1" w:rsidRDefault="00C768A1" w:rsidP="000F40FB">
      <w:pPr>
        <w:ind w:firstLine="360"/>
        <w:jc w:val="both"/>
      </w:pPr>
      <w:r w:rsidRPr="00C768A1">
        <w:t xml:space="preserve">The completion design does not only govern the productivity of a single well, but also affects cross-well performance, in which multiple wells share a </w:t>
      </w:r>
      <w:r w:rsidR="00BF0D58">
        <w:t>common</w:t>
      </w:r>
      <w:r w:rsidR="00BF0D58" w:rsidRPr="00C768A1">
        <w:t xml:space="preserve"> </w:t>
      </w:r>
      <w:r w:rsidRPr="00C768A1">
        <w:t xml:space="preserve">drainage volume. Cross-well </w:t>
      </w:r>
      <w:r w:rsidRPr="00C768A1">
        <w:lastRenderedPageBreak/>
        <w:t xml:space="preserve">production is a major type of frac-hit, which </w:t>
      </w:r>
      <w:r w:rsidR="00BF0D58">
        <w:t>can result in</w:t>
      </w:r>
      <w:r w:rsidRPr="00C768A1">
        <w:t xml:space="preserve"> positive outcome</w:t>
      </w:r>
      <w:r w:rsidR="0031201F">
        <w:t>s</w:t>
      </w:r>
      <w:r w:rsidRPr="00C768A1">
        <w:t xml:space="preserve">, but mostly </w:t>
      </w:r>
      <w:r w:rsidR="0031201F">
        <w:t>in</w:t>
      </w:r>
      <w:r w:rsidR="00D25085">
        <w:t xml:space="preserve"> </w:t>
      </w:r>
      <w:r w:rsidR="00DB5899">
        <w:t>a decrease</w:t>
      </w:r>
      <w:r w:rsidRPr="00C768A1">
        <w:t xml:space="preserve"> </w:t>
      </w:r>
      <w:r w:rsidR="00BF0D58">
        <w:t xml:space="preserve">of </w:t>
      </w:r>
      <w:r w:rsidRPr="00C768A1">
        <w:t>the whole lease EUR (Anderson et al., 2016).</w:t>
      </w:r>
    </w:p>
    <w:p w14:paraId="4C29E3C5" w14:textId="083B096D" w:rsidR="00AC3400" w:rsidRPr="00C03977" w:rsidRDefault="00372C14" w:rsidP="00AC3400">
      <w:pPr>
        <w:pStyle w:val="Heading2"/>
      </w:pPr>
      <w:r>
        <w:t>Production</w:t>
      </w:r>
      <w:r w:rsidR="00AC3400">
        <w:t xml:space="preserve"> nature of tight formation</w:t>
      </w:r>
      <w:r>
        <w:t>s</w:t>
      </w:r>
    </w:p>
    <w:p w14:paraId="4434ED44" w14:textId="5894EC2C" w:rsidR="006756FE" w:rsidRDefault="00472699" w:rsidP="00CE5636">
      <w:pPr>
        <w:jc w:val="both"/>
      </w:pPr>
      <w:r w:rsidRPr="00D7763E">
        <w:t xml:space="preserve">As mentioned above, unconventional tight reservoirs cannot be produced without stimulation; therefore, the productivity is governed by both rock properties and </w:t>
      </w:r>
      <w:r>
        <w:t xml:space="preserve">SRV properties, reflected </w:t>
      </w:r>
      <w:r w:rsidR="004257B1">
        <w:t xml:space="preserve">in </w:t>
      </w:r>
      <w:r>
        <w:t xml:space="preserve">the </w:t>
      </w:r>
      <w:r w:rsidRPr="00D7763E">
        <w:t xml:space="preserve">completion quality. </w:t>
      </w:r>
      <w:r>
        <w:t>With the monitor</w:t>
      </w:r>
      <w:r w:rsidR="004257B1">
        <w:t>ing</w:t>
      </w:r>
      <w:r>
        <w:t xml:space="preserve"> of </w:t>
      </w:r>
      <w:r w:rsidR="00554BDD">
        <w:t>bottom</w:t>
      </w:r>
      <w:r w:rsidR="00AF44C0">
        <w:t>-</w:t>
      </w:r>
      <w:r w:rsidR="00554BDD">
        <w:t>hole</w:t>
      </w:r>
      <w:r>
        <w:t xml:space="preserve"> pressure and produced fluids, production data analysis or Rate Transient Analysis (RTA) during primary production can provide useful information about reservoir properties (Bello, 2009; Qanbari and Clarkson, 2016). In general, different flow regimes are observed, starting first with the depletion in fractured volume (linear flow), then the depletion in rock matrix (radial flow</w:t>
      </w:r>
      <w:r w:rsidR="006756FE">
        <w:t>).</w:t>
      </w:r>
    </w:p>
    <w:p w14:paraId="1901A471" w14:textId="52AE0A9F" w:rsidR="00472699" w:rsidRDefault="006756FE" w:rsidP="00CE5636">
      <w:pPr>
        <w:jc w:val="center"/>
      </w:pPr>
      <w:r>
        <w:rPr>
          <w:noProof/>
          <w:lang w:bidi="ar-SA"/>
        </w:rPr>
        <w:drawing>
          <wp:inline distT="0" distB="0" distL="0" distR="0" wp14:anchorId="16003C56" wp14:editId="47DD9DDA">
            <wp:extent cx="4549246" cy="336176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666" t="3144" r="4197" b="1572"/>
                    <a:stretch/>
                  </pic:blipFill>
                  <pic:spPr bwMode="auto">
                    <a:xfrm>
                      <a:off x="0" y="0"/>
                      <a:ext cx="4581849" cy="3385858"/>
                    </a:xfrm>
                    <a:prstGeom prst="rect">
                      <a:avLst/>
                    </a:prstGeom>
                    <a:ln>
                      <a:noFill/>
                    </a:ln>
                    <a:extLst>
                      <a:ext uri="{53640926-AAD7-44D8-BBD7-CCE9431645EC}">
                        <a14:shadowObscured xmlns:a14="http://schemas.microsoft.com/office/drawing/2010/main"/>
                      </a:ext>
                    </a:extLst>
                  </pic:spPr>
                </pic:pic>
              </a:graphicData>
            </a:graphic>
          </wp:inline>
        </w:drawing>
      </w:r>
    </w:p>
    <w:p w14:paraId="6F0E3A45" w14:textId="7C81E610" w:rsidR="00472699" w:rsidRPr="005401BE" w:rsidRDefault="004978C5" w:rsidP="001F1554">
      <w:pPr>
        <w:pStyle w:val="Caption"/>
        <w:spacing w:line="480" w:lineRule="auto"/>
        <w:ind w:firstLine="360"/>
        <w:jc w:val="both"/>
        <w:rPr>
          <w:rFonts w:cs="Arial"/>
          <w:sz w:val="20"/>
          <w:szCs w:val="20"/>
        </w:rPr>
      </w:pPr>
      <w:bookmarkStart w:id="25" w:name="_Toc26975840"/>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15</w:t>
      </w:r>
      <w:r w:rsidRPr="001F1554">
        <w:rPr>
          <w:sz w:val="20"/>
          <w:szCs w:val="20"/>
        </w:rPr>
        <w:fldChar w:fldCharType="end"/>
      </w:r>
      <w:r w:rsidR="00472699" w:rsidRPr="0007559F">
        <w:rPr>
          <w:rFonts w:cs="Arial"/>
          <w:sz w:val="20"/>
          <w:szCs w:val="20"/>
        </w:rPr>
        <w:t>. Dimensionless pseudo-pressure and pseudo-pressure derivat</w:t>
      </w:r>
      <w:r w:rsidR="00472699" w:rsidRPr="00E42B1C">
        <w:rPr>
          <w:rFonts w:cs="Arial"/>
          <w:sz w:val="20"/>
          <w:szCs w:val="20"/>
        </w:rPr>
        <w:t xml:space="preserve">ive versus production time can help to </w:t>
      </w:r>
      <w:r w:rsidR="00472699" w:rsidRPr="00526906">
        <w:rPr>
          <w:rFonts w:cs="Arial"/>
          <w:sz w:val="20"/>
          <w:szCs w:val="20"/>
        </w:rPr>
        <w:t>distinguish different flow regimes</w:t>
      </w:r>
      <w:r w:rsidR="00EA0DE5" w:rsidRPr="00414EAD">
        <w:rPr>
          <w:rFonts w:cs="Arial"/>
          <w:sz w:val="20"/>
          <w:szCs w:val="20"/>
        </w:rPr>
        <w:t xml:space="preserve">, with the early domination of linear flows from fracture network </w:t>
      </w:r>
      <w:r w:rsidR="00472699" w:rsidRPr="00F86DE8">
        <w:rPr>
          <w:rFonts w:cs="Arial"/>
          <w:sz w:val="20"/>
          <w:szCs w:val="20"/>
        </w:rPr>
        <w:t>(</w:t>
      </w:r>
      <w:r w:rsidR="006756FE" w:rsidRPr="00966FAE">
        <w:rPr>
          <w:rFonts w:cs="Arial"/>
          <w:sz w:val="20"/>
          <w:szCs w:val="20"/>
        </w:rPr>
        <w:t>Feng</w:t>
      </w:r>
      <w:r w:rsidR="00472699" w:rsidRPr="00966FAE">
        <w:rPr>
          <w:rFonts w:cs="Arial"/>
          <w:sz w:val="20"/>
          <w:szCs w:val="20"/>
        </w:rPr>
        <w:t xml:space="preserve"> et al., 2014).</w:t>
      </w:r>
      <w:bookmarkEnd w:id="25"/>
    </w:p>
    <w:p w14:paraId="2D3D33F1" w14:textId="48EC1E37" w:rsidR="00AA3005" w:rsidRDefault="00D843E4" w:rsidP="00472699">
      <w:pPr>
        <w:ind w:firstLine="360"/>
        <w:jc w:val="both"/>
        <w:rPr>
          <w:rFonts w:cstheme="minorHAnsi"/>
        </w:rPr>
      </w:pPr>
      <w:r w:rsidRPr="00CE5636">
        <w:rPr>
          <w:rFonts w:cstheme="minorHAnsi"/>
        </w:rPr>
        <w:lastRenderedPageBreak/>
        <w:t>Many r</w:t>
      </w:r>
      <w:r w:rsidR="00AA3005" w:rsidRPr="00CE5636">
        <w:rPr>
          <w:rFonts w:cstheme="minorHAnsi"/>
        </w:rPr>
        <w:t xml:space="preserve">ecent studies </w:t>
      </w:r>
      <w:r>
        <w:rPr>
          <w:rFonts w:cstheme="minorHAnsi"/>
        </w:rPr>
        <w:t xml:space="preserve">focus on production drivers, including completion quality. Yuan et al. </w:t>
      </w:r>
      <w:r w:rsidR="0007559F">
        <w:rPr>
          <w:rFonts w:cstheme="minorHAnsi"/>
        </w:rPr>
        <w:t>(</w:t>
      </w:r>
      <w:r>
        <w:rPr>
          <w:rFonts w:cstheme="minorHAnsi"/>
        </w:rPr>
        <w:t>2017</w:t>
      </w:r>
      <w:r w:rsidR="0007559F">
        <w:rPr>
          <w:rFonts w:cstheme="minorHAnsi"/>
        </w:rPr>
        <w:t>)</w:t>
      </w:r>
      <w:r>
        <w:rPr>
          <w:rFonts w:cstheme="minorHAnsi"/>
        </w:rPr>
        <w:t xml:space="preserve"> showed the impact of </w:t>
      </w:r>
      <w:r w:rsidR="004E625A">
        <w:rPr>
          <w:rFonts w:cstheme="minorHAnsi"/>
        </w:rPr>
        <w:t xml:space="preserve">an </w:t>
      </w:r>
      <w:r>
        <w:rPr>
          <w:rFonts w:cstheme="minorHAnsi"/>
        </w:rPr>
        <w:t>increase in lateral length on tight rock productivity. For example, average Permian basin horizontal well lat</w:t>
      </w:r>
      <w:r w:rsidR="00AF44C0">
        <w:rPr>
          <w:rFonts w:cstheme="minorHAnsi"/>
        </w:rPr>
        <w:t>eral length increased from 5500ft to 7000</w:t>
      </w:r>
      <w:r>
        <w:rPr>
          <w:rFonts w:cstheme="minorHAnsi"/>
        </w:rPr>
        <w:t>ft between 2013-2016</w:t>
      </w:r>
      <w:r w:rsidR="00501E2A">
        <w:rPr>
          <w:rFonts w:cstheme="minorHAnsi"/>
        </w:rPr>
        <w:t xml:space="preserve"> </w:t>
      </w:r>
      <w:r w:rsidR="005B3AD2">
        <w:rPr>
          <w:rFonts w:cstheme="minorHAnsi"/>
        </w:rPr>
        <w:t>(Curtis and Montalbano, 2017)</w:t>
      </w:r>
      <w:r w:rsidR="008F0387">
        <w:rPr>
          <w:rFonts w:cstheme="minorHAnsi"/>
        </w:rPr>
        <w:t xml:space="preserve"> with average productivity enhance</w:t>
      </w:r>
      <w:r w:rsidR="007C67CC">
        <w:rPr>
          <w:rFonts w:cstheme="minorHAnsi"/>
        </w:rPr>
        <w:t>ment of</w:t>
      </w:r>
      <w:r w:rsidR="00DF5EEB">
        <w:rPr>
          <w:rFonts w:cstheme="minorHAnsi"/>
        </w:rPr>
        <w:t xml:space="preserve"> </w:t>
      </w:r>
      <w:r w:rsidR="008F0387">
        <w:rPr>
          <w:rFonts w:cstheme="minorHAnsi"/>
        </w:rPr>
        <w:t>73%</w:t>
      </w:r>
      <w:r>
        <w:rPr>
          <w:rFonts w:cstheme="minorHAnsi"/>
        </w:rPr>
        <w:t xml:space="preserve">. Moreover, bigger completion size (more frac-fluid and more proppant) contributed to the </w:t>
      </w:r>
      <w:r w:rsidR="007F2CCA">
        <w:rPr>
          <w:rFonts w:cstheme="minorHAnsi"/>
        </w:rPr>
        <w:t xml:space="preserve">productivity </w:t>
      </w:r>
      <w:r w:rsidR="003A0821">
        <w:rPr>
          <w:rFonts w:cstheme="minorHAnsi"/>
        </w:rPr>
        <w:t xml:space="preserve">growth. </w:t>
      </w:r>
      <w:r w:rsidRPr="00CE5636">
        <w:rPr>
          <w:rFonts w:cstheme="minorHAnsi"/>
          <w:b/>
        </w:rPr>
        <w:t>Figure 1</w:t>
      </w:r>
      <w:r w:rsidR="0007559F">
        <w:rPr>
          <w:rFonts w:cstheme="minorHAnsi"/>
          <w:b/>
        </w:rPr>
        <w:t>6</w:t>
      </w:r>
      <w:r w:rsidRPr="000F40FB">
        <w:rPr>
          <w:rFonts w:cstheme="minorHAnsi"/>
        </w:rPr>
        <w:t xml:space="preserve"> </w:t>
      </w:r>
      <w:r>
        <w:rPr>
          <w:rFonts w:cstheme="minorHAnsi"/>
        </w:rPr>
        <w:t>show</w:t>
      </w:r>
      <w:r w:rsidR="00C26836">
        <w:rPr>
          <w:rFonts w:cstheme="minorHAnsi"/>
        </w:rPr>
        <w:t>s</w:t>
      </w:r>
      <w:r>
        <w:rPr>
          <w:rFonts w:cstheme="minorHAnsi"/>
        </w:rPr>
        <w:t xml:space="preserve"> the yearly growth of </w:t>
      </w:r>
      <w:r w:rsidR="00C26836">
        <w:rPr>
          <w:rFonts w:cstheme="minorHAnsi"/>
        </w:rPr>
        <w:t>productivity normalized by 1000</w:t>
      </w:r>
      <w:r>
        <w:rPr>
          <w:rFonts w:cstheme="minorHAnsi"/>
        </w:rPr>
        <w:t xml:space="preserve">ft </w:t>
      </w:r>
      <w:r w:rsidR="007F2CCA">
        <w:rPr>
          <w:rFonts w:cstheme="minorHAnsi"/>
        </w:rPr>
        <w:t xml:space="preserve">lateral </w:t>
      </w:r>
      <w:r>
        <w:rPr>
          <w:rFonts w:cstheme="minorHAnsi"/>
        </w:rPr>
        <w:t>segment</w:t>
      </w:r>
      <w:r w:rsidR="007F2CCA">
        <w:rPr>
          <w:rFonts w:cstheme="minorHAnsi"/>
        </w:rPr>
        <w:t xml:space="preserve"> length</w:t>
      </w:r>
      <w:r>
        <w:rPr>
          <w:rFonts w:cstheme="minorHAnsi"/>
        </w:rPr>
        <w:t>; this growth</w:t>
      </w:r>
      <w:r w:rsidR="008F0387">
        <w:rPr>
          <w:rFonts w:cstheme="minorHAnsi"/>
        </w:rPr>
        <w:t xml:space="preserve"> resulting from bigger completion size,</w:t>
      </w:r>
      <w:r>
        <w:rPr>
          <w:rFonts w:cstheme="minorHAnsi"/>
        </w:rPr>
        <w:t xml:space="preserve"> is independent of lateral length expansion</w:t>
      </w:r>
      <w:r w:rsidR="00C26836">
        <w:rPr>
          <w:rFonts w:cstheme="minorHAnsi"/>
        </w:rPr>
        <w:t xml:space="preserve"> (Curtis and Montalbano, 2017).</w:t>
      </w:r>
    </w:p>
    <w:p w14:paraId="65DAD439" w14:textId="536C343E" w:rsidR="00C26836" w:rsidRDefault="00C26836" w:rsidP="00C11BC2">
      <w:pPr>
        <w:jc w:val="center"/>
        <w:rPr>
          <w:rFonts w:cstheme="minorHAnsi"/>
        </w:rPr>
      </w:pPr>
      <w:r>
        <w:rPr>
          <w:noProof/>
          <w:lang w:bidi="ar-SA"/>
        </w:rPr>
        <w:drawing>
          <wp:inline distT="0" distB="0" distL="0" distR="0" wp14:anchorId="1783FE06" wp14:editId="028695DD">
            <wp:extent cx="5457825" cy="3212158"/>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98605" cy="3236158"/>
                    </a:xfrm>
                    <a:prstGeom prst="rect">
                      <a:avLst/>
                    </a:prstGeom>
                  </pic:spPr>
                </pic:pic>
              </a:graphicData>
            </a:graphic>
          </wp:inline>
        </w:drawing>
      </w:r>
    </w:p>
    <w:p w14:paraId="791D1E03" w14:textId="57BDCF31" w:rsidR="00C26836" w:rsidRPr="00526906" w:rsidRDefault="00590835" w:rsidP="001F1554">
      <w:pPr>
        <w:pStyle w:val="Caption"/>
        <w:spacing w:line="480" w:lineRule="auto"/>
        <w:ind w:firstLine="360"/>
        <w:jc w:val="both"/>
        <w:rPr>
          <w:rFonts w:cs="Arial"/>
          <w:sz w:val="20"/>
          <w:szCs w:val="20"/>
        </w:rPr>
      </w:pPr>
      <w:bookmarkStart w:id="26" w:name="_Toc26975841"/>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16</w:t>
      </w:r>
      <w:r w:rsidRPr="001F1554">
        <w:rPr>
          <w:sz w:val="20"/>
          <w:szCs w:val="20"/>
        </w:rPr>
        <w:fldChar w:fldCharType="end"/>
      </w:r>
      <w:r w:rsidR="00C26836" w:rsidRPr="0007559F">
        <w:rPr>
          <w:rFonts w:cs="Arial"/>
          <w:sz w:val="20"/>
          <w:szCs w:val="20"/>
        </w:rPr>
        <w:t xml:space="preserve">. The growth </w:t>
      </w:r>
      <w:r w:rsidR="007F2CCA">
        <w:rPr>
          <w:rFonts w:cs="Arial"/>
          <w:sz w:val="20"/>
          <w:szCs w:val="20"/>
        </w:rPr>
        <w:t xml:space="preserve">in </w:t>
      </w:r>
      <w:r w:rsidR="00C26836" w:rsidRPr="0007559F">
        <w:rPr>
          <w:rFonts w:cs="Arial"/>
          <w:sz w:val="20"/>
          <w:szCs w:val="20"/>
        </w:rPr>
        <w:t>Permian basin horizontal well productivity normalized by 1000ft</w:t>
      </w:r>
      <w:r w:rsidR="00C26836" w:rsidRPr="00E42B1C">
        <w:rPr>
          <w:rFonts w:cs="Arial"/>
          <w:sz w:val="20"/>
          <w:szCs w:val="20"/>
        </w:rPr>
        <w:t xml:space="preserve"> segment from 2013 to 2017 (Curtis and Montalbano, 2017). This growth is independent of lateral expansion, implies the completion enhancement in each frac-stage.</w:t>
      </w:r>
      <w:bookmarkEnd w:id="26"/>
      <w:r w:rsidR="00C26836" w:rsidRPr="00E42B1C">
        <w:rPr>
          <w:rFonts w:cs="Arial"/>
          <w:sz w:val="20"/>
          <w:szCs w:val="20"/>
        </w:rPr>
        <w:t xml:space="preserve"> </w:t>
      </w:r>
    </w:p>
    <w:p w14:paraId="0AA9345E" w14:textId="3646E480" w:rsidR="00472699" w:rsidRDefault="00472699" w:rsidP="00472699">
      <w:pPr>
        <w:ind w:firstLine="360"/>
        <w:jc w:val="both"/>
      </w:pPr>
      <w:r>
        <w:t>Despite different rock-fluid and completion qualit</w:t>
      </w:r>
      <w:r w:rsidR="004257B1">
        <w:t>ies</w:t>
      </w:r>
      <w:r>
        <w:t>, the performance from tight reservoirs yield</w:t>
      </w:r>
      <w:r w:rsidR="002E24FC">
        <w:t>s</w:t>
      </w:r>
      <w:r>
        <w:t xml:space="preserve"> a </w:t>
      </w:r>
      <w:r w:rsidR="007D0148">
        <w:t xml:space="preserve">common </w:t>
      </w:r>
      <w:r w:rsidR="004257B1">
        <w:t xml:space="preserve">characteristic </w:t>
      </w:r>
      <w:r>
        <w:t xml:space="preserve">behavior </w:t>
      </w:r>
      <w:r w:rsidR="004257B1">
        <w:t xml:space="preserve">of </w:t>
      </w:r>
      <w:r>
        <w:t>high declin</w:t>
      </w:r>
      <w:r w:rsidR="004257B1">
        <w:t>e</w:t>
      </w:r>
      <w:r>
        <w:t xml:space="preserve"> rate</w:t>
      </w:r>
      <w:r w:rsidR="004257B1">
        <w:t>s</w:t>
      </w:r>
      <w:r>
        <w:t xml:space="preserve">, compared to conventional </w:t>
      </w:r>
      <w:r>
        <w:lastRenderedPageBreak/>
        <w:t>reservoirs.</w:t>
      </w:r>
      <w:r w:rsidRPr="00D45F96">
        <w:t xml:space="preserve"> </w:t>
      </w:r>
      <w:r w:rsidR="00AB0F65" w:rsidRPr="00AB0F65">
        <w:rPr>
          <w:b/>
        </w:rPr>
        <w:t>Table 2</w:t>
      </w:r>
      <w:r>
        <w:t xml:space="preserve"> lists declin</w:t>
      </w:r>
      <w:r w:rsidR="004257B1">
        <w:t>e</w:t>
      </w:r>
      <w:r>
        <w:t xml:space="preserve"> analysis parameters by county of Eagle Ford shale. B-factor (0&lt; b &lt; 1) is hyperbolic declin</w:t>
      </w:r>
      <w:r w:rsidR="004257B1">
        <w:t>e</w:t>
      </w:r>
      <w:r>
        <w:t xml:space="preserve"> constant; at high b-factor, reservoir production rate declines faster. Note EOG had piloted EOR in La Salle, Atascosa, Karnes, and Gonzales</w:t>
      </w:r>
      <w:r w:rsidR="002E24FC">
        <w:t xml:space="preserve"> counties</w:t>
      </w:r>
      <w:r>
        <w:t xml:space="preserve">. EOG decided to extend their EOR program </w:t>
      </w:r>
      <w:r w:rsidR="004257B1">
        <w:t xml:space="preserve">to </w:t>
      </w:r>
      <w:r>
        <w:t xml:space="preserve">56 wells in 2017 and </w:t>
      </w:r>
      <w:r w:rsidR="004257B1">
        <w:t xml:space="preserve">to </w:t>
      </w:r>
      <w:r>
        <w:t xml:space="preserve">90 wells in 2018; all </w:t>
      </w:r>
      <w:r w:rsidR="007D0148">
        <w:t xml:space="preserve">wells </w:t>
      </w:r>
      <w:r>
        <w:t xml:space="preserve">are in Gonzales </w:t>
      </w:r>
      <w:r w:rsidR="002E24FC">
        <w:t>c</w:t>
      </w:r>
      <w:r>
        <w:t>ounty.</w:t>
      </w:r>
    </w:p>
    <w:p w14:paraId="184AA54F" w14:textId="4E8EA56E" w:rsidR="00472699" w:rsidRPr="00590835" w:rsidRDefault="00590835" w:rsidP="007C15E3">
      <w:pPr>
        <w:pStyle w:val="Caption"/>
        <w:spacing w:line="480" w:lineRule="auto"/>
        <w:ind w:firstLine="360"/>
        <w:jc w:val="both"/>
        <w:rPr>
          <w:rFonts w:cs="Arial"/>
          <w:sz w:val="20"/>
          <w:szCs w:val="20"/>
        </w:rPr>
      </w:pPr>
      <w:bookmarkStart w:id="27" w:name="_Toc27038632"/>
      <w:r w:rsidRPr="00590835">
        <w:rPr>
          <w:sz w:val="20"/>
          <w:szCs w:val="20"/>
        </w:rPr>
        <w:t xml:space="preserve">Table </w:t>
      </w:r>
      <w:r w:rsidRPr="00590835">
        <w:rPr>
          <w:sz w:val="20"/>
          <w:szCs w:val="20"/>
        </w:rPr>
        <w:fldChar w:fldCharType="begin"/>
      </w:r>
      <w:r w:rsidRPr="00590835">
        <w:rPr>
          <w:sz w:val="20"/>
          <w:szCs w:val="20"/>
        </w:rPr>
        <w:instrText xml:space="preserve"> SEQ Table \* ARABIC </w:instrText>
      </w:r>
      <w:r w:rsidRPr="00590835">
        <w:rPr>
          <w:sz w:val="20"/>
          <w:szCs w:val="20"/>
        </w:rPr>
        <w:fldChar w:fldCharType="separate"/>
      </w:r>
      <w:r w:rsidR="005D7DC6">
        <w:rPr>
          <w:noProof/>
          <w:sz w:val="20"/>
          <w:szCs w:val="20"/>
        </w:rPr>
        <w:t>2</w:t>
      </w:r>
      <w:r w:rsidRPr="00590835">
        <w:rPr>
          <w:sz w:val="20"/>
          <w:szCs w:val="20"/>
        </w:rPr>
        <w:fldChar w:fldCharType="end"/>
      </w:r>
      <w:r w:rsidR="00472699" w:rsidRPr="00590835">
        <w:rPr>
          <w:rFonts w:cs="Arial"/>
          <w:sz w:val="20"/>
          <w:szCs w:val="20"/>
        </w:rPr>
        <w:t>. Results from declin</w:t>
      </w:r>
      <w:r w:rsidR="002E24FC" w:rsidRPr="00590835">
        <w:rPr>
          <w:rFonts w:cs="Arial"/>
          <w:sz w:val="20"/>
          <w:szCs w:val="20"/>
        </w:rPr>
        <w:t>e</w:t>
      </w:r>
      <w:r w:rsidR="00472699" w:rsidRPr="00590835">
        <w:rPr>
          <w:rFonts w:cs="Arial"/>
          <w:sz w:val="20"/>
          <w:szCs w:val="20"/>
        </w:rPr>
        <w:t xml:space="preserve"> analysis for different liquid-rich wells in different counties </w:t>
      </w:r>
      <w:r w:rsidR="00270F2E" w:rsidRPr="00590835">
        <w:rPr>
          <w:rFonts w:cs="Arial"/>
          <w:sz w:val="20"/>
          <w:szCs w:val="20"/>
        </w:rPr>
        <w:t>in</w:t>
      </w:r>
      <w:r w:rsidR="00472699" w:rsidRPr="00590835">
        <w:rPr>
          <w:rFonts w:cs="Arial"/>
          <w:sz w:val="20"/>
          <w:szCs w:val="20"/>
        </w:rPr>
        <w:t xml:space="preserve"> </w:t>
      </w:r>
      <w:r w:rsidR="00270F2E" w:rsidRPr="00590835">
        <w:rPr>
          <w:rFonts w:cs="Arial"/>
          <w:sz w:val="20"/>
          <w:szCs w:val="20"/>
        </w:rPr>
        <w:t>the</w:t>
      </w:r>
      <w:r w:rsidR="00472699" w:rsidRPr="00590835">
        <w:rPr>
          <w:rFonts w:cs="Arial"/>
          <w:sz w:val="20"/>
          <w:szCs w:val="20"/>
        </w:rPr>
        <w:t xml:space="preserve"> Eagle Ford shale</w:t>
      </w:r>
      <w:r w:rsidR="00270F2E" w:rsidRPr="00590835">
        <w:rPr>
          <w:rFonts w:cs="Arial"/>
          <w:sz w:val="20"/>
          <w:szCs w:val="20"/>
        </w:rPr>
        <w:t xml:space="preserve"> play</w:t>
      </w:r>
      <w:r w:rsidR="00472699" w:rsidRPr="00590835">
        <w:rPr>
          <w:rFonts w:cs="Arial"/>
          <w:sz w:val="20"/>
          <w:szCs w:val="20"/>
        </w:rPr>
        <w:t>. Hyperbolic fitting was applied. Data show</w:t>
      </w:r>
      <w:r w:rsidR="004257B1" w:rsidRPr="00590835">
        <w:rPr>
          <w:rFonts w:cs="Arial"/>
          <w:sz w:val="20"/>
          <w:szCs w:val="20"/>
        </w:rPr>
        <w:t>s a</w:t>
      </w:r>
      <w:r w:rsidR="00472699" w:rsidRPr="00590835">
        <w:rPr>
          <w:rFonts w:cs="Arial"/>
          <w:sz w:val="20"/>
          <w:szCs w:val="20"/>
        </w:rPr>
        <w:t xml:space="preserve"> </w:t>
      </w:r>
      <w:r w:rsidR="004257B1" w:rsidRPr="00590835">
        <w:rPr>
          <w:rFonts w:cs="Arial"/>
          <w:sz w:val="20"/>
          <w:szCs w:val="20"/>
        </w:rPr>
        <w:t xml:space="preserve">large </w:t>
      </w:r>
      <w:r w:rsidR="00472699" w:rsidRPr="00590835">
        <w:rPr>
          <w:rFonts w:cs="Arial"/>
          <w:sz w:val="20"/>
          <w:szCs w:val="20"/>
        </w:rPr>
        <w:t xml:space="preserve">fraction of wells in La Salle is under boundary dominated flow, whereas, most wells in Karnes and Gonzales </w:t>
      </w:r>
      <w:r w:rsidR="00AA3005" w:rsidRPr="00590835">
        <w:rPr>
          <w:rFonts w:cs="Arial"/>
          <w:sz w:val="20"/>
          <w:szCs w:val="20"/>
        </w:rPr>
        <w:t>were</w:t>
      </w:r>
      <w:r w:rsidR="004257B1" w:rsidRPr="00590835">
        <w:rPr>
          <w:rFonts w:cs="Arial"/>
          <w:sz w:val="20"/>
          <w:szCs w:val="20"/>
        </w:rPr>
        <w:t xml:space="preserve"> </w:t>
      </w:r>
      <w:r w:rsidR="00472699" w:rsidRPr="00590835">
        <w:rPr>
          <w:rFonts w:cs="Arial"/>
          <w:sz w:val="20"/>
          <w:szCs w:val="20"/>
        </w:rPr>
        <w:t>under linear flow (Indras, 2014).</w:t>
      </w:r>
      <w:bookmarkEnd w:id="27"/>
    </w:p>
    <w:p w14:paraId="02B49328" w14:textId="77777777" w:rsidR="00472699" w:rsidRDefault="00472699" w:rsidP="00E05F2E">
      <w:pPr>
        <w:jc w:val="center"/>
      </w:pPr>
      <w:r>
        <w:rPr>
          <w:noProof/>
          <w:lang w:bidi="ar-SA"/>
        </w:rPr>
        <w:drawing>
          <wp:inline distT="0" distB="0" distL="0" distR="0" wp14:anchorId="21EA0006" wp14:editId="627A89AC">
            <wp:extent cx="5267325" cy="1438481"/>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5" t="12317" r="2052" b="46108"/>
                    <a:stretch/>
                  </pic:blipFill>
                  <pic:spPr bwMode="auto">
                    <a:xfrm>
                      <a:off x="0" y="0"/>
                      <a:ext cx="5446739" cy="1487478"/>
                    </a:xfrm>
                    <a:prstGeom prst="rect">
                      <a:avLst/>
                    </a:prstGeom>
                    <a:ln>
                      <a:noFill/>
                    </a:ln>
                    <a:extLst>
                      <a:ext uri="{53640926-AAD7-44D8-BBD7-CCE9431645EC}">
                        <a14:shadowObscured xmlns:a14="http://schemas.microsoft.com/office/drawing/2010/main"/>
                      </a:ext>
                    </a:extLst>
                  </pic:spPr>
                </pic:pic>
              </a:graphicData>
            </a:graphic>
          </wp:inline>
        </w:drawing>
      </w:r>
    </w:p>
    <w:p w14:paraId="647E15A2" w14:textId="165C29B0" w:rsidR="00472699" w:rsidRDefault="00472699" w:rsidP="00472699">
      <w:pPr>
        <w:ind w:firstLine="360"/>
        <w:jc w:val="both"/>
      </w:pPr>
      <w:r>
        <w:t xml:space="preserve">As the main </w:t>
      </w:r>
      <w:r w:rsidR="007D0148">
        <w:t xml:space="preserve">fluid </w:t>
      </w:r>
      <w:r>
        <w:t xml:space="preserve">transport </w:t>
      </w:r>
      <w:r w:rsidR="00721915">
        <w:t>element</w:t>
      </w:r>
      <w:r>
        <w:t>, cracks and fractures (naturally occurr</w:t>
      </w:r>
      <w:r w:rsidR="004257B1">
        <w:t>ing</w:t>
      </w:r>
      <w:r>
        <w:t xml:space="preserve"> or HF generated) greatly impact reservoir performance. For example, Parshall field</w:t>
      </w:r>
      <w:r w:rsidR="007F2CCA">
        <w:t xml:space="preserve"> in the</w:t>
      </w:r>
      <w:r>
        <w:t xml:space="preserve"> Bakken shale yields higher crude production compared to neighbor</w:t>
      </w:r>
      <w:r w:rsidR="004257B1">
        <w:t>ing</w:t>
      </w:r>
      <w:r>
        <w:t xml:space="preserve"> fields, due to its high natural fracture density (Sorensen and Hamling, 2016). This is an example, </w:t>
      </w:r>
      <w:r w:rsidR="004257B1">
        <w:t>where</w:t>
      </w:r>
      <w:r>
        <w:t xml:space="preserve"> fractures can be beneficial. On the other hand, intensive fracture communication among offset wells, or frac-hit, in general has </w:t>
      </w:r>
      <w:r w:rsidR="00721915">
        <w:t xml:space="preserve">a </w:t>
      </w:r>
      <w:r>
        <w:t>negative effect</w:t>
      </w:r>
      <w:r w:rsidR="007D0148">
        <w:t xml:space="preserve"> on production</w:t>
      </w:r>
      <w:r>
        <w:t xml:space="preserve">. </w:t>
      </w:r>
      <w:r w:rsidR="000B3599">
        <w:t>The existence of fractures makes containment and hence EOR extremely difficult.</w:t>
      </w:r>
    </w:p>
    <w:p w14:paraId="5410D938" w14:textId="0B7B0B12" w:rsidR="00472699" w:rsidRDefault="00472699" w:rsidP="00472699">
      <w:pPr>
        <w:ind w:firstLine="360"/>
        <w:jc w:val="both"/>
      </w:pPr>
      <w:r>
        <w:t>Recent studies explained fast declin</w:t>
      </w:r>
      <w:r w:rsidR="000B3599">
        <w:t>e</w:t>
      </w:r>
      <w:r>
        <w:t xml:space="preserve"> behavior of tight formations, can be due to two main reasons. One reason is the formation quickly fail</w:t>
      </w:r>
      <w:r w:rsidR="000B3599">
        <w:t>s</w:t>
      </w:r>
      <w:r>
        <w:t xml:space="preserve"> to maintain pore pressure near </w:t>
      </w:r>
      <w:r w:rsidR="007F2CCA">
        <w:t xml:space="preserve">the </w:t>
      </w:r>
      <w:r>
        <w:t xml:space="preserve">sand-face (fracture face); this is critical, especially in condensate or volatile oil window, where gas separation </w:t>
      </w:r>
      <w:r w:rsidR="00721915">
        <w:lastRenderedPageBreak/>
        <w:t>occurs,</w:t>
      </w:r>
      <w:r>
        <w:t xml:space="preserve"> and liquid phase is below critical saturation to flow. This effect has been observed </w:t>
      </w:r>
      <w:r w:rsidR="000B3599">
        <w:t>as</w:t>
      </w:r>
      <w:r>
        <w:t xml:space="preserve"> the increas</w:t>
      </w:r>
      <w:r w:rsidR="00721915">
        <w:t>e</w:t>
      </w:r>
      <w:r>
        <w:t xml:space="preserve"> of GOR </w:t>
      </w:r>
      <w:r w:rsidR="007D0148">
        <w:t xml:space="preserve">with </w:t>
      </w:r>
      <w:r>
        <w:t xml:space="preserve">the production (Altman et al., 2014). An interesting question is raised: within the flow system, where </w:t>
      </w:r>
      <w:r w:rsidR="00306AA9">
        <w:t>would</w:t>
      </w:r>
      <w:r>
        <w:t xml:space="preserve"> the liquid drop out effect</w:t>
      </w:r>
      <w:r w:rsidR="00306AA9">
        <w:t xml:space="preserve"> be</w:t>
      </w:r>
      <w:r>
        <w:t xml:space="preserve"> mostly detrimental</w:t>
      </w:r>
      <w:r w:rsidR="000B3599">
        <w:t>?</w:t>
      </w:r>
      <w:r>
        <w:t xml:space="preserve"> </w:t>
      </w:r>
      <w:r w:rsidR="000B3599">
        <w:t>I</w:t>
      </w:r>
      <w:r>
        <w:t xml:space="preserve">s it in </w:t>
      </w:r>
      <w:r w:rsidRPr="00E80CEE">
        <w:t>vicinity</w:t>
      </w:r>
      <w:r>
        <w:t xml:space="preserve"> of sand-faces or within proppant pack</w:t>
      </w:r>
      <w:r w:rsidR="000B3599">
        <w:t>?</w:t>
      </w:r>
      <w:r>
        <w:t xml:space="preserve"> </w:t>
      </w:r>
    </w:p>
    <w:p w14:paraId="256A235F" w14:textId="486FFD08" w:rsidR="00472699" w:rsidRDefault="00472699" w:rsidP="00472699">
      <w:pPr>
        <w:ind w:firstLine="360"/>
        <w:jc w:val="both"/>
      </w:pPr>
      <w:r>
        <w:t xml:space="preserve">There is also another interesting behavior observed for a major fraction of unconventional liquid-rich wells, in which GOR </w:t>
      </w:r>
      <w:r w:rsidR="00840D2B">
        <w:t xml:space="preserve">does not </w:t>
      </w:r>
      <w:r>
        <w:t>change even after long production period</w:t>
      </w:r>
      <w:r w:rsidR="00840D2B">
        <w:t>s</w:t>
      </w:r>
      <w:r>
        <w:t xml:space="preserve"> when </w:t>
      </w:r>
      <w:r w:rsidR="00554BDD">
        <w:t>bottom</w:t>
      </w:r>
      <w:r w:rsidR="00D0416C">
        <w:t>-</w:t>
      </w:r>
      <w:r w:rsidR="00554BDD">
        <w:t>hole</w:t>
      </w:r>
      <w:r>
        <w:t xml:space="preserve"> pressure is below bubble point, while production rate continuously decreases (Altman et al., 2014). In this scenario, it seems the reservoir </w:t>
      </w:r>
      <w:r w:rsidR="003A0821">
        <w:t>can maintain</w:t>
      </w:r>
      <w:r>
        <w:t xml:space="preserve"> pressure, while fluid conductivity become</w:t>
      </w:r>
      <w:r w:rsidR="00840D2B">
        <w:t>s</w:t>
      </w:r>
      <w:r>
        <w:t xml:space="preserve"> more and more restricted. This concept will normally not exist in conventional reservoirs, because matrix </w:t>
      </w:r>
      <w:r w:rsidR="00D0416C">
        <w:t xml:space="preserve">advection </w:t>
      </w:r>
      <w:r>
        <w:t xml:space="preserve">is the </w:t>
      </w:r>
      <w:r w:rsidR="00D0416C">
        <w:t xml:space="preserve">dominant </w:t>
      </w:r>
      <w:r>
        <w:t xml:space="preserve">transportation factor. But in shales, </w:t>
      </w:r>
      <w:r w:rsidR="00840D2B">
        <w:t xml:space="preserve">a </w:t>
      </w:r>
      <w:r>
        <w:t>dual permeability system, this scenario can happen (Tran et al., 2011). Our previous study</w:t>
      </w:r>
      <w:r w:rsidR="008F0387">
        <w:t xml:space="preserve"> (Dang et al., 2017), </w:t>
      </w:r>
      <w:r w:rsidR="008F0387" w:rsidRPr="001F1554">
        <w:rPr>
          <w:b/>
        </w:rPr>
        <w:t>Figure 9</w:t>
      </w:r>
      <w:r w:rsidR="008F0387">
        <w:t>,</w:t>
      </w:r>
      <w:r>
        <w:t xml:space="preserve"> on shale compressibility has shown at low effective stress region, pore compressibility can be as high as fluid compressibility. With </w:t>
      </w:r>
      <w:r w:rsidR="0071051D">
        <w:t xml:space="preserve">a </w:t>
      </w:r>
      <w:r>
        <w:t>small fluid releas</w:t>
      </w:r>
      <w:r w:rsidR="00B42522">
        <w:t>e</w:t>
      </w:r>
      <w:r>
        <w:t xml:space="preserve"> rate, pore pressure can be maintained; </w:t>
      </w:r>
      <w:r w:rsidR="00B42522">
        <w:t xml:space="preserve">however, </w:t>
      </w:r>
      <w:r w:rsidR="00840D2B">
        <w:t xml:space="preserve">if </w:t>
      </w:r>
      <w:r w:rsidR="00DF5EEB">
        <w:t>cracks are</w:t>
      </w:r>
      <w:r w:rsidR="00840D2B">
        <w:t xml:space="preserve"> the </w:t>
      </w:r>
      <w:r>
        <w:t xml:space="preserve">critical </w:t>
      </w:r>
      <w:r w:rsidR="00AA6AC8">
        <w:t xml:space="preserve">conductive </w:t>
      </w:r>
      <w:r w:rsidR="0071051D">
        <w:t>element</w:t>
      </w:r>
      <w:r w:rsidR="00840D2B">
        <w:t xml:space="preserve">, their </w:t>
      </w:r>
      <w:r>
        <w:t>stress dependen</w:t>
      </w:r>
      <w:r w:rsidR="00840D2B">
        <w:t>ce</w:t>
      </w:r>
      <w:r>
        <w:t xml:space="preserve">, would </w:t>
      </w:r>
      <w:r w:rsidR="00840D2B">
        <w:t xml:space="preserve">allow them to close as pore pressure is </w:t>
      </w:r>
      <w:r w:rsidR="00306AA9">
        <w:t>reduced.</w:t>
      </w:r>
      <w:r>
        <w:t xml:space="preserve"> In this case, reservoir would behave as infinite-acting boundary system (Zhang and Ayala, 2015). The following figure </w:t>
      </w:r>
      <w:r w:rsidR="00840D2B">
        <w:t>captures this</w:t>
      </w:r>
      <w:r>
        <w:t xml:space="preserve"> scenario. After 12 months of production, GOR </w:t>
      </w:r>
      <w:r w:rsidR="00840D2B">
        <w:t xml:space="preserve">is </w:t>
      </w:r>
      <w:r>
        <w:t>constant; even after the flash production after gas injection on the 13</w:t>
      </w:r>
      <w:r w:rsidRPr="00474A40">
        <w:rPr>
          <w:vertAlign w:val="superscript"/>
        </w:rPr>
        <w:t>th</w:t>
      </w:r>
      <w:r>
        <w:t xml:space="preserve"> month.</w:t>
      </w:r>
    </w:p>
    <w:p w14:paraId="73DBA7CF" w14:textId="0D594472" w:rsidR="00472699" w:rsidRDefault="00472699" w:rsidP="00CE5636"/>
    <w:p w14:paraId="277B4CC9" w14:textId="2FCB2EFA" w:rsidR="000F40FB" w:rsidRDefault="000F40FB" w:rsidP="00CE5636"/>
    <w:p w14:paraId="0CBE2A62" w14:textId="33DB4CB0" w:rsidR="000F40FB" w:rsidRDefault="008F0387" w:rsidP="00CE5636">
      <w:pPr>
        <w:jc w:val="center"/>
      </w:pPr>
      <w:r>
        <w:rPr>
          <w:noProof/>
          <w:lang w:bidi="ar-SA"/>
        </w:rPr>
        <w:lastRenderedPageBreak/>
        <w:drawing>
          <wp:inline distT="0" distB="0" distL="0" distR="0" wp14:anchorId="567D90D2" wp14:editId="03DD387C">
            <wp:extent cx="5273675" cy="190817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3675" cy="1908175"/>
                    </a:xfrm>
                    <a:prstGeom prst="rect">
                      <a:avLst/>
                    </a:prstGeom>
                    <a:noFill/>
                  </pic:spPr>
                </pic:pic>
              </a:graphicData>
            </a:graphic>
          </wp:inline>
        </w:drawing>
      </w:r>
    </w:p>
    <w:p w14:paraId="4CC1A829" w14:textId="066AF226" w:rsidR="00472699" w:rsidRPr="00491A7A" w:rsidRDefault="00590835" w:rsidP="001F1554">
      <w:pPr>
        <w:pStyle w:val="Caption"/>
        <w:spacing w:line="480" w:lineRule="auto"/>
        <w:ind w:firstLine="360"/>
        <w:jc w:val="both"/>
        <w:rPr>
          <w:rFonts w:cs="Arial"/>
          <w:sz w:val="20"/>
          <w:szCs w:val="20"/>
        </w:rPr>
      </w:pPr>
      <w:bookmarkStart w:id="28" w:name="_Toc26975842"/>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17</w:t>
      </w:r>
      <w:r w:rsidRPr="001F1554">
        <w:rPr>
          <w:sz w:val="20"/>
          <w:szCs w:val="20"/>
        </w:rPr>
        <w:fldChar w:fldCharType="end"/>
      </w:r>
      <w:r w:rsidR="00472699" w:rsidRPr="0007559F">
        <w:rPr>
          <w:rFonts w:cs="Arial"/>
          <w:sz w:val="20"/>
          <w:szCs w:val="20"/>
        </w:rPr>
        <w:t xml:space="preserve">. Monthly oil production and GOR for a liquid-rich well in Gonzales County, Eagle Ford. This well is one pilot well for </w:t>
      </w:r>
      <w:r w:rsidR="0071051D" w:rsidRPr="00E42B1C">
        <w:rPr>
          <w:rFonts w:cs="Arial"/>
          <w:sz w:val="20"/>
          <w:szCs w:val="20"/>
        </w:rPr>
        <w:t xml:space="preserve">the </w:t>
      </w:r>
      <w:r w:rsidR="00472699" w:rsidRPr="00526906">
        <w:rPr>
          <w:rFonts w:cs="Arial"/>
          <w:sz w:val="20"/>
          <w:szCs w:val="20"/>
        </w:rPr>
        <w:t>EOR project from EOG. GOR stays constant even after each huff-n-puff cycle</w:t>
      </w:r>
      <w:r w:rsidR="000F40FB" w:rsidRPr="00336529">
        <w:rPr>
          <w:rFonts w:cs="Arial"/>
          <w:sz w:val="20"/>
          <w:szCs w:val="20"/>
        </w:rPr>
        <w:t xml:space="preserve"> (blue dash line)</w:t>
      </w:r>
      <w:r w:rsidR="00472699" w:rsidRPr="00F86DE8">
        <w:rPr>
          <w:rFonts w:cs="Arial"/>
          <w:sz w:val="20"/>
          <w:szCs w:val="20"/>
        </w:rPr>
        <w:t>, the general declining trend doesn’t cha</w:t>
      </w:r>
      <w:r w:rsidR="00472699" w:rsidRPr="00966FAE">
        <w:rPr>
          <w:rFonts w:cs="Arial"/>
          <w:sz w:val="20"/>
          <w:szCs w:val="20"/>
        </w:rPr>
        <w:t>nge. Production falls fast after each inject</w:t>
      </w:r>
      <w:r w:rsidR="00472699" w:rsidRPr="005401BE">
        <w:rPr>
          <w:rFonts w:cs="Arial"/>
          <w:sz w:val="20"/>
          <w:szCs w:val="20"/>
        </w:rPr>
        <w:t>ion cycle (Texas Railroad Commission data</w:t>
      </w:r>
      <w:r w:rsidR="00554BDD" w:rsidRPr="00491A7A">
        <w:rPr>
          <w:rFonts w:cs="Arial"/>
          <w:sz w:val="20"/>
          <w:szCs w:val="20"/>
        </w:rPr>
        <w:t>, 2016</w:t>
      </w:r>
      <w:r w:rsidR="00472699" w:rsidRPr="00491A7A">
        <w:rPr>
          <w:rFonts w:cs="Arial"/>
          <w:sz w:val="20"/>
          <w:szCs w:val="20"/>
        </w:rPr>
        <w:t>).</w:t>
      </w:r>
      <w:bookmarkEnd w:id="28"/>
      <w:r w:rsidR="00472699" w:rsidRPr="00491A7A">
        <w:rPr>
          <w:rFonts w:cs="Arial"/>
          <w:sz w:val="20"/>
          <w:szCs w:val="20"/>
        </w:rPr>
        <w:t xml:space="preserve"> </w:t>
      </w:r>
    </w:p>
    <w:p w14:paraId="7A3E3A91" w14:textId="77777777" w:rsidR="00C03977" w:rsidRPr="00C03977" w:rsidRDefault="00C03977" w:rsidP="00C03977">
      <w:pPr>
        <w:pStyle w:val="P1"/>
        <w:spacing w:line="480" w:lineRule="auto"/>
        <w:ind w:firstLine="425"/>
        <w:rPr>
          <w:rFonts w:asciiTheme="minorHAnsi" w:hAnsiTheme="minorHAnsi" w:cstheme="minorHAnsi"/>
          <w:sz w:val="24"/>
        </w:rPr>
      </w:pPr>
    </w:p>
    <w:p w14:paraId="579D2575" w14:textId="77777777" w:rsidR="00597D87" w:rsidRDefault="00597D87" w:rsidP="007C59B5">
      <w:pPr>
        <w:spacing w:line="240" w:lineRule="auto"/>
        <w:rPr>
          <w:rFonts w:cstheme="minorHAnsi"/>
          <w:sz w:val="22"/>
          <w:szCs w:val="22"/>
          <w:lang w:eastAsia="ja-JP" w:bidi="ar-SA"/>
        </w:rPr>
      </w:pPr>
    </w:p>
    <w:p w14:paraId="42B2DCDC" w14:textId="1D33E974" w:rsidR="00EB509D" w:rsidRDefault="00EB509D">
      <w:pPr>
        <w:spacing w:line="240" w:lineRule="auto"/>
        <w:rPr>
          <w:rFonts w:cstheme="minorHAnsi"/>
          <w:sz w:val="22"/>
          <w:szCs w:val="22"/>
          <w:lang w:eastAsia="ja-JP" w:bidi="ar-SA"/>
        </w:rPr>
      </w:pPr>
    </w:p>
    <w:p w14:paraId="6B8FD92F" w14:textId="77777777" w:rsidR="0083589D" w:rsidRDefault="0083589D">
      <w:pPr>
        <w:spacing w:line="240" w:lineRule="auto"/>
        <w:rPr>
          <w:rFonts w:cstheme="minorHAnsi"/>
          <w:sz w:val="22"/>
          <w:szCs w:val="22"/>
          <w:lang w:eastAsia="ja-JP" w:bidi="ar-SA"/>
        </w:rPr>
      </w:pPr>
    </w:p>
    <w:p w14:paraId="088BDC4F" w14:textId="77777777" w:rsidR="0083589D" w:rsidRDefault="0083589D">
      <w:pPr>
        <w:spacing w:line="240" w:lineRule="auto"/>
        <w:rPr>
          <w:rFonts w:cstheme="minorHAnsi"/>
          <w:sz w:val="22"/>
          <w:szCs w:val="22"/>
          <w:lang w:eastAsia="ja-JP" w:bidi="ar-SA"/>
        </w:rPr>
      </w:pPr>
    </w:p>
    <w:p w14:paraId="788F7C77" w14:textId="77777777" w:rsidR="0083589D" w:rsidRDefault="0083589D">
      <w:pPr>
        <w:spacing w:line="240" w:lineRule="auto"/>
        <w:rPr>
          <w:rFonts w:cstheme="minorHAnsi"/>
          <w:sz w:val="22"/>
          <w:szCs w:val="22"/>
          <w:lang w:eastAsia="ja-JP" w:bidi="ar-SA"/>
        </w:rPr>
      </w:pPr>
    </w:p>
    <w:p w14:paraId="33A6E328" w14:textId="77777777" w:rsidR="0083589D" w:rsidRDefault="0083589D">
      <w:pPr>
        <w:spacing w:line="240" w:lineRule="auto"/>
        <w:rPr>
          <w:rFonts w:cstheme="minorHAnsi"/>
          <w:sz w:val="22"/>
          <w:szCs w:val="22"/>
          <w:lang w:eastAsia="ja-JP" w:bidi="ar-SA"/>
        </w:rPr>
      </w:pPr>
    </w:p>
    <w:p w14:paraId="24654E2C" w14:textId="77777777" w:rsidR="0083589D" w:rsidRDefault="0083589D">
      <w:pPr>
        <w:spacing w:line="240" w:lineRule="auto"/>
        <w:rPr>
          <w:rFonts w:cstheme="minorHAnsi"/>
          <w:sz w:val="22"/>
          <w:szCs w:val="22"/>
          <w:lang w:eastAsia="ja-JP" w:bidi="ar-SA"/>
        </w:rPr>
      </w:pPr>
    </w:p>
    <w:p w14:paraId="5D74C340" w14:textId="77777777" w:rsidR="0083589D" w:rsidRDefault="0083589D">
      <w:pPr>
        <w:spacing w:line="240" w:lineRule="auto"/>
        <w:rPr>
          <w:rFonts w:cstheme="minorHAnsi"/>
          <w:sz w:val="22"/>
          <w:szCs w:val="22"/>
          <w:lang w:eastAsia="ja-JP" w:bidi="ar-SA"/>
        </w:rPr>
      </w:pPr>
    </w:p>
    <w:p w14:paraId="63736336" w14:textId="77777777" w:rsidR="0083589D" w:rsidRDefault="0083589D">
      <w:pPr>
        <w:spacing w:line="240" w:lineRule="auto"/>
        <w:rPr>
          <w:rFonts w:cstheme="minorHAnsi"/>
          <w:sz w:val="22"/>
          <w:szCs w:val="22"/>
          <w:lang w:eastAsia="ja-JP" w:bidi="ar-SA"/>
        </w:rPr>
      </w:pPr>
    </w:p>
    <w:p w14:paraId="5CB1FD36" w14:textId="77777777" w:rsidR="0083589D" w:rsidRDefault="0083589D">
      <w:pPr>
        <w:spacing w:line="240" w:lineRule="auto"/>
        <w:rPr>
          <w:rFonts w:cstheme="minorHAnsi"/>
          <w:sz w:val="22"/>
          <w:szCs w:val="22"/>
          <w:lang w:eastAsia="ja-JP" w:bidi="ar-SA"/>
        </w:rPr>
      </w:pPr>
    </w:p>
    <w:p w14:paraId="334BDE5B" w14:textId="77777777" w:rsidR="0083589D" w:rsidRDefault="0083589D">
      <w:pPr>
        <w:spacing w:line="240" w:lineRule="auto"/>
        <w:rPr>
          <w:rFonts w:cstheme="minorHAnsi"/>
          <w:sz w:val="22"/>
          <w:szCs w:val="22"/>
          <w:lang w:eastAsia="ja-JP" w:bidi="ar-SA"/>
        </w:rPr>
      </w:pPr>
    </w:p>
    <w:p w14:paraId="009E0574" w14:textId="77777777" w:rsidR="0083589D" w:rsidRDefault="0083589D">
      <w:pPr>
        <w:spacing w:line="240" w:lineRule="auto"/>
        <w:rPr>
          <w:rFonts w:cstheme="minorHAnsi"/>
          <w:sz w:val="22"/>
          <w:szCs w:val="22"/>
          <w:lang w:eastAsia="ja-JP" w:bidi="ar-SA"/>
        </w:rPr>
      </w:pPr>
    </w:p>
    <w:p w14:paraId="4943F60D" w14:textId="77777777" w:rsidR="0083589D" w:rsidRDefault="0083589D">
      <w:pPr>
        <w:spacing w:line="240" w:lineRule="auto"/>
        <w:rPr>
          <w:rFonts w:cstheme="minorHAnsi"/>
          <w:sz w:val="22"/>
          <w:szCs w:val="22"/>
          <w:lang w:eastAsia="ja-JP" w:bidi="ar-SA"/>
        </w:rPr>
      </w:pPr>
    </w:p>
    <w:p w14:paraId="4F43326E" w14:textId="77777777" w:rsidR="0083589D" w:rsidRDefault="0083589D">
      <w:pPr>
        <w:spacing w:line="240" w:lineRule="auto"/>
        <w:rPr>
          <w:rFonts w:cstheme="minorHAnsi"/>
          <w:sz w:val="22"/>
          <w:szCs w:val="22"/>
          <w:lang w:eastAsia="ja-JP" w:bidi="ar-SA"/>
        </w:rPr>
      </w:pPr>
    </w:p>
    <w:p w14:paraId="5FF285DE" w14:textId="77777777" w:rsidR="0083589D" w:rsidRDefault="0083589D">
      <w:pPr>
        <w:spacing w:line="240" w:lineRule="auto"/>
        <w:rPr>
          <w:rFonts w:cstheme="minorHAnsi"/>
          <w:sz w:val="22"/>
          <w:szCs w:val="22"/>
          <w:lang w:eastAsia="ja-JP" w:bidi="ar-SA"/>
        </w:rPr>
      </w:pPr>
    </w:p>
    <w:p w14:paraId="760682AB" w14:textId="77777777" w:rsidR="0083589D" w:rsidRDefault="0083589D">
      <w:pPr>
        <w:spacing w:line="240" w:lineRule="auto"/>
        <w:rPr>
          <w:rFonts w:cstheme="minorHAnsi"/>
          <w:sz w:val="22"/>
          <w:szCs w:val="22"/>
          <w:lang w:eastAsia="ja-JP" w:bidi="ar-SA"/>
        </w:rPr>
      </w:pPr>
    </w:p>
    <w:p w14:paraId="72CFBEF9" w14:textId="77777777" w:rsidR="0083589D" w:rsidRDefault="0083589D">
      <w:pPr>
        <w:spacing w:line="240" w:lineRule="auto"/>
        <w:rPr>
          <w:rFonts w:cstheme="minorHAnsi"/>
          <w:sz w:val="22"/>
          <w:szCs w:val="22"/>
          <w:lang w:eastAsia="ja-JP" w:bidi="ar-SA"/>
        </w:rPr>
      </w:pPr>
    </w:p>
    <w:p w14:paraId="26DE432E" w14:textId="77777777" w:rsidR="0083589D" w:rsidRDefault="0083589D">
      <w:pPr>
        <w:spacing w:line="240" w:lineRule="auto"/>
        <w:rPr>
          <w:rFonts w:cstheme="minorHAnsi"/>
          <w:sz w:val="22"/>
          <w:szCs w:val="22"/>
          <w:lang w:eastAsia="ja-JP" w:bidi="ar-SA"/>
        </w:rPr>
      </w:pPr>
    </w:p>
    <w:p w14:paraId="37C404C4" w14:textId="77777777" w:rsidR="0083589D" w:rsidRDefault="0083589D">
      <w:pPr>
        <w:spacing w:line="240" w:lineRule="auto"/>
        <w:rPr>
          <w:rFonts w:cstheme="minorHAnsi"/>
          <w:sz w:val="22"/>
          <w:szCs w:val="22"/>
          <w:lang w:eastAsia="ja-JP" w:bidi="ar-SA"/>
        </w:rPr>
      </w:pPr>
    </w:p>
    <w:p w14:paraId="75F7B0DC" w14:textId="77777777" w:rsidR="0083589D" w:rsidRDefault="0083589D">
      <w:pPr>
        <w:spacing w:line="240" w:lineRule="auto"/>
        <w:rPr>
          <w:rFonts w:cstheme="minorHAnsi"/>
          <w:sz w:val="22"/>
          <w:szCs w:val="22"/>
          <w:lang w:eastAsia="ja-JP" w:bidi="ar-SA"/>
        </w:rPr>
      </w:pPr>
    </w:p>
    <w:p w14:paraId="3A48EA13" w14:textId="77777777" w:rsidR="0083589D" w:rsidRDefault="0083589D">
      <w:pPr>
        <w:spacing w:line="240" w:lineRule="auto"/>
        <w:rPr>
          <w:rFonts w:cstheme="minorHAnsi"/>
          <w:sz w:val="22"/>
          <w:szCs w:val="22"/>
          <w:lang w:eastAsia="ja-JP" w:bidi="ar-SA"/>
        </w:rPr>
      </w:pPr>
    </w:p>
    <w:p w14:paraId="1A48A203" w14:textId="77777777" w:rsidR="0083589D" w:rsidRDefault="0083589D">
      <w:pPr>
        <w:spacing w:line="240" w:lineRule="auto"/>
        <w:rPr>
          <w:rFonts w:cstheme="minorHAnsi"/>
          <w:sz w:val="22"/>
          <w:szCs w:val="22"/>
          <w:lang w:eastAsia="ja-JP" w:bidi="ar-SA"/>
        </w:rPr>
      </w:pPr>
    </w:p>
    <w:p w14:paraId="6F7C0F06" w14:textId="77777777" w:rsidR="0083589D" w:rsidRDefault="0083589D">
      <w:pPr>
        <w:spacing w:line="240" w:lineRule="auto"/>
        <w:rPr>
          <w:rFonts w:cstheme="minorHAnsi"/>
          <w:sz w:val="22"/>
          <w:szCs w:val="22"/>
          <w:lang w:eastAsia="ja-JP" w:bidi="ar-SA"/>
        </w:rPr>
      </w:pPr>
    </w:p>
    <w:p w14:paraId="05595364" w14:textId="77777777" w:rsidR="0083589D" w:rsidRDefault="0083589D">
      <w:pPr>
        <w:spacing w:line="240" w:lineRule="auto"/>
        <w:rPr>
          <w:rFonts w:cstheme="minorHAnsi"/>
          <w:sz w:val="22"/>
          <w:szCs w:val="22"/>
          <w:lang w:eastAsia="ja-JP" w:bidi="ar-SA"/>
        </w:rPr>
      </w:pPr>
    </w:p>
    <w:p w14:paraId="4EE0E0B2" w14:textId="77777777" w:rsidR="0083589D" w:rsidRDefault="0083589D">
      <w:pPr>
        <w:spacing w:line="240" w:lineRule="auto"/>
        <w:rPr>
          <w:rFonts w:cstheme="minorHAnsi"/>
          <w:sz w:val="22"/>
          <w:szCs w:val="22"/>
          <w:lang w:eastAsia="ja-JP" w:bidi="ar-SA"/>
        </w:rPr>
      </w:pPr>
    </w:p>
    <w:p w14:paraId="2418DD70" w14:textId="77777777" w:rsidR="0083589D" w:rsidRDefault="0083589D">
      <w:pPr>
        <w:spacing w:line="240" w:lineRule="auto"/>
        <w:rPr>
          <w:rFonts w:cstheme="minorHAnsi"/>
          <w:sz w:val="22"/>
          <w:szCs w:val="22"/>
          <w:lang w:eastAsia="ja-JP" w:bidi="ar-SA"/>
        </w:rPr>
      </w:pPr>
    </w:p>
    <w:p w14:paraId="55DAFD15" w14:textId="05FA0C00" w:rsidR="00597D87" w:rsidRDefault="00472699" w:rsidP="00C24DC0">
      <w:pPr>
        <w:pStyle w:val="Heading1"/>
        <w:numPr>
          <w:ilvl w:val="0"/>
          <w:numId w:val="4"/>
        </w:numPr>
      </w:pPr>
      <w:r>
        <w:lastRenderedPageBreak/>
        <w:t xml:space="preserve">Screening EOR Experiments on Crushed Samples </w:t>
      </w:r>
    </w:p>
    <w:p w14:paraId="1EB01A69" w14:textId="058B9DB5" w:rsidR="008D036E" w:rsidRPr="001B1A50" w:rsidRDefault="008D036E" w:rsidP="008D036E">
      <w:pPr>
        <w:pStyle w:val="Heading2"/>
      </w:pPr>
      <w:r>
        <w:t>Minimum Miscibility Pressure Measurement</w:t>
      </w:r>
    </w:p>
    <w:p w14:paraId="44593DE2" w14:textId="77777777" w:rsidR="000D27F2" w:rsidRDefault="008D036E" w:rsidP="000D27F2">
      <w:pPr>
        <w:ind w:firstLine="360"/>
        <w:jc w:val="both"/>
      </w:pPr>
      <w:r>
        <w:t xml:space="preserve">Assuming advection is one of </w:t>
      </w:r>
      <w:r w:rsidR="002762A7">
        <w:t xml:space="preserve">the </w:t>
      </w:r>
      <w:r>
        <w:t xml:space="preserve">major mass transport mechanisms during </w:t>
      </w:r>
      <w:r w:rsidR="00686AC6">
        <w:t xml:space="preserve">the </w:t>
      </w:r>
      <w:r>
        <w:t>EOR huff-n-puff process, to achieve oil-gas miscibility, the injection pressure need</w:t>
      </w:r>
      <w:r w:rsidR="002762A7">
        <w:t>s</w:t>
      </w:r>
      <w:r>
        <w:t xml:space="preserve"> to be above minimum miscibility pressure (MMP). For miscible EOR in co</w:t>
      </w:r>
      <w:r w:rsidR="0091405C">
        <w:t xml:space="preserve">nventional reservoirs, high </w:t>
      </w:r>
      <w:r>
        <w:t xml:space="preserve">recovery </w:t>
      </w:r>
      <w:r w:rsidR="0091405C">
        <w:t xml:space="preserve">factor </w:t>
      </w:r>
      <w:r>
        <w:t>can be attained using multi</w:t>
      </w:r>
      <w:r w:rsidR="002762A7">
        <w:t>ple</w:t>
      </w:r>
      <w:r w:rsidR="008909FC">
        <w:t xml:space="preserve"> </w:t>
      </w:r>
      <w:r>
        <w:t xml:space="preserve">contact miscibility process (MCM). This process </w:t>
      </w:r>
      <w:r w:rsidR="0091405C">
        <w:t>includes the injection of</w:t>
      </w:r>
      <w:r>
        <w:t xml:space="preserve"> small slug of rich gas</w:t>
      </w:r>
      <w:r w:rsidR="0091405C">
        <w:t xml:space="preserve"> follow</w:t>
      </w:r>
      <w:r w:rsidR="0065725E">
        <w:t>ed</w:t>
      </w:r>
      <w:r w:rsidR="0091405C">
        <w:t xml:space="preserve"> by a large slug of lean gas</w:t>
      </w:r>
      <w:r w:rsidR="002762A7">
        <w:t>; this</w:t>
      </w:r>
      <w:r>
        <w:t xml:space="preserve"> </w:t>
      </w:r>
      <w:r w:rsidR="0091405C">
        <w:t xml:space="preserve">requires </w:t>
      </w:r>
      <w:r>
        <w:t>lower injection pressure</w:t>
      </w:r>
      <w:r w:rsidR="002762A7">
        <w:t>s</w:t>
      </w:r>
      <w:r>
        <w:t xml:space="preserve">. Multi-contact MMP </w:t>
      </w:r>
      <w:r w:rsidR="00AA6AC8">
        <w:t xml:space="preserve">(MC-MMP) </w:t>
      </w:r>
      <w:r>
        <w:t xml:space="preserve">can be </w:t>
      </w:r>
      <w:r w:rsidR="000745DA">
        <w:t xml:space="preserve">measured </w:t>
      </w:r>
      <w:r w:rsidR="00686AC6">
        <w:t xml:space="preserve">with the </w:t>
      </w:r>
      <w:r w:rsidR="00AF44C0">
        <w:t>S</w:t>
      </w:r>
      <w:r w:rsidR="00686AC6">
        <w:t>limtube</w:t>
      </w:r>
      <w:r w:rsidR="00AF44C0">
        <w:t>®</w:t>
      </w:r>
      <w:r w:rsidR="00686AC6">
        <w:t xml:space="preserve"> </w:t>
      </w:r>
      <w:r w:rsidR="000745DA">
        <w:t>technique; at MC-MMP, the interfacial tension</w:t>
      </w:r>
      <w:r w:rsidR="00B83703">
        <w:t xml:space="preserve"> (IFT)</w:t>
      </w:r>
      <w:r w:rsidR="000745DA">
        <w:t xml:space="preserve"> between the oil and the gas phases does not need to reach zero. However, for tight reservoirs, with pore throat size </w:t>
      </w:r>
      <w:r w:rsidR="00170C7B">
        <w:t xml:space="preserve">on the </w:t>
      </w:r>
      <w:r w:rsidR="000745DA">
        <w:t>nanoscale, the injection pressure is preferred to achieve first-contact MMP</w:t>
      </w:r>
      <w:r w:rsidR="008909FC">
        <w:t xml:space="preserve"> (FC-MMP)</w:t>
      </w:r>
      <w:r w:rsidR="000745DA">
        <w:t>, in which the interfacial tension between the oil and the gas phases completely vanishe</w:t>
      </w:r>
      <w:r w:rsidR="00DF1F47">
        <w:t>s</w:t>
      </w:r>
      <w:r w:rsidR="00B83703">
        <w:t xml:space="preserve"> (</w:t>
      </w:r>
      <w:r w:rsidR="00B83703" w:rsidRPr="00B83703">
        <w:rPr>
          <w:b/>
        </w:rPr>
        <w:t>Figure 1</w:t>
      </w:r>
      <w:r w:rsidR="0007559F">
        <w:rPr>
          <w:b/>
        </w:rPr>
        <w:t>8</w:t>
      </w:r>
      <w:r w:rsidR="00B83703">
        <w:t>)</w:t>
      </w:r>
      <w:r w:rsidR="000745DA">
        <w:t>. This guarantees capillary pressure become</w:t>
      </w:r>
      <w:r w:rsidR="00686AC6">
        <w:t>s</w:t>
      </w:r>
      <w:r w:rsidR="000745DA">
        <w:t xml:space="preserve"> insignificant. </w:t>
      </w:r>
    </w:p>
    <w:p w14:paraId="37395E43" w14:textId="2EA7E703" w:rsidR="00B83703" w:rsidRDefault="00B83703" w:rsidP="000D27F2">
      <w:pPr>
        <w:ind w:firstLine="360"/>
        <w:jc w:val="center"/>
      </w:pPr>
      <w:r>
        <w:rPr>
          <w:noProof/>
          <w:lang w:bidi="ar-SA"/>
        </w:rPr>
        <w:drawing>
          <wp:inline distT="0" distB="0" distL="0" distR="0" wp14:anchorId="26F3747C" wp14:editId="70B5FA02">
            <wp:extent cx="5202483" cy="3098042"/>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2332" cy="3342104"/>
                    </a:xfrm>
                    <a:prstGeom prst="rect">
                      <a:avLst/>
                    </a:prstGeom>
                    <a:noFill/>
                  </pic:spPr>
                </pic:pic>
              </a:graphicData>
            </a:graphic>
          </wp:inline>
        </w:drawing>
      </w:r>
    </w:p>
    <w:p w14:paraId="076285A3" w14:textId="5A6EF71B" w:rsidR="00B83703" w:rsidRPr="009F4805" w:rsidRDefault="00590835" w:rsidP="001F1554">
      <w:pPr>
        <w:pStyle w:val="Caption"/>
        <w:spacing w:line="480" w:lineRule="auto"/>
        <w:ind w:firstLine="360"/>
        <w:jc w:val="both"/>
        <w:rPr>
          <w:rFonts w:cs="Arial"/>
          <w:sz w:val="20"/>
          <w:szCs w:val="20"/>
        </w:rPr>
      </w:pPr>
      <w:bookmarkStart w:id="29" w:name="_Toc26975843"/>
      <w:r w:rsidRPr="001F1554">
        <w:rPr>
          <w:sz w:val="20"/>
          <w:szCs w:val="20"/>
        </w:rPr>
        <w:lastRenderedPageBreak/>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18</w:t>
      </w:r>
      <w:r w:rsidRPr="001F1554">
        <w:rPr>
          <w:sz w:val="20"/>
          <w:szCs w:val="20"/>
        </w:rPr>
        <w:fldChar w:fldCharType="end"/>
      </w:r>
      <w:r w:rsidR="00B83703" w:rsidRPr="0007559F">
        <w:rPr>
          <w:rFonts w:cs="Arial"/>
          <w:sz w:val="20"/>
          <w:szCs w:val="20"/>
        </w:rPr>
        <w:t>. Golkari et al.</w:t>
      </w:r>
      <w:r w:rsidR="00686AC6" w:rsidRPr="0007559F">
        <w:rPr>
          <w:rFonts w:cs="Arial"/>
          <w:sz w:val="20"/>
          <w:szCs w:val="20"/>
        </w:rPr>
        <w:t xml:space="preserve"> (</w:t>
      </w:r>
      <w:r w:rsidR="00B83703" w:rsidRPr="00E42B1C">
        <w:rPr>
          <w:rFonts w:cs="Arial"/>
          <w:sz w:val="20"/>
          <w:szCs w:val="20"/>
        </w:rPr>
        <w:t>2017</w:t>
      </w:r>
      <w:r w:rsidR="00686AC6" w:rsidRPr="00526906">
        <w:rPr>
          <w:rFonts w:cs="Arial"/>
          <w:sz w:val="20"/>
          <w:szCs w:val="20"/>
        </w:rPr>
        <w:t>)</w:t>
      </w:r>
      <w:r w:rsidR="00B83703" w:rsidRPr="00F86DE8">
        <w:rPr>
          <w:rFonts w:cs="Arial"/>
          <w:sz w:val="20"/>
          <w:szCs w:val="20"/>
        </w:rPr>
        <w:t xml:space="preserve"> measure</w:t>
      </w:r>
      <w:r w:rsidR="00686AC6" w:rsidRPr="00966FAE">
        <w:rPr>
          <w:rFonts w:cs="Arial"/>
          <w:sz w:val="20"/>
          <w:szCs w:val="20"/>
        </w:rPr>
        <w:t>d</w:t>
      </w:r>
      <w:r w:rsidR="00B83703" w:rsidRPr="005401BE">
        <w:rPr>
          <w:rFonts w:cs="Arial"/>
          <w:sz w:val="20"/>
          <w:szCs w:val="20"/>
        </w:rPr>
        <w:t xml:space="preserve"> the oil-gas interfacial tension (IFT) at different injection pressures. MC-MMP, acquired by Slimtube</w:t>
      </w:r>
      <w:r w:rsidR="00AF44C0" w:rsidRPr="00491A7A">
        <w:rPr>
          <w:rFonts w:cs="Arial"/>
          <w:sz w:val="20"/>
          <w:szCs w:val="20"/>
        </w:rPr>
        <w:t>®</w:t>
      </w:r>
      <w:r w:rsidR="00B83703" w:rsidRPr="00491A7A">
        <w:rPr>
          <w:rFonts w:cs="Arial"/>
          <w:sz w:val="20"/>
          <w:szCs w:val="20"/>
        </w:rPr>
        <w:t xml:space="preserve"> measurement</w:t>
      </w:r>
      <w:r w:rsidR="009D745A" w:rsidRPr="0065725E">
        <w:rPr>
          <w:rFonts w:cs="Arial"/>
          <w:sz w:val="20"/>
          <w:szCs w:val="20"/>
        </w:rPr>
        <w:t>s</w:t>
      </w:r>
      <w:r w:rsidR="00B83703" w:rsidRPr="00DF3443">
        <w:rPr>
          <w:rFonts w:cs="Arial"/>
          <w:sz w:val="20"/>
          <w:szCs w:val="20"/>
        </w:rPr>
        <w:t>, does not guarantee IFT reach</w:t>
      </w:r>
      <w:r w:rsidR="009D745A" w:rsidRPr="00EA28AC">
        <w:rPr>
          <w:rFonts w:cs="Arial"/>
          <w:sz w:val="20"/>
          <w:szCs w:val="20"/>
        </w:rPr>
        <w:t>es</w:t>
      </w:r>
      <w:r w:rsidR="00B83703" w:rsidRPr="00EB4139">
        <w:rPr>
          <w:rFonts w:cs="Arial"/>
          <w:sz w:val="20"/>
          <w:szCs w:val="20"/>
        </w:rPr>
        <w:t xml:space="preserve"> zero. FC-MMP, acquired by VIT technique or </w:t>
      </w:r>
      <w:r w:rsidR="009D745A" w:rsidRPr="00C03597">
        <w:rPr>
          <w:rFonts w:cs="Arial"/>
          <w:sz w:val="20"/>
          <w:szCs w:val="20"/>
        </w:rPr>
        <w:t xml:space="preserve">a </w:t>
      </w:r>
      <w:r w:rsidR="00B83703" w:rsidRPr="00E44ABD">
        <w:rPr>
          <w:rFonts w:cs="Arial"/>
          <w:sz w:val="20"/>
          <w:szCs w:val="20"/>
        </w:rPr>
        <w:t xml:space="preserve">bubble rising test is preferable </w:t>
      </w:r>
      <w:r w:rsidR="009D745A" w:rsidRPr="00E44ABD">
        <w:rPr>
          <w:rFonts w:cs="Arial"/>
          <w:sz w:val="20"/>
          <w:szCs w:val="20"/>
        </w:rPr>
        <w:t xml:space="preserve">to determine </w:t>
      </w:r>
      <w:r w:rsidR="00B83703" w:rsidRPr="009F4805">
        <w:rPr>
          <w:rFonts w:cs="Arial"/>
          <w:sz w:val="20"/>
          <w:szCs w:val="20"/>
        </w:rPr>
        <w:t>MMP for tight rocks.</w:t>
      </w:r>
      <w:bookmarkEnd w:id="29"/>
      <w:r w:rsidR="00B83703" w:rsidRPr="009F4805">
        <w:rPr>
          <w:rFonts w:cs="Arial"/>
          <w:sz w:val="20"/>
          <w:szCs w:val="20"/>
        </w:rPr>
        <w:t xml:space="preserve"> </w:t>
      </w:r>
    </w:p>
    <w:p w14:paraId="64AB1851" w14:textId="36D15BF6" w:rsidR="008D036E" w:rsidRDefault="00B83703" w:rsidP="00B83703">
      <w:pPr>
        <w:ind w:firstLine="360"/>
        <w:jc w:val="both"/>
      </w:pPr>
      <w:r>
        <w:t>To</w:t>
      </w:r>
      <w:r w:rsidR="000745DA">
        <w:t xml:space="preserve"> measure FC-MMP, we propose </w:t>
      </w:r>
      <w:r w:rsidR="009D745A">
        <w:t>using</w:t>
      </w:r>
      <w:r w:rsidR="000745DA">
        <w:t xml:space="preserve"> </w:t>
      </w:r>
      <w:r w:rsidR="009D745A">
        <w:t xml:space="preserve">the </w:t>
      </w:r>
      <w:r w:rsidR="000745DA">
        <w:t xml:space="preserve">vanishing interfacial tension method (VIT). In this technique, the observed interfacial tension was associated </w:t>
      </w:r>
      <w:r w:rsidR="00686AC6">
        <w:t>with</w:t>
      </w:r>
      <w:r w:rsidR="000745DA">
        <w:t xml:space="preserve"> the capillary rise within a small glass tubing (ID &lt; 0.5mm). The pressure, at which the capillary rise</w:t>
      </w:r>
      <w:r>
        <w:t xml:space="preserve"> disappear</w:t>
      </w:r>
      <w:r w:rsidR="009D745A">
        <w:t>s</w:t>
      </w:r>
      <w:r w:rsidR="000745DA">
        <w:t xml:space="preserve">, </w:t>
      </w:r>
      <w:r>
        <w:t>is considered as FC-MMP (</w:t>
      </w:r>
      <w:r w:rsidRPr="00B83703">
        <w:rPr>
          <w:b/>
        </w:rPr>
        <w:t>Figure 1</w:t>
      </w:r>
      <w:r w:rsidR="0007559F">
        <w:rPr>
          <w:b/>
        </w:rPr>
        <w:t>9</w:t>
      </w:r>
      <w:r>
        <w:t xml:space="preserve">). </w:t>
      </w:r>
    </w:p>
    <w:p w14:paraId="0E8D33B1" w14:textId="0EC13E60" w:rsidR="00B83703" w:rsidRDefault="00B83703" w:rsidP="00637CAD">
      <w:pPr>
        <w:ind w:firstLine="360"/>
        <w:jc w:val="center"/>
      </w:pPr>
      <w:r>
        <w:rPr>
          <w:noProof/>
          <w:lang w:bidi="ar-SA"/>
        </w:rPr>
        <w:drawing>
          <wp:inline distT="0" distB="0" distL="0" distR="0" wp14:anchorId="54A9CB32" wp14:editId="7438EBFC">
            <wp:extent cx="2703519" cy="2579427"/>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33889" cy="2608403"/>
                    </a:xfrm>
                    <a:prstGeom prst="rect">
                      <a:avLst/>
                    </a:prstGeom>
                    <a:noFill/>
                  </pic:spPr>
                </pic:pic>
              </a:graphicData>
            </a:graphic>
          </wp:inline>
        </w:drawing>
      </w:r>
    </w:p>
    <w:p w14:paraId="2682A904" w14:textId="1E35DA15" w:rsidR="00B83703" w:rsidRDefault="00637CAD" w:rsidP="00637CAD">
      <w:pPr>
        <w:ind w:firstLine="360"/>
        <w:jc w:val="center"/>
      </w:pPr>
      <w:r>
        <w:rPr>
          <w:noProof/>
          <w:lang w:bidi="ar-SA"/>
        </w:rPr>
        <w:drawing>
          <wp:inline distT="0" distB="0" distL="0" distR="0" wp14:anchorId="66CF6646" wp14:editId="072C35BE">
            <wp:extent cx="2736708" cy="2770495"/>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5213" cy="2819599"/>
                    </a:xfrm>
                    <a:prstGeom prst="rect">
                      <a:avLst/>
                    </a:prstGeom>
                    <a:noFill/>
                  </pic:spPr>
                </pic:pic>
              </a:graphicData>
            </a:graphic>
          </wp:inline>
        </w:drawing>
      </w:r>
    </w:p>
    <w:p w14:paraId="3F890D05" w14:textId="54C0BE7A" w:rsidR="0074299A" w:rsidRPr="00F86DE8" w:rsidRDefault="00590835" w:rsidP="001F1554">
      <w:pPr>
        <w:pStyle w:val="Caption"/>
        <w:spacing w:line="480" w:lineRule="auto"/>
        <w:ind w:firstLine="360"/>
        <w:jc w:val="both"/>
        <w:rPr>
          <w:rFonts w:cs="Arial"/>
          <w:sz w:val="20"/>
          <w:szCs w:val="20"/>
        </w:rPr>
      </w:pPr>
      <w:bookmarkStart w:id="30" w:name="_Toc26975844"/>
      <w:r w:rsidRPr="001F1554">
        <w:rPr>
          <w:sz w:val="20"/>
          <w:szCs w:val="20"/>
        </w:rPr>
        <w:lastRenderedPageBreak/>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19</w:t>
      </w:r>
      <w:r w:rsidRPr="001F1554">
        <w:rPr>
          <w:sz w:val="20"/>
          <w:szCs w:val="20"/>
        </w:rPr>
        <w:fldChar w:fldCharType="end"/>
      </w:r>
      <w:r w:rsidR="00637CAD" w:rsidRPr="0007559F">
        <w:rPr>
          <w:rFonts w:cs="Arial"/>
          <w:sz w:val="20"/>
          <w:szCs w:val="20"/>
        </w:rPr>
        <w:t xml:space="preserve">. An example of </w:t>
      </w:r>
      <w:r w:rsidR="00255C82" w:rsidRPr="0007559F">
        <w:rPr>
          <w:rFonts w:cs="Arial"/>
          <w:sz w:val="20"/>
          <w:szCs w:val="20"/>
        </w:rPr>
        <w:t xml:space="preserve">a </w:t>
      </w:r>
      <w:r w:rsidR="00637CAD" w:rsidRPr="00E42B1C">
        <w:rPr>
          <w:rFonts w:cs="Arial"/>
          <w:sz w:val="20"/>
          <w:szCs w:val="20"/>
        </w:rPr>
        <w:t xml:space="preserve">VIT measurement. The capillary rise of the oil phase inside a glass tube at different injection pressures (yellow arrows). The white </w:t>
      </w:r>
      <w:r w:rsidR="00637CAD" w:rsidRPr="00526906">
        <w:rPr>
          <w:rFonts w:cs="Arial"/>
          <w:sz w:val="20"/>
          <w:szCs w:val="20"/>
        </w:rPr>
        <w:t>dash lines correspond oil-gas contacts.</w:t>
      </w:r>
      <w:r w:rsidR="00E05F2E">
        <w:rPr>
          <w:rFonts w:cs="Arial"/>
          <w:sz w:val="20"/>
          <w:szCs w:val="20"/>
        </w:rPr>
        <w:t xml:space="preserve"> At or above MMP, the capillary height</w:t>
      </w:r>
      <w:r w:rsidR="004D556C">
        <w:rPr>
          <w:rFonts w:cs="Arial"/>
          <w:sz w:val="20"/>
          <w:szCs w:val="20"/>
        </w:rPr>
        <w:t xml:space="preserve"> (as the </w:t>
      </w:r>
      <w:r w:rsidR="00575542">
        <w:rPr>
          <w:rFonts w:cs="Arial"/>
          <w:sz w:val="20"/>
          <w:szCs w:val="20"/>
        </w:rPr>
        <w:t>difference</w:t>
      </w:r>
      <w:r w:rsidR="004D556C">
        <w:rPr>
          <w:rFonts w:cs="Arial"/>
          <w:sz w:val="20"/>
          <w:szCs w:val="20"/>
        </w:rPr>
        <w:t xml:space="preserve"> between the capillary rise and </w:t>
      </w:r>
      <w:r w:rsidR="00575542">
        <w:rPr>
          <w:rFonts w:cs="Arial"/>
          <w:sz w:val="20"/>
          <w:szCs w:val="20"/>
        </w:rPr>
        <w:t>the oil-gas contact) would be vanished.</w:t>
      </w:r>
      <w:bookmarkEnd w:id="30"/>
    </w:p>
    <w:p w14:paraId="67630C52" w14:textId="0B92324C" w:rsidR="00B83703" w:rsidRDefault="0074299A" w:rsidP="0074299A">
      <w:pPr>
        <w:ind w:firstLine="360"/>
        <w:jc w:val="both"/>
      </w:pPr>
      <w:r>
        <w:t>At a specific temperature, MMP is strongly governed by both the oil composition and the injection gas composition. With a same injection gas, the oil samples with higher intermediate fractions are observed to have lower FC-MMP; for example, dodecane or DV-1 oil (</w:t>
      </w:r>
      <w:r w:rsidRPr="0074299A">
        <w:rPr>
          <w:b/>
        </w:rPr>
        <w:t xml:space="preserve">Figure </w:t>
      </w:r>
      <w:r w:rsidR="0007559F">
        <w:rPr>
          <w:b/>
        </w:rPr>
        <w:t>20</w:t>
      </w:r>
      <w:r>
        <w:t xml:space="preserve">). On the other hand, for </w:t>
      </w:r>
      <w:r w:rsidR="00306AA9">
        <w:t>an</w:t>
      </w:r>
      <w:r>
        <w:t xml:space="preserve"> oil sample, the injection gas with richer ethane concentration </w:t>
      </w:r>
      <w:r w:rsidR="008909FC">
        <w:t>yields lower</w:t>
      </w:r>
      <w:r>
        <w:t xml:space="preserve"> MMP </w:t>
      </w:r>
      <w:r w:rsidR="00686AC6">
        <w:t xml:space="preserve">values </w:t>
      </w:r>
      <w:r>
        <w:t>(</w:t>
      </w:r>
      <w:r w:rsidRPr="0074299A">
        <w:rPr>
          <w:b/>
        </w:rPr>
        <w:t xml:space="preserve">Figure </w:t>
      </w:r>
      <w:r w:rsidR="0007559F">
        <w:rPr>
          <w:b/>
        </w:rPr>
        <w:t>20</w:t>
      </w:r>
      <w:r>
        <w:t xml:space="preserve">). </w:t>
      </w:r>
    </w:p>
    <w:p w14:paraId="2C98E6C4" w14:textId="7EB955B8" w:rsidR="0074299A" w:rsidRDefault="00911100" w:rsidP="0074299A">
      <w:r>
        <w:rPr>
          <w:noProof/>
          <w:lang w:bidi="ar-SA"/>
        </w:rPr>
        <w:drawing>
          <wp:inline distT="0" distB="0" distL="0" distR="0" wp14:anchorId="72137608" wp14:editId="38EC3CEC">
            <wp:extent cx="5402969" cy="3368712"/>
            <wp:effectExtent l="0" t="0" r="762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3339" cy="3381413"/>
                    </a:xfrm>
                    <a:prstGeom prst="rect">
                      <a:avLst/>
                    </a:prstGeom>
                    <a:noFill/>
                  </pic:spPr>
                </pic:pic>
              </a:graphicData>
            </a:graphic>
          </wp:inline>
        </w:drawing>
      </w:r>
    </w:p>
    <w:p w14:paraId="76DEDB90" w14:textId="5AC43A35" w:rsidR="008D036E" w:rsidRPr="00590835" w:rsidRDefault="00590835" w:rsidP="007C15E3">
      <w:pPr>
        <w:pStyle w:val="Caption"/>
        <w:spacing w:line="480" w:lineRule="auto"/>
        <w:ind w:firstLine="360"/>
        <w:jc w:val="both"/>
        <w:rPr>
          <w:rFonts w:cs="Arial"/>
          <w:sz w:val="20"/>
          <w:szCs w:val="20"/>
        </w:rPr>
      </w:pPr>
      <w:bookmarkStart w:id="31" w:name="_Toc26975845"/>
      <w:r w:rsidRPr="00590835">
        <w:rPr>
          <w:sz w:val="20"/>
          <w:szCs w:val="20"/>
        </w:rPr>
        <w:t xml:space="preserve">Figure </w:t>
      </w:r>
      <w:r w:rsidRPr="00590835">
        <w:rPr>
          <w:sz w:val="20"/>
          <w:szCs w:val="20"/>
        </w:rPr>
        <w:fldChar w:fldCharType="begin"/>
      </w:r>
      <w:r w:rsidRPr="00590835">
        <w:rPr>
          <w:sz w:val="20"/>
          <w:szCs w:val="20"/>
        </w:rPr>
        <w:instrText xml:space="preserve"> SEQ Figure \* ARABIC </w:instrText>
      </w:r>
      <w:r w:rsidRPr="00590835">
        <w:rPr>
          <w:sz w:val="20"/>
          <w:szCs w:val="20"/>
        </w:rPr>
        <w:fldChar w:fldCharType="separate"/>
      </w:r>
      <w:r w:rsidR="005D7DC6">
        <w:rPr>
          <w:noProof/>
          <w:sz w:val="20"/>
          <w:szCs w:val="20"/>
        </w:rPr>
        <w:t>20</w:t>
      </w:r>
      <w:r w:rsidRPr="00590835">
        <w:rPr>
          <w:sz w:val="20"/>
          <w:szCs w:val="20"/>
        </w:rPr>
        <w:fldChar w:fldCharType="end"/>
      </w:r>
      <w:r w:rsidR="00911100" w:rsidRPr="00590835">
        <w:rPr>
          <w:rFonts w:cs="Arial"/>
          <w:sz w:val="20"/>
          <w:szCs w:val="20"/>
        </w:rPr>
        <w:t xml:space="preserve">. Summary of FC-MMP measures using </w:t>
      </w:r>
      <w:r w:rsidR="009D745A" w:rsidRPr="00590835">
        <w:rPr>
          <w:rFonts w:cs="Arial"/>
          <w:sz w:val="20"/>
          <w:szCs w:val="20"/>
        </w:rPr>
        <w:t xml:space="preserve">the </w:t>
      </w:r>
      <w:r w:rsidR="00911100" w:rsidRPr="00590835">
        <w:rPr>
          <w:rFonts w:cs="Arial"/>
          <w:sz w:val="20"/>
          <w:szCs w:val="20"/>
        </w:rPr>
        <w:t>VIT technique for different oil sample</w:t>
      </w:r>
      <w:r w:rsidR="00686AC6" w:rsidRPr="00590835">
        <w:rPr>
          <w:rFonts w:cs="Arial"/>
          <w:sz w:val="20"/>
          <w:szCs w:val="20"/>
        </w:rPr>
        <w:t>s</w:t>
      </w:r>
      <w:r w:rsidR="00911100" w:rsidRPr="00590835">
        <w:rPr>
          <w:rFonts w:cs="Arial"/>
          <w:sz w:val="20"/>
          <w:szCs w:val="20"/>
        </w:rPr>
        <w:t xml:space="preserve"> with different injection gas compositions</w:t>
      </w:r>
      <w:r w:rsidR="00321AC0" w:rsidRPr="00590835">
        <w:rPr>
          <w:rFonts w:cs="Arial"/>
          <w:sz w:val="20"/>
          <w:szCs w:val="20"/>
        </w:rPr>
        <w:t xml:space="preserve"> at </w:t>
      </w:r>
      <w:r w:rsidR="001531DA" w:rsidRPr="00590835">
        <w:rPr>
          <w:rFonts w:cs="Arial"/>
          <w:sz w:val="20"/>
          <w:szCs w:val="20"/>
        </w:rPr>
        <w:t>the</w:t>
      </w:r>
      <w:r w:rsidR="00321AC0" w:rsidRPr="00590835">
        <w:rPr>
          <w:rFonts w:cs="Arial"/>
          <w:sz w:val="20"/>
          <w:szCs w:val="20"/>
        </w:rPr>
        <w:t xml:space="preserve"> same temperature (T = 150</w:t>
      </w:r>
      <w:r w:rsidR="00321AC0" w:rsidRPr="00590835">
        <w:rPr>
          <w:rFonts w:cs="Arial"/>
          <w:sz w:val="20"/>
          <w:szCs w:val="20"/>
          <w:vertAlign w:val="superscript"/>
        </w:rPr>
        <w:t>o</w:t>
      </w:r>
      <w:r w:rsidR="00321AC0" w:rsidRPr="00590835">
        <w:rPr>
          <w:rFonts w:cs="Arial"/>
          <w:sz w:val="20"/>
          <w:szCs w:val="20"/>
        </w:rPr>
        <w:t>F)</w:t>
      </w:r>
      <w:r w:rsidR="00911100" w:rsidRPr="00590835">
        <w:rPr>
          <w:rFonts w:cs="Arial"/>
          <w:sz w:val="20"/>
          <w:szCs w:val="20"/>
        </w:rPr>
        <w:t xml:space="preserve">. With a same injection gas, the oil samples with higher intermediate fractions are observed to have lower </w:t>
      </w:r>
      <w:r w:rsidR="001531DA" w:rsidRPr="00590835">
        <w:rPr>
          <w:rFonts w:cs="Arial"/>
          <w:sz w:val="20"/>
          <w:szCs w:val="20"/>
        </w:rPr>
        <w:t xml:space="preserve">values of </w:t>
      </w:r>
      <w:r w:rsidR="00911100" w:rsidRPr="00590835">
        <w:rPr>
          <w:rFonts w:cs="Arial"/>
          <w:sz w:val="20"/>
          <w:szCs w:val="20"/>
        </w:rPr>
        <w:t xml:space="preserve">FC-MMP. For </w:t>
      </w:r>
      <w:r w:rsidRPr="00590835">
        <w:rPr>
          <w:rFonts w:cs="Arial"/>
          <w:sz w:val="20"/>
          <w:szCs w:val="20"/>
        </w:rPr>
        <w:t>an</w:t>
      </w:r>
      <w:r w:rsidR="00911100" w:rsidRPr="00590835">
        <w:rPr>
          <w:rFonts w:cs="Arial"/>
          <w:sz w:val="20"/>
          <w:szCs w:val="20"/>
        </w:rPr>
        <w:t xml:space="preserve"> </w:t>
      </w:r>
      <w:r w:rsidR="002354EF" w:rsidRPr="00590835">
        <w:rPr>
          <w:rFonts w:cs="Arial"/>
          <w:sz w:val="20"/>
          <w:szCs w:val="20"/>
        </w:rPr>
        <w:t>oil</w:t>
      </w:r>
      <w:r w:rsidR="00911100" w:rsidRPr="00590835">
        <w:rPr>
          <w:rFonts w:cs="Arial"/>
          <w:sz w:val="20"/>
          <w:szCs w:val="20"/>
        </w:rPr>
        <w:t xml:space="preserve"> sample, the injection gas with richer ethane concentration </w:t>
      </w:r>
      <w:r w:rsidR="00686AC6" w:rsidRPr="00590835">
        <w:rPr>
          <w:rFonts w:cs="Arial"/>
          <w:sz w:val="20"/>
          <w:szCs w:val="20"/>
        </w:rPr>
        <w:t xml:space="preserve">has </w:t>
      </w:r>
      <w:r w:rsidR="00BB3308" w:rsidRPr="00590835">
        <w:rPr>
          <w:rFonts w:cs="Arial"/>
          <w:sz w:val="20"/>
          <w:szCs w:val="20"/>
        </w:rPr>
        <w:t>a reduced</w:t>
      </w:r>
      <w:r w:rsidR="008D4316" w:rsidRPr="00590835">
        <w:rPr>
          <w:rFonts w:cs="Arial"/>
          <w:sz w:val="20"/>
          <w:szCs w:val="20"/>
        </w:rPr>
        <w:t xml:space="preserve"> FC-</w:t>
      </w:r>
      <w:r w:rsidR="00911100" w:rsidRPr="00590835">
        <w:rPr>
          <w:rFonts w:cs="Arial"/>
          <w:sz w:val="20"/>
          <w:szCs w:val="20"/>
        </w:rPr>
        <w:t>MMP.</w:t>
      </w:r>
      <w:bookmarkEnd w:id="31"/>
    </w:p>
    <w:p w14:paraId="043E1D9E" w14:textId="77777777" w:rsidR="00911100" w:rsidRPr="00911100" w:rsidRDefault="00911100" w:rsidP="00911100">
      <w:pPr>
        <w:ind w:firstLine="360"/>
        <w:jc w:val="both"/>
        <w:rPr>
          <w:rFonts w:ascii="Arial" w:hAnsi="Arial" w:cs="Arial"/>
          <w:sz w:val="20"/>
          <w:szCs w:val="20"/>
        </w:rPr>
      </w:pPr>
    </w:p>
    <w:p w14:paraId="7A81EF2A" w14:textId="7323D6A3" w:rsidR="001B1A50" w:rsidRPr="001B1A50" w:rsidRDefault="00E00796" w:rsidP="00C21C8D">
      <w:pPr>
        <w:pStyle w:val="Heading2"/>
      </w:pPr>
      <w:r>
        <w:lastRenderedPageBreak/>
        <w:t>EOR R</w:t>
      </w:r>
      <w:r w:rsidR="008F7343">
        <w:t>ecovery Measurements and Post Injection Characterization</w:t>
      </w:r>
    </w:p>
    <w:p w14:paraId="221181AE" w14:textId="2B755065" w:rsidR="00E314C0" w:rsidRDefault="003222CD" w:rsidP="003222CD">
      <w:pPr>
        <w:ind w:firstLine="360"/>
        <w:jc w:val="both"/>
        <w:rPr>
          <w:rFonts w:cstheme="minorHAnsi"/>
        </w:rPr>
      </w:pPr>
      <w:r>
        <w:rPr>
          <w:rFonts w:cstheme="minorHAnsi"/>
        </w:rPr>
        <w:t xml:space="preserve">As mentioned above, experimental results </w:t>
      </w:r>
      <w:r w:rsidR="00516309">
        <w:rPr>
          <w:rFonts w:cstheme="minorHAnsi"/>
        </w:rPr>
        <w:t xml:space="preserve">are </w:t>
      </w:r>
      <w:r>
        <w:rPr>
          <w:rFonts w:cstheme="minorHAnsi"/>
        </w:rPr>
        <w:t xml:space="preserve">presented in this section </w:t>
      </w:r>
      <w:r w:rsidR="00516309">
        <w:rPr>
          <w:rFonts w:cstheme="minorHAnsi"/>
        </w:rPr>
        <w:t xml:space="preserve">for </w:t>
      </w:r>
      <w:r>
        <w:rPr>
          <w:rFonts w:cstheme="minorHAnsi"/>
        </w:rPr>
        <w:t xml:space="preserve">the purpose of screening field parameters, which govern EOR recovery. To accelerate the screening process, experiments were performed on crushed </w:t>
      </w:r>
      <w:r w:rsidR="000F40FB">
        <w:rPr>
          <w:rFonts w:cstheme="minorHAnsi"/>
        </w:rPr>
        <w:t xml:space="preserve">preserved </w:t>
      </w:r>
      <w:r>
        <w:rPr>
          <w:rFonts w:cstheme="minorHAnsi"/>
        </w:rPr>
        <w:t>samples</w:t>
      </w:r>
      <w:r w:rsidR="000F40FB">
        <w:rPr>
          <w:rFonts w:cstheme="minorHAnsi"/>
        </w:rPr>
        <w:t xml:space="preserve"> (samples were only crushed </w:t>
      </w:r>
      <w:r w:rsidR="007F439A">
        <w:rPr>
          <w:rFonts w:cstheme="minorHAnsi"/>
        </w:rPr>
        <w:t xml:space="preserve">immediately </w:t>
      </w:r>
      <w:r w:rsidR="000F40FB">
        <w:rPr>
          <w:rFonts w:cstheme="minorHAnsi"/>
        </w:rPr>
        <w:t>before injection tests to minimize fluid loss)</w:t>
      </w:r>
      <w:r>
        <w:rPr>
          <w:rFonts w:cstheme="minorHAnsi"/>
        </w:rPr>
        <w:t xml:space="preserve">, with the sample size of 6-8mm. </w:t>
      </w:r>
      <w:r w:rsidR="003A0821">
        <w:rPr>
          <w:rFonts w:cstheme="minorHAnsi"/>
        </w:rPr>
        <w:t>Throughout</w:t>
      </w:r>
      <w:r>
        <w:rPr>
          <w:rFonts w:cstheme="minorHAnsi"/>
        </w:rPr>
        <w:t xml:space="preserve"> the studies</w:t>
      </w:r>
      <w:r w:rsidR="00516309">
        <w:rPr>
          <w:rFonts w:cstheme="minorHAnsi"/>
        </w:rPr>
        <w:t xml:space="preserve"> on</w:t>
      </w:r>
      <w:r w:rsidR="008909FC">
        <w:rPr>
          <w:rFonts w:cstheme="minorHAnsi"/>
        </w:rPr>
        <w:t xml:space="preserve"> </w:t>
      </w:r>
      <w:r>
        <w:rPr>
          <w:rFonts w:cstheme="minorHAnsi"/>
        </w:rPr>
        <w:t xml:space="preserve">both crushed tests and plug tests, all samples were cut from the same </w:t>
      </w:r>
      <w:r w:rsidR="00516309">
        <w:rPr>
          <w:rFonts w:cstheme="minorHAnsi"/>
        </w:rPr>
        <w:t xml:space="preserve">facies at </w:t>
      </w:r>
      <w:r w:rsidR="00A70C59">
        <w:rPr>
          <w:rFonts w:cstheme="minorHAnsi"/>
        </w:rPr>
        <w:t xml:space="preserve">the same </w:t>
      </w:r>
      <w:r>
        <w:rPr>
          <w:rFonts w:cstheme="minorHAnsi"/>
        </w:rPr>
        <w:t xml:space="preserve">depths. This helps to minimize the impact of sample heterogeneity while comparing results from different test configurations. </w:t>
      </w:r>
      <w:r w:rsidR="00911100">
        <w:rPr>
          <w:rFonts w:cstheme="minorHAnsi"/>
          <w:b/>
        </w:rPr>
        <w:t>Figure 2</w:t>
      </w:r>
      <w:r w:rsidR="0007559F">
        <w:rPr>
          <w:rFonts w:cstheme="minorHAnsi"/>
        </w:rPr>
        <w:t xml:space="preserve">1 </w:t>
      </w:r>
      <w:r>
        <w:rPr>
          <w:rFonts w:cstheme="minorHAnsi"/>
        </w:rPr>
        <w:t xml:space="preserve">represents the general core scanning process and </w:t>
      </w:r>
      <w:r w:rsidR="00B31373">
        <w:rPr>
          <w:rFonts w:cstheme="minorHAnsi"/>
        </w:rPr>
        <w:t xml:space="preserve">test </w:t>
      </w:r>
      <w:r w:rsidR="0043670F">
        <w:rPr>
          <w:rFonts w:cstheme="minorHAnsi"/>
        </w:rPr>
        <w:t>specimen selection</w:t>
      </w:r>
      <w:r w:rsidR="00B31373">
        <w:rPr>
          <w:rFonts w:cstheme="minorHAnsi"/>
        </w:rPr>
        <w:t>.</w:t>
      </w:r>
      <w:r w:rsidR="001554AF">
        <w:rPr>
          <w:rFonts w:cstheme="minorHAnsi"/>
        </w:rPr>
        <w:t xml:space="preserve"> Routine petrophysical characterization</w:t>
      </w:r>
      <w:r w:rsidR="00A76E00">
        <w:rPr>
          <w:rFonts w:cstheme="minorHAnsi"/>
        </w:rPr>
        <w:t>s</w:t>
      </w:r>
      <w:r w:rsidR="001554AF">
        <w:rPr>
          <w:rFonts w:cstheme="minorHAnsi"/>
        </w:rPr>
        <w:t xml:space="preserve"> were performed</w:t>
      </w:r>
      <w:r w:rsidR="001B0896">
        <w:rPr>
          <w:rFonts w:cstheme="minorHAnsi"/>
        </w:rPr>
        <w:t xml:space="preserve"> (</w:t>
      </w:r>
      <w:r w:rsidR="00AB0F65">
        <w:rPr>
          <w:rFonts w:cstheme="minorHAnsi"/>
          <w:b/>
        </w:rPr>
        <w:t>Table 3</w:t>
      </w:r>
      <w:r w:rsidR="001B0896">
        <w:rPr>
          <w:rFonts w:cstheme="minorHAnsi"/>
        </w:rPr>
        <w:t>)</w:t>
      </w:r>
      <w:r w:rsidR="001554AF">
        <w:rPr>
          <w:rFonts w:cstheme="minorHAnsi"/>
        </w:rPr>
        <w:t xml:space="preserve">, </w:t>
      </w:r>
      <w:r w:rsidR="00516309">
        <w:rPr>
          <w:rFonts w:cstheme="minorHAnsi"/>
        </w:rPr>
        <w:t xml:space="preserve">these </w:t>
      </w:r>
      <w:r w:rsidR="001554AF">
        <w:rPr>
          <w:rFonts w:cstheme="minorHAnsi"/>
        </w:rPr>
        <w:t>provide general knowledge o</w:t>
      </w:r>
      <w:r w:rsidR="00516309">
        <w:rPr>
          <w:rFonts w:cstheme="minorHAnsi"/>
        </w:rPr>
        <w:t>f</w:t>
      </w:r>
      <w:r w:rsidR="001554AF">
        <w:rPr>
          <w:rFonts w:cstheme="minorHAnsi"/>
        </w:rPr>
        <w:t xml:space="preserve"> sample </w:t>
      </w:r>
      <w:r w:rsidR="00AB370F">
        <w:rPr>
          <w:rFonts w:cstheme="minorHAnsi"/>
        </w:rPr>
        <w:t>properties, such as porosity</w:t>
      </w:r>
      <w:r w:rsidR="00A70C59">
        <w:rPr>
          <w:rFonts w:cstheme="minorHAnsi"/>
        </w:rPr>
        <w:t>, determined from a combination of</w:t>
      </w:r>
      <w:r w:rsidR="00D25085">
        <w:rPr>
          <w:rFonts w:cstheme="minorHAnsi"/>
        </w:rPr>
        <w:t xml:space="preserve"> </w:t>
      </w:r>
      <w:r w:rsidR="00AB370F">
        <w:rPr>
          <w:rFonts w:cstheme="minorHAnsi"/>
        </w:rPr>
        <w:t xml:space="preserve">Nuclear Magnetic Resonance-NMR and </w:t>
      </w:r>
      <w:r w:rsidR="00516309">
        <w:rPr>
          <w:rFonts w:cstheme="minorHAnsi"/>
        </w:rPr>
        <w:t>h</w:t>
      </w:r>
      <w:r w:rsidR="00AB370F">
        <w:rPr>
          <w:rFonts w:cstheme="minorHAnsi"/>
        </w:rPr>
        <w:t xml:space="preserve">igh </w:t>
      </w:r>
      <w:r w:rsidR="00516309">
        <w:rPr>
          <w:rFonts w:cstheme="minorHAnsi"/>
        </w:rPr>
        <w:t>p</w:t>
      </w:r>
      <w:r w:rsidR="00AB370F">
        <w:rPr>
          <w:rFonts w:cstheme="minorHAnsi"/>
        </w:rPr>
        <w:t xml:space="preserve">ressure </w:t>
      </w:r>
      <w:r w:rsidR="00516309">
        <w:rPr>
          <w:rFonts w:cstheme="minorHAnsi"/>
        </w:rPr>
        <w:t>h</w:t>
      </w:r>
      <w:r w:rsidR="00AB370F">
        <w:rPr>
          <w:rFonts w:cstheme="minorHAnsi"/>
        </w:rPr>
        <w:t xml:space="preserve">elium </w:t>
      </w:r>
      <w:r w:rsidR="00516309">
        <w:rPr>
          <w:rFonts w:cstheme="minorHAnsi"/>
        </w:rPr>
        <w:t>p</w:t>
      </w:r>
      <w:r w:rsidR="00AB370F">
        <w:rPr>
          <w:rFonts w:cstheme="minorHAnsi"/>
        </w:rPr>
        <w:t>ycnometer-HPP tests, microstructure (Scanning Electron Microscope-SEM), pore-throat and pore size distribution (Mercury Injection-</w:t>
      </w:r>
      <w:r w:rsidR="0070191E">
        <w:rPr>
          <w:rFonts w:cstheme="minorHAnsi"/>
        </w:rPr>
        <w:t>Capillary Pressure-</w:t>
      </w:r>
      <w:r w:rsidR="00AB370F">
        <w:rPr>
          <w:rFonts w:cstheme="minorHAnsi"/>
        </w:rPr>
        <w:t xml:space="preserve">MICP and Isothermal Nitrogen Adsorption-BET tests), mineralogy (Transmission </w:t>
      </w:r>
      <w:r w:rsidR="00A70C59">
        <w:rPr>
          <w:rFonts w:cstheme="minorHAnsi"/>
        </w:rPr>
        <w:t xml:space="preserve">Fourier </w:t>
      </w:r>
      <w:r w:rsidR="00AB370F">
        <w:rPr>
          <w:rFonts w:cstheme="minorHAnsi"/>
        </w:rPr>
        <w:t>Infrared Spectroscopy-FTIR), thermal maturity and hydrocarbon content (</w:t>
      </w:r>
      <w:r w:rsidR="00A70C59">
        <w:rPr>
          <w:rFonts w:cstheme="minorHAnsi"/>
        </w:rPr>
        <w:t>HAWK</w:t>
      </w:r>
      <w:r w:rsidR="00D25085">
        <w:rPr>
          <w:rFonts w:cstheme="minorHAnsi"/>
        </w:rPr>
        <w:t>®</w:t>
      </w:r>
      <w:r w:rsidR="00A70C59">
        <w:rPr>
          <w:rFonts w:cstheme="minorHAnsi"/>
        </w:rPr>
        <w:t xml:space="preserve"> pyrolysis</w:t>
      </w:r>
      <w:r w:rsidR="00AB370F">
        <w:rPr>
          <w:rFonts w:cstheme="minorHAnsi"/>
        </w:rPr>
        <w:t>).</w:t>
      </w:r>
    </w:p>
    <w:p w14:paraId="28C744ED" w14:textId="0603711A" w:rsidR="001B0896" w:rsidRPr="007C15E3" w:rsidRDefault="007C15E3" w:rsidP="000A498D">
      <w:pPr>
        <w:pStyle w:val="Caption"/>
        <w:spacing w:line="480" w:lineRule="auto"/>
        <w:ind w:firstLine="360"/>
        <w:jc w:val="both"/>
        <w:rPr>
          <w:rFonts w:cs="Arial"/>
          <w:sz w:val="20"/>
          <w:szCs w:val="20"/>
        </w:rPr>
      </w:pPr>
      <w:bookmarkStart w:id="32" w:name="_Toc27038633"/>
      <w:r w:rsidRPr="007C15E3">
        <w:rPr>
          <w:sz w:val="20"/>
          <w:szCs w:val="20"/>
        </w:rPr>
        <w:t xml:space="preserve">Table </w:t>
      </w:r>
      <w:r w:rsidRPr="007C15E3">
        <w:rPr>
          <w:sz w:val="20"/>
          <w:szCs w:val="20"/>
        </w:rPr>
        <w:fldChar w:fldCharType="begin"/>
      </w:r>
      <w:r w:rsidRPr="007C15E3">
        <w:rPr>
          <w:sz w:val="20"/>
          <w:szCs w:val="20"/>
        </w:rPr>
        <w:instrText xml:space="preserve"> SEQ Table \* ARABIC </w:instrText>
      </w:r>
      <w:r w:rsidRPr="007C15E3">
        <w:rPr>
          <w:sz w:val="20"/>
          <w:szCs w:val="20"/>
        </w:rPr>
        <w:fldChar w:fldCharType="separate"/>
      </w:r>
      <w:r w:rsidR="005D7DC6">
        <w:rPr>
          <w:noProof/>
          <w:sz w:val="20"/>
          <w:szCs w:val="20"/>
        </w:rPr>
        <w:t>3</w:t>
      </w:r>
      <w:r w:rsidRPr="007C15E3">
        <w:rPr>
          <w:sz w:val="20"/>
          <w:szCs w:val="20"/>
        </w:rPr>
        <w:fldChar w:fldCharType="end"/>
      </w:r>
      <w:r w:rsidR="001B0896" w:rsidRPr="007C15E3">
        <w:rPr>
          <w:rFonts w:cs="Arial"/>
          <w:sz w:val="20"/>
          <w:szCs w:val="20"/>
        </w:rPr>
        <w:t xml:space="preserve">. </w:t>
      </w:r>
      <w:r w:rsidR="00F95116" w:rsidRPr="007C15E3">
        <w:rPr>
          <w:rFonts w:cs="Arial"/>
          <w:sz w:val="20"/>
          <w:szCs w:val="20"/>
        </w:rPr>
        <w:t xml:space="preserve">Results of the </w:t>
      </w:r>
      <w:r w:rsidR="00A70C59" w:rsidRPr="007C15E3">
        <w:rPr>
          <w:rFonts w:cs="Arial"/>
          <w:sz w:val="20"/>
          <w:szCs w:val="20"/>
        </w:rPr>
        <w:t>p</w:t>
      </w:r>
      <w:r w:rsidR="001B0896" w:rsidRPr="007C15E3">
        <w:rPr>
          <w:rFonts w:cs="Arial"/>
          <w:sz w:val="20"/>
          <w:szCs w:val="20"/>
        </w:rPr>
        <w:t>etrophysical characterization o</w:t>
      </w:r>
      <w:r w:rsidR="00F95116" w:rsidRPr="007C15E3">
        <w:rPr>
          <w:rFonts w:cs="Arial"/>
          <w:sz w:val="20"/>
          <w:szCs w:val="20"/>
        </w:rPr>
        <w:t>f</w:t>
      </w:r>
      <w:r w:rsidR="001B0896" w:rsidRPr="007C15E3">
        <w:rPr>
          <w:rFonts w:cs="Arial"/>
          <w:sz w:val="20"/>
          <w:szCs w:val="20"/>
        </w:rPr>
        <w:t xml:space="preserve"> the Eagle Ford sample</w:t>
      </w:r>
      <w:r w:rsidR="00A70C59" w:rsidRPr="007C15E3">
        <w:rPr>
          <w:rFonts w:cs="Arial"/>
          <w:sz w:val="20"/>
          <w:szCs w:val="20"/>
        </w:rPr>
        <w:t>s</w:t>
      </w:r>
      <w:r w:rsidR="001B0896" w:rsidRPr="007C15E3">
        <w:rPr>
          <w:rFonts w:cs="Arial"/>
          <w:sz w:val="20"/>
          <w:szCs w:val="20"/>
        </w:rPr>
        <w:t xml:space="preserve">, selected for EOR screening tests. The </w:t>
      </w:r>
      <w:r w:rsidR="00F95116" w:rsidRPr="007C15E3">
        <w:rPr>
          <w:rFonts w:cs="Arial"/>
          <w:sz w:val="20"/>
          <w:szCs w:val="20"/>
        </w:rPr>
        <w:t>measurements</w:t>
      </w:r>
      <w:r w:rsidR="001B0896" w:rsidRPr="007C15E3">
        <w:rPr>
          <w:rFonts w:cs="Arial"/>
          <w:sz w:val="20"/>
          <w:szCs w:val="20"/>
        </w:rPr>
        <w:t xml:space="preserve"> include mineralogy, TOC, porosity, and thermal maturity.</w:t>
      </w:r>
      <w:bookmarkEnd w:id="32"/>
    </w:p>
    <w:tbl>
      <w:tblPr>
        <w:tblW w:w="8370" w:type="dxa"/>
        <w:jc w:val="center"/>
        <w:tblLook w:val="04A0" w:firstRow="1" w:lastRow="0" w:firstColumn="1" w:lastColumn="0" w:noHBand="0" w:noVBand="1"/>
      </w:tblPr>
      <w:tblGrid>
        <w:gridCol w:w="1260"/>
        <w:gridCol w:w="1170"/>
        <w:gridCol w:w="810"/>
        <w:gridCol w:w="900"/>
        <w:gridCol w:w="1530"/>
        <w:gridCol w:w="1334"/>
        <w:gridCol w:w="1366"/>
      </w:tblGrid>
      <w:tr w:rsidR="009649E4" w:rsidRPr="009649E4" w14:paraId="02CF31F3" w14:textId="77777777" w:rsidTr="000D27F2">
        <w:trPr>
          <w:trHeight w:val="432"/>
          <w:jc w:val="center"/>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CE6F9" w14:textId="77777777" w:rsidR="009649E4" w:rsidRPr="009649E4" w:rsidRDefault="009649E4" w:rsidP="009649E4">
            <w:pPr>
              <w:spacing w:line="240" w:lineRule="auto"/>
              <w:jc w:val="center"/>
              <w:rPr>
                <w:rFonts w:ascii="Times New Roman" w:hAnsi="Times New Roman"/>
                <w:b/>
                <w:bCs/>
                <w:color w:val="000000"/>
                <w:lang w:bidi="ar-SA"/>
              </w:rPr>
            </w:pPr>
            <w:r w:rsidRPr="009649E4">
              <w:rPr>
                <w:rFonts w:ascii="Times New Roman" w:hAnsi="Times New Roman"/>
                <w:b/>
                <w:bCs/>
                <w:color w:val="000000"/>
                <w:lang w:bidi="ar-SA"/>
              </w:rPr>
              <w:t>Sample ID</w:t>
            </w:r>
          </w:p>
        </w:tc>
        <w:tc>
          <w:tcPr>
            <w:tcW w:w="1170" w:type="dxa"/>
            <w:tcBorders>
              <w:top w:val="single" w:sz="4" w:space="0" w:color="auto"/>
              <w:left w:val="nil"/>
              <w:bottom w:val="single" w:sz="4" w:space="0" w:color="auto"/>
              <w:right w:val="single" w:sz="4" w:space="0" w:color="auto"/>
            </w:tcBorders>
            <w:shd w:val="clear" w:color="000000" w:fill="BFBFBF"/>
            <w:noWrap/>
            <w:vAlign w:val="bottom"/>
            <w:hideMark/>
          </w:tcPr>
          <w:p w14:paraId="16B58EB7" w14:textId="77777777" w:rsidR="009649E4" w:rsidRPr="009649E4" w:rsidRDefault="009649E4" w:rsidP="009649E4">
            <w:pPr>
              <w:spacing w:line="240" w:lineRule="auto"/>
              <w:jc w:val="center"/>
              <w:rPr>
                <w:rFonts w:ascii="Times New Roman" w:hAnsi="Times New Roman"/>
                <w:b/>
                <w:bCs/>
                <w:color w:val="000000"/>
                <w:lang w:bidi="ar-SA"/>
              </w:rPr>
            </w:pPr>
            <w:r w:rsidRPr="009649E4">
              <w:rPr>
                <w:rFonts w:ascii="Times New Roman" w:hAnsi="Times New Roman"/>
                <w:b/>
                <w:bCs/>
                <w:color w:val="000000"/>
                <w:lang w:bidi="ar-SA"/>
              </w:rPr>
              <w:t>Total Porosity</w:t>
            </w:r>
          </w:p>
        </w:tc>
        <w:tc>
          <w:tcPr>
            <w:tcW w:w="810" w:type="dxa"/>
            <w:tcBorders>
              <w:top w:val="single" w:sz="4" w:space="0" w:color="auto"/>
              <w:left w:val="nil"/>
              <w:bottom w:val="single" w:sz="4" w:space="0" w:color="auto"/>
              <w:right w:val="single" w:sz="4" w:space="0" w:color="auto"/>
            </w:tcBorders>
            <w:shd w:val="clear" w:color="000000" w:fill="BFBFBF"/>
            <w:noWrap/>
            <w:vAlign w:val="bottom"/>
            <w:hideMark/>
          </w:tcPr>
          <w:p w14:paraId="4E30B50E" w14:textId="77777777" w:rsidR="009649E4" w:rsidRPr="009649E4" w:rsidRDefault="009649E4" w:rsidP="009649E4">
            <w:pPr>
              <w:spacing w:line="240" w:lineRule="auto"/>
              <w:jc w:val="center"/>
              <w:rPr>
                <w:rFonts w:ascii="Times New Roman" w:hAnsi="Times New Roman"/>
                <w:b/>
                <w:bCs/>
                <w:color w:val="000000"/>
                <w:lang w:bidi="ar-SA"/>
              </w:rPr>
            </w:pPr>
            <w:r w:rsidRPr="009649E4">
              <w:rPr>
                <w:rFonts w:ascii="Times New Roman" w:hAnsi="Times New Roman"/>
                <w:b/>
                <w:bCs/>
                <w:color w:val="000000"/>
                <w:lang w:bidi="ar-SA"/>
              </w:rPr>
              <w:t>TOC</w:t>
            </w:r>
          </w:p>
        </w:tc>
        <w:tc>
          <w:tcPr>
            <w:tcW w:w="900" w:type="dxa"/>
            <w:tcBorders>
              <w:top w:val="single" w:sz="4" w:space="0" w:color="auto"/>
              <w:left w:val="nil"/>
              <w:bottom w:val="single" w:sz="4" w:space="0" w:color="auto"/>
              <w:right w:val="single" w:sz="4" w:space="0" w:color="auto"/>
            </w:tcBorders>
            <w:shd w:val="clear" w:color="000000" w:fill="BFBFBF"/>
            <w:noWrap/>
            <w:vAlign w:val="bottom"/>
            <w:hideMark/>
          </w:tcPr>
          <w:p w14:paraId="3D9ECB3A" w14:textId="77777777" w:rsidR="009649E4" w:rsidRPr="009649E4" w:rsidRDefault="009649E4" w:rsidP="009649E4">
            <w:pPr>
              <w:spacing w:line="240" w:lineRule="auto"/>
              <w:jc w:val="center"/>
              <w:rPr>
                <w:rFonts w:ascii="Times New Roman" w:hAnsi="Times New Roman"/>
                <w:b/>
                <w:bCs/>
                <w:color w:val="000000"/>
                <w:lang w:bidi="ar-SA"/>
              </w:rPr>
            </w:pPr>
            <w:r w:rsidRPr="009649E4">
              <w:rPr>
                <w:rFonts w:ascii="Times New Roman" w:hAnsi="Times New Roman"/>
                <w:b/>
                <w:bCs/>
                <w:color w:val="000000"/>
                <w:lang w:bidi="ar-SA"/>
              </w:rPr>
              <w:t>Total Clays</w:t>
            </w:r>
          </w:p>
        </w:tc>
        <w:tc>
          <w:tcPr>
            <w:tcW w:w="1530" w:type="dxa"/>
            <w:tcBorders>
              <w:top w:val="single" w:sz="4" w:space="0" w:color="auto"/>
              <w:left w:val="nil"/>
              <w:bottom w:val="single" w:sz="4" w:space="0" w:color="auto"/>
              <w:right w:val="single" w:sz="4" w:space="0" w:color="auto"/>
            </w:tcBorders>
            <w:shd w:val="clear" w:color="000000" w:fill="BFBFBF"/>
            <w:noWrap/>
            <w:vAlign w:val="bottom"/>
            <w:hideMark/>
          </w:tcPr>
          <w:p w14:paraId="0FE7548D" w14:textId="1061CD55" w:rsidR="009649E4" w:rsidRPr="009649E4" w:rsidRDefault="009649E4" w:rsidP="009649E4">
            <w:pPr>
              <w:spacing w:line="240" w:lineRule="auto"/>
              <w:jc w:val="center"/>
              <w:rPr>
                <w:rFonts w:ascii="Times New Roman" w:hAnsi="Times New Roman"/>
                <w:b/>
                <w:bCs/>
                <w:color w:val="000000"/>
                <w:lang w:bidi="ar-SA"/>
              </w:rPr>
            </w:pPr>
            <w:r>
              <w:rPr>
                <w:rFonts w:ascii="Times New Roman" w:hAnsi="Times New Roman"/>
                <w:b/>
                <w:bCs/>
                <w:color w:val="000000"/>
                <w:lang w:bidi="ar-SA"/>
              </w:rPr>
              <w:t xml:space="preserve">Total </w:t>
            </w:r>
            <w:r w:rsidRPr="009649E4">
              <w:rPr>
                <w:rFonts w:ascii="Times New Roman" w:hAnsi="Times New Roman"/>
                <w:b/>
                <w:bCs/>
                <w:color w:val="000000"/>
                <w:lang w:bidi="ar-SA"/>
              </w:rPr>
              <w:t>Carbonates</w:t>
            </w:r>
          </w:p>
        </w:tc>
        <w:tc>
          <w:tcPr>
            <w:tcW w:w="1334" w:type="dxa"/>
            <w:tcBorders>
              <w:top w:val="single" w:sz="4" w:space="0" w:color="auto"/>
              <w:left w:val="nil"/>
              <w:bottom w:val="single" w:sz="4" w:space="0" w:color="auto"/>
              <w:right w:val="single" w:sz="4" w:space="0" w:color="auto"/>
            </w:tcBorders>
            <w:shd w:val="clear" w:color="000000" w:fill="BFBFBF"/>
            <w:noWrap/>
            <w:vAlign w:val="bottom"/>
            <w:hideMark/>
          </w:tcPr>
          <w:p w14:paraId="38A36EF4" w14:textId="77777777" w:rsidR="009649E4" w:rsidRPr="009649E4" w:rsidRDefault="009649E4" w:rsidP="009649E4">
            <w:pPr>
              <w:spacing w:line="240" w:lineRule="auto"/>
              <w:jc w:val="center"/>
              <w:rPr>
                <w:rFonts w:ascii="Times New Roman" w:hAnsi="Times New Roman"/>
                <w:b/>
                <w:bCs/>
                <w:color w:val="000000"/>
                <w:lang w:bidi="ar-SA"/>
              </w:rPr>
            </w:pPr>
            <w:r w:rsidRPr="009649E4">
              <w:rPr>
                <w:rFonts w:ascii="Times New Roman" w:hAnsi="Times New Roman"/>
                <w:b/>
                <w:bCs/>
                <w:color w:val="000000"/>
                <w:lang w:bidi="ar-SA"/>
              </w:rPr>
              <w:t>Quartz + Feldspars</w:t>
            </w:r>
          </w:p>
        </w:tc>
        <w:tc>
          <w:tcPr>
            <w:tcW w:w="1366" w:type="dxa"/>
            <w:tcBorders>
              <w:top w:val="single" w:sz="4" w:space="0" w:color="auto"/>
              <w:left w:val="nil"/>
              <w:bottom w:val="single" w:sz="4" w:space="0" w:color="auto"/>
              <w:right w:val="single" w:sz="4" w:space="0" w:color="auto"/>
            </w:tcBorders>
            <w:shd w:val="clear" w:color="000000" w:fill="BFBFBF"/>
            <w:noWrap/>
            <w:vAlign w:val="bottom"/>
            <w:hideMark/>
          </w:tcPr>
          <w:p w14:paraId="2A66CBE4" w14:textId="77777777" w:rsidR="009649E4" w:rsidRDefault="009649E4" w:rsidP="009649E4">
            <w:pPr>
              <w:spacing w:line="240" w:lineRule="auto"/>
              <w:jc w:val="center"/>
              <w:rPr>
                <w:rFonts w:ascii="Times New Roman" w:hAnsi="Times New Roman"/>
                <w:b/>
                <w:bCs/>
                <w:color w:val="000000"/>
                <w:lang w:bidi="ar-SA"/>
              </w:rPr>
            </w:pPr>
            <w:r>
              <w:rPr>
                <w:rFonts w:ascii="Times New Roman" w:hAnsi="Times New Roman"/>
                <w:b/>
                <w:bCs/>
                <w:color w:val="000000"/>
                <w:lang w:bidi="ar-SA"/>
              </w:rPr>
              <w:t>Maturity</w:t>
            </w:r>
          </w:p>
          <w:p w14:paraId="70E45649" w14:textId="6844B0A2" w:rsidR="009649E4" w:rsidRPr="009649E4" w:rsidRDefault="009649E4" w:rsidP="009649E4">
            <w:pPr>
              <w:spacing w:line="240" w:lineRule="auto"/>
              <w:jc w:val="center"/>
              <w:rPr>
                <w:rFonts w:ascii="Times New Roman" w:hAnsi="Times New Roman"/>
                <w:b/>
                <w:bCs/>
                <w:color w:val="000000"/>
                <w:vertAlign w:val="subscript"/>
                <w:lang w:bidi="ar-SA"/>
              </w:rPr>
            </w:pPr>
            <w:r w:rsidRPr="009649E4">
              <w:rPr>
                <w:rFonts w:ascii="Times New Roman" w:hAnsi="Times New Roman"/>
                <w:b/>
                <w:bCs/>
                <w:color w:val="000000"/>
                <w:lang w:bidi="ar-SA"/>
              </w:rPr>
              <w:t>T</w:t>
            </w:r>
            <w:r>
              <w:rPr>
                <w:rFonts w:ascii="Times New Roman" w:hAnsi="Times New Roman"/>
                <w:b/>
                <w:bCs/>
                <w:color w:val="000000"/>
                <w:vertAlign w:val="subscript"/>
                <w:lang w:bidi="ar-SA"/>
              </w:rPr>
              <w:t>max</w:t>
            </w:r>
          </w:p>
        </w:tc>
      </w:tr>
      <w:tr w:rsidR="009649E4" w:rsidRPr="009649E4" w14:paraId="03FD41FD" w14:textId="77777777" w:rsidTr="000D27F2">
        <w:trPr>
          <w:trHeight w:val="432"/>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61BBDB77" w14:textId="77777777" w:rsidR="009649E4" w:rsidRPr="009649E4" w:rsidRDefault="009649E4" w:rsidP="009649E4">
            <w:pPr>
              <w:spacing w:line="240" w:lineRule="auto"/>
              <w:rPr>
                <w:rFonts w:ascii="Times New Roman" w:hAnsi="Times New Roman"/>
                <w:b/>
                <w:bCs/>
                <w:color w:val="000000"/>
                <w:lang w:bidi="ar-SA"/>
              </w:rPr>
            </w:pPr>
          </w:p>
        </w:tc>
        <w:tc>
          <w:tcPr>
            <w:tcW w:w="1170" w:type="dxa"/>
            <w:tcBorders>
              <w:top w:val="nil"/>
              <w:left w:val="nil"/>
              <w:bottom w:val="single" w:sz="4" w:space="0" w:color="auto"/>
              <w:right w:val="single" w:sz="4" w:space="0" w:color="auto"/>
            </w:tcBorders>
            <w:shd w:val="clear" w:color="auto" w:fill="auto"/>
            <w:noWrap/>
            <w:vAlign w:val="bottom"/>
            <w:hideMark/>
          </w:tcPr>
          <w:p w14:paraId="7EDF5A2B" w14:textId="014AA173" w:rsidR="009649E4" w:rsidRPr="009649E4" w:rsidRDefault="00306AA9"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p.</w:t>
            </w:r>
            <w:r>
              <w:rPr>
                <w:rFonts w:ascii="Times New Roman" w:hAnsi="Times New Roman"/>
                <w:color w:val="000000"/>
                <w:lang w:bidi="ar-SA"/>
              </w:rPr>
              <w:t>u.</w:t>
            </w:r>
          </w:p>
        </w:tc>
        <w:tc>
          <w:tcPr>
            <w:tcW w:w="810" w:type="dxa"/>
            <w:tcBorders>
              <w:top w:val="nil"/>
              <w:left w:val="nil"/>
              <w:bottom w:val="single" w:sz="4" w:space="0" w:color="auto"/>
              <w:right w:val="single" w:sz="4" w:space="0" w:color="auto"/>
            </w:tcBorders>
            <w:shd w:val="clear" w:color="auto" w:fill="auto"/>
            <w:noWrap/>
            <w:vAlign w:val="bottom"/>
            <w:hideMark/>
          </w:tcPr>
          <w:p w14:paraId="599310B7"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w%</w:t>
            </w:r>
          </w:p>
        </w:tc>
        <w:tc>
          <w:tcPr>
            <w:tcW w:w="900" w:type="dxa"/>
            <w:tcBorders>
              <w:top w:val="nil"/>
              <w:left w:val="nil"/>
              <w:bottom w:val="single" w:sz="4" w:space="0" w:color="auto"/>
              <w:right w:val="single" w:sz="4" w:space="0" w:color="auto"/>
            </w:tcBorders>
            <w:shd w:val="clear" w:color="auto" w:fill="auto"/>
            <w:noWrap/>
            <w:vAlign w:val="bottom"/>
            <w:hideMark/>
          </w:tcPr>
          <w:p w14:paraId="79F5284D"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w%</w:t>
            </w:r>
          </w:p>
        </w:tc>
        <w:tc>
          <w:tcPr>
            <w:tcW w:w="1530" w:type="dxa"/>
            <w:tcBorders>
              <w:top w:val="nil"/>
              <w:left w:val="nil"/>
              <w:bottom w:val="single" w:sz="4" w:space="0" w:color="auto"/>
              <w:right w:val="single" w:sz="4" w:space="0" w:color="auto"/>
            </w:tcBorders>
            <w:shd w:val="clear" w:color="auto" w:fill="auto"/>
            <w:noWrap/>
            <w:vAlign w:val="bottom"/>
            <w:hideMark/>
          </w:tcPr>
          <w:p w14:paraId="4D17FA6C"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w%</w:t>
            </w:r>
          </w:p>
        </w:tc>
        <w:tc>
          <w:tcPr>
            <w:tcW w:w="1334" w:type="dxa"/>
            <w:tcBorders>
              <w:top w:val="nil"/>
              <w:left w:val="nil"/>
              <w:bottom w:val="single" w:sz="4" w:space="0" w:color="auto"/>
              <w:right w:val="single" w:sz="4" w:space="0" w:color="auto"/>
            </w:tcBorders>
            <w:shd w:val="clear" w:color="auto" w:fill="auto"/>
            <w:noWrap/>
            <w:vAlign w:val="bottom"/>
            <w:hideMark/>
          </w:tcPr>
          <w:p w14:paraId="2BEEE32B"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w%</w:t>
            </w:r>
          </w:p>
        </w:tc>
        <w:tc>
          <w:tcPr>
            <w:tcW w:w="1366" w:type="dxa"/>
            <w:tcBorders>
              <w:top w:val="nil"/>
              <w:left w:val="nil"/>
              <w:bottom w:val="single" w:sz="4" w:space="0" w:color="auto"/>
              <w:right w:val="single" w:sz="4" w:space="0" w:color="auto"/>
            </w:tcBorders>
            <w:shd w:val="clear" w:color="auto" w:fill="auto"/>
            <w:noWrap/>
            <w:vAlign w:val="bottom"/>
            <w:hideMark/>
          </w:tcPr>
          <w:p w14:paraId="068DAB9C" w14:textId="0E1DA3D0" w:rsidR="009649E4" w:rsidRPr="009649E4" w:rsidRDefault="009649E4" w:rsidP="009649E4">
            <w:pPr>
              <w:spacing w:line="240" w:lineRule="auto"/>
              <w:jc w:val="center"/>
              <w:rPr>
                <w:rFonts w:ascii="Times New Roman" w:hAnsi="Times New Roman"/>
                <w:color w:val="000000"/>
                <w:lang w:bidi="ar-SA"/>
              </w:rPr>
            </w:pPr>
            <w:r>
              <w:rPr>
                <w:rFonts w:ascii="Times New Roman" w:hAnsi="Times New Roman"/>
                <w:color w:val="000000"/>
                <w:vertAlign w:val="superscript"/>
                <w:lang w:bidi="ar-SA"/>
              </w:rPr>
              <w:t>o</w:t>
            </w:r>
            <w:r w:rsidRPr="009649E4">
              <w:rPr>
                <w:rFonts w:ascii="Times New Roman" w:hAnsi="Times New Roman"/>
                <w:color w:val="000000"/>
                <w:lang w:bidi="ar-SA"/>
              </w:rPr>
              <w:t>C</w:t>
            </w:r>
          </w:p>
        </w:tc>
      </w:tr>
      <w:tr w:rsidR="009649E4" w:rsidRPr="009649E4" w14:paraId="4D7FBB4B" w14:textId="77777777" w:rsidTr="000D27F2">
        <w:trPr>
          <w:trHeight w:val="432"/>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25D930DF"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EF1</w:t>
            </w:r>
          </w:p>
        </w:tc>
        <w:tc>
          <w:tcPr>
            <w:tcW w:w="1170" w:type="dxa"/>
            <w:tcBorders>
              <w:top w:val="nil"/>
              <w:left w:val="nil"/>
              <w:bottom w:val="single" w:sz="4" w:space="0" w:color="auto"/>
              <w:right w:val="single" w:sz="4" w:space="0" w:color="auto"/>
            </w:tcBorders>
            <w:shd w:val="clear" w:color="000000" w:fill="BFBFBF"/>
            <w:noWrap/>
            <w:vAlign w:val="bottom"/>
            <w:hideMark/>
          </w:tcPr>
          <w:p w14:paraId="1834AA10"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5.1</w:t>
            </w:r>
          </w:p>
        </w:tc>
        <w:tc>
          <w:tcPr>
            <w:tcW w:w="810" w:type="dxa"/>
            <w:tcBorders>
              <w:top w:val="nil"/>
              <w:left w:val="nil"/>
              <w:bottom w:val="single" w:sz="4" w:space="0" w:color="auto"/>
              <w:right w:val="single" w:sz="4" w:space="0" w:color="auto"/>
            </w:tcBorders>
            <w:shd w:val="clear" w:color="000000" w:fill="BFBFBF"/>
            <w:noWrap/>
            <w:vAlign w:val="bottom"/>
            <w:hideMark/>
          </w:tcPr>
          <w:p w14:paraId="376CF37E"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4.9</w:t>
            </w:r>
          </w:p>
        </w:tc>
        <w:tc>
          <w:tcPr>
            <w:tcW w:w="900" w:type="dxa"/>
            <w:tcBorders>
              <w:top w:val="nil"/>
              <w:left w:val="nil"/>
              <w:bottom w:val="single" w:sz="4" w:space="0" w:color="auto"/>
              <w:right w:val="single" w:sz="4" w:space="0" w:color="auto"/>
            </w:tcBorders>
            <w:shd w:val="clear" w:color="000000" w:fill="BFBFBF"/>
            <w:noWrap/>
            <w:vAlign w:val="bottom"/>
            <w:hideMark/>
          </w:tcPr>
          <w:p w14:paraId="69C5EDC8"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16</w:t>
            </w:r>
          </w:p>
        </w:tc>
        <w:tc>
          <w:tcPr>
            <w:tcW w:w="1530" w:type="dxa"/>
            <w:tcBorders>
              <w:top w:val="nil"/>
              <w:left w:val="nil"/>
              <w:bottom w:val="single" w:sz="4" w:space="0" w:color="auto"/>
              <w:right w:val="single" w:sz="4" w:space="0" w:color="auto"/>
            </w:tcBorders>
            <w:shd w:val="clear" w:color="000000" w:fill="BFBFBF"/>
            <w:noWrap/>
            <w:vAlign w:val="bottom"/>
            <w:hideMark/>
          </w:tcPr>
          <w:p w14:paraId="693FF6A8"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62</w:t>
            </w:r>
          </w:p>
        </w:tc>
        <w:tc>
          <w:tcPr>
            <w:tcW w:w="1334" w:type="dxa"/>
            <w:tcBorders>
              <w:top w:val="nil"/>
              <w:left w:val="nil"/>
              <w:bottom w:val="single" w:sz="4" w:space="0" w:color="auto"/>
              <w:right w:val="single" w:sz="4" w:space="0" w:color="auto"/>
            </w:tcBorders>
            <w:shd w:val="clear" w:color="000000" w:fill="BFBFBF"/>
            <w:noWrap/>
            <w:vAlign w:val="bottom"/>
            <w:hideMark/>
          </w:tcPr>
          <w:p w14:paraId="55E6858A" w14:textId="77777777"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13</w:t>
            </w:r>
          </w:p>
        </w:tc>
        <w:tc>
          <w:tcPr>
            <w:tcW w:w="1366" w:type="dxa"/>
            <w:tcBorders>
              <w:top w:val="nil"/>
              <w:left w:val="nil"/>
              <w:bottom w:val="single" w:sz="4" w:space="0" w:color="auto"/>
              <w:right w:val="single" w:sz="4" w:space="0" w:color="auto"/>
            </w:tcBorders>
            <w:shd w:val="clear" w:color="000000" w:fill="BFBFBF"/>
            <w:noWrap/>
            <w:vAlign w:val="bottom"/>
            <w:hideMark/>
          </w:tcPr>
          <w:p w14:paraId="4D1AD617" w14:textId="77777777" w:rsidR="009649E4" w:rsidRDefault="009649E4" w:rsidP="009649E4">
            <w:pPr>
              <w:spacing w:line="240" w:lineRule="auto"/>
              <w:jc w:val="center"/>
              <w:rPr>
                <w:rFonts w:ascii="Times New Roman" w:hAnsi="Times New Roman"/>
                <w:color w:val="000000"/>
                <w:lang w:bidi="ar-SA"/>
              </w:rPr>
            </w:pPr>
            <w:r>
              <w:rPr>
                <w:rFonts w:ascii="Times New Roman" w:hAnsi="Times New Roman"/>
                <w:color w:val="000000"/>
                <w:lang w:bidi="ar-SA"/>
              </w:rPr>
              <w:t xml:space="preserve">456 </w:t>
            </w:r>
          </w:p>
          <w:p w14:paraId="079DD84D" w14:textId="6062E5E8" w:rsidR="009649E4" w:rsidRPr="009649E4" w:rsidRDefault="009649E4" w:rsidP="009649E4">
            <w:pPr>
              <w:spacing w:line="240" w:lineRule="auto"/>
              <w:jc w:val="center"/>
              <w:rPr>
                <w:rFonts w:ascii="Times New Roman" w:hAnsi="Times New Roman"/>
                <w:color w:val="000000"/>
                <w:lang w:bidi="ar-SA"/>
              </w:rPr>
            </w:pPr>
            <w:r w:rsidRPr="009649E4">
              <w:rPr>
                <w:rFonts w:ascii="Times New Roman" w:hAnsi="Times New Roman"/>
                <w:color w:val="000000"/>
                <w:lang w:bidi="ar-SA"/>
              </w:rPr>
              <w:t>Oil window</w:t>
            </w:r>
          </w:p>
        </w:tc>
      </w:tr>
    </w:tbl>
    <w:p w14:paraId="68719D93" w14:textId="77777777" w:rsidR="009649E4" w:rsidRDefault="009649E4" w:rsidP="009649E4">
      <w:pPr>
        <w:rPr>
          <w:rFonts w:cstheme="minorHAnsi"/>
        </w:rPr>
      </w:pPr>
    </w:p>
    <w:p w14:paraId="2E3604FF" w14:textId="38997BD8" w:rsidR="0043670F" w:rsidRDefault="0043670F" w:rsidP="0043670F">
      <w:pPr>
        <w:jc w:val="center"/>
        <w:rPr>
          <w:rFonts w:cstheme="minorHAnsi"/>
          <w:noProof/>
          <w:lang w:bidi="ar-SA"/>
        </w:rPr>
      </w:pPr>
      <w:r>
        <w:rPr>
          <w:rFonts w:cstheme="minorHAnsi"/>
          <w:noProof/>
          <w:lang w:bidi="ar-SA"/>
        </w:rPr>
        <w:lastRenderedPageBreak/>
        <w:drawing>
          <wp:inline distT="0" distB="0" distL="0" distR="0" wp14:anchorId="70EF971E" wp14:editId="3D15C2DD">
            <wp:extent cx="1647825" cy="287388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1236" cy="2914715"/>
                    </a:xfrm>
                    <a:prstGeom prst="rect">
                      <a:avLst/>
                    </a:prstGeom>
                    <a:noFill/>
                  </pic:spPr>
                </pic:pic>
              </a:graphicData>
            </a:graphic>
          </wp:inline>
        </w:drawing>
      </w:r>
    </w:p>
    <w:p w14:paraId="7330E25C" w14:textId="5AA4DA7A" w:rsidR="0043670F" w:rsidRDefault="0043670F" w:rsidP="0043670F">
      <w:pPr>
        <w:jc w:val="center"/>
        <w:rPr>
          <w:rFonts w:cstheme="minorHAnsi"/>
          <w:noProof/>
          <w:lang w:bidi="ar-SA"/>
        </w:rPr>
      </w:pPr>
      <w:r>
        <w:rPr>
          <w:rFonts w:cstheme="minorHAnsi"/>
          <w:noProof/>
          <w:lang w:bidi="ar-SA"/>
        </w:rPr>
        <w:drawing>
          <wp:inline distT="0" distB="0" distL="0" distR="0" wp14:anchorId="2350924A" wp14:editId="49FC4F19">
            <wp:extent cx="5133975" cy="32262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762"/>
                    <a:stretch/>
                  </pic:blipFill>
                  <pic:spPr bwMode="auto">
                    <a:xfrm>
                      <a:off x="0" y="0"/>
                      <a:ext cx="5188487" cy="3260537"/>
                    </a:xfrm>
                    <a:prstGeom prst="rect">
                      <a:avLst/>
                    </a:prstGeom>
                    <a:noFill/>
                    <a:ln>
                      <a:noFill/>
                    </a:ln>
                    <a:extLst>
                      <a:ext uri="{53640926-AAD7-44D8-BBD7-CCE9431645EC}">
                        <a14:shadowObscured xmlns:a14="http://schemas.microsoft.com/office/drawing/2010/main"/>
                      </a:ext>
                    </a:extLst>
                  </pic:spPr>
                </pic:pic>
              </a:graphicData>
            </a:graphic>
          </wp:inline>
        </w:drawing>
      </w:r>
    </w:p>
    <w:p w14:paraId="14A8A557" w14:textId="543E1ED1" w:rsidR="00E314C0" w:rsidRPr="00C03597" w:rsidRDefault="007C15E3" w:rsidP="001F1554">
      <w:pPr>
        <w:pStyle w:val="Caption"/>
        <w:spacing w:line="480" w:lineRule="auto"/>
        <w:ind w:firstLine="360"/>
        <w:jc w:val="both"/>
        <w:rPr>
          <w:rFonts w:cs="Arial"/>
          <w:sz w:val="20"/>
          <w:szCs w:val="20"/>
        </w:rPr>
      </w:pPr>
      <w:bookmarkStart w:id="33" w:name="_Toc26975846"/>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21</w:t>
      </w:r>
      <w:r w:rsidRPr="001F1554">
        <w:rPr>
          <w:sz w:val="20"/>
          <w:szCs w:val="20"/>
        </w:rPr>
        <w:fldChar w:fldCharType="end"/>
      </w:r>
      <w:r w:rsidR="0043670F" w:rsidRPr="0007559F">
        <w:rPr>
          <w:rFonts w:cs="Arial"/>
          <w:sz w:val="20"/>
          <w:szCs w:val="20"/>
        </w:rPr>
        <w:t>. Throughout the study, all test specimen</w:t>
      </w:r>
      <w:r w:rsidR="00F95116" w:rsidRPr="0007559F">
        <w:rPr>
          <w:rFonts w:cs="Arial"/>
          <w:sz w:val="20"/>
          <w:szCs w:val="20"/>
        </w:rPr>
        <w:t>s</w:t>
      </w:r>
      <w:r w:rsidR="0043670F" w:rsidRPr="00E42B1C">
        <w:rPr>
          <w:rFonts w:cs="Arial"/>
          <w:sz w:val="20"/>
          <w:szCs w:val="20"/>
        </w:rPr>
        <w:t>, including crushed samples and plugs, were cut from the same facie</w:t>
      </w:r>
      <w:r w:rsidR="0070191E" w:rsidRPr="00526906">
        <w:rPr>
          <w:rFonts w:cs="Arial"/>
          <w:sz w:val="20"/>
          <w:szCs w:val="20"/>
        </w:rPr>
        <w:t>s</w:t>
      </w:r>
      <w:r w:rsidR="0043670F" w:rsidRPr="00F86DE8">
        <w:rPr>
          <w:rFonts w:cs="Arial"/>
          <w:sz w:val="20"/>
          <w:szCs w:val="20"/>
        </w:rPr>
        <w:t xml:space="preserve">. From 1 ft of core, we were able to </w:t>
      </w:r>
      <w:r w:rsidR="0070191E" w:rsidRPr="00966FAE">
        <w:rPr>
          <w:rFonts w:cs="Arial"/>
          <w:sz w:val="20"/>
          <w:szCs w:val="20"/>
        </w:rPr>
        <w:t>extract</w:t>
      </w:r>
      <w:r w:rsidR="0043670F" w:rsidRPr="005401BE">
        <w:rPr>
          <w:rFonts w:cs="Arial"/>
          <w:sz w:val="20"/>
          <w:szCs w:val="20"/>
        </w:rPr>
        <w:t xml:space="preserve"> four 1</w:t>
      </w:r>
      <w:r w:rsidR="00A70C59" w:rsidRPr="00491A7A">
        <w:rPr>
          <w:rFonts w:cs="Arial"/>
          <w:sz w:val="20"/>
          <w:szCs w:val="20"/>
        </w:rPr>
        <w:t>”</w:t>
      </w:r>
      <w:r w:rsidR="008E1786" w:rsidRPr="007C67CC">
        <w:rPr>
          <w:rFonts w:cs="Arial"/>
          <w:sz w:val="20"/>
          <w:szCs w:val="20"/>
        </w:rPr>
        <w:t>-diameter</w:t>
      </w:r>
      <w:r w:rsidR="00C27525">
        <w:rPr>
          <w:rFonts w:cs="Arial"/>
          <w:sz w:val="20"/>
          <w:szCs w:val="20"/>
        </w:rPr>
        <w:t xml:space="preserve"> horizontal</w:t>
      </w:r>
      <w:r w:rsidR="008E1786" w:rsidRPr="007C67CC">
        <w:rPr>
          <w:rFonts w:cs="Arial"/>
          <w:sz w:val="20"/>
          <w:szCs w:val="20"/>
        </w:rPr>
        <w:t xml:space="preserve"> </w:t>
      </w:r>
      <w:r w:rsidR="0043670F" w:rsidRPr="00B568D3">
        <w:rPr>
          <w:rFonts w:cs="Arial"/>
          <w:sz w:val="20"/>
          <w:szCs w:val="20"/>
        </w:rPr>
        <w:t xml:space="preserve">plugs for core flooding tests, and </w:t>
      </w:r>
      <w:r w:rsidR="008E1786" w:rsidRPr="00EA28AC">
        <w:rPr>
          <w:rFonts w:cs="Arial"/>
          <w:sz w:val="20"/>
          <w:szCs w:val="20"/>
        </w:rPr>
        <w:t xml:space="preserve">the rest of source material was quickly crushed and preserved </w:t>
      </w:r>
      <w:r w:rsidR="00575542">
        <w:rPr>
          <w:rFonts w:cs="Arial"/>
          <w:sz w:val="20"/>
          <w:szCs w:val="20"/>
        </w:rPr>
        <w:t xml:space="preserve">back </w:t>
      </w:r>
      <w:r w:rsidR="008E1786" w:rsidRPr="00EA28AC">
        <w:rPr>
          <w:rFonts w:cs="Arial"/>
          <w:sz w:val="20"/>
          <w:szCs w:val="20"/>
        </w:rPr>
        <w:t xml:space="preserve">for screening </w:t>
      </w:r>
      <w:r w:rsidR="00C27525" w:rsidRPr="00EA28AC">
        <w:rPr>
          <w:rFonts w:cs="Arial"/>
          <w:sz w:val="20"/>
          <w:szCs w:val="20"/>
        </w:rPr>
        <w:t>tests</w:t>
      </w:r>
      <w:r w:rsidR="00C27525">
        <w:rPr>
          <w:rFonts w:cs="Arial"/>
          <w:sz w:val="20"/>
          <w:szCs w:val="20"/>
        </w:rPr>
        <w:t>. Routine</w:t>
      </w:r>
      <w:r w:rsidR="00575542">
        <w:rPr>
          <w:rFonts w:cs="Arial"/>
          <w:sz w:val="20"/>
          <w:szCs w:val="20"/>
        </w:rPr>
        <w:t xml:space="preserve"> petrophysical test were also performed, including mineralogy, TOC, pore-size/ pore throat distribution, microstructure observation.</w:t>
      </w:r>
      <w:bookmarkEnd w:id="33"/>
    </w:p>
    <w:p w14:paraId="5AAF2E9B" w14:textId="7A5E0BE6" w:rsidR="006D4BD8" w:rsidRPr="001B0896" w:rsidRDefault="001B0896" w:rsidP="001B0896">
      <w:pPr>
        <w:ind w:firstLine="360"/>
        <w:jc w:val="both"/>
        <w:rPr>
          <w:rFonts w:cstheme="minorHAnsi"/>
        </w:rPr>
      </w:pPr>
      <w:r>
        <w:rPr>
          <w:rFonts w:cstheme="minorHAnsi"/>
        </w:rPr>
        <w:lastRenderedPageBreak/>
        <w:t xml:space="preserve">Experiments for EOR screening tests were designed to simulate huff-n-puff gas injection process. Consistently, 25g of crushed samples were placed within a high temperature-high pressure cell. The cell was later placed inside an oven to maintain constant temperature during experimental cycles. </w:t>
      </w:r>
      <w:r w:rsidR="0070191E">
        <w:rPr>
          <w:rFonts w:ascii="Times New Roman" w:hAnsi="Times New Roman"/>
        </w:rPr>
        <w:t>T</w:t>
      </w:r>
      <w:r w:rsidRPr="001A70C0">
        <w:rPr>
          <w:rFonts w:ascii="Times New Roman" w:hAnsi="Times New Roman"/>
        </w:rPr>
        <w:t>he cell was connected to a syringe pump system which was used to compress gases from supply cylinders</w:t>
      </w:r>
      <w:r w:rsidR="000159AC">
        <w:rPr>
          <w:rFonts w:ascii="Times New Roman" w:hAnsi="Times New Roman"/>
        </w:rPr>
        <w:t>;</w:t>
      </w:r>
      <w:r w:rsidRPr="001A70C0">
        <w:rPr>
          <w:rFonts w:ascii="Times New Roman" w:hAnsi="Times New Roman"/>
        </w:rPr>
        <w:t xml:space="preserve"> the</w:t>
      </w:r>
      <w:r w:rsidR="000159AC">
        <w:rPr>
          <w:rFonts w:ascii="Times New Roman" w:hAnsi="Times New Roman"/>
        </w:rPr>
        <w:t xml:space="preserve"> same pump is used to</w:t>
      </w:r>
      <w:r w:rsidRPr="001A70C0">
        <w:rPr>
          <w:rFonts w:ascii="Times New Roman" w:hAnsi="Times New Roman"/>
        </w:rPr>
        <w:t xml:space="preserve"> inject gases into the test cell at a designed pressure.</w:t>
      </w:r>
      <w:r>
        <w:rPr>
          <w:rFonts w:ascii="Times New Roman" w:hAnsi="Times New Roman"/>
        </w:rPr>
        <w:t xml:space="preserve"> A needle valve was connected to the cell outlet, this allowed control</w:t>
      </w:r>
      <w:r w:rsidR="0070191E">
        <w:rPr>
          <w:rFonts w:ascii="Times New Roman" w:hAnsi="Times New Roman"/>
        </w:rPr>
        <w:t>led</w:t>
      </w:r>
      <w:r>
        <w:rPr>
          <w:rFonts w:ascii="Times New Roman" w:hAnsi="Times New Roman"/>
        </w:rPr>
        <w:t xml:space="preserve"> production rate or production time. </w:t>
      </w:r>
      <w:r w:rsidR="00911100">
        <w:rPr>
          <w:rFonts w:ascii="Times New Roman" w:hAnsi="Times New Roman"/>
          <w:b/>
        </w:rPr>
        <w:t>Figure 2</w:t>
      </w:r>
      <w:r w:rsidR="0007559F">
        <w:rPr>
          <w:rFonts w:ascii="Times New Roman" w:hAnsi="Times New Roman"/>
          <w:b/>
        </w:rPr>
        <w:t>2</w:t>
      </w:r>
      <w:r>
        <w:rPr>
          <w:rFonts w:ascii="Times New Roman" w:hAnsi="Times New Roman"/>
        </w:rPr>
        <w:t xml:space="preserve"> </w:t>
      </w:r>
      <w:r w:rsidR="00A70C59">
        <w:rPr>
          <w:rFonts w:ascii="Times New Roman" w:hAnsi="Times New Roman"/>
        </w:rPr>
        <w:t xml:space="preserve">is a schematic of </w:t>
      </w:r>
      <w:r>
        <w:rPr>
          <w:rFonts w:ascii="Times New Roman" w:hAnsi="Times New Roman"/>
        </w:rPr>
        <w:t xml:space="preserve">the experimental design </w:t>
      </w:r>
      <w:r w:rsidR="000159AC">
        <w:rPr>
          <w:rFonts w:ascii="Times New Roman" w:hAnsi="Times New Roman"/>
        </w:rPr>
        <w:t>used</w:t>
      </w:r>
      <w:r>
        <w:rPr>
          <w:rFonts w:ascii="Times New Roman" w:hAnsi="Times New Roman"/>
        </w:rPr>
        <w:t xml:space="preserve"> for EOR screening tests; only injection parameters were varied to </w:t>
      </w:r>
      <w:r w:rsidR="0070191E">
        <w:rPr>
          <w:rFonts w:ascii="Times New Roman" w:hAnsi="Times New Roman"/>
        </w:rPr>
        <w:t xml:space="preserve">evaluate </w:t>
      </w:r>
      <w:r>
        <w:rPr>
          <w:rFonts w:ascii="Times New Roman" w:hAnsi="Times New Roman"/>
        </w:rPr>
        <w:t>their influence on the recovery.</w:t>
      </w:r>
    </w:p>
    <w:p w14:paraId="46A9E60F" w14:textId="242142C9" w:rsidR="000416A9" w:rsidRDefault="000416A9" w:rsidP="001B0896">
      <w:pPr>
        <w:ind w:firstLine="360"/>
        <w:jc w:val="center"/>
        <w:rPr>
          <w:rFonts w:ascii="Arial" w:hAnsi="Arial" w:cs="Arial"/>
          <w:sz w:val="20"/>
        </w:rPr>
      </w:pPr>
      <w:r>
        <w:rPr>
          <w:rFonts w:ascii="Arial" w:hAnsi="Arial" w:cs="Arial"/>
          <w:noProof/>
          <w:sz w:val="20"/>
          <w:lang w:bidi="ar-SA"/>
        </w:rPr>
        <w:drawing>
          <wp:inline distT="0" distB="0" distL="0" distR="0" wp14:anchorId="6160A1B1" wp14:editId="044736B3">
            <wp:extent cx="4548249" cy="21151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51005" cy="2162961"/>
                    </a:xfrm>
                    <a:prstGeom prst="rect">
                      <a:avLst/>
                    </a:prstGeom>
                    <a:noFill/>
                  </pic:spPr>
                </pic:pic>
              </a:graphicData>
            </a:graphic>
          </wp:inline>
        </w:drawing>
      </w:r>
    </w:p>
    <w:p w14:paraId="75E73A6B" w14:textId="57147CED" w:rsidR="006D4BD8" w:rsidRPr="000A498D" w:rsidRDefault="000A498D" w:rsidP="000A498D">
      <w:pPr>
        <w:pStyle w:val="Caption"/>
        <w:spacing w:line="480" w:lineRule="auto"/>
        <w:ind w:firstLine="360"/>
        <w:jc w:val="both"/>
        <w:rPr>
          <w:rFonts w:cs="Arial"/>
          <w:sz w:val="20"/>
          <w:szCs w:val="20"/>
        </w:rPr>
      </w:pPr>
      <w:bookmarkStart w:id="34" w:name="_Toc26975847"/>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22</w:t>
      </w:r>
      <w:r w:rsidRPr="000A498D">
        <w:rPr>
          <w:sz w:val="20"/>
          <w:szCs w:val="20"/>
        </w:rPr>
        <w:fldChar w:fldCharType="end"/>
      </w:r>
      <w:r w:rsidR="000416A9" w:rsidRPr="000A498D">
        <w:rPr>
          <w:rFonts w:cs="Arial"/>
          <w:sz w:val="20"/>
          <w:szCs w:val="20"/>
        </w:rPr>
        <w:t xml:space="preserve">. Experimental apparatus for EOR screening purposes. Crushed samples were placed inside a cell. </w:t>
      </w:r>
      <w:r w:rsidR="0070191E" w:rsidRPr="000A498D">
        <w:rPr>
          <w:rFonts w:cs="Arial"/>
          <w:sz w:val="20"/>
          <w:szCs w:val="20"/>
        </w:rPr>
        <w:t xml:space="preserve">The </w:t>
      </w:r>
      <w:r w:rsidR="000416A9" w:rsidRPr="000A498D">
        <w:rPr>
          <w:rFonts w:cs="Arial"/>
          <w:sz w:val="20"/>
          <w:szCs w:val="20"/>
        </w:rPr>
        <w:t xml:space="preserve">inlet was connected to a pump system, allowed to control injection pressure; </w:t>
      </w:r>
      <w:r w:rsidR="0070191E" w:rsidRPr="000A498D">
        <w:rPr>
          <w:rFonts w:cs="Arial"/>
          <w:sz w:val="20"/>
          <w:szCs w:val="20"/>
        </w:rPr>
        <w:t xml:space="preserve">the </w:t>
      </w:r>
      <w:r w:rsidR="000416A9" w:rsidRPr="000A498D">
        <w:rPr>
          <w:rFonts w:cs="Arial"/>
          <w:sz w:val="20"/>
          <w:szCs w:val="20"/>
        </w:rPr>
        <w:t>outlet was connected to a manual needle valve, which contro</w:t>
      </w:r>
      <w:r w:rsidR="0070191E" w:rsidRPr="000A498D">
        <w:rPr>
          <w:rFonts w:cs="Arial"/>
          <w:sz w:val="20"/>
          <w:szCs w:val="20"/>
        </w:rPr>
        <w:t>l</w:t>
      </w:r>
      <w:r w:rsidR="000416A9" w:rsidRPr="000A498D">
        <w:rPr>
          <w:rFonts w:cs="Arial"/>
          <w:sz w:val="20"/>
          <w:szCs w:val="20"/>
        </w:rPr>
        <w:t>l</w:t>
      </w:r>
      <w:r w:rsidR="0070191E" w:rsidRPr="000A498D">
        <w:rPr>
          <w:rFonts w:cs="Arial"/>
          <w:sz w:val="20"/>
          <w:szCs w:val="20"/>
        </w:rPr>
        <w:t>ed</w:t>
      </w:r>
      <w:r w:rsidR="000416A9" w:rsidRPr="000A498D">
        <w:rPr>
          <w:rFonts w:cs="Arial"/>
          <w:sz w:val="20"/>
          <w:szCs w:val="20"/>
        </w:rPr>
        <w:t xml:space="preserve"> pr</w:t>
      </w:r>
      <w:r w:rsidR="00B40FB6" w:rsidRPr="000A498D">
        <w:rPr>
          <w:rFonts w:cs="Arial"/>
          <w:sz w:val="20"/>
          <w:szCs w:val="20"/>
        </w:rPr>
        <w:t>oduction rate/ production time.</w:t>
      </w:r>
      <w:bookmarkEnd w:id="34"/>
    </w:p>
    <w:p w14:paraId="5F81552E" w14:textId="56898B5A" w:rsidR="004F03BF" w:rsidRPr="004F03BF" w:rsidRDefault="00D2578A" w:rsidP="0043670F">
      <w:pPr>
        <w:ind w:firstLine="360"/>
        <w:jc w:val="both"/>
        <w:rPr>
          <w:rFonts w:cstheme="minorHAnsi"/>
        </w:rPr>
      </w:pPr>
      <w:r>
        <w:rPr>
          <w:rFonts w:cstheme="minorHAnsi"/>
        </w:rPr>
        <w:t xml:space="preserve">In addition to </w:t>
      </w:r>
      <w:r w:rsidR="00E52A0A">
        <w:rPr>
          <w:rFonts w:cstheme="minorHAnsi"/>
        </w:rPr>
        <w:t xml:space="preserve">general </w:t>
      </w:r>
      <w:r w:rsidR="004F03BF">
        <w:rPr>
          <w:rFonts w:cstheme="minorHAnsi"/>
        </w:rPr>
        <w:t xml:space="preserve">petrophysical measurements, we also introduced the following </w:t>
      </w:r>
      <w:r w:rsidR="00E52A0A">
        <w:rPr>
          <w:rFonts w:cstheme="minorHAnsi"/>
        </w:rPr>
        <w:t>characterization techniques, which allow</w:t>
      </w:r>
      <w:r w:rsidR="00A70C59">
        <w:rPr>
          <w:rFonts w:cstheme="minorHAnsi"/>
        </w:rPr>
        <w:t>ed</w:t>
      </w:r>
      <w:r w:rsidR="00E52A0A">
        <w:rPr>
          <w:rFonts w:cstheme="minorHAnsi"/>
        </w:rPr>
        <w:t xml:space="preserve"> quantif</w:t>
      </w:r>
      <w:r w:rsidR="0070191E">
        <w:rPr>
          <w:rFonts w:cstheme="minorHAnsi"/>
        </w:rPr>
        <w:t>ication of</w:t>
      </w:r>
      <w:r w:rsidR="00E52A0A">
        <w:rPr>
          <w:rFonts w:cstheme="minorHAnsi"/>
        </w:rPr>
        <w:t xml:space="preserve"> the remaining HCs within rock matrix throughout multiple injection/production cycles. </w:t>
      </w:r>
      <w:r w:rsidR="006D0423">
        <w:rPr>
          <w:rFonts w:cstheme="minorHAnsi"/>
        </w:rPr>
        <w:t xml:space="preserve">Common practice for these </w:t>
      </w:r>
      <w:r w:rsidR="00E078BA">
        <w:rPr>
          <w:rFonts w:cstheme="minorHAnsi"/>
        </w:rPr>
        <w:t>experiments is</w:t>
      </w:r>
      <w:r w:rsidR="006D0423">
        <w:rPr>
          <w:rFonts w:cstheme="minorHAnsi"/>
        </w:rPr>
        <w:t xml:space="preserve"> </w:t>
      </w:r>
      <w:r w:rsidR="00E078BA">
        <w:rPr>
          <w:rFonts w:cstheme="minorHAnsi"/>
        </w:rPr>
        <w:t>to collect</w:t>
      </w:r>
      <w:r w:rsidR="006D0423">
        <w:rPr>
          <w:rFonts w:cstheme="minorHAnsi"/>
        </w:rPr>
        <w:t xml:space="preserve"> </w:t>
      </w:r>
      <w:r w:rsidR="00E52A0A">
        <w:rPr>
          <w:rFonts w:cstheme="minorHAnsi"/>
        </w:rPr>
        <w:t xml:space="preserve">produced fluids, </w:t>
      </w:r>
      <w:r w:rsidR="006D0423">
        <w:rPr>
          <w:rFonts w:cstheme="minorHAnsi"/>
        </w:rPr>
        <w:t xml:space="preserve">for </w:t>
      </w:r>
      <w:r w:rsidR="00E52A0A">
        <w:rPr>
          <w:rFonts w:cstheme="minorHAnsi"/>
        </w:rPr>
        <w:t xml:space="preserve">later </w:t>
      </w:r>
      <w:r w:rsidR="000159AC">
        <w:rPr>
          <w:rFonts w:cstheme="minorHAnsi"/>
        </w:rPr>
        <w:t>are</w:t>
      </w:r>
      <w:r w:rsidR="00E52A0A">
        <w:rPr>
          <w:rFonts w:cstheme="minorHAnsi"/>
        </w:rPr>
        <w:t xml:space="preserve"> quantifi</w:t>
      </w:r>
      <w:r w:rsidR="006D0423">
        <w:rPr>
          <w:rFonts w:cstheme="minorHAnsi"/>
        </w:rPr>
        <w:t>cation</w:t>
      </w:r>
      <w:r w:rsidR="00E52A0A">
        <w:rPr>
          <w:rFonts w:cstheme="minorHAnsi"/>
        </w:rPr>
        <w:t xml:space="preserve"> by secondary measurements. However, this approach </w:t>
      </w:r>
      <w:r w:rsidR="006D0423">
        <w:rPr>
          <w:rFonts w:cstheme="minorHAnsi"/>
        </w:rPr>
        <w:t>is</w:t>
      </w:r>
      <w:r w:rsidR="00E52A0A">
        <w:rPr>
          <w:rFonts w:cstheme="minorHAnsi"/>
        </w:rPr>
        <w:t xml:space="preserve"> </w:t>
      </w:r>
      <w:r w:rsidR="00E078BA">
        <w:rPr>
          <w:rFonts w:cstheme="minorHAnsi"/>
        </w:rPr>
        <w:t xml:space="preserve">not </w:t>
      </w:r>
      <w:r w:rsidR="00E52A0A">
        <w:rPr>
          <w:rFonts w:cstheme="minorHAnsi"/>
        </w:rPr>
        <w:t xml:space="preserve">applicable for tight rock EOR tests, since the </w:t>
      </w:r>
      <w:r w:rsidR="006561DC">
        <w:rPr>
          <w:rFonts w:cstheme="minorHAnsi"/>
        </w:rPr>
        <w:t xml:space="preserve">original </w:t>
      </w:r>
      <w:r w:rsidR="00E52A0A">
        <w:rPr>
          <w:rFonts w:cstheme="minorHAnsi"/>
        </w:rPr>
        <w:t xml:space="preserve">HCs content is very small, </w:t>
      </w:r>
      <w:r w:rsidR="00E52A0A">
        <w:rPr>
          <w:rFonts w:cstheme="minorHAnsi"/>
        </w:rPr>
        <w:lastRenderedPageBreak/>
        <w:t>which lead</w:t>
      </w:r>
      <w:r w:rsidR="0070191E">
        <w:rPr>
          <w:rFonts w:cstheme="minorHAnsi"/>
        </w:rPr>
        <w:t>s</w:t>
      </w:r>
      <w:r w:rsidR="00E52A0A">
        <w:rPr>
          <w:rFonts w:cstheme="minorHAnsi"/>
        </w:rPr>
        <w:t xml:space="preserve"> to inaccurate recovery estimation. Three </w:t>
      </w:r>
      <w:r w:rsidR="006D0423">
        <w:rPr>
          <w:rFonts w:cstheme="minorHAnsi"/>
        </w:rPr>
        <w:t xml:space="preserve">sampling </w:t>
      </w:r>
      <w:r w:rsidR="00E52A0A">
        <w:rPr>
          <w:rFonts w:cstheme="minorHAnsi"/>
        </w:rPr>
        <w:t>techniques are proposed; each technique has its</w:t>
      </w:r>
      <w:r w:rsidR="007E62E6">
        <w:rPr>
          <w:rFonts w:cstheme="minorHAnsi"/>
        </w:rPr>
        <w:t xml:space="preserve"> </w:t>
      </w:r>
      <w:r w:rsidR="00E52A0A">
        <w:rPr>
          <w:rFonts w:cstheme="minorHAnsi"/>
        </w:rPr>
        <w:t>advantages and disadvantages</w:t>
      </w:r>
      <w:r w:rsidR="0070191E">
        <w:rPr>
          <w:rFonts w:cstheme="minorHAnsi"/>
        </w:rPr>
        <w:t>;</w:t>
      </w:r>
      <w:r w:rsidR="00E52A0A">
        <w:rPr>
          <w:rFonts w:cstheme="minorHAnsi"/>
        </w:rPr>
        <w:t xml:space="preserve"> however, their combination allow</w:t>
      </w:r>
      <w:r w:rsidR="001B0896">
        <w:rPr>
          <w:rFonts w:cstheme="minorHAnsi"/>
        </w:rPr>
        <w:t>s post-injection</w:t>
      </w:r>
      <w:r w:rsidR="00E52A0A">
        <w:rPr>
          <w:rFonts w:cstheme="minorHAnsi"/>
        </w:rPr>
        <w:t xml:space="preserve"> samples </w:t>
      </w:r>
      <w:r w:rsidR="0070191E">
        <w:rPr>
          <w:rFonts w:cstheme="minorHAnsi"/>
        </w:rPr>
        <w:t xml:space="preserve">to be </w:t>
      </w:r>
      <w:r w:rsidR="00E52A0A">
        <w:rPr>
          <w:rFonts w:cstheme="minorHAnsi"/>
        </w:rPr>
        <w:t xml:space="preserve">fully characterized. </w:t>
      </w:r>
    </w:p>
    <w:p w14:paraId="24DBA5C4" w14:textId="01ADE207" w:rsidR="00E314C0" w:rsidRPr="009E27F7" w:rsidRDefault="008F7343" w:rsidP="009E27F7">
      <w:pPr>
        <w:pStyle w:val="abc"/>
        <w:numPr>
          <w:ilvl w:val="0"/>
          <w:numId w:val="0"/>
        </w:numPr>
        <w:ind w:left="720"/>
        <w:rPr>
          <w:rFonts w:eastAsiaTheme="minorEastAsia"/>
          <w:u w:val="single"/>
        </w:rPr>
      </w:pPr>
      <w:r w:rsidRPr="009E27F7">
        <w:rPr>
          <w:rFonts w:eastAsiaTheme="minorEastAsia"/>
          <w:u w:val="single"/>
        </w:rPr>
        <w:t>Review of Nuclear Magnetic Resonance</w:t>
      </w:r>
      <w:r w:rsidR="00F14622" w:rsidRPr="009E27F7">
        <w:rPr>
          <w:rFonts w:eastAsiaTheme="minorEastAsia"/>
          <w:u w:val="single"/>
        </w:rPr>
        <w:t xml:space="preserve"> Measurements</w:t>
      </w:r>
      <w:r w:rsidR="00217BDF" w:rsidRPr="009E27F7">
        <w:rPr>
          <w:rFonts w:eastAsiaTheme="minorEastAsia"/>
          <w:u w:val="single"/>
        </w:rPr>
        <w:t xml:space="preserve"> on Crushed Samples</w:t>
      </w:r>
    </w:p>
    <w:p w14:paraId="25802135" w14:textId="2BCDF8CA" w:rsidR="006D4BD8" w:rsidRDefault="006D4BD8" w:rsidP="006D4BD8">
      <w:pPr>
        <w:pStyle w:val="AbstractNormalText"/>
        <w:spacing w:after="0" w:line="480" w:lineRule="auto"/>
        <w:ind w:firstLine="360"/>
        <w:jc w:val="both"/>
        <w:rPr>
          <w:sz w:val="24"/>
          <w:szCs w:val="24"/>
        </w:rPr>
      </w:pPr>
      <w:r w:rsidRPr="006D4BD8">
        <w:rPr>
          <w:sz w:val="24"/>
          <w:szCs w:val="24"/>
        </w:rPr>
        <w:t xml:space="preserve">Nuclear Magnetic Resonance (NMR) has been proven to be a useful tool to evaluate formation characteristics in both the laboratory and the field. NMR responses are induced during the relaxation of nuclear </w:t>
      </w:r>
      <w:r w:rsidR="00E078BA" w:rsidRPr="006D4BD8">
        <w:rPr>
          <w:sz w:val="24"/>
          <w:szCs w:val="24"/>
        </w:rPr>
        <w:t>spins when</w:t>
      </w:r>
      <w:r w:rsidR="00040BD7">
        <w:rPr>
          <w:sz w:val="24"/>
          <w:szCs w:val="24"/>
        </w:rPr>
        <w:t xml:space="preserve"> subjected to a </w:t>
      </w:r>
      <w:r w:rsidRPr="006D4BD8">
        <w:rPr>
          <w:sz w:val="24"/>
          <w:szCs w:val="24"/>
        </w:rPr>
        <w:t>pulse sequence. At a specific magnetic-field strength, scanning frequency is tuned to resonate with the Lamour’s frequency of hydrogen found in reservoir fluids, such as brine</w:t>
      </w:r>
      <w:r w:rsidR="00A577A8">
        <w:rPr>
          <w:sz w:val="24"/>
          <w:szCs w:val="24"/>
        </w:rPr>
        <w:t>s</w:t>
      </w:r>
      <w:r w:rsidRPr="006D4BD8">
        <w:rPr>
          <w:sz w:val="24"/>
          <w:szCs w:val="24"/>
        </w:rPr>
        <w:t>, oils, g</w:t>
      </w:r>
      <w:r w:rsidR="0066375E">
        <w:rPr>
          <w:sz w:val="24"/>
          <w:szCs w:val="24"/>
        </w:rPr>
        <w:t>ases, and bitumen (Brown 1961; Bryan et al., 2002</w:t>
      </w:r>
      <w:r w:rsidR="00B91E16">
        <w:rPr>
          <w:sz w:val="24"/>
          <w:szCs w:val="24"/>
        </w:rPr>
        <w:t xml:space="preserve"> and</w:t>
      </w:r>
      <w:r w:rsidR="0066375E">
        <w:rPr>
          <w:sz w:val="24"/>
          <w:szCs w:val="24"/>
        </w:rPr>
        <w:t xml:space="preserve"> Hirasaki et al., 2003</w:t>
      </w:r>
      <w:r w:rsidRPr="006D4BD8">
        <w:rPr>
          <w:sz w:val="24"/>
          <w:szCs w:val="24"/>
        </w:rPr>
        <w:t>). Common NMR parameters used to interpret formation properties, include T</w:t>
      </w:r>
      <w:r w:rsidRPr="006D4BD8">
        <w:rPr>
          <w:sz w:val="24"/>
          <w:szCs w:val="24"/>
          <w:vertAlign w:val="subscript"/>
        </w:rPr>
        <w:t>1</w:t>
      </w:r>
      <w:r w:rsidR="00B95F3F">
        <w:rPr>
          <w:sz w:val="24"/>
          <w:szCs w:val="24"/>
        </w:rPr>
        <w:t>,</w:t>
      </w:r>
      <w:r w:rsidRPr="006D4BD8">
        <w:rPr>
          <w:sz w:val="24"/>
          <w:szCs w:val="24"/>
        </w:rPr>
        <w:t xml:space="preserve"> the longitudinal relaxation time, and T</w:t>
      </w:r>
      <w:r w:rsidRPr="006D4BD8">
        <w:rPr>
          <w:sz w:val="24"/>
          <w:szCs w:val="24"/>
          <w:vertAlign w:val="subscript"/>
        </w:rPr>
        <w:t>2</w:t>
      </w:r>
      <w:r w:rsidR="00B95F3F">
        <w:rPr>
          <w:sz w:val="24"/>
          <w:szCs w:val="24"/>
        </w:rPr>
        <w:t xml:space="preserve">, </w:t>
      </w:r>
      <w:r w:rsidRPr="006D4BD8">
        <w:rPr>
          <w:sz w:val="24"/>
          <w:szCs w:val="24"/>
        </w:rPr>
        <w:t>the transverse relaxation time. Combination of T</w:t>
      </w:r>
      <w:r w:rsidRPr="006D4BD8">
        <w:rPr>
          <w:sz w:val="24"/>
          <w:szCs w:val="24"/>
          <w:vertAlign w:val="subscript"/>
        </w:rPr>
        <w:t>1</w:t>
      </w:r>
      <w:r w:rsidRPr="006D4BD8">
        <w:rPr>
          <w:sz w:val="24"/>
          <w:szCs w:val="24"/>
        </w:rPr>
        <w:t xml:space="preserve"> and T</w:t>
      </w:r>
      <w:r w:rsidRPr="006D4BD8">
        <w:rPr>
          <w:sz w:val="24"/>
          <w:szCs w:val="24"/>
          <w:vertAlign w:val="subscript"/>
        </w:rPr>
        <w:t>2</w:t>
      </w:r>
      <w:r w:rsidRPr="006D4BD8">
        <w:rPr>
          <w:sz w:val="24"/>
          <w:szCs w:val="24"/>
        </w:rPr>
        <w:t xml:space="preserve"> relaxation data can provide important information about formation</w:t>
      </w:r>
      <w:r w:rsidR="00A577A8">
        <w:rPr>
          <w:sz w:val="24"/>
          <w:szCs w:val="24"/>
        </w:rPr>
        <w:t xml:space="preserve"> pore structure</w:t>
      </w:r>
      <w:r w:rsidRPr="006D4BD8">
        <w:rPr>
          <w:sz w:val="24"/>
          <w:szCs w:val="24"/>
        </w:rPr>
        <w:t xml:space="preserve"> and fluid properties. For conventional reservoirs, NMR has been used to estimate saturated porosity and pore size distribution</w:t>
      </w:r>
      <w:r w:rsidR="00A577A8">
        <w:rPr>
          <w:sz w:val="24"/>
          <w:szCs w:val="24"/>
        </w:rPr>
        <w:t>s</w:t>
      </w:r>
      <w:r w:rsidRPr="006D4BD8">
        <w:rPr>
          <w:sz w:val="24"/>
          <w:szCs w:val="24"/>
        </w:rPr>
        <w:t xml:space="preserve"> </w:t>
      </w:r>
      <w:r w:rsidR="0066375E">
        <w:rPr>
          <w:color w:val="000000" w:themeColor="text1"/>
          <w:sz w:val="24"/>
          <w:szCs w:val="24"/>
        </w:rPr>
        <w:t>(Keynon et al., 1986</w:t>
      </w:r>
      <w:r w:rsidRPr="006D4BD8">
        <w:rPr>
          <w:color w:val="000000" w:themeColor="text1"/>
          <w:sz w:val="24"/>
          <w:szCs w:val="24"/>
        </w:rPr>
        <w:t xml:space="preserve">), </w:t>
      </w:r>
      <w:r w:rsidRPr="006D4BD8">
        <w:rPr>
          <w:sz w:val="24"/>
          <w:szCs w:val="24"/>
        </w:rPr>
        <w:t xml:space="preserve">from which permeability can be </w:t>
      </w:r>
      <w:r w:rsidR="00040BD7">
        <w:rPr>
          <w:sz w:val="24"/>
          <w:szCs w:val="24"/>
        </w:rPr>
        <w:t>estimated</w:t>
      </w:r>
      <w:r w:rsidR="00040BD7" w:rsidRPr="006D4BD8">
        <w:rPr>
          <w:sz w:val="24"/>
          <w:szCs w:val="24"/>
        </w:rPr>
        <w:t xml:space="preserve"> </w:t>
      </w:r>
      <w:r w:rsidRPr="006D4BD8">
        <w:rPr>
          <w:sz w:val="24"/>
          <w:szCs w:val="24"/>
        </w:rPr>
        <w:t>(Coates et al., 19</w:t>
      </w:r>
      <w:r w:rsidR="0066375E">
        <w:rPr>
          <w:sz w:val="24"/>
          <w:szCs w:val="24"/>
        </w:rPr>
        <w:t>91; Kenyon et al., 1995</w:t>
      </w:r>
      <w:r w:rsidR="0053534F">
        <w:rPr>
          <w:sz w:val="24"/>
          <w:szCs w:val="24"/>
        </w:rPr>
        <w:t xml:space="preserve"> and</w:t>
      </w:r>
      <w:r w:rsidR="0066375E">
        <w:rPr>
          <w:sz w:val="24"/>
          <w:szCs w:val="24"/>
        </w:rPr>
        <w:t xml:space="preserve"> Straley et al, 1994</w:t>
      </w:r>
      <w:r w:rsidRPr="006D4BD8">
        <w:rPr>
          <w:sz w:val="24"/>
          <w:szCs w:val="24"/>
        </w:rPr>
        <w:t>.)</w:t>
      </w:r>
      <w:r>
        <w:rPr>
          <w:sz w:val="24"/>
          <w:szCs w:val="24"/>
        </w:rPr>
        <w:t xml:space="preserve"> </w:t>
      </w:r>
      <w:r w:rsidRPr="006D4BD8">
        <w:rPr>
          <w:sz w:val="24"/>
          <w:szCs w:val="24"/>
        </w:rPr>
        <w:t>Recently developed applications of NMR, focusing on unconventional tight rocks, include the partitioning of pore surface affinity (oil-wet versus water-wet in</w:t>
      </w:r>
      <w:r w:rsidR="0066375E">
        <w:rPr>
          <w:sz w:val="24"/>
          <w:szCs w:val="24"/>
        </w:rPr>
        <w:t xml:space="preserve"> shales) (Odusina et al., 2011; Valori and Nicot, 2019</w:t>
      </w:r>
      <w:r w:rsidRPr="006D4BD8">
        <w:rPr>
          <w:sz w:val="24"/>
          <w:szCs w:val="24"/>
        </w:rPr>
        <w:t xml:space="preserve">) and the characterization of </w:t>
      </w:r>
      <w:r w:rsidRPr="0066375E">
        <w:rPr>
          <w:i/>
          <w:sz w:val="24"/>
          <w:szCs w:val="24"/>
        </w:rPr>
        <w:t>in situ</w:t>
      </w:r>
      <w:r w:rsidRPr="006D4BD8">
        <w:rPr>
          <w:sz w:val="24"/>
          <w:szCs w:val="24"/>
        </w:rPr>
        <w:t xml:space="preserve"> fluids. </w:t>
      </w:r>
    </w:p>
    <w:p w14:paraId="1CA91711" w14:textId="3EB74274" w:rsidR="006D4BD8" w:rsidRDefault="006D4BD8" w:rsidP="006D4BD8">
      <w:pPr>
        <w:ind w:firstLine="360"/>
        <w:jc w:val="both"/>
        <w:rPr>
          <w:rFonts w:ascii="Times New Roman" w:hAnsi="Times New Roman"/>
        </w:rPr>
      </w:pPr>
      <w:r w:rsidRPr="001A70C0">
        <w:rPr>
          <w:rFonts w:ascii="Times New Roman" w:hAnsi="Times New Roman"/>
        </w:rPr>
        <w:t>NMR spectra, including T</w:t>
      </w:r>
      <w:r w:rsidRPr="001A70C0">
        <w:rPr>
          <w:rFonts w:ascii="Times New Roman" w:hAnsi="Times New Roman"/>
          <w:vertAlign w:val="subscript"/>
        </w:rPr>
        <w:t>2</w:t>
      </w:r>
      <w:r w:rsidRPr="001A70C0">
        <w:rPr>
          <w:rFonts w:ascii="Times New Roman" w:hAnsi="Times New Roman"/>
        </w:rPr>
        <w:t xml:space="preserve"> relaxation </w:t>
      </w:r>
      <w:r w:rsidR="008D4316">
        <w:rPr>
          <w:rFonts w:ascii="Times New Roman" w:hAnsi="Times New Roman"/>
        </w:rPr>
        <w:t>distribution</w:t>
      </w:r>
      <w:r w:rsidR="008D4316" w:rsidRPr="001A70C0">
        <w:rPr>
          <w:rFonts w:ascii="Times New Roman" w:hAnsi="Times New Roman"/>
        </w:rPr>
        <w:t xml:space="preserve"> </w:t>
      </w:r>
      <w:r w:rsidRPr="001A70C0">
        <w:rPr>
          <w:rFonts w:ascii="Times New Roman" w:hAnsi="Times New Roman"/>
        </w:rPr>
        <w:t>and T</w:t>
      </w:r>
      <w:r w:rsidRPr="001A70C0">
        <w:rPr>
          <w:rFonts w:ascii="Times New Roman" w:hAnsi="Times New Roman"/>
          <w:vertAlign w:val="subscript"/>
        </w:rPr>
        <w:t>1</w:t>
      </w:r>
      <w:r w:rsidRPr="001A70C0">
        <w:rPr>
          <w:rFonts w:ascii="Times New Roman" w:hAnsi="Times New Roman"/>
        </w:rPr>
        <w:t>-T</w:t>
      </w:r>
      <w:r w:rsidRPr="001A70C0">
        <w:rPr>
          <w:rFonts w:ascii="Times New Roman" w:hAnsi="Times New Roman"/>
          <w:vertAlign w:val="subscript"/>
        </w:rPr>
        <w:t>2</w:t>
      </w:r>
      <w:r w:rsidRPr="001A70C0">
        <w:rPr>
          <w:rFonts w:ascii="Times New Roman" w:hAnsi="Times New Roman"/>
        </w:rPr>
        <w:t xml:space="preserve"> maps, were acquired a</w:t>
      </w:r>
      <w:r w:rsidR="00040BD7">
        <w:rPr>
          <w:rFonts w:ascii="Times New Roman" w:hAnsi="Times New Roman"/>
        </w:rPr>
        <w:t>t a</w:t>
      </w:r>
      <w:r w:rsidRPr="001A70C0">
        <w:rPr>
          <w:rFonts w:ascii="Times New Roman" w:hAnsi="Times New Roman"/>
        </w:rPr>
        <w:t xml:space="preserve"> frequency of </w:t>
      </w:r>
      <w:r w:rsidR="008D4316">
        <w:rPr>
          <w:rFonts w:ascii="Times New Roman" w:hAnsi="Times New Roman"/>
        </w:rPr>
        <w:t>1</w:t>
      </w:r>
      <w:r w:rsidRPr="001A70C0">
        <w:rPr>
          <w:rFonts w:ascii="Times New Roman" w:hAnsi="Times New Roman"/>
        </w:rPr>
        <w:t xml:space="preserve">2 MHz, using Oxford GeoSpec™ spectrometers, and Green Imaging </w:t>
      </w:r>
      <w:r w:rsidR="00BC11CC">
        <w:rPr>
          <w:rFonts w:ascii="Times New Roman" w:hAnsi="Times New Roman"/>
        </w:rPr>
        <w:t xml:space="preserve">LithoMetrix™ </w:t>
      </w:r>
      <w:r w:rsidRPr="001A70C0">
        <w:rPr>
          <w:rFonts w:ascii="Times New Roman" w:hAnsi="Times New Roman"/>
        </w:rPr>
        <w:t>acquisition and processing software. The magnet temperature was set at 3</w:t>
      </w:r>
      <w:r w:rsidR="00AE2074">
        <w:rPr>
          <w:rFonts w:ascii="Times New Roman" w:hAnsi="Times New Roman"/>
        </w:rPr>
        <w:t>5</w:t>
      </w:r>
      <w:r w:rsidRPr="001A70C0">
        <w:rPr>
          <w:rFonts w:ascii="Times New Roman" w:hAnsi="Times New Roman"/>
          <w:vertAlign w:val="superscript"/>
        </w:rPr>
        <w:t>o</w:t>
      </w:r>
      <w:r w:rsidRPr="001A70C0">
        <w:rPr>
          <w:rFonts w:ascii="Times New Roman" w:hAnsi="Times New Roman"/>
        </w:rPr>
        <w:t>C throughout the experiments. The optimal echo spacing</w:t>
      </w:r>
      <w:r w:rsidR="00040BD7">
        <w:rPr>
          <w:rFonts w:ascii="Times New Roman" w:hAnsi="Times New Roman"/>
        </w:rPr>
        <w:t xml:space="preserve"> </w:t>
      </w:r>
      <w:r w:rsidRPr="001A70C0">
        <w:rPr>
          <w:rFonts w:ascii="Times New Roman" w:hAnsi="Times New Roman"/>
        </w:rPr>
        <w:t xml:space="preserve">of 114 µs, was chosen to capture fast relaxation </w:t>
      </w:r>
      <w:r w:rsidRPr="001A70C0">
        <w:rPr>
          <w:rFonts w:ascii="Times New Roman" w:hAnsi="Times New Roman"/>
        </w:rPr>
        <w:lastRenderedPageBreak/>
        <w:t>components in the shale samples (including fluids in small pores and heavy HCs components)</w:t>
      </w:r>
      <w:r w:rsidR="006F266B">
        <w:rPr>
          <w:rFonts w:ascii="Times New Roman" w:hAnsi="Times New Roman"/>
        </w:rPr>
        <w:t xml:space="preserve"> (Besov at al., 2017)</w:t>
      </w:r>
      <w:r w:rsidRPr="001A70C0">
        <w:rPr>
          <w:rFonts w:ascii="Times New Roman" w:hAnsi="Times New Roman"/>
        </w:rPr>
        <w:t xml:space="preserve">, while preventing the interference </w:t>
      </w:r>
      <w:r w:rsidR="00040BD7">
        <w:rPr>
          <w:rFonts w:ascii="Times New Roman" w:hAnsi="Times New Roman"/>
        </w:rPr>
        <w:t>from</w:t>
      </w:r>
      <w:r w:rsidRPr="001A70C0">
        <w:rPr>
          <w:rFonts w:ascii="Times New Roman" w:hAnsi="Times New Roman"/>
        </w:rPr>
        <w:t xml:space="preserve"> the fluorine signal from internal machine parts. </w:t>
      </w:r>
    </w:p>
    <w:p w14:paraId="468F03C4" w14:textId="71344025" w:rsidR="00BA30E9" w:rsidRPr="00BA30E9" w:rsidRDefault="00BA30E9" w:rsidP="00C11BC2">
      <w:pPr>
        <w:jc w:val="center"/>
        <w:rPr>
          <w:rFonts w:ascii="Times New Roman" w:hAnsi="Times New Roman"/>
        </w:rPr>
      </w:pPr>
      <w:r w:rsidRPr="00BA30E9">
        <w:rPr>
          <w:rFonts w:ascii="Times New Roman" w:hAnsi="Times New Roman"/>
          <w:noProof/>
          <w:lang w:bidi="ar-SA"/>
        </w:rPr>
        <w:drawing>
          <wp:inline distT="0" distB="0" distL="0" distR="0" wp14:anchorId="7C8DB04B" wp14:editId="66EDD671">
            <wp:extent cx="5674659" cy="3092823"/>
            <wp:effectExtent l="0" t="0" r="2540" b="0"/>
            <wp:docPr id="2" name="Chart 2">
              <a:extLst xmlns:a="http://schemas.openxmlformats.org/drawingml/2006/main">
                <a:ext uri="{FF2B5EF4-FFF2-40B4-BE49-F238E27FC236}">
                  <a16:creationId xmlns:a16="http://schemas.microsoft.com/office/drawing/2014/main" id="{0E47B5FE-853F-471D-96F3-B76D8089B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AC5468" w14:textId="1787831D" w:rsidR="00962E89" w:rsidRPr="000A498D" w:rsidRDefault="000A498D" w:rsidP="000A498D">
      <w:pPr>
        <w:pStyle w:val="Caption"/>
        <w:spacing w:line="480" w:lineRule="auto"/>
        <w:ind w:firstLine="360"/>
        <w:jc w:val="both"/>
        <w:rPr>
          <w:rFonts w:cs="Arial"/>
          <w:sz w:val="20"/>
          <w:szCs w:val="20"/>
        </w:rPr>
      </w:pPr>
      <w:bookmarkStart w:id="35" w:name="_Toc26975848"/>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23</w:t>
      </w:r>
      <w:r w:rsidRPr="000A498D">
        <w:rPr>
          <w:sz w:val="20"/>
          <w:szCs w:val="20"/>
        </w:rPr>
        <w:fldChar w:fldCharType="end"/>
      </w:r>
      <w:r w:rsidR="00962E89" w:rsidRPr="000A498D">
        <w:rPr>
          <w:rFonts w:cs="Arial"/>
          <w:sz w:val="20"/>
          <w:szCs w:val="20"/>
        </w:rPr>
        <w:t>. An example T</w:t>
      </w:r>
      <w:r w:rsidR="00962E89" w:rsidRPr="000A498D">
        <w:rPr>
          <w:rFonts w:cs="Arial"/>
          <w:sz w:val="20"/>
          <w:szCs w:val="20"/>
          <w:vertAlign w:val="subscript"/>
        </w:rPr>
        <w:t>2</w:t>
      </w:r>
      <w:r w:rsidR="00962E89" w:rsidRPr="000A498D">
        <w:rPr>
          <w:rFonts w:cs="Arial"/>
          <w:sz w:val="20"/>
          <w:szCs w:val="20"/>
        </w:rPr>
        <w:t xml:space="preserve"> spectra for </w:t>
      </w:r>
      <w:r w:rsidR="00B95F3F" w:rsidRPr="000A498D">
        <w:rPr>
          <w:rFonts w:cs="Arial"/>
          <w:sz w:val="20"/>
          <w:szCs w:val="20"/>
        </w:rPr>
        <w:t>the</w:t>
      </w:r>
      <w:r w:rsidR="00962E89" w:rsidRPr="000A498D">
        <w:rPr>
          <w:rFonts w:cs="Arial"/>
          <w:sz w:val="20"/>
          <w:szCs w:val="20"/>
        </w:rPr>
        <w:t xml:space="preserve"> same crushed sample at </w:t>
      </w:r>
      <w:r w:rsidR="00040BD7" w:rsidRPr="000A498D">
        <w:rPr>
          <w:rFonts w:cs="Arial"/>
          <w:sz w:val="20"/>
          <w:szCs w:val="20"/>
        </w:rPr>
        <w:t xml:space="preserve">initial </w:t>
      </w:r>
      <w:r w:rsidR="00727A51" w:rsidRPr="000A498D">
        <w:rPr>
          <w:rFonts w:cs="Arial"/>
          <w:sz w:val="20"/>
          <w:szCs w:val="20"/>
        </w:rPr>
        <w:t xml:space="preserve">state </w:t>
      </w:r>
      <w:r w:rsidR="00962E89" w:rsidRPr="000A498D">
        <w:rPr>
          <w:rFonts w:cs="Arial"/>
          <w:sz w:val="20"/>
          <w:szCs w:val="20"/>
        </w:rPr>
        <w:t xml:space="preserve">(solid green), and after 8 huff-n-puff cycles (hollow). The plot includes both the incremental distribution (left) and the cumulative distribution (right). The difference between total fluid </w:t>
      </w:r>
      <w:r w:rsidR="003A0821" w:rsidRPr="000A498D">
        <w:rPr>
          <w:rFonts w:cs="Arial"/>
          <w:sz w:val="20"/>
          <w:szCs w:val="20"/>
        </w:rPr>
        <w:t>volumes</w:t>
      </w:r>
      <w:r w:rsidR="00962E89" w:rsidRPr="000A498D">
        <w:rPr>
          <w:rFonts w:cs="Arial"/>
          <w:sz w:val="20"/>
          <w:szCs w:val="20"/>
        </w:rPr>
        <w:t xml:space="preserve"> is due to the recovery of HCs.</w:t>
      </w:r>
      <w:bookmarkEnd w:id="35"/>
    </w:p>
    <w:p w14:paraId="774FD1E8" w14:textId="7955E84E" w:rsidR="001B0896" w:rsidRPr="001B0896" w:rsidRDefault="001B0896" w:rsidP="001B0896">
      <w:pPr>
        <w:ind w:firstLine="360"/>
        <w:jc w:val="both"/>
        <w:rPr>
          <w:rFonts w:ascii="Times New Roman" w:hAnsi="Times New Roman"/>
        </w:rPr>
      </w:pPr>
      <w:r>
        <w:rPr>
          <w:rFonts w:ascii="Times New Roman" w:hAnsi="Times New Roman"/>
        </w:rPr>
        <w:t>To quantify the HC content residing in rock matrix pre</w:t>
      </w:r>
      <w:r w:rsidR="00B95F3F">
        <w:rPr>
          <w:rFonts w:ascii="Times New Roman" w:hAnsi="Times New Roman"/>
        </w:rPr>
        <w:t>-</w:t>
      </w:r>
      <w:r>
        <w:rPr>
          <w:rFonts w:ascii="Times New Roman" w:hAnsi="Times New Roman"/>
        </w:rPr>
        <w:t xml:space="preserve"> and post</w:t>
      </w:r>
      <w:r w:rsidR="00B95F3F">
        <w:rPr>
          <w:rFonts w:ascii="Times New Roman" w:hAnsi="Times New Roman"/>
        </w:rPr>
        <w:t>-</w:t>
      </w:r>
      <w:r>
        <w:rPr>
          <w:rFonts w:ascii="Times New Roman" w:hAnsi="Times New Roman"/>
        </w:rPr>
        <w:t xml:space="preserve"> injection cycles, both T</w:t>
      </w:r>
      <w:r>
        <w:rPr>
          <w:rFonts w:ascii="Times New Roman" w:hAnsi="Times New Roman"/>
          <w:vertAlign w:val="subscript"/>
        </w:rPr>
        <w:t>2</w:t>
      </w:r>
      <w:r>
        <w:rPr>
          <w:rFonts w:ascii="Times New Roman" w:hAnsi="Times New Roman"/>
        </w:rPr>
        <w:t xml:space="preserve"> data and T</w:t>
      </w:r>
      <w:r>
        <w:rPr>
          <w:rFonts w:ascii="Times New Roman" w:hAnsi="Times New Roman"/>
          <w:vertAlign w:val="subscript"/>
        </w:rPr>
        <w:t>1</w:t>
      </w:r>
      <w:r>
        <w:rPr>
          <w:rFonts w:ascii="Times New Roman" w:hAnsi="Times New Roman"/>
        </w:rPr>
        <w:t>-T</w:t>
      </w:r>
      <w:r>
        <w:rPr>
          <w:rFonts w:ascii="Times New Roman" w:hAnsi="Times New Roman"/>
          <w:vertAlign w:val="subscript"/>
        </w:rPr>
        <w:t>2</w:t>
      </w:r>
      <w:r>
        <w:rPr>
          <w:rFonts w:ascii="Times New Roman" w:hAnsi="Times New Roman"/>
        </w:rPr>
        <w:t xml:space="preserve"> maps were acquired. T</w:t>
      </w:r>
      <w:r>
        <w:rPr>
          <w:rFonts w:ascii="Times New Roman" w:hAnsi="Times New Roman"/>
          <w:vertAlign w:val="subscript"/>
        </w:rPr>
        <w:t>2</w:t>
      </w:r>
      <w:r>
        <w:rPr>
          <w:rFonts w:ascii="Times New Roman" w:hAnsi="Times New Roman"/>
        </w:rPr>
        <w:t xml:space="preserve"> data (</w:t>
      </w:r>
      <w:r w:rsidR="00911100">
        <w:rPr>
          <w:rFonts w:ascii="Times New Roman" w:hAnsi="Times New Roman"/>
          <w:b/>
        </w:rPr>
        <w:t>Figure 2</w:t>
      </w:r>
      <w:r w:rsidR="0007559F">
        <w:rPr>
          <w:rFonts w:ascii="Times New Roman" w:hAnsi="Times New Roman"/>
          <w:b/>
        </w:rPr>
        <w:t>3</w:t>
      </w:r>
      <w:r>
        <w:rPr>
          <w:rFonts w:ascii="Times New Roman" w:hAnsi="Times New Roman"/>
        </w:rPr>
        <w:t>) provided total fluid volume, including brine and HCs. T</w:t>
      </w:r>
      <w:r>
        <w:rPr>
          <w:rFonts w:ascii="Times New Roman" w:hAnsi="Times New Roman"/>
          <w:vertAlign w:val="subscript"/>
        </w:rPr>
        <w:t>1</w:t>
      </w:r>
      <w:r>
        <w:rPr>
          <w:rFonts w:ascii="Times New Roman" w:hAnsi="Times New Roman"/>
        </w:rPr>
        <w:t>-T</w:t>
      </w:r>
      <w:r>
        <w:rPr>
          <w:rFonts w:ascii="Times New Roman" w:hAnsi="Times New Roman"/>
          <w:vertAlign w:val="subscript"/>
        </w:rPr>
        <w:t>2</w:t>
      </w:r>
      <w:r>
        <w:rPr>
          <w:rFonts w:ascii="Times New Roman" w:hAnsi="Times New Roman"/>
        </w:rPr>
        <w:t xml:space="preserve"> maps (</w:t>
      </w:r>
      <w:r w:rsidR="00911100">
        <w:rPr>
          <w:rFonts w:ascii="Times New Roman" w:hAnsi="Times New Roman"/>
          <w:b/>
        </w:rPr>
        <w:t>Figure 2</w:t>
      </w:r>
      <w:r w:rsidR="0007559F">
        <w:rPr>
          <w:rFonts w:ascii="Times New Roman" w:hAnsi="Times New Roman"/>
          <w:b/>
        </w:rPr>
        <w:t>4</w:t>
      </w:r>
      <w:r>
        <w:rPr>
          <w:rFonts w:ascii="Times New Roman" w:hAnsi="Times New Roman"/>
        </w:rPr>
        <w:t>) allowed t</w:t>
      </w:r>
      <w:r w:rsidR="00DE7724">
        <w:rPr>
          <w:rFonts w:ascii="Times New Roman" w:hAnsi="Times New Roman"/>
        </w:rPr>
        <w:t>he</w:t>
      </w:r>
      <w:r>
        <w:rPr>
          <w:rFonts w:ascii="Times New Roman" w:hAnsi="Times New Roman"/>
        </w:rPr>
        <w:t xml:space="preserve"> separat</w:t>
      </w:r>
      <w:r w:rsidR="00DE7724">
        <w:rPr>
          <w:rFonts w:ascii="Times New Roman" w:hAnsi="Times New Roman"/>
        </w:rPr>
        <w:t>ion</w:t>
      </w:r>
      <w:r>
        <w:rPr>
          <w:rFonts w:ascii="Times New Roman" w:hAnsi="Times New Roman"/>
        </w:rPr>
        <w:t xml:space="preserve"> </w:t>
      </w:r>
      <w:r w:rsidR="00DE7724">
        <w:rPr>
          <w:rFonts w:ascii="Times New Roman" w:hAnsi="Times New Roman"/>
        </w:rPr>
        <w:t xml:space="preserve">of </w:t>
      </w:r>
      <w:r>
        <w:rPr>
          <w:rFonts w:ascii="Times New Roman" w:hAnsi="Times New Roman"/>
        </w:rPr>
        <w:t>different fluid volumes. By subtracting the brine volume (calculated from a T</w:t>
      </w:r>
      <w:r>
        <w:rPr>
          <w:rFonts w:ascii="Times New Roman" w:hAnsi="Times New Roman"/>
          <w:vertAlign w:val="subscript"/>
        </w:rPr>
        <w:t>1</w:t>
      </w:r>
      <w:r>
        <w:rPr>
          <w:rFonts w:ascii="Times New Roman" w:hAnsi="Times New Roman"/>
        </w:rPr>
        <w:t>-T</w:t>
      </w:r>
      <w:r>
        <w:rPr>
          <w:rFonts w:ascii="Times New Roman" w:hAnsi="Times New Roman"/>
          <w:vertAlign w:val="subscript"/>
        </w:rPr>
        <w:t>2</w:t>
      </w:r>
      <w:r>
        <w:rPr>
          <w:rFonts w:ascii="Times New Roman" w:hAnsi="Times New Roman"/>
        </w:rPr>
        <w:t xml:space="preserve"> map) from the total fluid volume (calculated from the corresponding T</w:t>
      </w:r>
      <w:r>
        <w:rPr>
          <w:rFonts w:ascii="Times New Roman" w:hAnsi="Times New Roman"/>
          <w:vertAlign w:val="subscript"/>
        </w:rPr>
        <w:t>2</w:t>
      </w:r>
      <w:r>
        <w:rPr>
          <w:rFonts w:ascii="Times New Roman" w:hAnsi="Times New Roman"/>
        </w:rPr>
        <w:t xml:space="preserve"> spectrum), HC content could be estimated. The difference in HC volume before and after an injection cycle is a</w:t>
      </w:r>
      <w:r w:rsidR="00DE7724">
        <w:rPr>
          <w:rFonts w:ascii="Times New Roman" w:hAnsi="Times New Roman"/>
        </w:rPr>
        <w:t xml:space="preserve"> measure of</w:t>
      </w:r>
      <w:r>
        <w:rPr>
          <w:rFonts w:ascii="Times New Roman" w:hAnsi="Times New Roman"/>
        </w:rPr>
        <w:t xml:space="preserve"> incremental recovery. One major advantage of using NMR to estimate recovery is that it is a non-destructive measurement, therefore, subsequent huff-n-puff cycles could be performed on the exact same sample.</w:t>
      </w:r>
    </w:p>
    <w:p w14:paraId="5934E090" w14:textId="1FF0132B" w:rsidR="00962E89" w:rsidRDefault="00962E89" w:rsidP="00070CE5">
      <w:pPr>
        <w:pStyle w:val="AbstractNormalText"/>
        <w:numPr>
          <w:ilvl w:val="0"/>
          <w:numId w:val="7"/>
        </w:numPr>
        <w:spacing w:after="0" w:line="480" w:lineRule="auto"/>
        <w:jc w:val="center"/>
        <w:rPr>
          <w:rFonts w:ascii="Arial" w:hAnsi="Arial" w:cs="Arial"/>
          <w:sz w:val="20"/>
          <w:szCs w:val="24"/>
        </w:rPr>
      </w:pPr>
      <w:r>
        <w:rPr>
          <w:rFonts w:ascii="Arial" w:hAnsi="Arial" w:cs="Arial"/>
          <w:noProof/>
          <w:sz w:val="20"/>
          <w:szCs w:val="24"/>
        </w:rPr>
        <w:lastRenderedPageBreak/>
        <w:drawing>
          <wp:inline distT="0" distB="0" distL="0" distR="0" wp14:anchorId="616E149C" wp14:editId="3D77B591">
            <wp:extent cx="3521123" cy="2472484"/>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59685" cy="2499562"/>
                    </a:xfrm>
                    <a:prstGeom prst="rect">
                      <a:avLst/>
                    </a:prstGeom>
                    <a:noFill/>
                  </pic:spPr>
                </pic:pic>
              </a:graphicData>
            </a:graphic>
          </wp:inline>
        </w:drawing>
      </w:r>
    </w:p>
    <w:p w14:paraId="4A076400" w14:textId="4A959C53" w:rsidR="00962E89" w:rsidRDefault="00962E89" w:rsidP="00070CE5">
      <w:pPr>
        <w:pStyle w:val="AbstractNormalText"/>
        <w:numPr>
          <w:ilvl w:val="0"/>
          <w:numId w:val="7"/>
        </w:numPr>
        <w:spacing w:after="0" w:line="480" w:lineRule="auto"/>
        <w:jc w:val="center"/>
        <w:rPr>
          <w:rFonts w:ascii="Arial" w:hAnsi="Arial" w:cs="Arial"/>
          <w:sz w:val="20"/>
          <w:szCs w:val="24"/>
        </w:rPr>
      </w:pPr>
      <w:r>
        <w:rPr>
          <w:rFonts w:ascii="Arial" w:hAnsi="Arial" w:cs="Arial"/>
          <w:noProof/>
          <w:sz w:val="20"/>
          <w:szCs w:val="24"/>
        </w:rPr>
        <w:drawing>
          <wp:inline distT="0" distB="0" distL="0" distR="0" wp14:anchorId="240069F3" wp14:editId="5DDFEB74">
            <wp:extent cx="3466531" cy="240278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20955" cy="2440504"/>
                    </a:xfrm>
                    <a:prstGeom prst="rect">
                      <a:avLst/>
                    </a:prstGeom>
                    <a:noFill/>
                  </pic:spPr>
                </pic:pic>
              </a:graphicData>
            </a:graphic>
          </wp:inline>
        </w:drawing>
      </w:r>
    </w:p>
    <w:p w14:paraId="689B01C1" w14:textId="38DB5D2D" w:rsidR="007E62E6" w:rsidRPr="000A498D" w:rsidRDefault="000A498D" w:rsidP="000A498D">
      <w:pPr>
        <w:pStyle w:val="Caption"/>
        <w:spacing w:line="480" w:lineRule="auto"/>
        <w:ind w:firstLine="360"/>
        <w:jc w:val="both"/>
        <w:rPr>
          <w:rFonts w:cs="Arial"/>
          <w:sz w:val="20"/>
          <w:szCs w:val="20"/>
        </w:rPr>
      </w:pPr>
      <w:bookmarkStart w:id="36" w:name="_Toc26975849"/>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24</w:t>
      </w:r>
      <w:r w:rsidRPr="000A498D">
        <w:rPr>
          <w:sz w:val="20"/>
          <w:szCs w:val="20"/>
        </w:rPr>
        <w:fldChar w:fldCharType="end"/>
      </w:r>
      <w:r w:rsidR="007E62E6" w:rsidRPr="000A498D">
        <w:rPr>
          <w:rFonts w:cs="Arial"/>
          <w:sz w:val="20"/>
          <w:szCs w:val="20"/>
        </w:rPr>
        <w:t>. T</w:t>
      </w:r>
      <w:r w:rsidR="007E62E6" w:rsidRPr="000A498D">
        <w:rPr>
          <w:rFonts w:cs="Arial"/>
          <w:sz w:val="20"/>
          <w:szCs w:val="20"/>
          <w:vertAlign w:val="subscript"/>
        </w:rPr>
        <w:t>1</w:t>
      </w:r>
      <w:r w:rsidR="007E62E6" w:rsidRPr="000A498D">
        <w:rPr>
          <w:rFonts w:cs="Arial"/>
          <w:sz w:val="20"/>
          <w:szCs w:val="20"/>
        </w:rPr>
        <w:t>-T</w:t>
      </w:r>
      <w:r w:rsidR="007E62E6" w:rsidRPr="000A498D">
        <w:rPr>
          <w:rFonts w:cs="Arial"/>
          <w:sz w:val="20"/>
          <w:szCs w:val="20"/>
          <w:vertAlign w:val="subscript"/>
        </w:rPr>
        <w:t>2</w:t>
      </w:r>
      <w:r w:rsidR="007E62E6" w:rsidRPr="000A498D">
        <w:rPr>
          <w:rFonts w:cs="Arial"/>
          <w:sz w:val="20"/>
          <w:szCs w:val="20"/>
        </w:rPr>
        <w:t xml:space="preserve"> maps for </w:t>
      </w:r>
      <w:r w:rsidR="00727A51" w:rsidRPr="000A498D">
        <w:rPr>
          <w:rFonts w:cs="Arial"/>
          <w:sz w:val="20"/>
          <w:szCs w:val="20"/>
        </w:rPr>
        <w:t>the</w:t>
      </w:r>
      <w:r w:rsidR="007E62E6" w:rsidRPr="000A498D">
        <w:rPr>
          <w:rFonts w:cs="Arial"/>
          <w:sz w:val="20"/>
          <w:szCs w:val="20"/>
        </w:rPr>
        <w:t xml:space="preserve"> same crushed sample at </w:t>
      </w:r>
      <w:r w:rsidR="00727A51" w:rsidRPr="000A498D">
        <w:rPr>
          <w:rFonts w:cs="Arial"/>
          <w:sz w:val="20"/>
          <w:szCs w:val="20"/>
        </w:rPr>
        <w:t xml:space="preserve">initial state </w:t>
      </w:r>
      <w:r w:rsidR="007E62E6" w:rsidRPr="000A498D">
        <w:rPr>
          <w:rFonts w:cs="Arial"/>
          <w:sz w:val="20"/>
          <w:szCs w:val="20"/>
        </w:rPr>
        <w:t xml:space="preserve">(a) and after 8 huff-n-puff cycles (b). Both maps were plotted with </w:t>
      </w:r>
      <w:r w:rsidR="00727A51" w:rsidRPr="000A498D">
        <w:rPr>
          <w:rFonts w:cs="Arial"/>
          <w:sz w:val="20"/>
          <w:szCs w:val="20"/>
        </w:rPr>
        <w:t>the</w:t>
      </w:r>
      <w:r w:rsidR="007E62E6" w:rsidRPr="000A498D">
        <w:rPr>
          <w:rFonts w:cs="Arial"/>
          <w:sz w:val="20"/>
          <w:szCs w:val="20"/>
        </w:rPr>
        <w:t xml:space="preserve"> same co</w:t>
      </w:r>
      <w:r w:rsidR="0060368A" w:rsidRPr="000A498D">
        <w:rPr>
          <w:rFonts w:cs="Arial"/>
          <w:sz w:val="20"/>
          <w:szCs w:val="20"/>
        </w:rPr>
        <w:t>lor</w:t>
      </w:r>
      <w:r w:rsidR="008D4316" w:rsidRPr="000A498D">
        <w:rPr>
          <w:rFonts w:cs="Arial"/>
          <w:sz w:val="20"/>
          <w:szCs w:val="20"/>
        </w:rPr>
        <w:t xml:space="preserve"> </w:t>
      </w:r>
      <w:r w:rsidR="007E62E6" w:rsidRPr="000A498D">
        <w:rPr>
          <w:rFonts w:cs="Arial"/>
          <w:sz w:val="20"/>
          <w:szCs w:val="20"/>
        </w:rPr>
        <w:t xml:space="preserve">scale. In each map, the brine volume can be determined by separating </w:t>
      </w:r>
      <w:r w:rsidR="00727A51" w:rsidRPr="000A498D">
        <w:rPr>
          <w:rFonts w:cs="Arial"/>
          <w:sz w:val="20"/>
          <w:szCs w:val="20"/>
        </w:rPr>
        <w:t>the</w:t>
      </w:r>
      <w:r w:rsidR="007E62E6" w:rsidRPr="000A498D">
        <w:rPr>
          <w:rFonts w:cs="Arial"/>
          <w:sz w:val="20"/>
          <w:szCs w:val="20"/>
        </w:rPr>
        <w:t xml:space="preserve"> signal cluster</w:t>
      </w:r>
      <w:r w:rsidR="00727A51" w:rsidRPr="000A498D">
        <w:rPr>
          <w:rFonts w:cs="Arial"/>
          <w:sz w:val="20"/>
          <w:szCs w:val="20"/>
        </w:rPr>
        <w:t>ed</w:t>
      </w:r>
      <w:r w:rsidR="007E62E6" w:rsidRPr="000A498D">
        <w:rPr>
          <w:rFonts w:cs="Arial"/>
          <w:sz w:val="20"/>
          <w:szCs w:val="20"/>
        </w:rPr>
        <w:t xml:space="preserve"> close to </w:t>
      </w:r>
      <w:r w:rsidR="00727A51" w:rsidRPr="000A498D">
        <w:rPr>
          <w:rFonts w:cs="Arial"/>
          <w:sz w:val="20"/>
          <w:szCs w:val="20"/>
        </w:rPr>
        <w:t xml:space="preserve">the </w:t>
      </w:r>
      <w:r w:rsidR="007E62E6" w:rsidRPr="000A498D">
        <w:rPr>
          <w:rFonts w:cs="Arial"/>
          <w:sz w:val="20"/>
          <w:szCs w:val="20"/>
        </w:rPr>
        <w:t>1:1 line</w:t>
      </w:r>
      <w:r w:rsidR="00A45CDB" w:rsidRPr="000A498D">
        <w:rPr>
          <w:rFonts w:cs="Arial"/>
          <w:sz w:val="20"/>
          <w:szCs w:val="20"/>
        </w:rPr>
        <w:t xml:space="preserve"> from that above the 10:1 line</w:t>
      </w:r>
      <w:r w:rsidR="007E62E6" w:rsidRPr="000A498D">
        <w:rPr>
          <w:rFonts w:cs="Arial"/>
          <w:sz w:val="20"/>
          <w:szCs w:val="20"/>
        </w:rPr>
        <w:t xml:space="preserve">. The HC volume </w:t>
      </w:r>
      <w:r w:rsidR="00727A51" w:rsidRPr="000A498D">
        <w:rPr>
          <w:rFonts w:cs="Arial"/>
          <w:sz w:val="20"/>
          <w:szCs w:val="20"/>
        </w:rPr>
        <w:t xml:space="preserve">signal occurs </w:t>
      </w:r>
      <w:r w:rsidR="007E62E6" w:rsidRPr="000A498D">
        <w:rPr>
          <w:rFonts w:cs="Arial"/>
          <w:sz w:val="20"/>
          <w:szCs w:val="20"/>
        </w:rPr>
        <w:t xml:space="preserve">at </w:t>
      </w:r>
      <w:r w:rsidR="00727A51" w:rsidRPr="000A498D">
        <w:rPr>
          <w:rFonts w:cs="Arial"/>
          <w:sz w:val="20"/>
          <w:szCs w:val="20"/>
        </w:rPr>
        <w:t xml:space="preserve">a </w:t>
      </w:r>
      <w:r w:rsidR="007E62E6" w:rsidRPr="000A498D">
        <w:rPr>
          <w:rFonts w:cs="Arial"/>
          <w:sz w:val="20"/>
          <w:szCs w:val="20"/>
        </w:rPr>
        <w:t>higher T</w:t>
      </w:r>
      <w:r w:rsidR="007E62E6" w:rsidRPr="000A498D">
        <w:rPr>
          <w:rFonts w:cs="Arial"/>
          <w:sz w:val="20"/>
          <w:szCs w:val="20"/>
          <w:vertAlign w:val="subscript"/>
        </w:rPr>
        <w:t>1</w:t>
      </w:r>
      <w:r w:rsidR="007E62E6" w:rsidRPr="000A498D">
        <w:rPr>
          <w:rFonts w:cs="Arial"/>
          <w:sz w:val="20"/>
          <w:szCs w:val="20"/>
        </w:rPr>
        <w:t>:T</w:t>
      </w:r>
      <w:r w:rsidR="007E62E6" w:rsidRPr="000A498D">
        <w:rPr>
          <w:rFonts w:cs="Arial"/>
          <w:sz w:val="20"/>
          <w:szCs w:val="20"/>
          <w:vertAlign w:val="subscript"/>
        </w:rPr>
        <w:t>2</w:t>
      </w:r>
      <w:r w:rsidR="007E62E6" w:rsidRPr="000A498D">
        <w:rPr>
          <w:rFonts w:cs="Arial"/>
          <w:sz w:val="20"/>
          <w:szCs w:val="20"/>
        </w:rPr>
        <w:t xml:space="preserve"> ratio line. The difference in HC content between two maps is the recovery after 8 cycles.</w:t>
      </w:r>
      <w:bookmarkEnd w:id="36"/>
      <w:r w:rsidR="007E62E6" w:rsidRPr="000A498D">
        <w:rPr>
          <w:rFonts w:cs="Arial"/>
          <w:sz w:val="20"/>
          <w:szCs w:val="20"/>
        </w:rPr>
        <w:t xml:space="preserve"> </w:t>
      </w:r>
    </w:p>
    <w:p w14:paraId="7FE8310A" w14:textId="6CCD92A8" w:rsidR="00E314C0" w:rsidRPr="009E27F7" w:rsidRDefault="00F14622" w:rsidP="006D4BD8">
      <w:pPr>
        <w:pStyle w:val="abc"/>
        <w:numPr>
          <w:ilvl w:val="0"/>
          <w:numId w:val="0"/>
        </w:numPr>
        <w:ind w:left="540" w:firstLine="180"/>
        <w:rPr>
          <w:rFonts w:eastAsiaTheme="minorEastAsia"/>
          <w:u w:val="single"/>
        </w:rPr>
      </w:pPr>
      <w:r w:rsidRPr="009E27F7">
        <w:rPr>
          <w:rFonts w:eastAsiaTheme="minorEastAsia"/>
          <w:u w:val="single"/>
        </w:rPr>
        <w:t>Review of Modified Rock Evaluation Measurement</w:t>
      </w:r>
    </w:p>
    <w:p w14:paraId="09AE543D" w14:textId="21954EE9" w:rsidR="00E314C0" w:rsidRDefault="00B40FB6" w:rsidP="00E314C0">
      <w:pPr>
        <w:ind w:firstLine="360"/>
        <w:jc w:val="both"/>
        <w:rPr>
          <w:rFonts w:ascii="Times New Roman" w:eastAsiaTheme="minorEastAsia" w:hAnsi="Times New Roman"/>
        </w:rPr>
      </w:pPr>
      <w:r>
        <w:rPr>
          <w:rFonts w:ascii="Times New Roman" w:eastAsiaTheme="minorEastAsia" w:hAnsi="Times New Roman"/>
        </w:rPr>
        <w:t>While NMR measurements are non-destructive</w:t>
      </w:r>
      <w:r w:rsidR="00A45CDB">
        <w:rPr>
          <w:rFonts w:ascii="Times New Roman" w:eastAsiaTheme="minorEastAsia" w:hAnsi="Times New Roman"/>
        </w:rPr>
        <w:t xml:space="preserve">, subsequent huff-n-puff cycles remove the </w:t>
      </w:r>
      <w:r w:rsidR="007B2D87">
        <w:rPr>
          <w:rFonts w:ascii="Times New Roman" w:eastAsiaTheme="minorEastAsia" w:hAnsi="Times New Roman"/>
        </w:rPr>
        <w:t xml:space="preserve">some of the </w:t>
      </w:r>
      <w:r w:rsidR="00A45CDB">
        <w:rPr>
          <w:rFonts w:ascii="Times New Roman" w:eastAsiaTheme="minorEastAsia" w:hAnsi="Times New Roman"/>
        </w:rPr>
        <w:t>source of the NMR signal, i.e. fluids</w:t>
      </w:r>
      <w:r w:rsidR="007B2D87">
        <w:rPr>
          <w:rFonts w:ascii="Times New Roman" w:eastAsiaTheme="minorEastAsia" w:hAnsi="Times New Roman"/>
        </w:rPr>
        <w:t>,</w:t>
      </w:r>
      <w:r w:rsidR="00A45CDB">
        <w:rPr>
          <w:rFonts w:ascii="Times New Roman" w:eastAsiaTheme="minorEastAsia" w:hAnsi="Times New Roman"/>
        </w:rPr>
        <w:t xml:space="preserve"> which results </w:t>
      </w:r>
      <w:r w:rsidR="00F15FA4">
        <w:rPr>
          <w:rFonts w:ascii="Times New Roman" w:eastAsiaTheme="minorEastAsia" w:hAnsi="Times New Roman"/>
        </w:rPr>
        <w:t>in</w:t>
      </w:r>
      <w:r w:rsidR="00A45CDB">
        <w:rPr>
          <w:rFonts w:ascii="Times New Roman" w:eastAsiaTheme="minorEastAsia" w:hAnsi="Times New Roman"/>
        </w:rPr>
        <w:t xml:space="preserve">substantial </w:t>
      </w:r>
      <w:r>
        <w:rPr>
          <w:rFonts w:ascii="Times New Roman" w:eastAsiaTheme="minorEastAsia" w:hAnsi="Times New Roman"/>
        </w:rPr>
        <w:t xml:space="preserve">Signal-to-Noise ratio </w:t>
      </w:r>
      <w:r>
        <w:rPr>
          <w:rFonts w:ascii="Times New Roman" w:eastAsiaTheme="minorEastAsia" w:hAnsi="Times New Roman"/>
        </w:rPr>
        <w:lastRenderedPageBreak/>
        <w:t>(SNR) decreases</w:t>
      </w:r>
      <w:r w:rsidR="00B95F3F">
        <w:rPr>
          <w:rFonts w:ascii="Times New Roman" w:eastAsiaTheme="minorEastAsia" w:hAnsi="Times New Roman"/>
        </w:rPr>
        <w:t xml:space="preserve"> </w:t>
      </w:r>
      <w:r w:rsidR="00A45CDB">
        <w:rPr>
          <w:rFonts w:ascii="Times New Roman" w:eastAsiaTheme="minorEastAsia" w:hAnsi="Times New Roman"/>
        </w:rPr>
        <w:t>with increasing cycles.</w:t>
      </w:r>
      <w:r>
        <w:rPr>
          <w:rFonts w:ascii="Times New Roman" w:eastAsiaTheme="minorEastAsia" w:hAnsi="Times New Roman"/>
        </w:rPr>
        <w:t xml:space="preserve"> Secondly, </w:t>
      </w:r>
      <w:r w:rsidR="00633C86">
        <w:rPr>
          <w:rFonts w:ascii="Times New Roman" w:eastAsiaTheme="minorEastAsia" w:hAnsi="Times New Roman"/>
        </w:rPr>
        <w:t>NMR only provides indirect interpretation of the remaining HC properties. For example, after each cycle, we observed that T</w:t>
      </w:r>
      <w:r w:rsidR="00633C86">
        <w:rPr>
          <w:rFonts w:ascii="Times New Roman" w:eastAsiaTheme="minorEastAsia" w:hAnsi="Times New Roman"/>
          <w:vertAlign w:val="subscript"/>
        </w:rPr>
        <w:t>1</w:t>
      </w:r>
      <w:r w:rsidR="00633C86">
        <w:rPr>
          <w:rFonts w:ascii="Times New Roman" w:eastAsiaTheme="minorEastAsia" w:hAnsi="Times New Roman"/>
        </w:rPr>
        <w:t>:T</w:t>
      </w:r>
      <w:r w:rsidR="00633C86">
        <w:rPr>
          <w:rFonts w:ascii="Times New Roman" w:eastAsiaTheme="minorEastAsia" w:hAnsi="Times New Roman"/>
          <w:vertAlign w:val="subscript"/>
        </w:rPr>
        <w:t>2</w:t>
      </w:r>
      <w:r w:rsidR="00633C86">
        <w:rPr>
          <w:rFonts w:ascii="Times New Roman" w:eastAsiaTheme="minorEastAsia" w:hAnsi="Times New Roman"/>
        </w:rPr>
        <w:t xml:space="preserve"> ratio of HC signal increased </w:t>
      </w:r>
      <w:r w:rsidR="00BD7820">
        <w:rPr>
          <w:rFonts w:ascii="Times New Roman" w:eastAsiaTheme="minorEastAsia" w:hAnsi="Times New Roman"/>
        </w:rPr>
        <w:t>(mainly due to the decrease of T</w:t>
      </w:r>
      <w:r w:rsidR="00BD7820">
        <w:rPr>
          <w:rFonts w:ascii="Times New Roman" w:eastAsiaTheme="minorEastAsia" w:hAnsi="Times New Roman"/>
          <w:vertAlign w:val="subscript"/>
        </w:rPr>
        <w:t>2</w:t>
      </w:r>
      <w:r w:rsidR="00BD7820">
        <w:rPr>
          <w:rFonts w:ascii="Times New Roman" w:eastAsiaTheme="minorEastAsia" w:hAnsi="Times New Roman"/>
        </w:rPr>
        <w:t xml:space="preserve"> </w:t>
      </w:r>
      <w:r w:rsidR="00F97592">
        <w:rPr>
          <w:rFonts w:ascii="Times New Roman" w:eastAsiaTheme="minorEastAsia" w:hAnsi="Times New Roman"/>
        </w:rPr>
        <w:t>relaxation) (</w:t>
      </w:r>
      <w:r w:rsidR="00911100">
        <w:rPr>
          <w:rFonts w:ascii="Times New Roman" w:eastAsiaTheme="minorEastAsia" w:hAnsi="Times New Roman"/>
          <w:b/>
        </w:rPr>
        <w:t>Figure 2</w:t>
      </w:r>
      <w:r w:rsidR="0007559F">
        <w:rPr>
          <w:rFonts w:ascii="Times New Roman" w:eastAsiaTheme="minorEastAsia" w:hAnsi="Times New Roman"/>
          <w:b/>
        </w:rPr>
        <w:t>4</w:t>
      </w:r>
      <w:r w:rsidR="00633C86">
        <w:rPr>
          <w:rFonts w:ascii="Times New Roman" w:eastAsiaTheme="minorEastAsia" w:hAnsi="Times New Roman"/>
        </w:rPr>
        <w:t xml:space="preserve">); this could be interpreted as the remaining fluid </w:t>
      </w:r>
      <w:r w:rsidR="00B95F3F">
        <w:rPr>
          <w:rFonts w:ascii="Times New Roman" w:eastAsiaTheme="minorEastAsia" w:hAnsi="Times New Roman"/>
        </w:rPr>
        <w:t xml:space="preserve">resides </w:t>
      </w:r>
      <w:r w:rsidR="00633C86">
        <w:rPr>
          <w:rFonts w:ascii="Times New Roman" w:eastAsiaTheme="minorEastAsia" w:hAnsi="Times New Roman"/>
        </w:rPr>
        <w:t xml:space="preserve">in smaller pores or the remaining fluid </w:t>
      </w:r>
      <w:r w:rsidR="007B2D87">
        <w:rPr>
          <w:rFonts w:ascii="Times New Roman" w:eastAsiaTheme="minorEastAsia" w:hAnsi="Times New Roman"/>
        </w:rPr>
        <w:t xml:space="preserve">is </w:t>
      </w:r>
      <w:r w:rsidR="00633C86">
        <w:rPr>
          <w:rFonts w:ascii="Times New Roman" w:eastAsiaTheme="minorEastAsia" w:hAnsi="Times New Roman"/>
        </w:rPr>
        <w:t xml:space="preserve">heavier. Therefore, to comprehensively understand what happened to the fluid system after each cycle, we proposed using a modified protocol of </w:t>
      </w:r>
      <w:r w:rsidR="00A45CDB">
        <w:rPr>
          <w:rFonts w:ascii="Times New Roman" w:eastAsiaTheme="minorEastAsia" w:hAnsi="Times New Roman"/>
        </w:rPr>
        <w:t>Hawk</w:t>
      </w:r>
      <w:r w:rsidR="00633C86">
        <w:rPr>
          <w:rFonts w:ascii="Times New Roman" w:eastAsiaTheme="minorEastAsia" w:hAnsi="Times New Roman"/>
        </w:rPr>
        <w:t xml:space="preserve">® </w:t>
      </w:r>
      <w:r w:rsidR="00C65C47">
        <w:rPr>
          <w:rFonts w:ascii="Times New Roman" w:eastAsiaTheme="minorEastAsia" w:hAnsi="Times New Roman"/>
        </w:rPr>
        <w:t xml:space="preserve">pyrolysis </w:t>
      </w:r>
      <w:r w:rsidR="00633C86">
        <w:rPr>
          <w:rFonts w:ascii="Times New Roman" w:eastAsiaTheme="minorEastAsia" w:hAnsi="Times New Roman"/>
        </w:rPr>
        <w:t xml:space="preserve">to measure recovery. The advantages </w:t>
      </w:r>
      <w:r w:rsidR="009B78EA">
        <w:rPr>
          <w:rFonts w:ascii="Times New Roman" w:eastAsiaTheme="minorEastAsia" w:hAnsi="Times New Roman"/>
        </w:rPr>
        <w:t xml:space="preserve">of this technique include:1) </w:t>
      </w:r>
      <w:r w:rsidR="000F6A77">
        <w:rPr>
          <w:rFonts w:ascii="Times New Roman" w:eastAsiaTheme="minorEastAsia" w:hAnsi="Times New Roman"/>
        </w:rPr>
        <w:t>it provides</w:t>
      </w:r>
      <w:r w:rsidR="00633C86">
        <w:rPr>
          <w:rFonts w:ascii="Times New Roman" w:eastAsiaTheme="minorEastAsia" w:hAnsi="Times New Roman"/>
        </w:rPr>
        <w:t xml:space="preserve"> the estimation of remaining HC content in mass unit</w:t>
      </w:r>
      <w:r w:rsidR="00B95F3F">
        <w:rPr>
          <w:rFonts w:ascii="Times New Roman" w:eastAsiaTheme="minorEastAsia" w:hAnsi="Times New Roman"/>
        </w:rPr>
        <w:t>s</w:t>
      </w:r>
      <w:r w:rsidR="00633C86">
        <w:rPr>
          <w:rFonts w:ascii="Times New Roman" w:eastAsiaTheme="minorEastAsia" w:hAnsi="Times New Roman"/>
        </w:rPr>
        <w:t xml:space="preserve">, 2) with the modified protocol, </w:t>
      </w:r>
      <w:r w:rsidR="007B2D87">
        <w:rPr>
          <w:rFonts w:ascii="Times New Roman" w:eastAsiaTheme="minorEastAsia" w:hAnsi="Times New Roman"/>
        </w:rPr>
        <w:t xml:space="preserve">it </w:t>
      </w:r>
      <w:r w:rsidR="00C65C47">
        <w:rPr>
          <w:rFonts w:ascii="Times New Roman" w:eastAsiaTheme="minorEastAsia" w:hAnsi="Times New Roman"/>
        </w:rPr>
        <w:t xml:space="preserve">allows a </w:t>
      </w:r>
      <w:r w:rsidR="00633C86">
        <w:rPr>
          <w:rFonts w:ascii="Times New Roman" w:eastAsiaTheme="minorEastAsia" w:hAnsi="Times New Roman"/>
        </w:rPr>
        <w:t xml:space="preserve">pseudo-compositional analysis of </w:t>
      </w:r>
      <w:r w:rsidR="00306AA9">
        <w:rPr>
          <w:rFonts w:ascii="Times New Roman" w:eastAsiaTheme="minorEastAsia" w:hAnsi="Times New Roman"/>
        </w:rPr>
        <w:t>HC,</w:t>
      </w:r>
      <w:r w:rsidR="000F6A77">
        <w:rPr>
          <w:rFonts w:ascii="Times New Roman" w:eastAsiaTheme="minorEastAsia" w:hAnsi="Times New Roman"/>
        </w:rPr>
        <w:t xml:space="preserve"> 3) </w:t>
      </w:r>
      <w:r w:rsidR="00B95F3F">
        <w:rPr>
          <w:rFonts w:ascii="Times New Roman" w:eastAsiaTheme="minorEastAsia" w:hAnsi="Times New Roman"/>
        </w:rPr>
        <w:t xml:space="preserve">it </w:t>
      </w:r>
      <w:r w:rsidR="000F6A77">
        <w:rPr>
          <w:rFonts w:ascii="Times New Roman" w:eastAsiaTheme="minorEastAsia" w:hAnsi="Times New Roman"/>
        </w:rPr>
        <w:t xml:space="preserve">is a fast screening technique. The disadvantage of using </w:t>
      </w:r>
      <w:r w:rsidR="00C65C47">
        <w:rPr>
          <w:rFonts w:ascii="Times New Roman" w:eastAsiaTheme="minorEastAsia" w:hAnsi="Times New Roman"/>
        </w:rPr>
        <w:t>pyrolysis</w:t>
      </w:r>
      <w:r w:rsidR="000F6A77">
        <w:rPr>
          <w:rFonts w:ascii="Times New Roman" w:eastAsiaTheme="minorEastAsia" w:hAnsi="Times New Roman"/>
        </w:rPr>
        <w:t xml:space="preserve"> is that it is a destructive test. </w:t>
      </w:r>
    </w:p>
    <w:p w14:paraId="18254E34" w14:textId="7FF902CE" w:rsidR="000F6A77" w:rsidRDefault="00A45CDB" w:rsidP="000F6A77">
      <w:pPr>
        <w:ind w:firstLine="360"/>
        <w:jc w:val="both"/>
      </w:pPr>
      <w:r>
        <w:t>HAWK</w:t>
      </w:r>
      <w:r w:rsidR="000F6A77">
        <w:t xml:space="preserve">® </w:t>
      </w:r>
      <w:r w:rsidR="00C65C47">
        <w:t xml:space="preserve">pyrolysis </w:t>
      </w:r>
      <w:r w:rsidR="000F6A77">
        <w:t xml:space="preserve">measurements have proven to be a useful method to evaluate </w:t>
      </w:r>
      <w:r w:rsidR="002A40B1">
        <w:t>source rocks. It offers the estimation</w:t>
      </w:r>
      <w:r w:rsidR="000F6A77">
        <w:t xml:space="preserve"> of organic richness</w:t>
      </w:r>
      <w:r w:rsidR="002A40B1">
        <w:t xml:space="preserve"> (TOC)</w:t>
      </w:r>
      <w:r w:rsidR="000F6A77">
        <w:t xml:space="preserve">, </w:t>
      </w:r>
      <w:r w:rsidR="002A40B1">
        <w:t xml:space="preserve">thermal </w:t>
      </w:r>
      <w:r w:rsidR="000F6A77">
        <w:t xml:space="preserve">maturity, and converted HCs, </w:t>
      </w:r>
      <w:r w:rsidR="0091117D">
        <w:t xml:space="preserve">which </w:t>
      </w:r>
      <w:r w:rsidR="000F6A77">
        <w:t xml:space="preserve">play a very </w:t>
      </w:r>
      <w:r w:rsidR="00C65C47">
        <w:t>critical</w:t>
      </w:r>
      <w:r w:rsidR="000F6A77">
        <w:t xml:space="preserve"> role in exploration and development plans</w:t>
      </w:r>
      <w:r w:rsidR="00A37242">
        <w:t xml:space="preserve"> for unconventional reservoirs</w:t>
      </w:r>
      <w:r w:rsidR="000F6A77">
        <w:t>. Parameters such as S</w:t>
      </w:r>
      <w:r w:rsidR="000F6A77">
        <w:rPr>
          <w:vertAlign w:val="subscript"/>
        </w:rPr>
        <w:t>1</w:t>
      </w:r>
      <w:r w:rsidR="000F6A77">
        <w:t>, S</w:t>
      </w:r>
      <w:r w:rsidR="000F6A77">
        <w:rPr>
          <w:vertAlign w:val="subscript"/>
        </w:rPr>
        <w:t>2</w:t>
      </w:r>
      <w:r w:rsidR="000F6A77">
        <w:t>, T</w:t>
      </w:r>
      <w:r w:rsidR="000F6A77">
        <w:rPr>
          <w:vertAlign w:val="subscript"/>
        </w:rPr>
        <w:t>max</w:t>
      </w:r>
      <w:r w:rsidR="000F6A77">
        <w:t>, etc. are interpreted from a pyrogram, a Flame Ionization Detector (FID) spectrum. These signals correspond to gases released while heating a rock sample under presc</w:t>
      </w:r>
      <w:r w:rsidR="00911100">
        <w:t xml:space="preserve">ribed thermal </w:t>
      </w:r>
      <w:r w:rsidR="00C65C47">
        <w:t xml:space="preserve">heating profile </w:t>
      </w:r>
      <w:r w:rsidR="00911100">
        <w:t>(</w:t>
      </w:r>
      <w:r w:rsidR="00911100" w:rsidRPr="00911100">
        <w:rPr>
          <w:b/>
        </w:rPr>
        <w:t>Figure 2</w:t>
      </w:r>
      <w:r w:rsidR="0007559F">
        <w:rPr>
          <w:b/>
        </w:rPr>
        <w:t>5</w:t>
      </w:r>
      <w:r w:rsidR="000F6A77">
        <w:t>). Produced HCs are quantified by the area below peak labeled S</w:t>
      </w:r>
      <w:r w:rsidR="000F6A77">
        <w:rPr>
          <w:vertAlign w:val="subscript"/>
        </w:rPr>
        <w:t>1</w:t>
      </w:r>
      <w:r w:rsidR="000F6A77">
        <w:t>; this relates to available compounds with vaporization temperature less than 300</w:t>
      </w:r>
      <w:r w:rsidR="000F6A77">
        <w:rPr>
          <w:vertAlign w:val="superscript"/>
        </w:rPr>
        <w:t>o</w:t>
      </w:r>
      <w:r w:rsidR="000F6A77">
        <w:t>C. In other words, S</w:t>
      </w:r>
      <w:r w:rsidR="000F6A77">
        <w:rPr>
          <w:vertAlign w:val="subscript"/>
        </w:rPr>
        <w:t>1</w:t>
      </w:r>
      <w:r w:rsidR="000F6A77">
        <w:t xml:space="preserve"> only in</w:t>
      </w:r>
      <w:r w:rsidR="009B78EA">
        <w:t>cludes HCs lighter than C</w:t>
      </w:r>
      <w:r w:rsidR="009B78EA">
        <w:rPr>
          <w:vertAlign w:val="subscript"/>
        </w:rPr>
        <w:t>17</w:t>
      </w:r>
      <w:r w:rsidR="009B78EA">
        <w:t xml:space="preserve"> – C</w:t>
      </w:r>
      <w:r w:rsidR="009B78EA">
        <w:rPr>
          <w:vertAlign w:val="subscript"/>
        </w:rPr>
        <w:t>2</w:t>
      </w:r>
      <w:r w:rsidR="008C679F">
        <w:rPr>
          <w:vertAlign w:val="subscript"/>
        </w:rPr>
        <w:t>7</w:t>
      </w:r>
      <w:r w:rsidR="000F6A77">
        <w:t xml:space="preserve">. However, HCs produced from different shales, especially in the oil window, also contain heavier compounds. The FID signal relating to these compounds generally overlaps </w:t>
      </w:r>
      <w:r w:rsidR="00B95F3F">
        <w:t xml:space="preserve">with </w:t>
      </w:r>
      <w:r w:rsidR="000F6A77">
        <w:t>the S</w:t>
      </w:r>
      <w:r w:rsidR="000F6A77">
        <w:rPr>
          <w:vertAlign w:val="subscript"/>
        </w:rPr>
        <w:t>2</w:t>
      </w:r>
      <w:r w:rsidR="000F6A77">
        <w:t xml:space="preserve"> peak</w:t>
      </w:r>
      <w:r w:rsidR="00BD7820">
        <w:t xml:space="preserve"> (Dang et al., 2016)</w:t>
      </w:r>
      <w:r w:rsidR="000F6A77">
        <w:t>, which is typically interpreted as un-cracked kerogen.</w:t>
      </w:r>
    </w:p>
    <w:p w14:paraId="19930CF1" w14:textId="686FB930" w:rsidR="000F6A77" w:rsidRDefault="000F6A77" w:rsidP="000F6A77">
      <w:pPr>
        <w:ind w:firstLine="360"/>
        <w:jc w:val="center"/>
      </w:pPr>
      <w:r>
        <w:rPr>
          <w:noProof/>
          <w:lang w:bidi="ar-SA"/>
        </w:rPr>
        <w:lastRenderedPageBreak/>
        <w:drawing>
          <wp:inline distT="0" distB="0" distL="0" distR="0" wp14:anchorId="62F82B53" wp14:editId="7025453E">
            <wp:extent cx="3702050" cy="37382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366" t="1865" r="6808"/>
                    <a:stretch/>
                  </pic:blipFill>
                  <pic:spPr bwMode="auto">
                    <a:xfrm>
                      <a:off x="0" y="0"/>
                      <a:ext cx="3725861" cy="3762326"/>
                    </a:xfrm>
                    <a:prstGeom prst="rect">
                      <a:avLst/>
                    </a:prstGeom>
                    <a:ln>
                      <a:noFill/>
                    </a:ln>
                    <a:extLst>
                      <a:ext uri="{53640926-AAD7-44D8-BBD7-CCE9431645EC}">
                        <a14:shadowObscured xmlns:a14="http://schemas.microsoft.com/office/drawing/2010/main"/>
                      </a:ext>
                    </a:extLst>
                  </pic:spPr>
                </pic:pic>
              </a:graphicData>
            </a:graphic>
          </wp:inline>
        </w:drawing>
      </w:r>
    </w:p>
    <w:p w14:paraId="21205FAC" w14:textId="07BE429E" w:rsidR="000F6A77" w:rsidRPr="000A498D" w:rsidRDefault="000A498D" w:rsidP="000A498D">
      <w:pPr>
        <w:pStyle w:val="Caption"/>
        <w:spacing w:line="480" w:lineRule="auto"/>
        <w:ind w:firstLine="360"/>
        <w:jc w:val="both"/>
        <w:rPr>
          <w:rFonts w:cs="Arial"/>
          <w:sz w:val="20"/>
          <w:szCs w:val="20"/>
        </w:rPr>
      </w:pPr>
      <w:bookmarkStart w:id="37" w:name="_Toc26975850"/>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25</w:t>
      </w:r>
      <w:r w:rsidRPr="000A498D">
        <w:rPr>
          <w:sz w:val="20"/>
          <w:szCs w:val="20"/>
        </w:rPr>
        <w:fldChar w:fldCharType="end"/>
      </w:r>
      <w:r w:rsidR="000F6A77" w:rsidRPr="000A498D">
        <w:rPr>
          <w:rFonts w:cs="Arial"/>
          <w:sz w:val="20"/>
          <w:szCs w:val="20"/>
        </w:rPr>
        <w:t xml:space="preserve">. FID spectrum from </w:t>
      </w:r>
      <w:r w:rsidR="00A45CDB" w:rsidRPr="000A498D">
        <w:rPr>
          <w:rFonts w:cs="Arial"/>
          <w:sz w:val="20"/>
          <w:szCs w:val="20"/>
        </w:rPr>
        <w:t>HAWK</w:t>
      </w:r>
      <w:r w:rsidR="000F6A77" w:rsidRPr="000A498D">
        <w:rPr>
          <w:rFonts w:cs="Arial"/>
          <w:sz w:val="20"/>
          <w:szCs w:val="20"/>
        </w:rPr>
        <w:t>® analysis (Tissot and Welte, 1984). S</w:t>
      </w:r>
      <w:r w:rsidR="000F6A77" w:rsidRPr="000A498D">
        <w:rPr>
          <w:rFonts w:cs="Arial"/>
          <w:sz w:val="20"/>
          <w:szCs w:val="20"/>
          <w:vertAlign w:val="subscript"/>
        </w:rPr>
        <w:t>1</w:t>
      </w:r>
      <w:r w:rsidR="000F6A77" w:rsidRPr="000A498D">
        <w:rPr>
          <w:rFonts w:cs="Arial"/>
          <w:sz w:val="20"/>
          <w:szCs w:val="20"/>
        </w:rPr>
        <w:t xml:space="preserve"> corresponding to compounds vaporized below 300</w:t>
      </w:r>
      <w:r w:rsidR="000F6A77" w:rsidRPr="000A498D">
        <w:rPr>
          <w:rFonts w:cs="Arial"/>
          <w:sz w:val="20"/>
          <w:szCs w:val="20"/>
          <w:vertAlign w:val="superscript"/>
        </w:rPr>
        <w:t>o</w:t>
      </w:r>
      <w:r w:rsidR="000F6A77" w:rsidRPr="000A498D">
        <w:rPr>
          <w:rFonts w:cs="Arial"/>
          <w:sz w:val="20"/>
          <w:szCs w:val="20"/>
        </w:rPr>
        <w:t xml:space="preserve">C and is considered </w:t>
      </w:r>
      <w:r w:rsidR="006E1551" w:rsidRPr="000A498D">
        <w:rPr>
          <w:rFonts w:cs="Arial"/>
          <w:sz w:val="20"/>
          <w:szCs w:val="20"/>
        </w:rPr>
        <w:t>producible</w:t>
      </w:r>
      <w:r w:rsidR="000F6A77" w:rsidRPr="000A498D">
        <w:rPr>
          <w:rFonts w:cs="Arial"/>
          <w:sz w:val="20"/>
          <w:szCs w:val="20"/>
        </w:rPr>
        <w:t xml:space="preserve"> HCs. S</w:t>
      </w:r>
      <w:r w:rsidR="000F6A77" w:rsidRPr="000A498D">
        <w:rPr>
          <w:rFonts w:cs="Arial"/>
          <w:sz w:val="20"/>
          <w:szCs w:val="20"/>
          <w:vertAlign w:val="subscript"/>
        </w:rPr>
        <w:t>2</w:t>
      </w:r>
      <w:r w:rsidR="000F6A77" w:rsidRPr="000A498D">
        <w:rPr>
          <w:rFonts w:cs="Arial"/>
          <w:sz w:val="20"/>
          <w:szCs w:val="20"/>
        </w:rPr>
        <w:t xml:space="preserve"> is associated with pyrolysis of un-cracked kerogen.</w:t>
      </w:r>
      <w:bookmarkEnd w:id="37"/>
    </w:p>
    <w:p w14:paraId="48DA40DF" w14:textId="439BC6B0" w:rsidR="0091117D" w:rsidRDefault="0091117D" w:rsidP="000F6A77">
      <w:pPr>
        <w:ind w:firstLine="360"/>
        <w:jc w:val="both"/>
        <w:rPr>
          <w:rFonts w:cstheme="minorHAnsi"/>
        </w:rPr>
      </w:pPr>
      <w:r w:rsidRPr="0091117D">
        <w:rPr>
          <w:rFonts w:cstheme="minorHAnsi"/>
        </w:rPr>
        <w:t xml:space="preserve">Instead of following </w:t>
      </w:r>
      <w:r>
        <w:rPr>
          <w:rFonts w:cstheme="minorHAnsi"/>
        </w:rPr>
        <w:t>the standard protocol of a Rock-Eval® measurement</w:t>
      </w:r>
      <w:r w:rsidR="008C679F">
        <w:rPr>
          <w:rFonts w:cstheme="minorHAnsi"/>
        </w:rPr>
        <w:t xml:space="preserve">, in which there is only a single thermal ramping step to evaporate HCs, we propose </w:t>
      </w:r>
      <w:r w:rsidR="005E1872">
        <w:rPr>
          <w:rFonts w:cstheme="minorHAnsi"/>
        </w:rPr>
        <w:t>dividing the</w:t>
      </w:r>
      <w:r w:rsidR="008C679F">
        <w:rPr>
          <w:rFonts w:cstheme="minorHAnsi"/>
        </w:rPr>
        <w:t xml:space="preserve"> S</w:t>
      </w:r>
      <w:r w:rsidR="008C679F">
        <w:rPr>
          <w:rFonts w:cstheme="minorHAnsi"/>
          <w:vertAlign w:val="subscript"/>
        </w:rPr>
        <w:t>1</w:t>
      </w:r>
      <w:r w:rsidR="008C679F">
        <w:rPr>
          <w:rFonts w:cstheme="minorHAnsi"/>
        </w:rPr>
        <w:t xml:space="preserve"> </w:t>
      </w:r>
      <w:r w:rsidR="00981BD9">
        <w:rPr>
          <w:rFonts w:cstheme="minorHAnsi"/>
        </w:rPr>
        <w:t xml:space="preserve">heating ramp </w:t>
      </w:r>
      <w:r w:rsidR="008C679F">
        <w:rPr>
          <w:rFonts w:cstheme="minorHAnsi"/>
        </w:rPr>
        <w:t>into five thermal ramping steps (</w:t>
      </w:r>
      <w:r w:rsidR="008C679F" w:rsidRPr="008C679F">
        <w:rPr>
          <w:rFonts w:cstheme="minorHAnsi"/>
          <w:b/>
        </w:rPr>
        <w:t>Figur</w:t>
      </w:r>
      <w:r w:rsidR="00911100">
        <w:rPr>
          <w:rFonts w:cstheme="minorHAnsi"/>
          <w:b/>
        </w:rPr>
        <w:t>e 2</w:t>
      </w:r>
      <w:r w:rsidR="0007559F">
        <w:rPr>
          <w:rFonts w:cstheme="minorHAnsi"/>
          <w:b/>
        </w:rPr>
        <w:t>6</w:t>
      </w:r>
      <w:r w:rsidR="008C679F">
        <w:rPr>
          <w:rFonts w:cstheme="minorHAnsi"/>
        </w:rPr>
        <w:t xml:space="preserve">). This allows </w:t>
      </w:r>
      <w:r w:rsidR="0060368A">
        <w:rPr>
          <w:rFonts w:cstheme="minorHAnsi"/>
        </w:rPr>
        <w:t>delineation</w:t>
      </w:r>
      <w:r w:rsidR="008C679F">
        <w:rPr>
          <w:rFonts w:cstheme="minorHAnsi"/>
        </w:rPr>
        <w:t xml:space="preserve"> </w:t>
      </w:r>
      <w:r w:rsidR="00B0718B">
        <w:rPr>
          <w:rFonts w:cstheme="minorHAnsi"/>
        </w:rPr>
        <w:t xml:space="preserve">of </w:t>
      </w:r>
      <w:r w:rsidR="00981BD9">
        <w:rPr>
          <w:rFonts w:cstheme="minorHAnsi"/>
        </w:rPr>
        <w:t xml:space="preserve">five </w:t>
      </w:r>
      <w:r w:rsidR="008C679F">
        <w:rPr>
          <w:rFonts w:cstheme="minorHAnsi"/>
        </w:rPr>
        <w:t xml:space="preserve">fractions of </w:t>
      </w:r>
      <w:r w:rsidR="003A0821">
        <w:rPr>
          <w:rFonts w:cstheme="minorHAnsi"/>
        </w:rPr>
        <w:t>HCs,</w:t>
      </w:r>
      <w:r w:rsidR="008C679F">
        <w:rPr>
          <w:rFonts w:cstheme="minorHAnsi"/>
        </w:rPr>
        <w:t xml:space="preserve"> from S</w:t>
      </w:r>
      <w:r w:rsidR="008C679F">
        <w:rPr>
          <w:rFonts w:cstheme="minorHAnsi"/>
          <w:vertAlign w:val="subscript"/>
        </w:rPr>
        <w:t>1-1</w:t>
      </w:r>
      <w:r w:rsidR="008C679F">
        <w:rPr>
          <w:rFonts w:cstheme="minorHAnsi"/>
        </w:rPr>
        <w:t xml:space="preserve"> to S</w:t>
      </w:r>
      <w:r w:rsidR="008C679F">
        <w:rPr>
          <w:rFonts w:cstheme="minorHAnsi"/>
          <w:vertAlign w:val="subscript"/>
        </w:rPr>
        <w:t>1-5</w:t>
      </w:r>
      <w:r w:rsidR="008C679F">
        <w:rPr>
          <w:rFonts w:cstheme="minorHAnsi"/>
        </w:rPr>
        <w:t xml:space="preserve">. The corresponding HC fractions </w:t>
      </w:r>
      <w:r w:rsidR="0075384F">
        <w:rPr>
          <w:rFonts w:cstheme="minorHAnsi"/>
        </w:rPr>
        <w:t xml:space="preserve">and </w:t>
      </w:r>
      <w:r w:rsidR="008C679F">
        <w:rPr>
          <w:rFonts w:cstheme="minorHAnsi"/>
        </w:rPr>
        <w:t xml:space="preserve">thermal ramping steps </w:t>
      </w:r>
      <w:r w:rsidR="0075384F">
        <w:rPr>
          <w:rFonts w:cstheme="minorHAnsi"/>
        </w:rPr>
        <w:t>are</w:t>
      </w:r>
      <w:r w:rsidR="008C679F">
        <w:rPr>
          <w:rFonts w:cstheme="minorHAnsi"/>
        </w:rPr>
        <w:t xml:space="preserve"> presented in </w:t>
      </w:r>
      <w:r w:rsidR="00AB0F65">
        <w:rPr>
          <w:rFonts w:cstheme="minorHAnsi"/>
          <w:b/>
        </w:rPr>
        <w:t>Table 4</w:t>
      </w:r>
      <w:r w:rsidR="008C679F">
        <w:rPr>
          <w:rFonts w:cstheme="minorHAnsi"/>
        </w:rPr>
        <w:t xml:space="preserve">. </w:t>
      </w:r>
      <w:r w:rsidR="00F57661">
        <w:rPr>
          <w:rFonts w:cstheme="minorHAnsi"/>
        </w:rPr>
        <w:t xml:space="preserve">These temperature steps just provide </w:t>
      </w:r>
      <w:r w:rsidR="0075384F">
        <w:rPr>
          <w:rFonts w:cstheme="minorHAnsi"/>
        </w:rPr>
        <w:t xml:space="preserve">a </w:t>
      </w:r>
      <w:r w:rsidR="00F57661">
        <w:rPr>
          <w:rFonts w:cstheme="minorHAnsi"/>
        </w:rPr>
        <w:t>quick and rough compositional cutoff</w:t>
      </w:r>
      <w:r w:rsidR="0075384F">
        <w:rPr>
          <w:rFonts w:cstheme="minorHAnsi"/>
        </w:rPr>
        <w:t xml:space="preserve"> and</w:t>
      </w:r>
      <w:r w:rsidR="00F57661">
        <w:rPr>
          <w:rFonts w:cstheme="minorHAnsi"/>
        </w:rPr>
        <w:t xml:space="preserve"> cannot replace the traditional fluid analysis, like S</w:t>
      </w:r>
      <w:r w:rsidR="00E078BA">
        <w:rPr>
          <w:rFonts w:cstheme="minorHAnsi"/>
        </w:rPr>
        <w:t>aturates-</w:t>
      </w:r>
      <w:r w:rsidR="00F57661">
        <w:rPr>
          <w:rFonts w:cstheme="minorHAnsi"/>
        </w:rPr>
        <w:t>A</w:t>
      </w:r>
      <w:r w:rsidR="00E078BA">
        <w:rPr>
          <w:rFonts w:cstheme="minorHAnsi"/>
        </w:rPr>
        <w:t>romatics-</w:t>
      </w:r>
      <w:r w:rsidR="00F57661">
        <w:rPr>
          <w:rFonts w:cstheme="minorHAnsi"/>
        </w:rPr>
        <w:t>R</w:t>
      </w:r>
      <w:r w:rsidR="00E078BA">
        <w:rPr>
          <w:rFonts w:cstheme="minorHAnsi"/>
        </w:rPr>
        <w:t>esin-Asphaltene (SARA) analysis</w:t>
      </w:r>
      <w:r w:rsidR="00F57661">
        <w:rPr>
          <w:rFonts w:cstheme="minorHAnsi"/>
        </w:rPr>
        <w:t xml:space="preserve">, which is more precise but </w:t>
      </w:r>
      <w:r w:rsidR="00306AA9">
        <w:rPr>
          <w:rFonts w:cstheme="minorHAnsi"/>
        </w:rPr>
        <w:t>more time-consuming and costlier</w:t>
      </w:r>
      <w:r w:rsidR="00F57661">
        <w:rPr>
          <w:rFonts w:cstheme="minorHAnsi"/>
        </w:rPr>
        <w:t xml:space="preserve">. </w:t>
      </w:r>
    </w:p>
    <w:p w14:paraId="4743D140" w14:textId="3DB88C26" w:rsidR="00F57661" w:rsidRPr="000A498D" w:rsidRDefault="000A498D" w:rsidP="000A498D">
      <w:pPr>
        <w:pStyle w:val="Caption"/>
        <w:spacing w:line="480" w:lineRule="auto"/>
        <w:ind w:firstLine="360"/>
        <w:jc w:val="both"/>
        <w:rPr>
          <w:rFonts w:cs="Arial"/>
          <w:sz w:val="20"/>
          <w:szCs w:val="20"/>
        </w:rPr>
      </w:pPr>
      <w:bookmarkStart w:id="38" w:name="_Toc27038634"/>
      <w:r w:rsidRPr="000A498D">
        <w:rPr>
          <w:sz w:val="20"/>
          <w:szCs w:val="20"/>
        </w:rPr>
        <w:lastRenderedPageBreak/>
        <w:t xml:space="preserve">Table </w:t>
      </w:r>
      <w:r w:rsidRPr="000A498D">
        <w:rPr>
          <w:sz w:val="20"/>
          <w:szCs w:val="20"/>
        </w:rPr>
        <w:fldChar w:fldCharType="begin"/>
      </w:r>
      <w:r w:rsidRPr="000A498D">
        <w:rPr>
          <w:sz w:val="20"/>
          <w:szCs w:val="20"/>
        </w:rPr>
        <w:instrText xml:space="preserve"> SEQ Table \* ARABIC </w:instrText>
      </w:r>
      <w:r w:rsidRPr="000A498D">
        <w:rPr>
          <w:sz w:val="20"/>
          <w:szCs w:val="20"/>
        </w:rPr>
        <w:fldChar w:fldCharType="separate"/>
      </w:r>
      <w:r w:rsidR="005D7DC6">
        <w:rPr>
          <w:noProof/>
          <w:sz w:val="20"/>
          <w:szCs w:val="20"/>
        </w:rPr>
        <w:t>4</w:t>
      </w:r>
      <w:r w:rsidRPr="000A498D">
        <w:rPr>
          <w:sz w:val="20"/>
          <w:szCs w:val="20"/>
        </w:rPr>
        <w:fldChar w:fldCharType="end"/>
      </w:r>
      <w:r w:rsidR="00F57661" w:rsidRPr="000A498D">
        <w:rPr>
          <w:rFonts w:cs="Arial"/>
          <w:sz w:val="20"/>
          <w:szCs w:val="20"/>
        </w:rPr>
        <w:t xml:space="preserve">. Corresponding HC fractions </w:t>
      </w:r>
      <w:r w:rsidR="0075384F" w:rsidRPr="000A498D">
        <w:rPr>
          <w:rFonts w:cs="Arial"/>
          <w:sz w:val="20"/>
          <w:szCs w:val="20"/>
        </w:rPr>
        <w:t>and</w:t>
      </w:r>
      <w:r w:rsidR="00F57661" w:rsidRPr="000A498D">
        <w:rPr>
          <w:rFonts w:cs="Arial"/>
          <w:sz w:val="20"/>
          <w:szCs w:val="20"/>
        </w:rPr>
        <w:t xml:space="preserve"> thermal ramping steps from the modified </w:t>
      </w:r>
      <w:r w:rsidR="005B3AD2" w:rsidRPr="000A498D">
        <w:rPr>
          <w:rFonts w:cs="Arial"/>
          <w:sz w:val="20"/>
          <w:szCs w:val="20"/>
        </w:rPr>
        <w:t>HAWK</w:t>
      </w:r>
      <w:r w:rsidR="00F57661" w:rsidRPr="000A498D">
        <w:rPr>
          <w:rFonts w:cs="Arial"/>
          <w:sz w:val="20"/>
          <w:szCs w:val="20"/>
        </w:rPr>
        <w:t xml:space="preserve">® measurement. </w:t>
      </w:r>
      <w:r w:rsidR="00291D89" w:rsidRPr="000A498D">
        <w:rPr>
          <w:rFonts w:cs="Arial"/>
          <w:sz w:val="20"/>
          <w:szCs w:val="20"/>
        </w:rPr>
        <w:t xml:space="preserve">These cutoffs were provided from a recent study coupling </w:t>
      </w:r>
      <w:r w:rsidR="005B3AD2" w:rsidRPr="000A498D">
        <w:rPr>
          <w:rFonts w:cs="Arial"/>
          <w:sz w:val="20"/>
          <w:szCs w:val="20"/>
        </w:rPr>
        <w:t>Rock-Eval</w:t>
      </w:r>
      <w:r w:rsidR="00291D89" w:rsidRPr="000A498D">
        <w:rPr>
          <w:rFonts w:cs="Arial"/>
          <w:sz w:val="20"/>
          <w:szCs w:val="20"/>
        </w:rPr>
        <w:t>® and GC-MS measurement (Ab</w:t>
      </w:r>
      <w:r w:rsidR="00D26AE9" w:rsidRPr="000A498D">
        <w:rPr>
          <w:rFonts w:cs="Arial"/>
          <w:sz w:val="20"/>
          <w:szCs w:val="20"/>
        </w:rPr>
        <w:t>r</w:t>
      </w:r>
      <w:r w:rsidR="00291D89" w:rsidRPr="000A498D">
        <w:rPr>
          <w:rFonts w:cs="Arial"/>
          <w:sz w:val="20"/>
          <w:szCs w:val="20"/>
        </w:rPr>
        <w:t>am</w:t>
      </w:r>
      <w:r w:rsidR="00D26AE9" w:rsidRPr="000A498D">
        <w:rPr>
          <w:rFonts w:cs="Arial"/>
          <w:sz w:val="20"/>
          <w:szCs w:val="20"/>
        </w:rPr>
        <w:t>s</w:t>
      </w:r>
      <w:r w:rsidR="00291D89" w:rsidRPr="000A498D">
        <w:rPr>
          <w:rFonts w:cs="Arial"/>
          <w:sz w:val="20"/>
          <w:szCs w:val="20"/>
        </w:rPr>
        <w:t xml:space="preserve"> et al., 2017)</w:t>
      </w:r>
      <w:bookmarkEnd w:id="38"/>
    </w:p>
    <w:tbl>
      <w:tblPr>
        <w:tblW w:w="8455" w:type="dxa"/>
        <w:jc w:val="center"/>
        <w:tblLook w:val="04A0" w:firstRow="1" w:lastRow="0" w:firstColumn="1" w:lastColumn="0" w:noHBand="0" w:noVBand="1"/>
      </w:tblPr>
      <w:tblGrid>
        <w:gridCol w:w="2515"/>
        <w:gridCol w:w="1080"/>
        <w:gridCol w:w="1170"/>
        <w:gridCol w:w="1260"/>
        <w:gridCol w:w="1260"/>
        <w:gridCol w:w="1170"/>
      </w:tblGrid>
      <w:tr w:rsidR="00291D89" w:rsidRPr="00291D89" w14:paraId="34D7D334" w14:textId="77777777" w:rsidTr="000D27F2">
        <w:trPr>
          <w:trHeight w:val="300"/>
          <w:jc w:val="center"/>
        </w:trPr>
        <w:tc>
          <w:tcPr>
            <w:tcW w:w="251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966EBC" w14:textId="6D77FA73"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Peak</w:t>
            </w:r>
          </w:p>
        </w:tc>
        <w:tc>
          <w:tcPr>
            <w:tcW w:w="1080" w:type="dxa"/>
            <w:tcBorders>
              <w:top w:val="single" w:sz="4" w:space="0" w:color="auto"/>
              <w:left w:val="nil"/>
              <w:bottom w:val="single" w:sz="4" w:space="0" w:color="auto"/>
              <w:right w:val="single" w:sz="4" w:space="0" w:color="auto"/>
            </w:tcBorders>
            <w:shd w:val="clear" w:color="000000" w:fill="BFBFBF"/>
            <w:noWrap/>
            <w:vAlign w:val="bottom"/>
            <w:hideMark/>
          </w:tcPr>
          <w:p w14:paraId="6922E847" w14:textId="77777777"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S1-1</w:t>
            </w:r>
          </w:p>
        </w:tc>
        <w:tc>
          <w:tcPr>
            <w:tcW w:w="1170" w:type="dxa"/>
            <w:tcBorders>
              <w:top w:val="single" w:sz="4" w:space="0" w:color="auto"/>
              <w:left w:val="nil"/>
              <w:bottom w:val="single" w:sz="4" w:space="0" w:color="auto"/>
              <w:right w:val="single" w:sz="4" w:space="0" w:color="auto"/>
            </w:tcBorders>
            <w:shd w:val="clear" w:color="000000" w:fill="BFBFBF"/>
            <w:noWrap/>
            <w:vAlign w:val="bottom"/>
            <w:hideMark/>
          </w:tcPr>
          <w:p w14:paraId="7B35DEA8" w14:textId="77777777"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S1-2</w:t>
            </w:r>
          </w:p>
        </w:tc>
        <w:tc>
          <w:tcPr>
            <w:tcW w:w="1260" w:type="dxa"/>
            <w:tcBorders>
              <w:top w:val="single" w:sz="4" w:space="0" w:color="auto"/>
              <w:left w:val="nil"/>
              <w:bottom w:val="single" w:sz="4" w:space="0" w:color="auto"/>
              <w:right w:val="single" w:sz="4" w:space="0" w:color="auto"/>
            </w:tcBorders>
            <w:shd w:val="clear" w:color="000000" w:fill="BFBFBF"/>
            <w:noWrap/>
            <w:vAlign w:val="bottom"/>
            <w:hideMark/>
          </w:tcPr>
          <w:p w14:paraId="5CABBE54" w14:textId="77777777"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S1-3</w:t>
            </w:r>
          </w:p>
        </w:tc>
        <w:tc>
          <w:tcPr>
            <w:tcW w:w="1260" w:type="dxa"/>
            <w:tcBorders>
              <w:top w:val="single" w:sz="4" w:space="0" w:color="auto"/>
              <w:left w:val="nil"/>
              <w:bottom w:val="single" w:sz="4" w:space="0" w:color="auto"/>
              <w:right w:val="single" w:sz="4" w:space="0" w:color="auto"/>
            </w:tcBorders>
            <w:shd w:val="clear" w:color="000000" w:fill="BFBFBF"/>
            <w:noWrap/>
            <w:vAlign w:val="bottom"/>
            <w:hideMark/>
          </w:tcPr>
          <w:p w14:paraId="43B17A8D" w14:textId="77777777"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S1-4</w:t>
            </w:r>
          </w:p>
        </w:tc>
        <w:tc>
          <w:tcPr>
            <w:tcW w:w="1170" w:type="dxa"/>
            <w:tcBorders>
              <w:top w:val="single" w:sz="4" w:space="0" w:color="auto"/>
              <w:left w:val="nil"/>
              <w:bottom w:val="single" w:sz="4" w:space="0" w:color="auto"/>
              <w:right w:val="single" w:sz="4" w:space="0" w:color="auto"/>
            </w:tcBorders>
            <w:shd w:val="clear" w:color="000000" w:fill="BFBFBF"/>
            <w:noWrap/>
            <w:vAlign w:val="bottom"/>
            <w:hideMark/>
          </w:tcPr>
          <w:p w14:paraId="0AB74B7E" w14:textId="77777777" w:rsidR="00291D89" w:rsidRPr="00291D89" w:rsidRDefault="00291D89" w:rsidP="000D27F2">
            <w:pPr>
              <w:spacing w:line="240" w:lineRule="auto"/>
              <w:jc w:val="center"/>
              <w:rPr>
                <w:rFonts w:ascii="Times New Roman" w:hAnsi="Times New Roman"/>
                <w:b/>
                <w:bCs/>
                <w:color w:val="000000"/>
                <w:sz w:val="22"/>
                <w:szCs w:val="22"/>
                <w:lang w:bidi="ar-SA"/>
              </w:rPr>
            </w:pPr>
            <w:r w:rsidRPr="00291D89">
              <w:rPr>
                <w:rFonts w:ascii="Times New Roman" w:hAnsi="Times New Roman"/>
                <w:b/>
                <w:bCs/>
                <w:color w:val="000000"/>
                <w:sz w:val="22"/>
                <w:szCs w:val="22"/>
                <w:lang w:bidi="ar-SA"/>
              </w:rPr>
              <w:t>S1-5</w:t>
            </w:r>
          </w:p>
        </w:tc>
      </w:tr>
      <w:tr w:rsidR="00291D89" w:rsidRPr="00291D89" w14:paraId="0F48E1BC" w14:textId="77777777" w:rsidTr="000D27F2">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6CE2EBB" w14:textId="2ECFEFEF" w:rsidR="00291D89" w:rsidRPr="00291D89" w:rsidRDefault="00291D89" w:rsidP="000D27F2">
            <w:pPr>
              <w:spacing w:line="240" w:lineRule="auto"/>
              <w:jc w:val="center"/>
              <w:rPr>
                <w:rFonts w:ascii="Times New Roman" w:hAnsi="Times New Roman"/>
                <w:b/>
                <w:bCs/>
                <w:color w:val="000000"/>
                <w:lang w:bidi="ar-SA"/>
              </w:rPr>
            </w:pPr>
            <w:r w:rsidRPr="00291D89">
              <w:rPr>
                <w:rFonts w:ascii="Times New Roman" w:hAnsi="Times New Roman"/>
                <w:b/>
                <w:bCs/>
                <w:color w:val="000000"/>
                <w:lang w:bidi="ar-SA"/>
              </w:rPr>
              <w:t xml:space="preserve">Temperature Step, </w:t>
            </w:r>
            <w:r w:rsidRPr="00E0678B">
              <w:rPr>
                <w:rFonts w:ascii="Times New Roman" w:hAnsi="Times New Roman"/>
                <w:b/>
                <w:bCs/>
                <w:color w:val="000000"/>
                <w:vertAlign w:val="superscript"/>
                <w:lang w:bidi="ar-SA"/>
              </w:rPr>
              <w:t>o</w:t>
            </w:r>
            <w:r w:rsidRPr="00291D89">
              <w:rPr>
                <w:rFonts w:ascii="Times New Roman" w:hAnsi="Times New Roman"/>
                <w:b/>
                <w:bCs/>
                <w:color w:val="000000"/>
                <w:lang w:bidi="ar-SA"/>
              </w:rPr>
              <w:t>C</w:t>
            </w:r>
          </w:p>
        </w:tc>
        <w:tc>
          <w:tcPr>
            <w:tcW w:w="1080" w:type="dxa"/>
            <w:tcBorders>
              <w:top w:val="nil"/>
              <w:left w:val="nil"/>
              <w:bottom w:val="single" w:sz="4" w:space="0" w:color="auto"/>
              <w:right w:val="single" w:sz="4" w:space="0" w:color="auto"/>
            </w:tcBorders>
            <w:shd w:val="clear" w:color="auto" w:fill="auto"/>
            <w:noWrap/>
            <w:vAlign w:val="bottom"/>
            <w:hideMark/>
          </w:tcPr>
          <w:p w14:paraId="3EE3A8A8"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&lt; 100</w:t>
            </w:r>
          </w:p>
        </w:tc>
        <w:tc>
          <w:tcPr>
            <w:tcW w:w="1170" w:type="dxa"/>
            <w:tcBorders>
              <w:top w:val="nil"/>
              <w:left w:val="nil"/>
              <w:bottom w:val="single" w:sz="4" w:space="0" w:color="auto"/>
              <w:right w:val="single" w:sz="4" w:space="0" w:color="auto"/>
            </w:tcBorders>
            <w:shd w:val="clear" w:color="auto" w:fill="auto"/>
            <w:noWrap/>
            <w:vAlign w:val="bottom"/>
            <w:hideMark/>
          </w:tcPr>
          <w:p w14:paraId="3EC9FE03"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100-150</w:t>
            </w:r>
          </w:p>
        </w:tc>
        <w:tc>
          <w:tcPr>
            <w:tcW w:w="1260" w:type="dxa"/>
            <w:tcBorders>
              <w:top w:val="nil"/>
              <w:left w:val="nil"/>
              <w:bottom w:val="single" w:sz="4" w:space="0" w:color="auto"/>
              <w:right w:val="single" w:sz="4" w:space="0" w:color="auto"/>
            </w:tcBorders>
            <w:shd w:val="clear" w:color="auto" w:fill="auto"/>
            <w:noWrap/>
            <w:vAlign w:val="bottom"/>
            <w:hideMark/>
          </w:tcPr>
          <w:p w14:paraId="66228FC8"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150-200</w:t>
            </w:r>
          </w:p>
        </w:tc>
        <w:tc>
          <w:tcPr>
            <w:tcW w:w="1260" w:type="dxa"/>
            <w:tcBorders>
              <w:top w:val="nil"/>
              <w:left w:val="nil"/>
              <w:bottom w:val="single" w:sz="4" w:space="0" w:color="auto"/>
              <w:right w:val="single" w:sz="4" w:space="0" w:color="auto"/>
            </w:tcBorders>
            <w:shd w:val="clear" w:color="auto" w:fill="auto"/>
            <w:noWrap/>
            <w:vAlign w:val="bottom"/>
            <w:hideMark/>
          </w:tcPr>
          <w:p w14:paraId="56F2CB90"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200-250</w:t>
            </w:r>
          </w:p>
        </w:tc>
        <w:tc>
          <w:tcPr>
            <w:tcW w:w="1170" w:type="dxa"/>
            <w:tcBorders>
              <w:top w:val="nil"/>
              <w:left w:val="nil"/>
              <w:bottom w:val="single" w:sz="4" w:space="0" w:color="auto"/>
              <w:right w:val="single" w:sz="4" w:space="0" w:color="auto"/>
            </w:tcBorders>
            <w:shd w:val="clear" w:color="auto" w:fill="auto"/>
            <w:noWrap/>
            <w:vAlign w:val="bottom"/>
            <w:hideMark/>
          </w:tcPr>
          <w:p w14:paraId="3B784055"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250-300</w:t>
            </w:r>
          </w:p>
        </w:tc>
      </w:tr>
      <w:tr w:rsidR="00291D89" w:rsidRPr="00291D89" w14:paraId="032CDE33" w14:textId="77777777" w:rsidTr="000D27F2">
        <w:trPr>
          <w:trHeight w:val="315"/>
          <w:jc w:val="center"/>
        </w:trPr>
        <w:tc>
          <w:tcPr>
            <w:tcW w:w="2515" w:type="dxa"/>
            <w:tcBorders>
              <w:top w:val="nil"/>
              <w:left w:val="single" w:sz="4" w:space="0" w:color="auto"/>
              <w:bottom w:val="single" w:sz="4" w:space="0" w:color="auto"/>
              <w:right w:val="single" w:sz="4" w:space="0" w:color="auto"/>
            </w:tcBorders>
            <w:shd w:val="clear" w:color="000000" w:fill="BFBFBF"/>
            <w:noWrap/>
            <w:vAlign w:val="bottom"/>
            <w:hideMark/>
          </w:tcPr>
          <w:p w14:paraId="7A08AF80" w14:textId="77777777" w:rsidR="00291D89" w:rsidRPr="00291D89" w:rsidRDefault="00291D89" w:rsidP="000D27F2">
            <w:pPr>
              <w:spacing w:line="240" w:lineRule="auto"/>
              <w:jc w:val="center"/>
              <w:rPr>
                <w:rFonts w:ascii="Times New Roman" w:hAnsi="Times New Roman"/>
                <w:b/>
                <w:bCs/>
                <w:color w:val="000000"/>
                <w:lang w:bidi="ar-SA"/>
              </w:rPr>
            </w:pPr>
            <w:r w:rsidRPr="00291D89">
              <w:rPr>
                <w:rFonts w:ascii="Times New Roman" w:hAnsi="Times New Roman"/>
                <w:b/>
                <w:bCs/>
                <w:color w:val="000000"/>
                <w:lang w:bidi="ar-SA"/>
              </w:rPr>
              <w:t>HCs cutoff</w:t>
            </w:r>
          </w:p>
        </w:tc>
        <w:tc>
          <w:tcPr>
            <w:tcW w:w="1080" w:type="dxa"/>
            <w:tcBorders>
              <w:top w:val="nil"/>
              <w:left w:val="nil"/>
              <w:bottom w:val="single" w:sz="4" w:space="0" w:color="auto"/>
              <w:right w:val="single" w:sz="4" w:space="0" w:color="auto"/>
            </w:tcBorders>
            <w:shd w:val="clear" w:color="000000" w:fill="BFBFBF"/>
            <w:noWrap/>
            <w:vAlign w:val="bottom"/>
            <w:hideMark/>
          </w:tcPr>
          <w:p w14:paraId="3A41C945"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&lt;C7</w:t>
            </w:r>
          </w:p>
        </w:tc>
        <w:tc>
          <w:tcPr>
            <w:tcW w:w="1170" w:type="dxa"/>
            <w:tcBorders>
              <w:top w:val="nil"/>
              <w:left w:val="nil"/>
              <w:bottom w:val="single" w:sz="4" w:space="0" w:color="auto"/>
              <w:right w:val="single" w:sz="4" w:space="0" w:color="auto"/>
            </w:tcBorders>
            <w:shd w:val="clear" w:color="000000" w:fill="BFBFBF"/>
            <w:noWrap/>
            <w:vAlign w:val="bottom"/>
            <w:hideMark/>
          </w:tcPr>
          <w:p w14:paraId="08D33B01"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C7-C13</w:t>
            </w:r>
          </w:p>
        </w:tc>
        <w:tc>
          <w:tcPr>
            <w:tcW w:w="1260" w:type="dxa"/>
            <w:tcBorders>
              <w:top w:val="nil"/>
              <w:left w:val="nil"/>
              <w:bottom w:val="single" w:sz="4" w:space="0" w:color="auto"/>
              <w:right w:val="single" w:sz="4" w:space="0" w:color="auto"/>
            </w:tcBorders>
            <w:shd w:val="clear" w:color="000000" w:fill="BFBFBF"/>
            <w:noWrap/>
            <w:vAlign w:val="bottom"/>
            <w:hideMark/>
          </w:tcPr>
          <w:p w14:paraId="2A8B4E29"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C9-C17</w:t>
            </w:r>
          </w:p>
        </w:tc>
        <w:tc>
          <w:tcPr>
            <w:tcW w:w="1260" w:type="dxa"/>
            <w:tcBorders>
              <w:top w:val="nil"/>
              <w:left w:val="nil"/>
              <w:bottom w:val="single" w:sz="4" w:space="0" w:color="auto"/>
              <w:right w:val="single" w:sz="4" w:space="0" w:color="auto"/>
            </w:tcBorders>
            <w:shd w:val="clear" w:color="000000" w:fill="BFBFBF"/>
            <w:noWrap/>
            <w:vAlign w:val="bottom"/>
            <w:hideMark/>
          </w:tcPr>
          <w:p w14:paraId="3D424898"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C13-C24</w:t>
            </w:r>
          </w:p>
        </w:tc>
        <w:tc>
          <w:tcPr>
            <w:tcW w:w="1170" w:type="dxa"/>
            <w:tcBorders>
              <w:top w:val="nil"/>
              <w:left w:val="nil"/>
              <w:bottom w:val="single" w:sz="4" w:space="0" w:color="auto"/>
              <w:right w:val="single" w:sz="4" w:space="0" w:color="auto"/>
            </w:tcBorders>
            <w:shd w:val="clear" w:color="000000" w:fill="BFBFBF"/>
            <w:noWrap/>
            <w:vAlign w:val="bottom"/>
            <w:hideMark/>
          </w:tcPr>
          <w:p w14:paraId="32E7D6EC" w14:textId="77777777" w:rsidR="00291D89" w:rsidRPr="00291D89" w:rsidRDefault="00291D89" w:rsidP="000D27F2">
            <w:pPr>
              <w:spacing w:line="240" w:lineRule="auto"/>
              <w:jc w:val="center"/>
              <w:rPr>
                <w:rFonts w:ascii="Times New Roman" w:hAnsi="Times New Roman"/>
                <w:color w:val="000000"/>
                <w:lang w:bidi="ar-SA"/>
              </w:rPr>
            </w:pPr>
            <w:r w:rsidRPr="00291D89">
              <w:rPr>
                <w:rFonts w:ascii="Times New Roman" w:hAnsi="Times New Roman"/>
                <w:color w:val="000000"/>
                <w:lang w:bidi="ar-SA"/>
              </w:rPr>
              <w:t>C17-C27</w:t>
            </w:r>
          </w:p>
        </w:tc>
      </w:tr>
    </w:tbl>
    <w:p w14:paraId="1CD88028" w14:textId="77777777" w:rsidR="00291D89" w:rsidRPr="00F57661" w:rsidRDefault="00291D89" w:rsidP="000D27F2">
      <w:pPr>
        <w:ind w:firstLine="360"/>
        <w:jc w:val="center"/>
        <w:rPr>
          <w:rFonts w:ascii="Arial" w:hAnsi="Arial" w:cs="Arial"/>
          <w:sz w:val="20"/>
          <w:szCs w:val="20"/>
        </w:rPr>
      </w:pPr>
    </w:p>
    <w:p w14:paraId="56DE4B5A" w14:textId="59F8977E" w:rsidR="008C679F" w:rsidRDefault="00291D89" w:rsidP="000D27F2">
      <w:pPr>
        <w:jc w:val="center"/>
        <w:rPr>
          <w:rFonts w:cstheme="minorHAnsi"/>
        </w:rPr>
      </w:pPr>
      <w:r>
        <w:rPr>
          <w:rFonts w:cstheme="minorHAnsi"/>
          <w:noProof/>
          <w:lang w:bidi="ar-SA"/>
        </w:rPr>
        <mc:AlternateContent>
          <mc:Choice Requires="wps">
            <w:drawing>
              <wp:anchor distT="0" distB="0" distL="114300" distR="114300" simplePos="0" relativeHeight="251747328" behindDoc="0" locked="0" layoutInCell="1" allowOverlap="1" wp14:anchorId="5E14DE1C" wp14:editId="2F22DB1D">
                <wp:simplePos x="0" y="0"/>
                <wp:positionH relativeFrom="column">
                  <wp:posOffset>3522270</wp:posOffset>
                </wp:positionH>
                <wp:positionV relativeFrom="paragraph">
                  <wp:posOffset>124423</wp:posOffset>
                </wp:positionV>
                <wp:extent cx="0" cy="2194560"/>
                <wp:effectExtent l="0" t="0" r="19050" b="15240"/>
                <wp:wrapNone/>
                <wp:docPr id="9" name="Straight Connector 9"/>
                <wp:cNvGraphicFramePr/>
                <a:graphic xmlns:a="http://schemas.openxmlformats.org/drawingml/2006/main">
                  <a:graphicData uri="http://schemas.microsoft.com/office/word/2010/wordprocessingShape">
                    <wps:wsp>
                      <wps:cNvCnPr/>
                      <wps:spPr>
                        <a:xfrm>
                          <a:off x="0" y="0"/>
                          <a:ext cx="0" cy="219456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BE346" id="Straight Connector 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35pt,9.8pt" to="277.35pt,1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" strokecolor="black [3040]">
                <v:stroke dashstyle="dash"/>
              </v:line>
            </w:pict>
          </mc:Fallback>
        </mc:AlternateContent>
      </w:r>
      <w:r w:rsidRPr="00291D89">
        <w:rPr>
          <w:rFonts w:cstheme="minorHAnsi"/>
          <w:noProof/>
          <w:lang w:bidi="ar-SA"/>
        </w:rPr>
        <w:drawing>
          <wp:inline distT="0" distB="0" distL="0" distR="0" wp14:anchorId="11DC268C" wp14:editId="78E99377">
            <wp:extent cx="5056094" cy="2998694"/>
            <wp:effectExtent l="0" t="0" r="0" b="0"/>
            <wp:docPr id="8" name="Chart 8">
              <a:extLst xmlns:a="http://schemas.openxmlformats.org/drawingml/2006/main">
                <a:ext uri="{FF2B5EF4-FFF2-40B4-BE49-F238E27FC236}">
                  <a16:creationId xmlns:a16="http://schemas.microsoft.com/office/drawing/2014/main" id="{4306A24C-A155-4AAE-89AF-E1AE46B4B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4C7C73" w14:textId="7339584D" w:rsidR="008C679F" w:rsidRPr="000A498D" w:rsidRDefault="000A498D" w:rsidP="000A498D">
      <w:pPr>
        <w:pStyle w:val="Caption"/>
        <w:spacing w:line="480" w:lineRule="auto"/>
        <w:ind w:firstLine="360"/>
        <w:jc w:val="both"/>
        <w:rPr>
          <w:rFonts w:cs="Arial"/>
          <w:sz w:val="20"/>
          <w:szCs w:val="20"/>
        </w:rPr>
      </w:pPr>
      <w:bookmarkStart w:id="39" w:name="_Toc26975851"/>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26</w:t>
      </w:r>
      <w:r w:rsidRPr="000A498D">
        <w:rPr>
          <w:sz w:val="20"/>
          <w:szCs w:val="20"/>
        </w:rPr>
        <w:fldChar w:fldCharType="end"/>
      </w:r>
      <w:r w:rsidR="00983E9A" w:rsidRPr="000A498D">
        <w:rPr>
          <w:rFonts w:cs="Arial"/>
          <w:sz w:val="20"/>
          <w:szCs w:val="20"/>
        </w:rPr>
        <w:t xml:space="preserve">. FID pyrograms for </w:t>
      </w:r>
      <w:r w:rsidR="0075384F" w:rsidRPr="000A498D">
        <w:rPr>
          <w:rFonts w:cs="Arial"/>
          <w:sz w:val="20"/>
          <w:szCs w:val="20"/>
        </w:rPr>
        <w:t>the</w:t>
      </w:r>
      <w:r w:rsidR="00983E9A" w:rsidRPr="000A498D">
        <w:rPr>
          <w:rFonts w:cs="Arial"/>
          <w:sz w:val="20"/>
          <w:szCs w:val="20"/>
        </w:rPr>
        <w:t xml:space="preserve"> same crushed sample at native condition (black), and after 6 huff-n-puff cycles (purple). The corresponding temperature profile </w:t>
      </w:r>
      <w:r w:rsidR="0075384F" w:rsidRPr="000A498D">
        <w:rPr>
          <w:rFonts w:cs="Arial"/>
          <w:sz w:val="20"/>
          <w:szCs w:val="20"/>
        </w:rPr>
        <w:t xml:space="preserve">is </w:t>
      </w:r>
      <w:r w:rsidR="00983E9A" w:rsidRPr="000A498D">
        <w:rPr>
          <w:rFonts w:cs="Arial"/>
          <w:sz w:val="20"/>
          <w:szCs w:val="20"/>
        </w:rPr>
        <w:t>plotted in the dash red line. S</w:t>
      </w:r>
      <w:r w:rsidR="00983E9A" w:rsidRPr="000A498D">
        <w:rPr>
          <w:rFonts w:cs="Arial"/>
          <w:sz w:val="20"/>
          <w:szCs w:val="20"/>
          <w:vertAlign w:val="subscript"/>
        </w:rPr>
        <w:t>1</w:t>
      </w:r>
      <w:r w:rsidR="00983E9A" w:rsidRPr="000A498D">
        <w:rPr>
          <w:rFonts w:cs="Arial"/>
          <w:sz w:val="20"/>
          <w:szCs w:val="20"/>
        </w:rPr>
        <w:t xml:space="preserve"> peak </w:t>
      </w:r>
      <w:r w:rsidR="0075384F" w:rsidRPr="000A498D">
        <w:rPr>
          <w:rFonts w:cs="Arial"/>
          <w:sz w:val="20"/>
          <w:szCs w:val="20"/>
        </w:rPr>
        <w:t xml:space="preserve">is </w:t>
      </w:r>
      <w:r w:rsidR="00CF5FE5" w:rsidRPr="000A498D">
        <w:rPr>
          <w:rFonts w:cs="Arial"/>
          <w:sz w:val="20"/>
          <w:szCs w:val="20"/>
        </w:rPr>
        <w:t xml:space="preserve">separated </w:t>
      </w:r>
      <w:r w:rsidR="00983E9A" w:rsidRPr="000A498D">
        <w:rPr>
          <w:rFonts w:cs="Arial"/>
          <w:sz w:val="20"/>
          <w:szCs w:val="20"/>
        </w:rPr>
        <w:t>into 5 peaks, representing different fractions of HC. The difference of the area below each peak, show</w:t>
      </w:r>
      <w:r w:rsidR="0046292C" w:rsidRPr="000A498D">
        <w:rPr>
          <w:rFonts w:cs="Arial"/>
          <w:sz w:val="20"/>
          <w:szCs w:val="20"/>
        </w:rPr>
        <w:t>s</w:t>
      </w:r>
      <w:r w:rsidR="00983E9A" w:rsidRPr="000A498D">
        <w:rPr>
          <w:rFonts w:cs="Arial"/>
          <w:sz w:val="20"/>
          <w:szCs w:val="20"/>
        </w:rPr>
        <w:t xml:space="preserve"> the </w:t>
      </w:r>
      <w:r w:rsidR="00E078BA" w:rsidRPr="000A498D">
        <w:rPr>
          <w:rFonts w:cs="Arial"/>
          <w:sz w:val="20"/>
          <w:szCs w:val="20"/>
        </w:rPr>
        <w:t>bias of</w:t>
      </w:r>
      <w:r w:rsidR="0046292C" w:rsidRPr="000A498D">
        <w:rPr>
          <w:rFonts w:cs="Arial"/>
          <w:sz w:val="20"/>
          <w:szCs w:val="20"/>
        </w:rPr>
        <w:t xml:space="preserve"> recovered HCs toward light components.</w:t>
      </w:r>
      <w:bookmarkEnd w:id="39"/>
    </w:p>
    <w:p w14:paraId="7FE25ABC" w14:textId="67E778E6" w:rsidR="00E314C0" w:rsidRPr="009E27F7" w:rsidRDefault="00F14622" w:rsidP="009E27F7">
      <w:pPr>
        <w:pStyle w:val="abc"/>
        <w:numPr>
          <w:ilvl w:val="0"/>
          <w:numId w:val="0"/>
        </w:numPr>
        <w:ind w:left="720"/>
        <w:rPr>
          <w:rFonts w:eastAsiaTheme="minorEastAsia"/>
          <w:u w:val="single"/>
        </w:rPr>
      </w:pPr>
      <w:r w:rsidRPr="009E27F7">
        <w:rPr>
          <w:rFonts w:eastAsiaTheme="minorEastAsia"/>
          <w:u w:val="single"/>
        </w:rPr>
        <w:t>Review of Fluid Composition Analysis</w:t>
      </w:r>
    </w:p>
    <w:p w14:paraId="29BFCF71" w14:textId="481B539A" w:rsidR="00E314C0" w:rsidRDefault="003332B0" w:rsidP="00E314C0">
      <w:pPr>
        <w:ind w:firstLine="360"/>
        <w:jc w:val="both"/>
        <w:rPr>
          <w:rFonts w:eastAsiaTheme="minorEastAsia" w:cstheme="minorHAnsi"/>
        </w:rPr>
      </w:pPr>
      <w:r>
        <w:rPr>
          <w:rFonts w:eastAsiaTheme="minorEastAsia" w:cstheme="minorHAnsi"/>
        </w:rPr>
        <w:t xml:space="preserve">Although the modified protocol </w:t>
      </w:r>
      <w:r w:rsidR="00C530BE">
        <w:rPr>
          <w:rFonts w:eastAsiaTheme="minorEastAsia" w:cstheme="minorHAnsi"/>
        </w:rPr>
        <w:t xml:space="preserve">used in the </w:t>
      </w:r>
      <w:r w:rsidR="00A45CDB">
        <w:rPr>
          <w:rFonts w:eastAsiaTheme="minorEastAsia" w:cstheme="minorHAnsi"/>
        </w:rPr>
        <w:t>HAWK</w:t>
      </w:r>
      <w:r>
        <w:rPr>
          <w:rFonts w:eastAsiaTheme="minorEastAsia" w:cstheme="minorHAnsi"/>
        </w:rPr>
        <w:t>® measurement</w:t>
      </w:r>
      <w:r w:rsidR="00C530BE">
        <w:rPr>
          <w:rFonts w:eastAsiaTheme="minorEastAsia" w:cstheme="minorHAnsi"/>
        </w:rPr>
        <w:t>s</w:t>
      </w:r>
      <w:r>
        <w:rPr>
          <w:rFonts w:eastAsiaTheme="minorEastAsia" w:cstheme="minorHAnsi"/>
        </w:rPr>
        <w:t xml:space="preserve"> provides a quick way to understand the quality of remaining HCs after each cycle, traditional compositional characterization cannot be replaced to precisely determine the removable </w:t>
      </w:r>
      <w:r w:rsidR="00E7734B">
        <w:rPr>
          <w:rFonts w:eastAsiaTheme="minorEastAsia" w:cstheme="minorHAnsi"/>
        </w:rPr>
        <w:t xml:space="preserve">hydrocarbon </w:t>
      </w:r>
      <w:r>
        <w:rPr>
          <w:rFonts w:eastAsiaTheme="minorEastAsia" w:cstheme="minorHAnsi"/>
        </w:rPr>
        <w:t xml:space="preserve">fraction </w:t>
      </w:r>
      <w:r>
        <w:rPr>
          <w:rFonts w:eastAsiaTheme="minorEastAsia" w:cstheme="minorHAnsi"/>
        </w:rPr>
        <w:lastRenderedPageBreak/>
        <w:t>throughout huff-n-puff experiments. Commercial SARA analyses were performed on pre-injection sample</w:t>
      </w:r>
      <w:r w:rsidR="00307EC7">
        <w:rPr>
          <w:rFonts w:eastAsiaTheme="minorEastAsia" w:cstheme="minorHAnsi"/>
        </w:rPr>
        <w:t>s</w:t>
      </w:r>
      <w:r>
        <w:rPr>
          <w:rFonts w:eastAsiaTheme="minorEastAsia" w:cstheme="minorHAnsi"/>
        </w:rPr>
        <w:t xml:space="preserve"> and a select</w:t>
      </w:r>
      <w:r w:rsidR="00C530BE">
        <w:rPr>
          <w:rFonts w:eastAsiaTheme="minorEastAsia" w:cstheme="minorHAnsi"/>
        </w:rPr>
        <w:t>ed group of</w:t>
      </w:r>
      <w:r>
        <w:rPr>
          <w:rFonts w:eastAsiaTheme="minorEastAsia" w:cstheme="minorHAnsi"/>
        </w:rPr>
        <w:t xml:space="preserve"> post-injection samples.</w:t>
      </w:r>
      <w:r w:rsidR="00373ED1">
        <w:rPr>
          <w:rFonts w:eastAsiaTheme="minorEastAsia" w:cstheme="minorHAnsi"/>
        </w:rPr>
        <w:t xml:space="preserve"> </w:t>
      </w:r>
      <w:r w:rsidR="00D25085">
        <w:rPr>
          <w:rFonts w:eastAsiaTheme="minorEastAsia" w:cstheme="minorHAnsi"/>
        </w:rPr>
        <w:t xml:space="preserve">Results </w:t>
      </w:r>
      <w:r w:rsidR="00373ED1">
        <w:rPr>
          <w:rFonts w:eastAsiaTheme="minorEastAsia" w:cstheme="minorHAnsi"/>
        </w:rPr>
        <w:t xml:space="preserve">would be normalized by sample </w:t>
      </w:r>
      <w:r w:rsidR="00E078BA">
        <w:rPr>
          <w:rFonts w:eastAsiaTheme="minorEastAsia" w:cstheme="minorHAnsi"/>
        </w:rPr>
        <w:t>weight which</w:t>
      </w:r>
      <w:r w:rsidR="00373ED1">
        <w:rPr>
          <w:rFonts w:eastAsiaTheme="minorEastAsia" w:cstheme="minorHAnsi"/>
        </w:rPr>
        <w:t xml:space="preserve"> allow</w:t>
      </w:r>
      <w:r w:rsidR="00307EC7">
        <w:rPr>
          <w:rFonts w:eastAsiaTheme="minorEastAsia" w:cstheme="minorHAnsi"/>
        </w:rPr>
        <w:t>s</w:t>
      </w:r>
      <w:r w:rsidR="00373ED1">
        <w:rPr>
          <w:rFonts w:eastAsiaTheme="minorEastAsia" w:cstheme="minorHAnsi"/>
        </w:rPr>
        <w:t xml:space="preserve"> quantitatively comparisons.</w:t>
      </w:r>
      <w:r>
        <w:rPr>
          <w:rFonts w:eastAsiaTheme="minorEastAsia" w:cstheme="minorHAnsi"/>
        </w:rPr>
        <w:t xml:space="preserve"> The detailed results of SARA analyses</w:t>
      </w:r>
      <w:r w:rsidR="00373ED1">
        <w:rPr>
          <w:rFonts w:eastAsiaTheme="minorEastAsia" w:cstheme="minorHAnsi"/>
        </w:rPr>
        <w:t xml:space="preserve"> (</w:t>
      </w:r>
      <w:r w:rsidR="00911100">
        <w:rPr>
          <w:rFonts w:eastAsiaTheme="minorEastAsia" w:cstheme="minorHAnsi"/>
          <w:b/>
        </w:rPr>
        <w:t>Figure 2</w:t>
      </w:r>
      <w:r w:rsidR="0007559F">
        <w:rPr>
          <w:rFonts w:eastAsiaTheme="minorEastAsia" w:cstheme="minorHAnsi"/>
          <w:b/>
        </w:rPr>
        <w:t>7</w:t>
      </w:r>
      <w:r w:rsidR="00373ED1">
        <w:rPr>
          <w:rFonts w:eastAsiaTheme="minorEastAsia" w:cstheme="minorHAnsi"/>
        </w:rPr>
        <w:t>)</w:t>
      </w:r>
      <w:r>
        <w:rPr>
          <w:rFonts w:eastAsiaTheme="minorEastAsia" w:cstheme="minorHAnsi"/>
        </w:rPr>
        <w:t xml:space="preserve"> were used to verify the observations </w:t>
      </w:r>
      <w:r w:rsidR="00307EC7">
        <w:rPr>
          <w:rFonts w:eastAsiaTheme="minorEastAsia" w:cstheme="minorHAnsi"/>
        </w:rPr>
        <w:t xml:space="preserve">of </w:t>
      </w:r>
      <w:r>
        <w:rPr>
          <w:rFonts w:eastAsiaTheme="minorEastAsia" w:cstheme="minorHAnsi"/>
        </w:rPr>
        <w:t xml:space="preserve">remaining HCs </w:t>
      </w:r>
      <w:r w:rsidR="00307EC7">
        <w:rPr>
          <w:rFonts w:eastAsiaTheme="minorEastAsia" w:cstheme="minorHAnsi"/>
        </w:rPr>
        <w:t>inferred from</w:t>
      </w:r>
      <w:r>
        <w:rPr>
          <w:rFonts w:eastAsiaTheme="minorEastAsia" w:cstheme="minorHAnsi"/>
        </w:rPr>
        <w:t xml:space="preserve"> NMR and </w:t>
      </w:r>
      <w:r w:rsidR="00A45CDB">
        <w:rPr>
          <w:rFonts w:eastAsiaTheme="minorEastAsia" w:cstheme="minorHAnsi"/>
        </w:rPr>
        <w:t>HAWK</w:t>
      </w:r>
      <w:r>
        <w:rPr>
          <w:rFonts w:eastAsiaTheme="minorEastAsia" w:cstheme="minorHAnsi"/>
        </w:rPr>
        <w:t xml:space="preserve">® </w:t>
      </w:r>
      <w:r w:rsidR="00C530BE">
        <w:rPr>
          <w:rFonts w:eastAsiaTheme="minorEastAsia" w:cstheme="minorHAnsi"/>
        </w:rPr>
        <w:t xml:space="preserve">pyrolysis </w:t>
      </w:r>
      <w:r w:rsidR="00307EC7">
        <w:rPr>
          <w:rFonts w:eastAsiaTheme="minorEastAsia" w:cstheme="minorHAnsi"/>
        </w:rPr>
        <w:t>measurements</w:t>
      </w:r>
      <w:r>
        <w:rPr>
          <w:rFonts w:eastAsiaTheme="minorEastAsia" w:cstheme="minorHAnsi"/>
        </w:rPr>
        <w:t xml:space="preserve">. </w:t>
      </w:r>
    </w:p>
    <w:p w14:paraId="29C149CF" w14:textId="40709B8F" w:rsidR="00EA5C38" w:rsidRDefault="00373ED1" w:rsidP="000D27F2">
      <w:pPr>
        <w:jc w:val="center"/>
        <w:rPr>
          <w:rFonts w:eastAsiaTheme="minorEastAsia" w:cstheme="minorHAnsi"/>
        </w:rPr>
      </w:pPr>
      <w:r>
        <w:rPr>
          <w:rFonts w:eastAsiaTheme="minorEastAsia" w:cstheme="minorHAnsi"/>
          <w:noProof/>
          <w:lang w:bidi="ar-SA"/>
        </w:rPr>
        <mc:AlternateContent>
          <mc:Choice Requires="wps">
            <w:drawing>
              <wp:anchor distT="0" distB="0" distL="114300" distR="114300" simplePos="0" relativeHeight="251748352" behindDoc="0" locked="0" layoutInCell="1" allowOverlap="1" wp14:anchorId="3B0C97D6" wp14:editId="272E9B0A">
                <wp:simplePos x="0" y="0"/>
                <wp:positionH relativeFrom="column">
                  <wp:posOffset>802555</wp:posOffset>
                </wp:positionH>
                <wp:positionV relativeFrom="paragraph">
                  <wp:posOffset>92075</wp:posOffset>
                </wp:positionV>
                <wp:extent cx="2573079" cy="2115879"/>
                <wp:effectExtent l="0" t="0" r="17780" b="17780"/>
                <wp:wrapNone/>
                <wp:docPr id="11" name="Rectangle 11"/>
                <wp:cNvGraphicFramePr/>
                <a:graphic xmlns:a="http://schemas.openxmlformats.org/drawingml/2006/main">
                  <a:graphicData uri="http://schemas.microsoft.com/office/word/2010/wordprocessingShape">
                    <wps:wsp>
                      <wps:cNvSpPr/>
                      <wps:spPr>
                        <a:xfrm>
                          <a:off x="0" y="0"/>
                          <a:ext cx="2573079" cy="2115879"/>
                        </a:xfrm>
                        <a:prstGeom prst="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4644D" id="Rectangle 11" o:spid="_x0000_s1026" style="position:absolute;margin-left:63.2pt;margin-top:7.25pt;width:202.6pt;height:166.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" filled="f" strokecolor="red" strokeweight="2pt">
                <v:stroke dashstyle="1 1"/>
              </v:rect>
            </w:pict>
          </mc:Fallback>
        </mc:AlternateContent>
      </w:r>
      <w:r w:rsidR="00584DA4" w:rsidRPr="00584DA4">
        <w:rPr>
          <w:rFonts w:eastAsiaTheme="minorEastAsia" w:cstheme="minorHAnsi"/>
          <w:noProof/>
          <w:lang w:bidi="ar-SA"/>
        </w:rPr>
        <w:drawing>
          <wp:inline distT="0" distB="0" distL="0" distR="0" wp14:anchorId="089FEE47" wp14:editId="0428DE0C">
            <wp:extent cx="5443855" cy="2966484"/>
            <wp:effectExtent l="0" t="0" r="4445" b="5715"/>
            <wp:docPr id="10" name="Chart 10">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AC4EAAE" w14:textId="5C99702A" w:rsidR="00373ED1" w:rsidRPr="000A498D" w:rsidRDefault="000A498D" w:rsidP="000A498D">
      <w:pPr>
        <w:pStyle w:val="Caption"/>
        <w:spacing w:line="480" w:lineRule="auto"/>
        <w:ind w:firstLine="360"/>
        <w:jc w:val="both"/>
        <w:rPr>
          <w:rFonts w:eastAsiaTheme="minorEastAsia" w:cs="Arial"/>
          <w:sz w:val="20"/>
          <w:szCs w:val="20"/>
        </w:rPr>
      </w:pPr>
      <w:bookmarkStart w:id="40" w:name="_Toc26975852"/>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27</w:t>
      </w:r>
      <w:r w:rsidRPr="000A498D">
        <w:rPr>
          <w:sz w:val="20"/>
          <w:szCs w:val="20"/>
        </w:rPr>
        <w:fldChar w:fldCharType="end"/>
      </w:r>
      <w:r w:rsidR="00373ED1" w:rsidRPr="000A498D">
        <w:rPr>
          <w:rFonts w:eastAsiaTheme="minorEastAsia" w:cs="Arial"/>
          <w:sz w:val="20"/>
          <w:szCs w:val="20"/>
        </w:rPr>
        <w:t>. Alkane compositional analyses (from C</w:t>
      </w:r>
      <w:r w:rsidR="00373ED1" w:rsidRPr="000A498D">
        <w:rPr>
          <w:rFonts w:eastAsiaTheme="minorEastAsia" w:cs="Arial"/>
          <w:sz w:val="20"/>
          <w:szCs w:val="20"/>
          <w:vertAlign w:val="subscript"/>
        </w:rPr>
        <w:t>6</w:t>
      </w:r>
      <w:r w:rsidR="00373ED1" w:rsidRPr="000A498D">
        <w:rPr>
          <w:rFonts w:eastAsiaTheme="minorEastAsia" w:cs="Arial"/>
          <w:sz w:val="20"/>
          <w:szCs w:val="20"/>
        </w:rPr>
        <w:t xml:space="preserve"> to C</w:t>
      </w:r>
      <w:r w:rsidR="00373ED1" w:rsidRPr="000A498D">
        <w:rPr>
          <w:rFonts w:eastAsiaTheme="minorEastAsia" w:cs="Arial"/>
          <w:sz w:val="20"/>
          <w:szCs w:val="20"/>
          <w:vertAlign w:val="subscript"/>
        </w:rPr>
        <w:t>40</w:t>
      </w:r>
      <w:r w:rsidR="00373ED1" w:rsidRPr="000A498D">
        <w:rPr>
          <w:rFonts w:eastAsiaTheme="minorEastAsia" w:cs="Arial"/>
          <w:sz w:val="20"/>
          <w:szCs w:val="20"/>
        </w:rPr>
        <w:t xml:space="preserve">) on a crushed sample at pre-injection condition and after 6 huff-n-puff cycles. Only </w:t>
      </w:r>
      <w:r w:rsidR="005046C5" w:rsidRPr="000A498D">
        <w:rPr>
          <w:rFonts w:eastAsiaTheme="minorEastAsia" w:cs="Arial"/>
          <w:sz w:val="20"/>
          <w:szCs w:val="20"/>
        </w:rPr>
        <w:t xml:space="preserve">the </w:t>
      </w:r>
      <w:r w:rsidR="00373ED1" w:rsidRPr="000A498D">
        <w:rPr>
          <w:rFonts w:eastAsiaTheme="minorEastAsia" w:cs="Arial"/>
          <w:sz w:val="20"/>
          <w:szCs w:val="20"/>
        </w:rPr>
        <w:t xml:space="preserve">fraction of HCs in the red </w:t>
      </w:r>
      <w:r w:rsidR="008D4316" w:rsidRPr="000A498D">
        <w:rPr>
          <w:rFonts w:eastAsiaTheme="minorEastAsia" w:cs="Arial"/>
          <w:sz w:val="20"/>
          <w:szCs w:val="20"/>
        </w:rPr>
        <w:t>box</w:t>
      </w:r>
      <w:r w:rsidR="00D949FC">
        <w:rPr>
          <w:rFonts w:eastAsiaTheme="minorEastAsia" w:cs="Arial"/>
          <w:sz w:val="20"/>
          <w:szCs w:val="20"/>
        </w:rPr>
        <w:t>,</w:t>
      </w:r>
      <w:r w:rsidR="00373ED1" w:rsidRPr="000A498D">
        <w:rPr>
          <w:rFonts w:eastAsiaTheme="minorEastAsia" w:cs="Arial"/>
          <w:sz w:val="20"/>
          <w:szCs w:val="20"/>
        </w:rPr>
        <w:t xml:space="preserve"> </w:t>
      </w:r>
      <w:r w:rsidR="00D949FC" w:rsidRPr="000A498D">
        <w:rPr>
          <w:rFonts w:eastAsiaTheme="minorEastAsia" w:cs="Arial"/>
          <w:sz w:val="20"/>
          <w:szCs w:val="20"/>
        </w:rPr>
        <w:t>corresponding to C</w:t>
      </w:r>
      <w:r w:rsidR="00D949FC" w:rsidRPr="000A498D">
        <w:rPr>
          <w:rFonts w:eastAsiaTheme="minorEastAsia" w:cs="Arial"/>
          <w:sz w:val="20"/>
          <w:szCs w:val="20"/>
          <w:vertAlign w:val="subscript"/>
        </w:rPr>
        <w:t>6</w:t>
      </w:r>
      <w:r w:rsidR="00D949FC" w:rsidRPr="000A498D">
        <w:rPr>
          <w:rFonts w:eastAsiaTheme="minorEastAsia" w:cs="Arial"/>
          <w:sz w:val="20"/>
          <w:szCs w:val="20"/>
        </w:rPr>
        <w:t>-C</w:t>
      </w:r>
      <w:r w:rsidR="00306AA9" w:rsidRPr="000A498D">
        <w:rPr>
          <w:rFonts w:eastAsiaTheme="minorEastAsia" w:cs="Arial"/>
          <w:sz w:val="20"/>
          <w:szCs w:val="20"/>
          <w:vertAlign w:val="subscript"/>
        </w:rPr>
        <w:t>25</w:t>
      </w:r>
      <w:r w:rsidR="00306AA9">
        <w:rPr>
          <w:rFonts w:eastAsiaTheme="minorEastAsia" w:cs="Arial"/>
          <w:sz w:val="20"/>
          <w:szCs w:val="20"/>
        </w:rPr>
        <w:t>,</w:t>
      </w:r>
      <w:r w:rsidR="0095274F">
        <w:rPr>
          <w:rFonts w:eastAsiaTheme="minorEastAsia" w:cs="Arial"/>
          <w:sz w:val="20"/>
          <w:szCs w:val="20"/>
          <w:vertAlign w:val="subscript"/>
        </w:rPr>
        <w:t xml:space="preserve"> </w:t>
      </w:r>
      <w:r w:rsidR="00307EC7" w:rsidRPr="000A498D">
        <w:rPr>
          <w:rFonts w:eastAsiaTheme="minorEastAsia" w:cs="Arial"/>
          <w:sz w:val="20"/>
          <w:szCs w:val="20"/>
        </w:rPr>
        <w:t>w</w:t>
      </w:r>
      <w:r w:rsidR="008D4316" w:rsidRPr="000A498D">
        <w:rPr>
          <w:rFonts w:eastAsiaTheme="minorEastAsia" w:cs="Arial"/>
          <w:sz w:val="20"/>
          <w:szCs w:val="20"/>
        </w:rPr>
        <w:t>as</w:t>
      </w:r>
      <w:r w:rsidR="00373ED1" w:rsidRPr="000A498D">
        <w:rPr>
          <w:rFonts w:eastAsiaTheme="minorEastAsia" w:cs="Arial"/>
          <w:sz w:val="20"/>
          <w:szCs w:val="20"/>
        </w:rPr>
        <w:t xml:space="preserve"> remov</w:t>
      </w:r>
      <w:r w:rsidR="00307EC7" w:rsidRPr="000A498D">
        <w:rPr>
          <w:rFonts w:eastAsiaTheme="minorEastAsia" w:cs="Arial"/>
          <w:sz w:val="20"/>
          <w:szCs w:val="20"/>
        </w:rPr>
        <w:t>ed</w:t>
      </w:r>
      <w:r w:rsidR="00373ED1" w:rsidRPr="000A498D">
        <w:rPr>
          <w:rFonts w:eastAsiaTheme="minorEastAsia" w:cs="Arial"/>
          <w:sz w:val="20"/>
          <w:szCs w:val="20"/>
        </w:rPr>
        <w:t xml:space="preserve"> during huff-n-puff </w:t>
      </w:r>
      <w:r w:rsidR="00306AA9" w:rsidRPr="000A498D">
        <w:rPr>
          <w:rFonts w:eastAsiaTheme="minorEastAsia" w:cs="Arial"/>
          <w:sz w:val="20"/>
          <w:szCs w:val="20"/>
        </w:rPr>
        <w:t>experiment</w:t>
      </w:r>
      <w:r w:rsidR="00306AA9">
        <w:rPr>
          <w:rFonts w:eastAsiaTheme="minorEastAsia" w:cs="Arial"/>
          <w:sz w:val="20"/>
          <w:szCs w:val="20"/>
        </w:rPr>
        <w:t>.</w:t>
      </w:r>
      <w:bookmarkEnd w:id="40"/>
    </w:p>
    <w:p w14:paraId="773958B9" w14:textId="055E4E84" w:rsidR="00EA5C38" w:rsidRDefault="00EA5C38" w:rsidP="00C21C8D">
      <w:pPr>
        <w:pStyle w:val="Heading2"/>
      </w:pPr>
      <w:bookmarkStart w:id="41" w:name="_Toc513474782"/>
      <w:r w:rsidRPr="008A03BC">
        <w:t>Result</w:t>
      </w:r>
      <w:r w:rsidR="00217BDF">
        <w:t>s</w:t>
      </w:r>
      <w:r w:rsidRPr="008A03BC">
        <w:t xml:space="preserve"> and Discussion</w:t>
      </w:r>
      <w:bookmarkEnd w:id="41"/>
      <w:r w:rsidR="00217BDF">
        <w:t>s</w:t>
      </w:r>
    </w:p>
    <w:p w14:paraId="0DF6C9F0" w14:textId="2D4B8539" w:rsidR="001B0896" w:rsidRPr="001B0896" w:rsidRDefault="001B0896" w:rsidP="00C53448">
      <w:pPr>
        <w:ind w:firstLine="364"/>
        <w:jc w:val="both"/>
        <w:rPr>
          <w:lang w:eastAsia="ja-JP" w:bidi="ar-SA"/>
        </w:rPr>
      </w:pPr>
      <w:r>
        <w:rPr>
          <w:lang w:eastAsia="ja-JP" w:bidi="ar-SA"/>
        </w:rPr>
        <w:t xml:space="preserve">In this chapter, we review the impact of </w:t>
      </w:r>
      <w:r w:rsidR="00C53448">
        <w:rPr>
          <w:lang w:eastAsia="ja-JP" w:bidi="ar-SA"/>
        </w:rPr>
        <w:t>major</w:t>
      </w:r>
      <w:r>
        <w:rPr>
          <w:lang w:eastAsia="ja-JP" w:bidi="ar-SA"/>
        </w:rPr>
        <w:t xml:space="preserve"> injection parameters on the recovery</w:t>
      </w:r>
      <w:r w:rsidR="00C53448">
        <w:rPr>
          <w:lang w:eastAsia="ja-JP" w:bidi="ar-SA"/>
        </w:rPr>
        <w:t xml:space="preserve"> </w:t>
      </w:r>
      <w:r w:rsidR="0095274F">
        <w:rPr>
          <w:lang w:eastAsia="ja-JP" w:bidi="ar-SA"/>
        </w:rPr>
        <w:t xml:space="preserve">in </w:t>
      </w:r>
      <w:r w:rsidR="004855AA">
        <w:rPr>
          <w:lang w:eastAsia="ja-JP" w:bidi="ar-SA"/>
        </w:rPr>
        <w:t xml:space="preserve">the </w:t>
      </w:r>
      <w:r w:rsidR="00C53448">
        <w:rPr>
          <w:lang w:eastAsia="ja-JP" w:bidi="ar-SA"/>
        </w:rPr>
        <w:t>EOR huff-n-puff process. The results will provide general guideline for injection-production strategies for field tests and development. However, it is important to say that all the following observations are biased toward small sample size</w:t>
      </w:r>
      <w:r w:rsidR="009B5FA5">
        <w:rPr>
          <w:lang w:eastAsia="ja-JP" w:bidi="ar-SA"/>
        </w:rPr>
        <w:t xml:space="preserve"> with</w:t>
      </w:r>
      <w:r w:rsidR="00C53448">
        <w:rPr>
          <w:lang w:eastAsia="ja-JP" w:bidi="ar-SA"/>
        </w:rPr>
        <w:t xml:space="preserve"> large sample surface area. Upscaling these observations </w:t>
      </w:r>
      <w:r w:rsidR="00307EC7">
        <w:rPr>
          <w:lang w:eastAsia="ja-JP" w:bidi="ar-SA"/>
        </w:rPr>
        <w:t xml:space="preserve">is </w:t>
      </w:r>
      <w:r w:rsidR="00C53448">
        <w:rPr>
          <w:lang w:eastAsia="ja-JP" w:bidi="ar-SA"/>
        </w:rPr>
        <w:t>essential, which will be the focus of phase 3 in the overall EOR study.</w:t>
      </w:r>
    </w:p>
    <w:p w14:paraId="6E0D98D5" w14:textId="4931FF70" w:rsidR="00EA5C38" w:rsidRPr="00EA5C38" w:rsidRDefault="00E314C0" w:rsidP="00070CE5">
      <w:pPr>
        <w:pStyle w:val="Heading3"/>
        <w:numPr>
          <w:ilvl w:val="0"/>
          <w:numId w:val="2"/>
        </w:numPr>
      </w:pPr>
      <w:r>
        <w:lastRenderedPageBreak/>
        <w:t>Impact of Injection Pressure on Recovery</w:t>
      </w:r>
    </w:p>
    <w:p w14:paraId="448D3153" w14:textId="2667C084" w:rsidR="009F3A82" w:rsidRDefault="00C274E1" w:rsidP="00C11BC2">
      <w:pPr>
        <w:ind w:firstLine="720"/>
        <w:jc w:val="both"/>
        <w:rPr>
          <w:rFonts w:eastAsiaTheme="minorEastAsia" w:cstheme="minorHAnsi"/>
        </w:rPr>
      </w:pPr>
      <w:r>
        <w:rPr>
          <w:rFonts w:eastAsiaTheme="minorEastAsia" w:cstheme="minorHAnsi"/>
        </w:rPr>
        <w:t>In this section, we evaluate the impact of the injection pre</w:t>
      </w:r>
      <w:r w:rsidR="002D4FAD">
        <w:rPr>
          <w:rFonts w:eastAsiaTheme="minorEastAsia" w:cstheme="minorHAnsi"/>
        </w:rPr>
        <w:t xml:space="preserve">ssure on the </w:t>
      </w:r>
      <w:r w:rsidR="00C530BE">
        <w:rPr>
          <w:rFonts w:eastAsiaTheme="minorEastAsia" w:cstheme="minorHAnsi"/>
        </w:rPr>
        <w:t xml:space="preserve">HC </w:t>
      </w:r>
      <w:r w:rsidR="002D4FAD">
        <w:rPr>
          <w:rFonts w:eastAsiaTheme="minorEastAsia" w:cstheme="minorHAnsi"/>
        </w:rPr>
        <w:t>recovery, for</w:t>
      </w:r>
      <w:r>
        <w:rPr>
          <w:rFonts w:eastAsiaTheme="minorEastAsia" w:cstheme="minorHAnsi"/>
        </w:rPr>
        <w:t xml:space="preserve"> a crushed sample</w:t>
      </w:r>
      <w:r w:rsidR="002D4FAD">
        <w:rPr>
          <w:rFonts w:eastAsiaTheme="minorEastAsia" w:cstheme="minorHAnsi"/>
        </w:rPr>
        <w:t>, us</w:t>
      </w:r>
      <w:r w:rsidR="003C44CF">
        <w:rPr>
          <w:rFonts w:eastAsiaTheme="minorEastAsia" w:cstheme="minorHAnsi"/>
        </w:rPr>
        <w:t>ing a specific injection gas (C</w:t>
      </w:r>
      <w:r w:rsidR="003C44CF">
        <w:rPr>
          <w:rFonts w:eastAsiaTheme="minorEastAsia" w:cstheme="minorHAnsi"/>
          <w:vertAlign w:val="subscript"/>
        </w:rPr>
        <w:t>1</w:t>
      </w:r>
      <w:r w:rsidR="003C44CF">
        <w:rPr>
          <w:rFonts w:eastAsiaTheme="minorEastAsia" w:cstheme="minorHAnsi"/>
        </w:rPr>
        <w:t>:C</w:t>
      </w:r>
      <w:r w:rsidR="003C44CF">
        <w:rPr>
          <w:rFonts w:eastAsiaTheme="minorEastAsia" w:cstheme="minorHAnsi"/>
          <w:vertAlign w:val="subscript"/>
        </w:rPr>
        <w:t>2</w:t>
      </w:r>
      <w:r w:rsidR="002D4FAD">
        <w:rPr>
          <w:rFonts w:eastAsiaTheme="minorEastAsia" w:cstheme="minorHAnsi"/>
        </w:rPr>
        <w:t>- 72:28), at a temperature of 150</w:t>
      </w:r>
      <w:r w:rsidR="002D4FAD">
        <w:rPr>
          <w:rFonts w:eastAsiaTheme="minorEastAsia" w:cstheme="minorHAnsi"/>
          <w:vertAlign w:val="superscript"/>
        </w:rPr>
        <w:t>o</w:t>
      </w:r>
      <w:r w:rsidR="002D4FAD">
        <w:rPr>
          <w:rFonts w:eastAsiaTheme="minorEastAsia" w:cstheme="minorHAnsi"/>
        </w:rPr>
        <w:t>F. The soaking time, 1hr, was kept constant throughout multiple-cycle experiments. Three injection pressures were chosen, respectively</w:t>
      </w:r>
      <w:r w:rsidR="00C530BE">
        <w:rPr>
          <w:rFonts w:eastAsiaTheme="minorEastAsia" w:cstheme="minorHAnsi"/>
        </w:rPr>
        <w:t>:</w:t>
      </w:r>
      <w:r w:rsidR="002D4FAD">
        <w:rPr>
          <w:rFonts w:eastAsiaTheme="minorEastAsia" w:cstheme="minorHAnsi"/>
        </w:rPr>
        <w:t xml:space="preserve"> at 1000 psi below </w:t>
      </w:r>
      <w:r w:rsidR="002354EF">
        <w:rPr>
          <w:rFonts w:eastAsiaTheme="minorEastAsia" w:cstheme="minorHAnsi"/>
        </w:rPr>
        <w:t>MMP (</w:t>
      </w:r>
      <w:r w:rsidR="002D4FAD">
        <w:rPr>
          <w:rFonts w:eastAsiaTheme="minorEastAsia" w:cstheme="minorHAnsi"/>
        </w:rPr>
        <w:t>MMP = 3500 psi</w:t>
      </w:r>
      <w:r w:rsidR="00E078BA">
        <w:rPr>
          <w:rFonts w:eastAsiaTheme="minorEastAsia" w:cstheme="minorHAnsi"/>
        </w:rPr>
        <w:t xml:space="preserve">), at MMP, </w:t>
      </w:r>
      <w:r w:rsidR="002D4FAD">
        <w:rPr>
          <w:rFonts w:eastAsiaTheme="minorEastAsia" w:cstheme="minorHAnsi"/>
        </w:rPr>
        <w:t xml:space="preserve">and at 1000 psi above MMP. The recovery trends </w:t>
      </w:r>
      <w:r w:rsidR="00A81EB6">
        <w:rPr>
          <w:rFonts w:eastAsiaTheme="minorEastAsia" w:cstheme="minorHAnsi"/>
        </w:rPr>
        <w:t xml:space="preserve">are </w:t>
      </w:r>
      <w:r w:rsidR="002D4FAD">
        <w:rPr>
          <w:rFonts w:eastAsiaTheme="minorEastAsia" w:cstheme="minorHAnsi"/>
        </w:rPr>
        <w:t xml:space="preserve">shown in </w:t>
      </w:r>
      <w:r w:rsidR="002D4FAD" w:rsidRPr="002D4FAD">
        <w:rPr>
          <w:rFonts w:eastAsiaTheme="minorEastAsia" w:cstheme="minorHAnsi"/>
          <w:b/>
        </w:rPr>
        <w:t>Figure 2</w:t>
      </w:r>
      <w:r w:rsidR="0007559F">
        <w:rPr>
          <w:rFonts w:eastAsiaTheme="minorEastAsia" w:cstheme="minorHAnsi"/>
          <w:b/>
        </w:rPr>
        <w:t>8</w:t>
      </w:r>
      <w:r w:rsidR="002D4FAD">
        <w:rPr>
          <w:rFonts w:eastAsiaTheme="minorEastAsia" w:cstheme="minorHAnsi"/>
        </w:rPr>
        <w:t>. It is obvious</w:t>
      </w:r>
      <w:r w:rsidR="00434CFE">
        <w:rPr>
          <w:rFonts w:eastAsiaTheme="minorEastAsia" w:cstheme="minorHAnsi"/>
        </w:rPr>
        <w:t xml:space="preserve"> that</w:t>
      </w:r>
      <w:r w:rsidR="002D4FAD">
        <w:rPr>
          <w:rFonts w:eastAsiaTheme="minorEastAsia" w:cstheme="minorHAnsi"/>
        </w:rPr>
        <w:t xml:space="preserve"> the final recovery is much lower (RF</w:t>
      </w:r>
      <w:r w:rsidR="00434CFE">
        <w:rPr>
          <w:rFonts w:eastAsiaTheme="minorEastAsia" w:cstheme="minorHAnsi"/>
        </w:rPr>
        <w:t xml:space="preserve"> &lt;10%),</w:t>
      </w:r>
      <w:r w:rsidR="00434CFE" w:rsidRPr="00434CFE">
        <w:rPr>
          <w:rFonts w:eastAsiaTheme="minorEastAsia" w:cstheme="minorHAnsi"/>
        </w:rPr>
        <w:t xml:space="preserve"> </w:t>
      </w:r>
      <w:r w:rsidR="00434CFE">
        <w:rPr>
          <w:rFonts w:eastAsiaTheme="minorEastAsia" w:cstheme="minorHAnsi"/>
        </w:rPr>
        <w:t xml:space="preserve">with the injection pressure below MMP. At this </w:t>
      </w:r>
      <w:r w:rsidR="009B5FA5">
        <w:rPr>
          <w:rFonts w:eastAsiaTheme="minorEastAsia" w:cstheme="minorHAnsi"/>
        </w:rPr>
        <w:t>pressure and temperature</w:t>
      </w:r>
      <w:r w:rsidR="00434CFE">
        <w:rPr>
          <w:rFonts w:eastAsiaTheme="minorEastAsia" w:cstheme="minorHAnsi"/>
        </w:rPr>
        <w:t xml:space="preserve">, the gas phase was only able to vaporize a fraction of </w:t>
      </w:r>
      <w:r w:rsidR="00C530BE">
        <w:rPr>
          <w:rFonts w:eastAsiaTheme="minorEastAsia" w:cstheme="minorHAnsi"/>
        </w:rPr>
        <w:t xml:space="preserve">the </w:t>
      </w:r>
      <w:r w:rsidR="00434CFE">
        <w:rPr>
          <w:rFonts w:eastAsiaTheme="minorEastAsia" w:cstheme="minorHAnsi"/>
        </w:rPr>
        <w:t>remaining HCs</w:t>
      </w:r>
      <w:r w:rsidR="00655CCE">
        <w:rPr>
          <w:rFonts w:eastAsiaTheme="minorEastAsia" w:cstheme="minorHAnsi"/>
        </w:rPr>
        <w:t xml:space="preserve"> (</w:t>
      </w:r>
      <w:r w:rsidR="00655CCE" w:rsidRPr="00655CCE">
        <w:rPr>
          <w:rFonts w:eastAsiaTheme="minorEastAsia" w:cstheme="minorHAnsi"/>
          <w:b/>
        </w:rPr>
        <w:t>Figure 2</w:t>
      </w:r>
      <w:r w:rsidR="0007559F">
        <w:rPr>
          <w:rFonts w:eastAsiaTheme="minorEastAsia" w:cstheme="minorHAnsi"/>
          <w:b/>
        </w:rPr>
        <w:t>9</w:t>
      </w:r>
      <w:r w:rsidR="00655CCE">
        <w:rPr>
          <w:rFonts w:eastAsiaTheme="minorEastAsia" w:cstheme="minorHAnsi"/>
        </w:rPr>
        <w:t>)</w:t>
      </w:r>
      <w:r w:rsidR="00434CFE">
        <w:rPr>
          <w:rFonts w:eastAsiaTheme="minorEastAsia" w:cstheme="minorHAnsi"/>
        </w:rPr>
        <w:t xml:space="preserve">. Moreover, when miscibility </w:t>
      </w:r>
      <w:r w:rsidR="009B5FA5">
        <w:rPr>
          <w:rFonts w:eastAsiaTheme="minorEastAsia" w:cstheme="minorHAnsi"/>
        </w:rPr>
        <w:t>was not</w:t>
      </w:r>
      <w:r w:rsidR="00434CFE">
        <w:rPr>
          <w:rFonts w:eastAsiaTheme="minorEastAsia" w:cstheme="minorHAnsi"/>
        </w:rPr>
        <w:t xml:space="preserve"> achieved, gas molecules could not </w:t>
      </w:r>
      <w:r w:rsidR="00A81EB6">
        <w:rPr>
          <w:rFonts w:eastAsiaTheme="minorEastAsia" w:cstheme="minorHAnsi"/>
        </w:rPr>
        <w:t xml:space="preserve">be </w:t>
      </w:r>
      <w:r w:rsidR="00434CFE">
        <w:rPr>
          <w:rFonts w:eastAsiaTheme="minorEastAsia" w:cstheme="minorHAnsi"/>
        </w:rPr>
        <w:t>transport</w:t>
      </w:r>
      <w:r w:rsidR="00A81EB6">
        <w:rPr>
          <w:rFonts w:eastAsiaTheme="minorEastAsia" w:cstheme="minorHAnsi"/>
        </w:rPr>
        <w:t>ed</w:t>
      </w:r>
      <w:r w:rsidR="00434CFE">
        <w:rPr>
          <w:rFonts w:eastAsiaTheme="minorEastAsia" w:cstheme="minorHAnsi"/>
        </w:rPr>
        <w:t xml:space="preserve"> further inside rock matrix to remobilize the oil phase. </w:t>
      </w:r>
      <w:r w:rsidR="009B5FA5">
        <w:rPr>
          <w:rFonts w:eastAsiaTheme="minorEastAsia" w:cstheme="minorHAnsi"/>
        </w:rPr>
        <w:t xml:space="preserve">At </w:t>
      </w:r>
      <w:r w:rsidR="002D4FAD">
        <w:rPr>
          <w:rFonts w:eastAsiaTheme="minorEastAsia" w:cstheme="minorHAnsi"/>
        </w:rPr>
        <w:t>the injection pressure at or above MMP, the final r</w:t>
      </w:r>
      <w:r w:rsidR="009F3A82">
        <w:rPr>
          <w:rFonts w:eastAsiaTheme="minorEastAsia" w:cstheme="minorHAnsi"/>
        </w:rPr>
        <w:t xml:space="preserve">ecovery </w:t>
      </w:r>
      <w:r w:rsidR="00A81EB6">
        <w:rPr>
          <w:rFonts w:eastAsiaTheme="minorEastAsia" w:cstheme="minorHAnsi"/>
        </w:rPr>
        <w:t>is</w:t>
      </w:r>
      <w:r w:rsidR="009F3A82">
        <w:rPr>
          <w:rFonts w:eastAsiaTheme="minorEastAsia" w:cstheme="minorHAnsi"/>
        </w:rPr>
        <w:t xml:space="preserve"> above 25%. According to these results, t</w:t>
      </w:r>
      <w:r w:rsidR="002D4FAD">
        <w:rPr>
          <w:rFonts w:eastAsiaTheme="minorEastAsia" w:cstheme="minorHAnsi"/>
        </w:rPr>
        <w:t xml:space="preserve">here is no benefit of injecting gases at </w:t>
      </w:r>
      <w:r w:rsidR="009F3A82">
        <w:rPr>
          <w:rFonts w:eastAsiaTheme="minorEastAsia" w:cstheme="minorHAnsi"/>
        </w:rPr>
        <w:t xml:space="preserve">a </w:t>
      </w:r>
      <w:r w:rsidR="002D4FAD">
        <w:rPr>
          <w:rFonts w:eastAsiaTheme="minorEastAsia" w:cstheme="minorHAnsi"/>
        </w:rPr>
        <w:t xml:space="preserve">pressure </w:t>
      </w:r>
      <w:r w:rsidR="009F3A82">
        <w:rPr>
          <w:rFonts w:eastAsiaTheme="minorEastAsia" w:cstheme="minorHAnsi"/>
        </w:rPr>
        <w:t xml:space="preserve">much higher </w:t>
      </w:r>
      <w:r w:rsidR="002D4FAD">
        <w:rPr>
          <w:rFonts w:eastAsiaTheme="minorEastAsia" w:cstheme="minorHAnsi"/>
        </w:rPr>
        <w:t>above MMP.</w:t>
      </w:r>
      <w:r w:rsidR="009F3A82">
        <w:rPr>
          <w:rFonts w:eastAsiaTheme="minorEastAsia" w:cstheme="minorHAnsi"/>
        </w:rPr>
        <w:t xml:space="preserve"> However, as mentioned previously, these experiments were performed on small specimen</w:t>
      </w:r>
      <w:r w:rsidR="0030302F">
        <w:rPr>
          <w:rFonts w:eastAsiaTheme="minorEastAsia" w:cstheme="minorHAnsi"/>
        </w:rPr>
        <w:t>s</w:t>
      </w:r>
      <w:r w:rsidR="00C530BE">
        <w:rPr>
          <w:rFonts w:eastAsiaTheme="minorEastAsia" w:cstheme="minorHAnsi"/>
        </w:rPr>
        <w:t xml:space="preserve"> with large surface area</w:t>
      </w:r>
      <w:r w:rsidR="009F3A82">
        <w:rPr>
          <w:rFonts w:eastAsiaTheme="minorEastAsia" w:cstheme="minorHAnsi"/>
        </w:rPr>
        <w:t xml:space="preserve"> and no effective stress was applied. The impact of excessive pressure above MMP will be discussed in the next chapter; in fact, its benefit is associated to the enhancement of surface area, when effective stress would decrease at higher injection pressure. </w:t>
      </w:r>
    </w:p>
    <w:p w14:paraId="45982958" w14:textId="7238EBDA" w:rsidR="009F3A82" w:rsidRDefault="009F3A82" w:rsidP="00C11BC2">
      <w:pPr>
        <w:jc w:val="center"/>
        <w:rPr>
          <w:rFonts w:eastAsiaTheme="minorEastAsia" w:cstheme="minorHAnsi"/>
        </w:rPr>
      </w:pPr>
      <w:r w:rsidRPr="009F3A82">
        <w:rPr>
          <w:rFonts w:eastAsiaTheme="minorEastAsia" w:cstheme="minorHAnsi"/>
          <w:noProof/>
          <w:lang w:bidi="ar-SA"/>
        </w:rPr>
        <w:lastRenderedPageBreak/>
        <w:drawing>
          <wp:inline distT="0" distB="0" distL="0" distR="0" wp14:anchorId="644A7F8B" wp14:editId="25B3924F">
            <wp:extent cx="5023262" cy="2731325"/>
            <wp:effectExtent l="0" t="0" r="6350" b="0"/>
            <wp:docPr id="43" name="Chart 43">
              <a:extLst xmlns:a="http://schemas.openxmlformats.org/drawingml/2006/main">
                <a:ext uri="{FF2B5EF4-FFF2-40B4-BE49-F238E27FC236}">
                  <a16:creationId xmlns:a16="http://schemas.microsoft.com/office/drawing/2014/main" id="{A58AA31C-2320-4762-BED9-518303167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9FF24E" w14:textId="2E950AA4" w:rsidR="00655CCE" w:rsidRPr="00B3117C" w:rsidRDefault="000A498D" w:rsidP="00C11BC2">
      <w:pPr>
        <w:pStyle w:val="Caption"/>
        <w:spacing w:line="480" w:lineRule="auto"/>
        <w:ind w:firstLine="360"/>
        <w:jc w:val="both"/>
        <w:rPr>
          <w:rFonts w:eastAsiaTheme="minorEastAsia" w:cs="Arial"/>
          <w:sz w:val="20"/>
          <w:szCs w:val="20"/>
        </w:rPr>
      </w:pPr>
      <w:bookmarkStart w:id="42" w:name="_Toc26975853"/>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28</w:t>
      </w:r>
      <w:r w:rsidRPr="001F1554">
        <w:rPr>
          <w:sz w:val="20"/>
          <w:szCs w:val="20"/>
        </w:rPr>
        <w:fldChar w:fldCharType="end"/>
      </w:r>
      <w:r w:rsidRPr="0007559F">
        <w:rPr>
          <w:rFonts w:eastAsiaTheme="minorEastAsia" w:cs="Arial"/>
          <w:sz w:val="20"/>
          <w:szCs w:val="20"/>
        </w:rPr>
        <w:t>.</w:t>
      </w:r>
      <w:r w:rsidR="007F7F8B" w:rsidRPr="00E42B1C">
        <w:rPr>
          <w:rFonts w:eastAsiaTheme="minorEastAsia" w:cs="Arial"/>
          <w:sz w:val="20"/>
          <w:szCs w:val="20"/>
        </w:rPr>
        <w:t xml:space="preserve"> </w:t>
      </w:r>
      <w:r w:rsidR="00D25085" w:rsidRPr="00414EAD">
        <w:rPr>
          <w:rFonts w:eastAsiaTheme="minorEastAsia" w:cs="Arial"/>
          <w:sz w:val="20"/>
          <w:szCs w:val="20"/>
        </w:rPr>
        <w:t>I</w:t>
      </w:r>
      <w:r w:rsidR="008E6B92" w:rsidRPr="00F86DE8">
        <w:rPr>
          <w:rFonts w:eastAsiaTheme="minorEastAsia" w:cs="Arial"/>
          <w:sz w:val="20"/>
          <w:szCs w:val="20"/>
        </w:rPr>
        <w:t>mpact of injection pressure on</w:t>
      </w:r>
      <w:r w:rsidR="001F145A" w:rsidRPr="00966FAE">
        <w:rPr>
          <w:rFonts w:eastAsiaTheme="minorEastAsia" w:cs="Arial"/>
          <w:sz w:val="20"/>
          <w:szCs w:val="20"/>
        </w:rPr>
        <w:t xml:space="preserve"> </w:t>
      </w:r>
      <w:r w:rsidR="00DA69B1" w:rsidRPr="005401BE">
        <w:rPr>
          <w:rFonts w:eastAsiaTheme="minorEastAsia" w:cs="Arial"/>
          <w:sz w:val="20"/>
          <w:szCs w:val="20"/>
        </w:rPr>
        <w:t xml:space="preserve">the </w:t>
      </w:r>
      <w:r w:rsidR="001F145A" w:rsidRPr="00491A7A">
        <w:rPr>
          <w:rFonts w:eastAsiaTheme="minorEastAsia" w:cs="Arial"/>
          <w:sz w:val="20"/>
          <w:szCs w:val="20"/>
        </w:rPr>
        <w:t>huff-n-puff</w:t>
      </w:r>
      <w:r w:rsidR="008E6B92" w:rsidRPr="000159AC">
        <w:rPr>
          <w:rFonts w:eastAsiaTheme="minorEastAsia" w:cs="Arial"/>
          <w:sz w:val="20"/>
          <w:szCs w:val="20"/>
        </w:rPr>
        <w:t xml:space="preserve"> recovery factor</w:t>
      </w:r>
      <w:r w:rsidR="0060368A" w:rsidRPr="006D0423">
        <w:rPr>
          <w:rFonts w:eastAsiaTheme="minorEastAsia" w:cs="Arial"/>
          <w:sz w:val="20"/>
          <w:szCs w:val="20"/>
        </w:rPr>
        <w:t xml:space="preserve"> in </w:t>
      </w:r>
      <w:r w:rsidR="008D4316" w:rsidRPr="006D0423">
        <w:rPr>
          <w:rFonts w:eastAsiaTheme="minorEastAsia" w:cs="Arial"/>
          <w:sz w:val="20"/>
          <w:szCs w:val="20"/>
        </w:rPr>
        <w:t>the</w:t>
      </w:r>
      <w:r w:rsidR="0060368A" w:rsidRPr="00DF3443">
        <w:rPr>
          <w:rFonts w:eastAsiaTheme="minorEastAsia" w:cs="Arial"/>
          <w:sz w:val="20"/>
          <w:szCs w:val="20"/>
        </w:rPr>
        <w:t xml:space="preserve"> Eagle Ford sample</w:t>
      </w:r>
      <w:r w:rsidR="00E078BA">
        <w:rPr>
          <w:rFonts w:eastAsiaTheme="minorEastAsia" w:cs="Arial"/>
          <w:sz w:val="20"/>
          <w:szCs w:val="20"/>
        </w:rPr>
        <w:t xml:space="preserve"> (MMP = 3500psi)</w:t>
      </w:r>
      <w:r w:rsidR="008E6B92" w:rsidRPr="00981BD9">
        <w:rPr>
          <w:rFonts w:eastAsiaTheme="minorEastAsia" w:cs="Arial"/>
          <w:sz w:val="20"/>
          <w:szCs w:val="20"/>
        </w:rPr>
        <w:t>. At the injection pressure below MMP, recovery factor</w:t>
      </w:r>
      <w:r w:rsidR="0034450F" w:rsidRPr="00981BD9">
        <w:rPr>
          <w:rFonts w:eastAsiaTheme="minorEastAsia" w:cs="Arial"/>
          <w:sz w:val="20"/>
          <w:szCs w:val="20"/>
        </w:rPr>
        <w:t>, RF,</w:t>
      </w:r>
      <w:r w:rsidR="008E6B92" w:rsidRPr="00981BD9">
        <w:rPr>
          <w:rFonts w:eastAsiaTheme="minorEastAsia" w:cs="Arial"/>
          <w:sz w:val="20"/>
          <w:szCs w:val="20"/>
        </w:rPr>
        <w:t xml:space="preserve"> is small,</w:t>
      </w:r>
      <w:r w:rsidR="0034450F" w:rsidRPr="0030302F">
        <w:rPr>
          <w:rFonts w:eastAsiaTheme="minorEastAsia" w:cs="Arial"/>
          <w:sz w:val="20"/>
          <w:szCs w:val="20"/>
        </w:rPr>
        <w:t xml:space="preserve"> i.e.</w:t>
      </w:r>
      <w:r w:rsidR="008E6B92" w:rsidRPr="0030302F">
        <w:rPr>
          <w:rFonts w:eastAsiaTheme="minorEastAsia" w:cs="Arial"/>
          <w:sz w:val="20"/>
          <w:szCs w:val="20"/>
        </w:rPr>
        <w:t xml:space="preserve"> &lt;10%. Much higher RF is observed, for the injection pressure at or above MMP. For small sample size and no confinement applied, the injection pressure higher than </w:t>
      </w:r>
      <w:r w:rsidR="008E6B92" w:rsidRPr="00B3117C">
        <w:rPr>
          <w:rFonts w:eastAsiaTheme="minorEastAsia" w:cs="Arial"/>
          <w:sz w:val="20"/>
          <w:szCs w:val="20"/>
        </w:rPr>
        <w:t>MMP does not bring additional benefit in RF.</w:t>
      </w:r>
      <w:bookmarkEnd w:id="42"/>
    </w:p>
    <w:p w14:paraId="7BA95BE1" w14:textId="44879FE4" w:rsidR="00655CCE" w:rsidRDefault="00655CCE" w:rsidP="000D27F2">
      <w:pPr>
        <w:jc w:val="center"/>
        <w:rPr>
          <w:rFonts w:ascii="Arial" w:eastAsiaTheme="minorEastAsia" w:hAnsi="Arial" w:cs="Arial"/>
          <w:sz w:val="20"/>
        </w:rPr>
      </w:pPr>
      <w:r>
        <w:rPr>
          <w:rFonts w:ascii="Arial" w:eastAsiaTheme="minorEastAsia" w:hAnsi="Arial" w:cs="Arial"/>
          <w:noProof/>
          <w:sz w:val="20"/>
          <w:lang w:bidi="ar-SA"/>
        </w:rPr>
        <mc:AlternateContent>
          <mc:Choice Requires="wps">
            <w:drawing>
              <wp:anchor distT="0" distB="0" distL="114300" distR="114300" simplePos="0" relativeHeight="251749376" behindDoc="0" locked="0" layoutInCell="1" allowOverlap="1" wp14:anchorId="6627D9D5" wp14:editId="326DE0F8">
                <wp:simplePos x="0" y="0"/>
                <wp:positionH relativeFrom="column">
                  <wp:posOffset>914400</wp:posOffset>
                </wp:positionH>
                <wp:positionV relativeFrom="paragraph">
                  <wp:posOffset>268605</wp:posOffset>
                </wp:positionV>
                <wp:extent cx="2615609" cy="1976718"/>
                <wp:effectExtent l="0" t="0" r="13335" b="24130"/>
                <wp:wrapNone/>
                <wp:docPr id="51" name="Rectangle 51"/>
                <wp:cNvGraphicFramePr/>
                <a:graphic xmlns:a="http://schemas.openxmlformats.org/drawingml/2006/main">
                  <a:graphicData uri="http://schemas.microsoft.com/office/word/2010/wordprocessingShape">
                    <wps:wsp>
                      <wps:cNvSpPr/>
                      <wps:spPr>
                        <a:xfrm>
                          <a:off x="0" y="0"/>
                          <a:ext cx="2615609" cy="1976718"/>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3E3BAB" id="Rectangle 51" o:spid="_x0000_s1026" style="position:absolute;margin-left:1in;margin-top:21.15pt;width:205.95pt;height:155.6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" filled="f" strokecolor="red" strokeweight="1.5pt">
                <v:stroke dashstyle="3 1"/>
              </v:rect>
            </w:pict>
          </mc:Fallback>
        </mc:AlternateContent>
      </w:r>
      <w:r>
        <w:rPr>
          <w:rFonts w:ascii="Arial" w:eastAsiaTheme="minorEastAsia" w:hAnsi="Arial" w:cs="Arial"/>
          <w:sz w:val="20"/>
        </w:rPr>
        <w:t>a)</w:t>
      </w:r>
      <w:r w:rsidRPr="00655CCE">
        <w:rPr>
          <w:rFonts w:ascii="Arial" w:eastAsiaTheme="minorEastAsia" w:hAnsi="Arial" w:cs="Arial"/>
          <w:noProof/>
          <w:sz w:val="20"/>
          <w:lang w:bidi="ar-SA"/>
        </w:rPr>
        <w:drawing>
          <wp:inline distT="0" distB="0" distL="0" distR="0" wp14:anchorId="0B959D4F" wp14:editId="065E2CBE">
            <wp:extent cx="5209540" cy="3106270"/>
            <wp:effectExtent l="0" t="0" r="0" b="0"/>
            <wp:docPr id="50" name="Chart 50">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BFE88B" w14:textId="32B6F01A" w:rsidR="00655CCE" w:rsidRDefault="00560F45" w:rsidP="00560F45">
      <w:pPr>
        <w:jc w:val="center"/>
        <w:rPr>
          <w:rFonts w:ascii="Arial" w:eastAsiaTheme="minorEastAsia" w:hAnsi="Arial" w:cs="Arial"/>
          <w:sz w:val="20"/>
        </w:rPr>
      </w:pPr>
      <w:r>
        <w:rPr>
          <w:rFonts w:ascii="Arial" w:eastAsiaTheme="minorEastAsia" w:hAnsi="Arial" w:cs="Arial"/>
          <w:noProof/>
          <w:sz w:val="20"/>
          <w:lang w:bidi="ar-SA"/>
        </w:rPr>
        <w:lastRenderedPageBreak/>
        <mc:AlternateContent>
          <mc:Choice Requires="wps">
            <w:drawing>
              <wp:anchor distT="0" distB="0" distL="114300" distR="114300" simplePos="0" relativeHeight="251750400" behindDoc="0" locked="0" layoutInCell="1" allowOverlap="1" wp14:anchorId="2BEC2710" wp14:editId="61FF813A">
                <wp:simplePos x="0" y="0"/>
                <wp:positionH relativeFrom="column">
                  <wp:posOffset>874059</wp:posOffset>
                </wp:positionH>
                <wp:positionV relativeFrom="paragraph">
                  <wp:posOffset>94128</wp:posOffset>
                </wp:positionV>
                <wp:extent cx="1573618" cy="2111189"/>
                <wp:effectExtent l="0" t="0" r="26670" b="22860"/>
                <wp:wrapNone/>
                <wp:docPr id="53" name="Rectangle 53"/>
                <wp:cNvGraphicFramePr/>
                <a:graphic xmlns:a="http://schemas.openxmlformats.org/drawingml/2006/main">
                  <a:graphicData uri="http://schemas.microsoft.com/office/word/2010/wordprocessingShape">
                    <wps:wsp>
                      <wps:cNvSpPr/>
                      <wps:spPr>
                        <a:xfrm>
                          <a:off x="0" y="0"/>
                          <a:ext cx="1573618" cy="2111189"/>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43D6E" id="Rectangle 53" o:spid="_x0000_s1026" style="position:absolute;margin-left:68.8pt;margin-top:7.4pt;width:123.9pt;height:166.2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" filled="f" strokecolor="red" strokeweight="1.5pt">
                <v:stroke dashstyle="3 1"/>
              </v:rect>
            </w:pict>
          </mc:Fallback>
        </mc:AlternateContent>
      </w:r>
      <w:r w:rsidR="00D26506">
        <w:rPr>
          <w:rFonts w:ascii="Arial" w:eastAsiaTheme="minorEastAsia" w:hAnsi="Arial" w:cs="Arial"/>
          <w:noProof/>
          <w:sz w:val="20"/>
          <w:lang w:bidi="ar-SA"/>
        </w:rPr>
        <mc:AlternateContent>
          <mc:Choice Requires="wps">
            <w:drawing>
              <wp:anchor distT="0" distB="0" distL="114300" distR="114300" simplePos="0" relativeHeight="251751424" behindDoc="0" locked="0" layoutInCell="1" allowOverlap="1" wp14:anchorId="19992696" wp14:editId="2F25EAB7">
                <wp:simplePos x="0" y="0"/>
                <wp:positionH relativeFrom="margin">
                  <wp:posOffset>2556067</wp:posOffset>
                </wp:positionH>
                <wp:positionV relativeFrom="paragraph">
                  <wp:posOffset>2371060</wp:posOffset>
                </wp:positionV>
                <wp:extent cx="2264735" cy="287079"/>
                <wp:effectExtent l="0" t="0" r="2540" b="0"/>
                <wp:wrapNone/>
                <wp:docPr id="55" name="Rectangle 55"/>
                <wp:cNvGraphicFramePr/>
                <a:graphic xmlns:a="http://schemas.openxmlformats.org/drawingml/2006/main">
                  <a:graphicData uri="http://schemas.microsoft.com/office/word/2010/wordprocessingShape">
                    <wps:wsp>
                      <wps:cNvSpPr/>
                      <wps:spPr>
                        <a:xfrm>
                          <a:off x="0" y="0"/>
                          <a:ext cx="2264735" cy="28707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C8923" w14:textId="62EF85D7" w:rsidR="00590FD8" w:rsidRPr="00CE5636" w:rsidRDefault="00590FD8" w:rsidP="00D26506">
                            <w:pPr>
                              <w:jc w:val="center"/>
                              <w:rPr>
                                <w:rFonts w:cstheme="minorHAnsi"/>
                                <w:b/>
                                <w:color w:val="000000" w:themeColor="text1"/>
                                <w:sz w:val="22"/>
                              </w:rPr>
                            </w:pPr>
                            <w:r w:rsidRPr="00CE5636">
                              <w:rPr>
                                <w:rFonts w:cstheme="minorHAnsi"/>
                                <w:b/>
                                <w:color w:val="000000" w:themeColor="text1"/>
                                <w:sz w:val="22"/>
                              </w:rPr>
                              <w:t>Injection Pressure Below MMP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92696" id="Rectangle 55" o:spid="_x0000_s1026" style="position:absolute;left:0;text-align:left;margin-left:201.25pt;margin-top:186.7pt;width:178.35pt;height:22.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" fillcolor="white [3212]" stroked="f" strokeweight="2pt">
                <v:textbox>
                  <w:txbxContent>
                    <w:p w14:paraId="721C8923" w14:textId="62EF85D7" w:rsidR="00590FD8" w:rsidRPr="00CE5636" w:rsidRDefault="00590FD8" w:rsidP="00D26506">
                      <w:pPr>
                        <w:jc w:val="center"/>
                        <w:rPr>
                          <w:rFonts w:cstheme="minorHAnsi"/>
                          <w:b/>
                          <w:color w:val="000000" w:themeColor="text1"/>
                          <w:sz w:val="22"/>
                        </w:rPr>
                      </w:pPr>
                      <w:r w:rsidRPr="00CE5636">
                        <w:rPr>
                          <w:rFonts w:cstheme="minorHAnsi"/>
                          <w:b/>
                          <w:color w:val="000000" w:themeColor="text1"/>
                          <w:sz w:val="22"/>
                        </w:rPr>
                        <w:t>Injection Pressure Below MMP</w:t>
                      </w:r>
                    </w:p>
                  </w:txbxContent>
                </v:textbox>
                <w10:wrap anchorx="margin"/>
              </v:rect>
            </w:pict>
          </mc:Fallback>
        </mc:AlternateContent>
      </w:r>
      <w:r w:rsidR="00655CCE">
        <w:rPr>
          <w:rFonts w:ascii="Arial" w:eastAsiaTheme="minorEastAsia" w:hAnsi="Arial" w:cs="Arial"/>
          <w:sz w:val="20"/>
        </w:rPr>
        <w:t>b)</w:t>
      </w:r>
      <w:r w:rsidR="00655CCE" w:rsidRPr="00655CCE">
        <w:rPr>
          <w:rFonts w:ascii="Arial" w:eastAsiaTheme="minorEastAsia" w:hAnsi="Arial" w:cs="Arial"/>
          <w:noProof/>
          <w:sz w:val="20"/>
          <w:lang w:bidi="ar-SA"/>
        </w:rPr>
        <w:drawing>
          <wp:inline distT="0" distB="0" distL="0" distR="0" wp14:anchorId="03665604" wp14:editId="2F0D511F">
            <wp:extent cx="5209540" cy="2971800"/>
            <wp:effectExtent l="0" t="0" r="0" b="0"/>
            <wp:docPr id="52" name="Chart 52">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0FC6C4" w14:textId="2AF70059" w:rsidR="00655CCE" w:rsidRPr="000A498D" w:rsidRDefault="000A498D" w:rsidP="000A498D">
      <w:pPr>
        <w:pStyle w:val="Caption"/>
        <w:spacing w:line="480" w:lineRule="auto"/>
        <w:ind w:firstLine="360"/>
        <w:jc w:val="both"/>
        <w:rPr>
          <w:rFonts w:eastAsiaTheme="minorEastAsia" w:cs="Arial"/>
          <w:sz w:val="20"/>
          <w:szCs w:val="20"/>
        </w:rPr>
      </w:pPr>
      <w:bookmarkStart w:id="43" w:name="_Toc26975854"/>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29</w:t>
      </w:r>
      <w:r w:rsidRPr="000A498D">
        <w:rPr>
          <w:sz w:val="20"/>
          <w:szCs w:val="20"/>
        </w:rPr>
        <w:fldChar w:fldCharType="end"/>
      </w:r>
      <w:r w:rsidR="00D26506" w:rsidRPr="000A498D">
        <w:rPr>
          <w:rFonts w:eastAsiaTheme="minorEastAsia" w:cs="Arial"/>
          <w:sz w:val="20"/>
          <w:szCs w:val="20"/>
        </w:rPr>
        <w:t xml:space="preserve">. Impact of injection pressure on the mobilization of HCs. GC-MS compositional analyses on pre-injection and post-injection samples; the difference between </w:t>
      </w:r>
      <w:r w:rsidR="00EC3D11" w:rsidRPr="000A498D">
        <w:rPr>
          <w:rFonts w:eastAsiaTheme="minorEastAsia" w:cs="Arial"/>
          <w:sz w:val="20"/>
          <w:szCs w:val="20"/>
        </w:rPr>
        <w:t xml:space="preserve">the </w:t>
      </w:r>
      <w:r w:rsidR="00D26506" w:rsidRPr="000A498D">
        <w:rPr>
          <w:rFonts w:eastAsiaTheme="minorEastAsia" w:cs="Arial"/>
          <w:sz w:val="20"/>
          <w:szCs w:val="20"/>
        </w:rPr>
        <w:t>two profile</w:t>
      </w:r>
      <w:r w:rsidR="00EC3D11" w:rsidRPr="000A498D">
        <w:rPr>
          <w:rFonts w:eastAsiaTheme="minorEastAsia" w:cs="Arial"/>
          <w:sz w:val="20"/>
          <w:szCs w:val="20"/>
        </w:rPr>
        <w:t>s</w:t>
      </w:r>
      <w:r w:rsidR="00D26506" w:rsidRPr="000A498D">
        <w:rPr>
          <w:rFonts w:eastAsiaTheme="minorEastAsia" w:cs="Arial"/>
          <w:sz w:val="20"/>
          <w:szCs w:val="20"/>
        </w:rPr>
        <w:t xml:space="preserve"> is the composition of recovered HCs. At the injection pressure above MMP, major oil components were mobilized, whereas, with pressure below MMP, only </w:t>
      </w:r>
      <w:r w:rsidR="00CD1E7D" w:rsidRPr="000A498D">
        <w:rPr>
          <w:rFonts w:eastAsiaTheme="minorEastAsia" w:cs="Arial"/>
          <w:sz w:val="20"/>
          <w:szCs w:val="20"/>
        </w:rPr>
        <w:t xml:space="preserve">up to </w:t>
      </w:r>
      <w:r w:rsidR="00D26506" w:rsidRPr="000A498D">
        <w:rPr>
          <w:rFonts w:eastAsiaTheme="minorEastAsia" w:cs="Arial"/>
          <w:sz w:val="20"/>
          <w:szCs w:val="20"/>
        </w:rPr>
        <w:t>C</w:t>
      </w:r>
      <w:r w:rsidR="00D26506" w:rsidRPr="000A498D">
        <w:rPr>
          <w:rFonts w:eastAsiaTheme="minorEastAsia" w:cs="Arial"/>
          <w:sz w:val="20"/>
          <w:szCs w:val="20"/>
          <w:vertAlign w:val="subscript"/>
        </w:rPr>
        <w:t>17</w:t>
      </w:r>
      <w:r w:rsidR="00D26506" w:rsidRPr="000A498D">
        <w:rPr>
          <w:rFonts w:eastAsiaTheme="minorEastAsia" w:cs="Arial"/>
          <w:sz w:val="20"/>
          <w:szCs w:val="20"/>
        </w:rPr>
        <w:t xml:space="preserve"> w</w:t>
      </w:r>
      <w:r w:rsidR="00B3117C">
        <w:rPr>
          <w:rFonts w:eastAsiaTheme="minorEastAsia" w:cs="Arial"/>
          <w:sz w:val="20"/>
          <w:szCs w:val="20"/>
        </w:rPr>
        <w:t>ere</w:t>
      </w:r>
      <w:r w:rsidR="00D26506" w:rsidRPr="000A498D">
        <w:rPr>
          <w:rFonts w:eastAsiaTheme="minorEastAsia" w:cs="Arial"/>
          <w:sz w:val="20"/>
          <w:szCs w:val="20"/>
        </w:rPr>
        <w:t xml:space="preserve"> recovered.</w:t>
      </w:r>
      <w:bookmarkEnd w:id="43"/>
    </w:p>
    <w:p w14:paraId="3C29B4DF" w14:textId="2A5ED765" w:rsidR="00E314C0" w:rsidRPr="00E314C0" w:rsidRDefault="00E314C0" w:rsidP="00070CE5">
      <w:pPr>
        <w:pStyle w:val="Heading3"/>
        <w:numPr>
          <w:ilvl w:val="0"/>
          <w:numId w:val="1"/>
        </w:numPr>
        <w:rPr>
          <w:rFonts w:eastAsiaTheme="minorEastAsia"/>
        </w:rPr>
      </w:pPr>
      <w:r>
        <w:rPr>
          <w:rFonts w:eastAsiaTheme="minorEastAsia"/>
        </w:rPr>
        <w:t>Impact of Soaking Time on Recovery</w:t>
      </w:r>
    </w:p>
    <w:p w14:paraId="79BF235F" w14:textId="6B54BE2F" w:rsidR="006B66B6" w:rsidRDefault="008E6B92" w:rsidP="006B66B6">
      <w:pPr>
        <w:ind w:firstLine="360"/>
        <w:jc w:val="both"/>
        <w:rPr>
          <w:rFonts w:eastAsiaTheme="minorEastAsia" w:cstheme="minorHAnsi"/>
        </w:rPr>
      </w:pPr>
      <w:r>
        <w:rPr>
          <w:rFonts w:ascii="Times New Roman" w:eastAsiaTheme="minorEastAsia" w:hAnsi="Times New Roman"/>
        </w:rPr>
        <w:t>In this section, we evaluate the impact of soaking time on the recovery</w:t>
      </w:r>
      <w:r>
        <w:rPr>
          <w:rFonts w:eastAsiaTheme="minorEastAsia" w:cstheme="minorHAnsi"/>
        </w:rPr>
        <w:t>, for a crushed sample, us</w:t>
      </w:r>
      <w:r w:rsidR="003C44CF">
        <w:rPr>
          <w:rFonts w:eastAsiaTheme="minorEastAsia" w:cstheme="minorHAnsi"/>
        </w:rPr>
        <w:t>ing a specific injection gas (C</w:t>
      </w:r>
      <w:r w:rsidR="003C44CF">
        <w:rPr>
          <w:rFonts w:eastAsiaTheme="minorEastAsia" w:cstheme="minorHAnsi"/>
          <w:vertAlign w:val="subscript"/>
        </w:rPr>
        <w:t>1</w:t>
      </w:r>
      <w:r w:rsidR="003C44CF">
        <w:rPr>
          <w:rFonts w:eastAsiaTheme="minorEastAsia" w:cstheme="minorHAnsi"/>
        </w:rPr>
        <w:t>:C</w:t>
      </w:r>
      <w:r w:rsidR="003C44CF">
        <w:rPr>
          <w:rFonts w:eastAsiaTheme="minorEastAsia" w:cstheme="minorHAnsi"/>
          <w:vertAlign w:val="subscript"/>
        </w:rPr>
        <w:t>2</w:t>
      </w:r>
      <w:r>
        <w:rPr>
          <w:rFonts w:eastAsiaTheme="minorEastAsia" w:cstheme="minorHAnsi"/>
        </w:rPr>
        <w:t>- 72:28), at temperature of 150</w:t>
      </w:r>
      <w:r>
        <w:rPr>
          <w:rFonts w:eastAsiaTheme="minorEastAsia" w:cstheme="minorHAnsi"/>
          <w:vertAlign w:val="superscript"/>
        </w:rPr>
        <w:t>o</w:t>
      </w:r>
      <w:r>
        <w:rPr>
          <w:rFonts w:eastAsiaTheme="minorEastAsia" w:cstheme="minorHAnsi"/>
        </w:rPr>
        <w:t xml:space="preserve">F. The injection pressure, at 1000 psi above MMP (MMP = 3500 psi), was kept constant throughout </w:t>
      </w:r>
      <w:r w:rsidR="002354EF">
        <w:rPr>
          <w:rFonts w:eastAsiaTheme="minorEastAsia" w:cstheme="minorHAnsi"/>
        </w:rPr>
        <w:t>multiple cycles</w:t>
      </w:r>
      <w:r>
        <w:rPr>
          <w:rFonts w:eastAsiaTheme="minorEastAsia" w:cstheme="minorHAnsi"/>
        </w:rPr>
        <w:t>. Three soaking time</w:t>
      </w:r>
      <w:r w:rsidR="00EC3D11">
        <w:rPr>
          <w:rFonts w:eastAsiaTheme="minorEastAsia" w:cstheme="minorHAnsi"/>
        </w:rPr>
        <w:t>s</w:t>
      </w:r>
      <w:r>
        <w:rPr>
          <w:rFonts w:eastAsiaTheme="minorEastAsia" w:cstheme="minorHAnsi"/>
        </w:rPr>
        <w:t xml:space="preserve"> were chosen</w:t>
      </w:r>
      <w:r w:rsidR="004A44BE">
        <w:rPr>
          <w:rFonts w:eastAsiaTheme="minorEastAsia" w:cstheme="minorHAnsi"/>
        </w:rPr>
        <w:t xml:space="preserve"> to be</w:t>
      </w:r>
      <w:r w:rsidR="003A0821">
        <w:rPr>
          <w:rFonts w:eastAsiaTheme="minorEastAsia" w:cstheme="minorHAnsi"/>
        </w:rPr>
        <w:t>: 1hr</w:t>
      </w:r>
      <w:r>
        <w:rPr>
          <w:rFonts w:eastAsiaTheme="minorEastAsia" w:cstheme="minorHAnsi"/>
        </w:rPr>
        <w:t xml:space="preserve">, 3hrs, and 6hrs. </w:t>
      </w:r>
      <w:r w:rsidR="00425812">
        <w:rPr>
          <w:rFonts w:eastAsiaTheme="minorEastAsia" w:cstheme="minorHAnsi"/>
        </w:rPr>
        <w:t xml:space="preserve">The production time is consistently 1hr. </w:t>
      </w:r>
      <w:r>
        <w:rPr>
          <w:rFonts w:eastAsiaTheme="minorEastAsia" w:cstheme="minorHAnsi"/>
        </w:rPr>
        <w:t xml:space="preserve">The recovery trends </w:t>
      </w:r>
      <w:r w:rsidR="00434D4C">
        <w:rPr>
          <w:rFonts w:eastAsiaTheme="minorEastAsia" w:cstheme="minorHAnsi"/>
        </w:rPr>
        <w:t xml:space="preserve">are </w:t>
      </w:r>
      <w:r>
        <w:rPr>
          <w:rFonts w:eastAsiaTheme="minorEastAsia" w:cstheme="minorHAnsi"/>
        </w:rPr>
        <w:t xml:space="preserve">shown in </w:t>
      </w:r>
      <w:r w:rsidR="00655CCE">
        <w:rPr>
          <w:rFonts w:eastAsiaTheme="minorEastAsia" w:cstheme="minorHAnsi"/>
          <w:b/>
        </w:rPr>
        <w:t xml:space="preserve">Figure </w:t>
      </w:r>
      <w:r w:rsidR="007644E1">
        <w:rPr>
          <w:rFonts w:eastAsiaTheme="minorEastAsia" w:cstheme="minorHAnsi"/>
          <w:b/>
        </w:rPr>
        <w:t>30</w:t>
      </w:r>
      <w:r w:rsidR="006B66B6">
        <w:rPr>
          <w:rFonts w:eastAsiaTheme="minorEastAsia" w:cstheme="minorHAnsi"/>
          <w:b/>
        </w:rPr>
        <w:t>-a</w:t>
      </w:r>
      <w:r>
        <w:rPr>
          <w:rFonts w:eastAsiaTheme="minorEastAsia" w:cstheme="minorHAnsi"/>
        </w:rPr>
        <w:t>.</w:t>
      </w:r>
      <w:r w:rsidR="00425812">
        <w:rPr>
          <w:rFonts w:eastAsiaTheme="minorEastAsia" w:cstheme="minorHAnsi"/>
        </w:rPr>
        <w:t xml:space="preserve"> If cumulative RF was plotted against the number of cycles, longer soaking time yields higher incremental recovery for first 4 huff-n-puff cycles. However, longer soaking time mean</w:t>
      </w:r>
      <w:r w:rsidR="00EC3D11">
        <w:rPr>
          <w:rFonts w:eastAsiaTheme="minorEastAsia" w:cstheme="minorHAnsi"/>
        </w:rPr>
        <w:t>s</w:t>
      </w:r>
      <w:r w:rsidR="00425812">
        <w:rPr>
          <w:rFonts w:eastAsiaTheme="minorEastAsia" w:cstheme="minorHAnsi"/>
        </w:rPr>
        <w:t xml:space="preserve"> longer dead time for a lease</w:t>
      </w:r>
      <w:r w:rsidR="004A44BE">
        <w:rPr>
          <w:rFonts w:eastAsiaTheme="minorEastAsia" w:cstheme="minorHAnsi"/>
        </w:rPr>
        <w:t>d</w:t>
      </w:r>
      <w:r w:rsidR="00425812">
        <w:rPr>
          <w:rFonts w:eastAsiaTheme="minorEastAsia" w:cstheme="minorHAnsi"/>
        </w:rPr>
        <w:t xml:space="preserve"> compressor unit. In </w:t>
      </w:r>
      <w:r w:rsidR="00655CCE">
        <w:rPr>
          <w:rFonts w:eastAsiaTheme="minorEastAsia" w:cstheme="minorHAnsi"/>
          <w:b/>
        </w:rPr>
        <w:t xml:space="preserve">Figure </w:t>
      </w:r>
      <w:r w:rsidR="007644E1">
        <w:rPr>
          <w:rFonts w:eastAsiaTheme="minorEastAsia" w:cstheme="minorHAnsi"/>
          <w:b/>
        </w:rPr>
        <w:t>30</w:t>
      </w:r>
      <w:r w:rsidR="006B66B6">
        <w:rPr>
          <w:rFonts w:eastAsiaTheme="minorEastAsia" w:cstheme="minorHAnsi"/>
          <w:b/>
        </w:rPr>
        <w:t>-b</w:t>
      </w:r>
      <w:r w:rsidR="00425812">
        <w:rPr>
          <w:rFonts w:eastAsiaTheme="minorEastAsia" w:cstheme="minorHAnsi"/>
        </w:rPr>
        <w:t xml:space="preserve">, the recovery trends were expressed in term of residence time, </w:t>
      </w:r>
      <w:r w:rsidR="004A6247">
        <w:rPr>
          <w:rFonts w:eastAsiaTheme="minorEastAsia" w:cstheme="minorHAnsi"/>
        </w:rPr>
        <w:t>which is</w:t>
      </w:r>
      <w:r w:rsidR="00425812">
        <w:rPr>
          <w:rFonts w:eastAsiaTheme="minorEastAsia" w:cstheme="minorHAnsi"/>
        </w:rPr>
        <w:t xml:space="preserve"> the sum of both soaking time and production time for each huff-n-puff cycle. It is obvious that longer soaking time seems </w:t>
      </w:r>
      <w:r w:rsidR="00425812">
        <w:rPr>
          <w:rFonts w:eastAsiaTheme="minorEastAsia" w:cstheme="minorHAnsi"/>
        </w:rPr>
        <w:lastRenderedPageBreak/>
        <w:t xml:space="preserve">to be beneficial when compared </w:t>
      </w:r>
      <w:r w:rsidR="004A44BE">
        <w:rPr>
          <w:rFonts w:eastAsiaTheme="minorEastAsia" w:cstheme="minorHAnsi"/>
        </w:rPr>
        <w:t>o</w:t>
      </w:r>
      <w:r w:rsidR="00425812">
        <w:rPr>
          <w:rFonts w:eastAsiaTheme="minorEastAsia" w:cstheme="minorHAnsi"/>
        </w:rPr>
        <w:t xml:space="preserve">n </w:t>
      </w:r>
      <w:r w:rsidR="004A44BE">
        <w:rPr>
          <w:rFonts w:eastAsiaTheme="minorEastAsia" w:cstheme="minorHAnsi"/>
        </w:rPr>
        <w:t xml:space="preserve">a </w:t>
      </w:r>
      <w:r w:rsidR="00425812">
        <w:rPr>
          <w:rFonts w:eastAsiaTheme="minorEastAsia" w:cstheme="minorHAnsi"/>
        </w:rPr>
        <w:t>cycle</w:t>
      </w:r>
      <w:r w:rsidR="004A44BE">
        <w:rPr>
          <w:rFonts w:eastAsiaTheme="minorEastAsia" w:cstheme="minorHAnsi"/>
        </w:rPr>
        <w:t xml:space="preserve"> </w:t>
      </w:r>
      <w:r w:rsidR="00425812">
        <w:rPr>
          <w:rFonts w:eastAsiaTheme="minorEastAsia" w:cstheme="minorHAnsi"/>
        </w:rPr>
        <w:t>bas</w:t>
      </w:r>
      <w:r w:rsidR="004A44BE">
        <w:rPr>
          <w:rFonts w:eastAsiaTheme="minorEastAsia" w:cstheme="minorHAnsi"/>
        </w:rPr>
        <w:t>is</w:t>
      </w:r>
      <w:r w:rsidR="000F40FB">
        <w:rPr>
          <w:rFonts w:eastAsiaTheme="minorEastAsia" w:cstheme="minorHAnsi"/>
        </w:rPr>
        <w:t xml:space="preserve"> for a single well</w:t>
      </w:r>
      <w:r w:rsidR="003354D6">
        <w:rPr>
          <w:rFonts w:eastAsiaTheme="minorEastAsia" w:cstheme="minorHAnsi"/>
        </w:rPr>
        <w:t>;</w:t>
      </w:r>
      <w:r w:rsidR="00425812">
        <w:rPr>
          <w:rFonts w:eastAsiaTheme="minorEastAsia" w:cstheme="minorHAnsi"/>
        </w:rPr>
        <w:t xml:space="preserve"> but in </w:t>
      </w:r>
      <w:r w:rsidR="000F40FB">
        <w:rPr>
          <w:rFonts w:eastAsiaTheme="minorEastAsia" w:cstheme="minorHAnsi"/>
        </w:rPr>
        <w:t xml:space="preserve">field </w:t>
      </w:r>
      <w:r w:rsidR="003354D6">
        <w:rPr>
          <w:rFonts w:eastAsiaTheme="minorEastAsia" w:cstheme="minorHAnsi"/>
        </w:rPr>
        <w:t>development</w:t>
      </w:r>
      <w:r w:rsidR="000F40FB">
        <w:rPr>
          <w:rFonts w:eastAsiaTheme="minorEastAsia" w:cstheme="minorHAnsi"/>
        </w:rPr>
        <w:t xml:space="preserve"> </w:t>
      </w:r>
      <w:r w:rsidR="00F55D50">
        <w:rPr>
          <w:rFonts w:eastAsiaTheme="minorEastAsia" w:cstheme="minorHAnsi"/>
        </w:rPr>
        <w:t>for</w:t>
      </w:r>
      <w:r w:rsidR="000F40FB">
        <w:rPr>
          <w:rFonts w:eastAsiaTheme="minorEastAsia" w:cstheme="minorHAnsi"/>
        </w:rPr>
        <w:t xml:space="preserve"> </w:t>
      </w:r>
      <w:r w:rsidR="00F55D50">
        <w:rPr>
          <w:rFonts w:eastAsiaTheme="minorEastAsia" w:cstheme="minorHAnsi"/>
        </w:rPr>
        <w:t xml:space="preserve">a </w:t>
      </w:r>
      <w:r w:rsidR="000F40FB">
        <w:rPr>
          <w:rFonts w:eastAsiaTheme="minorEastAsia" w:cstheme="minorHAnsi"/>
        </w:rPr>
        <w:t>lease-base</w:t>
      </w:r>
      <w:r w:rsidR="004A44BE">
        <w:rPr>
          <w:rFonts w:eastAsiaTheme="minorEastAsia" w:cstheme="minorHAnsi"/>
        </w:rPr>
        <w:t>d</w:t>
      </w:r>
      <w:r w:rsidR="00F55D50">
        <w:rPr>
          <w:rFonts w:eastAsiaTheme="minorEastAsia" w:cstheme="minorHAnsi"/>
        </w:rPr>
        <w:t xml:space="preserve"> injection </w:t>
      </w:r>
      <w:r w:rsidR="00967982">
        <w:rPr>
          <w:rFonts w:eastAsiaTheme="minorEastAsia" w:cstheme="minorHAnsi"/>
        </w:rPr>
        <w:t>strategy</w:t>
      </w:r>
      <w:r w:rsidR="00425812">
        <w:rPr>
          <w:rFonts w:eastAsiaTheme="minorEastAsia" w:cstheme="minorHAnsi"/>
        </w:rPr>
        <w:t xml:space="preserve">, shorter soaking time </w:t>
      </w:r>
      <w:r w:rsidR="00EE159B">
        <w:rPr>
          <w:rFonts w:eastAsiaTheme="minorEastAsia" w:cstheme="minorHAnsi"/>
        </w:rPr>
        <w:t xml:space="preserve">may </w:t>
      </w:r>
      <w:r w:rsidR="008B3894">
        <w:rPr>
          <w:rFonts w:eastAsiaTheme="minorEastAsia" w:cstheme="minorHAnsi"/>
        </w:rPr>
        <w:t>be</w:t>
      </w:r>
      <w:r w:rsidR="00EE159B">
        <w:rPr>
          <w:rFonts w:eastAsiaTheme="minorEastAsia" w:cstheme="minorHAnsi"/>
        </w:rPr>
        <w:t xml:space="preserve"> </w:t>
      </w:r>
      <w:r w:rsidR="00F55D50">
        <w:rPr>
          <w:rFonts w:eastAsiaTheme="minorEastAsia" w:cstheme="minorHAnsi"/>
        </w:rPr>
        <w:t>favorable</w:t>
      </w:r>
      <w:r w:rsidR="000F40FB">
        <w:rPr>
          <w:rFonts w:eastAsiaTheme="minorEastAsia" w:cstheme="minorHAnsi"/>
        </w:rPr>
        <w:t xml:space="preserve">, in which a compressor unit </w:t>
      </w:r>
      <w:r w:rsidR="008B3894">
        <w:rPr>
          <w:rFonts w:eastAsiaTheme="minorEastAsia" w:cstheme="minorHAnsi"/>
        </w:rPr>
        <w:t>must</w:t>
      </w:r>
      <w:r w:rsidR="000F40FB">
        <w:rPr>
          <w:rFonts w:eastAsiaTheme="minorEastAsia" w:cstheme="minorHAnsi"/>
        </w:rPr>
        <w:t xml:space="preserve"> be shared among multiple we</w:t>
      </w:r>
      <w:r w:rsidR="00F55D50">
        <w:rPr>
          <w:rFonts w:eastAsiaTheme="minorEastAsia" w:cstheme="minorHAnsi"/>
        </w:rPr>
        <w:t>ll-heads</w:t>
      </w:r>
      <w:r w:rsidR="000F40FB">
        <w:rPr>
          <w:rFonts w:eastAsiaTheme="minorEastAsia" w:cstheme="minorHAnsi"/>
        </w:rPr>
        <w:t>.</w:t>
      </w:r>
      <w:r w:rsidR="00425812">
        <w:rPr>
          <w:rFonts w:eastAsiaTheme="minorEastAsia" w:cstheme="minorHAnsi"/>
        </w:rPr>
        <w:t xml:space="preserve">  </w:t>
      </w:r>
    </w:p>
    <w:p w14:paraId="04488832" w14:textId="2D34C387" w:rsidR="006B66B6" w:rsidRDefault="006A2354" w:rsidP="00BD3867">
      <w:pPr>
        <w:spacing w:line="240" w:lineRule="auto"/>
        <w:ind w:firstLine="360"/>
        <w:jc w:val="both"/>
        <w:rPr>
          <w:rFonts w:eastAsiaTheme="minorEastAsia" w:cstheme="minorHAnsi"/>
        </w:rPr>
      </w:pPr>
      <w:r>
        <w:rPr>
          <w:rFonts w:eastAsiaTheme="minorEastAsia" w:cstheme="minorHAnsi"/>
        </w:rPr>
        <w:t>a)</w:t>
      </w:r>
      <w:r w:rsidR="006B66B6" w:rsidRPr="006B66B6">
        <w:rPr>
          <w:rFonts w:eastAsiaTheme="minorEastAsia" w:cstheme="minorHAnsi"/>
          <w:noProof/>
          <w:lang w:bidi="ar-SA"/>
        </w:rPr>
        <w:drawing>
          <wp:inline distT="0" distB="0" distL="0" distR="0" wp14:anchorId="305548ED" wp14:editId="33DC421D">
            <wp:extent cx="5029200" cy="2530549"/>
            <wp:effectExtent l="0" t="0" r="0" b="3175"/>
            <wp:docPr id="44" name="Chart 44">
              <a:extLst xmlns:a="http://schemas.openxmlformats.org/drawingml/2006/main">
                <a:ext uri="{FF2B5EF4-FFF2-40B4-BE49-F238E27FC236}">
                  <a16:creationId xmlns:a16="http://schemas.microsoft.com/office/drawing/2014/main" id="{34B4E214-CBDC-4CAC-93EA-58A96D956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EBCC504" w14:textId="5839B834" w:rsidR="006B66B6" w:rsidRDefault="006A2354" w:rsidP="00425812">
      <w:pPr>
        <w:ind w:firstLine="360"/>
        <w:jc w:val="both"/>
        <w:rPr>
          <w:rFonts w:eastAsiaTheme="minorEastAsia" w:cstheme="minorHAnsi"/>
        </w:rPr>
      </w:pPr>
      <w:r>
        <w:rPr>
          <w:rFonts w:eastAsiaTheme="minorEastAsia" w:cstheme="minorHAnsi"/>
        </w:rPr>
        <w:t>b)</w:t>
      </w:r>
      <w:r w:rsidR="006B66B6" w:rsidRPr="006B66B6">
        <w:rPr>
          <w:rFonts w:eastAsiaTheme="minorEastAsia" w:cstheme="minorHAnsi"/>
          <w:noProof/>
          <w:lang w:bidi="ar-SA"/>
        </w:rPr>
        <w:drawing>
          <wp:inline distT="0" distB="0" distL="0" distR="0" wp14:anchorId="61161EBD" wp14:editId="04B0CF79">
            <wp:extent cx="5029200" cy="3289465"/>
            <wp:effectExtent l="0" t="0" r="0" b="6350"/>
            <wp:docPr id="45" name="Chart 45">
              <a:extLst xmlns:a="http://schemas.openxmlformats.org/drawingml/2006/main">
                <a:ext uri="{FF2B5EF4-FFF2-40B4-BE49-F238E27FC236}">
                  <a16:creationId xmlns:a16="http://schemas.microsoft.com/office/drawing/2014/main" id="{F0722525-2DA5-4CFB-9F12-3B8D824C6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C7678CB" w14:textId="5BA0DBD2" w:rsidR="00EE3602" w:rsidRPr="000A498D" w:rsidRDefault="000A498D" w:rsidP="000A498D">
      <w:pPr>
        <w:pStyle w:val="Caption"/>
        <w:spacing w:line="480" w:lineRule="auto"/>
        <w:ind w:firstLine="360"/>
        <w:jc w:val="both"/>
        <w:rPr>
          <w:rFonts w:eastAsiaTheme="minorEastAsia" w:cs="Arial"/>
          <w:sz w:val="20"/>
          <w:szCs w:val="20"/>
        </w:rPr>
      </w:pPr>
      <w:bookmarkStart w:id="44" w:name="_Toc26975855"/>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30</w:t>
      </w:r>
      <w:r w:rsidRPr="000A498D">
        <w:rPr>
          <w:sz w:val="20"/>
          <w:szCs w:val="20"/>
        </w:rPr>
        <w:fldChar w:fldCharType="end"/>
      </w:r>
      <w:r w:rsidR="00802B9E" w:rsidRPr="000A498D">
        <w:rPr>
          <w:rFonts w:eastAsiaTheme="minorEastAsia" w:cs="Arial"/>
          <w:sz w:val="20"/>
          <w:szCs w:val="20"/>
        </w:rPr>
        <w:t>. The impact of soaking time on</w:t>
      </w:r>
      <w:r w:rsidR="001F145A" w:rsidRPr="000A498D">
        <w:rPr>
          <w:rFonts w:eastAsiaTheme="minorEastAsia" w:cs="Arial"/>
          <w:sz w:val="20"/>
          <w:szCs w:val="20"/>
        </w:rPr>
        <w:t xml:space="preserve"> huff-n-puff</w:t>
      </w:r>
      <w:r w:rsidR="00802B9E" w:rsidRPr="000A498D">
        <w:rPr>
          <w:rFonts w:eastAsiaTheme="minorEastAsia" w:cs="Arial"/>
          <w:sz w:val="20"/>
          <w:szCs w:val="20"/>
        </w:rPr>
        <w:t xml:space="preserve"> recovery factor</w:t>
      </w:r>
      <w:r w:rsidR="008D4316" w:rsidRPr="000A498D">
        <w:rPr>
          <w:rFonts w:eastAsiaTheme="minorEastAsia" w:cs="Arial"/>
          <w:sz w:val="20"/>
          <w:szCs w:val="20"/>
        </w:rPr>
        <w:t xml:space="preserve"> </w:t>
      </w:r>
      <w:r w:rsidR="004A6247" w:rsidRPr="000A498D">
        <w:rPr>
          <w:rFonts w:eastAsiaTheme="minorEastAsia" w:cs="Arial"/>
          <w:sz w:val="20"/>
          <w:szCs w:val="20"/>
        </w:rPr>
        <w:t xml:space="preserve">for </w:t>
      </w:r>
      <w:r w:rsidR="008D4316" w:rsidRPr="000A498D">
        <w:rPr>
          <w:rFonts w:eastAsiaTheme="minorEastAsia" w:cs="Arial"/>
          <w:sz w:val="20"/>
          <w:szCs w:val="20"/>
        </w:rPr>
        <w:t>the Eagle Ford sample</w:t>
      </w:r>
      <w:r w:rsidR="00802B9E" w:rsidRPr="000A498D">
        <w:rPr>
          <w:rFonts w:eastAsiaTheme="minorEastAsia" w:cs="Arial"/>
          <w:sz w:val="20"/>
          <w:szCs w:val="20"/>
        </w:rPr>
        <w:t>. On cycle bas</w:t>
      </w:r>
      <w:r w:rsidR="004C2EB2" w:rsidRPr="000A498D">
        <w:rPr>
          <w:rFonts w:eastAsiaTheme="minorEastAsia" w:cs="Arial"/>
          <w:sz w:val="20"/>
          <w:szCs w:val="20"/>
        </w:rPr>
        <w:t>is</w:t>
      </w:r>
      <w:r w:rsidR="00802B9E" w:rsidRPr="000A498D">
        <w:rPr>
          <w:rFonts w:eastAsiaTheme="minorEastAsia" w:cs="Arial"/>
          <w:sz w:val="20"/>
          <w:szCs w:val="20"/>
        </w:rPr>
        <w:t xml:space="preserve"> (a), longer soaking time yields higher incremental recovery, at least for first 4 cycles. However, </w:t>
      </w:r>
      <w:r w:rsidR="00802B9E" w:rsidRPr="000A498D">
        <w:rPr>
          <w:rFonts w:eastAsiaTheme="minorEastAsia" w:cs="Arial"/>
          <w:sz w:val="20"/>
          <w:szCs w:val="20"/>
        </w:rPr>
        <w:lastRenderedPageBreak/>
        <w:t>t</w:t>
      </w:r>
      <w:r w:rsidR="006333F7" w:rsidRPr="000A498D">
        <w:rPr>
          <w:rFonts w:eastAsiaTheme="minorEastAsia" w:cs="Arial"/>
          <w:sz w:val="20"/>
          <w:szCs w:val="20"/>
        </w:rPr>
        <w:t xml:space="preserve">he recovery trend plotted against residence time is </w:t>
      </w:r>
      <w:r w:rsidR="00564DFE" w:rsidRPr="000A498D">
        <w:rPr>
          <w:rFonts w:eastAsiaTheme="minorEastAsia" w:cs="Arial"/>
          <w:sz w:val="20"/>
          <w:szCs w:val="20"/>
        </w:rPr>
        <w:t xml:space="preserve">similar </w:t>
      </w:r>
      <w:r w:rsidR="006333F7" w:rsidRPr="000A498D">
        <w:rPr>
          <w:rFonts w:eastAsiaTheme="minorEastAsia" w:cs="Arial"/>
          <w:sz w:val="20"/>
          <w:szCs w:val="20"/>
        </w:rPr>
        <w:t xml:space="preserve">for </w:t>
      </w:r>
      <w:r w:rsidR="003016CE" w:rsidRPr="000A498D">
        <w:rPr>
          <w:rFonts w:eastAsiaTheme="minorEastAsia" w:cs="Arial"/>
          <w:sz w:val="20"/>
          <w:szCs w:val="20"/>
        </w:rPr>
        <w:t xml:space="preserve">the </w:t>
      </w:r>
      <w:r w:rsidR="006333F7" w:rsidRPr="000A498D">
        <w:rPr>
          <w:rFonts w:eastAsiaTheme="minorEastAsia" w:cs="Arial"/>
          <w:sz w:val="20"/>
          <w:szCs w:val="20"/>
        </w:rPr>
        <w:t>three different soaking strategies (b). In practice, shorter soaking time allow</w:t>
      </w:r>
      <w:r w:rsidR="003016CE" w:rsidRPr="000A498D">
        <w:rPr>
          <w:rFonts w:eastAsiaTheme="minorEastAsia" w:cs="Arial"/>
          <w:sz w:val="20"/>
          <w:szCs w:val="20"/>
        </w:rPr>
        <w:t>s</w:t>
      </w:r>
      <w:r w:rsidR="006333F7" w:rsidRPr="000A498D">
        <w:rPr>
          <w:rFonts w:eastAsiaTheme="minorEastAsia" w:cs="Arial"/>
          <w:sz w:val="20"/>
          <w:szCs w:val="20"/>
        </w:rPr>
        <w:t xml:space="preserve"> quicker rotation of the compressor unit among wellheads.</w:t>
      </w:r>
      <w:bookmarkEnd w:id="44"/>
      <w:r w:rsidR="006333F7" w:rsidRPr="000A498D">
        <w:rPr>
          <w:rFonts w:eastAsiaTheme="minorEastAsia" w:cs="Arial"/>
          <w:sz w:val="20"/>
          <w:szCs w:val="20"/>
        </w:rPr>
        <w:t xml:space="preserve">  </w:t>
      </w:r>
    </w:p>
    <w:p w14:paraId="4804F0D7" w14:textId="269794ED" w:rsidR="00BF539F" w:rsidRDefault="00E314C0" w:rsidP="00070CE5">
      <w:pPr>
        <w:pStyle w:val="Heading3"/>
        <w:numPr>
          <w:ilvl w:val="0"/>
          <w:numId w:val="1"/>
        </w:numPr>
        <w:rPr>
          <w:rFonts w:eastAsiaTheme="minorEastAsia"/>
        </w:rPr>
      </w:pPr>
      <w:r>
        <w:rPr>
          <w:rFonts w:eastAsiaTheme="minorEastAsia"/>
        </w:rPr>
        <w:t>Impact of Injection Gas Composition on Recovery</w:t>
      </w:r>
    </w:p>
    <w:p w14:paraId="20390CE2" w14:textId="5B3043D6" w:rsidR="006333F7" w:rsidRPr="00D958C2" w:rsidRDefault="006333F7" w:rsidP="00AC1FF1">
      <w:pPr>
        <w:ind w:firstLine="360"/>
        <w:jc w:val="both"/>
        <w:rPr>
          <w:rFonts w:eastAsiaTheme="minorEastAsia" w:cstheme="minorHAnsi"/>
        </w:rPr>
      </w:pPr>
      <w:r>
        <w:rPr>
          <w:rFonts w:ascii="Times New Roman" w:eastAsiaTheme="minorEastAsia" w:hAnsi="Times New Roman"/>
        </w:rPr>
        <w:t xml:space="preserve">In this section, we evaluate the impact of </w:t>
      </w:r>
      <w:r w:rsidR="00AC1FF1">
        <w:rPr>
          <w:rFonts w:ascii="Times New Roman" w:eastAsiaTheme="minorEastAsia" w:hAnsi="Times New Roman"/>
        </w:rPr>
        <w:t>injection gas composition on</w:t>
      </w:r>
      <w:r>
        <w:rPr>
          <w:rFonts w:ascii="Times New Roman" w:eastAsiaTheme="minorEastAsia" w:hAnsi="Times New Roman"/>
        </w:rPr>
        <w:t xml:space="preserve"> the recovery trend</w:t>
      </w:r>
      <w:r>
        <w:rPr>
          <w:rFonts w:eastAsiaTheme="minorEastAsia" w:cstheme="minorHAnsi"/>
        </w:rPr>
        <w:t>, for a crushed sample</w:t>
      </w:r>
      <w:r w:rsidR="00AE668C">
        <w:rPr>
          <w:rFonts w:eastAsiaTheme="minorEastAsia" w:cstheme="minorHAnsi"/>
        </w:rPr>
        <w:t xml:space="preserve"> of Eagle Ford shale</w:t>
      </w:r>
      <w:r>
        <w:rPr>
          <w:rFonts w:eastAsiaTheme="minorEastAsia" w:cstheme="minorHAnsi"/>
        </w:rPr>
        <w:t xml:space="preserve">, </w:t>
      </w:r>
      <w:r w:rsidR="00AC1FF1">
        <w:rPr>
          <w:rFonts w:eastAsiaTheme="minorEastAsia" w:cstheme="minorHAnsi"/>
        </w:rPr>
        <w:t>with a specific injection-soaking-production strategy</w:t>
      </w:r>
      <w:r w:rsidR="006A0324">
        <w:rPr>
          <w:rFonts w:eastAsiaTheme="minorEastAsia" w:cstheme="minorHAnsi"/>
        </w:rPr>
        <w:t xml:space="preserve"> and</w:t>
      </w:r>
      <w:r>
        <w:rPr>
          <w:rFonts w:eastAsiaTheme="minorEastAsia" w:cstheme="minorHAnsi"/>
        </w:rPr>
        <w:t xml:space="preserve"> at a temperature of 150</w:t>
      </w:r>
      <w:r>
        <w:rPr>
          <w:rFonts w:eastAsiaTheme="minorEastAsia" w:cstheme="minorHAnsi"/>
          <w:vertAlign w:val="superscript"/>
        </w:rPr>
        <w:t>o</w:t>
      </w:r>
      <w:r>
        <w:rPr>
          <w:rFonts w:eastAsiaTheme="minorEastAsia" w:cstheme="minorHAnsi"/>
        </w:rPr>
        <w:t>F. The injection pressure</w:t>
      </w:r>
      <w:r w:rsidR="00EA0774">
        <w:rPr>
          <w:rFonts w:eastAsiaTheme="minorEastAsia" w:cstheme="minorHAnsi"/>
        </w:rPr>
        <w:t xml:space="preserve"> wa</w:t>
      </w:r>
      <w:r w:rsidR="00AC1FF1">
        <w:rPr>
          <w:rFonts w:eastAsiaTheme="minorEastAsia" w:cstheme="minorHAnsi"/>
        </w:rPr>
        <w:t xml:space="preserve">s kept 1000 psi above MMP </w:t>
      </w:r>
      <w:r w:rsidR="00AE668C">
        <w:rPr>
          <w:rFonts w:eastAsiaTheme="minorEastAsia" w:cstheme="minorHAnsi"/>
        </w:rPr>
        <w:t xml:space="preserve">for the </w:t>
      </w:r>
      <w:r w:rsidR="00AC1FF1">
        <w:rPr>
          <w:rFonts w:eastAsiaTheme="minorEastAsia" w:cstheme="minorHAnsi"/>
        </w:rPr>
        <w:t xml:space="preserve">different injection gases; MMP for each gas was measured by </w:t>
      </w:r>
      <w:r w:rsidR="00AE668C">
        <w:rPr>
          <w:rFonts w:eastAsiaTheme="minorEastAsia" w:cstheme="minorHAnsi"/>
        </w:rPr>
        <w:t xml:space="preserve">the </w:t>
      </w:r>
      <w:r w:rsidR="00AC1FF1">
        <w:rPr>
          <w:rFonts w:eastAsiaTheme="minorEastAsia" w:cstheme="minorHAnsi"/>
        </w:rPr>
        <w:t xml:space="preserve">VIT technique. </w:t>
      </w:r>
      <w:r w:rsidR="00780008">
        <w:rPr>
          <w:rFonts w:eastAsiaTheme="minorEastAsia" w:cstheme="minorHAnsi"/>
        </w:rPr>
        <w:t>F</w:t>
      </w:r>
      <w:r w:rsidR="00AC1FF1">
        <w:rPr>
          <w:rFonts w:eastAsiaTheme="minorEastAsia" w:cstheme="minorHAnsi"/>
        </w:rPr>
        <w:t>ive injection gases were chosen: CO</w:t>
      </w:r>
      <w:r w:rsidR="00AC1FF1">
        <w:rPr>
          <w:rFonts w:eastAsiaTheme="minorEastAsia" w:cstheme="minorHAnsi"/>
          <w:vertAlign w:val="subscript"/>
        </w:rPr>
        <w:t>2</w:t>
      </w:r>
      <w:r w:rsidR="00AC1FF1">
        <w:rPr>
          <w:rFonts w:eastAsiaTheme="minorEastAsia" w:cstheme="minorHAnsi"/>
        </w:rPr>
        <w:t>, ethane, C</w:t>
      </w:r>
      <w:r w:rsidR="00AC1FF1">
        <w:rPr>
          <w:rFonts w:eastAsiaTheme="minorEastAsia" w:cstheme="minorHAnsi"/>
          <w:vertAlign w:val="subscript"/>
        </w:rPr>
        <w:t>1</w:t>
      </w:r>
      <w:r w:rsidR="00AC1FF1">
        <w:rPr>
          <w:rFonts w:eastAsiaTheme="minorEastAsia" w:cstheme="minorHAnsi"/>
        </w:rPr>
        <w:t>:C</w:t>
      </w:r>
      <w:r w:rsidR="00AC1FF1">
        <w:rPr>
          <w:rFonts w:eastAsiaTheme="minorEastAsia" w:cstheme="minorHAnsi"/>
          <w:vertAlign w:val="subscript"/>
        </w:rPr>
        <w:t>2</w:t>
      </w:r>
      <w:r w:rsidR="00AC1FF1">
        <w:rPr>
          <w:rFonts w:eastAsiaTheme="minorEastAsia" w:cstheme="minorHAnsi"/>
        </w:rPr>
        <w:t>-72:28</w:t>
      </w:r>
      <w:r w:rsidR="004C2D31">
        <w:rPr>
          <w:rFonts w:eastAsiaTheme="minorEastAsia" w:cstheme="minorHAnsi"/>
        </w:rPr>
        <w:t>, C</w:t>
      </w:r>
      <w:r w:rsidR="004C2D31">
        <w:rPr>
          <w:rFonts w:eastAsiaTheme="minorEastAsia" w:cstheme="minorHAnsi"/>
          <w:vertAlign w:val="subscript"/>
        </w:rPr>
        <w:t>1</w:t>
      </w:r>
      <w:r w:rsidR="004C2D31">
        <w:rPr>
          <w:rFonts w:eastAsiaTheme="minorEastAsia" w:cstheme="minorHAnsi"/>
        </w:rPr>
        <w:t>:C</w:t>
      </w:r>
      <w:r w:rsidR="004C2D31">
        <w:rPr>
          <w:rFonts w:eastAsiaTheme="minorEastAsia" w:cstheme="minorHAnsi"/>
          <w:vertAlign w:val="subscript"/>
        </w:rPr>
        <w:t>2</w:t>
      </w:r>
      <w:r w:rsidR="004C2D31">
        <w:rPr>
          <w:rFonts w:eastAsiaTheme="minorEastAsia" w:cstheme="minorHAnsi"/>
        </w:rPr>
        <w:t>:C</w:t>
      </w:r>
      <w:r w:rsidR="004C2D31">
        <w:rPr>
          <w:rFonts w:eastAsiaTheme="minorEastAsia" w:cstheme="minorHAnsi"/>
          <w:vertAlign w:val="subscript"/>
        </w:rPr>
        <w:t>3</w:t>
      </w:r>
      <w:r w:rsidR="004C2D31">
        <w:rPr>
          <w:rFonts w:eastAsiaTheme="minorEastAsia" w:cstheme="minorHAnsi"/>
        </w:rPr>
        <w:t>-76:13:11</w:t>
      </w:r>
      <w:r w:rsidR="00434CFE">
        <w:rPr>
          <w:rFonts w:eastAsiaTheme="minorEastAsia" w:cstheme="minorHAnsi"/>
        </w:rPr>
        <w:t xml:space="preserve"> (namely, field gas)</w:t>
      </w:r>
      <w:r w:rsidR="004C2D31">
        <w:rPr>
          <w:rFonts w:eastAsiaTheme="minorEastAsia" w:cstheme="minorHAnsi"/>
        </w:rPr>
        <w:t>, and C</w:t>
      </w:r>
      <w:r w:rsidR="004C2D31">
        <w:rPr>
          <w:rFonts w:eastAsiaTheme="minorEastAsia" w:cstheme="minorHAnsi"/>
          <w:vertAlign w:val="subscript"/>
        </w:rPr>
        <w:t>1</w:t>
      </w:r>
      <w:r w:rsidR="004C2D31">
        <w:rPr>
          <w:rFonts w:eastAsiaTheme="minorEastAsia" w:cstheme="minorHAnsi"/>
        </w:rPr>
        <w:t>:C</w:t>
      </w:r>
      <w:r w:rsidR="004C2D31">
        <w:rPr>
          <w:rFonts w:eastAsiaTheme="minorEastAsia" w:cstheme="minorHAnsi"/>
          <w:vertAlign w:val="subscript"/>
        </w:rPr>
        <w:t>2</w:t>
      </w:r>
      <w:r w:rsidR="004C2D31">
        <w:rPr>
          <w:rFonts w:eastAsiaTheme="minorEastAsia" w:cstheme="minorHAnsi"/>
        </w:rPr>
        <w:t xml:space="preserve">-95:5. </w:t>
      </w:r>
      <w:r w:rsidR="00434CFE">
        <w:rPr>
          <w:rFonts w:eastAsiaTheme="minorEastAsia" w:cstheme="minorHAnsi"/>
        </w:rPr>
        <w:t xml:space="preserve">The recovery trends </w:t>
      </w:r>
      <w:r w:rsidR="00780008">
        <w:rPr>
          <w:rFonts w:eastAsiaTheme="minorEastAsia" w:cstheme="minorHAnsi"/>
        </w:rPr>
        <w:t xml:space="preserve">are </w:t>
      </w:r>
      <w:r w:rsidR="00434CFE">
        <w:rPr>
          <w:rFonts w:eastAsiaTheme="minorEastAsia" w:cstheme="minorHAnsi"/>
        </w:rPr>
        <w:t xml:space="preserve">shown in </w:t>
      </w:r>
      <w:r w:rsidR="00655CCE">
        <w:rPr>
          <w:rFonts w:eastAsiaTheme="minorEastAsia" w:cstheme="minorHAnsi"/>
          <w:b/>
        </w:rPr>
        <w:t>Figure 3</w:t>
      </w:r>
      <w:r w:rsidR="007644E1">
        <w:rPr>
          <w:rFonts w:eastAsiaTheme="minorEastAsia" w:cstheme="minorHAnsi"/>
          <w:b/>
        </w:rPr>
        <w:t>1</w:t>
      </w:r>
      <w:r w:rsidR="00434CFE">
        <w:rPr>
          <w:rFonts w:eastAsiaTheme="minorEastAsia" w:cstheme="minorHAnsi"/>
          <w:b/>
        </w:rPr>
        <w:t xml:space="preserve">. </w:t>
      </w:r>
      <w:r w:rsidR="00434CFE">
        <w:rPr>
          <w:rFonts w:eastAsiaTheme="minorEastAsia" w:cstheme="minorHAnsi"/>
        </w:rPr>
        <w:t xml:space="preserve">It is obvious that injection gas composition has </w:t>
      </w:r>
      <w:r w:rsidR="00AE668C">
        <w:rPr>
          <w:rFonts w:eastAsiaTheme="minorEastAsia" w:cstheme="minorHAnsi"/>
        </w:rPr>
        <w:t xml:space="preserve">a </w:t>
      </w:r>
      <w:r w:rsidR="00434CFE">
        <w:rPr>
          <w:rFonts w:eastAsiaTheme="minorEastAsia" w:cstheme="minorHAnsi"/>
        </w:rPr>
        <w:t>strong impa</w:t>
      </w:r>
      <w:r w:rsidR="00D958C2">
        <w:rPr>
          <w:rFonts w:eastAsiaTheme="minorEastAsia" w:cstheme="minorHAnsi"/>
        </w:rPr>
        <w:t xml:space="preserve">ct on the huff-n-puff recovery. </w:t>
      </w:r>
      <w:r w:rsidR="00780008">
        <w:rPr>
          <w:rFonts w:eastAsiaTheme="minorEastAsia" w:cstheme="minorHAnsi"/>
        </w:rPr>
        <w:t xml:space="preserve">In addition to </w:t>
      </w:r>
      <w:r w:rsidR="00D958C2">
        <w:rPr>
          <w:rFonts w:eastAsiaTheme="minorEastAsia" w:cstheme="minorHAnsi"/>
        </w:rPr>
        <w:t>CO</w:t>
      </w:r>
      <w:r w:rsidR="00D958C2">
        <w:rPr>
          <w:rFonts w:eastAsiaTheme="minorEastAsia" w:cstheme="minorHAnsi"/>
          <w:vertAlign w:val="subscript"/>
        </w:rPr>
        <w:t>2</w:t>
      </w:r>
      <w:r w:rsidR="00D958C2">
        <w:rPr>
          <w:rFonts w:eastAsiaTheme="minorEastAsia" w:cstheme="minorHAnsi"/>
        </w:rPr>
        <w:t>, natural gases with higher C</w:t>
      </w:r>
      <w:r w:rsidR="00D958C2">
        <w:rPr>
          <w:rFonts w:eastAsiaTheme="minorEastAsia" w:cstheme="minorHAnsi"/>
          <w:vertAlign w:val="subscript"/>
        </w:rPr>
        <w:t>2</w:t>
      </w:r>
      <w:r w:rsidR="00D958C2">
        <w:rPr>
          <w:rFonts w:eastAsiaTheme="minorEastAsia" w:cstheme="minorHAnsi"/>
        </w:rPr>
        <w:t xml:space="preserve">+ concentration are </w:t>
      </w:r>
      <w:r w:rsidR="004C2EB2">
        <w:rPr>
          <w:rFonts w:eastAsiaTheme="minorEastAsia" w:cstheme="minorHAnsi"/>
        </w:rPr>
        <w:t>the</w:t>
      </w:r>
      <w:r w:rsidR="00AE668C">
        <w:rPr>
          <w:rFonts w:eastAsiaTheme="minorEastAsia" w:cstheme="minorHAnsi"/>
        </w:rPr>
        <w:t xml:space="preserve"> </w:t>
      </w:r>
      <w:r w:rsidR="00D958C2">
        <w:rPr>
          <w:rFonts w:eastAsiaTheme="minorEastAsia" w:cstheme="minorHAnsi"/>
        </w:rPr>
        <w:t>preferable choice. For example, with injection gas of C</w:t>
      </w:r>
      <w:r w:rsidR="00D958C2">
        <w:rPr>
          <w:rFonts w:eastAsiaTheme="minorEastAsia" w:cstheme="minorHAnsi"/>
          <w:vertAlign w:val="subscript"/>
        </w:rPr>
        <w:t>1</w:t>
      </w:r>
      <w:r w:rsidR="00D958C2">
        <w:rPr>
          <w:rFonts w:eastAsiaTheme="minorEastAsia" w:cstheme="minorHAnsi"/>
        </w:rPr>
        <w:t>:C</w:t>
      </w:r>
      <w:r w:rsidR="00D958C2">
        <w:rPr>
          <w:rFonts w:eastAsiaTheme="minorEastAsia" w:cstheme="minorHAnsi"/>
          <w:vertAlign w:val="subscript"/>
        </w:rPr>
        <w:t>2</w:t>
      </w:r>
      <w:r w:rsidR="00D958C2">
        <w:rPr>
          <w:rFonts w:eastAsiaTheme="minorEastAsia" w:cstheme="minorHAnsi"/>
        </w:rPr>
        <w:t>-72:28, recovery factor reaches 45%, whereas, with injection gas of C</w:t>
      </w:r>
      <w:r w:rsidR="00D958C2">
        <w:rPr>
          <w:rFonts w:eastAsiaTheme="minorEastAsia" w:cstheme="minorHAnsi"/>
          <w:vertAlign w:val="subscript"/>
        </w:rPr>
        <w:t>1</w:t>
      </w:r>
      <w:r w:rsidR="00D958C2">
        <w:rPr>
          <w:rFonts w:eastAsiaTheme="minorEastAsia" w:cstheme="minorHAnsi"/>
        </w:rPr>
        <w:t>:C</w:t>
      </w:r>
      <w:r w:rsidR="00D958C2">
        <w:rPr>
          <w:rFonts w:eastAsiaTheme="minorEastAsia" w:cstheme="minorHAnsi"/>
          <w:vertAlign w:val="subscript"/>
        </w:rPr>
        <w:t>2</w:t>
      </w:r>
      <w:r w:rsidR="00D958C2">
        <w:rPr>
          <w:rFonts w:eastAsiaTheme="minorEastAsia" w:cstheme="minorHAnsi"/>
        </w:rPr>
        <w:t xml:space="preserve">-95:5, the final recovery is only 20%. This observation can be explained as pressure decreases during the production phase, gases with higher methane concentration will drop out from the miscible phase faster. Moreover, richer gases are also able to mobilize heavier fraction of the HCs system, due </w:t>
      </w:r>
      <w:r w:rsidR="00A95477">
        <w:rPr>
          <w:rFonts w:eastAsiaTheme="minorEastAsia" w:cstheme="minorHAnsi"/>
        </w:rPr>
        <w:t>to the molecular interaction for compounds with similar polarities. However, in practice, operators do not have many injection gas</w:t>
      </w:r>
      <w:r w:rsidR="00130624">
        <w:rPr>
          <w:rFonts w:eastAsiaTheme="minorEastAsia" w:cstheme="minorHAnsi"/>
        </w:rPr>
        <w:t xml:space="preserve"> choices</w:t>
      </w:r>
      <w:r w:rsidR="00A95477">
        <w:rPr>
          <w:rFonts w:eastAsiaTheme="minorEastAsia" w:cstheme="minorHAnsi"/>
        </w:rPr>
        <w:t xml:space="preserve">; therefore, the injection strategy, including injection time, or </w:t>
      </w:r>
      <w:r w:rsidR="004C2EB2">
        <w:rPr>
          <w:rFonts w:eastAsiaTheme="minorEastAsia" w:cstheme="minorHAnsi"/>
        </w:rPr>
        <w:t xml:space="preserve">the </w:t>
      </w:r>
      <w:r w:rsidR="00A95477">
        <w:rPr>
          <w:rFonts w:eastAsiaTheme="minorEastAsia" w:cstheme="minorHAnsi"/>
        </w:rPr>
        <w:t xml:space="preserve">time to </w:t>
      </w:r>
      <w:r w:rsidR="004C2EB2">
        <w:rPr>
          <w:rFonts w:eastAsiaTheme="minorEastAsia" w:cstheme="minorHAnsi"/>
        </w:rPr>
        <w:t>initiate</w:t>
      </w:r>
      <w:r w:rsidR="00A95477">
        <w:rPr>
          <w:rFonts w:eastAsiaTheme="minorEastAsia" w:cstheme="minorHAnsi"/>
        </w:rPr>
        <w:t xml:space="preserve"> EOR play</w:t>
      </w:r>
      <w:r w:rsidR="00AE668C">
        <w:rPr>
          <w:rFonts w:eastAsiaTheme="minorEastAsia" w:cstheme="minorHAnsi"/>
        </w:rPr>
        <w:t xml:space="preserve"> a critical</w:t>
      </w:r>
      <w:r w:rsidR="00A95477">
        <w:rPr>
          <w:rFonts w:eastAsiaTheme="minorEastAsia" w:cstheme="minorHAnsi"/>
        </w:rPr>
        <w:t xml:space="preserve"> role </w:t>
      </w:r>
      <w:r w:rsidR="00AE668C">
        <w:rPr>
          <w:rFonts w:eastAsiaTheme="minorEastAsia" w:cstheme="minorHAnsi"/>
        </w:rPr>
        <w:t xml:space="preserve">in </w:t>
      </w:r>
      <w:r w:rsidR="00A95477">
        <w:rPr>
          <w:rFonts w:eastAsiaTheme="minorEastAsia" w:cstheme="minorHAnsi"/>
        </w:rPr>
        <w:t xml:space="preserve">the success of an EOR program. </w:t>
      </w:r>
    </w:p>
    <w:p w14:paraId="043BA1CB" w14:textId="48CDE715" w:rsidR="006333F7" w:rsidRDefault="001F145A" w:rsidP="00560F45">
      <w:pPr>
        <w:jc w:val="center"/>
        <w:rPr>
          <w:rFonts w:eastAsiaTheme="minorEastAsia"/>
        </w:rPr>
      </w:pPr>
      <w:r w:rsidRPr="001F145A">
        <w:rPr>
          <w:rFonts w:eastAsiaTheme="minorEastAsia"/>
          <w:noProof/>
          <w:lang w:bidi="ar-SA"/>
        </w:rPr>
        <w:lastRenderedPageBreak/>
        <w:drawing>
          <wp:inline distT="0" distB="0" distL="0" distR="0" wp14:anchorId="4EEA634D" wp14:editId="58A65A6D">
            <wp:extent cx="5401310" cy="3296093"/>
            <wp:effectExtent l="0" t="0" r="8890" b="0"/>
            <wp:docPr id="47" name="Chart 47">
              <a:extLst xmlns:a="http://schemas.openxmlformats.org/drawingml/2006/main">
                <a:ext uri="{FF2B5EF4-FFF2-40B4-BE49-F238E27FC236}">
                  <a16:creationId xmlns:a16="http://schemas.microsoft.com/office/drawing/2014/main" id="{46F12AD0-2124-487D-81B8-ED6A6DE74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E26DEDB" w14:textId="4740E730" w:rsidR="001F145A" w:rsidRPr="000A498D" w:rsidRDefault="000A498D" w:rsidP="000A498D">
      <w:pPr>
        <w:pStyle w:val="Caption"/>
        <w:spacing w:line="480" w:lineRule="auto"/>
        <w:ind w:firstLine="360"/>
        <w:jc w:val="both"/>
        <w:rPr>
          <w:rFonts w:eastAsiaTheme="minorEastAsia" w:cs="Arial"/>
          <w:sz w:val="20"/>
          <w:szCs w:val="20"/>
        </w:rPr>
      </w:pPr>
      <w:bookmarkStart w:id="45" w:name="_Toc26975856"/>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31</w:t>
      </w:r>
      <w:r w:rsidRPr="000A498D">
        <w:rPr>
          <w:sz w:val="20"/>
          <w:szCs w:val="20"/>
        </w:rPr>
        <w:fldChar w:fldCharType="end"/>
      </w:r>
      <w:r w:rsidR="001F145A" w:rsidRPr="000A498D">
        <w:rPr>
          <w:rFonts w:eastAsiaTheme="minorEastAsia" w:cs="Arial"/>
          <w:sz w:val="20"/>
          <w:szCs w:val="20"/>
        </w:rPr>
        <w:t>. The impact of injection gas composition on huff-n-puff recovery</w:t>
      </w:r>
      <w:r w:rsidR="008D4316" w:rsidRPr="000A498D">
        <w:rPr>
          <w:rFonts w:eastAsiaTheme="minorEastAsia" w:cs="Arial"/>
          <w:sz w:val="20"/>
          <w:szCs w:val="20"/>
        </w:rPr>
        <w:t xml:space="preserve"> on the Eagle Ford sample</w:t>
      </w:r>
      <w:r w:rsidR="001F145A" w:rsidRPr="000A498D">
        <w:rPr>
          <w:rFonts w:eastAsiaTheme="minorEastAsia" w:cs="Arial"/>
          <w:sz w:val="20"/>
          <w:szCs w:val="20"/>
        </w:rPr>
        <w:t>. At the same test condition</w:t>
      </w:r>
      <w:r w:rsidR="00AE668C" w:rsidRPr="000A498D">
        <w:rPr>
          <w:rFonts w:eastAsiaTheme="minorEastAsia" w:cs="Arial"/>
          <w:sz w:val="20"/>
          <w:szCs w:val="20"/>
        </w:rPr>
        <w:t>s</w:t>
      </w:r>
      <w:r w:rsidR="001F145A" w:rsidRPr="000A498D">
        <w:rPr>
          <w:rFonts w:eastAsiaTheme="minorEastAsia" w:cs="Arial"/>
          <w:sz w:val="20"/>
          <w:szCs w:val="20"/>
        </w:rPr>
        <w:t>, injection gas with higher C</w:t>
      </w:r>
      <w:r w:rsidR="001F145A" w:rsidRPr="000A498D">
        <w:rPr>
          <w:rFonts w:eastAsiaTheme="minorEastAsia" w:cs="Arial"/>
          <w:sz w:val="20"/>
          <w:szCs w:val="20"/>
          <w:vertAlign w:val="subscript"/>
        </w:rPr>
        <w:t>2</w:t>
      </w:r>
      <w:r w:rsidR="001F145A" w:rsidRPr="000A498D">
        <w:rPr>
          <w:rFonts w:eastAsiaTheme="minorEastAsia" w:cs="Arial"/>
          <w:sz w:val="20"/>
          <w:szCs w:val="20"/>
        </w:rPr>
        <w:t>+ concentration yield better recovery. CO</w:t>
      </w:r>
      <w:r w:rsidR="001F145A" w:rsidRPr="000A498D">
        <w:rPr>
          <w:rFonts w:eastAsiaTheme="minorEastAsia" w:cs="Arial"/>
          <w:sz w:val="20"/>
          <w:szCs w:val="20"/>
          <w:vertAlign w:val="subscript"/>
        </w:rPr>
        <w:t>2</w:t>
      </w:r>
      <w:r w:rsidR="001F145A" w:rsidRPr="000A498D">
        <w:rPr>
          <w:rFonts w:eastAsiaTheme="minorEastAsia" w:cs="Arial"/>
          <w:sz w:val="20"/>
          <w:szCs w:val="20"/>
        </w:rPr>
        <w:t xml:space="preserve"> is also a good injection solvent</w:t>
      </w:r>
      <w:r w:rsidR="008B5DA5" w:rsidRPr="000A498D">
        <w:rPr>
          <w:rFonts w:eastAsiaTheme="minorEastAsia" w:cs="Arial"/>
          <w:sz w:val="20"/>
          <w:szCs w:val="20"/>
        </w:rPr>
        <w:t>,</w:t>
      </w:r>
      <w:r w:rsidR="00AE668C" w:rsidRPr="000A498D">
        <w:rPr>
          <w:rFonts w:eastAsiaTheme="minorEastAsia" w:cs="Arial"/>
          <w:sz w:val="20"/>
          <w:szCs w:val="20"/>
        </w:rPr>
        <w:t xml:space="preserve"> but often not available</w:t>
      </w:r>
      <w:r w:rsidR="001F145A" w:rsidRPr="000A498D">
        <w:rPr>
          <w:rFonts w:eastAsiaTheme="minorEastAsia" w:cs="Arial"/>
          <w:sz w:val="20"/>
          <w:szCs w:val="20"/>
        </w:rPr>
        <w:t>. Gas enrichment is recommended for field EOR.</w:t>
      </w:r>
      <w:bookmarkEnd w:id="45"/>
      <w:r w:rsidR="001F145A" w:rsidRPr="000A498D">
        <w:rPr>
          <w:rFonts w:eastAsiaTheme="minorEastAsia" w:cs="Arial"/>
          <w:sz w:val="20"/>
          <w:szCs w:val="20"/>
        </w:rPr>
        <w:t xml:space="preserve"> </w:t>
      </w:r>
    </w:p>
    <w:p w14:paraId="049DE61D" w14:textId="77777777" w:rsidR="006333F7" w:rsidRPr="00B56199" w:rsidRDefault="006333F7" w:rsidP="00070CE5">
      <w:pPr>
        <w:pStyle w:val="Heading3"/>
        <w:numPr>
          <w:ilvl w:val="0"/>
          <w:numId w:val="1"/>
        </w:numPr>
        <w:rPr>
          <w:rFonts w:eastAsiaTheme="minorEastAsia"/>
        </w:rPr>
      </w:pPr>
      <w:r>
        <w:rPr>
          <w:rFonts w:eastAsiaTheme="minorEastAsia"/>
        </w:rPr>
        <w:t>Impact of Sample Size or External Surface Area on Recovery</w:t>
      </w:r>
    </w:p>
    <w:p w14:paraId="2C39D5EA" w14:textId="0D60E3FD" w:rsidR="004959EC" w:rsidRDefault="00EA0774" w:rsidP="004959EC">
      <w:pPr>
        <w:ind w:firstLine="360"/>
        <w:jc w:val="both"/>
        <w:rPr>
          <w:rFonts w:eastAsiaTheme="minorEastAsia" w:cstheme="minorHAnsi"/>
        </w:rPr>
      </w:pPr>
      <w:r>
        <w:rPr>
          <w:rFonts w:ascii="Times New Roman" w:eastAsiaTheme="minorEastAsia" w:hAnsi="Times New Roman"/>
        </w:rPr>
        <w:t>We also evaluate the impact of sample size on the recovery trend</w:t>
      </w:r>
      <w:r>
        <w:rPr>
          <w:rFonts w:eastAsiaTheme="minorEastAsia" w:cstheme="minorHAnsi"/>
        </w:rPr>
        <w:t>, for a crushed sample, with a specific injection-soaking-production time, at a temperature of 150</w:t>
      </w:r>
      <w:r>
        <w:rPr>
          <w:rFonts w:eastAsiaTheme="minorEastAsia" w:cstheme="minorHAnsi"/>
          <w:vertAlign w:val="superscript"/>
        </w:rPr>
        <w:t>o</w:t>
      </w:r>
      <w:r>
        <w:rPr>
          <w:rFonts w:eastAsiaTheme="minorEastAsia" w:cstheme="minorHAnsi"/>
        </w:rPr>
        <w:t>F. In th</w:t>
      </w:r>
      <w:r w:rsidR="001E1583">
        <w:rPr>
          <w:rFonts w:eastAsiaTheme="minorEastAsia" w:cstheme="minorHAnsi"/>
        </w:rPr>
        <w:t>ese</w:t>
      </w:r>
      <w:r>
        <w:rPr>
          <w:rFonts w:eastAsiaTheme="minorEastAsia" w:cstheme="minorHAnsi"/>
        </w:rPr>
        <w:t xml:space="preserve"> experiments, the injection gas was CO</w:t>
      </w:r>
      <w:r>
        <w:rPr>
          <w:rFonts w:eastAsiaTheme="minorEastAsia" w:cstheme="minorHAnsi"/>
          <w:vertAlign w:val="subscript"/>
        </w:rPr>
        <w:t>2</w:t>
      </w:r>
      <w:r>
        <w:rPr>
          <w:rFonts w:eastAsiaTheme="minorEastAsia" w:cstheme="minorHAnsi"/>
        </w:rPr>
        <w:t>, and the pressure was kept 1000 psi above MMP</w:t>
      </w:r>
      <w:r w:rsidR="00EB2F86">
        <w:rPr>
          <w:rFonts w:eastAsiaTheme="minorEastAsia" w:cstheme="minorHAnsi"/>
        </w:rPr>
        <w:t xml:space="preserve"> </w:t>
      </w:r>
      <w:r w:rsidR="00130624">
        <w:rPr>
          <w:rFonts w:eastAsiaTheme="minorEastAsia" w:cstheme="minorHAnsi"/>
        </w:rPr>
        <w:t>(</w:t>
      </w:r>
      <w:r>
        <w:rPr>
          <w:rFonts w:eastAsiaTheme="minorEastAsia" w:cstheme="minorHAnsi"/>
        </w:rPr>
        <w:t>MMP = 2500 psi</w:t>
      </w:r>
      <w:r w:rsidR="00130624">
        <w:rPr>
          <w:rFonts w:eastAsiaTheme="minorEastAsia" w:cstheme="minorHAnsi"/>
        </w:rPr>
        <w:t>)</w:t>
      </w:r>
      <w:r>
        <w:rPr>
          <w:rFonts w:eastAsiaTheme="minorEastAsia" w:cstheme="minorHAnsi"/>
        </w:rPr>
        <w:t>. Four sample size</w:t>
      </w:r>
      <w:r w:rsidR="001E1583">
        <w:rPr>
          <w:rFonts w:eastAsiaTheme="minorEastAsia" w:cstheme="minorHAnsi"/>
        </w:rPr>
        <w:t>s</w:t>
      </w:r>
      <w:r>
        <w:rPr>
          <w:rFonts w:eastAsiaTheme="minorEastAsia" w:cstheme="minorHAnsi"/>
        </w:rPr>
        <w:t xml:space="preserve"> were </w:t>
      </w:r>
      <w:r w:rsidR="00EB2F86">
        <w:rPr>
          <w:rFonts w:eastAsiaTheme="minorEastAsia" w:cstheme="minorHAnsi"/>
        </w:rPr>
        <w:t>used</w:t>
      </w:r>
      <w:r w:rsidR="001E1583">
        <w:rPr>
          <w:rFonts w:eastAsiaTheme="minorEastAsia" w:cstheme="minorHAnsi"/>
        </w:rPr>
        <w:t>:</w:t>
      </w:r>
      <w:r>
        <w:rPr>
          <w:rFonts w:eastAsiaTheme="minorEastAsia" w:cstheme="minorHAnsi"/>
        </w:rPr>
        <w:t xml:space="preserve"> 0.9-2mm, 2-4.7mm, 4.7-6.7mm, and 6.7-8mm. After the 5 cycles, we observed the sample with smaller size or larger exposure surface, ha</w:t>
      </w:r>
      <w:r w:rsidR="00EB2F86">
        <w:rPr>
          <w:rFonts w:eastAsiaTheme="minorEastAsia" w:cstheme="minorHAnsi"/>
        </w:rPr>
        <w:t>d</w:t>
      </w:r>
      <w:r>
        <w:rPr>
          <w:rFonts w:eastAsiaTheme="minorEastAsia" w:cstheme="minorHAnsi"/>
        </w:rPr>
        <w:t xml:space="preserve"> </w:t>
      </w:r>
      <w:r w:rsidR="00EB2F86">
        <w:rPr>
          <w:rFonts w:eastAsiaTheme="minorEastAsia" w:cstheme="minorHAnsi"/>
        </w:rPr>
        <w:t xml:space="preserve">a </w:t>
      </w:r>
      <w:r>
        <w:rPr>
          <w:rFonts w:eastAsiaTheme="minorEastAsia" w:cstheme="minorHAnsi"/>
        </w:rPr>
        <w:t xml:space="preserve">higher final recovery factor (from 54% to 72%). The recovery trends </w:t>
      </w:r>
      <w:r w:rsidR="00130624">
        <w:rPr>
          <w:rFonts w:eastAsiaTheme="minorEastAsia" w:cstheme="minorHAnsi"/>
        </w:rPr>
        <w:t xml:space="preserve">are </w:t>
      </w:r>
      <w:r>
        <w:rPr>
          <w:rFonts w:eastAsiaTheme="minorEastAsia" w:cstheme="minorHAnsi"/>
        </w:rPr>
        <w:t xml:space="preserve">shown in </w:t>
      </w:r>
      <w:r w:rsidR="00600FBB">
        <w:rPr>
          <w:rFonts w:eastAsiaTheme="minorEastAsia" w:cstheme="minorHAnsi"/>
          <w:b/>
        </w:rPr>
        <w:t>Figure 3</w:t>
      </w:r>
      <w:r w:rsidR="007644E1">
        <w:rPr>
          <w:rFonts w:eastAsiaTheme="minorEastAsia" w:cstheme="minorHAnsi"/>
          <w:b/>
        </w:rPr>
        <w:t>2</w:t>
      </w:r>
      <w:r>
        <w:rPr>
          <w:rFonts w:eastAsiaTheme="minorEastAsia" w:cstheme="minorHAnsi"/>
          <w:b/>
        </w:rPr>
        <w:t xml:space="preserve">. </w:t>
      </w:r>
      <w:r>
        <w:rPr>
          <w:rFonts w:eastAsiaTheme="minorEastAsia" w:cstheme="minorHAnsi"/>
        </w:rPr>
        <w:t xml:space="preserve">The impact of surface area will be explained </w:t>
      </w:r>
      <w:r w:rsidR="00130624">
        <w:rPr>
          <w:rFonts w:eastAsiaTheme="minorEastAsia" w:cstheme="minorHAnsi"/>
        </w:rPr>
        <w:t xml:space="preserve">in </w:t>
      </w:r>
      <w:r>
        <w:rPr>
          <w:rFonts w:eastAsiaTheme="minorEastAsia" w:cstheme="minorHAnsi"/>
        </w:rPr>
        <w:t xml:space="preserve">more detailed in the next chapter, in which mutual diffusion between the gas and oil phases would be proven to be a major mass transport mechanism. Upscaling to field </w:t>
      </w:r>
      <w:r>
        <w:rPr>
          <w:rFonts w:eastAsiaTheme="minorEastAsia" w:cstheme="minorHAnsi"/>
        </w:rPr>
        <w:lastRenderedPageBreak/>
        <w:t>application</w:t>
      </w:r>
      <w:r w:rsidR="00600FBB">
        <w:rPr>
          <w:rFonts w:eastAsiaTheme="minorEastAsia" w:cstheme="minorHAnsi"/>
        </w:rPr>
        <w:t>s</w:t>
      </w:r>
      <w:r>
        <w:rPr>
          <w:rFonts w:eastAsiaTheme="minorEastAsia" w:cstheme="minorHAnsi"/>
        </w:rPr>
        <w:t xml:space="preserve">, </w:t>
      </w:r>
      <w:r w:rsidR="00600FBB">
        <w:rPr>
          <w:rFonts w:eastAsiaTheme="minorEastAsia" w:cstheme="minorHAnsi"/>
        </w:rPr>
        <w:t xml:space="preserve">the </w:t>
      </w:r>
      <w:r w:rsidR="008D4316">
        <w:rPr>
          <w:rFonts w:eastAsiaTheme="minorEastAsia" w:cstheme="minorHAnsi"/>
        </w:rPr>
        <w:t>restoring</w:t>
      </w:r>
      <w:r w:rsidR="00600FBB">
        <w:rPr>
          <w:rFonts w:eastAsiaTheme="minorEastAsia" w:cstheme="minorHAnsi"/>
        </w:rPr>
        <w:t xml:space="preserve"> of crack conductivity</w:t>
      </w:r>
      <w:r w:rsidR="008D4316">
        <w:rPr>
          <w:rFonts w:eastAsiaTheme="minorEastAsia" w:cstheme="minorHAnsi"/>
        </w:rPr>
        <w:t xml:space="preserve"> (which could be impaired during reservoir depletion) </w:t>
      </w:r>
      <w:r w:rsidR="00600FBB">
        <w:rPr>
          <w:rFonts w:eastAsiaTheme="minorEastAsia" w:cstheme="minorHAnsi"/>
        </w:rPr>
        <w:t xml:space="preserve">or the enhancement of surface area will be </w:t>
      </w:r>
      <w:r w:rsidR="001E00F5">
        <w:rPr>
          <w:rFonts w:eastAsiaTheme="minorEastAsia" w:cstheme="minorHAnsi"/>
        </w:rPr>
        <w:t>critical to</w:t>
      </w:r>
      <w:r w:rsidR="00600FBB">
        <w:rPr>
          <w:rFonts w:eastAsiaTheme="minorEastAsia" w:cstheme="minorHAnsi"/>
        </w:rPr>
        <w:t xml:space="preserve"> shale huff-n-puff successes.</w:t>
      </w:r>
    </w:p>
    <w:p w14:paraId="40B1888A" w14:textId="660B50B0" w:rsidR="00600FBB" w:rsidRDefault="00600FBB" w:rsidP="00560F45">
      <w:pPr>
        <w:jc w:val="center"/>
        <w:rPr>
          <w:rFonts w:eastAsiaTheme="minorEastAsia" w:cstheme="minorHAnsi"/>
          <w:iCs/>
        </w:rPr>
      </w:pPr>
      <w:r w:rsidRPr="00600FBB">
        <w:rPr>
          <w:rFonts w:eastAsiaTheme="minorEastAsia" w:cstheme="minorHAnsi"/>
          <w:iCs/>
          <w:noProof/>
          <w:lang w:bidi="ar-SA"/>
        </w:rPr>
        <w:drawing>
          <wp:inline distT="0" distB="0" distL="0" distR="0" wp14:anchorId="0D5D540A" wp14:editId="55E9B3A5">
            <wp:extent cx="5394960" cy="2743200"/>
            <wp:effectExtent l="0" t="0" r="0" b="0"/>
            <wp:docPr id="57" name="Chart 57">
              <a:extLst xmlns:a="http://schemas.openxmlformats.org/drawingml/2006/main">
                <a:ext uri="{FF2B5EF4-FFF2-40B4-BE49-F238E27FC236}">
                  <a16:creationId xmlns:a16="http://schemas.microsoft.com/office/drawing/2014/main" id="{CAD1FB07-66C6-4D3A-AAB7-D47D37A3B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313293E" w14:textId="38FA14B1" w:rsidR="001B0FE0" w:rsidRPr="00EA28AC" w:rsidRDefault="000A498D" w:rsidP="001F1554">
      <w:pPr>
        <w:pStyle w:val="Caption"/>
        <w:spacing w:line="480" w:lineRule="auto"/>
        <w:ind w:firstLine="360"/>
        <w:jc w:val="both"/>
        <w:rPr>
          <w:rFonts w:eastAsiaTheme="minorEastAsia" w:cs="Arial"/>
          <w:sz w:val="20"/>
          <w:szCs w:val="20"/>
        </w:rPr>
      </w:pPr>
      <w:bookmarkStart w:id="46" w:name="_Toc26975857"/>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32</w:t>
      </w:r>
      <w:r w:rsidRPr="001F1554">
        <w:rPr>
          <w:sz w:val="20"/>
          <w:szCs w:val="20"/>
        </w:rPr>
        <w:fldChar w:fldCharType="end"/>
      </w:r>
      <w:r w:rsidR="00600FBB" w:rsidRPr="0007559F">
        <w:rPr>
          <w:rFonts w:eastAsiaTheme="minorEastAsia" w:cs="Arial"/>
          <w:iCs/>
          <w:sz w:val="20"/>
          <w:szCs w:val="20"/>
        </w:rPr>
        <w:t xml:space="preserve">. The impact of </w:t>
      </w:r>
      <w:r w:rsidR="00EB2F86" w:rsidRPr="00E42B1C">
        <w:rPr>
          <w:rFonts w:eastAsiaTheme="minorEastAsia" w:cs="Arial"/>
          <w:iCs/>
          <w:sz w:val="20"/>
          <w:szCs w:val="20"/>
        </w:rPr>
        <w:t xml:space="preserve">sample </w:t>
      </w:r>
      <w:r w:rsidR="00600FBB" w:rsidRPr="00414EAD">
        <w:rPr>
          <w:rFonts w:eastAsiaTheme="minorEastAsia" w:cs="Arial"/>
          <w:iCs/>
          <w:sz w:val="20"/>
          <w:szCs w:val="20"/>
        </w:rPr>
        <w:t>sur</w:t>
      </w:r>
      <w:r w:rsidR="00600FBB" w:rsidRPr="00F86DE8">
        <w:rPr>
          <w:rFonts w:eastAsiaTheme="minorEastAsia" w:cs="Arial"/>
          <w:iCs/>
          <w:sz w:val="20"/>
          <w:szCs w:val="20"/>
        </w:rPr>
        <w:t>face</w:t>
      </w:r>
      <w:r w:rsidR="00C73456" w:rsidRPr="00966FAE">
        <w:rPr>
          <w:rFonts w:eastAsiaTheme="minorEastAsia" w:cs="Arial"/>
          <w:iCs/>
          <w:sz w:val="20"/>
          <w:szCs w:val="20"/>
        </w:rPr>
        <w:t xml:space="preserve"> area</w:t>
      </w:r>
      <w:r w:rsidR="00600FBB" w:rsidRPr="005401BE">
        <w:rPr>
          <w:rFonts w:eastAsiaTheme="minorEastAsia" w:cs="Arial"/>
          <w:iCs/>
          <w:sz w:val="20"/>
          <w:szCs w:val="20"/>
        </w:rPr>
        <w:t xml:space="preserve"> on EO</w:t>
      </w:r>
      <w:r w:rsidR="004959EC" w:rsidRPr="00491A7A">
        <w:rPr>
          <w:rFonts w:eastAsiaTheme="minorEastAsia" w:cs="Arial"/>
          <w:iCs/>
          <w:sz w:val="20"/>
          <w:szCs w:val="20"/>
        </w:rPr>
        <w:t>R</w:t>
      </w:r>
      <w:r w:rsidR="00600FBB" w:rsidRPr="006D0423">
        <w:rPr>
          <w:rFonts w:eastAsiaTheme="minorEastAsia" w:cs="Arial"/>
          <w:iCs/>
          <w:sz w:val="20"/>
          <w:szCs w:val="20"/>
        </w:rPr>
        <w:t xml:space="preserve"> recovery. </w:t>
      </w:r>
      <w:r w:rsidR="004959EC" w:rsidRPr="00DF3443">
        <w:rPr>
          <w:rFonts w:eastAsiaTheme="minorEastAsia" w:cs="Arial"/>
          <w:iCs/>
          <w:sz w:val="20"/>
          <w:szCs w:val="20"/>
        </w:rPr>
        <w:t xml:space="preserve">It is obvious with smaller sample size, or higher surface area, the recovery is </w:t>
      </w:r>
      <w:r w:rsidR="0060368A" w:rsidRPr="00981BD9">
        <w:rPr>
          <w:rFonts w:eastAsiaTheme="minorEastAsia" w:cs="Arial"/>
          <w:iCs/>
          <w:sz w:val="20"/>
          <w:szCs w:val="20"/>
        </w:rPr>
        <w:t>greater</w:t>
      </w:r>
      <w:r w:rsidR="004959EC" w:rsidRPr="00981BD9">
        <w:rPr>
          <w:rFonts w:eastAsiaTheme="minorEastAsia" w:cs="Arial"/>
          <w:iCs/>
          <w:sz w:val="20"/>
          <w:szCs w:val="20"/>
        </w:rPr>
        <w:t xml:space="preserve">. </w:t>
      </w:r>
      <w:r w:rsidR="004959EC" w:rsidRPr="0030302F">
        <w:rPr>
          <w:rFonts w:eastAsiaTheme="minorEastAsia" w:cs="Arial"/>
          <w:sz w:val="20"/>
          <w:szCs w:val="20"/>
        </w:rPr>
        <w:t>Upscaling to field applications, the</w:t>
      </w:r>
      <w:r w:rsidR="008D4316" w:rsidRPr="0030302F">
        <w:rPr>
          <w:rFonts w:eastAsiaTheme="minorEastAsia" w:cs="Arial"/>
          <w:sz w:val="20"/>
          <w:szCs w:val="20"/>
        </w:rPr>
        <w:t xml:space="preserve"> restoring</w:t>
      </w:r>
      <w:r w:rsidR="004959EC" w:rsidRPr="00B3117C">
        <w:rPr>
          <w:rFonts w:eastAsiaTheme="minorEastAsia" w:cs="Arial"/>
          <w:sz w:val="20"/>
          <w:szCs w:val="20"/>
        </w:rPr>
        <w:t xml:space="preserve"> of crack conductivity or the enhancement of surface area will be </w:t>
      </w:r>
      <w:r w:rsidR="00C803F1" w:rsidRPr="00B3117C">
        <w:rPr>
          <w:rFonts w:eastAsiaTheme="minorEastAsia" w:cs="Arial"/>
          <w:sz w:val="20"/>
          <w:szCs w:val="20"/>
        </w:rPr>
        <w:t>critical</w:t>
      </w:r>
      <w:r w:rsidR="004959EC" w:rsidRPr="006A0324">
        <w:rPr>
          <w:rFonts w:eastAsiaTheme="minorEastAsia" w:cs="Arial"/>
          <w:sz w:val="20"/>
          <w:szCs w:val="20"/>
        </w:rPr>
        <w:t xml:space="preserve"> to shale huff-n-puf</w:t>
      </w:r>
      <w:r w:rsidR="004959EC" w:rsidRPr="00497FD3">
        <w:rPr>
          <w:rFonts w:eastAsiaTheme="minorEastAsia" w:cs="Arial"/>
          <w:sz w:val="20"/>
          <w:szCs w:val="20"/>
        </w:rPr>
        <w:t>f successes.</w:t>
      </w:r>
      <w:bookmarkEnd w:id="46"/>
    </w:p>
    <w:p w14:paraId="0802B59B" w14:textId="164390C6" w:rsidR="00E00796" w:rsidRPr="001B1A50" w:rsidRDefault="00E00796" w:rsidP="00E00796">
      <w:pPr>
        <w:pStyle w:val="Heading2"/>
      </w:pPr>
      <w:r>
        <w:t>Post Injection Petrophysical Characterization</w:t>
      </w:r>
    </w:p>
    <w:p w14:paraId="4A151D82" w14:textId="0A2E8D2A" w:rsidR="000F4349" w:rsidRDefault="00E00796" w:rsidP="000F4349">
      <w:pPr>
        <w:ind w:firstLine="360"/>
        <w:jc w:val="both"/>
        <w:rPr>
          <w:rFonts w:cstheme="minorHAnsi"/>
        </w:rPr>
      </w:pPr>
      <w:r>
        <w:rPr>
          <w:rFonts w:cstheme="minorHAnsi"/>
        </w:rPr>
        <w:t xml:space="preserve">Throughout multiple huff-n-puff cycles, we also evaluated the alteration of </w:t>
      </w:r>
      <w:r w:rsidR="00196E5E">
        <w:rPr>
          <w:rFonts w:cstheme="minorHAnsi"/>
        </w:rPr>
        <w:t xml:space="preserve">the sample </w:t>
      </w:r>
      <w:r>
        <w:rPr>
          <w:rFonts w:cstheme="minorHAnsi"/>
        </w:rPr>
        <w:t xml:space="preserve">microstructure.  In general, EOR gas injection at supercritical condition is not different from </w:t>
      </w:r>
      <w:r w:rsidR="00196E5E">
        <w:rPr>
          <w:rFonts w:cstheme="minorHAnsi"/>
        </w:rPr>
        <w:t xml:space="preserve">an </w:t>
      </w:r>
      <w:r>
        <w:rPr>
          <w:rFonts w:cstheme="minorHAnsi"/>
        </w:rPr>
        <w:t xml:space="preserve">organic solvent cleaning process, </w:t>
      </w:r>
      <w:r w:rsidR="0085366B">
        <w:rPr>
          <w:rFonts w:cstheme="minorHAnsi"/>
        </w:rPr>
        <w:t>which would impact pore structure, pore-throat size, or internal surface area. Isothermal nitrogen adsorption (BET) measurements were utilized to evaluate the change in surface area and pore size distribution (for pore</w:t>
      </w:r>
      <w:r w:rsidR="002F0725">
        <w:rPr>
          <w:rFonts w:cstheme="minorHAnsi"/>
        </w:rPr>
        <w:t>s</w:t>
      </w:r>
      <w:r w:rsidR="0085366B">
        <w:rPr>
          <w:rFonts w:cstheme="minorHAnsi"/>
        </w:rPr>
        <w:t xml:space="preserve"> below 300nm </w:t>
      </w:r>
      <w:r w:rsidR="002F0725">
        <w:rPr>
          <w:rFonts w:cstheme="minorHAnsi"/>
        </w:rPr>
        <w:t xml:space="preserve">in </w:t>
      </w:r>
      <w:r w:rsidR="0085366B">
        <w:rPr>
          <w:rFonts w:cstheme="minorHAnsi"/>
        </w:rPr>
        <w:t xml:space="preserve">radius). </w:t>
      </w:r>
      <w:r w:rsidR="0085366B" w:rsidRPr="0085366B">
        <w:rPr>
          <w:rFonts w:cstheme="minorHAnsi"/>
          <w:b/>
        </w:rPr>
        <w:t>Figure 3</w:t>
      </w:r>
      <w:r w:rsidR="007644E1">
        <w:rPr>
          <w:rFonts w:cstheme="minorHAnsi"/>
          <w:b/>
        </w:rPr>
        <w:t>3</w:t>
      </w:r>
      <w:r w:rsidR="002F4027">
        <w:rPr>
          <w:rFonts w:cstheme="minorHAnsi"/>
          <w:b/>
        </w:rPr>
        <w:t>-a</w:t>
      </w:r>
      <w:r w:rsidR="0085366B">
        <w:rPr>
          <w:rFonts w:cstheme="minorHAnsi"/>
        </w:rPr>
        <w:t xml:space="preserve"> presents BET comparison of EF-1 sample between native state and after 10 huff-n-puff cycles (injection gas: C</w:t>
      </w:r>
      <w:r w:rsidR="0085366B">
        <w:rPr>
          <w:rFonts w:cstheme="minorHAnsi"/>
          <w:vertAlign w:val="subscript"/>
        </w:rPr>
        <w:t>1</w:t>
      </w:r>
      <w:r w:rsidR="0085366B">
        <w:rPr>
          <w:rFonts w:cstheme="minorHAnsi"/>
        </w:rPr>
        <w:t>:C</w:t>
      </w:r>
      <w:r w:rsidR="0085366B">
        <w:rPr>
          <w:rFonts w:cstheme="minorHAnsi"/>
          <w:vertAlign w:val="subscript"/>
        </w:rPr>
        <w:t>2</w:t>
      </w:r>
      <w:r w:rsidR="0085366B">
        <w:rPr>
          <w:rFonts w:cstheme="minorHAnsi"/>
        </w:rPr>
        <w:t>-72:28, T= 150</w:t>
      </w:r>
      <w:r w:rsidR="0085366B">
        <w:rPr>
          <w:rFonts w:cstheme="minorHAnsi"/>
          <w:vertAlign w:val="superscript"/>
        </w:rPr>
        <w:t>o</w:t>
      </w:r>
      <w:r w:rsidR="0085366B">
        <w:rPr>
          <w:rFonts w:cstheme="minorHAnsi"/>
        </w:rPr>
        <w:t>F, injection pressure: 4500 psi, MMP = 3500 psi, 1hr of soaking, 1hr of production). We observed that BET- surface area increased 250%, from 0.8m</w:t>
      </w:r>
      <w:r w:rsidR="0085366B">
        <w:rPr>
          <w:rFonts w:cstheme="minorHAnsi"/>
          <w:vertAlign w:val="superscript"/>
        </w:rPr>
        <w:t>2</w:t>
      </w:r>
      <w:r w:rsidR="0085366B">
        <w:rPr>
          <w:rFonts w:cstheme="minorHAnsi"/>
        </w:rPr>
        <w:t>/g to 2.8m</w:t>
      </w:r>
      <w:r w:rsidR="0085366B">
        <w:rPr>
          <w:rFonts w:cstheme="minorHAnsi"/>
          <w:vertAlign w:val="superscript"/>
        </w:rPr>
        <w:t>2</w:t>
      </w:r>
      <w:r w:rsidR="0085366B">
        <w:rPr>
          <w:rFonts w:cstheme="minorHAnsi"/>
        </w:rPr>
        <w:t>/g</w:t>
      </w:r>
      <w:r w:rsidR="002F4027">
        <w:rPr>
          <w:rFonts w:cstheme="minorHAnsi"/>
        </w:rPr>
        <w:t xml:space="preserve">; and DFT </w:t>
      </w:r>
      <w:r w:rsidR="0011124D">
        <w:rPr>
          <w:rFonts w:cstheme="minorHAnsi"/>
        </w:rPr>
        <w:t xml:space="preserve">inverted </w:t>
      </w:r>
      <w:r w:rsidR="002F4027">
        <w:rPr>
          <w:rFonts w:cstheme="minorHAnsi"/>
        </w:rPr>
        <w:t>pore size distribution expanded toward smaller pore size</w:t>
      </w:r>
      <w:r w:rsidR="002F0725">
        <w:rPr>
          <w:rFonts w:cstheme="minorHAnsi"/>
        </w:rPr>
        <w:t>,</w:t>
      </w:r>
      <w:r w:rsidR="00196E5E">
        <w:rPr>
          <w:rFonts w:cstheme="minorHAnsi"/>
        </w:rPr>
        <w:t xml:space="preserve"> </w:t>
      </w:r>
      <w:r w:rsidR="0060368A">
        <w:rPr>
          <w:rFonts w:cstheme="minorHAnsi"/>
        </w:rPr>
        <w:t>i.e. less</w:t>
      </w:r>
      <w:r w:rsidR="002F4027">
        <w:rPr>
          <w:rFonts w:cstheme="minorHAnsi"/>
        </w:rPr>
        <w:t xml:space="preserve"> </w:t>
      </w:r>
      <w:r w:rsidR="002F4027">
        <w:rPr>
          <w:rFonts w:cstheme="minorHAnsi"/>
        </w:rPr>
        <w:lastRenderedPageBreak/>
        <w:t>than 2nm of pore radius. In other words, huff-n-puff gas injection was cleaning HCs molecules adsorbed on pore surface and open</w:t>
      </w:r>
      <w:r w:rsidR="00196E5E">
        <w:rPr>
          <w:rFonts w:cstheme="minorHAnsi"/>
        </w:rPr>
        <w:t>ed</w:t>
      </w:r>
      <w:r w:rsidR="002F0725">
        <w:rPr>
          <w:rFonts w:cstheme="minorHAnsi"/>
        </w:rPr>
        <w:t xml:space="preserve"> or exposed</w:t>
      </w:r>
      <w:r w:rsidR="002F4027">
        <w:rPr>
          <w:rFonts w:cstheme="minorHAnsi"/>
        </w:rPr>
        <w:t xml:space="preserve"> small pores. For this sample, EF-1, </w:t>
      </w:r>
      <w:r w:rsidR="00B848B6">
        <w:rPr>
          <w:rFonts w:cstheme="minorHAnsi"/>
        </w:rPr>
        <w:t>there was no</w:t>
      </w:r>
      <w:r w:rsidR="002F4027">
        <w:rPr>
          <w:rFonts w:cstheme="minorHAnsi"/>
        </w:rPr>
        <w:t xml:space="preserve"> significant change in pore-throat size, from the interpretation of MICP results between native and post-injection samples (</w:t>
      </w:r>
      <w:r w:rsidR="002F4027" w:rsidRPr="002F4027">
        <w:rPr>
          <w:rFonts w:cstheme="minorHAnsi"/>
          <w:b/>
        </w:rPr>
        <w:t xml:space="preserve">Figure </w:t>
      </w:r>
      <w:r w:rsidR="002F4027">
        <w:rPr>
          <w:rFonts w:cstheme="minorHAnsi"/>
          <w:b/>
        </w:rPr>
        <w:t>3</w:t>
      </w:r>
      <w:r w:rsidR="007644E1">
        <w:rPr>
          <w:rFonts w:cstheme="minorHAnsi"/>
          <w:b/>
        </w:rPr>
        <w:t>3</w:t>
      </w:r>
      <w:r w:rsidR="002F4027">
        <w:rPr>
          <w:rFonts w:cstheme="minorHAnsi"/>
          <w:b/>
        </w:rPr>
        <w:t>-b</w:t>
      </w:r>
      <w:r w:rsidR="002F4027">
        <w:rPr>
          <w:rFonts w:cstheme="minorHAnsi"/>
        </w:rPr>
        <w:t>).</w:t>
      </w:r>
    </w:p>
    <w:p w14:paraId="565F224E" w14:textId="544F2552" w:rsidR="000F4349" w:rsidRDefault="000F4349" w:rsidP="00856FBD">
      <w:pPr>
        <w:jc w:val="center"/>
        <w:rPr>
          <w:rFonts w:cstheme="minorHAnsi"/>
        </w:rPr>
      </w:pPr>
      <w:r>
        <w:rPr>
          <w:rFonts w:cstheme="minorHAnsi"/>
        </w:rPr>
        <w:t>a)</w:t>
      </w:r>
      <w:r w:rsidRPr="000F4349">
        <w:rPr>
          <w:rFonts w:cstheme="minorHAnsi"/>
          <w:noProof/>
          <w:lang w:bidi="ar-SA"/>
        </w:rPr>
        <w:drawing>
          <wp:inline distT="0" distB="0" distL="0" distR="0" wp14:anchorId="199324E3" wp14:editId="04FF3892">
            <wp:extent cx="4940135" cy="2434442"/>
            <wp:effectExtent l="0" t="0" r="0" b="4445"/>
            <wp:docPr id="13" name="Chart 13">
              <a:extLst xmlns:a="http://schemas.openxmlformats.org/drawingml/2006/main">
                <a:ext uri="{FF2B5EF4-FFF2-40B4-BE49-F238E27FC236}">
                  <a16:creationId xmlns:a16="http://schemas.microsoft.com/office/drawing/2014/main" id="{4EC9D834-5A5E-4507-B631-657C5660A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B29BE8E" w14:textId="0AC3E7DD" w:rsidR="00412E1D" w:rsidRDefault="00412E1D" w:rsidP="00856FBD">
      <w:pPr>
        <w:jc w:val="center"/>
        <w:rPr>
          <w:rFonts w:cstheme="minorHAnsi"/>
        </w:rPr>
      </w:pPr>
      <w:r>
        <w:rPr>
          <w:rFonts w:cstheme="minorHAnsi"/>
        </w:rPr>
        <w:t>b)</w:t>
      </w:r>
      <w:r w:rsidRPr="000F4349">
        <w:rPr>
          <w:rFonts w:cstheme="minorHAnsi"/>
          <w:noProof/>
          <w:lang w:bidi="ar-SA"/>
        </w:rPr>
        <w:drawing>
          <wp:inline distT="0" distB="0" distL="0" distR="0" wp14:anchorId="46C8FD4A" wp14:editId="4DBFECF2">
            <wp:extent cx="4891908" cy="2612572"/>
            <wp:effectExtent l="0" t="0" r="4445" b="0"/>
            <wp:docPr id="76" name="Chart 76">
              <a:extLst xmlns:a="http://schemas.openxmlformats.org/drawingml/2006/main">
                <a:ext uri="{FF2B5EF4-FFF2-40B4-BE49-F238E27FC236}">
                  <a16:creationId xmlns:a16="http://schemas.microsoft.com/office/drawing/2014/main" id="{240FCEC7-718C-4523-9C57-DD87185B2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4658E93" w14:textId="388BD2F7" w:rsidR="000F4349" w:rsidRPr="000A498D" w:rsidRDefault="000A498D" w:rsidP="000A498D">
      <w:pPr>
        <w:pStyle w:val="Caption"/>
        <w:spacing w:line="480" w:lineRule="auto"/>
        <w:ind w:firstLine="360"/>
        <w:jc w:val="both"/>
        <w:rPr>
          <w:rFonts w:cs="Arial"/>
          <w:sz w:val="20"/>
          <w:szCs w:val="20"/>
        </w:rPr>
      </w:pPr>
      <w:bookmarkStart w:id="47" w:name="_Toc26975858"/>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33</w:t>
      </w:r>
      <w:r w:rsidRPr="000A498D">
        <w:rPr>
          <w:sz w:val="20"/>
          <w:szCs w:val="20"/>
        </w:rPr>
        <w:fldChar w:fldCharType="end"/>
      </w:r>
      <w:r w:rsidR="000F4349" w:rsidRPr="000A498D">
        <w:rPr>
          <w:rFonts w:cs="Arial"/>
          <w:sz w:val="20"/>
          <w:szCs w:val="20"/>
        </w:rPr>
        <w:t>.</w:t>
      </w:r>
      <w:r w:rsidR="00412E1D" w:rsidRPr="000A498D">
        <w:rPr>
          <w:rFonts w:cs="Arial"/>
          <w:sz w:val="20"/>
          <w:szCs w:val="20"/>
        </w:rPr>
        <w:t xml:space="preserve"> MICP measurements (a) do not show significant change in pore throat size. However,</w:t>
      </w:r>
      <w:r w:rsidR="000F4349" w:rsidRPr="000A498D">
        <w:rPr>
          <w:rFonts w:cs="Arial"/>
          <w:sz w:val="20"/>
          <w:szCs w:val="20"/>
        </w:rPr>
        <w:t xml:space="preserve"> </w:t>
      </w:r>
      <w:r w:rsidR="0011124D">
        <w:rPr>
          <w:rFonts w:cs="Arial"/>
          <w:sz w:val="20"/>
          <w:szCs w:val="20"/>
        </w:rPr>
        <w:t>i</w:t>
      </w:r>
      <w:r w:rsidR="000F4349" w:rsidRPr="000A498D">
        <w:rPr>
          <w:rFonts w:cs="Arial"/>
          <w:sz w:val="20"/>
          <w:szCs w:val="20"/>
        </w:rPr>
        <w:t xml:space="preserve">sothermal </w:t>
      </w:r>
      <w:r w:rsidR="00196E5E" w:rsidRPr="000A498D">
        <w:rPr>
          <w:rFonts w:cs="Arial"/>
          <w:sz w:val="20"/>
          <w:szCs w:val="20"/>
        </w:rPr>
        <w:t>n</w:t>
      </w:r>
      <w:r w:rsidR="000F4349" w:rsidRPr="000A498D">
        <w:rPr>
          <w:rFonts w:cs="Arial"/>
          <w:sz w:val="20"/>
          <w:szCs w:val="20"/>
        </w:rPr>
        <w:t xml:space="preserve">itrogen </w:t>
      </w:r>
      <w:r w:rsidR="00196E5E" w:rsidRPr="000A498D">
        <w:rPr>
          <w:rFonts w:cs="Arial"/>
          <w:sz w:val="20"/>
          <w:szCs w:val="20"/>
        </w:rPr>
        <w:t>a</w:t>
      </w:r>
      <w:r w:rsidR="000F4349" w:rsidRPr="000A498D">
        <w:rPr>
          <w:rFonts w:cs="Arial"/>
          <w:sz w:val="20"/>
          <w:szCs w:val="20"/>
        </w:rPr>
        <w:t>dsorption measurement (</w:t>
      </w:r>
      <w:r w:rsidR="00412E1D" w:rsidRPr="000A498D">
        <w:rPr>
          <w:rFonts w:cs="Arial"/>
          <w:sz w:val="20"/>
          <w:szCs w:val="20"/>
        </w:rPr>
        <w:t>b</w:t>
      </w:r>
      <w:r w:rsidR="000F4349" w:rsidRPr="000A498D">
        <w:rPr>
          <w:rFonts w:cs="Arial"/>
          <w:sz w:val="20"/>
          <w:szCs w:val="20"/>
        </w:rPr>
        <w:t xml:space="preserve">) on EF-1 sample, show the change in BET surface area and </w:t>
      </w:r>
      <w:r w:rsidR="002F0725" w:rsidRPr="000A498D">
        <w:rPr>
          <w:rFonts w:cs="Arial"/>
          <w:sz w:val="20"/>
          <w:szCs w:val="20"/>
        </w:rPr>
        <w:t xml:space="preserve">the </w:t>
      </w:r>
      <w:r w:rsidR="00196E5E" w:rsidRPr="000A498D">
        <w:rPr>
          <w:rFonts w:cs="Arial"/>
          <w:sz w:val="20"/>
          <w:szCs w:val="20"/>
        </w:rPr>
        <w:t xml:space="preserve">inverted </w:t>
      </w:r>
      <w:r w:rsidR="007F66D0" w:rsidRPr="000A498D">
        <w:rPr>
          <w:rFonts w:cs="Arial"/>
          <w:sz w:val="20"/>
          <w:szCs w:val="20"/>
        </w:rPr>
        <w:t>pore size distribution. Nanopore</w:t>
      </w:r>
      <w:r w:rsidR="00196E5E" w:rsidRPr="000A498D">
        <w:rPr>
          <w:rFonts w:cs="Arial"/>
          <w:sz w:val="20"/>
          <w:szCs w:val="20"/>
        </w:rPr>
        <w:t>s</w:t>
      </w:r>
      <w:r w:rsidR="007F66D0" w:rsidRPr="000A498D">
        <w:rPr>
          <w:rFonts w:cs="Arial"/>
          <w:sz w:val="20"/>
          <w:szCs w:val="20"/>
        </w:rPr>
        <w:t>, below 2nm, w</w:t>
      </w:r>
      <w:r w:rsidR="00196E5E" w:rsidRPr="000A498D">
        <w:rPr>
          <w:rFonts w:cs="Arial"/>
          <w:sz w:val="20"/>
          <w:szCs w:val="20"/>
        </w:rPr>
        <w:t>ere</w:t>
      </w:r>
      <w:r w:rsidR="007F66D0" w:rsidRPr="000A498D">
        <w:rPr>
          <w:rFonts w:cs="Arial"/>
          <w:sz w:val="20"/>
          <w:szCs w:val="20"/>
        </w:rPr>
        <w:t xml:space="preserve"> </w:t>
      </w:r>
      <w:r w:rsidR="002F0725" w:rsidRPr="000A498D">
        <w:rPr>
          <w:rFonts w:cs="Arial"/>
          <w:sz w:val="20"/>
          <w:szCs w:val="20"/>
        </w:rPr>
        <w:t xml:space="preserve">exposed or </w:t>
      </w:r>
      <w:r w:rsidR="007F66D0" w:rsidRPr="000A498D">
        <w:rPr>
          <w:rFonts w:cs="Arial"/>
          <w:sz w:val="20"/>
          <w:szCs w:val="20"/>
        </w:rPr>
        <w:t>opened after huff-n-puff.</w:t>
      </w:r>
      <w:bookmarkEnd w:id="47"/>
      <w:r w:rsidR="007F66D0" w:rsidRPr="000A498D">
        <w:rPr>
          <w:rFonts w:cs="Arial"/>
          <w:sz w:val="20"/>
          <w:szCs w:val="20"/>
        </w:rPr>
        <w:t xml:space="preserve"> </w:t>
      </w:r>
    </w:p>
    <w:p w14:paraId="6E8C0C09" w14:textId="5BA9988B" w:rsidR="00B848B6" w:rsidRDefault="00B848B6" w:rsidP="00E00796">
      <w:pPr>
        <w:ind w:firstLine="360"/>
        <w:jc w:val="both"/>
        <w:rPr>
          <w:rFonts w:cstheme="minorHAnsi"/>
        </w:rPr>
      </w:pPr>
      <w:r>
        <w:rPr>
          <w:rFonts w:cstheme="minorHAnsi"/>
        </w:rPr>
        <w:lastRenderedPageBreak/>
        <w:t xml:space="preserve">However, when the same post-injection characterization study was carried </w:t>
      </w:r>
      <w:r w:rsidR="00B66F81">
        <w:rPr>
          <w:rFonts w:cstheme="minorHAnsi"/>
        </w:rPr>
        <w:t xml:space="preserve">out </w:t>
      </w:r>
      <w:r w:rsidR="001E00F5">
        <w:rPr>
          <w:rFonts w:cstheme="minorHAnsi"/>
        </w:rPr>
        <w:t>on another</w:t>
      </w:r>
      <w:r>
        <w:rPr>
          <w:rFonts w:cstheme="minorHAnsi"/>
        </w:rPr>
        <w:t xml:space="preserve"> sample,</w:t>
      </w:r>
      <w:r w:rsidR="000F4349">
        <w:rPr>
          <w:rFonts w:cstheme="minorHAnsi"/>
        </w:rPr>
        <w:t xml:space="preserve"> DV-1,</w:t>
      </w:r>
      <w:r>
        <w:rPr>
          <w:rFonts w:cstheme="minorHAnsi"/>
        </w:rPr>
        <w:t xml:space="preserve"> </w:t>
      </w:r>
      <w:r w:rsidR="000F4349">
        <w:rPr>
          <w:rFonts w:cstheme="minorHAnsi"/>
        </w:rPr>
        <w:t>from</w:t>
      </w:r>
      <w:r>
        <w:rPr>
          <w:rFonts w:cstheme="minorHAnsi"/>
        </w:rPr>
        <w:t xml:space="preserve"> </w:t>
      </w:r>
      <w:r w:rsidR="0060368A">
        <w:rPr>
          <w:rFonts w:cstheme="minorHAnsi"/>
        </w:rPr>
        <w:t xml:space="preserve">a </w:t>
      </w:r>
      <w:r>
        <w:rPr>
          <w:rFonts w:cstheme="minorHAnsi"/>
        </w:rPr>
        <w:t>different</w:t>
      </w:r>
      <w:r w:rsidR="003E2D2D">
        <w:rPr>
          <w:rFonts w:cstheme="minorHAnsi"/>
        </w:rPr>
        <w:t xml:space="preserve"> </w:t>
      </w:r>
      <w:r w:rsidR="000F4349">
        <w:rPr>
          <w:rFonts w:cstheme="minorHAnsi"/>
        </w:rPr>
        <w:t xml:space="preserve">tight </w:t>
      </w:r>
      <w:r>
        <w:rPr>
          <w:rFonts w:cstheme="minorHAnsi"/>
        </w:rPr>
        <w:t>formation</w:t>
      </w:r>
      <w:r w:rsidR="000F4349">
        <w:rPr>
          <w:rFonts w:cstheme="minorHAnsi"/>
        </w:rPr>
        <w:t>, we observed the alteration in surface area, pore size distribution and pore throat size (</w:t>
      </w:r>
      <w:r w:rsidR="000F4349" w:rsidRPr="007F66D0">
        <w:rPr>
          <w:rFonts w:cstheme="minorHAnsi"/>
          <w:b/>
        </w:rPr>
        <w:t>Figure 3</w:t>
      </w:r>
      <w:r w:rsidR="007644E1">
        <w:rPr>
          <w:rFonts w:cstheme="minorHAnsi"/>
          <w:b/>
        </w:rPr>
        <w:t>4</w:t>
      </w:r>
      <w:r w:rsidR="007F66D0">
        <w:rPr>
          <w:rFonts w:cstheme="minorHAnsi"/>
          <w:b/>
        </w:rPr>
        <w:t>-a&amp;b</w:t>
      </w:r>
      <w:r w:rsidR="000F4349">
        <w:rPr>
          <w:rFonts w:cstheme="minorHAnsi"/>
        </w:rPr>
        <w:t>). This interpretation was also confirmed by SEM imaging</w:t>
      </w:r>
      <w:r w:rsidR="007F66D0">
        <w:rPr>
          <w:rFonts w:cstheme="minorHAnsi"/>
        </w:rPr>
        <w:t xml:space="preserve"> (</w:t>
      </w:r>
      <w:r w:rsidR="007F66D0" w:rsidRPr="007F66D0">
        <w:rPr>
          <w:rFonts w:cstheme="minorHAnsi"/>
          <w:b/>
        </w:rPr>
        <w:t>Figure 3</w:t>
      </w:r>
      <w:r w:rsidR="007644E1">
        <w:rPr>
          <w:rFonts w:cstheme="minorHAnsi"/>
          <w:b/>
        </w:rPr>
        <w:t>5</w:t>
      </w:r>
      <w:r w:rsidR="007F66D0">
        <w:rPr>
          <w:rFonts w:cstheme="minorHAnsi"/>
        </w:rPr>
        <w:t>)</w:t>
      </w:r>
      <w:r w:rsidR="000F4349">
        <w:rPr>
          <w:rFonts w:cstheme="minorHAnsi"/>
        </w:rPr>
        <w:t xml:space="preserve">. </w:t>
      </w:r>
    </w:p>
    <w:p w14:paraId="2B57B062" w14:textId="48351978" w:rsidR="007F66D0" w:rsidRDefault="005A219E" w:rsidP="00E00796">
      <w:pPr>
        <w:ind w:firstLine="360"/>
        <w:jc w:val="both"/>
        <w:rPr>
          <w:noProof/>
          <w:lang w:bidi="ar-SA"/>
        </w:rPr>
      </w:pPr>
      <w:r>
        <w:rPr>
          <w:rFonts w:cstheme="minorHAnsi"/>
        </w:rPr>
        <w:t>a</w:t>
      </w:r>
      <w:r w:rsidR="007F66D0">
        <w:rPr>
          <w:rFonts w:cstheme="minorHAnsi"/>
        </w:rPr>
        <w:t>)</w:t>
      </w:r>
      <w:r w:rsidR="001B4A68" w:rsidRPr="001B4A68">
        <w:rPr>
          <w:rFonts w:cstheme="minorHAnsi"/>
          <w:noProof/>
          <w:lang w:bidi="ar-SA"/>
        </w:rPr>
        <w:t xml:space="preserve"> </w:t>
      </w:r>
      <w:r w:rsidR="001B4A68" w:rsidRPr="007F66D0">
        <w:rPr>
          <w:rFonts w:cstheme="minorHAnsi"/>
          <w:noProof/>
          <w:lang w:bidi="ar-SA"/>
        </w:rPr>
        <w:drawing>
          <wp:inline distT="0" distB="0" distL="0" distR="0" wp14:anchorId="40666E08" wp14:editId="636FB940">
            <wp:extent cx="5057775" cy="2716306"/>
            <wp:effectExtent l="0" t="0" r="0" b="8255"/>
            <wp:docPr id="15" name="Chart 15">
              <a:extLst xmlns:a="http://schemas.openxmlformats.org/drawingml/2006/main">
                <a:ext uri="{FF2B5EF4-FFF2-40B4-BE49-F238E27FC236}">
                  <a16:creationId xmlns:a16="http://schemas.microsoft.com/office/drawing/2014/main" id="{1F22A3F1-F303-4706-BEBF-1CEB6D75B5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F66D0" w:rsidRPr="007F66D0">
        <w:rPr>
          <w:noProof/>
          <w:lang w:bidi="ar-SA"/>
        </w:rPr>
        <w:t xml:space="preserve"> </w:t>
      </w:r>
    </w:p>
    <w:p w14:paraId="62855687" w14:textId="49F1AA41" w:rsidR="005A219E" w:rsidRDefault="005A219E" w:rsidP="005A219E">
      <w:pPr>
        <w:ind w:firstLine="360"/>
        <w:jc w:val="both"/>
        <w:rPr>
          <w:rFonts w:cstheme="minorHAnsi"/>
        </w:rPr>
      </w:pPr>
      <w:r>
        <w:rPr>
          <w:rFonts w:cstheme="minorHAnsi"/>
        </w:rPr>
        <w:t>b)</w:t>
      </w:r>
      <w:r w:rsidRPr="007F66D0">
        <w:rPr>
          <w:rFonts w:cstheme="minorHAnsi"/>
          <w:noProof/>
          <w:lang w:bidi="ar-SA"/>
        </w:rPr>
        <w:drawing>
          <wp:inline distT="0" distB="0" distL="0" distR="0" wp14:anchorId="305554FB" wp14:editId="4F2C472D">
            <wp:extent cx="5010150" cy="2891118"/>
            <wp:effectExtent l="0" t="0" r="0" b="5080"/>
            <wp:docPr id="77" name="Chart 77">
              <a:extLst xmlns:a="http://schemas.openxmlformats.org/drawingml/2006/main">
                <a:ext uri="{FF2B5EF4-FFF2-40B4-BE49-F238E27FC236}">
                  <a16:creationId xmlns:a16="http://schemas.microsoft.com/office/drawing/2014/main" id="{E112E790-9B44-4B18-8476-28D8222D6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393205C" w14:textId="77777777" w:rsidR="005A219E" w:rsidRDefault="005A219E" w:rsidP="00E00796">
      <w:pPr>
        <w:ind w:firstLine="360"/>
        <w:jc w:val="both"/>
        <w:rPr>
          <w:noProof/>
          <w:lang w:bidi="ar-SA"/>
        </w:rPr>
      </w:pPr>
    </w:p>
    <w:p w14:paraId="55F96DB7" w14:textId="6EE698E2" w:rsidR="007F66D0" w:rsidRPr="000A498D" w:rsidRDefault="000A498D" w:rsidP="000A498D">
      <w:pPr>
        <w:pStyle w:val="Caption"/>
        <w:spacing w:line="480" w:lineRule="auto"/>
        <w:ind w:firstLine="360"/>
        <w:jc w:val="both"/>
        <w:rPr>
          <w:rFonts w:cs="Arial"/>
          <w:sz w:val="20"/>
          <w:szCs w:val="20"/>
        </w:rPr>
      </w:pPr>
      <w:bookmarkStart w:id="48" w:name="_Toc26975859"/>
      <w:r w:rsidRPr="000A498D">
        <w:rPr>
          <w:sz w:val="20"/>
          <w:szCs w:val="20"/>
        </w:rPr>
        <w:lastRenderedPageBreak/>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34</w:t>
      </w:r>
      <w:r w:rsidRPr="000A498D">
        <w:rPr>
          <w:sz w:val="20"/>
          <w:szCs w:val="20"/>
        </w:rPr>
        <w:fldChar w:fldCharType="end"/>
      </w:r>
      <w:r w:rsidR="007F66D0" w:rsidRPr="000A498D">
        <w:rPr>
          <w:rFonts w:cs="Arial"/>
          <w:noProof/>
          <w:sz w:val="20"/>
          <w:szCs w:val="20"/>
          <w:lang w:bidi="ar-SA"/>
        </w:rPr>
        <w:t xml:space="preserve">. </w:t>
      </w:r>
      <w:r w:rsidR="005A219E" w:rsidRPr="000A498D">
        <w:rPr>
          <w:rFonts w:cs="Arial"/>
          <w:sz w:val="20"/>
          <w:szCs w:val="20"/>
        </w:rPr>
        <w:t xml:space="preserve"> MICP (a) and </w:t>
      </w:r>
      <w:r w:rsidR="0050151D">
        <w:rPr>
          <w:rFonts w:cs="Arial"/>
          <w:sz w:val="20"/>
          <w:szCs w:val="20"/>
        </w:rPr>
        <w:t>i</w:t>
      </w:r>
      <w:r w:rsidR="00E875AE" w:rsidRPr="000A498D">
        <w:rPr>
          <w:rFonts w:cs="Arial"/>
          <w:sz w:val="20"/>
          <w:szCs w:val="20"/>
        </w:rPr>
        <w:t>sothermal Nitrogen Adsorption (</w:t>
      </w:r>
      <w:r w:rsidR="005A219E" w:rsidRPr="000A498D">
        <w:rPr>
          <w:rFonts w:cs="Arial"/>
          <w:sz w:val="20"/>
          <w:szCs w:val="20"/>
        </w:rPr>
        <w:t>b</w:t>
      </w:r>
      <w:r w:rsidR="00E875AE" w:rsidRPr="000A498D">
        <w:rPr>
          <w:rFonts w:cs="Arial"/>
          <w:sz w:val="20"/>
          <w:szCs w:val="20"/>
        </w:rPr>
        <w:t>)</w:t>
      </w:r>
      <w:r w:rsidR="005A219E" w:rsidRPr="000A498D">
        <w:rPr>
          <w:rFonts w:cs="Arial"/>
          <w:sz w:val="20"/>
          <w:szCs w:val="20"/>
        </w:rPr>
        <w:t xml:space="preserve"> </w:t>
      </w:r>
      <w:r w:rsidR="00E875AE" w:rsidRPr="000A498D">
        <w:rPr>
          <w:rFonts w:cs="Arial"/>
          <w:sz w:val="20"/>
          <w:szCs w:val="20"/>
        </w:rPr>
        <w:t>measurements on sample</w:t>
      </w:r>
      <w:r w:rsidR="003E2D2D" w:rsidRPr="000A498D">
        <w:rPr>
          <w:rFonts w:cs="Arial"/>
          <w:sz w:val="20"/>
          <w:szCs w:val="20"/>
        </w:rPr>
        <w:t xml:space="preserve"> DV-1</w:t>
      </w:r>
      <w:r w:rsidR="00E875AE" w:rsidRPr="000A498D">
        <w:rPr>
          <w:rFonts w:cs="Arial"/>
          <w:sz w:val="20"/>
          <w:szCs w:val="20"/>
        </w:rPr>
        <w:t xml:space="preserve">, show the change in BET surface area, pore size distribution, and pore-throat size. These </w:t>
      </w:r>
      <w:r w:rsidR="0060368A" w:rsidRPr="000A498D">
        <w:rPr>
          <w:rFonts w:cs="Arial"/>
          <w:sz w:val="20"/>
          <w:szCs w:val="20"/>
        </w:rPr>
        <w:t>interpretations are</w:t>
      </w:r>
      <w:r w:rsidR="00E875AE" w:rsidRPr="000A498D">
        <w:rPr>
          <w:rFonts w:cs="Arial"/>
          <w:sz w:val="20"/>
          <w:szCs w:val="20"/>
        </w:rPr>
        <w:t xml:space="preserve"> confirmed by SEM images.</w:t>
      </w:r>
      <w:bookmarkEnd w:id="48"/>
      <w:r w:rsidR="00E875AE" w:rsidRPr="000A498D">
        <w:rPr>
          <w:rFonts w:cs="Arial"/>
          <w:sz w:val="20"/>
          <w:szCs w:val="20"/>
        </w:rPr>
        <w:t xml:space="preserve">  </w:t>
      </w:r>
    </w:p>
    <w:p w14:paraId="18299858" w14:textId="6BD5C50A" w:rsidR="00E875AE" w:rsidRDefault="00E875AE" w:rsidP="00560F45">
      <w:pPr>
        <w:jc w:val="center"/>
        <w:rPr>
          <w:rFonts w:ascii="Arial" w:hAnsi="Arial" w:cs="Arial"/>
          <w:sz w:val="20"/>
          <w:szCs w:val="20"/>
        </w:rPr>
      </w:pPr>
      <w:r>
        <w:rPr>
          <w:rFonts w:ascii="Arial" w:hAnsi="Arial" w:cs="Arial"/>
          <w:noProof/>
          <w:sz w:val="20"/>
          <w:szCs w:val="20"/>
          <w:lang w:bidi="ar-SA"/>
        </w:rPr>
        <w:drawing>
          <wp:inline distT="0" distB="0" distL="0" distR="0" wp14:anchorId="688A1542" wp14:editId="00BA707A">
            <wp:extent cx="2723160" cy="2508088"/>
            <wp:effectExtent l="0" t="0" r="127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3178" cy="2517315"/>
                    </a:xfrm>
                    <a:prstGeom prst="rect">
                      <a:avLst/>
                    </a:prstGeom>
                    <a:noFill/>
                  </pic:spPr>
                </pic:pic>
              </a:graphicData>
            </a:graphic>
          </wp:inline>
        </w:drawing>
      </w:r>
      <w:r>
        <w:rPr>
          <w:rFonts w:ascii="Arial" w:hAnsi="Arial" w:cs="Arial"/>
          <w:noProof/>
          <w:sz w:val="20"/>
          <w:szCs w:val="20"/>
          <w:lang w:bidi="ar-SA"/>
        </w:rPr>
        <w:drawing>
          <wp:inline distT="0" distB="0" distL="0" distR="0" wp14:anchorId="331BDE4B" wp14:editId="63D5570C">
            <wp:extent cx="2730227" cy="2514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30227" cy="2514600"/>
                    </a:xfrm>
                    <a:prstGeom prst="rect">
                      <a:avLst/>
                    </a:prstGeom>
                    <a:noFill/>
                  </pic:spPr>
                </pic:pic>
              </a:graphicData>
            </a:graphic>
          </wp:inline>
        </w:drawing>
      </w:r>
    </w:p>
    <w:p w14:paraId="49C61BF1" w14:textId="64F859C8" w:rsidR="00E00796" w:rsidRPr="000A498D" w:rsidRDefault="000A498D" w:rsidP="000A498D">
      <w:pPr>
        <w:pStyle w:val="Caption"/>
        <w:spacing w:line="480" w:lineRule="auto"/>
        <w:ind w:firstLine="360"/>
        <w:jc w:val="both"/>
        <w:rPr>
          <w:rFonts w:cs="Arial"/>
          <w:sz w:val="20"/>
          <w:szCs w:val="20"/>
        </w:rPr>
      </w:pPr>
      <w:bookmarkStart w:id="49" w:name="_Toc26975860"/>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35</w:t>
      </w:r>
      <w:r w:rsidRPr="000A498D">
        <w:rPr>
          <w:sz w:val="20"/>
          <w:szCs w:val="20"/>
        </w:rPr>
        <w:fldChar w:fldCharType="end"/>
      </w:r>
      <w:r w:rsidR="00E875AE" w:rsidRPr="000A498D">
        <w:rPr>
          <w:rFonts w:cs="Arial"/>
          <w:sz w:val="20"/>
          <w:szCs w:val="20"/>
        </w:rPr>
        <w:t>. Microstructure alteration in sample DV-1 for pre</w:t>
      </w:r>
      <w:r w:rsidR="000007ED" w:rsidRPr="000A498D">
        <w:rPr>
          <w:rFonts w:cs="Arial"/>
          <w:sz w:val="20"/>
          <w:szCs w:val="20"/>
        </w:rPr>
        <w:t>-</w:t>
      </w:r>
      <w:r w:rsidR="00E875AE" w:rsidRPr="000A498D">
        <w:rPr>
          <w:rFonts w:cs="Arial"/>
          <w:sz w:val="20"/>
          <w:szCs w:val="20"/>
        </w:rPr>
        <w:t xml:space="preserve"> and post</w:t>
      </w:r>
      <w:r w:rsidR="000007ED" w:rsidRPr="000A498D">
        <w:rPr>
          <w:rFonts w:cs="Arial"/>
          <w:sz w:val="20"/>
          <w:szCs w:val="20"/>
        </w:rPr>
        <w:t>-</w:t>
      </w:r>
      <w:r w:rsidR="00E875AE" w:rsidRPr="000A498D">
        <w:rPr>
          <w:rFonts w:cs="Arial"/>
          <w:sz w:val="20"/>
          <w:szCs w:val="20"/>
        </w:rPr>
        <w:t xml:space="preserve"> injection. The increase in pore size was observed; this agrees with the interpretation from previous BET and MICP measurements.</w:t>
      </w:r>
      <w:bookmarkEnd w:id="49"/>
      <w:r w:rsidR="00E875AE" w:rsidRPr="000A498D">
        <w:rPr>
          <w:rFonts w:cs="Arial"/>
          <w:sz w:val="20"/>
          <w:szCs w:val="20"/>
        </w:rPr>
        <w:t xml:space="preserve"> </w:t>
      </w:r>
    </w:p>
    <w:p w14:paraId="1D87F409" w14:textId="77777777" w:rsidR="008D4316" w:rsidRPr="00E875AE" w:rsidRDefault="008D4316" w:rsidP="00E875AE">
      <w:pPr>
        <w:ind w:firstLine="360"/>
        <w:jc w:val="both"/>
        <w:rPr>
          <w:rFonts w:ascii="Arial" w:hAnsi="Arial" w:cs="Arial"/>
          <w:sz w:val="20"/>
          <w:szCs w:val="20"/>
        </w:rPr>
      </w:pPr>
    </w:p>
    <w:p w14:paraId="6121DA15" w14:textId="0E6353A8" w:rsidR="00003F3B" w:rsidRPr="00DB4C96" w:rsidRDefault="008F7B4C" w:rsidP="00C21C8D">
      <w:pPr>
        <w:pStyle w:val="Heading2"/>
        <w:rPr>
          <w:rFonts w:eastAsiaTheme="minorEastAsia"/>
        </w:rPr>
      </w:pPr>
      <w:bookmarkStart w:id="50" w:name="_Toc513474787"/>
      <w:r>
        <w:rPr>
          <w:rFonts w:eastAsiaTheme="minorEastAsia"/>
        </w:rPr>
        <w:t>Conclusion</w:t>
      </w:r>
      <w:bookmarkEnd w:id="50"/>
      <w:r w:rsidR="009E27F7">
        <w:rPr>
          <w:rFonts w:eastAsiaTheme="minorEastAsia"/>
        </w:rPr>
        <w:t>s</w:t>
      </w:r>
    </w:p>
    <w:p w14:paraId="6EAD360B" w14:textId="3FE4E621" w:rsidR="00D06620" w:rsidRDefault="00E875AE" w:rsidP="00D06620">
      <w:pPr>
        <w:ind w:firstLine="360"/>
        <w:jc w:val="both"/>
        <w:rPr>
          <w:rFonts w:ascii="Times New Roman" w:eastAsiaTheme="minorEastAsia" w:hAnsi="Times New Roman"/>
          <w:iCs/>
        </w:rPr>
      </w:pPr>
      <w:r>
        <w:rPr>
          <w:rFonts w:ascii="Times New Roman" w:eastAsiaTheme="minorEastAsia" w:hAnsi="Times New Roman"/>
          <w:iCs/>
        </w:rPr>
        <w:t>While Phase 1 of this EOR study included rock and fluid sample characterization, Phase 2 provided preliminary understanding of the impact of various injection parameters on the final recovery factor</w:t>
      </w:r>
      <w:r w:rsidR="00D06620">
        <w:rPr>
          <w:rFonts w:ascii="Times New Roman" w:eastAsiaTheme="minorEastAsia" w:hAnsi="Times New Roman"/>
          <w:iCs/>
        </w:rPr>
        <w:t xml:space="preserve">. This phase included huff-n-puff experiments performed on </w:t>
      </w:r>
      <w:r w:rsidR="00856FBD">
        <w:rPr>
          <w:rFonts w:ascii="Times New Roman" w:eastAsiaTheme="minorEastAsia" w:hAnsi="Times New Roman"/>
          <w:iCs/>
        </w:rPr>
        <w:t>crushed</w:t>
      </w:r>
      <w:r w:rsidR="00D06620">
        <w:rPr>
          <w:rFonts w:ascii="Times New Roman" w:eastAsiaTheme="minorEastAsia" w:hAnsi="Times New Roman"/>
          <w:iCs/>
        </w:rPr>
        <w:t xml:space="preserve"> samples (6.7-8mm or smaller) to accelerate the screening process. </w:t>
      </w:r>
      <w:r w:rsidR="0050151D">
        <w:rPr>
          <w:rFonts w:ascii="Times New Roman" w:eastAsiaTheme="minorEastAsia" w:hAnsi="Times New Roman"/>
          <w:iCs/>
        </w:rPr>
        <w:t>T</w:t>
      </w:r>
      <w:r w:rsidR="00D06620">
        <w:rPr>
          <w:rFonts w:ascii="Times New Roman" w:eastAsiaTheme="minorEastAsia" w:hAnsi="Times New Roman"/>
          <w:iCs/>
        </w:rPr>
        <w:t xml:space="preserve">he overall success of an EOR program does not only rely on the technical success (to achieve highest RF), but also </w:t>
      </w:r>
      <w:r w:rsidR="001F29A4">
        <w:rPr>
          <w:rFonts w:ascii="Times New Roman" w:eastAsiaTheme="minorEastAsia" w:hAnsi="Times New Roman"/>
          <w:iCs/>
        </w:rPr>
        <w:t xml:space="preserve">the logistical aspects such as </w:t>
      </w:r>
      <w:r w:rsidR="00D06620">
        <w:rPr>
          <w:rFonts w:ascii="Times New Roman" w:eastAsiaTheme="minorEastAsia" w:hAnsi="Times New Roman"/>
          <w:iCs/>
        </w:rPr>
        <w:t xml:space="preserve">compressor capacity, </w:t>
      </w:r>
      <w:r w:rsidR="001F29A4">
        <w:rPr>
          <w:rFonts w:ascii="Times New Roman" w:eastAsiaTheme="minorEastAsia" w:hAnsi="Times New Roman"/>
          <w:iCs/>
        </w:rPr>
        <w:t xml:space="preserve">compressor cycling and production </w:t>
      </w:r>
      <w:r w:rsidR="00D06620">
        <w:rPr>
          <w:rFonts w:ascii="Times New Roman" w:eastAsiaTheme="minorEastAsia" w:hAnsi="Times New Roman"/>
          <w:iCs/>
        </w:rPr>
        <w:t>soaking time. The major finding</w:t>
      </w:r>
      <w:r w:rsidR="001F29A4">
        <w:rPr>
          <w:rFonts w:ascii="Times New Roman" w:eastAsiaTheme="minorEastAsia" w:hAnsi="Times New Roman"/>
          <w:iCs/>
        </w:rPr>
        <w:t>s</w:t>
      </w:r>
      <w:r w:rsidR="00D06620">
        <w:rPr>
          <w:rFonts w:ascii="Times New Roman" w:eastAsiaTheme="minorEastAsia" w:hAnsi="Times New Roman"/>
          <w:iCs/>
        </w:rPr>
        <w:t xml:space="preserve"> </w:t>
      </w:r>
      <w:r w:rsidR="001F29A4">
        <w:rPr>
          <w:rFonts w:ascii="Times New Roman" w:eastAsiaTheme="minorEastAsia" w:hAnsi="Times New Roman"/>
          <w:iCs/>
        </w:rPr>
        <w:t>are</w:t>
      </w:r>
      <w:r w:rsidR="00D06620">
        <w:rPr>
          <w:rFonts w:ascii="Times New Roman" w:eastAsiaTheme="minorEastAsia" w:hAnsi="Times New Roman"/>
          <w:iCs/>
        </w:rPr>
        <w:t xml:space="preserve"> listed below, note before extrapolating these observations to </w:t>
      </w:r>
      <w:r w:rsidR="001F29A4">
        <w:rPr>
          <w:rFonts w:ascii="Times New Roman" w:eastAsiaTheme="minorEastAsia" w:hAnsi="Times New Roman"/>
          <w:iCs/>
        </w:rPr>
        <w:t xml:space="preserve">the </w:t>
      </w:r>
      <w:r w:rsidR="00D06620">
        <w:rPr>
          <w:rFonts w:ascii="Times New Roman" w:eastAsiaTheme="minorEastAsia" w:hAnsi="Times New Roman"/>
          <w:iCs/>
        </w:rPr>
        <w:t xml:space="preserve">field scale, more fundamental studies </w:t>
      </w:r>
      <w:r w:rsidR="001F29A4">
        <w:rPr>
          <w:rFonts w:ascii="Times New Roman" w:eastAsiaTheme="minorEastAsia" w:hAnsi="Times New Roman"/>
          <w:iCs/>
        </w:rPr>
        <w:t xml:space="preserve">are </w:t>
      </w:r>
      <w:r w:rsidR="00D06620">
        <w:rPr>
          <w:rFonts w:ascii="Times New Roman" w:eastAsiaTheme="minorEastAsia" w:hAnsi="Times New Roman"/>
          <w:iCs/>
        </w:rPr>
        <w:t>needed (Phase 3):</w:t>
      </w:r>
    </w:p>
    <w:p w14:paraId="1716720F" w14:textId="4B5D4B84" w:rsidR="004C1030" w:rsidRPr="004C1030" w:rsidRDefault="00D06620" w:rsidP="00070CE5">
      <w:pPr>
        <w:pStyle w:val="ListParagraph"/>
        <w:numPr>
          <w:ilvl w:val="0"/>
          <w:numId w:val="8"/>
        </w:numPr>
        <w:ind w:left="0" w:firstLine="360"/>
        <w:jc w:val="both"/>
        <w:rPr>
          <w:rFonts w:ascii="Times New Roman" w:eastAsiaTheme="minorEastAsia" w:hAnsi="Times New Roman"/>
          <w:iCs/>
        </w:rPr>
      </w:pPr>
      <w:r>
        <w:rPr>
          <w:rFonts w:cstheme="minorHAnsi"/>
        </w:rPr>
        <w:lastRenderedPageBreak/>
        <w:t>Injection pressure below FC-MMP yield</w:t>
      </w:r>
      <w:r w:rsidR="004C1030">
        <w:rPr>
          <w:rFonts w:cstheme="minorHAnsi"/>
        </w:rPr>
        <w:t>s</w:t>
      </w:r>
      <w:r>
        <w:rPr>
          <w:rFonts w:cstheme="minorHAnsi"/>
        </w:rPr>
        <w:t xml:space="preserve"> much lower recovery factor</w:t>
      </w:r>
      <w:r w:rsidR="001F29A4">
        <w:rPr>
          <w:rFonts w:cstheme="minorHAnsi"/>
        </w:rPr>
        <w:t>s</w:t>
      </w:r>
      <w:r>
        <w:rPr>
          <w:rFonts w:cstheme="minorHAnsi"/>
        </w:rPr>
        <w:t>, compar</w:t>
      </w:r>
      <w:r w:rsidR="001F29A4">
        <w:rPr>
          <w:rFonts w:cstheme="minorHAnsi"/>
        </w:rPr>
        <w:t>ed</w:t>
      </w:r>
      <w:r>
        <w:rPr>
          <w:rFonts w:cstheme="minorHAnsi"/>
        </w:rPr>
        <w:t xml:space="preserve"> to</w:t>
      </w:r>
      <w:r w:rsidR="004C1030">
        <w:rPr>
          <w:rFonts w:cstheme="minorHAnsi"/>
        </w:rPr>
        <w:t xml:space="preserve"> </w:t>
      </w:r>
      <w:r w:rsidR="00E13CE6">
        <w:rPr>
          <w:rFonts w:cstheme="minorHAnsi"/>
        </w:rPr>
        <w:t xml:space="preserve">recoveries </w:t>
      </w:r>
      <w:r w:rsidR="004C1030">
        <w:rPr>
          <w:rFonts w:cstheme="minorHAnsi"/>
        </w:rPr>
        <w:t xml:space="preserve">from the tests with the injection pressure above MMP. For small sample size, there is no significant benefit of excessive pressure above MMP. </w:t>
      </w:r>
    </w:p>
    <w:p w14:paraId="384B8EE3" w14:textId="5526E463" w:rsidR="00597D87" w:rsidRPr="004C1030" w:rsidRDefault="004C1030" w:rsidP="00070CE5">
      <w:pPr>
        <w:pStyle w:val="ListParagraph"/>
        <w:numPr>
          <w:ilvl w:val="0"/>
          <w:numId w:val="8"/>
        </w:numPr>
        <w:ind w:left="0" w:firstLine="360"/>
        <w:jc w:val="both"/>
        <w:rPr>
          <w:rFonts w:ascii="Times New Roman" w:eastAsiaTheme="minorEastAsia" w:hAnsi="Times New Roman"/>
          <w:iCs/>
        </w:rPr>
      </w:pPr>
      <w:r>
        <w:rPr>
          <w:rFonts w:cstheme="minorHAnsi"/>
        </w:rPr>
        <w:t xml:space="preserve">Gases injected with pressure above MMP, </w:t>
      </w:r>
      <w:r w:rsidR="00E13CE6">
        <w:rPr>
          <w:rFonts w:cstheme="minorHAnsi"/>
        </w:rPr>
        <w:t>promote the</w:t>
      </w:r>
      <w:r>
        <w:rPr>
          <w:rFonts w:cstheme="minorHAnsi"/>
        </w:rPr>
        <w:t xml:space="preserve"> mobiliz</w:t>
      </w:r>
      <w:r w:rsidR="001F29A4">
        <w:rPr>
          <w:rFonts w:cstheme="minorHAnsi"/>
        </w:rPr>
        <w:t>ation of</w:t>
      </w:r>
      <w:r>
        <w:rPr>
          <w:rFonts w:cstheme="minorHAnsi"/>
        </w:rPr>
        <w:t xml:space="preserve"> heavier fraction of the HC content (up to C</w:t>
      </w:r>
      <w:r>
        <w:rPr>
          <w:rFonts w:cstheme="minorHAnsi"/>
          <w:vertAlign w:val="subscript"/>
        </w:rPr>
        <w:t>26</w:t>
      </w:r>
      <w:r>
        <w:rPr>
          <w:rFonts w:cstheme="minorHAnsi"/>
        </w:rPr>
        <w:t>).</w:t>
      </w:r>
    </w:p>
    <w:p w14:paraId="7C9BF62C" w14:textId="4C517171" w:rsidR="004C1030" w:rsidRPr="004C1030" w:rsidRDefault="004C1030" w:rsidP="00070CE5">
      <w:pPr>
        <w:pStyle w:val="ListParagraph"/>
        <w:numPr>
          <w:ilvl w:val="0"/>
          <w:numId w:val="8"/>
        </w:numPr>
        <w:ind w:left="0" w:firstLine="360"/>
        <w:jc w:val="both"/>
        <w:rPr>
          <w:rFonts w:ascii="Times New Roman" w:eastAsiaTheme="minorEastAsia" w:hAnsi="Times New Roman"/>
          <w:iCs/>
        </w:rPr>
      </w:pPr>
      <w:r>
        <w:rPr>
          <w:rFonts w:cstheme="minorHAnsi"/>
        </w:rPr>
        <w:t xml:space="preserve">On </w:t>
      </w:r>
      <w:r w:rsidR="001F29A4">
        <w:rPr>
          <w:rFonts w:cstheme="minorHAnsi"/>
        </w:rPr>
        <w:t xml:space="preserve">a </w:t>
      </w:r>
      <w:r>
        <w:rPr>
          <w:rFonts w:cstheme="minorHAnsi"/>
        </w:rPr>
        <w:t>cycle bas</w:t>
      </w:r>
      <w:r w:rsidR="00CE31F1">
        <w:rPr>
          <w:rFonts w:cstheme="minorHAnsi"/>
        </w:rPr>
        <w:t>is</w:t>
      </w:r>
      <w:r>
        <w:rPr>
          <w:rFonts w:cstheme="minorHAnsi"/>
        </w:rPr>
        <w:t xml:space="preserve">, longer soaking time provides better recovery; however, when compared against residence time (the sum of injection time and production time), there is no difference between 1hr of soaking and </w:t>
      </w:r>
      <w:r w:rsidR="003A0821">
        <w:rPr>
          <w:rFonts w:cstheme="minorHAnsi"/>
        </w:rPr>
        <w:t>6hr soaking</w:t>
      </w:r>
      <w:r>
        <w:rPr>
          <w:rFonts w:cstheme="minorHAnsi"/>
        </w:rPr>
        <w:t>. In field applications, optimal soaking time need</w:t>
      </w:r>
      <w:r w:rsidR="001F29A4">
        <w:rPr>
          <w:rFonts w:cstheme="minorHAnsi"/>
        </w:rPr>
        <w:t>s</w:t>
      </w:r>
      <w:r>
        <w:rPr>
          <w:rFonts w:cstheme="minorHAnsi"/>
        </w:rPr>
        <w:t xml:space="preserve"> to be achieved,</w:t>
      </w:r>
      <w:r w:rsidR="001F29A4">
        <w:rPr>
          <w:rFonts w:cstheme="minorHAnsi"/>
        </w:rPr>
        <w:t xml:space="preserve"> which will</w:t>
      </w:r>
      <w:r>
        <w:rPr>
          <w:rFonts w:cstheme="minorHAnsi"/>
        </w:rPr>
        <w:t xml:space="preserve"> allow</w:t>
      </w:r>
      <w:r w:rsidR="001F29A4">
        <w:rPr>
          <w:rFonts w:cstheme="minorHAnsi"/>
        </w:rPr>
        <w:t xml:space="preserve"> for</w:t>
      </w:r>
      <w:r>
        <w:rPr>
          <w:rFonts w:cstheme="minorHAnsi"/>
        </w:rPr>
        <w:t xml:space="preserve"> quick rotation of compressor units among wellheads.</w:t>
      </w:r>
    </w:p>
    <w:p w14:paraId="68DB98E2" w14:textId="0E8BE325" w:rsidR="00997E97" w:rsidRPr="00997E97" w:rsidRDefault="004C1030" w:rsidP="00070CE5">
      <w:pPr>
        <w:pStyle w:val="ListParagraph"/>
        <w:numPr>
          <w:ilvl w:val="0"/>
          <w:numId w:val="8"/>
        </w:numPr>
        <w:ind w:left="0" w:firstLine="360"/>
        <w:jc w:val="both"/>
        <w:rPr>
          <w:rFonts w:ascii="Times New Roman" w:eastAsiaTheme="minorEastAsia" w:hAnsi="Times New Roman"/>
          <w:iCs/>
        </w:rPr>
      </w:pPr>
      <w:r>
        <w:rPr>
          <w:rFonts w:cstheme="minorHAnsi"/>
        </w:rPr>
        <w:t>CO</w:t>
      </w:r>
      <w:r>
        <w:rPr>
          <w:rFonts w:cstheme="minorHAnsi"/>
          <w:vertAlign w:val="subscript"/>
        </w:rPr>
        <w:t>2</w:t>
      </w:r>
      <w:r>
        <w:rPr>
          <w:rFonts w:cstheme="minorHAnsi"/>
        </w:rPr>
        <w:t xml:space="preserve"> is a good injection gas, which yields </w:t>
      </w:r>
      <w:r w:rsidR="00CE31F1">
        <w:rPr>
          <w:rFonts w:cstheme="minorHAnsi"/>
        </w:rPr>
        <w:t xml:space="preserve">a </w:t>
      </w:r>
      <w:r>
        <w:rPr>
          <w:rFonts w:cstheme="minorHAnsi"/>
        </w:rPr>
        <w:t xml:space="preserve">high RF for EOR huff-n-puff in shales. </w:t>
      </w:r>
      <w:r w:rsidR="001F29A4">
        <w:rPr>
          <w:rFonts w:cstheme="minorHAnsi"/>
        </w:rPr>
        <w:t xml:space="preserve">When </w:t>
      </w:r>
      <w:r>
        <w:rPr>
          <w:rFonts w:cstheme="minorHAnsi"/>
        </w:rPr>
        <w:t xml:space="preserve">using natural gases, the higher </w:t>
      </w:r>
      <w:r w:rsidR="00997E97">
        <w:rPr>
          <w:rFonts w:cstheme="minorHAnsi"/>
        </w:rPr>
        <w:t>ethane concentration, the better RF</w:t>
      </w:r>
      <w:r w:rsidR="00CE31F1">
        <w:rPr>
          <w:rFonts w:cstheme="minorHAnsi"/>
        </w:rPr>
        <w:t>.</w:t>
      </w:r>
      <w:r w:rsidR="00997E97">
        <w:rPr>
          <w:rFonts w:cstheme="minorHAnsi"/>
        </w:rPr>
        <w:t xml:space="preserve"> Enrichment of injection gasses will be beneficial, by reducing FC-MMP, and allowing mobiliz</w:t>
      </w:r>
      <w:r w:rsidR="001F29A4">
        <w:rPr>
          <w:rFonts w:cstheme="minorHAnsi"/>
        </w:rPr>
        <w:t>ation</w:t>
      </w:r>
      <w:r w:rsidR="00997E97">
        <w:rPr>
          <w:rFonts w:cstheme="minorHAnsi"/>
        </w:rPr>
        <w:t xml:space="preserve"> </w:t>
      </w:r>
      <w:r w:rsidR="002926EB">
        <w:rPr>
          <w:rFonts w:cstheme="minorHAnsi"/>
        </w:rPr>
        <w:t xml:space="preserve">of </w:t>
      </w:r>
      <w:r w:rsidR="00997E97">
        <w:rPr>
          <w:rFonts w:cstheme="minorHAnsi"/>
        </w:rPr>
        <w:t>heavier HC fraction</w:t>
      </w:r>
      <w:r w:rsidR="002926EB">
        <w:rPr>
          <w:rFonts w:cstheme="minorHAnsi"/>
        </w:rPr>
        <w:t>s</w:t>
      </w:r>
      <w:r w:rsidR="00997E97">
        <w:rPr>
          <w:rFonts w:cstheme="minorHAnsi"/>
        </w:rPr>
        <w:t>.</w:t>
      </w:r>
    </w:p>
    <w:p w14:paraId="21EF68D1" w14:textId="2795B073" w:rsidR="004C1030" w:rsidRPr="00997E97" w:rsidRDefault="00997E97" w:rsidP="00070CE5">
      <w:pPr>
        <w:pStyle w:val="ListParagraph"/>
        <w:numPr>
          <w:ilvl w:val="0"/>
          <w:numId w:val="8"/>
        </w:numPr>
        <w:ind w:left="0" w:firstLine="360"/>
        <w:jc w:val="both"/>
        <w:rPr>
          <w:rFonts w:ascii="Times New Roman" w:eastAsiaTheme="minorEastAsia" w:hAnsi="Times New Roman"/>
          <w:iCs/>
        </w:rPr>
      </w:pPr>
      <w:r>
        <w:rPr>
          <w:rFonts w:cstheme="minorHAnsi"/>
        </w:rPr>
        <w:t xml:space="preserve">Experiment-wise, test specimen with smaller size give better RF. In </w:t>
      </w:r>
      <w:r w:rsidR="001F29A4">
        <w:rPr>
          <w:rFonts w:cstheme="minorHAnsi"/>
        </w:rPr>
        <w:t xml:space="preserve">a </w:t>
      </w:r>
      <w:r>
        <w:rPr>
          <w:rFonts w:cstheme="minorHAnsi"/>
        </w:rPr>
        <w:t xml:space="preserve">field application, it is </w:t>
      </w:r>
      <w:r w:rsidR="00CE31F1">
        <w:rPr>
          <w:rFonts w:cstheme="minorHAnsi"/>
        </w:rPr>
        <w:t xml:space="preserve">reasonable </w:t>
      </w:r>
      <w:r>
        <w:rPr>
          <w:rFonts w:cstheme="minorHAnsi"/>
        </w:rPr>
        <w:t>to conclud</w:t>
      </w:r>
      <w:r w:rsidR="0060368A">
        <w:rPr>
          <w:rFonts w:cstheme="minorHAnsi"/>
        </w:rPr>
        <w:t>e</w:t>
      </w:r>
      <w:r>
        <w:rPr>
          <w:rFonts w:cstheme="minorHAnsi"/>
        </w:rPr>
        <w:t xml:space="preserve"> that surface area has significant control on the final recovery. Formation surface area is a function of crack </w:t>
      </w:r>
      <w:r w:rsidR="001F29A4">
        <w:rPr>
          <w:rFonts w:cstheme="minorHAnsi"/>
        </w:rPr>
        <w:t>densit</w:t>
      </w:r>
      <w:r w:rsidR="002926EB">
        <w:rPr>
          <w:rFonts w:cstheme="minorHAnsi"/>
        </w:rPr>
        <w:t>y</w:t>
      </w:r>
      <w:r>
        <w:rPr>
          <w:rFonts w:cstheme="minorHAnsi"/>
        </w:rPr>
        <w:t>, natural fractures, induced hydraulic fracture</w:t>
      </w:r>
      <w:r w:rsidR="00CE31F1">
        <w:rPr>
          <w:rFonts w:cstheme="minorHAnsi"/>
        </w:rPr>
        <w:t xml:space="preserve"> network</w:t>
      </w:r>
      <w:r>
        <w:rPr>
          <w:rFonts w:cstheme="minorHAnsi"/>
        </w:rPr>
        <w:t>, and primary production-drawdown history.</w:t>
      </w:r>
    </w:p>
    <w:p w14:paraId="38E423C2" w14:textId="50EFAF5E" w:rsidR="00E13CE6" w:rsidRPr="00560F45" w:rsidRDefault="00997E97">
      <w:pPr>
        <w:pStyle w:val="ListParagraph"/>
        <w:numPr>
          <w:ilvl w:val="0"/>
          <w:numId w:val="8"/>
        </w:numPr>
        <w:ind w:left="0" w:firstLine="360"/>
        <w:jc w:val="both"/>
        <w:rPr>
          <w:rFonts w:ascii="Times New Roman" w:eastAsiaTheme="minorEastAsia" w:hAnsi="Times New Roman"/>
          <w:iCs/>
        </w:rPr>
      </w:pPr>
      <w:r>
        <w:rPr>
          <w:rFonts w:cstheme="minorHAnsi"/>
        </w:rPr>
        <w:t xml:space="preserve">In general, we observed </w:t>
      </w:r>
      <w:r w:rsidR="001F29A4">
        <w:rPr>
          <w:rFonts w:cstheme="minorHAnsi"/>
        </w:rPr>
        <w:t xml:space="preserve">an </w:t>
      </w:r>
      <w:r>
        <w:rPr>
          <w:rFonts w:cstheme="minorHAnsi"/>
        </w:rPr>
        <w:t>increase in pore surface area</w:t>
      </w:r>
      <w:r w:rsidR="001F29A4">
        <w:rPr>
          <w:rFonts w:cstheme="minorHAnsi"/>
        </w:rPr>
        <w:t xml:space="preserve"> [principally from </w:t>
      </w:r>
      <w:r>
        <w:rPr>
          <w:rFonts w:cstheme="minorHAnsi"/>
        </w:rPr>
        <w:t>the open</w:t>
      </w:r>
      <w:r w:rsidR="001F29A4">
        <w:rPr>
          <w:rFonts w:cstheme="minorHAnsi"/>
        </w:rPr>
        <w:t>ing</w:t>
      </w:r>
      <w:r>
        <w:rPr>
          <w:rFonts w:cstheme="minorHAnsi"/>
        </w:rPr>
        <w:t xml:space="preserve"> of smaller pores and pore-throat</w:t>
      </w:r>
      <w:r w:rsidR="00CE31F1">
        <w:rPr>
          <w:rFonts w:cstheme="minorHAnsi"/>
        </w:rPr>
        <w:t>]</w:t>
      </w:r>
      <w:r>
        <w:rPr>
          <w:rFonts w:cstheme="minorHAnsi"/>
        </w:rPr>
        <w:t xml:space="preserve"> </w:t>
      </w:r>
      <w:r w:rsidR="00CE31F1">
        <w:rPr>
          <w:rFonts w:cstheme="minorHAnsi"/>
        </w:rPr>
        <w:t>i</w:t>
      </w:r>
      <w:r>
        <w:rPr>
          <w:rFonts w:cstheme="minorHAnsi"/>
        </w:rPr>
        <w:t>n post-injection samples.</w:t>
      </w:r>
    </w:p>
    <w:p w14:paraId="0B79A701" w14:textId="77777777" w:rsidR="00560F45" w:rsidRDefault="00560F45" w:rsidP="00560F45">
      <w:pPr>
        <w:jc w:val="both"/>
        <w:rPr>
          <w:rFonts w:ascii="Times New Roman" w:eastAsiaTheme="minorEastAsia" w:hAnsi="Times New Roman"/>
          <w:iCs/>
        </w:rPr>
      </w:pPr>
    </w:p>
    <w:p w14:paraId="19A7261A" w14:textId="77777777" w:rsidR="00560F45" w:rsidRDefault="00560F45" w:rsidP="00560F45">
      <w:pPr>
        <w:jc w:val="both"/>
        <w:rPr>
          <w:rFonts w:ascii="Times New Roman" w:eastAsiaTheme="minorEastAsia" w:hAnsi="Times New Roman"/>
          <w:iCs/>
        </w:rPr>
      </w:pPr>
    </w:p>
    <w:p w14:paraId="3C6D7FF3" w14:textId="77777777" w:rsidR="00560F45" w:rsidRPr="00560F45" w:rsidRDefault="00560F45" w:rsidP="00560F45">
      <w:pPr>
        <w:jc w:val="both"/>
        <w:rPr>
          <w:rFonts w:ascii="Times New Roman" w:eastAsiaTheme="minorEastAsia" w:hAnsi="Times New Roman"/>
          <w:iCs/>
        </w:rPr>
      </w:pPr>
    </w:p>
    <w:p w14:paraId="45B56279" w14:textId="555F900E" w:rsidR="00530B26" w:rsidRDefault="00217BDF" w:rsidP="00C24DC0">
      <w:pPr>
        <w:pStyle w:val="Heading1"/>
        <w:numPr>
          <w:ilvl w:val="0"/>
          <w:numId w:val="4"/>
        </w:numPr>
      </w:pPr>
      <w:r>
        <w:lastRenderedPageBreak/>
        <w:t xml:space="preserve">Plug EOR Experiment - </w:t>
      </w:r>
      <w:r w:rsidR="00472699">
        <w:t xml:space="preserve">Fundamental Recovery Mechanisms of Huff-n-Puff </w:t>
      </w:r>
      <w:r w:rsidR="00F979AF">
        <w:t xml:space="preserve">EOR </w:t>
      </w:r>
      <w:r w:rsidR="00472699">
        <w:t xml:space="preserve">in Tight Formations </w:t>
      </w:r>
    </w:p>
    <w:p w14:paraId="310E61E4" w14:textId="369FEF67" w:rsidR="00217BDF" w:rsidRDefault="003E69D5" w:rsidP="00217BDF">
      <w:pPr>
        <w:pStyle w:val="Heading2"/>
      </w:pPr>
      <w:r>
        <w:t>Real-time EOR Monitor</w:t>
      </w:r>
      <w:r w:rsidR="00217BDF">
        <w:t xml:space="preserve"> Measurements </w:t>
      </w:r>
    </w:p>
    <w:p w14:paraId="30B0106B" w14:textId="695C3902" w:rsidR="003E69D5" w:rsidRDefault="003E69D5" w:rsidP="003E69D5">
      <w:pPr>
        <w:ind w:firstLine="360"/>
        <w:jc w:val="both"/>
        <w:rPr>
          <w:lang w:eastAsia="ja-JP" w:bidi="ar-SA"/>
        </w:rPr>
      </w:pPr>
      <w:r>
        <w:rPr>
          <w:lang w:eastAsia="ja-JP" w:bidi="ar-SA"/>
        </w:rPr>
        <w:t xml:space="preserve">As phase 2 provides preliminary knowledge on the controlling factors </w:t>
      </w:r>
      <w:r w:rsidR="00133072">
        <w:rPr>
          <w:lang w:eastAsia="ja-JP" w:bidi="ar-SA"/>
        </w:rPr>
        <w:t xml:space="preserve">for a </w:t>
      </w:r>
      <w:r>
        <w:rPr>
          <w:lang w:eastAsia="ja-JP" w:bidi="ar-SA"/>
        </w:rPr>
        <w:t>success</w:t>
      </w:r>
      <w:r w:rsidR="00133072">
        <w:rPr>
          <w:lang w:eastAsia="ja-JP" w:bidi="ar-SA"/>
        </w:rPr>
        <w:t>ful</w:t>
      </w:r>
      <w:r>
        <w:rPr>
          <w:lang w:eastAsia="ja-JP" w:bidi="ar-SA"/>
        </w:rPr>
        <w:t xml:space="preserve"> huff-n-puff process in shales, these understandings </w:t>
      </w:r>
      <w:r w:rsidR="00133072">
        <w:rPr>
          <w:lang w:eastAsia="ja-JP" w:bidi="ar-SA"/>
        </w:rPr>
        <w:t xml:space="preserve">are </w:t>
      </w:r>
      <w:r>
        <w:rPr>
          <w:lang w:eastAsia="ja-JP" w:bidi="ar-SA"/>
        </w:rPr>
        <w:t xml:space="preserve">drawn from screening tests on crushed samples. </w:t>
      </w:r>
      <w:r w:rsidR="0000782F">
        <w:rPr>
          <w:lang w:eastAsia="ja-JP" w:bidi="ar-SA"/>
        </w:rPr>
        <w:t xml:space="preserve">To </w:t>
      </w:r>
      <w:r w:rsidR="00306AA9">
        <w:rPr>
          <w:lang w:eastAsia="ja-JP" w:bidi="ar-SA"/>
        </w:rPr>
        <w:t>ups</w:t>
      </w:r>
      <w:r w:rsidR="0000782F">
        <w:rPr>
          <w:lang w:eastAsia="ja-JP" w:bidi="ar-SA"/>
        </w:rPr>
        <w:t xml:space="preserve">cale our observation to the field, </w:t>
      </w:r>
      <w:r>
        <w:rPr>
          <w:lang w:eastAsia="ja-JP" w:bidi="ar-SA"/>
        </w:rPr>
        <w:t>fundamental mass transport mechanisms during huff-n-puff need</w:t>
      </w:r>
      <w:r w:rsidR="00133072">
        <w:rPr>
          <w:lang w:eastAsia="ja-JP" w:bidi="ar-SA"/>
        </w:rPr>
        <w:t>s</w:t>
      </w:r>
      <w:r>
        <w:rPr>
          <w:lang w:eastAsia="ja-JP" w:bidi="ar-SA"/>
        </w:rPr>
        <w:t xml:space="preserve"> to be </w:t>
      </w:r>
      <w:r w:rsidR="0000782F">
        <w:rPr>
          <w:lang w:eastAsia="ja-JP" w:bidi="ar-SA"/>
        </w:rPr>
        <w:t>understood</w:t>
      </w:r>
      <w:r w:rsidR="00420A5E">
        <w:rPr>
          <w:lang w:eastAsia="ja-JP" w:bidi="ar-SA"/>
        </w:rPr>
        <w:t>.</w:t>
      </w:r>
      <w:r w:rsidR="00B43CED">
        <w:rPr>
          <w:lang w:eastAsia="ja-JP" w:bidi="ar-SA"/>
        </w:rPr>
        <w:t xml:space="preserve"> For example, reported by Hoffman </w:t>
      </w:r>
      <w:r w:rsidR="00133072">
        <w:rPr>
          <w:lang w:eastAsia="ja-JP" w:bidi="ar-SA"/>
        </w:rPr>
        <w:t>(</w:t>
      </w:r>
      <w:r w:rsidR="00B43CED">
        <w:rPr>
          <w:lang w:eastAsia="ja-JP" w:bidi="ar-SA"/>
        </w:rPr>
        <w:t>2018</w:t>
      </w:r>
      <w:r w:rsidR="00133072">
        <w:rPr>
          <w:lang w:eastAsia="ja-JP" w:bidi="ar-SA"/>
        </w:rPr>
        <w:t xml:space="preserve">) </w:t>
      </w:r>
      <w:r w:rsidR="00B43CED">
        <w:rPr>
          <w:lang w:eastAsia="ja-JP" w:bidi="ar-SA"/>
        </w:rPr>
        <w:t xml:space="preserve">a pilot test in </w:t>
      </w:r>
      <w:r w:rsidR="00133072">
        <w:rPr>
          <w:lang w:eastAsia="ja-JP" w:bidi="ar-SA"/>
        </w:rPr>
        <w:t xml:space="preserve">the </w:t>
      </w:r>
      <w:r w:rsidR="00B43CED">
        <w:rPr>
          <w:lang w:eastAsia="ja-JP" w:bidi="ar-SA"/>
        </w:rPr>
        <w:t xml:space="preserve">Eagle Ford formation was implemented by an operator; the EOR process started with a </w:t>
      </w:r>
      <w:r w:rsidR="00133072">
        <w:rPr>
          <w:lang w:eastAsia="ja-JP" w:bidi="ar-SA"/>
        </w:rPr>
        <w:t>charging</w:t>
      </w:r>
      <w:r w:rsidR="00B43CED">
        <w:rPr>
          <w:lang w:eastAsia="ja-JP" w:bidi="ar-SA"/>
        </w:rPr>
        <w:t xml:space="preserve"> cycle of 6-months </w:t>
      </w:r>
      <w:r w:rsidR="00133072">
        <w:rPr>
          <w:lang w:eastAsia="ja-JP" w:bidi="ar-SA"/>
        </w:rPr>
        <w:t xml:space="preserve">of </w:t>
      </w:r>
      <w:r w:rsidR="00B43CED">
        <w:rPr>
          <w:lang w:eastAsia="ja-JP" w:bidi="ar-SA"/>
        </w:rPr>
        <w:t>injection, the next two cycles had 2.5</w:t>
      </w:r>
      <w:r w:rsidR="007B42A0">
        <w:rPr>
          <w:lang w:eastAsia="ja-JP" w:bidi="ar-SA"/>
        </w:rPr>
        <w:t xml:space="preserve"> </w:t>
      </w:r>
      <w:r w:rsidR="00B43CED">
        <w:rPr>
          <w:lang w:eastAsia="ja-JP" w:bidi="ar-SA"/>
        </w:rPr>
        <w:t>month</w:t>
      </w:r>
      <w:r w:rsidR="007B42A0">
        <w:rPr>
          <w:lang w:eastAsia="ja-JP" w:bidi="ar-SA"/>
        </w:rPr>
        <w:t>s</w:t>
      </w:r>
      <w:r w:rsidR="00B43CED">
        <w:rPr>
          <w:lang w:eastAsia="ja-JP" w:bidi="ar-SA"/>
        </w:rPr>
        <w:t xml:space="preserve"> of injection, follow</w:t>
      </w:r>
      <w:r w:rsidR="00133072">
        <w:rPr>
          <w:lang w:eastAsia="ja-JP" w:bidi="ar-SA"/>
        </w:rPr>
        <w:t>ed</w:t>
      </w:r>
      <w:r w:rsidR="00B43CED">
        <w:rPr>
          <w:lang w:eastAsia="ja-JP" w:bidi="ar-SA"/>
        </w:rPr>
        <w:t xml:space="preserve"> by shorter injection </w:t>
      </w:r>
      <w:r w:rsidR="00BB491A">
        <w:rPr>
          <w:lang w:eastAsia="ja-JP" w:bidi="ar-SA"/>
        </w:rPr>
        <w:t>cycles</w:t>
      </w:r>
      <w:r w:rsidR="00B43CED">
        <w:rPr>
          <w:lang w:eastAsia="ja-JP" w:bidi="ar-SA"/>
        </w:rPr>
        <w:t xml:space="preserve"> of 1-1.5</w:t>
      </w:r>
      <w:r w:rsidR="007B42A0">
        <w:rPr>
          <w:lang w:eastAsia="ja-JP" w:bidi="ar-SA"/>
        </w:rPr>
        <w:t xml:space="preserve"> </w:t>
      </w:r>
      <w:r w:rsidR="00B43CED">
        <w:rPr>
          <w:lang w:eastAsia="ja-JP" w:bidi="ar-SA"/>
        </w:rPr>
        <w:t xml:space="preserve">months. The conclusion is after the injection strategy changed to the shorter injection </w:t>
      </w:r>
      <w:r w:rsidR="001E00F5">
        <w:rPr>
          <w:lang w:eastAsia="ja-JP" w:bidi="ar-SA"/>
        </w:rPr>
        <w:t>time;</w:t>
      </w:r>
      <w:r w:rsidR="00B43CED">
        <w:rPr>
          <w:lang w:eastAsia="ja-JP" w:bidi="ar-SA"/>
        </w:rPr>
        <w:t xml:space="preserve"> </w:t>
      </w:r>
      <w:r w:rsidR="00133072">
        <w:rPr>
          <w:lang w:eastAsia="ja-JP" w:bidi="ar-SA"/>
        </w:rPr>
        <w:t xml:space="preserve">a </w:t>
      </w:r>
      <w:r w:rsidR="00B43CED">
        <w:rPr>
          <w:lang w:eastAsia="ja-JP" w:bidi="ar-SA"/>
        </w:rPr>
        <w:t>faster recovery trend was observed</w:t>
      </w:r>
      <w:r w:rsidR="00BB491A">
        <w:rPr>
          <w:lang w:eastAsia="ja-JP" w:bidi="ar-SA"/>
        </w:rPr>
        <w:t xml:space="preserve"> (</w:t>
      </w:r>
      <w:r w:rsidR="00BB491A" w:rsidRPr="00BB491A">
        <w:rPr>
          <w:b/>
          <w:lang w:eastAsia="ja-JP" w:bidi="ar-SA"/>
        </w:rPr>
        <w:t>Figure 3</w:t>
      </w:r>
      <w:r w:rsidR="007644E1">
        <w:rPr>
          <w:b/>
          <w:lang w:eastAsia="ja-JP" w:bidi="ar-SA"/>
        </w:rPr>
        <w:t>6</w:t>
      </w:r>
      <w:r w:rsidR="00BB491A">
        <w:rPr>
          <w:lang w:eastAsia="ja-JP" w:bidi="ar-SA"/>
        </w:rPr>
        <w:t>)</w:t>
      </w:r>
      <w:r w:rsidR="00B43CED">
        <w:rPr>
          <w:lang w:eastAsia="ja-JP" w:bidi="ar-SA"/>
        </w:rPr>
        <w:t xml:space="preserve">. It is obvious that to develop an optimal injection strategy for shale EOR, without trying too many costly field pilots, understanding fundamentals is essential. </w:t>
      </w:r>
    </w:p>
    <w:p w14:paraId="7D5FDCBA" w14:textId="58CED732" w:rsidR="00BB491A" w:rsidRDefault="00BB491A" w:rsidP="00BB491A">
      <w:pPr>
        <w:jc w:val="center"/>
        <w:rPr>
          <w:lang w:eastAsia="ja-JP" w:bidi="ar-SA"/>
        </w:rPr>
      </w:pPr>
      <w:r>
        <w:rPr>
          <w:lang w:eastAsia="ja-JP" w:bidi="ar-SA"/>
        </w:rPr>
        <w:t>a)</w:t>
      </w:r>
      <w:r w:rsidRPr="00BB491A">
        <w:rPr>
          <w:noProof/>
          <w:lang w:bidi="ar-SA"/>
        </w:rPr>
        <w:drawing>
          <wp:inline distT="0" distB="0" distL="0" distR="0" wp14:anchorId="023B4967" wp14:editId="3FA7F382">
            <wp:extent cx="4195482" cy="2433918"/>
            <wp:effectExtent l="0" t="0" r="0" b="5080"/>
            <wp:docPr id="26"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rotWithShape="1">
                    <a:blip r:embed="rId12"/>
                    <a:srcRect l="1855" t="6423" r="51660" b="6397"/>
                    <a:stretch/>
                  </pic:blipFill>
                  <pic:spPr bwMode="auto">
                    <a:xfrm>
                      <a:off x="0" y="0"/>
                      <a:ext cx="4261441" cy="2472182"/>
                    </a:xfrm>
                    <a:prstGeom prst="rect">
                      <a:avLst/>
                    </a:prstGeom>
                    <a:ln>
                      <a:noFill/>
                    </a:ln>
                    <a:extLst>
                      <a:ext uri="{53640926-AAD7-44D8-BBD7-CCE9431645EC}">
                        <a14:shadowObscured xmlns:a14="http://schemas.microsoft.com/office/drawing/2010/main"/>
                      </a:ext>
                    </a:extLst>
                  </pic:spPr>
                </pic:pic>
              </a:graphicData>
            </a:graphic>
          </wp:inline>
        </w:drawing>
      </w:r>
    </w:p>
    <w:p w14:paraId="3BA2BCF2" w14:textId="3D4E23BD" w:rsidR="00BB491A" w:rsidRDefault="00BB491A" w:rsidP="00BB491A">
      <w:pPr>
        <w:jc w:val="center"/>
        <w:rPr>
          <w:lang w:eastAsia="ja-JP" w:bidi="ar-SA"/>
        </w:rPr>
      </w:pPr>
      <w:r>
        <w:rPr>
          <w:lang w:eastAsia="ja-JP" w:bidi="ar-SA"/>
        </w:rPr>
        <w:lastRenderedPageBreak/>
        <w:t>b)</w:t>
      </w:r>
      <w:r w:rsidRPr="00BB491A">
        <w:rPr>
          <w:noProof/>
          <w:lang w:bidi="ar-SA"/>
        </w:rPr>
        <w:drawing>
          <wp:inline distT="0" distB="0" distL="0" distR="0" wp14:anchorId="1A495F4C" wp14:editId="178EB635">
            <wp:extent cx="4666129" cy="2447365"/>
            <wp:effectExtent l="0" t="0" r="1270" b="0"/>
            <wp:docPr id="27"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rotWithShape="1">
                    <a:blip r:embed="rId12"/>
                    <a:srcRect l="51077" t="5884" r="887" b="6822"/>
                    <a:stretch/>
                  </pic:blipFill>
                  <pic:spPr bwMode="auto">
                    <a:xfrm>
                      <a:off x="0" y="0"/>
                      <a:ext cx="4686521" cy="2458060"/>
                    </a:xfrm>
                    <a:prstGeom prst="rect">
                      <a:avLst/>
                    </a:prstGeom>
                    <a:ln>
                      <a:noFill/>
                    </a:ln>
                    <a:extLst>
                      <a:ext uri="{53640926-AAD7-44D8-BBD7-CCE9431645EC}">
                        <a14:shadowObscured xmlns:a14="http://schemas.microsoft.com/office/drawing/2010/main"/>
                      </a:ext>
                    </a:extLst>
                  </pic:spPr>
                </pic:pic>
              </a:graphicData>
            </a:graphic>
          </wp:inline>
        </w:drawing>
      </w:r>
    </w:p>
    <w:p w14:paraId="79BDEE6F" w14:textId="4F263213" w:rsidR="00BB491A" w:rsidRPr="000A498D" w:rsidRDefault="000A498D" w:rsidP="000A498D">
      <w:pPr>
        <w:pStyle w:val="Caption"/>
        <w:spacing w:line="480" w:lineRule="auto"/>
        <w:ind w:firstLine="360"/>
        <w:jc w:val="both"/>
        <w:rPr>
          <w:rFonts w:cs="Arial"/>
          <w:sz w:val="20"/>
          <w:szCs w:val="20"/>
          <w:lang w:eastAsia="ja-JP" w:bidi="ar-SA"/>
        </w:rPr>
      </w:pPr>
      <w:bookmarkStart w:id="51" w:name="_Toc26975861"/>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36</w:t>
      </w:r>
      <w:r w:rsidRPr="000A498D">
        <w:rPr>
          <w:sz w:val="20"/>
          <w:szCs w:val="20"/>
        </w:rPr>
        <w:fldChar w:fldCharType="end"/>
      </w:r>
      <w:r w:rsidR="00BB491A" w:rsidRPr="000A498D">
        <w:rPr>
          <w:rFonts w:cs="Arial"/>
          <w:sz w:val="20"/>
          <w:szCs w:val="20"/>
          <w:lang w:eastAsia="ja-JP" w:bidi="ar-SA"/>
        </w:rPr>
        <w:t xml:space="preserve">. The results of an EOR huff-n-puff pilot in </w:t>
      </w:r>
      <w:r w:rsidR="00B44579" w:rsidRPr="000A498D">
        <w:rPr>
          <w:rFonts w:cs="Arial"/>
          <w:sz w:val="20"/>
          <w:szCs w:val="20"/>
          <w:lang w:eastAsia="ja-JP" w:bidi="ar-SA"/>
        </w:rPr>
        <w:t xml:space="preserve">the </w:t>
      </w:r>
      <w:r w:rsidR="00BB491A" w:rsidRPr="000A498D">
        <w:rPr>
          <w:rFonts w:cs="Arial"/>
          <w:sz w:val="20"/>
          <w:szCs w:val="20"/>
          <w:lang w:eastAsia="ja-JP" w:bidi="ar-SA"/>
        </w:rPr>
        <w:t xml:space="preserve">Eagle Ford formation (Hoffman, 2018). (a) Incremental recovery and (b) cumulative recovery. The EOR process started with a </w:t>
      </w:r>
      <w:r w:rsidR="003E0D91" w:rsidRPr="000A498D">
        <w:rPr>
          <w:rFonts w:cs="Arial"/>
          <w:sz w:val="20"/>
          <w:szCs w:val="20"/>
          <w:lang w:eastAsia="ja-JP" w:bidi="ar-SA"/>
        </w:rPr>
        <w:t xml:space="preserve">charging </w:t>
      </w:r>
      <w:r w:rsidR="00BB491A" w:rsidRPr="000A498D">
        <w:rPr>
          <w:rFonts w:cs="Arial"/>
          <w:sz w:val="20"/>
          <w:szCs w:val="20"/>
          <w:lang w:eastAsia="ja-JP" w:bidi="ar-SA"/>
        </w:rPr>
        <w:t>cycle of 6-months injection, the next two cycles had 2.5</w:t>
      </w:r>
      <w:r w:rsidR="003E0D91" w:rsidRPr="000A498D">
        <w:rPr>
          <w:rFonts w:cs="Arial"/>
          <w:sz w:val="20"/>
          <w:szCs w:val="20"/>
          <w:lang w:eastAsia="ja-JP" w:bidi="ar-SA"/>
        </w:rPr>
        <w:t xml:space="preserve"> </w:t>
      </w:r>
      <w:r w:rsidR="00BB491A" w:rsidRPr="000A498D">
        <w:rPr>
          <w:rFonts w:cs="Arial"/>
          <w:sz w:val="20"/>
          <w:szCs w:val="20"/>
          <w:lang w:eastAsia="ja-JP" w:bidi="ar-SA"/>
        </w:rPr>
        <w:t>month</w:t>
      </w:r>
      <w:r w:rsidR="003E0D91" w:rsidRPr="000A498D">
        <w:rPr>
          <w:rFonts w:cs="Arial"/>
          <w:sz w:val="20"/>
          <w:szCs w:val="20"/>
          <w:lang w:eastAsia="ja-JP" w:bidi="ar-SA"/>
        </w:rPr>
        <w:t>s</w:t>
      </w:r>
      <w:r w:rsidR="00BB491A" w:rsidRPr="000A498D">
        <w:rPr>
          <w:rFonts w:cs="Arial"/>
          <w:sz w:val="20"/>
          <w:szCs w:val="20"/>
          <w:lang w:eastAsia="ja-JP" w:bidi="ar-SA"/>
        </w:rPr>
        <w:t xml:space="preserve"> of injection, follow</w:t>
      </w:r>
      <w:r w:rsidR="007A7E8D" w:rsidRPr="000A498D">
        <w:rPr>
          <w:rFonts w:cs="Arial"/>
          <w:sz w:val="20"/>
          <w:szCs w:val="20"/>
          <w:lang w:eastAsia="ja-JP" w:bidi="ar-SA"/>
        </w:rPr>
        <w:t>ed</w:t>
      </w:r>
      <w:r w:rsidR="00BB491A" w:rsidRPr="000A498D">
        <w:rPr>
          <w:rFonts w:cs="Arial"/>
          <w:sz w:val="20"/>
          <w:szCs w:val="20"/>
          <w:lang w:eastAsia="ja-JP" w:bidi="ar-SA"/>
        </w:rPr>
        <w:t xml:space="preserve"> by shorter injection cycles of 1-1.5</w:t>
      </w:r>
      <w:r w:rsidR="003E0D91" w:rsidRPr="000A498D">
        <w:rPr>
          <w:rFonts w:cs="Arial"/>
          <w:sz w:val="20"/>
          <w:szCs w:val="20"/>
          <w:lang w:eastAsia="ja-JP" w:bidi="ar-SA"/>
        </w:rPr>
        <w:t xml:space="preserve"> </w:t>
      </w:r>
      <w:r w:rsidR="00BB491A" w:rsidRPr="000A498D">
        <w:rPr>
          <w:rFonts w:cs="Arial"/>
          <w:sz w:val="20"/>
          <w:szCs w:val="20"/>
          <w:lang w:eastAsia="ja-JP" w:bidi="ar-SA"/>
        </w:rPr>
        <w:t xml:space="preserve">months. After the injection strategy changed to the shorter injection time, </w:t>
      </w:r>
      <w:r w:rsidR="003E0D91" w:rsidRPr="000A498D">
        <w:rPr>
          <w:rFonts w:cs="Arial"/>
          <w:sz w:val="20"/>
          <w:szCs w:val="20"/>
          <w:lang w:eastAsia="ja-JP" w:bidi="ar-SA"/>
        </w:rPr>
        <w:t xml:space="preserve">a </w:t>
      </w:r>
      <w:r w:rsidR="00BB491A" w:rsidRPr="000A498D">
        <w:rPr>
          <w:rFonts w:cs="Arial"/>
          <w:sz w:val="20"/>
          <w:szCs w:val="20"/>
          <w:lang w:eastAsia="ja-JP" w:bidi="ar-SA"/>
        </w:rPr>
        <w:t>faster recovery trend was observed.</w:t>
      </w:r>
      <w:bookmarkEnd w:id="51"/>
    </w:p>
    <w:p w14:paraId="2DD376A1" w14:textId="0049F6A5" w:rsidR="009C20B2" w:rsidRDefault="009C20B2" w:rsidP="00BB491A">
      <w:pPr>
        <w:ind w:firstLine="360"/>
        <w:jc w:val="both"/>
        <w:rPr>
          <w:rFonts w:cstheme="minorHAnsi"/>
          <w:lang w:eastAsia="ja-JP" w:bidi="ar-SA"/>
        </w:rPr>
      </w:pPr>
      <w:r w:rsidRPr="009C20B2">
        <w:rPr>
          <w:rFonts w:cstheme="minorHAnsi"/>
          <w:lang w:eastAsia="ja-JP" w:bidi="ar-SA"/>
        </w:rPr>
        <w:t>One of the biggest drawbacks of the EOR tests, presented in phase 2, is that samples had to be removed from the test cell for recovery measurements</w:t>
      </w:r>
      <w:r>
        <w:rPr>
          <w:rFonts w:cstheme="minorHAnsi"/>
          <w:lang w:eastAsia="ja-JP" w:bidi="ar-SA"/>
        </w:rPr>
        <w:t xml:space="preserve">. It raised the concern </w:t>
      </w:r>
      <w:r w:rsidR="003E0D91">
        <w:rPr>
          <w:rFonts w:cstheme="minorHAnsi"/>
          <w:lang w:eastAsia="ja-JP" w:bidi="ar-SA"/>
        </w:rPr>
        <w:t xml:space="preserve">that </w:t>
      </w:r>
      <w:r>
        <w:rPr>
          <w:rFonts w:cstheme="minorHAnsi"/>
          <w:lang w:eastAsia="ja-JP" w:bidi="ar-SA"/>
        </w:rPr>
        <w:t xml:space="preserve">pressure changes during sample removal </w:t>
      </w:r>
      <w:r w:rsidR="003E0D91">
        <w:rPr>
          <w:rFonts w:cstheme="minorHAnsi"/>
          <w:lang w:eastAsia="ja-JP" w:bidi="ar-SA"/>
        </w:rPr>
        <w:t xml:space="preserve">could </w:t>
      </w:r>
      <w:r>
        <w:rPr>
          <w:rFonts w:cstheme="minorHAnsi"/>
          <w:lang w:eastAsia="ja-JP" w:bidi="ar-SA"/>
        </w:rPr>
        <w:t xml:space="preserve">impact the final recovery. </w:t>
      </w:r>
      <w:r w:rsidR="00790ADF">
        <w:rPr>
          <w:rFonts w:cstheme="minorHAnsi"/>
          <w:lang w:eastAsia="ja-JP" w:bidi="ar-SA"/>
        </w:rPr>
        <w:t xml:space="preserve">At the same time, we could not observe the dynamic interaction between injection gasses and </w:t>
      </w:r>
      <w:r w:rsidR="001E00F5">
        <w:rPr>
          <w:rFonts w:cstheme="minorHAnsi"/>
          <w:lang w:eastAsia="ja-JP" w:bidi="ar-SA"/>
        </w:rPr>
        <w:t>the</w:t>
      </w:r>
      <w:r w:rsidR="001E00F5" w:rsidRPr="00CE5636">
        <w:rPr>
          <w:rFonts w:cstheme="minorHAnsi"/>
          <w:i/>
          <w:lang w:eastAsia="ja-JP" w:bidi="ar-SA"/>
        </w:rPr>
        <w:t xml:space="preserve"> in-situ</w:t>
      </w:r>
      <w:r w:rsidR="003E0D91" w:rsidRPr="007B42A0">
        <w:rPr>
          <w:rFonts w:cstheme="minorHAnsi"/>
          <w:lang w:eastAsia="ja-JP" w:bidi="ar-SA"/>
        </w:rPr>
        <w:t xml:space="preserve"> </w:t>
      </w:r>
      <w:r w:rsidR="00790ADF">
        <w:rPr>
          <w:rFonts w:cstheme="minorHAnsi"/>
          <w:lang w:eastAsia="ja-JP" w:bidi="ar-SA"/>
        </w:rPr>
        <w:t>HC system, either during injection or production phases. T</w:t>
      </w:r>
      <w:r w:rsidR="00856FBD">
        <w:rPr>
          <w:rFonts w:cstheme="minorHAnsi"/>
          <w:lang w:eastAsia="ja-JP" w:bidi="ar-SA"/>
        </w:rPr>
        <w:t>o overcome t</w:t>
      </w:r>
      <w:r w:rsidR="00790ADF">
        <w:rPr>
          <w:rFonts w:cstheme="minorHAnsi"/>
          <w:lang w:eastAsia="ja-JP" w:bidi="ar-SA"/>
        </w:rPr>
        <w:t xml:space="preserve">hese </w:t>
      </w:r>
      <w:r w:rsidR="003E0D91">
        <w:rPr>
          <w:rFonts w:cstheme="minorHAnsi"/>
          <w:lang w:eastAsia="ja-JP" w:bidi="ar-SA"/>
        </w:rPr>
        <w:t>limitations</w:t>
      </w:r>
      <w:r w:rsidR="00856FBD">
        <w:rPr>
          <w:rFonts w:cstheme="minorHAnsi"/>
          <w:lang w:eastAsia="ja-JP" w:bidi="ar-SA"/>
        </w:rPr>
        <w:t>,</w:t>
      </w:r>
      <w:r w:rsidR="003E0D91">
        <w:rPr>
          <w:rFonts w:cstheme="minorHAnsi"/>
          <w:lang w:eastAsia="ja-JP" w:bidi="ar-SA"/>
        </w:rPr>
        <w:t xml:space="preserve"> </w:t>
      </w:r>
      <w:r w:rsidR="00856FBD">
        <w:rPr>
          <w:rFonts w:cstheme="minorHAnsi"/>
          <w:lang w:eastAsia="ja-JP" w:bidi="ar-SA"/>
        </w:rPr>
        <w:t xml:space="preserve">we need a </w:t>
      </w:r>
      <w:r w:rsidR="00790ADF">
        <w:rPr>
          <w:rFonts w:cstheme="minorHAnsi"/>
          <w:lang w:eastAsia="ja-JP" w:bidi="ar-SA"/>
        </w:rPr>
        <w:t xml:space="preserve">real-time monitoring </w:t>
      </w:r>
      <w:r w:rsidR="003E0D91">
        <w:rPr>
          <w:rFonts w:cstheme="minorHAnsi"/>
          <w:lang w:eastAsia="ja-JP" w:bidi="ar-SA"/>
        </w:rPr>
        <w:t xml:space="preserve">the </w:t>
      </w:r>
      <w:r w:rsidR="00790ADF">
        <w:rPr>
          <w:rFonts w:cstheme="minorHAnsi"/>
          <w:lang w:eastAsia="ja-JP" w:bidi="ar-SA"/>
        </w:rPr>
        <w:t xml:space="preserve">EOR process. One </w:t>
      </w:r>
      <w:r w:rsidR="003E0D91">
        <w:rPr>
          <w:rFonts w:cstheme="minorHAnsi"/>
          <w:lang w:eastAsia="ja-JP" w:bidi="ar-SA"/>
        </w:rPr>
        <w:t xml:space="preserve">possible monitoring </w:t>
      </w:r>
      <w:r w:rsidR="00790ADF">
        <w:rPr>
          <w:rFonts w:cstheme="minorHAnsi"/>
          <w:lang w:eastAsia="ja-JP" w:bidi="ar-SA"/>
        </w:rPr>
        <w:t xml:space="preserve">technique is dynamic CT-scanning, which is successfully applied in many EOR studies for conventional rocks. </w:t>
      </w:r>
      <w:r w:rsidR="00C75F26">
        <w:rPr>
          <w:rFonts w:cstheme="minorHAnsi"/>
          <w:lang w:eastAsia="ja-JP" w:bidi="ar-SA"/>
        </w:rPr>
        <w:t>However, for tight matrix</w:t>
      </w:r>
      <w:r w:rsidR="003E0D91">
        <w:rPr>
          <w:rFonts w:cstheme="minorHAnsi"/>
          <w:lang w:eastAsia="ja-JP" w:bidi="ar-SA"/>
        </w:rPr>
        <w:t xml:space="preserve"> with low porosity and small pores</w:t>
      </w:r>
      <w:r w:rsidR="00C75F26">
        <w:rPr>
          <w:rFonts w:cstheme="minorHAnsi"/>
          <w:lang w:eastAsia="ja-JP" w:bidi="ar-SA"/>
        </w:rPr>
        <w:t xml:space="preserve">, CT-scanning does not </w:t>
      </w:r>
      <w:r w:rsidR="003A0821">
        <w:rPr>
          <w:rFonts w:cstheme="minorHAnsi"/>
          <w:lang w:eastAsia="ja-JP" w:bidi="ar-SA"/>
        </w:rPr>
        <w:t xml:space="preserve">offer </w:t>
      </w:r>
      <w:r w:rsidR="008B3894">
        <w:rPr>
          <w:rFonts w:cstheme="minorHAnsi"/>
          <w:lang w:eastAsia="ja-JP" w:bidi="ar-SA"/>
        </w:rPr>
        <w:t>enough</w:t>
      </w:r>
      <w:r w:rsidR="003E0D91">
        <w:rPr>
          <w:rFonts w:cstheme="minorHAnsi"/>
          <w:lang w:eastAsia="ja-JP" w:bidi="ar-SA"/>
        </w:rPr>
        <w:t xml:space="preserve"> </w:t>
      </w:r>
      <w:r w:rsidR="00C75F26">
        <w:rPr>
          <w:rFonts w:cstheme="minorHAnsi"/>
          <w:lang w:eastAsia="ja-JP" w:bidi="ar-SA"/>
        </w:rPr>
        <w:t>spatial resolution to resolve the change within rock matrix. And</w:t>
      </w:r>
      <w:r w:rsidR="003E0D91">
        <w:rPr>
          <w:rFonts w:cstheme="minorHAnsi"/>
          <w:lang w:eastAsia="ja-JP" w:bidi="ar-SA"/>
        </w:rPr>
        <w:t>,</w:t>
      </w:r>
      <w:r w:rsidR="00C75F26">
        <w:rPr>
          <w:rFonts w:cstheme="minorHAnsi"/>
          <w:lang w:eastAsia="ja-JP" w:bidi="ar-SA"/>
        </w:rPr>
        <w:t xml:space="preserve"> fluid interaction can only be indirectly interpreted via the alteration of phase density. If scientists want to quantitatively estimate the recovery, </w:t>
      </w:r>
      <w:r w:rsidR="003E0D91">
        <w:rPr>
          <w:rFonts w:cstheme="minorHAnsi"/>
          <w:lang w:eastAsia="ja-JP" w:bidi="ar-SA"/>
        </w:rPr>
        <w:t>CT</w:t>
      </w:r>
      <w:r w:rsidR="00EA7A9B">
        <w:rPr>
          <w:rFonts w:cstheme="minorHAnsi"/>
          <w:lang w:eastAsia="ja-JP" w:bidi="ar-SA"/>
        </w:rPr>
        <w:t>-number</w:t>
      </w:r>
      <w:r w:rsidR="003E0D91">
        <w:rPr>
          <w:rFonts w:cstheme="minorHAnsi"/>
          <w:lang w:eastAsia="ja-JP" w:bidi="ar-SA"/>
        </w:rPr>
        <w:t>s</w:t>
      </w:r>
      <w:r w:rsidR="00EA7A9B">
        <w:rPr>
          <w:rFonts w:cstheme="minorHAnsi"/>
          <w:lang w:eastAsia="ja-JP" w:bidi="ar-SA"/>
        </w:rPr>
        <w:t xml:space="preserve"> need to be calibrated. </w:t>
      </w:r>
    </w:p>
    <w:p w14:paraId="6A3DE0CD" w14:textId="27D2A795" w:rsidR="00BB491A" w:rsidRDefault="00115AF6" w:rsidP="00943255">
      <w:pPr>
        <w:ind w:firstLine="360"/>
        <w:jc w:val="both"/>
        <w:rPr>
          <w:rFonts w:cstheme="minorHAnsi"/>
          <w:lang w:eastAsia="ja-JP" w:bidi="ar-SA"/>
        </w:rPr>
      </w:pPr>
      <w:r w:rsidRPr="00497FD3">
        <w:rPr>
          <w:rFonts w:cstheme="minorHAnsi"/>
          <w:lang w:eastAsia="ja-JP" w:bidi="ar-SA"/>
        </w:rPr>
        <w:lastRenderedPageBreak/>
        <w:t>To</w:t>
      </w:r>
      <w:r>
        <w:rPr>
          <w:rFonts w:cstheme="minorHAnsi"/>
          <w:lang w:eastAsia="ja-JP" w:bidi="ar-SA"/>
        </w:rPr>
        <w:t xml:space="preserve"> overcome </w:t>
      </w:r>
      <w:r w:rsidR="003E0D91">
        <w:rPr>
          <w:rFonts w:cstheme="minorHAnsi"/>
          <w:lang w:eastAsia="ja-JP" w:bidi="ar-SA"/>
        </w:rPr>
        <w:t xml:space="preserve">the </w:t>
      </w:r>
      <w:r>
        <w:rPr>
          <w:rFonts w:cstheme="minorHAnsi"/>
          <w:lang w:eastAsia="ja-JP" w:bidi="ar-SA"/>
        </w:rPr>
        <w:t>technical challenges mentioned above</w:t>
      </w:r>
      <w:r w:rsidR="00856FBD">
        <w:rPr>
          <w:rFonts w:cstheme="minorHAnsi"/>
          <w:lang w:eastAsia="ja-JP" w:bidi="ar-SA"/>
        </w:rPr>
        <w:t xml:space="preserve"> for tight rocks</w:t>
      </w:r>
      <w:r>
        <w:rPr>
          <w:rFonts w:cstheme="minorHAnsi"/>
          <w:lang w:eastAsia="ja-JP" w:bidi="ar-SA"/>
        </w:rPr>
        <w:t xml:space="preserve">, we propose using uniform field Nuclear Magnetic Resonance (NMR), combining with specially made </w:t>
      </w:r>
      <w:r w:rsidR="003E0D91">
        <w:rPr>
          <w:rFonts w:cstheme="minorHAnsi"/>
          <w:lang w:eastAsia="ja-JP" w:bidi="ar-SA"/>
        </w:rPr>
        <w:t xml:space="preserve">zirconium oxide </w:t>
      </w:r>
      <w:r>
        <w:rPr>
          <w:rFonts w:cstheme="minorHAnsi"/>
          <w:lang w:eastAsia="ja-JP" w:bidi="ar-SA"/>
        </w:rPr>
        <w:t xml:space="preserve">pressure vessel </w:t>
      </w:r>
      <w:r w:rsidR="003E0D91">
        <w:rPr>
          <w:rFonts w:cstheme="minorHAnsi"/>
          <w:lang w:eastAsia="ja-JP" w:bidi="ar-SA"/>
        </w:rPr>
        <w:t xml:space="preserve">for </w:t>
      </w:r>
      <w:r>
        <w:rPr>
          <w:rFonts w:cstheme="minorHAnsi"/>
          <w:lang w:eastAsia="ja-JP" w:bidi="ar-SA"/>
        </w:rPr>
        <w:t>real time monitor</w:t>
      </w:r>
      <w:r w:rsidR="003E0D91">
        <w:rPr>
          <w:rFonts w:cstheme="minorHAnsi"/>
          <w:lang w:eastAsia="ja-JP" w:bidi="ar-SA"/>
        </w:rPr>
        <w:t>ing of</w:t>
      </w:r>
      <w:r>
        <w:rPr>
          <w:rFonts w:cstheme="minorHAnsi"/>
          <w:lang w:eastAsia="ja-JP" w:bidi="ar-SA"/>
        </w:rPr>
        <w:t xml:space="preserve"> </w:t>
      </w:r>
      <w:r w:rsidR="003E0D91">
        <w:rPr>
          <w:rFonts w:cstheme="minorHAnsi"/>
          <w:lang w:eastAsia="ja-JP" w:bidi="ar-SA"/>
        </w:rPr>
        <w:t xml:space="preserve">the </w:t>
      </w:r>
      <w:r>
        <w:rPr>
          <w:rFonts w:cstheme="minorHAnsi"/>
          <w:lang w:eastAsia="ja-JP" w:bidi="ar-SA"/>
        </w:rPr>
        <w:t>EOR process</w:t>
      </w:r>
      <w:r w:rsidR="00943255">
        <w:rPr>
          <w:rFonts w:cstheme="minorHAnsi"/>
          <w:lang w:eastAsia="ja-JP" w:bidi="ar-SA"/>
        </w:rPr>
        <w:t xml:space="preserve"> within rock matrix </w:t>
      </w:r>
      <w:r w:rsidR="003E0D91">
        <w:rPr>
          <w:rFonts w:cstheme="minorHAnsi"/>
          <w:lang w:eastAsia="ja-JP" w:bidi="ar-SA"/>
        </w:rPr>
        <w:t xml:space="preserve">of core </w:t>
      </w:r>
      <w:r w:rsidR="00943255">
        <w:rPr>
          <w:rFonts w:cstheme="minorHAnsi"/>
          <w:lang w:eastAsia="ja-JP" w:bidi="ar-SA"/>
        </w:rPr>
        <w:t>plug</w:t>
      </w:r>
      <w:r w:rsidR="003E0D91">
        <w:rPr>
          <w:rFonts w:cstheme="minorHAnsi"/>
          <w:lang w:eastAsia="ja-JP" w:bidi="ar-SA"/>
        </w:rPr>
        <w:t>s</w:t>
      </w:r>
      <w:r w:rsidR="00943255">
        <w:rPr>
          <w:rFonts w:cstheme="minorHAnsi"/>
          <w:lang w:eastAsia="ja-JP" w:bidi="ar-SA"/>
        </w:rPr>
        <w:t xml:space="preserve">. In parallel, a novel experimental apparatus was designed to monitor expelled fluids from gas injection tests. Again, the unique advantage from </w:t>
      </w:r>
      <w:r w:rsidR="003E0D91">
        <w:rPr>
          <w:rFonts w:cstheme="minorHAnsi"/>
          <w:lang w:eastAsia="ja-JP" w:bidi="ar-SA"/>
        </w:rPr>
        <w:t>the combination of these techniques</w:t>
      </w:r>
      <w:r w:rsidR="00943255">
        <w:rPr>
          <w:rFonts w:cstheme="minorHAnsi"/>
          <w:lang w:eastAsia="ja-JP" w:bidi="ar-SA"/>
        </w:rPr>
        <w:t xml:space="preserve">, is that </w:t>
      </w:r>
      <w:r w:rsidR="003E0D91">
        <w:rPr>
          <w:rFonts w:cstheme="minorHAnsi"/>
          <w:lang w:eastAsia="ja-JP" w:bidi="ar-SA"/>
        </w:rPr>
        <w:t xml:space="preserve">they can </w:t>
      </w:r>
      <w:r w:rsidR="00943255">
        <w:rPr>
          <w:rFonts w:cstheme="minorHAnsi"/>
          <w:lang w:eastAsia="ja-JP" w:bidi="ar-SA"/>
        </w:rPr>
        <w:t xml:space="preserve">provide the full understanding of dynamic interaction of the injection gas and the </w:t>
      </w:r>
      <w:r w:rsidR="00BC7910">
        <w:rPr>
          <w:rFonts w:cstheme="minorHAnsi"/>
          <w:lang w:eastAsia="ja-JP" w:bidi="ar-SA"/>
        </w:rPr>
        <w:t xml:space="preserve">released </w:t>
      </w:r>
      <w:r w:rsidR="00943255">
        <w:rPr>
          <w:rFonts w:cstheme="minorHAnsi"/>
          <w:lang w:eastAsia="ja-JP" w:bidi="ar-SA"/>
        </w:rPr>
        <w:t xml:space="preserve">HCs </w:t>
      </w:r>
      <w:r w:rsidR="00BC7910">
        <w:rPr>
          <w:rFonts w:cstheme="minorHAnsi"/>
          <w:lang w:eastAsia="ja-JP" w:bidi="ar-SA"/>
        </w:rPr>
        <w:t xml:space="preserve">as well as those remaining </w:t>
      </w:r>
      <w:r w:rsidR="00943255">
        <w:rPr>
          <w:rFonts w:cstheme="minorHAnsi"/>
          <w:lang w:eastAsia="ja-JP" w:bidi="ar-SA"/>
        </w:rPr>
        <w:t xml:space="preserve">within </w:t>
      </w:r>
      <w:r w:rsidR="003E0D91">
        <w:rPr>
          <w:rFonts w:cstheme="minorHAnsi"/>
          <w:lang w:eastAsia="ja-JP" w:bidi="ar-SA"/>
        </w:rPr>
        <w:t>pores</w:t>
      </w:r>
      <w:r w:rsidR="00BC7910">
        <w:rPr>
          <w:rFonts w:cstheme="minorHAnsi"/>
          <w:lang w:eastAsia="ja-JP" w:bidi="ar-SA"/>
        </w:rPr>
        <w:t>.</w:t>
      </w:r>
      <w:r w:rsidR="003E0D91">
        <w:rPr>
          <w:rFonts w:cstheme="minorHAnsi"/>
          <w:lang w:eastAsia="ja-JP" w:bidi="ar-SA"/>
        </w:rPr>
        <w:t xml:space="preserve"> </w:t>
      </w:r>
      <w:r w:rsidR="00943255">
        <w:rPr>
          <w:rFonts w:cstheme="minorHAnsi"/>
          <w:lang w:eastAsia="ja-JP" w:bidi="ar-SA"/>
        </w:rPr>
        <w:t>For each huff-n-puff cycle, the pressure is maintained</w:t>
      </w:r>
      <w:r w:rsidR="003E0D91">
        <w:rPr>
          <w:rFonts w:cstheme="minorHAnsi"/>
          <w:lang w:eastAsia="ja-JP" w:bidi="ar-SA"/>
        </w:rPr>
        <w:t xml:space="preserve"> constant</w:t>
      </w:r>
      <w:r w:rsidR="00943255">
        <w:rPr>
          <w:rFonts w:cstheme="minorHAnsi"/>
          <w:lang w:eastAsia="ja-JP" w:bidi="ar-SA"/>
        </w:rPr>
        <w:t xml:space="preserve">. </w:t>
      </w:r>
    </w:p>
    <w:p w14:paraId="67C75CE8" w14:textId="254A4CBA" w:rsidR="00D41042" w:rsidRPr="00D41042" w:rsidRDefault="00D41042" w:rsidP="00070CE5">
      <w:pPr>
        <w:pStyle w:val="Heading3"/>
        <w:numPr>
          <w:ilvl w:val="0"/>
          <w:numId w:val="9"/>
        </w:numPr>
      </w:pPr>
      <w:r>
        <w:t>Nuclear Magnetic Resonance Measurement</w:t>
      </w:r>
      <w:r w:rsidR="00661C21">
        <w:t>s</w:t>
      </w:r>
      <w:r>
        <w:t xml:space="preserve"> on Plug Sample</w:t>
      </w:r>
      <w:r w:rsidR="00661C21">
        <w:t>s</w:t>
      </w:r>
    </w:p>
    <w:p w14:paraId="0FCE43D8" w14:textId="33F8DCC0" w:rsidR="00217BDF" w:rsidRPr="009E27F7" w:rsidRDefault="00D41042" w:rsidP="009E27F7">
      <w:pPr>
        <w:pStyle w:val="abc"/>
        <w:numPr>
          <w:ilvl w:val="0"/>
          <w:numId w:val="0"/>
        </w:numPr>
        <w:ind w:left="720"/>
        <w:rPr>
          <w:rFonts w:eastAsiaTheme="minorEastAsia"/>
          <w:u w:val="single"/>
        </w:rPr>
      </w:pPr>
      <w:r>
        <w:rPr>
          <w:rFonts w:eastAsiaTheme="minorEastAsia"/>
          <w:u w:val="single"/>
        </w:rPr>
        <w:t>Introduction</w:t>
      </w:r>
    </w:p>
    <w:p w14:paraId="770D6B0A" w14:textId="70B02C36" w:rsidR="00217BDF" w:rsidRPr="00D41042" w:rsidRDefault="004374EB" w:rsidP="00D41042">
      <w:pPr>
        <w:pStyle w:val="AbstractNormalText"/>
        <w:spacing w:after="0" w:line="480" w:lineRule="auto"/>
        <w:ind w:firstLine="360"/>
        <w:jc w:val="both"/>
        <w:rPr>
          <w:sz w:val="24"/>
          <w:szCs w:val="24"/>
        </w:rPr>
      </w:pPr>
      <w:r w:rsidRPr="001A70C0">
        <w:rPr>
          <w:sz w:val="24"/>
          <w:szCs w:val="24"/>
        </w:rPr>
        <w:t>Common NMR parameters used to interpret formation properties, include T</w:t>
      </w:r>
      <w:r w:rsidRPr="001A70C0">
        <w:rPr>
          <w:sz w:val="24"/>
          <w:szCs w:val="24"/>
          <w:vertAlign w:val="subscript"/>
        </w:rPr>
        <w:t>1</w:t>
      </w:r>
      <w:r w:rsidR="003E0D91" w:rsidRPr="003E0D91">
        <w:rPr>
          <w:sz w:val="24"/>
          <w:szCs w:val="24"/>
        </w:rPr>
        <w:t>,</w:t>
      </w:r>
      <w:r w:rsidR="00BC7910">
        <w:rPr>
          <w:sz w:val="24"/>
          <w:szCs w:val="24"/>
        </w:rPr>
        <w:t xml:space="preserve"> </w:t>
      </w:r>
      <w:r w:rsidRPr="001A70C0">
        <w:rPr>
          <w:sz w:val="24"/>
          <w:szCs w:val="24"/>
        </w:rPr>
        <w:t>the longitudinal relaxation time, and T</w:t>
      </w:r>
      <w:r w:rsidRPr="001A70C0">
        <w:rPr>
          <w:sz w:val="24"/>
          <w:szCs w:val="24"/>
          <w:vertAlign w:val="subscript"/>
        </w:rPr>
        <w:t>2</w:t>
      </w:r>
      <w:r w:rsidR="003E0D91" w:rsidRPr="003E0D91">
        <w:rPr>
          <w:sz w:val="24"/>
          <w:szCs w:val="24"/>
        </w:rPr>
        <w:t>,</w:t>
      </w:r>
      <w:r w:rsidRPr="001A70C0">
        <w:rPr>
          <w:sz w:val="24"/>
          <w:szCs w:val="24"/>
        </w:rPr>
        <w:t xml:space="preserve"> the transverse relaxation time. </w:t>
      </w:r>
      <w:r w:rsidR="003E0D91" w:rsidRPr="001A70C0">
        <w:rPr>
          <w:sz w:val="24"/>
          <w:szCs w:val="24"/>
        </w:rPr>
        <w:t>Combin</w:t>
      </w:r>
      <w:r w:rsidR="003E0D91">
        <w:rPr>
          <w:sz w:val="24"/>
          <w:szCs w:val="24"/>
        </w:rPr>
        <w:t>ing</w:t>
      </w:r>
      <w:r w:rsidR="003E0D91" w:rsidRPr="001A70C0">
        <w:rPr>
          <w:sz w:val="24"/>
          <w:szCs w:val="24"/>
        </w:rPr>
        <w:t xml:space="preserve"> </w:t>
      </w:r>
      <w:r w:rsidRPr="001A70C0">
        <w:rPr>
          <w:sz w:val="24"/>
          <w:szCs w:val="24"/>
        </w:rPr>
        <w:t>T</w:t>
      </w:r>
      <w:r w:rsidRPr="001A70C0">
        <w:rPr>
          <w:sz w:val="24"/>
          <w:szCs w:val="24"/>
          <w:vertAlign w:val="subscript"/>
        </w:rPr>
        <w:t>1</w:t>
      </w:r>
      <w:r w:rsidRPr="001A70C0">
        <w:rPr>
          <w:sz w:val="24"/>
          <w:szCs w:val="24"/>
        </w:rPr>
        <w:t xml:space="preserve"> and T</w:t>
      </w:r>
      <w:r w:rsidRPr="001A70C0">
        <w:rPr>
          <w:sz w:val="24"/>
          <w:szCs w:val="24"/>
          <w:vertAlign w:val="subscript"/>
        </w:rPr>
        <w:t>2</w:t>
      </w:r>
      <w:r w:rsidRPr="001A70C0">
        <w:rPr>
          <w:sz w:val="24"/>
          <w:szCs w:val="24"/>
        </w:rPr>
        <w:t xml:space="preserve"> relaxation data can provide important information about formation and fluid properties. Recently developed applications of NMR, focusing on unconventional tight rocks, include the partitioning of pore surface affinity (oil-wet versus water-wet </w:t>
      </w:r>
      <w:r w:rsidR="00FF6911">
        <w:rPr>
          <w:sz w:val="24"/>
          <w:szCs w:val="24"/>
        </w:rPr>
        <w:t>in shales) (Odusina et al., 2011</w:t>
      </w:r>
      <w:r w:rsidR="00BC7910">
        <w:rPr>
          <w:sz w:val="24"/>
          <w:szCs w:val="24"/>
        </w:rPr>
        <w:t xml:space="preserve"> and</w:t>
      </w:r>
      <w:r w:rsidRPr="001A70C0">
        <w:rPr>
          <w:sz w:val="24"/>
          <w:szCs w:val="24"/>
        </w:rPr>
        <w:t xml:space="preserve"> Valori and Nicot, 2019) and the characterization of </w:t>
      </w:r>
      <w:r w:rsidRPr="001A70C0">
        <w:rPr>
          <w:i/>
          <w:sz w:val="24"/>
          <w:szCs w:val="24"/>
        </w:rPr>
        <w:t>in situ</w:t>
      </w:r>
      <w:r w:rsidRPr="001A70C0">
        <w:rPr>
          <w:sz w:val="24"/>
          <w:szCs w:val="24"/>
        </w:rPr>
        <w:t xml:space="preserve"> fluids. However, the interpretation is not straight-forward due to the coexistence of multiples fluids within a complicated pore structure </w:t>
      </w:r>
      <w:r w:rsidR="0023523E">
        <w:rPr>
          <w:sz w:val="24"/>
          <w:szCs w:val="24"/>
        </w:rPr>
        <w:t xml:space="preserve">made of </w:t>
      </w:r>
      <w:r w:rsidRPr="001A70C0">
        <w:rPr>
          <w:sz w:val="24"/>
          <w:szCs w:val="24"/>
        </w:rPr>
        <w:t>inorga</w:t>
      </w:r>
      <w:r w:rsidR="00FF6911">
        <w:rPr>
          <w:sz w:val="24"/>
          <w:szCs w:val="24"/>
        </w:rPr>
        <w:t xml:space="preserve">nic pores </w:t>
      </w:r>
      <w:r w:rsidR="0023523E">
        <w:rPr>
          <w:sz w:val="24"/>
          <w:szCs w:val="24"/>
        </w:rPr>
        <w:t>and</w:t>
      </w:r>
      <w:r w:rsidR="00FF6911">
        <w:rPr>
          <w:sz w:val="24"/>
          <w:szCs w:val="24"/>
        </w:rPr>
        <w:t xml:space="preserve"> organic pores. During EOR gas injection, gas molecules are introduced into </w:t>
      </w:r>
      <w:r w:rsidR="004B7DF4">
        <w:rPr>
          <w:sz w:val="24"/>
          <w:szCs w:val="24"/>
        </w:rPr>
        <w:t xml:space="preserve">the </w:t>
      </w:r>
      <w:r w:rsidR="00FF6911">
        <w:rPr>
          <w:sz w:val="24"/>
          <w:szCs w:val="24"/>
        </w:rPr>
        <w:t xml:space="preserve">matrix </w:t>
      </w:r>
      <w:r w:rsidR="004B7DF4">
        <w:rPr>
          <w:sz w:val="24"/>
          <w:szCs w:val="24"/>
        </w:rPr>
        <w:t xml:space="preserve">to </w:t>
      </w:r>
      <w:r w:rsidR="00FF6911">
        <w:rPr>
          <w:sz w:val="24"/>
          <w:szCs w:val="24"/>
        </w:rPr>
        <w:t xml:space="preserve">mobilize </w:t>
      </w:r>
      <w:r w:rsidR="004B7DF4">
        <w:rPr>
          <w:sz w:val="24"/>
          <w:szCs w:val="24"/>
        </w:rPr>
        <w:t xml:space="preserve">residual </w:t>
      </w:r>
      <w:r w:rsidR="00FF6911">
        <w:rPr>
          <w:sz w:val="24"/>
          <w:szCs w:val="24"/>
        </w:rPr>
        <w:t>HCs</w:t>
      </w:r>
      <w:r w:rsidR="004B7DF4">
        <w:rPr>
          <w:sz w:val="24"/>
          <w:szCs w:val="24"/>
        </w:rPr>
        <w:t>.</w:t>
      </w:r>
      <w:r w:rsidR="00FF6911">
        <w:rPr>
          <w:sz w:val="24"/>
          <w:szCs w:val="24"/>
        </w:rPr>
        <w:t xml:space="preserve"> To provide the accurate interpretation</w:t>
      </w:r>
      <w:r w:rsidR="00D41042">
        <w:rPr>
          <w:sz w:val="24"/>
          <w:szCs w:val="24"/>
        </w:rPr>
        <w:t xml:space="preserve"> of NMR results while a huff-n-puff process is monitored</w:t>
      </w:r>
      <w:r w:rsidRPr="001A70C0">
        <w:rPr>
          <w:sz w:val="24"/>
          <w:szCs w:val="24"/>
        </w:rPr>
        <w:t xml:space="preserve">, we will review the understanding of NMR response to HCs in bulk fluids as a function of temperature, as well as the new insights on how gas pressurization/ depressurization influences NMR response </w:t>
      </w:r>
      <w:r w:rsidR="004B7DF4">
        <w:rPr>
          <w:sz w:val="24"/>
          <w:szCs w:val="24"/>
        </w:rPr>
        <w:t>i</w:t>
      </w:r>
      <w:r w:rsidR="004B7DF4" w:rsidRPr="001A70C0">
        <w:rPr>
          <w:sz w:val="24"/>
          <w:szCs w:val="24"/>
        </w:rPr>
        <w:t xml:space="preserve">n </w:t>
      </w:r>
      <w:r w:rsidRPr="001A70C0">
        <w:rPr>
          <w:sz w:val="24"/>
          <w:szCs w:val="24"/>
        </w:rPr>
        <w:t xml:space="preserve">organic rich tight rocks. </w:t>
      </w:r>
    </w:p>
    <w:p w14:paraId="00A5235E" w14:textId="594B3251" w:rsidR="00D41042" w:rsidRPr="009E27F7" w:rsidRDefault="00D41042" w:rsidP="00D41042">
      <w:pPr>
        <w:pStyle w:val="abc"/>
        <w:numPr>
          <w:ilvl w:val="0"/>
          <w:numId w:val="0"/>
        </w:numPr>
        <w:ind w:left="720"/>
        <w:rPr>
          <w:rFonts w:eastAsiaTheme="minorEastAsia"/>
          <w:u w:val="single"/>
        </w:rPr>
      </w:pPr>
      <w:r>
        <w:rPr>
          <w:rFonts w:eastAsiaTheme="minorEastAsia"/>
          <w:u w:val="single"/>
        </w:rPr>
        <w:lastRenderedPageBreak/>
        <w:t>Experimental Instruments and Samples</w:t>
      </w:r>
    </w:p>
    <w:p w14:paraId="209DEFAB" w14:textId="58F59736" w:rsidR="00D41042" w:rsidRPr="001A70C0" w:rsidRDefault="00D41042" w:rsidP="00D41042">
      <w:pPr>
        <w:ind w:firstLine="360"/>
        <w:jc w:val="both"/>
        <w:rPr>
          <w:rFonts w:ascii="Times New Roman" w:hAnsi="Times New Roman"/>
        </w:rPr>
      </w:pPr>
      <w:r w:rsidRPr="001A70C0">
        <w:rPr>
          <w:rFonts w:ascii="Times New Roman" w:hAnsi="Times New Roman"/>
        </w:rPr>
        <w:t>NMR spectra, including T</w:t>
      </w:r>
      <w:r w:rsidRPr="001A70C0">
        <w:rPr>
          <w:rFonts w:ascii="Times New Roman" w:hAnsi="Times New Roman"/>
          <w:vertAlign w:val="subscript"/>
        </w:rPr>
        <w:t>2</w:t>
      </w:r>
      <w:r w:rsidRPr="001A70C0">
        <w:rPr>
          <w:rFonts w:ascii="Times New Roman" w:hAnsi="Times New Roman"/>
        </w:rPr>
        <w:t xml:space="preserve"> relaxation </w:t>
      </w:r>
      <w:r w:rsidR="008D4316">
        <w:rPr>
          <w:rFonts w:ascii="Times New Roman" w:hAnsi="Times New Roman"/>
        </w:rPr>
        <w:t>distribution</w:t>
      </w:r>
      <w:r w:rsidR="008D4316" w:rsidRPr="001A70C0">
        <w:rPr>
          <w:rFonts w:ascii="Times New Roman" w:hAnsi="Times New Roman"/>
        </w:rPr>
        <w:t xml:space="preserve"> </w:t>
      </w:r>
      <w:r w:rsidRPr="001A70C0">
        <w:rPr>
          <w:rFonts w:ascii="Times New Roman" w:hAnsi="Times New Roman"/>
        </w:rPr>
        <w:t>and T</w:t>
      </w:r>
      <w:r w:rsidRPr="001A70C0">
        <w:rPr>
          <w:rFonts w:ascii="Times New Roman" w:hAnsi="Times New Roman"/>
          <w:vertAlign w:val="subscript"/>
        </w:rPr>
        <w:t>1</w:t>
      </w:r>
      <w:r w:rsidRPr="001A70C0">
        <w:rPr>
          <w:rFonts w:ascii="Times New Roman" w:hAnsi="Times New Roman"/>
        </w:rPr>
        <w:t>-T</w:t>
      </w:r>
      <w:r w:rsidRPr="001A70C0">
        <w:rPr>
          <w:rFonts w:ascii="Times New Roman" w:hAnsi="Times New Roman"/>
          <w:vertAlign w:val="subscript"/>
        </w:rPr>
        <w:t>2</w:t>
      </w:r>
      <w:r w:rsidRPr="001A70C0">
        <w:rPr>
          <w:rFonts w:ascii="Times New Roman" w:hAnsi="Times New Roman"/>
        </w:rPr>
        <w:t xml:space="preserve"> maps, were acquired, using Oxford GeoSpec™ spectrometers, and Green Imaging </w:t>
      </w:r>
      <w:r w:rsidR="00BC11CC">
        <w:rPr>
          <w:rFonts w:ascii="Times New Roman" w:hAnsi="Times New Roman"/>
        </w:rPr>
        <w:t xml:space="preserve">LithoMetrix™ </w:t>
      </w:r>
      <w:r w:rsidRPr="001A70C0">
        <w:rPr>
          <w:rFonts w:ascii="Times New Roman" w:hAnsi="Times New Roman"/>
        </w:rPr>
        <w:t>acquisition and processing software</w:t>
      </w:r>
      <w:r w:rsidR="00084847">
        <w:rPr>
          <w:rFonts w:ascii="Times New Roman" w:hAnsi="Times New Roman"/>
        </w:rPr>
        <w:t xml:space="preserve"> with CPMG sequence. For EOR flow through experiments, we utilized </w:t>
      </w:r>
      <w:r w:rsidR="0023523E">
        <w:rPr>
          <w:rFonts w:ascii="Times New Roman" w:hAnsi="Times New Roman"/>
        </w:rPr>
        <w:t xml:space="preserve">a </w:t>
      </w:r>
      <w:r w:rsidR="00084847">
        <w:rPr>
          <w:rFonts w:ascii="Times New Roman" w:hAnsi="Times New Roman"/>
        </w:rPr>
        <w:t xml:space="preserve">2 MHz </w:t>
      </w:r>
      <w:r w:rsidR="0023523E">
        <w:rPr>
          <w:rFonts w:ascii="Times New Roman" w:hAnsi="Times New Roman"/>
        </w:rPr>
        <w:t>NMR spectrometer</w:t>
      </w:r>
      <w:r w:rsidR="00084847">
        <w:rPr>
          <w:rFonts w:ascii="Times New Roman" w:hAnsi="Times New Roman"/>
        </w:rPr>
        <w:t xml:space="preserve">. Compared to the 12 MHz instrument, which were used for simple screening EOR tests, the low field 2 MHz instrument </w:t>
      </w:r>
      <w:r w:rsidR="0023523E">
        <w:rPr>
          <w:rFonts w:ascii="Times New Roman" w:hAnsi="Times New Roman"/>
        </w:rPr>
        <w:t xml:space="preserve">had a better </w:t>
      </w:r>
      <w:r w:rsidR="00084847">
        <w:rPr>
          <w:rFonts w:ascii="Times New Roman" w:hAnsi="Times New Roman"/>
        </w:rPr>
        <w:t xml:space="preserve">SNR. </w:t>
      </w:r>
    </w:p>
    <w:p w14:paraId="66002612" w14:textId="0E8B1632" w:rsidR="00D41042" w:rsidRPr="001A70C0" w:rsidRDefault="00D41042" w:rsidP="00D41042">
      <w:pPr>
        <w:ind w:firstLine="360"/>
        <w:jc w:val="both"/>
        <w:rPr>
          <w:rFonts w:ascii="Times New Roman" w:hAnsi="Times New Roman"/>
        </w:rPr>
      </w:pPr>
      <w:r w:rsidRPr="001A70C0">
        <w:rPr>
          <w:rFonts w:ascii="Times New Roman" w:hAnsi="Times New Roman"/>
        </w:rPr>
        <w:t xml:space="preserve">For pressurization experiments, the samples were placed inside a Daedalus® </w:t>
      </w:r>
      <w:r w:rsidR="009B1777">
        <w:rPr>
          <w:rFonts w:ascii="Times New Roman" w:hAnsi="Times New Roman"/>
        </w:rPr>
        <w:t xml:space="preserve">pressure </w:t>
      </w:r>
      <w:r w:rsidRPr="001A70C0">
        <w:rPr>
          <w:rFonts w:ascii="Times New Roman" w:hAnsi="Times New Roman"/>
        </w:rPr>
        <w:t>cell, made of NMR transparent ZrO</w:t>
      </w:r>
      <w:r w:rsidRPr="001A70C0">
        <w:rPr>
          <w:rFonts w:ascii="Times New Roman" w:hAnsi="Times New Roman"/>
          <w:vertAlign w:val="subscript"/>
        </w:rPr>
        <w:t>2</w:t>
      </w:r>
      <w:r w:rsidRPr="001A70C0">
        <w:rPr>
          <w:rFonts w:ascii="Times New Roman" w:hAnsi="Times New Roman"/>
        </w:rPr>
        <w:t xml:space="preserve">; the cell can be operated up to 10,000 psi internal pressure. The cell was positioned inside the NMR spectrometer, in which </w:t>
      </w:r>
      <w:r w:rsidR="00CF7728">
        <w:rPr>
          <w:rFonts w:ascii="Times New Roman" w:hAnsi="Times New Roman"/>
        </w:rPr>
        <w:t xml:space="preserve">cylindrical </w:t>
      </w:r>
      <w:r w:rsidRPr="001A70C0">
        <w:rPr>
          <w:rFonts w:ascii="Times New Roman" w:hAnsi="Times New Roman"/>
        </w:rPr>
        <w:t>s</w:t>
      </w:r>
      <w:r w:rsidR="00CF7728">
        <w:rPr>
          <w:rFonts w:ascii="Times New Roman" w:hAnsi="Times New Roman"/>
        </w:rPr>
        <w:t>amples</w:t>
      </w:r>
      <w:r w:rsidRPr="001A70C0">
        <w:rPr>
          <w:rFonts w:ascii="Times New Roman" w:hAnsi="Times New Roman"/>
        </w:rPr>
        <w:t xml:space="preserve"> were aligned with the uniform section of the permanent magnetic field. </w:t>
      </w:r>
      <w:r w:rsidR="00871CAE">
        <w:rPr>
          <w:rFonts w:ascii="Times New Roman" w:hAnsi="Times New Roman"/>
        </w:rPr>
        <w:t>T</w:t>
      </w:r>
      <w:r w:rsidRPr="001A70C0">
        <w:rPr>
          <w:rFonts w:ascii="Times New Roman" w:hAnsi="Times New Roman"/>
        </w:rPr>
        <w:t xml:space="preserve">he cell was connected to a syringe pump system which was used to compress gases from supply </w:t>
      </w:r>
      <w:r w:rsidR="004F6FEA" w:rsidRPr="001A70C0">
        <w:rPr>
          <w:rFonts w:ascii="Times New Roman" w:hAnsi="Times New Roman"/>
        </w:rPr>
        <w:t>cylinders and</w:t>
      </w:r>
      <w:r w:rsidR="00891996">
        <w:rPr>
          <w:rFonts w:ascii="Times New Roman" w:hAnsi="Times New Roman"/>
        </w:rPr>
        <w:t xml:space="preserve"> </w:t>
      </w:r>
      <w:r w:rsidRPr="001A70C0">
        <w:rPr>
          <w:rFonts w:ascii="Times New Roman" w:hAnsi="Times New Roman"/>
        </w:rPr>
        <w:t>inject gasses into the test cell at a designed pressure.</w:t>
      </w:r>
      <w:r w:rsidR="001B4A68">
        <w:rPr>
          <w:rFonts w:ascii="Times New Roman" w:hAnsi="Times New Roman"/>
        </w:rPr>
        <w:t xml:space="preserve"> The solvent gas was injected from every direction all around specimens.</w:t>
      </w:r>
      <w:r w:rsidRPr="001A70C0">
        <w:rPr>
          <w:rFonts w:ascii="Times New Roman" w:hAnsi="Times New Roman"/>
        </w:rPr>
        <w:t xml:space="preserve"> To understand the dynamic response of only the</w:t>
      </w:r>
      <w:r w:rsidR="003A0821">
        <w:rPr>
          <w:rFonts w:ascii="Times New Roman" w:hAnsi="Times New Roman"/>
        </w:rPr>
        <w:t xml:space="preserve"> </w:t>
      </w:r>
      <w:r w:rsidRPr="001A70C0">
        <w:rPr>
          <w:rFonts w:ascii="Times New Roman" w:hAnsi="Times New Roman"/>
        </w:rPr>
        <w:t>HCs components in rock samples during gas pressurization and depressurization, NMR transparent gasses were chosen. Injected gas candidates include CO</w:t>
      </w:r>
      <w:r w:rsidRPr="001A70C0">
        <w:rPr>
          <w:rFonts w:ascii="Times New Roman" w:hAnsi="Times New Roman"/>
          <w:vertAlign w:val="subscript"/>
        </w:rPr>
        <w:t>2</w:t>
      </w:r>
      <w:r w:rsidRPr="001A70C0">
        <w:rPr>
          <w:rFonts w:ascii="Times New Roman" w:hAnsi="Times New Roman"/>
        </w:rPr>
        <w:t>, N</w:t>
      </w:r>
      <w:r w:rsidRPr="001A70C0">
        <w:rPr>
          <w:rFonts w:ascii="Times New Roman" w:hAnsi="Times New Roman"/>
          <w:vertAlign w:val="subscript"/>
        </w:rPr>
        <w:t>2</w:t>
      </w:r>
      <w:r w:rsidRPr="001A70C0">
        <w:rPr>
          <w:rFonts w:ascii="Times New Roman" w:hAnsi="Times New Roman"/>
        </w:rPr>
        <w:t>, or CD</w:t>
      </w:r>
      <w:r w:rsidRPr="001A70C0">
        <w:rPr>
          <w:rFonts w:ascii="Times New Roman" w:hAnsi="Times New Roman"/>
          <w:vertAlign w:val="subscript"/>
        </w:rPr>
        <w:t>4</w:t>
      </w:r>
      <w:r w:rsidRPr="001A70C0">
        <w:rPr>
          <w:rFonts w:ascii="Times New Roman" w:hAnsi="Times New Roman"/>
        </w:rPr>
        <w:t xml:space="preserve"> (deuterated methane). </w:t>
      </w:r>
      <w:r w:rsidR="00C838C7">
        <w:rPr>
          <w:rFonts w:ascii="Times New Roman" w:hAnsi="Times New Roman"/>
          <w:b/>
        </w:rPr>
        <w:t>Figure 3</w:t>
      </w:r>
      <w:r w:rsidR="007644E1">
        <w:rPr>
          <w:rFonts w:ascii="Times New Roman" w:hAnsi="Times New Roman"/>
          <w:b/>
        </w:rPr>
        <w:t>7</w:t>
      </w:r>
      <w:r w:rsidRPr="001A70C0">
        <w:rPr>
          <w:rFonts w:ascii="Times New Roman" w:hAnsi="Times New Roman"/>
        </w:rPr>
        <w:t xml:space="preserve"> illustrates major components of the experimental setup. Note there was no confinement applied on rock samples, gasses were injected </w:t>
      </w:r>
      <w:r w:rsidR="009B1777">
        <w:rPr>
          <w:rFonts w:ascii="Times New Roman" w:hAnsi="Times New Roman"/>
        </w:rPr>
        <w:t xml:space="preserve">at pressure </w:t>
      </w:r>
      <w:r w:rsidRPr="001A70C0">
        <w:rPr>
          <w:rFonts w:ascii="Times New Roman" w:hAnsi="Times New Roman"/>
        </w:rPr>
        <w:t xml:space="preserve">all around </w:t>
      </w:r>
      <w:r w:rsidR="008134CF">
        <w:rPr>
          <w:rFonts w:ascii="Times New Roman" w:hAnsi="Times New Roman"/>
        </w:rPr>
        <w:t xml:space="preserve">the </w:t>
      </w:r>
      <w:r w:rsidRPr="001A70C0">
        <w:rPr>
          <w:rFonts w:ascii="Times New Roman" w:hAnsi="Times New Roman"/>
        </w:rPr>
        <w:t>samples.</w:t>
      </w:r>
    </w:p>
    <w:p w14:paraId="2EC16E29" w14:textId="77777777" w:rsidR="00D41042" w:rsidRPr="001A70C0" w:rsidRDefault="00D41042" w:rsidP="00560F45">
      <w:pPr>
        <w:jc w:val="center"/>
        <w:rPr>
          <w:rFonts w:ascii="Times New Roman" w:hAnsi="Times New Roman"/>
          <w:b/>
        </w:rPr>
      </w:pPr>
      <w:r w:rsidRPr="001A70C0">
        <w:rPr>
          <w:rFonts w:ascii="Times New Roman" w:hAnsi="Times New Roman"/>
          <w:b/>
          <w:noProof/>
          <w:lang w:bidi="ar-SA"/>
        </w:rPr>
        <w:lastRenderedPageBreak/>
        <w:drawing>
          <wp:inline distT="0" distB="0" distL="0" distR="0" wp14:anchorId="61B0E157" wp14:editId="0552FE71">
            <wp:extent cx="4800600" cy="26558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67232" cy="2692706"/>
                    </a:xfrm>
                    <a:prstGeom prst="rect">
                      <a:avLst/>
                    </a:prstGeom>
                    <a:noFill/>
                  </pic:spPr>
                </pic:pic>
              </a:graphicData>
            </a:graphic>
          </wp:inline>
        </w:drawing>
      </w:r>
    </w:p>
    <w:p w14:paraId="4DABEAC5" w14:textId="2683B2FD" w:rsidR="00D41042" w:rsidRPr="000A498D" w:rsidRDefault="000A498D" w:rsidP="00667868">
      <w:pPr>
        <w:pStyle w:val="Caption"/>
        <w:spacing w:line="480" w:lineRule="auto"/>
        <w:ind w:firstLine="360"/>
        <w:jc w:val="both"/>
        <w:rPr>
          <w:rFonts w:cs="Arial"/>
          <w:sz w:val="20"/>
          <w:szCs w:val="20"/>
        </w:rPr>
      </w:pPr>
      <w:bookmarkStart w:id="52" w:name="_Toc26975862"/>
      <w:r w:rsidRPr="000A498D">
        <w:rPr>
          <w:sz w:val="20"/>
          <w:szCs w:val="20"/>
        </w:rPr>
        <w:t xml:space="preserve">Figure </w:t>
      </w:r>
      <w:r w:rsidRPr="000A498D">
        <w:rPr>
          <w:sz w:val="20"/>
          <w:szCs w:val="20"/>
        </w:rPr>
        <w:fldChar w:fldCharType="begin"/>
      </w:r>
      <w:r w:rsidRPr="000A498D">
        <w:rPr>
          <w:sz w:val="20"/>
          <w:szCs w:val="20"/>
        </w:rPr>
        <w:instrText xml:space="preserve"> SEQ Figure \* ARABIC </w:instrText>
      </w:r>
      <w:r w:rsidRPr="000A498D">
        <w:rPr>
          <w:sz w:val="20"/>
          <w:szCs w:val="20"/>
        </w:rPr>
        <w:fldChar w:fldCharType="separate"/>
      </w:r>
      <w:r w:rsidR="005D7DC6">
        <w:rPr>
          <w:noProof/>
          <w:sz w:val="20"/>
          <w:szCs w:val="20"/>
        </w:rPr>
        <w:t>37</w:t>
      </w:r>
      <w:r w:rsidRPr="000A498D">
        <w:rPr>
          <w:sz w:val="20"/>
          <w:szCs w:val="20"/>
        </w:rPr>
        <w:fldChar w:fldCharType="end"/>
      </w:r>
      <w:r w:rsidR="00D41042" w:rsidRPr="000A498D">
        <w:rPr>
          <w:rFonts w:cs="Arial"/>
          <w:sz w:val="20"/>
          <w:szCs w:val="20"/>
        </w:rPr>
        <w:t>. General experimental setup, including NMR transparent ZrO</w:t>
      </w:r>
      <w:r w:rsidR="00D41042" w:rsidRPr="000A498D">
        <w:rPr>
          <w:rFonts w:cs="Arial"/>
          <w:sz w:val="20"/>
          <w:szCs w:val="20"/>
          <w:vertAlign w:val="subscript"/>
        </w:rPr>
        <w:t>2</w:t>
      </w:r>
      <w:r w:rsidR="00D41042" w:rsidRPr="000A498D">
        <w:rPr>
          <w:rFonts w:cs="Arial"/>
          <w:sz w:val="20"/>
          <w:szCs w:val="20"/>
        </w:rPr>
        <w:t xml:space="preserve"> pressure cell, placed within 2 MHz NMR spectrometer. The cell was connected to a pump system and to a vent line. NMR transparent injected gasses were chosen, including CO</w:t>
      </w:r>
      <w:r w:rsidR="00D41042" w:rsidRPr="000A498D">
        <w:rPr>
          <w:rFonts w:cs="Arial"/>
          <w:sz w:val="20"/>
          <w:szCs w:val="20"/>
          <w:vertAlign w:val="subscript"/>
        </w:rPr>
        <w:t>2</w:t>
      </w:r>
      <w:r w:rsidR="00D41042" w:rsidRPr="000A498D">
        <w:rPr>
          <w:rFonts w:cs="Arial"/>
          <w:sz w:val="20"/>
          <w:szCs w:val="20"/>
        </w:rPr>
        <w:t>, N</w:t>
      </w:r>
      <w:r w:rsidR="00D41042" w:rsidRPr="000A498D">
        <w:rPr>
          <w:rFonts w:cs="Arial"/>
          <w:sz w:val="20"/>
          <w:szCs w:val="20"/>
          <w:vertAlign w:val="subscript"/>
        </w:rPr>
        <w:t>2</w:t>
      </w:r>
      <w:r w:rsidR="00D41042" w:rsidRPr="000A498D">
        <w:rPr>
          <w:rFonts w:cs="Arial"/>
          <w:sz w:val="20"/>
          <w:szCs w:val="20"/>
        </w:rPr>
        <w:t xml:space="preserve">, or deuterated methane. </w:t>
      </w:r>
      <w:r w:rsidR="00CF7728">
        <w:rPr>
          <w:rFonts w:cs="Arial"/>
          <w:sz w:val="20"/>
          <w:szCs w:val="20"/>
        </w:rPr>
        <w:t xml:space="preserve">1”-diameter specimens were placed within the uniform section of the magnetic field. Note the solvent gas was injected all around the samples; </w:t>
      </w:r>
      <w:r w:rsidR="008B3894">
        <w:rPr>
          <w:rFonts w:cs="Arial"/>
          <w:sz w:val="20"/>
          <w:szCs w:val="20"/>
        </w:rPr>
        <w:t>all</w:t>
      </w:r>
      <w:r w:rsidR="00CF7728">
        <w:rPr>
          <w:rFonts w:cs="Arial"/>
          <w:sz w:val="20"/>
          <w:szCs w:val="20"/>
        </w:rPr>
        <w:t xml:space="preserve"> these specimens were horizontal plugs.</w:t>
      </w:r>
      <w:bookmarkEnd w:id="52"/>
    </w:p>
    <w:p w14:paraId="2A261C8B" w14:textId="5F3EEC9B" w:rsidR="00D41042" w:rsidRDefault="00D41042" w:rsidP="00C838C7">
      <w:pPr>
        <w:ind w:firstLine="360"/>
        <w:jc w:val="both"/>
        <w:rPr>
          <w:rFonts w:ascii="Times New Roman" w:hAnsi="Times New Roman"/>
        </w:rPr>
      </w:pPr>
      <w:r w:rsidRPr="001A70C0">
        <w:rPr>
          <w:rFonts w:ascii="Times New Roman" w:hAnsi="Times New Roman"/>
        </w:rPr>
        <w:t xml:space="preserve">Four organic rich tight samples were selected for this study from various shale plays; two were preserved samples. Routine petrophysical characterizations were performed and presented in </w:t>
      </w:r>
      <w:r w:rsidR="00AB0F65">
        <w:rPr>
          <w:rFonts w:ascii="Times New Roman" w:hAnsi="Times New Roman"/>
          <w:b/>
        </w:rPr>
        <w:t>Table 5</w:t>
      </w:r>
      <w:r w:rsidRPr="001A70C0">
        <w:rPr>
          <w:rFonts w:ascii="Times New Roman" w:hAnsi="Times New Roman"/>
        </w:rPr>
        <w:t>, including total porosity (the sum of high</w:t>
      </w:r>
      <w:r w:rsidR="003F6D26">
        <w:rPr>
          <w:rFonts w:ascii="Times New Roman" w:hAnsi="Times New Roman"/>
        </w:rPr>
        <w:t>-</w:t>
      </w:r>
      <w:r w:rsidRPr="001A70C0">
        <w:rPr>
          <w:rFonts w:ascii="Times New Roman" w:hAnsi="Times New Roman"/>
        </w:rPr>
        <w:t xml:space="preserve">pressure gas-filled porosity and NMR saturated porosity), mineralogy measured by transmission Fourier Transform Infrared </w:t>
      </w:r>
      <w:r w:rsidR="009B1777">
        <w:rPr>
          <w:rFonts w:ascii="Times New Roman" w:hAnsi="Times New Roman"/>
        </w:rPr>
        <w:t xml:space="preserve">spectroscopy </w:t>
      </w:r>
      <w:r w:rsidRPr="001A70C0">
        <w:rPr>
          <w:rFonts w:ascii="Times New Roman" w:hAnsi="Times New Roman"/>
        </w:rPr>
        <w:t>(FTIR), and TOC measured with a LECO® instrument.</w:t>
      </w:r>
    </w:p>
    <w:p w14:paraId="33B0143E" w14:textId="0C07E20F" w:rsidR="00C838C7" w:rsidRDefault="009B1777" w:rsidP="00C838C7">
      <w:pPr>
        <w:pStyle w:val="abc"/>
        <w:numPr>
          <w:ilvl w:val="0"/>
          <w:numId w:val="0"/>
        </w:numPr>
        <w:ind w:left="720"/>
        <w:rPr>
          <w:rFonts w:eastAsiaTheme="minorEastAsia"/>
          <w:u w:val="single"/>
        </w:rPr>
      </w:pPr>
      <w:r>
        <w:rPr>
          <w:rFonts w:eastAsiaTheme="minorEastAsia"/>
          <w:u w:val="single"/>
        </w:rPr>
        <w:t>Measurable</w:t>
      </w:r>
      <w:r w:rsidR="00C838C7">
        <w:rPr>
          <w:rFonts w:eastAsiaTheme="minorEastAsia"/>
          <w:u w:val="single"/>
        </w:rPr>
        <w:t xml:space="preserve"> Fraction of HCs under NMR Spectroscopy</w:t>
      </w:r>
    </w:p>
    <w:p w14:paraId="1E0EE72A" w14:textId="0AB9E495" w:rsidR="00C838C7" w:rsidRPr="001A70C0" w:rsidRDefault="00C838C7" w:rsidP="00C838C7">
      <w:pPr>
        <w:ind w:firstLine="360"/>
        <w:jc w:val="both"/>
        <w:rPr>
          <w:rFonts w:ascii="Times New Roman" w:hAnsi="Times New Roman"/>
        </w:rPr>
      </w:pPr>
      <w:r w:rsidRPr="001A70C0">
        <w:rPr>
          <w:rFonts w:ascii="Times New Roman" w:hAnsi="Times New Roman"/>
        </w:rPr>
        <w:t>For T</w:t>
      </w:r>
      <w:r w:rsidRPr="001A70C0">
        <w:rPr>
          <w:rFonts w:ascii="Times New Roman" w:hAnsi="Times New Roman"/>
          <w:vertAlign w:val="subscript"/>
        </w:rPr>
        <w:t>2</w:t>
      </w:r>
      <w:r w:rsidRPr="001A70C0">
        <w:rPr>
          <w:rFonts w:ascii="Times New Roman" w:hAnsi="Times New Roman"/>
        </w:rPr>
        <w:t xml:space="preserve"> relaxation acquisition, if a magnetization vector relaxes faster than the </w:t>
      </w:r>
      <w:r w:rsidR="00254107">
        <w:rPr>
          <w:rFonts w:ascii="Times New Roman" w:hAnsi="Times New Roman"/>
        </w:rPr>
        <w:t>instrument</w:t>
      </w:r>
      <w:r w:rsidR="00254107" w:rsidRPr="001A70C0">
        <w:rPr>
          <w:rFonts w:ascii="Times New Roman" w:hAnsi="Times New Roman"/>
        </w:rPr>
        <w:t xml:space="preserve"> </w:t>
      </w:r>
      <w:r w:rsidRPr="001A70C0">
        <w:rPr>
          <w:rFonts w:ascii="Times New Roman" w:hAnsi="Times New Roman"/>
        </w:rPr>
        <w:t>echo spacing, p</w:t>
      </w:r>
      <w:r w:rsidR="00511535">
        <w:rPr>
          <w:rFonts w:ascii="Times New Roman" w:hAnsi="Times New Roman"/>
        </w:rPr>
        <w:t>r</w:t>
      </w:r>
      <w:r w:rsidRPr="001A70C0">
        <w:rPr>
          <w:rFonts w:ascii="Times New Roman" w:hAnsi="Times New Roman"/>
        </w:rPr>
        <w:t>otons inducing those magnetization vectors cannot be observed with the NMR spectrometer. Fast relaxing components in organic tight rocks include: 1) fluid</w:t>
      </w:r>
      <w:r w:rsidR="004C5177">
        <w:rPr>
          <w:rFonts w:ascii="Times New Roman" w:hAnsi="Times New Roman"/>
        </w:rPr>
        <w:t>s</w:t>
      </w:r>
      <w:r w:rsidRPr="001A70C0">
        <w:rPr>
          <w:rFonts w:ascii="Times New Roman" w:hAnsi="Times New Roman"/>
        </w:rPr>
        <w:t xml:space="preserve"> bound in small pores, 2) highly viscous fluid components (bitumen or heavy alkanes), 3) fluids with strong </w:t>
      </w:r>
      <w:r w:rsidRPr="001A70C0">
        <w:rPr>
          <w:rFonts w:ascii="Times New Roman" w:hAnsi="Times New Roman"/>
        </w:rPr>
        <w:lastRenderedPageBreak/>
        <w:t xml:space="preserve">affinities </w:t>
      </w:r>
      <w:r w:rsidR="009B1777">
        <w:rPr>
          <w:rFonts w:ascii="Times New Roman" w:hAnsi="Times New Roman"/>
        </w:rPr>
        <w:t>for</w:t>
      </w:r>
      <w:r w:rsidRPr="001A70C0">
        <w:rPr>
          <w:rFonts w:ascii="Times New Roman" w:hAnsi="Times New Roman"/>
        </w:rPr>
        <w:t xml:space="preserve"> pore surfaces and 4) existence of paramagnetic minerals (pyrite or siderite). The existence or coexistence of these factors make the interpretation of NMR response of HCs in shale samples complicated. </w:t>
      </w:r>
    </w:p>
    <w:p w14:paraId="3CC70ADA" w14:textId="36DBB36C" w:rsidR="00C838C7" w:rsidRPr="000A498D" w:rsidRDefault="000A498D" w:rsidP="00054C87">
      <w:pPr>
        <w:pStyle w:val="Caption"/>
        <w:spacing w:line="480" w:lineRule="auto"/>
        <w:ind w:firstLine="360"/>
        <w:jc w:val="both"/>
        <w:rPr>
          <w:rFonts w:cs="Arial"/>
          <w:sz w:val="20"/>
          <w:szCs w:val="20"/>
        </w:rPr>
      </w:pPr>
      <w:bookmarkStart w:id="53" w:name="_Toc27038635"/>
      <w:r w:rsidRPr="000A498D">
        <w:rPr>
          <w:sz w:val="20"/>
          <w:szCs w:val="20"/>
        </w:rPr>
        <w:t xml:space="preserve">Table </w:t>
      </w:r>
      <w:r w:rsidRPr="000A498D">
        <w:rPr>
          <w:sz w:val="20"/>
          <w:szCs w:val="20"/>
        </w:rPr>
        <w:fldChar w:fldCharType="begin"/>
      </w:r>
      <w:r w:rsidRPr="000A498D">
        <w:rPr>
          <w:sz w:val="20"/>
          <w:szCs w:val="20"/>
        </w:rPr>
        <w:instrText xml:space="preserve"> SEQ Table \* ARABIC </w:instrText>
      </w:r>
      <w:r w:rsidRPr="000A498D">
        <w:rPr>
          <w:sz w:val="20"/>
          <w:szCs w:val="20"/>
        </w:rPr>
        <w:fldChar w:fldCharType="separate"/>
      </w:r>
      <w:r w:rsidR="005D7DC6">
        <w:rPr>
          <w:noProof/>
          <w:sz w:val="20"/>
          <w:szCs w:val="20"/>
        </w:rPr>
        <w:t>5</w:t>
      </w:r>
      <w:r w:rsidRPr="000A498D">
        <w:rPr>
          <w:sz w:val="20"/>
          <w:szCs w:val="20"/>
        </w:rPr>
        <w:fldChar w:fldCharType="end"/>
      </w:r>
      <w:r w:rsidR="00C838C7" w:rsidRPr="000A498D">
        <w:rPr>
          <w:rFonts w:cs="Arial"/>
          <w:sz w:val="20"/>
          <w:szCs w:val="20"/>
        </w:rPr>
        <w:t>. Petrophysical characterization of four samples. These samples are from three different tight formations.</w:t>
      </w:r>
      <w:bookmarkEnd w:id="53"/>
    </w:p>
    <w:tbl>
      <w:tblPr>
        <w:tblW w:w="8455" w:type="dxa"/>
        <w:jc w:val="center"/>
        <w:tblLayout w:type="fixed"/>
        <w:tblCellMar>
          <w:left w:w="0" w:type="dxa"/>
          <w:right w:w="0" w:type="dxa"/>
        </w:tblCellMar>
        <w:tblLook w:val="0600" w:firstRow="0" w:lastRow="0" w:firstColumn="0" w:lastColumn="0" w:noHBand="1" w:noVBand="1"/>
      </w:tblPr>
      <w:tblGrid>
        <w:gridCol w:w="810"/>
        <w:gridCol w:w="900"/>
        <w:gridCol w:w="720"/>
        <w:gridCol w:w="895"/>
        <w:gridCol w:w="1440"/>
        <w:gridCol w:w="1170"/>
        <w:gridCol w:w="810"/>
        <w:gridCol w:w="1710"/>
      </w:tblGrid>
      <w:tr w:rsidR="00C838C7" w:rsidRPr="001A70C0" w14:paraId="4B72EDD7" w14:textId="77777777" w:rsidTr="00560F45">
        <w:trPr>
          <w:trHeight w:val="281"/>
          <w:jc w:val="center"/>
        </w:trPr>
        <w:tc>
          <w:tcPr>
            <w:tcW w:w="81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F829CF" w14:textId="77777777" w:rsidR="00C838C7" w:rsidRDefault="00C838C7" w:rsidP="00651C8C">
            <w:pPr>
              <w:jc w:val="center"/>
              <w:textAlignment w:val="center"/>
              <w:rPr>
                <w:rFonts w:ascii="Times New Roman" w:hAnsi="Times New Roman"/>
                <w:b/>
                <w:bCs/>
                <w:color w:val="000000"/>
                <w:kern w:val="24"/>
              </w:rPr>
            </w:pPr>
            <w:r w:rsidRPr="001A70C0">
              <w:rPr>
                <w:rFonts w:ascii="Times New Roman" w:hAnsi="Times New Roman"/>
                <w:b/>
                <w:bCs/>
                <w:color w:val="000000"/>
                <w:kern w:val="24"/>
              </w:rPr>
              <w:t>Sample</w:t>
            </w:r>
          </w:p>
          <w:p w14:paraId="5D68B128" w14:textId="77777777" w:rsidR="00C838C7" w:rsidRPr="001A70C0" w:rsidRDefault="00C838C7" w:rsidP="00651C8C">
            <w:pPr>
              <w:jc w:val="center"/>
              <w:textAlignment w:val="center"/>
              <w:rPr>
                <w:rFonts w:ascii="Times New Roman" w:hAnsi="Times New Roman"/>
              </w:rPr>
            </w:pPr>
            <w:r w:rsidRPr="001A70C0">
              <w:rPr>
                <w:rFonts w:ascii="Times New Roman" w:hAnsi="Times New Roman"/>
                <w:b/>
                <w:bCs/>
                <w:color w:val="000000"/>
                <w:kern w:val="24"/>
              </w:rPr>
              <w:t>ID</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6125E6"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Porosity</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F79E47"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TOC</w:t>
            </w:r>
          </w:p>
        </w:tc>
        <w:tc>
          <w:tcPr>
            <w:tcW w:w="431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7FECB3" w14:textId="77777777" w:rsidR="00C838C7" w:rsidRPr="001A70C0" w:rsidRDefault="00C838C7" w:rsidP="00651C8C">
            <w:pPr>
              <w:ind w:firstLine="360"/>
              <w:jc w:val="center"/>
              <w:textAlignment w:val="bottom"/>
              <w:rPr>
                <w:rFonts w:ascii="Times New Roman" w:hAnsi="Times New Roman"/>
              </w:rPr>
            </w:pPr>
            <w:r w:rsidRPr="001A70C0">
              <w:rPr>
                <w:rFonts w:ascii="Times New Roman" w:hAnsi="Times New Roman"/>
                <w:b/>
                <w:bCs/>
                <w:color w:val="000000"/>
                <w:kern w:val="24"/>
              </w:rPr>
              <w:t xml:space="preserve">Mineralogy, </w:t>
            </w:r>
            <w:r w:rsidRPr="001A70C0">
              <w:rPr>
                <w:rFonts w:ascii="Times New Roman" w:hAnsi="Times New Roman"/>
                <w:color w:val="000000"/>
                <w:kern w:val="24"/>
              </w:rPr>
              <w:t>w%</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A85FDF" w14:textId="77777777" w:rsidR="00C838C7" w:rsidRPr="001A70C0" w:rsidRDefault="00C838C7" w:rsidP="00651C8C">
            <w:pPr>
              <w:jc w:val="center"/>
              <w:textAlignment w:val="center"/>
              <w:rPr>
                <w:rFonts w:ascii="Times New Roman" w:hAnsi="Times New Roman"/>
              </w:rPr>
            </w:pPr>
            <w:r w:rsidRPr="001A70C0">
              <w:rPr>
                <w:rFonts w:ascii="Times New Roman" w:hAnsi="Times New Roman"/>
                <w:b/>
                <w:bCs/>
                <w:color w:val="000000"/>
                <w:kern w:val="24"/>
              </w:rPr>
              <w:t>Sample Condition</w:t>
            </w:r>
          </w:p>
        </w:tc>
      </w:tr>
      <w:tr w:rsidR="00C838C7" w:rsidRPr="001A70C0" w14:paraId="64B91ABF" w14:textId="77777777" w:rsidTr="00560F45">
        <w:trPr>
          <w:trHeight w:val="446"/>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131B2674" w14:textId="77777777" w:rsidR="00C838C7" w:rsidRPr="001A70C0" w:rsidRDefault="00C838C7" w:rsidP="00651C8C">
            <w:pPr>
              <w:ind w:firstLine="360"/>
              <w:jc w:val="center"/>
              <w:rPr>
                <w:rFonts w:ascii="Times New Roman" w:hAnsi="Times New Roma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9EDF59" w14:textId="06440464"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p.u</w:t>
            </w:r>
            <w:r w:rsidR="004F6FEA">
              <w:rPr>
                <w:rFonts w:ascii="Times New Roman" w:hAnsi="Times New Roman"/>
                <w:color w:val="000000"/>
                <w:kern w:val="24"/>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EB1D71"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w%</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D55629" w14:textId="77777777" w:rsidR="00C838C7" w:rsidRPr="001A70C0" w:rsidRDefault="00C838C7" w:rsidP="00CE5636">
            <w:pPr>
              <w:jc w:val="center"/>
              <w:textAlignment w:val="bottom"/>
              <w:rPr>
                <w:rFonts w:ascii="Times New Roman" w:hAnsi="Times New Roman"/>
              </w:rPr>
            </w:pPr>
            <w:r w:rsidRPr="001A70C0">
              <w:rPr>
                <w:rFonts w:ascii="Times New Roman" w:hAnsi="Times New Roman"/>
                <w:b/>
                <w:bCs/>
                <w:color w:val="000000"/>
                <w:kern w:val="24"/>
              </w:rPr>
              <w:t>Total Clays</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1574221"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Total Carbonates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90C0A9"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Quartz + Feldspars</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3BD09C"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Others</w:t>
            </w:r>
          </w:p>
        </w:tc>
        <w:tc>
          <w:tcPr>
            <w:tcW w:w="1710" w:type="dxa"/>
            <w:vMerge/>
            <w:tcBorders>
              <w:top w:val="single" w:sz="4" w:space="0" w:color="000000"/>
              <w:left w:val="single" w:sz="4" w:space="0" w:color="000000"/>
              <w:bottom w:val="single" w:sz="4" w:space="0" w:color="000000"/>
              <w:right w:val="single" w:sz="4" w:space="0" w:color="000000"/>
            </w:tcBorders>
            <w:vAlign w:val="center"/>
            <w:hideMark/>
          </w:tcPr>
          <w:p w14:paraId="70BED9DE" w14:textId="77777777" w:rsidR="00C838C7" w:rsidRPr="001A70C0" w:rsidRDefault="00C838C7" w:rsidP="00651C8C">
            <w:pPr>
              <w:ind w:firstLine="360"/>
              <w:jc w:val="center"/>
              <w:rPr>
                <w:rFonts w:ascii="Times New Roman" w:hAnsi="Times New Roman"/>
              </w:rPr>
            </w:pPr>
          </w:p>
        </w:tc>
      </w:tr>
      <w:tr w:rsidR="00C838C7" w:rsidRPr="001A70C0" w14:paraId="1461DFA0" w14:textId="77777777" w:rsidTr="00560F45">
        <w:trPr>
          <w:trHeight w:val="227"/>
          <w:jc w:val="center"/>
        </w:trPr>
        <w:tc>
          <w:tcPr>
            <w:tcW w:w="8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2C441064" w14:textId="6BD8D336" w:rsidR="00C838C7" w:rsidRPr="001A70C0" w:rsidRDefault="002931E5" w:rsidP="00651C8C">
            <w:pPr>
              <w:jc w:val="center"/>
              <w:textAlignment w:val="bottom"/>
              <w:rPr>
                <w:rFonts w:ascii="Times New Roman" w:hAnsi="Times New Roman"/>
              </w:rPr>
            </w:pPr>
            <w:r>
              <w:rPr>
                <w:rFonts w:ascii="Times New Roman" w:hAnsi="Times New Roman"/>
                <w:b/>
                <w:bCs/>
                <w:color w:val="000000"/>
                <w:kern w:val="24"/>
              </w:rPr>
              <w:t>A</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4A35A199"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11.2</w:t>
            </w:r>
          </w:p>
        </w:tc>
        <w:tc>
          <w:tcPr>
            <w:tcW w:w="7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06853930"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7.2</w:t>
            </w:r>
          </w:p>
        </w:tc>
        <w:tc>
          <w:tcPr>
            <w:tcW w:w="895"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3FEF884E"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43</w:t>
            </w:r>
          </w:p>
        </w:tc>
        <w:tc>
          <w:tcPr>
            <w:tcW w:w="144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634CF612"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0</w:t>
            </w:r>
          </w:p>
        </w:tc>
        <w:tc>
          <w:tcPr>
            <w:tcW w:w="117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1A88F34C"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42</w:t>
            </w:r>
          </w:p>
        </w:tc>
        <w:tc>
          <w:tcPr>
            <w:tcW w:w="8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12EA6D86"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15</w:t>
            </w:r>
          </w:p>
        </w:tc>
        <w:tc>
          <w:tcPr>
            <w:tcW w:w="17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46786906"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Non-preserved</w:t>
            </w:r>
          </w:p>
        </w:tc>
      </w:tr>
      <w:tr w:rsidR="00C838C7" w:rsidRPr="001A70C0" w14:paraId="640B9DF6" w14:textId="77777777" w:rsidTr="00560F45">
        <w:trPr>
          <w:trHeight w:val="137"/>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9CCCBCE" w14:textId="076EF56D" w:rsidR="00C838C7" w:rsidRPr="001A70C0" w:rsidRDefault="002931E5" w:rsidP="00651C8C">
            <w:pPr>
              <w:jc w:val="center"/>
              <w:textAlignment w:val="bottom"/>
              <w:rPr>
                <w:rFonts w:ascii="Times New Roman" w:hAnsi="Times New Roman"/>
              </w:rPr>
            </w:pPr>
            <w:r>
              <w:rPr>
                <w:rFonts w:ascii="Times New Roman" w:hAnsi="Times New Roman"/>
                <w:b/>
                <w:bCs/>
                <w:color w:val="000000"/>
                <w:kern w:val="24"/>
              </w:rPr>
              <w:t>B</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B346AD"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5.8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AB0E19"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5</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48B836"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33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CFD55F"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18</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396A9E"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48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BBDF5A"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746320"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Preserved</w:t>
            </w:r>
          </w:p>
        </w:tc>
      </w:tr>
      <w:tr w:rsidR="00C838C7" w:rsidRPr="001A70C0" w14:paraId="51D1FCB2" w14:textId="77777777" w:rsidTr="00560F45">
        <w:trPr>
          <w:trHeight w:val="24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2CB7D051" w14:textId="3826B9ED" w:rsidR="00C838C7" w:rsidRPr="001A70C0" w:rsidRDefault="002931E5" w:rsidP="00651C8C">
            <w:pPr>
              <w:jc w:val="center"/>
              <w:textAlignment w:val="bottom"/>
              <w:rPr>
                <w:rFonts w:ascii="Times New Roman" w:hAnsi="Times New Roman"/>
              </w:rPr>
            </w:pPr>
            <w:r>
              <w:rPr>
                <w:rFonts w:ascii="Times New Roman" w:hAnsi="Times New Roman"/>
                <w:b/>
                <w:bCs/>
                <w:color w:val="000000"/>
                <w:kern w:val="24"/>
              </w:rPr>
              <w:t>C-1</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22BF871F"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28AF85FB"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4.9</w:t>
            </w:r>
          </w:p>
        </w:tc>
        <w:tc>
          <w:tcPr>
            <w:tcW w:w="895"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70B3C03A"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16</w:t>
            </w:r>
          </w:p>
        </w:tc>
        <w:tc>
          <w:tcPr>
            <w:tcW w:w="144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3AE26D4D"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62</w:t>
            </w:r>
          </w:p>
        </w:tc>
        <w:tc>
          <w:tcPr>
            <w:tcW w:w="117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1B88031C"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13</w:t>
            </w:r>
          </w:p>
        </w:tc>
        <w:tc>
          <w:tcPr>
            <w:tcW w:w="8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4BEBFE5F"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9</w:t>
            </w:r>
          </w:p>
        </w:tc>
        <w:tc>
          <w:tcPr>
            <w:tcW w:w="1710"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vAlign w:val="bottom"/>
            <w:hideMark/>
          </w:tcPr>
          <w:p w14:paraId="378A5B01"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Preserved</w:t>
            </w:r>
          </w:p>
        </w:tc>
      </w:tr>
      <w:tr w:rsidR="00C838C7" w:rsidRPr="001A70C0" w14:paraId="4B9F71FD" w14:textId="77777777" w:rsidTr="00560F45">
        <w:trPr>
          <w:trHeight w:val="24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D80F81" w14:textId="2B7DDCA4" w:rsidR="00C838C7" w:rsidRPr="001A70C0" w:rsidRDefault="002931E5" w:rsidP="00651C8C">
            <w:pPr>
              <w:jc w:val="center"/>
              <w:textAlignment w:val="bottom"/>
              <w:rPr>
                <w:rFonts w:ascii="Times New Roman" w:hAnsi="Times New Roman"/>
              </w:rPr>
            </w:pPr>
            <w:r>
              <w:rPr>
                <w:rFonts w:ascii="Times New Roman" w:hAnsi="Times New Roman"/>
                <w:b/>
                <w:bCs/>
                <w:color w:val="000000"/>
                <w:kern w:val="24"/>
              </w:rPr>
              <w:t>C</w:t>
            </w:r>
            <w:r w:rsidR="00C838C7" w:rsidRPr="001A70C0">
              <w:rPr>
                <w:rFonts w:ascii="Times New Roman" w:hAnsi="Times New Roman"/>
                <w:b/>
                <w:bCs/>
                <w:color w:val="000000"/>
                <w:kern w:val="24"/>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D7B5B6"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8.5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62C5AE"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7.2</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4697BF"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32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B387E09"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45</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47FEA7"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15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012F59" w14:textId="77777777" w:rsidR="00C838C7" w:rsidRPr="001A70C0" w:rsidRDefault="00C838C7" w:rsidP="00651C8C">
            <w:pPr>
              <w:jc w:val="center"/>
              <w:textAlignment w:val="bottom"/>
              <w:rPr>
                <w:rFonts w:ascii="Times New Roman" w:hAnsi="Times New Roman"/>
              </w:rPr>
            </w:pPr>
            <w:r w:rsidRPr="001A70C0">
              <w:rPr>
                <w:rFonts w:ascii="Times New Roman" w:hAnsi="Times New Roman"/>
                <w:color w:val="000000"/>
                <w:kern w:val="24"/>
              </w:rPr>
              <w:t>8</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2824BB7" w14:textId="77777777" w:rsidR="00C838C7" w:rsidRPr="001A70C0" w:rsidRDefault="00C838C7" w:rsidP="00651C8C">
            <w:pPr>
              <w:jc w:val="center"/>
              <w:textAlignment w:val="bottom"/>
              <w:rPr>
                <w:rFonts w:ascii="Times New Roman" w:hAnsi="Times New Roman"/>
              </w:rPr>
            </w:pPr>
            <w:r w:rsidRPr="001A70C0">
              <w:rPr>
                <w:rFonts w:ascii="Times New Roman" w:hAnsi="Times New Roman"/>
                <w:b/>
                <w:bCs/>
                <w:color w:val="000000"/>
                <w:kern w:val="24"/>
              </w:rPr>
              <w:t>Non-preserved</w:t>
            </w:r>
          </w:p>
        </w:tc>
      </w:tr>
    </w:tbl>
    <w:p w14:paraId="76B5C16B" w14:textId="77777777" w:rsidR="00C838C7" w:rsidRPr="001A70C0" w:rsidRDefault="00C838C7" w:rsidP="00C838C7">
      <w:pPr>
        <w:ind w:firstLine="360"/>
        <w:jc w:val="both"/>
        <w:rPr>
          <w:rFonts w:ascii="Times New Roman" w:hAnsi="Times New Roman"/>
        </w:rPr>
      </w:pPr>
    </w:p>
    <w:p w14:paraId="125684DB" w14:textId="2F83C3AC" w:rsidR="00C838C7" w:rsidRPr="001A70C0" w:rsidRDefault="00C838C7" w:rsidP="00C11BC2">
      <w:pPr>
        <w:ind w:firstLine="360"/>
        <w:jc w:val="both"/>
        <w:rPr>
          <w:rFonts w:ascii="Times New Roman" w:hAnsi="Times New Roman"/>
        </w:rPr>
      </w:pPr>
      <w:r>
        <w:rPr>
          <w:rFonts w:ascii="Times New Roman" w:hAnsi="Times New Roman"/>
          <w:b/>
        </w:rPr>
        <w:t>Figure 3</w:t>
      </w:r>
      <w:r w:rsidR="007644E1">
        <w:rPr>
          <w:rFonts w:ascii="Times New Roman" w:hAnsi="Times New Roman"/>
          <w:b/>
        </w:rPr>
        <w:t>8</w:t>
      </w:r>
      <w:r w:rsidRPr="001A70C0">
        <w:rPr>
          <w:rFonts w:ascii="Times New Roman" w:hAnsi="Times New Roman"/>
          <w:b/>
        </w:rPr>
        <w:t xml:space="preserve"> </w:t>
      </w:r>
      <w:r w:rsidRPr="001A70C0">
        <w:rPr>
          <w:rFonts w:ascii="Times New Roman" w:hAnsi="Times New Roman"/>
        </w:rPr>
        <w:t xml:space="preserve">illustrates the impact of surface affinity or pore type on NMR response. </w:t>
      </w:r>
      <w:r w:rsidR="00464C7B" w:rsidRPr="005410F0">
        <w:rPr>
          <w:rFonts w:ascii="Times New Roman" w:hAnsi="Times New Roman"/>
          <w:i/>
        </w:rPr>
        <w:t>In situ</w:t>
      </w:r>
      <w:r w:rsidR="00464C7B">
        <w:rPr>
          <w:rFonts w:ascii="Times New Roman" w:hAnsi="Times New Roman"/>
        </w:rPr>
        <w:t xml:space="preserve"> HC compositional analyses </w:t>
      </w:r>
      <w:r w:rsidR="00307521">
        <w:rPr>
          <w:rFonts w:ascii="Times New Roman" w:hAnsi="Times New Roman"/>
        </w:rPr>
        <w:t xml:space="preserve">and LECO® TOC measurements </w:t>
      </w:r>
      <w:r w:rsidR="00464C7B">
        <w:rPr>
          <w:rFonts w:ascii="Times New Roman" w:hAnsi="Times New Roman"/>
        </w:rPr>
        <w:t xml:space="preserve">were performed on </w:t>
      </w:r>
      <w:r w:rsidR="00704723">
        <w:rPr>
          <w:rFonts w:ascii="Times New Roman" w:hAnsi="Times New Roman"/>
        </w:rPr>
        <w:t xml:space="preserve">two rock </w:t>
      </w:r>
      <w:r w:rsidR="00464C7B">
        <w:rPr>
          <w:rFonts w:ascii="Times New Roman" w:hAnsi="Times New Roman"/>
        </w:rPr>
        <w:t>samples</w:t>
      </w:r>
      <w:r w:rsidR="006A6258">
        <w:rPr>
          <w:rFonts w:ascii="Times New Roman" w:hAnsi="Times New Roman"/>
        </w:rPr>
        <w:t xml:space="preserve">. In spite of similar </w:t>
      </w:r>
      <w:r w:rsidR="00464C7B">
        <w:rPr>
          <w:rFonts w:ascii="Times New Roman" w:hAnsi="Times New Roman"/>
        </w:rPr>
        <w:t>HCs species</w:t>
      </w:r>
      <w:r w:rsidR="00307521">
        <w:rPr>
          <w:rFonts w:ascii="Times New Roman" w:hAnsi="Times New Roman"/>
        </w:rPr>
        <w:t xml:space="preserve"> (confirmed by their similar HC distribution using modified Hawk® pyrolysis),</w:t>
      </w:r>
      <w:r w:rsidR="006A6258">
        <w:rPr>
          <w:rFonts w:ascii="Times New Roman" w:hAnsi="Times New Roman"/>
        </w:rPr>
        <w:t xml:space="preserve"> s</w:t>
      </w:r>
      <w:r w:rsidRPr="001A70C0">
        <w:rPr>
          <w:rFonts w:ascii="Times New Roman" w:hAnsi="Times New Roman"/>
        </w:rPr>
        <w:t>ample (</w:t>
      </w:r>
      <w:r w:rsidR="00EB66C2">
        <w:rPr>
          <w:rFonts w:ascii="Times New Roman" w:hAnsi="Times New Roman"/>
          <w:b/>
        </w:rPr>
        <w:t>1</w:t>
      </w:r>
      <w:r w:rsidRPr="001A70C0">
        <w:rPr>
          <w:rFonts w:ascii="Times New Roman" w:hAnsi="Times New Roman"/>
        </w:rPr>
        <w:t xml:space="preserve">) with </w:t>
      </w:r>
      <w:r w:rsidR="003B133A">
        <w:rPr>
          <w:rFonts w:ascii="Times New Roman" w:hAnsi="Times New Roman"/>
        </w:rPr>
        <w:t xml:space="preserve">lower TOC, </w:t>
      </w:r>
      <w:r w:rsidRPr="001A70C0">
        <w:rPr>
          <w:rFonts w:ascii="Times New Roman" w:hAnsi="Times New Roman"/>
        </w:rPr>
        <w:t>more inorganic pores (</w:t>
      </w:r>
      <w:r w:rsidR="003B133A">
        <w:rPr>
          <w:rFonts w:ascii="Times New Roman" w:hAnsi="Times New Roman"/>
        </w:rPr>
        <w:t>implied</w:t>
      </w:r>
      <w:r w:rsidRPr="001A70C0">
        <w:rPr>
          <w:rFonts w:ascii="Times New Roman" w:hAnsi="Times New Roman"/>
        </w:rPr>
        <w:t xml:space="preserve"> weaker surface affinity</w:t>
      </w:r>
      <w:r w:rsidR="00EB66C2">
        <w:rPr>
          <w:rFonts w:ascii="Times New Roman" w:hAnsi="Times New Roman"/>
        </w:rPr>
        <w:t xml:space="preserve"> to </w:t>
      </w:r>
      <w:r w:rsidR="00EB66C2" w:rsidRPr="00CE5636">
        <w:rPr>
          <w:rFonts w:ascii="Times New Roman" w:hAnsi="Times New Roman"/>
          <w:i/>
        </w:rPr>
        <w:t>in situ</w:t>
      </w:r>
      <w:r w:rsidR="00EB66C2">
        <w:rPr>
          <w:rFonts w:ascii="Times New Roman" w:hAnsi="Times New Roman"/>
        </w:rPr>
        <w:t xml:space="preserve"> HCs</w:t>
      </w:r>
      <w:r w:rsidRPr="001A70C0">
        <w:rPr>
          <w:rFonts w:ascii="Times New Roman" w:hAnsi="Times New Roman"/>
        </w:rPr>
        <w:t xml:space="preserve">), </w:t>
      </w:r>
      <w:r w:rsidR="005C6576">
        <w:rPr>
          <w:rFonts w:ascii="Times New Roman" w:hAnsi="Times New Roman"/>
        </w:rPr>
        <w:t xml:space="preserve">the </w:t>
      </w:r>
      <w:r w:rsidRPr="001A70C0">
        <w:rPr>
          <w:rFonts w:ascii="Times New Roman" w:hAnsi="Times New Roman"/>
        </w:rPr>
        <w:t xml:space="preserve">HC signal was observed in slower relaxation region; whereas, </w:t>
      </w:r>
      <w:r w:rsidR="00464C7B">
        <w:rPr>
          <w:rFonts w:ascii="Times New Roman" w:hAnsi="Times New Roman"/>
        </w:rPr>
        <w:t xml:space="preserve">for </w:t>
      </w:r>
      <w:r w:rsidRPr="001A70C0">
        <w:rPr>
          <w:rFonts w:ascii="Times New Roman" w:hAnsi="Times New Roman"/>
        </w:rPr>
        <w:t>sample (</w:t>
      </w:r>
      <w:r w:rsidR="00EB66C2">
        <w:rPr>
          <w:rFonts w:ascii="Times New Roman" w:hAnsi="Times New Roman"/>
          <w:b/>
        </w:rPr>
        <w:t>2</w:t>
      </w:r>
      <w:r w:rsidRPr="001A70C0">
        <w:rPr>
          <w:rFonts w:ascii="Times New Roman" w:hAnsi="Times New Roman"/>
        </w:rPr>
        <w:t xml:space="preserve">) with </w:t>
      </w:r>
      <w:r w:rsidR="003B133A">
        <w:rPr>
          <w:rFonts w:ascii="Times New Roman" w:hAnsi="Times New Roman"/>
        </w:rPr>
        <w:t xml:space="preserve">higher TOC, </w:t>
      </w:r>
      <w:r w:rsidRPr="001A70C0">
        <w:rPr>
          <w:rFonts w:ascii="Times New Roman" w:hAnsi="Times New Roman"/>
        </w:rPr>
        <w:t>more organic pore</w:t>
      </w:r>
      <w:r w:rsidR="005C6576">
        <w:rPr>
          <w:rFonts w:ascii="Times New Roman" w:hAnsi="Times New Roman"/>
        </w:rPr>
        <w:t>s</w:t>
      </w:r>
      <w:r w:rsidRPr="001A70C0">
        <w:rPr>
          <w:rFonts w:ascii="Times New Roman" w:hAnsi="Times New Roman"/>
        </w:rPr>
        <w:t xml:space="preserve"> (</w:t>
      </w:r>
      <w:r w:rsidR="003B133A">
        <w:rPr>
          <w:rFonts w:ascii="Times New Roman" w:hAnsi="Times New Roman"/>
        </w:rPr>
        <w:t xml:space="preserve">implied </w:t>
      </w:r>
      <w:r w:rsidRPr="001A70C0">
        <w:rPr>
          <w:rFonts w:ascii="Times New Roman" w:hAnsi="Times New Roman"/>
        </w:rPr>
        <w:t xml:space="preserve"> stronger surface affinity</w:t>
      </w:r>
      <w:r w:rsidR="00EB66C2">
        <w:rPr>
          <w:rFonts w:ascii="Times New Roman" w:hAnsi="Times New Roman"/>
        </w:rPr>
        <w:t xml:space="preserve"> to </w:t>
      </w:r>
      <w:r w:rsidR="00EB66C2" w:rsidRPr="00375245">
        <w:rPr>
          <w:rFonts w:ascii="Times New Roman" w:hAnsi="Times New Roman"/>
          <w:i/>
        </w:rPr>
        <w:t>in situ</w:t>
      </w:r>
      <w:r w:rsidR="00EB66C2">
        <w:rPr>
          <w:rFonts w:ascii="Times New Roman" w:hAnsi="Times New Roman"/>
        </w:rPr>
        <w:t xml:space="preserve"> HCs</w:t>
      </w:r>
      <w:r w:rsidRPr="001A70C0">
        <w:rPr>
          <w:rFonts w:ascii="Times New Roman" w:hAnsi="Times New Roman"/>
        </w:rPr>
        <w:t xml:space="preserve">), </w:t>
      </w:r>
      <w:r w:rsidR="005C6576">
        <w:rPr>
          <w:rFonts w:ascii="Times New Roman" w:hAnsi="Times New Roman"/>
        </w:rPr>
        <w:t xml:space="preserve">the </w:t>
      </w:r>
      <w:r w:rsidRPr="001A70C0">
        <w:rPr>
          <w:rFonts w:ascii="Times New Roman" w:hAnsi="Times New Roman"/>
        </w:rPr>
        <w:t xml:space="preserve">HCs signal was observed in a faster relaxation region. </w:t>
      </w:r>
    </w:p>
    <w:p w14:paraId="1C33725E" w14:textId="0E2075DD" w:rsidR="00C838C7" w:rsidRDefault="00C838C7" w:rsidP="00C11BC2">
      <w:pPr>
        <w:ind w:firstLine="360"/>
        <w:jc w:val="both"/>
        <w:rPr>
          <w:rFonts w:ascii="Times New Roman" w:hAnsi="Times New Roman"/>
        </w:rPr>
      </w:pPr>
      <w:r>
        <w:rPr>
          <w:rFonts w:ascii="Times New Roman" w:hAnsi="Times New Roman"/>
        </w:rPr>
        <w:t xml:space="preserve">Dang et al., </w:t>
      </w:r>
      <w:r w:rsidR="009B1777">
        <w:rPr>
          <w:rFonts w:ascii="Times New Roman" w:hAnsi="Times New Roman"/>
        </w:rPr>
        <w:t>(</w:t>
      </w:r>
      <w:r>
        <w:rPr>
          <w:rFonts w:ascii="Times New Roman" w:hAnsi="Times New Roman"/>
        </w:rPr>
        <w:t>2019</w:t>
      </w:r>
      <w:r w:rsidR="009B1777">
        <w:rPr>
          <w:rFonts w:ascii="Times New Roman" w:hAnsi="Times New Roman"/>
        </w:rPr>
        <w:t>)</w:t>
      </w:r>
      <w:r w:rsidRPr="001A70C0">
        <w:rPr>
          <w:rFonts w:ascii="Times New Roman" w:hAnsi="Times New Roman"/>
        </w:rPr>
        <w:t xml:space="preserve"> </w:t>
      </w:r>
      <w:r w:rsidR="00D55393">
        <w:rPr>
          <w:rFonts w:ascii="Times New Roman" w:hAnsi="Times New Roman"/>
        </w:rPr>
        <w:t xml:space="preserve">also </w:t>
      </w:r>
      <w:r w:rsidRPr="001A70C0">
        <w:rPr>
          <w:rFonts w:ascii="Times New Roman" w:hAnsi="Times New Roman"/>
        </w:rPr>
        <w:t>synthesized a set of six oil samples from the distillation of a produced crude under inert condition</w:t>
      </w:r>
      <w:r w:rsidR="00254107">
        <w:rPr>
          <w:rFonts w:ascii="Times New Roman" w:hAnsi="Times New Roman"/>
        </w:rPr>
        <w:t>s</w:t>
      </w:r>
      <w:r w:rsidRPr="001A70C0">
        <w:rPr>
          <w:rFonts w:ascii="Times New Roman" w:hAnsi="Times New Roman"/>
        </w:rPr>
        <w:t xml:space="preserve">. The crude was heated to elevated temperatures to generate oil </w:t>
      </w:r>
      <w:r w:rsidRPr="001A70C0">
        <w:rPr>
          <w:rFonts w:ascii="Times New Roman" w:hAnsi="Times New Roman"/>
        </w:rPr>
        <w:lastRenderedPageBreak/>
        <w:t>samples with successively increasing mean molecular weights. Since NMR measurements were performed at 3</w:t>
      </w:r>
      <w:r w:rsidR="00AE2074">
        <w:rPr>
          <w:rFonts w:ascii="Times New Roman" w:hAnsi="Times New Roman"/>
        </w:rPr>
        <w:t>5</w:t>
      </w:r>
      <w:r w:rsidRPr="001A70C0">
        <w:rPr>
          <w:rFonts w:ascii="Times New Roman" w:hAnsi="Times New Roman"/>
          <w:vertAlign w:val="superscript"/>
        </w:rPr>
        <w:t>o</w:t>
      </w:r>
      <w:r w:rsidRPr="001A70C0">
        <w:rPr>
          <w:rFonts w:ascii="Times New Roman" w:hAnsi="Times New Roman"/>
        </w:rPr>
        <w:t xml:space="preserve">C, the results </w:t>
      </w:r>
      <w:r w:rsidR="001E00F5" w:rsidRPr="001A70C0">
        <w:rPr>
          <w:rFonts w:ascii="Times New Roman" w:hAnsi="Times New Roman"/>
        </w:rPr>
        <w:t>suggest</w:t>
      </w:r>
      <w:r w:rsidRPr="001A70C0">
        <w:rPr>
          <w:rFonts w:ascii="Times New Roman" w:hAnsi="Times New Roman"/>
        </w:rPr>
        <w:t xml:space="preserve"> that NMR response for these oil samples correlated well with </w:t>
      </w:r>
      <w:r w:rsidR="009B1777">
        <w:rPr>
          <w:rFonts w:ascii="Times New Roman" w:hAnsi="Times New Roman"/>
        </w:rPr>
        <w:t xml:space="preserve">the existence of </w:t>
      </w:r>
      <w:r w:rsidRPr="001A70C0">
        <w:rPr>
          <w:rFonts w:ascii="Times New Roman" w:hAnsi="Times New Roman"/>
        </w:rPr>
        <w:t xml:space="preserve">&lt; C17 fraction. </w:t>
      </w:r>
      <w:r>
        <w:rPr>
          <w:rFonts w:ascii="Times New Roman" w:hAnsi="Times New Roman"/>
          <w:b/>
        </w:rPr>
        <w:t>Figure 3</w:t>
      </w:r>
      <w:r w:rsidR="007644E1">
        <w:rPr>
          <w:rFonts w:ascii="Times New Roman" w:hAnsi="Times New Roman"/>
          <w:b/>
        </w:rPr>
        <w:t>9</w:t>
      </w:r>
      <w:r w:rsidRPr="001A70C0">
        <w:rPr>
          <w:rFonts w:ascii="Times New Roman" w:hAnsi="Times New Roman"/>
        </w:rPr>
        <w:t xml:space="preserve"> shows good agreement between NMR response and </w:t>
      </w:r>
      <w:r w:rsidR="00A45CDB">
        <w:rPr>
          <w:rFonts w:ascii="Times New Roman" w:hAnsi="Times New Roman"/>
        </w:rPr>
        <w:t>HAWK</w:t>
      </w:r>
      <w:r w:rsidRPr="001A70C0">
        <w:rPr>
          <w:rFonts w:ascii="Times New Roman" w:hAnsi="Times New Roman"/>
        </w:rPr>
        <w:t>® S</w:t>
      </w:r>
      <w:r w:rsidRPr="001A70C0">
        <w:rPr>
          <w:rFonts w:ascii="Times New Roman" w:hAnsi="Times New Roman"/>
          <w:vertAlign w:val="subscript"/>
        </w:rPr>
        <w:t>1</w:t>
      </w:r>
      <w:r w:rsidRPr="001A70C0">
        <w:rPr>
          <w:rFonts w:ascii="Times New Roman" w:hAnsi="Times New Roman"/>
        </w:rPr>
        <w:t xml:space="preserve"> </w:t>
      </w:r>
      <w:r w:rsidR="00700573">
        <w:rPr>
          <w:rFonts w:ascii="Times New Roman" w:hAnsi="Times New Roman"/>
        </w:rPr>
        <w:t xml:space="preserve">peak </w:t>
      </w:r>
      <w:r w:rsidRPr="001A70C0">
        <w:rPr>
          <w:rFonts w:ascii="Times New Roman" w:hAnsi="Times New Roman"/>
        </w:rPr>
        <w:t>intensity (Dang et al., 2019). S</w:t>
      </w:r>
      <w:r w:rsidRPr="001A70C0">
        <w:rPr>
          <w:rFonts w:ascii="Times New Roman" w:hAnsi="Times New Roman"/>
          <w:vertAlign w:val="subscript"/>
        </w:rPr>
        <w:t>1</w:t>
      </w:r>
      <w:r w:rsidRPr="001A70C0">
        <w:rPr>
          <w:rFonts w:ascii="Times New Roman" w:hAnsi="Times New Roman"/>
        </w:rPr>
        <w:t xml:space="preserve"> is associated with the measured fraction of total HCs with vaporization temperature equal </w:t>
      </w:r>
      <w:r w:rsidR="00700573">
        <w:rPr>
          <w:rFonts w:ascii="Times New Roman" w:hAnsi="Times New Roman"/>
        </w:rPr>
        <w:t xml:space="preserve">to </w:t>
      </w:r>
      <w:r w:rsidRPr="001A70C0">
        <w:rPr>
          <w:rFonts w:ascii="Times New Roman" w:hAnsi="Times New Roman"/>
        </w:rPr>
        <w:t>or less than 300</w:t>
      </w:r>
      <w:r w:rsidRPr="001A70C0">
        <w:rPr>
          <w:rFonts w:ascii="Times New Roman" w:hAnsi="Times New Roman"/>
          <w:vertAlign w:val="superscript"/>
        </w:rPr>
        <w:t>o</w:t>
      </w:r>
      <w:r w:rsidRPr="001A70C0">
        <w:rPr>
          <w:rFonts w:ascii="Times New Roman" w:hAnsi="Times New Roman"/>
        </w:rPr>
        <w:t>C.</w:t>
      </w:r>
    </w:p>
    <w:p w14:paraId="3983AD6A" w14:textId="705C452A" w:rsidR="00C838C7" w:rsidRDefault="00C838C7" w:rsidP="002931E5">
      <w:pPr>
        <w:pStyle w:val="Caption"/>
        <w:spacing w:line="480" w:lineRule="auto"/>
        <w:jc w:val="center"/>
        <w:rPr>
          <w:rFonts w:cs="Arial"/>
          <w:b/>
          <w:sz w:val="24"/>
          <w:szCs w:val="24"/>
        </w:rPr>
      </w:pPr>
      <w:r w:rsidRPr="00C838C7">
        <w:rPr>
          <w:rFonts w:cs="Arial"/>
          <w:b/>
          <w:noProof/>
          <w:sz w:val="24"/>
          <w:szCs w:val="24"/>
          <w:lang w:bidi="ar-SA"/>
        </w:rPr>
        <mc:AlternateContent>
          <mc:Choice Requires="wps">
            <w:drawing>
              <wp:anchor distT="0" distB="0" distL="114300" distR="114300" simplePos="0" relativeHeight="251754496" behindDoc="0" locked="0" layoutInCell="1" allowOverlap="1" wp14:anchorId="4F7C4F80" wp14:editId="091C4337">
                <wp:simplePos x="0" y="0"/>
                <wp:positionH relativeFrom="column">
                  <wp:posOffset>3840382</wp:posOffset>
                </wp:positionH>
                <wp:positionV relativeFrom="paragraph">
                  <wp:posOffset>1665703</wp:posOffset>
                </wp:positionV>
                <wp:extent cx="243840" cy="271272"/>
                <wp:effectExtent l="0" t="0" r="22860" b="14605"/>
                <wp:wrapNone/>
                <wp:docPr id="59" name="Text Box 59"/>
                <wp:cNvGraphicFramePr/>
                <a:graphic xmlns:a="http://schemas.openxmlformats.org/drawingml/2006/main">
                  <a:graphicData uri="http://schemas.microsoft.com/office/word/2010/wordprocessingShape">
                    <wps:wsp>
                      <wps:cNvSpPr txBox="1"/>
                      <wps:spPr>
                        <a:xfrm>
                          <a:off x="0" y="0"/>
                          <a:ext cx="243840" cy="271272"/>
                        </a:xfrm>
                        <a:prstGeom prst="rect">
                          <a:avLst/>
                        </a:prstGeom>
                        <a:solidFill>
                          <a:schemeClr val="lt1"/>
                        </a:solidFill>
                        <a:ln w="6350">
                          <a:solidFill>
                            <a:prstClr val="black"/>
                          </a:solidFill>
                        </a:ln>
                      </wps:spPr>
                      <wps:txbx>
                        <w:txbxContent>
                          <w:p w14:paraId="179490CC" w14:textId="7CDC511A" w:rsidR="00590FD8" w:rsidRPr="00CE5636" w:rsidRDefault="00590FD8" w:rsidP="00C838C7">
                            <w:pPr>
                              <w:rPr>
                                <w:b/>
                              </w:rPr>
                            </w:pPr>
                            <w:r w:rsidRPr="00CE5636">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7C4F80" id="_x0000_t202" coordsize="21600,21600" o:spt="202" path="m,l,21600r21600,l21600,xe">
                <v:stroke joinstyle="miter"/>
                <v:path gradientshapeok="t" o:connecttype="rect"/>
              </v:shapetype>
              <v:shape id="Text Box 59" o:spid="_x0000_s1027" type="#_x0000_t202" style="position:absolute;left:0;text-align:left;margin-left:302.4pt;margin-top:131.15pt;width:19.2pt;height:21.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" fillcolor="white [3201]" strokeweight=".5pt">
                <v:textbox>
                  <w:txbxContent>
                    <w:p w14:paraId="179490CC" w14:textId="7CDC511A" w:rsidR="00590FD8" w:rsidRPr="00CE5636" w:rsidRDefault="00590FD8" w:rsidP="00C838C7">
                      <w:pPr>
                        <w:rPr>
                          <w:b/>
                        </w:rPr>
                      </w:pPr>
                      <w:r w:rsidRPr="00CE5636">
                        <w:rPr>
                          <w:b/>
                        </w:rPr>
                        <w:t>1</w:t>
                      </w:r>
                    </w:p>
                  </w:txbxContent>
                </v:textbox>
              </v:shape>
            </w:pict>
          </mc:Fallback>
        </mc:AlternateContent>
      </w:r>
      <w:r w:rsidRPr="00C838C7">
        <w:rPr>
          <w:rFonts w:cs="Arial"/>
          <w:b/>
          <w:noProof/>
          <w:sz w:val="24"/>
          <w:szCs w:val="24"/>
          <w:lang w:bidi="ar-SA"/>
        </w:rPr>
        <w:drawing>
          <wp:inline distT="0" distB="0" distL="0" distR="0" wp14:anchorId="55EB3503" wp14:editId="572FE439">
            <wp:extent cx="2895600" cy="2036823"/>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50713"/>
                    <a:stretch/>
                  </pic:blipFill>
                  <pic:spPr bwMode="auto">
                    <a:xfrm>
                      <a:off x="0" y="0"/>
                      <a:ext cx="2919255" cy="2053462"/>
                    </a:xfrm>
                    <a:prstGeom prst="rect">
                      <a:avLst/>
                    </a:prstGeom>
                    <a:noFill/>
                    <a:ln>
                      <a:noFill/>
                    </a:ln>
                    <a:extLst>
                      <a:ext uri="{53640926-AAD7-44D8-BBD7-CCE9431645EC}">
                        <a14:shadowObscured xmlns:a14="http://schemas.microsoft.com/office/drawing/2010/main"/>
                      </a:ext>
                    </a:extLst>
                  </pic:spPr>
                </pic:pic>
              </a:graphicData>
            </a:graphic>
          </wp:inline>
        </w:drawing>
      </w:r>
    </w:p>
    <w:p w14:paraId="40614063" w14:textId="6711F386" w:rsidR="002931E5" w:rsidRPr="002931E5" w:rsidRDefault="002931E5" w:rsidP="002931E5">
      <w:pPr>
        <w:jc w:val="center"/>
      </w:pPr>
      <w:r w:rsidRPr="00C838C7">
        <w:rPr>
          <w:rFonts w:ascii="Arial" w:hAnsi="Arial" w:cs="Arial"/>
          <w:b/>
          <w:noProof/>
          <w:lang w:bidi="ar-SA"/>
        </w:rPr>
        <mc:AlternateContent>
          <mc:Choice Requires="wps">
            <w:drawing>
              <wp:anchor distT="0" distB="0" distL="114300" distR="114300" simplePos="0" relativeHeight="251753472" behindDoc="0" locked="0" layoutInCell="1" allowOverlap="1" wp14:anchorId="27F646E1" wp14:editId="114109FF">
                <wp:simplePos x="0" y="0"/>
                <wp:positionH relativeFrom="page">
                  <wp:posOffset>5027588</wp:posOffset>
                </wp:positionH>
                <wp:positionV relativeFrom="paragraph">
                  <wp:posOffset>1590578</wp:posOffset>
                </wp:positionV>
                <wp:extent cx="240665" cy="252984"/>
                <wp:effectExtent l="0" t="0" r="26035" b="13970"/>
                <wp:wrapNone/>
                <wp:docPr id="58" name="Text Box 58"/>
                <wp:cNvGraphicFramePr/>
                <a:graphic xmlns:a="http://schemas.openxmlformats.org/drawingml/2006/main">
                  <a:graphicData uri="http://schemas.microsoft.com/office/word/2010/wordprocessingShape">
                    <wps:wsp>
                      <wps:cNvSpPr txBox="1"/>
                      <wps:spPr>
                        <a:xfrm>
                          <a:off x="0" y="0"/>
                          <a:ext cx="240665" cy="252984"/>
                        </a:xfrm>
                        <a:prstGeom prst="rect">
                          <a:avLst/>
                        </a:prstGeom>
                        <a:solidFill>
                          <a:schemeClr val="lt1"/>
                        </a:solidFill>
                        <a:ln w="6350">
                          <a:solidFill>
                            <a:prstClr val="black"/>
                          </a:solidFill>
                        </a:ln>
                      </wps:spPr>
                      <wps:txbx>
                        <w:txbxContent>
                          <w:p w14:paraId="663B9A1F" w14:textId="2B205CEA" w:rsidR="00590FD8" w:rsidRPr="00CE5636" w:rsidRDefault="00590FD8" w:rsidP="00C838C7">
                            <w:pPr>
                              <w:rPr>
                                <w:b/>
                              </w:rPr>
                            </w:pPr>
                            <w:r w:rsidRPr="00CE5636">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646E1" id="Text Box 58" o:spid="_x0000_s1028" type="#_x0000_t202" style="position:absolute;left:0;text-align:left;margin-left:395.85pt;margin-top:125.25pt;width:18.95pt;height:19.9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" fillcolor="white [3201]" strokeweight=".5pt">
                <v:textbox>
                  <w:txbxContent>
                    <w:p w14:paraId="663B9A1F" w14:textId="2B205CEA" w:rsidR="00590FD8" w:rsidRPr="00CE5636" w:rsidRDefault="00590FD8" w:rsidP="00C838C7">
                      <w:pPr>
                        <w:rPr>
                          <w:b/>
                        </w:rPr>
                      </w:pPr>
                      <w:r w:rsidRPr="00CE5636">
                        <w:rPr>
                          <w:b/>
                        </w:rPr>
                        <w:t>2</w:t>
                      </w:r>
                    </w:p>
                  </w:txbxContent>
                </v:textbox>
                <w10:wrap anchorx="page"/>
              </v:shape>
            </w:pict>
          </mc:Fallback>
        </mc:AlternateContent>
      </w:r>
      <w:r>
        <w:rPr>
          <w:noProof/>
          <w:lang w:bidi="ar-SA"/>
        </w:rPr>
        <w:drawing>
          <wp:inline distT="0" distB="0" distL="0" distR="0" wp14:anchorId="043F25F0" wp14:editId="3859C3AA">
            <wp:extent cx="2886075" cy="198148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a:extLst>
                        <a:ext uri="{28A0092B-C50C-407E-A947-70E740481C1C}">
                          <a14:useLocalDpi xmlns:a14="http://schemas.microsoft.com/office/drawing/2010/main" val="0"/>
                        </a:ext>
                      </a:extLst>
                    </a:blip>
                    <a:srcRect l="50167"/>
                    <a:stretch/>
                  </pic:blipFill>
                  <pic:spPr bwMode="auto">
                    <a:xfrm>
                      <a:off x="0" y="0"/>
                      <a:ext cx="2929366" cy="2011210"/>
                    </a:xfrm>
                    <a:prstGeom prst="rect">
                      <a:avLst/>
                    </a:prstGeom>
                    <a:noFill/>
                    <a:ln>
                      <a:noFill/>
                    </a:ln>
                    <a:extLst>
                      <a:ext uri="{53640926-AAD7-44D8-BBD7-CCE9431645EC}">
                        <a14:shadowObscured xmlns:a14="http://schemas.microsoft.com/office/drawing/2010/main"/>
                      </a:ext>
                    </a:extLst>
                  </pic:spPr>
                </pic:pic>
              </a:graphicData>
            </a:graphic>
          </wp:inline>
        </w:drawing>
      </w:r>
    </w:p>
    <w:p w14:paraId="36DBAB2E" w14:textId="4403D9EA" w:rsidR="00C838C7" w:rsidRPr="00667868" w:rsidRDefault="00667868" w:rsidP="00CF7728">
      <w:pPr>
        <w:pStyle w:val="Caption"/>
        <w:spacing w:line="480" w:lineRule="auto"/>
        <w:ind w:firstLine="360"/>
        <w:jc w:val="both"/>
        <w:rPr>
          <w:rFonts w:cs="Arial"/>
          <w:sz w:val="20"/>
          <w:szCs w:val="20"/>
        </w:rPr>
      </w:pPr>
      <w:bookmarkStart w:id="54" w:name="_Toc26975863"/>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38</w:t>
      </w:r>
      <w:r w:rsidRPr="00667868">
        <w:rPr>
          <w:sz w:val="20"/>
          <w:szCs w:val="20"/>
        </w:rPr>
        <w:fldChar w:fldCharType="end"/>
      </w:r>
      <w:r w:rsidR="00C838C7" w:rsidRPr="00667868">
        <w:rPr>
          <w:rFonts w:cs="Arial"/>
          <w:sz w:val="20"/>
          <w:szCs w:val="20"/>
        </w:rPr>
        <w:t>. T</w:t>
      </w:r>
      <w:r w:rsidR="00C838C7" w:rsidRPr="00667868">
        <w:rPr>
          <w:rFonts w:cs="Arial"/>
          <w:sz w:val="20"/>
          <w:szCs w:val="20"/>
          <w:vertAlign w:val="subscript"/>
        </w:rPr>
        <w:t>1</w:t>
      </w:r>
      <w:r w:rsidR="00C838C7" w:rsidRPr="00667868">
        <w:rPr>
          <w:rFonts w:cs="Arial"/>
          <w:sz w:val="20"/>
          <w:szCs w:val="20"/>
        </w:rPr>
        <w:t>-T</w:t>
      </w:r>
      <w:r w:rsidR="00C838C7" w:rsidRPr="00667868">
        <w:rPr>
          <w:rFonts w:cs="Arial"/>
          <w:sz w:val="20"/>
          <w:szCs w:val="20"/>
          <w:vertAlign w:val="subscript"/>
        </w:rPr>
        <w:t>2</w:t>
      </w:r>
      <w:r w:rsidR="00C838C7" w:rsidRPr="00667868">
        <w:rPr>
          <w:rFonts w:cs="Arial"/>
          <w:sz w:val="20"/>
          <w:szCs w:val="20"/>
        </w:rPr>
        <w:t xml:space="preserve"> maps of two preserved tight samples with T</w:t>
      </w:r>
      <w:r w:rsidR="00C838C7" w:rsidRPr="00667868">
        <w:rPr>
          <w:rFonts w:cs="Arial"/>
          <w:sz w:val="20"/>
          <w:szCs w:val="20"/>
          <w:vertAlign w:val="subscript"/>
        </w:rPr>
        <w:t>2</w:t>
      </w:r>
      <w:r w:rsidR="00C838C7" w:rsidRPr="00667868">
        <w:rPr>
          <w:rFonts w:cs="Arial"/>
          <w:sz w:val="20"/>
          <w:szCs w:val="20"/>
        </w:rPr>
        <w:t xml:space="preserve"> is on the x-axes, and T</w:t>
      </w:r>
      <w:r w:rsidR="00C838C7" w:rsidRPr="00667868">
        <w:rPr>
          <w:rFonts w:cs="Arial"/>
          <w:sz w:val="20"/>
          <w:szCs w:val="20"/>
          <w:vertAlign w:val="subscript"/>
        </w:rPr>
        <w:t>1</w:t>
      </w:r>
      <w:r w:rsidR="00C838C7" w:rsidRPr="00667868">
        <w:rPr>
          <w:rFonts w:cs="Arial"/>
          <w:sz w:val="20"/>
          <w:szCs w:val="20"/>
        </w:rPr>
        <w:t xml:space="preserve"> is on the y-axes. Brine NMR response is close to 1:1 line (yellow dash line). Sample (</w:t>
      </w:r>
      <w:r w:rsidR="00EB66C2" w:rsidRPr="00667868">
        <w:rPr>
          <w:rFonts w:cs="Arial"/>
          <w:b/>
          <w:sz w:val="20"/>
          <w:szCs w:val="20"/>
        </w:rPr>
        <w:t>1</w:t>
      </w:r>
      <w:r w:rsidR="00C838C7" w:rsidRPr="00667868">
        <w:rPr>
          <w:rFonts w:cs="Arial"/>
          <w:sz w:val="20"/>
          <w:szCs w:val="20"/>
        </w:rPr>
        <w:t xml:space="preserve">) with dominant inorganic pores, </w:t>
      </w:r>
      <w:r w:rsidR="005C6576" w:rsidRPr="00667868">
        <w:rPr>
          <w:rFonts w:cs="Arial"/>
          <w:sz w:val="20"/>
          <w:szCs w:val="20"/>
        </w:rPr>
        <w:t xml:space="preserve">the </w:t>
      </w:r>
      <w:r w:rsidR="00C838C7" w:rsidRPr="00667868">
        <w:rPr>
          <w:rFonts w:cs="Arial"/>
          <w:sz w:val="20"/>
          <w:szCs w:val="20"/>
        </w:rPr>
        <w:t>HCs NMR response is between 1:1 line and 10:1 line (red dash line). Sample (</w:t>
      </w:r>
      <w:r w:rsidR="00EB66C2" w:rsidRPr="00667868">
        <w:rPr>
          <w:rFonts w:cs="Arial"/>
          <w:b/>
          <w:sz w:val="20"/>
          <w:szCs w:val="20"/>
        </w:rPr>
        <w:t>2</w:t>
      </w:r>
      <w:r w:rsidR="00C838C7" w:rsidRPr="00667868">
        <w:rPr>
          <w:rFonts w:cs="Arial"/>
          <w:sz w:val="20"/>
          <w:szCs w:val="20"/>
        </w:rPr>
        <w:t xml:space="preserve">) with dominant organic pores, HCs NMR response is above 10:1 line, suggesting stronger affinity between HCs and </w:t>
      </w:r>
      <w:r w:rsidR="00700573">
        <w:rPr>
          <w:rFonts w:cs="Arial"/>
          <w:sz w:val="20"/>
          <w:szCs w:val="20"/>
        </w:rPr>
        <w:t xml:space="preserve">the </w:t>
      </w:r>
      <w:r w:rsidR="00C838C7" w:rsidRPr="00667868">
        <w:rPr>
          <w:rFonts w:cs="Arial"/>
          <w:sz w:val="20"/>
          <w:szCs w:val="20"/>
        </w:rPr>
        <w:t>pore surface.</w:t>
      </w:r>
      <w:bookmarkEnd w:id="54"/>
    </w:p>
    <w:p w14:paraId="7CB74B73" w14:textId="7A69285F" w:rsidR="00C838C7" w:rsidRPr="001A70C0" w:rsidRDefault="00C838C7" w:rsidP="00C838C7">
      <w:pPr>
        <w:ind w:firstLine="360"/>
        <w:jc w:val="both"/>
        <w:rPr>
          <w:rFonts w:ascii="Times New Roman" w:hAnsi="Times New Roman"/>
        </w:rPr>
      </w:pPr>
      <w:r w:rsidRPr="00572F8A">
        <w:rPr>
          <w:rFonts w:ascii="Times New Roman" w:hAnsi="Times New Roman"/>
        </w:rPr>
        <w:lastRenderedPageBreak/>
        <w:t>Previous studies (Hirasaki et al., 2003</w:t>
      </w:r>
      <w:r w:rsidR="009B1777">
        <w:rPr>
          <w:rFonts w:ascii="Times New Roman" w:hAnsi="Times New Roman"/>
        </w:rPr>
        <w:t>;</w:t>
      </w:r>
      <w:r w:rsidR="005C6576">
        <w:rPr>
          <w:rFonts w:ascii="Times New Roman" w:hAnsi="Times New Roman"/>
        </w:rPr>
        <w:t xml:space="preserve"> </w:t>
      </w:r>
      <w:r w:rsidR="009B1777" w:rsidRPr="00572F8A">
        <w:rPr>
          <w:rFonts w:ascii="Times New Roman" w:hAnsi="Times New Roman"/>
        </w:rPr>
        <w:t>Chakravarty et al., 2018</w:t>
      </w:r>
      <w:r w:rsidR="00700573">
        <w:rPr>
          <w:rFonts w:ascii="Times New Roman" w:hAnsi="Times New Roman"/>
        </w:rPr>
        <w:t>,</w:t>
      </w:r>
      <w:r w:rsidR="009B1777">
        <w:rPr>
          <w:rFonts w:ascii="Times New Roman" w:hAnsi="Times New Roman"/>
        </w:rPr>
        <w:t xml:space="preserve"> </w:t>
      </w:r>
      <w:r w:rsidR="005C6576">
        <w:rPr>
          <w:rFonts w:ascii="Times New Roman" w:hAnsi="Times New Roman"/>
        </w:rPr>
        <w:t>and</w:t>
      </w:r>
      <w:r w:rsidR="00EB66C2">
        <w:rPr>
          <w:rFonts w:ascii="Times New Roman" w:hAnsi="Times New Roman"/>
        </w:rPr>
        <w:t xml:space="preserve"> </w:t>
      </w:r>
      <w:r w:rsidR="00946FFA">
        <w:rPr>
          <w:rFonts w:ascii="Times New Roman" w:hAnsi="Times New Roman"/>
        </w:rPr>
        <w:t>Dang et al., 2018</w:t>
      </w:r>
      <w:r w:rsidRPr="00572F8A">
        <w:rPr>
          <w:rFonts w:ascii="Times New Roman" w:hAnsi="Times New Roman"/>
        </w:rPr>
        <w:t>) on NMR properties of petroleum reservoir fluids also suggests that besides tool configuration and echo times, NMR response is sensitive to the mobile fraction of HCs, which is clearly a function of fluid composition and temperature</w:t>
      </w:r>
      <w:r w:rsidR="006A6258">
        <w:rPr>
          <w:rFonts w:ascii="Times New Roman" w:hAnsi="Times New Roman"/>
        </w:rPr>
        <w:t>.</w:t>
      </w:r>
    </w:p>
    <w:p w14:paraId="1ED669AC" w14:textId="77777777" w:rsidR="00C838C7" w:rsidRPr="001A70C0" w:rsidRDefault="00C838C7" w:rsidP="00C838C7">
      <w:pPr>
        <w:ind w:firstLine="360"/>
        <w:jc w:val="center"/>
        <w:rPr>
          <w:rFonts w:ascii="Times New Roman" w:hAnsi="Times New Roman"/>
        </w:rPr>
      </w:pPr>
      <w:r w:rsidRPr="001A70C0">
        <w:rPr>
          <w:rFonts w:ascii="Times New Roman" w:hAnsi="Times New Roman"/>
          <w:noProof/>
          <w:lang w:bidi="ar-SA"/>
        </w:rPr>
        <w:drawing>
          <wp:inline distT="0" distB="0" distL="0" distR="0" wp14:anchorId="0BC1DE35" wp14:editId="15AB738C">
            <wp:extent cx="4375285" cy="2800350"/>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51164" cy="2848916"/>
                    </a:xfrm>
                    <a:prstGeom prst="rect">
                      <a:avLst/>
                    </a:prstGeom>
                    <a:noFill/>
                  </pic:spPr>
                </pic:pic>
              </a:graphicData>
            </a:graphic>
          </wp:inline>
        </w:drawing>
      </w:r>
    </w:p>
    <w:p w14:paraId="22A0BEBB" w14:textId="40913CF5" w:rsidR="00C838C7" w:rsidRPr="00CF7728" w:rsidRDefault="00667868" w:rsidP="001F1554">
      <w:pPr>
        <w:ind w:firstLine="360"/>
        <w:jc w:val="both"/>
        <w:rPr>
          <w:rFonts w:ascii="Arial" w:hAnsi="Arial" w:cs="Arial"/>
        </w:rPr>
      </w:pPr>
      <w:bookmarkStart w:id="55" w:name="_Toc26975864"/>
      <w:r w:rsidRPr="00CF7728">
        <w:rPr>
          <w:rFonts w:ascii="Arial" w:hAnsi="Arial" w:cs="Arial"/>
          <w:sz w:val="20"/>
          <w:szCs w:val="20"/>
        </w:rPr>
        <w:t xml:space="preserve">Figure </w:t>
      </w:r>
      <w:r w:rsidRPr="00CF7728">
        <w:rPr>
          <w:rFonts w:ascii="Arial" w:hAnsi="Arial" w:cs="Arial"/>
          <w:sz w:val="20"/>
          <w:szCs w:val="20"/>
        </w:rPr>
        <w:fldChar w:fldCharType="begin"/>
      </w:r>
      <w:r w:rsidRPr="00CF7728">
        <w:rPr>
          <w:rFonts w:ascii="Arial" w:hAnsi="Arial" w:cs="Arial"/>
          <w:sz w:val="20"/>
          <w:szCs w:val="20"/>
        </w:rPr>
        <w:instrText xml:space="preserve"> SEQ Figure \* ARABIC </w:instrText>
      </w:r>
      <w:r w:rsidRPr="00CF7728">
        <w:rPr>
          <w:rFonts w:ascii="Arial" w:hAnsi="Arial" w:cs="Arial"/>
          <w:sz w:val="20"/>
          <w:szCs w:val="20"/>
        </w:rPr>
        <w:fldChar w:fldCharType="separate"/>
      </w:r>
      <w:r w:rsidR="005D7DC6">
        <w:rPr>
          <w:rFonts w:ascii="Arial" w:hAnsi="Arial" w:cs="Arial"/>
          <w:noProof/>
          <w:sz w:val="20"/>
          <w:szCs w:val="20"/>
        </w:rPr>
        <w:t>39</w:t>
      </w:r>
      <w:r w:rsidRPr="00CF7728">
        <w:rPr>
          <w:rFonts w:ascii="Arial" w:hAnsi="Arial" w:cs="Arial"/>
          <w:sz w:val="20"/>
          <w:szCs w:val="20"/>
        </w:rPr>
        <w:fldChar w:fldCharType="end"/>
      </w:r>
      <w:r w:rsidR="00C838C7" w:rsidRPr="00CF7728">
        <w:rPr>
          <w:rFonts w:ascii="Arial" w:hAnsi="Arial" w:cs="Arial"/>
          <w:sz w:val="20"/>
          <w:szCs w:val="20"/>
        </w:rPr>
        <w:t xml:space="preserve">. Comparison between NMR response for HCs and </w:t>
      </w:r>
      <w:r w:rsidR="00A45CDB" w:rsidRPr="00CF7728">
        <w:rPr>
          <w:rFonts w:ascii="Arial" w:hAnsi="Arial" w:cs="Arial"/>
          <w:sz w:val="20"/>
          <w:szCs w:val="20"/>
        </w:rPr>
        <w:t>HAWK</w:t>
      </w:r>
      <w:r w:rsidR="00C838C7" w:rsidRPr="00CF7728">
        <w:rPr>
          <w:rFonts w:ascii="Arial" w:hAnsi="Arial" w:cs="Arial"/>
          <w:sz w:val="20"/>
          <w:szCs w:val="20"/>
        </w:rPr>
        <w:t>® S</w:t>
      </w:r>
      <w:r w:rsidR="00C838C7" w:rsidRPr="00CF7728">
        <w:rPr>
          <w:rFonts w:ascii="Arial" w:hAnsi="Arial" w:cs="Arial"/>
          <w:sz w:val="20"/>
          <w:szCs w:val="20"/>
          <w:vertAlign w:val="subscript"/>
        </w:rPr>
        <w:t>1</w:t>
      </w:r>
      <w:r w:rsidR="00C838C7" w:rsidRPr="00CF7728">
        <w:rPr>
          <w:rFonts w:ascii="Arial" w:hAnsi="Arial" w:cs="Arial"/>
          <w:sz w:val="20"/>
          <w:szCs w:val="20"/>
        </w:rPr>
        <w:t xml:space="preserve"> (Dang et al., 201</w:t>
      </w:r>
      <w:r w:rsidR="005457F2" w:rsidRPr="00CF7728">
        <w:rPr>
          <w:rFonts w:ascii="Arial" w:hAnsi="Arial" w:cs="Arial"/>
          <w:sz w:val="20"/>
          <w:szCs w:val="20"/>
        </w:rPr>
        <w:t>8</w:t>
      </w:r>
      <w:r w:rsidR="00C838C7" w:rsidRPr="00CF7728">
        <w:rPr>
          <w:rFonts w:ascii="Arial" w:hAnsi="Arial" w:cs="Arial"/>
          <w:sz w:val="20"/>
          <w:szCs w:val="20"/>
        </w:rPr>
        <w:t>) S</w:t>
      </w:r>
      <w:r w:rsidR="00C838C7" w:rsidRPr="00CF7728">
        <w:rPr>
          <w:rFonts w:ascii="Arial" w:hAnsi="Arial" w:cs="Arial"/>
          <w:sz w:val="20"/>
          <w:szCs w:val="20"/>
          <w:vertAlign w:val="subscript"/>
        </w:rPr>
        <w:t>1</w:t>
      </w:r>
      <w:r w:rsidR="00C838C7" w:rsidRPr="00CF7728">
        <w:rPr>
          <w:rFonts w:ascii="Arial" w:hAnsi="Arial" w:cs="Arial"/>
          <w:sz w:val="20"/>
          <w:szCs w:val="20"/>
        </w:rPr>
        <w:t xml:space="preserve"> intensity represents the fraction of HC components vaporized </w:t>
      </w:r>
      <w:r w:rsidR="005A26AD" w:rsidRPr="00CF7728">
        <w:rPr>
          <w:rFonts w:ascii="Arial" w:hAnsi="Arial" w:cs="Arial"/>
          <w:sz w:val="20"/>
          <w:szCs w:val="20"/>
        </w:rPr>
        <w:t xml:space="preserve">at </w:t>
      </w:r>
      <w:r w:rsidR="00C838C7" w:rsidRPr="00CF7728">
        <w:rPr>
          <w:rFonts w:ascii="Arial" w:hAnsi="Arial" w:cs="Arial"/>
          <w:sz w:val="20"/>
          <w:szCs w:val="20"/>
        </w:rPr>
        <w:t>or less than 300</w:t>
      </w:r>
      <w:r w:rsidR="00C838C7" w:rsidRPr="00CF7728">
        <w:rPr>
          <w:rFonts w:ascii="Arial" w:hAnsi="Arial" w:cs="Arial"/>
          <w:sz w:val="20"/>
          <w:szCs w:val="20"/>
          <w:vertAlign w:val="superscript"/>
        </w:rPr>
        <w:t>o</w:t>
      </w:r>
      <w:r w:rsidR="00C838C7" w:rsidRPr="00CF7728">
        <w:rPr>
          <w:rFonts w:ascii="Arial" w:hAnsi="Arial" w:cs="Arial"/>
          <w:sz w:val="20"/>
          <w:szCs w:val="20"/>
        </w:rPr>
        <w:t>C, or roughly &lt;C17 fraction. Blue data points are from bulk oil samples; whereas red data points are from rock samples.</w:t>
      </w:r>
      <w:r w:rsidR="006A6258" w:rsidRPr="00CF7728">
        <w:rPr>
          <w:rFonts w:ascii="Arial" w:hAnsi="Arial" w:cs="Arial"/>
          <w:sz w:val="20"/>
          <w:szCs w:val="20"/>
        </w:rPr>
        <w:t xml:space="preserve"> NMR response is sensitive to the mobile fraction of HCs, which is clearly a function of fluid composition and temperature.</w:t>
      </w:r>
      <w:bookmarkEnd w:id="55"/>
    </w:p>
    <w:p w14:paraId="6B4BD438" w14:textId="22BB94C7" w:rsidR="00C838C7" w:rsidRDefault="00C838C7" w:rsidP="00C838C7">
      <w:pPr>
        <w:pStyle w:val="abc"/>
        <w:numPr>
          <w:ilvl w:val="0"/>
          <w:numId w:val="0"/>
        </w:numPr>
        <w:ind w:left="720"/>
        <w:rPr>
          <w:rFonts w:eastAsiaTheme="minorEastAsia"/>
          <w:u w:val="single"/>
        </w:rPr>
      </w:pPr>
      <w:r>
        <w:rPr>
          <w:rFonts w:eastAsiaTheme="minorEastAsia"/>
          <w:u w:val="single"/>
        </w:rPr>
        <w:t>Impact of Gas Pressuriz</w:t>
      </w:r>
      <w:r w:rsidR="00946FFA">
        <w:rPr>
          <w:rFonts w:eastAsiaTheme="minorEastAsia"/>
          <w:u w:val="single"/>
        </w:rPr>
        <w:t>ation and</w:t>
      </w:r>
      <w:r>
        <w:rPr>
          <w:rFonts w:eastAsiaTheme="minorEastAsia"/>
          <w:u w:val="single"/>
        </w:rPr>
        <w:t xml:space="preserve"> Depressurization on NMR Response</w:t>
      </w:r>
    </w:p>
    <w:p w14:paraId="40C34FEC" w14:textId="4BB92DAC" w:rsidR="002931E5" w:rsidRPr="001A70C0" w:rsidRDefault="002931E5" w:rsidP="002931E5">
      <w:pPr>
        <w:ind w:firstLine="360"/>
        <w:jc w:val="both"/>
        <w:rPr>
          <w:rFonts w:ascii="Times New Roman" w:hAnsi="Times New Roman"/>
        </w:rPr>
      </w:pPr>
      <w:r w:rsidRPr="000369CB">
        <w:rPr>
          <w:rFonts w:ascii="Times New Roman" w:hAnsi="Times New Roman"/>
        </w:rPr>
        <w:t>As</w:t>
      </w:r>
      <w:r w:rsidRPr="001A70C0">
        <w:rPr>
          <w:rFonts w:ascii="Times New Roman" w:hAnsi="Times New Roman"/>
        </w:rPr>
        <w:t xml:space="preserve"> previously mentioned, the mobile </w:t>
      </w:r>
      <w:r w:rsidR="006D101D">
        <w:rPr>
          <w:rFonts w:ascii="Times New Roman" w:hAnsi="Times New Roman"/>
        </w:rPr>
        <w:t xml:space="preserve">HC </w:t>
      </w:r>
      <w:r w:rsidRPr="001A70C0">
        <w:rPr>
          <w:rFonts w:ascii="Times New Roman" w:hAnsi="Times New Roman"/>
        </w:rPr>
        <w:t xml:space="preserve">fraction is governed by overall fluid composition and temperature. Since NMR response is sensitive to HC mobility, it is critical to understand the role of gas loss while rock samples are brought to surface conditions. Gas loss changes </w:t>
      </w:r>
      <w:r w:rsidR="006D101D">
        <w:rPr>
          <w:rFonts w:ascii="Times New Roman" w:hAnsi="Times New Roman"/>
        </w:rPr>
        <w:t xml:space="preserve">the </w:t>
      </w:r>
      <w:r w:rsidRPr="001A70C0">
        <w:rPr>
          <w:rFonts w:ascii="Times New Roman" w:hAnsi="Times New Roman"/>
        </w:rPr>
        <w:t>overall HC composition, mak</w:t>
      </w:r>
      <w:r w:rsidR="006D101D">
        <w:rPr>
          <w:rFonts w:ascii="Times New Roman" w:hAnsi="Times New Roman"/>
        </w:rPr>
        <w:t>ing</w:t>
      </w:r>
      <w:r w:rsidRPr="001A70C0">
        <w:rPr>
          <w:rFonts w:ascii="Times New Roman" w:hAnsi="Times New Roman"/>
        </w:rPr>
        <w:t xml:space="preserve"> the comparison between NMR benchtop measurement and downhole </w:t>
      </w:r>
      <w:r w:rsidRPr="001A70C0">
        <w:rPr>
          <w:rFonts w:ascii="Times New Roman" w:hAnsi="Times New Roman"/>
        </w:rPr>
        <w:lastRenderedPageBreak/>
        <w:t xml:space="preserve">wireline </w:t>
      </w:r>
      <w:r w:rsidR="00700573">
        <w:rPr>
          <w:rFonts w:ascii="Times New Roman" w:hAnsi="Times New Roman"/>
        </w:rPr>
        <w:t>responses</w:t>
      </w:r>
      <w:r w:rsidR="00700573" w:rsidRPr="001A70C0">
        <w:rPr>
          <w:rFonts w:ascii="Times New Roman" w:hAnsi="Times New Roman"/>
        </w:rPr>
        <w:t xml:space="preserve"> </w:t>
      </w:r>
      <w:r w:rsidRPr="001A70C0">
        <w:rPr>
          <w:rFonts w:ascii="Times New Roman" w:hAnsi="Times New Roman"/>
        </w:rPr>
        <w:t xml:space="preserve">inexact. On the other hand, NMR sensitivity to fluid mobility makes it a useful tool to evaluate HC mobilization </w:t>
      </w:r>
      <w:r w:rsidR="006D101D">
        <w:rPr>
          <w:rFonts w:ascii="Times New Roman" w:hAnsi="Times New Roman"/>
        </w:rPr>
        <w:t>during</w:t>
      </w:r>
      <w:r w:rsidRPr="001A70C0">
        <w:rPr>
          <w:rFonts w:ascii="Times New Roman" w:hAnsi="Times New Roman"/>
        </w:rPr>
        <w:t xml:space="preserve"> gas injection EOR studies.</w:t>
      </w:r>
    </w:p>
    <w:p w14:paraId="1FDDEA5A" w14:textId="5F225FC4" w:rsidR="002931E5" w:rsidRDefault="002931E5" w:rsidP="002931E5">
      <w:pPr>
        <w:ind w:firstLine="360"/>
        <w:jc w:val="both"/>
        <w:rPr>
          <w:rFonts w:ascii="Times New Roman" w:hAnsi="Times New Roman"/>
        </w:rPr>
      </w:pPr>
      <w:r w:rsidRPr="001A70C0">
        <w:rPr>
          <w:rFonts w:ascii="Times New Roman" w:hAnsi="Times New Roman"/>
        </w:rPr>
        <w:t xml:space="preserve">To focus on the dynamic change of </w:t>
      </w:r>
      <w:r w:rsidRPr="001A70C0">
        <w:rPr>
          <w:rFonts w:ascii="Times New Roman" w:hAnsi="Times New Roman"/>
          <w:i/>
        </w:rPr>
        <w:t>in situ</w:t>
      </w:r>
      <w:r w:rsidRPr="001A70C0">
        <w:rPr>
          <w:rFonts w:ascii="Times New Roman" w:hAnsi="Times New Roman"/>
        </w:rPr>
        <w:t xml:space="preserve"> HCs within </w:t>
      </w:r>
      <w:r w:rsidR="00297D71">
        <w:rPr>
          <w:rFonts w:ascii="Times New Roman" w:hAnsi="Times New Roman"/>
        </w:rPr>
        <w:t xml:space="preserve">the </w:t>
      </w:r>
      <w:r w:rsidRPr="001A70C0">
        <w:rPr>
          <w:rFonts w:ascii="Times New Roman" w:hAnsi="Times New Roman"/>
        </w:rPr>
        <w:t xml:space="preserve">rock matrix, experiments were performed with NMR transparent gasses. </w:t>
      </w:r>
      <w:r>
        <w:rPr>
          <w:rFonts w:ascii="Times New Roman" w:hAnsi="Times New Roman"/>
          <w:b/>
        </w:rPr>
        <w:t xml:space="preserve">Figure </w:t>
      </w:r>
      <w:r w:rsidR="007644E1">
        <w:rPr>
          <w:rFonts w:ascii="Times New Roman" w:hAnsi="Times New Roman"/>
          <w:b/>
        </w:rPr>
        <w:t>40</w:t>
      </w:r>
      <w:r w:rsidRPr="001A70C0">
        <w:rPr>
          <w:rFonts w:ascii="Times New Roman" w:hAnsi="Times New Roman"/>
        </w:rPr>
        <w:t xml:space="preserve"> shows NMR T</w:t>
      </w:r>
      <w:r w:rsidRPr="001A70C0">
        <w:rPr>
          <w:rFonts w:ascii="Times New Roman" w:hAnsi="Times New Roman"/>
          <w:vertAlign w:val="subscript"/>
        </w:rPr>
        <w:t>2</w:t>
      </w:r>
      <w:r w:rsidRPr="001A70C0">
        <w:rPr>
          <w:rFonts w:ascii="Times New Roman" w:hAnsi="Times New Roman"/>
        </w:rPr>
        <w:t xml:space="preserve"> spectra of sample </w:t>
      </w:r>
      <w:r w:rsidRPr="00CE5636">
        <w:rPr>
          <w:rFonts w:ascii="Times New Roman" w:hAnsi="Times New Roman"/>
          <w:b/>
        </w:rPr>
        <w:t>C-1</w:t>
      </w:r>
      <w:r w:rsidRPr="001A70C0">
        <w:rPr>
          <w:rFonts w:ascii="Times New Roman" w:hAnsi="Times New Roman"/>
        </w:rPr>
        <w:t xml:space="preserve"> </w:t>
      </w:r>
      <w:r w:rsidR="00DB69CA">
        <w:rPr>
          <w:rFonts w:ascii="Times New Roman" w:hAnsi="Times New Roman"/>
        </w:rPr>
        <w:t>as</w:t>
      </w:r>
      <w:r w:rsidRPr="001A70C0">
        <w:rPr>
          <w:rFonts w:ascii="Times New Roman" w:hAnsi="Times New Roman"/>
        </w:rPr>
        <w:t xml:space="preserve"> CO</w:t>
      </w:r>
      <w:r w:rsidRPr="001A70C0">
        <w:rPr>
          <w:rFonts w:ascii="Times New Roman" w:hAnsi="Times New Roman"/>
          <w:vertAlign w:val="subscript"/>
        </w:rPr>
        <w:t>2</w:t>
      </w:r>
      <w:r w:rsidRPr="001A70C0">
        <w:rPr>
          <w:rFonts w:ascii="Times New Roman" w:hAnsi="Times New Roman"/>
        </w:rPr>
        <w:t xml:space="preserve"> </w:t>
      </w:r>
      <w:r w:rsidR="00DB69CA">
        <w:rPr>
          <w:rFonts w:ascii="Times New Roman" w:hAnsi="Times New Roman"/>
        </w:rPr>
        <w:t>is</w:t>
      </w:r>
      <w:r w:rsidR="00DB69CA" w:rsidRPr="001A70C0">
        <w:rPr>
          <w:rFonts w:ascii="Times New Roman" w:hAnsi="Times New Roman"/>
        </w:rPr>
        <w:t xml:space="preserve"> </w:t>
      </w:r>
      <w:r w:rsidRPr="001A70C0">
        <w:rPr>
          <w:rFonts w:ascii="Times New Roman" w:hAnsi="Times New Roman"/>
        </w:rPr>
        <w:t>injected at different pressures. As injection pressure increased, T</w:t>
      </w:r>
      <w:r w:rsidRPr="001A70C0">
        <w:rPr>
          <w:rFonts w:ascii="Times New Roman" w:hAnsi="Times New Roman"/>
          <w:vertAlign w:val="subscript"/>
        </w:rPr>
        <w:t>2</w:t>
      </w:r>
      <w:r w:rsidRPr="001A70C0">
        <w:rPr>
          <w:rFonts w:ascii="Times New Roman" w:hAnsi="Times New Roman"/>
        </w:rPr>
        <w:t xml:space="preserve"> spectra shift to the slower relaxation </w:t>
      </w:r>
      <w:r w:rsidR="006D101D">
        <w:rPr>
          <w:rFonts w:ascii="Times New Roman" w:hAnsi="Times New Roman"/>
        </w:rPr>
        <w:t>times</w:t>
      </w:r>
      <w:r w:rsidR="006D101D" w:rsidRPr="001A70C0">
        <w:rPr>
          <w:rFonts w:ascii="Times New Roman" w:hAnsi="Times New Roman"/>
        </w:rPr>
        <w:t xml:space="preserve"> </w:t>
      </w:r>
      <w:r w:rsidRPr="001A70C0">
        <w:rPr>
          <w:rFonts w:ascii="Times New Roman" w:hAnsi="Times New Roman"/>
        </w:rPr>
        <w:t>(1-10ms), and signal intensity in the fast relaxation region (0.1-1ms) decrease</w:t>
      </w:r>
      <w:r w:rsidR="006D101D">
        <w:rPr>
          <w:rFonts w:ascii="Times New Roman" w:hAnsi="Times New Roman"/>
        </w:rPr>
        <w:t>d</w:t>
      </w:r>
      <w:r w:rsidRPr="001A70C0">
        <w:rPr>
          <w:rFonts w:ascii="Times New Roman" w:hAnsi="Times New Roman"/>
        </w:rPr>
        <w:t xml:space="preserve">. </w:t>
      </w:r>
      <w:r w:rsidR="00D55393">
        <w:rPr>
          <w:rFonts w:ascii="Times New Roman" w:hAnsi="Times New Roman"/>
        </w:rPr>
        <w:t>These behaviors can be accounted as either by the reduction of heavy HC’s viscosity or</w:t>
      </w:r>
      <w:r w:rsidR="00595764">
        <w:rPr>
          <w:rFonts w:ascii="Times New Roman" w:hAnsi="Times New Roman"/>
        </w:rPr>
        <w:t xml:space="preserve"> the movement of </w:t>
      </w:r>
      <w:r w:rsidR="00595764" w:rsidRPr="00595764">
        <w:rPr>
          <w:rFonts w:ascii="Times New Roman" w:hAnsi="Times New Roman"/>
          <w:i/>
        </w:rPr>
        <w:t>in situ</w:t>
      </w:r>
      <w:r w:rsidR="00595764">
        <w:rPr>
          <w:rFonts w:ascii="Times New Roman" w:hAnsi="Times New Roman"/>
        </w:rPr>
        <w:t xml:space="preserve"> fluid into larger pores. However, when the injection pressure was dropped (within a short time period), we observed the reversibility of T</w:t>
      </w:r>
      <w:r w:rsidR="00595764">
        <w:rPr>
          <w:rFonts w:ascii="Times New Roman" w:hAnsi="Times New Roman"/>
          <w:vertAlign w:val="subscript"/>
        </w:rPr>
        <w:t>2</w:t>
      </w:r>
      <w:r w:rsidR="00595764">
        <w:rPr>
          <w:rFonts w:ascii="Times New Roman" w:hAnsi="Times New Roman"/>
        </w:rPr>
        <w:t xml:space="preserve"> spectra to the original distribution, which </w:t>
      </w:r>
      <w:r w:rsidRPr="001A70C0">
        <w:rPr>
          <w:rFonts w:ascii="Times New Roman" w:hAnsi="Times New Roman"/>
        </w:rPr>
        <w:t>suggested viscosity of the original fluid was reduced or mobilization of HC</w:t>
      </w:r>
      <w:r w:rsidR="00595764">
        <w:rPr>
          <w:rFonts w:ascii="Times New Roman" w:hAnsi="Times New Roman"/>
        </w:rPr>
        <w:t xml:space="preserve"> as the main mechanism for this behavior</w:t>
      </w:r>
      <w:r w:rsidRPr="001A70C0">
        <w:rPr>
          <w:rFonts w:ascii="Times New Roman" w:hAnsi="Times New Roman"/>
        </w:rPr>
        <w:t xml:space="preserve">. </w:t>
      </w:r>
    </w:p>
    <w:p w14:paraId="1F743B77" w14:textId="6B6E514D" w:rsidR="002931E5" w:rsidRDefault="00DB69CA" w:rsidP="002931E5">
      <w:pPr>
        <w:ind w:firstLine="360"/>
        <w:jc w:val="both"/>
        <w:rPr>
          <w:rFonts w:ascii="Times New Roman" w:hAnsi="Times New Roman"/>
        </w:rPr>
      </w:pPr>
      <w:r>
        <w:rPr>
          <w:rFonts w:ascii="Times New Roman" w:hAnsi="Times New Roman"/>
        </w:rPr>
        <w:t>W</w:t>
      </w:r>
      <w:r w:rsidR="002931E5" w:rsidRPr="00572F8A">
        <w:rPr>
          <w:rFonts w:ascii="Times New Roman" w:hAnsi="Times New Roman"/>
        </w:rPr>
        <w:t>e also obtained T</w:t>
      </w:r>
      <w:r w:rsidR="002931E5" w:rsidRPr="00572F8A">
        <w:rPr>
          <w:rFonts w:ascii="Times New Roman" w:hAnsi="Times New Roman"/>
          <w:vertAlign w:val="subscript"/>
        </w:rPr>
        <w:t>1</w:t>
      </w:r>
      <w:r w:rsidR="002931E5" w:rsidRPr="00572F8A">
        <w:rPr>
          <w:rFonts w:ascii="Times New Roman" w:hAnsi="Times New Roman"/>
        </w:rPr>
        <w:t>-T</w:t>
      </w:r>
      <w:r w:rsidR="002931E5" w:rsidRPr="00572F8A">
        <w:rPr>
          <w:rFonts w:ascii="Times New Roman" w:hAnsi="Times New Roman"/>
          <w:vertAlign w:val="subscript"/>
        </w:rPr>
        <w:t>2</w:t>
      </w:r>
      <w:r w:rsidR="002931E5" w:rsidRPr="00572F8A">
        <w:rPr>
          <w:rFonts w:ascii="Times New Roman" w:hAnsi="Times New Roman"/>
        </w:rPr>
        <w:t xml:space="preserve"> maps, which help to separate brine from the HC signals. HC volume in </w:t>
      </w:r>
      <w:r w:rsidR="00A533F9">
        <w:rPr>
          <w:rFonts w:ascii="Times New Roman" w:hAnsi="Times New Roman"/>
        </w:rPr>
        <w:t xml:space="preserve">the </w:t>
      </w:r>
      <w:r w:rsidR="002931E5" w:rsidRPr="00572F8A">
        <w:rPr>
          <w:rFonts w:ascii="Times New Roman" w:hAnsi="Times New Roman"/>
        </w:rPr>
        <w:t xml:space="preserve">rock matrix could be calculated by subtracting brine volume from total fluid volume. </w:t>
      </w:r>
      <w:r w:rsidR="002931E5">
        <w:rPr>
          <w:rFonts w:ascii="Times New Roman" w:hAnsi="Times New Roman"/>
          <w:b/>
        </w:rPr>
        <w:t>Figure 4</w:t>
      </w:r>
      <w:r w:rsidR="007644E1">
        <w:rPr>
          <w:rFonts w:ascii="Times New Roman" w:hAnsi="Times New Roman"/>
          <w:b/>
        </w:rPr>
        <w:t>1</w:t>
      </w:r>
      <w:r w:rsidR="002931E5" w:rsidRPr="00572F8A">
        <w:rPr>
          <w:rFonts w:ascii="Times New Roman" w:hAnsi="Times New Roman"/>
        </w:rPr>
        <w:t xml:space="preserve"> shows the normalization of HCs volume in </w:t>
      </w:r>
      <w:r w:rsidR="00B83BC7">
        <w:rPr>
          <w:rFonts w:ascii="Times New Roman" w:hAnsi="Times New Roman"/>
        </w:rPr>
        <w:t xml:space="preserve">the </w:t>
      </w:r>
      <w:r w:rsidR="002931E5" w:rsidRPr="00572F8A">
        <w:rPr>
          <w:rFonts w:ascii="Times New Roman" w:hAnsi="Times New Roman"/>
        </w:rPr>
        <w:t>rock matrix as a function of injection pressure. In addition to the shift toward slower T</w:t>
      </w:r>
      <w:r w:rsidR="002931E5" w:rsidRPr="00572F8A">
        <w:rPr>
          <w:rFonts w:ascii="Times New Roman" w:hAnsi="Times New Roman"/>
          <w:vertAlign w:val="subscript"/>
        </w:rPr>
        <w:t>2</w:t>
      </w:r>
      <w:r w:rsidR="002931E5" w:rsidRPr="00572F8A">
        <w:rPr>
          <w:rFonts w:ascii="Times New Roman" w:hAnsi="Times New Roman"/>
        </w:rPr>
        <w:t xml:space="preserve"> relaxation, HC volume detected by NMR increases </w:t>
      </w:r>
      <w:r w:rsidR="006D101D">
        <w:rPr>
          <w:rFonts w:ascii="Times New Roman" w:hAnsi="Times New Roman"/>
        </w:rPr>
        <w:t>with</w:t>
      </w:r>
      <w:r w:rsidR="002931E5" w:rsidRPr="00572F8A">
        <w:rPr>
          <w:rFonts w:ascii="Times New Roman" w:hAnsi="Times New Roman"/>
        </w:rPr>
        <w:t xml:space="preserve"> injection pressure. This result confirmed the existence of a fraction of HCs which was invisible </w:t>
      </w:r>
      <w:r w:rsidR="00F862A1">
        <w:rPr>
          <w:rFonts w:ascii="Times New Roman" w:hAnsi="Times New Roman"/>
        </w:rPr>
        <w:t>to</w:t>
      </w:r>
      <w:r w:rsidR="00F862A1" w:rsidRPr="00572F8A">
        <w:rPr>
          <w:rFonts w:ascii="Times New Roman" w:hAnsi="Times New Roman"/>
        </w:rPr>
        <w:t xml:space="preserve"> </w:t>
      </w:r>
      <w:r w:rsidR="002931E5" w:rsidRPr="00572F8A">
        <w:rPr>
          <w:rFonts w:ascii="Times New Roman" w:hAnsi="Times New Roman"/>
        </w:rPr>
        <w:t xml:space="preserve">NMR under routine laboratory condition. For some samples, the HC volume can increase by 25vol% from initial condition to 5000 psi pressurized condition. </w:t>
      </w:r>
      <w:r w:rsidR="002931E5">
        <w:rPr>
          <w:rFonts w:ascii="Times New Roman" w:hAnsi="Times New Roman"/>
          <w:b/>
        </w:rPr>
        <w:t>Figure 4</w:t>
      </w:r>
      <w:r w:rsidR="007644E1">
        <w:rPr>
          <w:rFonts w:ascii="Times New Roman" w:hAnsi="Times New Roman"/>
          <w:b/>
        </w:rPr>
        <w:t>2</w:t>
      </w:r>
      <w:r w:rsidR="002931E5" w:rsidRPr="00572F8A">
        <w:rPr>
          <w:rFonts w:ascii="Times New Roman" w:hAnsi="Times New Roman"/>
        </w:rPr>
        <w:t xml:space="preserve"> illustrates the mobilization of HCs during gas injection, which reduce</w:t>
      </w:r>
      <w:r w:rsidR="006D101D">
        <w:rPr>
          <w:rFonts w:ascii="Times New Roman" w:hAnsi="Times New Roman"/>
        </w:rPr>
        <w:t>s</w:t>
      </w:r>
      <w:r w:rsidR="002931E5" w:rsidRPr="00572F8A">
        <w:rPr>
          <w:rFonts w:ascii="Times New Roman" w:hAnsi="Times New Roman"/>
        </w:rPr>
        <w:t xml:space="preserve"> fluid viscosity and </w:t>
      </w:r>
      <w:r w:rsidR="006D101D">
        <w:rPr>
          <w:rFonts w:ascii="Times New Roman" w:hAnsi="Times New Roman"/>
        </w:rPr>
        <w:t xml:space="preserve">makes </w:t>
      </w:r>
      <w:r w:rsidR="00EB66C2">
        <w:rPr>
          <w:rFonts w:ascii="Times New Roman" w:hAnsi="Times New Roman"/>
        </w:rPr>
        <w:t xml:space="preserve">the originally undetectable fraction of HCs become </w:t>
      </w:r>
      <w:r w:rsidR="006D101D">
        <w:rPr>
          <w:rFonts w:ascii="Times New Roman" w:hAnsi="Times New Roman"/>
        </w:rPr>
        <w:t xml:space="preserve">visible </w:t>
      </w:r>
      <w:r w:rsidR="00EB66C2">
        <w:rPr>
          <w:rFonts w:ascii="Times New Roman" w:hAnsi="Times New Roman"/>
        </w:rPr>
        <w:t xml:space="preserve">under </w:t>
      </w:r>
      <w:r w:rsidR="002931E5" w:rsidRPr="00572F8A">
        <w:rPr>
          <w:rFonts w:ascii="Times New Roman" w:hAnsi="Times New Roman"/>
        </w:rPr>
        <w:t>NMR</w:t>
      </w:r>
      <w:r w:rsidR="00EB66C2">
        <w:rPr>
          <w:rFonts w:ascii="Times New Roman" w:hAnsi="Times New Roman"/>
        </w:rPr>
        <w:t xml:space="preserve"> at high injection pressure</w:t>
      </w:r>
      <w:r w:rsidR="002931E5" w:rsidRPr="00572F8A">
        <w:rPr>
          <w:rFonts w:ascii="Times New Roman" w:hAnsi="Times New Roman"/>
        </w:rPr>
        <w:t xml:space="preserve">. </w:t>
      </w:r>
      <w:r w:rsidR="001F208A">
        <w:rPr>
          <w:rFonts w:ascii="Times New Roman" w:hAnsi="Times New Roman"/>
        </w:rPr>
        <w:t>Beside the reduction of HC viscosity, the move of fluid from small pores to larger pores can yield the same phenomena.</w:t>
      </w:r>
    </w:p>
    <w:p w14:paraId="117491E3" w14:textId="6A7C365B" w:rsidR="00616AD8" w:rsidRPr="00307521" w:rsidRDefault="00616AD8" w:rsidP="00616AD8">
      <w:pPr>
        <w:ind w:firstLine="360"/>
        <w:jc w:val="both"/>
        <w:rPr>
          <w:rFonts w:ascii="Times New Roman" w:hAnsi="Times New Roman"/>
        </w:rPr>
      </w:pPr>
      <w:r>
        <w:rPr>
          <w:rFonts w:ascii="Times New Roman" w:hAnsi="Times New Roman"/>
          <w:b/>
        </w:rPr>
        <w:lastRenderedPageBreak/>
        <w:t>Figure 4</w:t>
      </w:r>
      <w:r w:rsidR="007644E1">
        <w:rPr>
          <w:rFonts w:ascii="Times New Roman" w:hAnsi="Times New Roman"/>
          <w:b/>
        </w:rPr>
        <w:t>3</w:t>
      </w:r>
      <w:r w:rsidRPr="00572F8A">
        <w:rPr>
          <w:rFonts w:ascii="Times New Roman" w:hAnsi="Times New Roman"/>
          <w:b/>
        </w:rPr>
        <w:t xml:space="preserve"> </w:t>
      </w:r>
      <w:r w:rsidRPr="00572F8A">
        <w:rPr>
          <w:rFonts w:ascii="Times New Roman" w:hAnsi="Times New Roman"/>
        </w:rPr>
        <w:t xml:space="preserve">shows the hysteresis of normalized HC volume as a function of pore pressure between pressurization and depressurization. While pressurization data confirms the mobilization of HC, depressurization data suggests </w:t>
      </w:r>
      <w:r w:rsidR="006D101D">
        <w:rPr>
          <w:rFonts w:ascii="Times New Roman" w:hAnsi="Times New Roman"/>
        </w:rPr>
        <w:t xml:space="preserve">the existence of </w:t>
      </w:r>
      <w:r w:rsidR="00B83BC7">
        <w:rPr>
          <w:rFonts w:ascii="Times New Roman" w:hAnsi="Times New Roman"/>
        </w:rPr>
        <w:t xml:space="preserve">a </w:t>
      </w:r>
      <w:r w:rsidRPr="00572F8A">
        <w:rPr>
          <w:rFonts w:ascii="Times New Roman" w:hAnsi="Times New Roman"/>
        </w:rPr>
        <w:t xml:space="preserve">gas trap phenomenon inside the HC phase during depressurization. Translating to field applications, huff-n-puff EOR can be effective by increasing remaining HC </w:t>
      </w:r>
      <w:r w:rsidRPr="00307521">
        <w:rPr>
          <w:rFonts w:ascii="Times New Roman" w:hAnsi="Times New Roman"/>
        </w:rPr>
        <w:t xml:space="preserve">mobility. Due to </w:t>
      </w:r>
      <w:r w:rsidR="00F862A1" w:rsidRPr="00307521">
        <w:rPr>
          <w:rFonts w:ascii="Times New Roman" w:hAnsi="Times New Roman"/>
        </w:rPr>
        <w:t xml:space="preserve">potential </w:t>
      </w:r>
      <w:r w:rsidRPr="00307521">
        <w:rPr>
          <w:rFonts w:ascii="Times New Roman" w:hAnsi="Times New Roman"/>
        </w:rPr>
        <w:t>gas trapping mechanism</w:t>
      </w:r>
      <w:r w:rsidR="00F862A1" w:rsidRPr="00307521">
        <w:rPr>
          <w:rFonts w:ascii="Times New Roman" w:hAnsi="Times New Roman"/>
        </w:rPr>
        <w:t>s</w:t>
      </w:r>
      <w:r w:rsidRPr="00307521">
        <w:rPr>
          <w:rFonts w:ascii="Times New Roman" w:hAnsi="Times New Roman"/>
        </w:rPr>
        <w:t>, engineers can plan for shorter subsequent injection cycles.</w:t>
      </w:r>
    </w:p>
    <w:p w14:paraId="491A039F" w14:textId="77777777" w:rsidR="002931E5" w:rsidRPr="001A70C0" w:rsidRDefault="002931E5" w:rsidP="002931E5">
      <w:pPr>
        <w:ind w:firstLine="360"/>
        <w:jc w:val="center"/>
        <w:rPr>
          <w:rFonts w:ascii="Times New Roman" w:hAnsi="Times New Roman"/>
        </w:rPr>
      </w:pPr>
      <w:r w:rsidRPr="001A70C0">
        <w:rPr>
          <w:rFonts w:ascii="Times New Roman" w:hAnsi="Times New Roman"/>
          <w:noProof/>
          <w:lang w:bidi="ar-SA"/>
        </w:rPr>
        <w:drawing>
          <wp:inline distT="0" distB="0" distL="0" distR="0" wp14:anchorId="49EABFA5" wp14:editId="4B1CA928">
            <wp:extent cx="4881167" cy="305330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98114" cy="3126455"/>
                    </a:xfrm>
                    <a:prstGeom prst="rect">
                      <a:avLst/>
                    </a:prstGeom>
                    <a:noFill/>
                  </pic:spPr>
                </pic:pic>
              </a:graphicData>
            </a:graphic>
          </wp:inline>
        </w:drawing>
      </w:r>
    </w:p>
    <w:p w14:paraId="0609B7DE" w14:textId="3868E39B" w:rsidR="002931E5" w:rsidRPr="00667868" w:rsidRDefault="00667868" w:rsidP="00667868">
      <w:pPr>
        <w:pStyle w:val="Caption"/>
        <w:spacing w:line="480" w:lineRule="auto"/>
        <w:ind w:firstLine="360"/>
        <w:jc w:val="both"/>
        <w:rPr>
          <w:rFonts w:cs="Arial"/>
          <w:sz w:val="20"/>
          <w:szCs w:val="20"/>
        </w:rPr>
      </w:pPr>
      <w:bookmarkStart w:id="56" w:name="_Toc26975865"/>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40</w:t>
      </w:r>
      <w:r w:rsidRPr="00667868">
        <w:rPr>
          <w:sz w:val="20"/>
          <w:szCs w:val="20"/>
        </w:rPr>
        <w:fldChar w:fldCharType="end"/>
      </w:r>
      <w:r w:rsidR="002931E5" w:rsidRPr="00667868">
        <w:rPr>
          <w:rFonts w:cs="Arial"/>
          <w:sz w:val="20"/>
          <w:szCs w:val="20"/>
        </w:rPr>
        <w:t>. T</w:t>
      </w:r>
      <w:r w:rsidR="002931E5" w:rsidRPr="00667868">
        <w:rPr>
          <w:rFonts w:cs="Arial"/>
          <w:sz w:val="20"/>
          <w:szCs w:val="20"/>
          <w:vertAlign w:val="subscript"/>
        </w:rPr>
        <w:t>2</w:t>
      </w:r>
      <w:r w:rsidR="002931E5" w:rsidRPr="00667868">
        <w:rPr>
          <w:rFonts w:cs="Arial"/>
          <w:sz w:val="20"/>
          <w:szCs w:val="20"/>
        </w:rPr>
        <w:t xml:space="preserve"> spectra of sample </w:t>
      </w:r>
      <w:r w:rsidR="002931E5" w:rsidRPr="00667868">
        <w:rPr>
          <w:rFonts w:cs="Arial"/>
          <w:b/>
          <w:sz w:val="20"/>
          <w:szCs w:val="20"/>
        </w:rPr>
        <w:t>C-1</w:t>
      </w:r>
      <w:r w:rsidR="002931E5" w:rsidRPr="00667868">
        <w:rPr>
          <w:rFonts w:cs="Arial"/>
          <w:sz w:val="20"/>
          <w:szCs w:val="20"/>
        </w:rPr>
        <w:t xml:space="preserve"> with the injection of CO</w:t>
      </w:r>
      <w:r w:rsidR="002931E5" w:rsidRPr="00667868">
        <w:rPr>
          <w:rFonts w:cs="Arial"/>
          <w:sz w:val="20"/>
          <w:szCs w:val="20"/>
          <w:vertAlign w:val="subscript"/>
        </w:rPr>
        <w:t>2</w:t>
      </w:r>
      <w:r w:rsidR="002931E5" w:rsidRPr="00667868">
        <w:rPr>
          <w:rFonts w:cs="Arial"/>
          <w:sz w:val="20"/>
          <w:szCs w:val="20"/>
        </w:rPr>
        <w:t>. Black spectrum is NMR response at original condition</w:t>
      </w:r>
      <w:r w:rsidR="00B83BC7" w:rsidRPr="00667868">
        <w:rPr>
          <w:rFonts w:cs="Arial"/>
          <w:sz w:val="20"/>
          <w:szCs w:val="20"/>
        </w:rPr>
        <w:t>s</w:t>
      </w:r>
      <w:r w:rsidR="002931E5" w:rsidRPr="00667868">
        <w:rPr>
          <w:rFonts w:cs="Arial"/>
          <w:sz w:val="20"/>
          <w:szCs w:val="20"/>
        </w:rPr>
        <w:t>. T</w:t>
      </w:r>
      <w:r w:rsidR="002931E5" w:rsidRPr="00667868">
        <w:rPr>
          <w:rFonts w:cs="Arial"/>
          <w:sz w:val="20"/>
          <w:szCs w:val="20"/>
          <w:vertAlign w:val="subscript"/>
        </w:rPr>
        <w:t>2</w:t>
      </w:r>
      <w:r w:rsidR="002931E5" w:rsidRPr="00667868">
        <w:rPr>
          <w:rFonts w:cs="Arial"/>
          <w:sz w:val="20"/>
          <w:szCs w:val="20"/>
        </w:rPr>
        <w:t xml:space="preserve"> </w:t>
      </w:r>
      <w:r w:rsidR="00F862A1" w:rsidRPr="00667868">
        <w:rPr>
          <w:rFonts w:cs="Arial"/>
          <w:sz w:val="20"/>
          <w:szCs w:val="20"/>
        </w:rPr>
        <w:t xml:space="preserve">spectra </w:t>
      </w:r>
      <w:r w:rsidR="002931E5" w:rsidRPr="00667868">
        <w:rPr>
          <w:rFonts w:cs="Arial"/>
          <w:sz w:val="20"/>
          <w:szCs w:val="20"/>
        </w:rPr>
        <w:t xml:space="preserve">were observed to shift to slower relaxation </w:t>
      </w:r>
      <w:r w:rsidR="00F862A1" w:rsidRPr="00667868">
        <w:rPr>
          <w:rFonts w:cs="Arial"/>
          <w:sz w:val="20"/>
          <w:szCs w:val="20"/>
        </w:rPr>
        <w:t xml:space="preserve">times </w:t>
      </w:r>
      <w:r w:rsidR="002931E5" w:rsidRPr="00667868">
        <w:rPr>
          <w:rFonts w:cs="Arial"/>
          <w:sz w:val="20"/>
          <w:szCs w:val="20"/>
        </w:rPr>
        <w:t>(1-10ms), and signal intensities in the fast relaxation region (0.1-1ms) decrease. These changes suggest the reduction of fluid viscosity.</w:t>
      </w:r>
      <w:bookmarkEnd w:id="56"/>
    </w:p>
    <w:p w14:paraId="3DDF6F9A" w14:textId="77777777" w:rsidR="002931E5" w:rsidRPr="001A70C0" w:rsidRDefault="002931E5" w:rsidP="00560F45">
      <w:pPr>
        <w:jc w:val="center"/>
        <w:rPr>
          <w:rFonts w:ascii="Times New Roman" w:hAnsi="Times New Roman"/>
        </w:rPr>
      </w:pPr>
      <w:r w:rsidRPr="001A70C0">
        <w:rPr>
          <w:rFonts w:ascii="Times New Roman" w:hAnsi="Times New Roman"/>
          <w:noProof/>
          <w:lang w:bidi="ar-SA"/>
        </w:rPr>
        <w:lastRenderedPageBreak/>
        <w:drawing>
          <wp:inline distT="0" distB="0" distL="0" distR="0" wp14:anchorId="659CE0D3" wp14:editId="7B582DA8">
            <wp:extent cx="5379085" cy="2695698"/>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FC94A60" w14:textId="75F7A934" w:rsidR="002931E5" w:rsidRPr="00667868" w:rsidRDefault="00667868" w:rsidP="00667868">
      <w:pPr>
        <w:pStyle w:val="Caption"/>
        <w:spacing w:line="480" w:lineRule="auto"/>
        <w:ind w:firstLine="360"/>
        <w:jc w:val="both"/>
        <w:rPr>
          <w:rFonts w:cs="Arial"/>
          <w:sz w:val="20"/>
          <w:szCs w:val="20"/>
        </w:rPr>
      </w:pPr>
      <w:bookmarkStart w:id="57" w:name="_Toc26975866"/>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41</w:t>
      </w:r>
      <w:r w:rsidRPr="00667868">
        <w:rPr>
          <w:sz w:val="20"/>
          <w:szCs w:val="20"/>
        </w:rPr>
        <w:fldChar w:fldCharType="end"/>
      </w:r>
      <w:r w:rsidR="002931E5" w:rsidRPr="00667868">
        <w:rPr>
          <w:rFonts w:cs="Arial"/>
          <w:sz w:val="20"/>
          <w:szCs w:val="20"/>
        </w:rPr>
        <w:t>.</w:t>
      </w:r>
      <w:r w:rsidR="002931E5" w:rsidRPr="00667868">
        <w:rPr>
          <w:rFonts w:cs="Arial"/>
          <w:b/>
          <w:sz w:val="20"/>
          <w:szCs w:val="20"/>
        </w:rPr>
        <w:t xml:space="preserve"> </w:t>
      </w:r>
      <w:r w:rsidR="002931E5" w:rsidRPr="00667868">
        <w:rPr>
          <w:rFonts w:cs="Arial"/>
          <w:sz w:val="20"/>
          <w:szCs w:val="20"/>
        </w:rPr>
        <w:t xml:space="preserve"> Normalized HCs volume as a function of injection pressure</w:t>
      </w:r>
      <w:r w:rsidR="00023D99">
        <w:rPr>
          <w:rFonts w:cs="Arial"/>
          <w:sz w:val="20"/>
          <w:szCs w:val="20"/>
        </w:rPr>
        <w:t xml:space="preserve"> (</w:t>
      </w:r>
      <w:r w:rsidR="00D92B64">
        <w:rPr>
          <w:rFonts w:cs="Arial"/>
          <w:sz w:val="20"/>
          <w:szCs w:val="20"/>
        </w:rPr>
        <w:t>constant</w:t>
      </w:r>
      <w:r w:rsidR="00023D99">
        <w:rPr>
          <w:rFonts w:cs="Arial"/>
          <w:sz w:val="20"/>
          <w:szCs w:val="20"/>
        </w:rPr>
        <w:t xml:space="preserve"> temperature =35</w:t>
      </w:r>
      <w:r w:rsidR="00023D99" w:rsidRPr="001F1554">
        <w:rPr>
          <w:rFonts w:cs="Arial"/>
          <w:sz w:val="20"/>
          <w:szCs w:val="20"/>
          <w:vertAlign w:val="superscript"/>
        </w:rPr>
        <w:t>o</w:t>
      </w:r>
      <w:r w:rsidR="00023D99">
        <w:rPr>
          <w:rFonts w:cs="Arial"/>
          <w:sz w:val="20"/>
          <w:szCs w:val="20"/>
        </w:rPr>
        <w:t>C)</w:t>
      </w:r>
      <w:r w:rsidR="002931E5" w:rsidRPr="00667868">
        <w:rPr>
          <w:rFonts w:cs="Arial"/>
          <w:sz w:val="20"/>
          <w:szCs w:val="20"/>
        </w:rPr>
        <w:t>. HC volume detected by NMR increases with injection pressure. This suggest</w:t>
      </w:r>
      <w:r w:rsidR="00F55B1E" w:rsidRPr="00667868">
        <w:rPr>
          <w:rFonts w:cs="Arial"/>
          <w:sz w:val="20"/>
          <w:szCs w:val="20"/>
        </w:rPr>
        <w:t>s</w:t>
      </w:r>
      <w:r w:rsidR="002931E5" w:rsidRPr="00667868">
        <w:rPr>
          <w:rFonts w:cs="Arial"/>
          <w:sz w:val="20"/>
          <w:szCs w:val="20"/>
        </w:rPr>
        <w:t xml:space="preserve"> the existence of a fraction of HC, originally invisible for NMR under routine laboratory condition.</w:t>
      </w:r>
      <w:bookmarkEnd w:id="57"/>
      <w:r w:rsidR="002931E5" w:rsidRPr="00667868">
        <w:rPr>
          <w:rFonts w:cs="Arial"/>
          <w:sz w:val="20"/>
          <w:szCs w:val="20"/>
        </w:rPr>
        <w:t xml:space="preserve"> </w:t>
      </w:r>
    </w:p>
    <w:p w14:paraId="65D8C1B1" w14:textId="77777777" w:rsidR="002931E5" w:rsidRPr="001A70C0" w:rsidRDefault="002931E5" w:rsidP="00616AD8">
      <w:pPr>
        <w:ind w:firstLine="360"/>
        <w:jc w:val="center"/>
        <w:rPr>
          <w:rFonts w:ascii="Times New Roman" w:hAnsi="Times New Roman"/>
        </w:rPr>
      </w:pPr>
      <w:r w:rsidRPr="001A70C0">
        <w:rPr>
          <w:rFonts w:ascii="Times New Roman" w:hAnsi="Times New Roman"/>
          <w:noProof/>
          <w:lang w:bidi="ar-SA"/>
        </w:rPr>
        <w:drawing>
          <wp:inline distT="0" distB="0" distL="0" distR="0" wp14:anchorId="51FE7944" wp14:editId="1C448818">
            <wp:extent cx="3664468" cy="402020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64367" cy="4129804"/>
                    </a:xfrm>
                    <a:prstGeom prst="rect">
                      <a:avLst/>
                    </a:prstGeom>
                    <a:noFill/>
                  </pic:spPr>
                </pic:pic>
              </a:graphicData>
            </a:graphic>
          </wp:inline>
        </w:drawing>
      </w:r>
    </w:p>
    <w:p w14:paraId="478BA17B" w14:textId="2DAF1DFF" w:rsidR="002931E5" w:rsidRPr="00667868" w:rsidRDefault="00667868" w:rsidP="00667868">
      <w:pPr>
        <w:pStyle w:val="Caption"/>
        <w:spacing w:line="480" w:lineRule="auto"/>
        <w:ind w:firstLine="360"/>
        <w:jc w:val="both"/>
        <w:rPr>
          <w:rFonts w:cs="Arial"/>
          <w:sz w:val="20"/>
          <w:szCs w:val="20"/>
        </w:rPr>
      </w:pPr>
      <w:bookmarkStart w:id="58" w:name="_Toc26975867"/>
      <w:r w:rsidRPr="00667868">
        <w:rPr>
          <w:sz w:val="20"/>
          <w:szCs w:val="20"/>
        </w:rPr>
        <w:lastRenderedPageBreak/>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42</w:t>
      </w:r>
      <w:r w:rsidRPr="00667868">
        <w:rPr>
          <w:sz w:val="20"/>
          <w:szCs w:val="20"/>
        </w:rPr>
        <w:fldChar w:fldCharType="end"/>
      </w:r>
      <w:r w:rsidR="002931E5" w:rsidRPr="00667868">
        <w:rPr>
          <w:rFonts w:cs="Arial"/>
          <w:sz w:val="20"/>
          <w:szCs w:val="20"/>
        </w:rPr>
        <w:t>. Scheme for the mobilization of HCs during gas pressurization experiments. Blue peak</w:t>
      </w:r>
      <w:r w:rsidR="005B076A" w:rsidRPr="00667868">
        <w:rPr>
          <w:rFonts w:cs="Arial"/>
          <w:sz w:val="20"/>
          <w:szCs w:val="20"/>
        </w:rPr>
        <w:t>s</w:t>
      </w:r>
      <w:r w:rsidR="002931E5" w:rsidRPr="00667868">
        <w:rPr>
          <w:rFonts w:cs="Arial"/>
          <w:sz w:val="20"/>
          <w:szCs w:val="20"/>
        </w:rPr>
        <w:t xml:space="preserve"> correspond to brine, green peak</w:t>
      </w:r>
      <w:r w:rsidR="005B076A" w:rsidRPr="00667868">
        <w:rPr>
          <w:rFonts w:cs="Arial"/>
          <w:sz w:val="20"/>
          <w:szCs w:val="20"/>
        </w:rPr>
        <w:t>s</w:t>
      </w:r>
      <w:r w:rsidR="002931E5" w:rsidRPr="00667868">
        <w:rPr>
          <w:rFonts w:cs="Arial"/>
          <w:sz w:val="20"/>
          <w:szCs w:val="20"/>
        </w:rPr>
        <w:t xml:space="preserve"> correspond to light/ originally mobile HC fraction, and gray peak</w:t>
      </w:r>
      <w:r w:rsidR="005B076A" w:rsidRPr="00667868">
        <w:rPr>
          <w:rFonts w:cs="Arial"/>
          <w:sz w:val="20"/>
          <w:szCs w:val="20"/>
        </w:rPr>
        <w:t>s</w:t>
      </w:r>
      <w:r w:rsidR="002931E5" w:rsidRPr="00667868">
        <w:rPr>
          <w:rFonts w:cs="Arial"/>
          <w:sz w:val="20"/>
          <w:szCs w:val="20"/>
        </w:rPr>
        <w:t xml:space="preserve"> correspond to heavy HC components. Gas pressurization reduces fluid oil viscosity, brings </w:t>
      </w:r>
      <w:r w:rsidR="005B076A" w:rsidRPr="00667868">
        <w:rPr>
          <w:rFonts w:cs="Arial"/>
          <w:sz w:val="20"/>
          <w:szCs w:val="20"/>
        </w:rPr>
        <w:t xml:space="preserve">the </w:t>
      </w:r>
      <w:r w:rsidR="002931E5" w:rsidRPr="00667868">
        <w:rPr>
          <w:rFonts w:cs="Arial"/>
          <w:sz w:val="20"/>
          <w:szCs w:val="20"/>
        </w:rPr>
        <w:t xml:space="preserve">HC signals toward slower relaxation </w:t>
      </w:r>
      <w:r w:rsidR="00F862A1" w:rsidRPr="00667868">
        <w:rPr>
          <w:rFonts w:cs="Arial"/>
          <w:sz w:val="20"/>
          <w:szCs w:val="20"/>
        </w:rPr>
        <w:t>times</w:t>
      </w:r>
      <w:r w:rsidR="002931E5" w:rsidRPr="00667868">
        <w:rPr>
          <w:rFonts w:cs="Arial"/>
          <w:sz w:val="20"/>
          <w:szCs w:val="20"/>
        </w:rPr>
        <w:t xml:space="preserve">. This makes more HC detectable by NMR </w:t>
      </w:r>
      <w:r w:rsidR="005B076A" w:rsidRPr="00667868">
        <w:rPr>
          <w:rFonts w:cs="Arial"/>
          <w:sz w:val="20"/>
          <w:szCs w:val="20"/>
        </w:rPr>
        <w:t xml:space="preserve">than </w:t>
      </w:r>
      <w:r w:rsidR="00023D99">
        <w:rPr>
          <w:rFonts w:cs="Arial"/>
          <w:sz w:val="20"/>
          <w:szCs w:val="20"/>
        </w:rPr>
        <w:t xml:space="preserve">at </w:t>
      </w:r>
      <w:r w:rsidR="002931E5" w:rsidRPr="00667868">
        <w:rPr>
          <w:rFonts w:cs="Arial"/>
          <w:sz w:val="20"/>
          <w:szCs w:val="20"/>
        </w:rPr>
        <w:t>the original condition without gas injection.</w:t>
      </w:r>
      <w:bookmarkEnd w:id="58"/>
    </w:p>
    <w:p w14:paraId="52BEC107" w14:textId="77777777" w:rsidR="002931E5" w:rsidRPr="001A70C0" w:rsidRDefault="002931E5" w:rsidP="00616AD8">
      <w:pPr>
        <w:ind w:firstLine="360"/>
        <w:jc w:val="center"/>
        <w:rPr>
          <w:rFonts w:ascii="Times New Roman" w:hAnsi="Times New Roman"/>
        </w:rPr>
      </w:pPr>
      <w:r w:rsidRPr="00616AD8">
        <w:rPr>
          <w:rFonts w:ascii="Times New Roman" w:hAnsi="Times New Roman"/>
          <w:noProof/>
          <w:lang w:bidi="ar-SA"/>
        </w:rPr>
        <w:drawing>
          <wp:inline distT="0" distB="0" distL="0" distR="0" wp14:anchorId="66E474BB" wp14:editId="42F91201">
            <wp:extent cx="4684066" cy="2837793"/>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44376" cy="2934915"/>
                    </a:xfrm>
                    <a:prstGeom prst="rect">
                      <a:avLst/>
                    </a:prstGeom>
                    <a:noFill/>
                  </pic:spPr>
                </pic:pic>
              </a:graphicData>
            </a:graphic>
          </wp:inline>
        </w:drawing>
      </w:r>
    </w:p>
    <w:p w14:paraId="3B6367AF" w14:textId="23374FC2" w:rsidR="00A456CD" w:rsidRPr="00667868" w:rsidRDefault="00667868" w:rsidP="00667868">
      <w:pPr>
        <w:pStyle w:val="Caption"/>
        <w:spacing w:line="480" w:lineRule="auto"/>
        <w:ind w:firstLine="360"/>
        <w:jc w:val="both"/>
        <w:rPr>
          <w:rFonts w:cs="Arial"/>
          <w:sz w:val="20"/>
          <w:szCs w:val="20"/>
        </w:rPr>
      </w:pPr>
      <w:bookmarkStart w:id="59" w:name="_Toc26975868"/>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43</w:t>
      </w:r>
      <w:r w:rsidRPr="00667868">
        <w:rPr>
          <w:sz w:val="20"/>
          <w:szCs w:val="20"/>
        </w:rPr>
        <w:fldChar w:fldCharType="end"/>
      </w:r>
      <w:r w:rsidR="002931E5" w:rsidRPr="00667868">
        <w:rPr>
          <w:rFonts w:cs="Arial"/>
          <w:sz w:val="20"/>
          <w:szCs w:val="20"/>
        </w:rPr>
        <w:t xml:space="preserve">. Normalized HC volume detectable under NMR as a function of </w:t>
      </w:r>
      <w:r w:rsidR="0091539B">
        <w:rPr>
          <w:rFonts w:cs="Arial"/>
          <w:sz w:val="20"/>
          <w:szCs w:val="20"/>
        </w:rPr>
        <w:t>gauge</w:t>
      </w:r>
      <w:r w:rsidR="002931E5" w:rsidRPr="00667868">
        <w:rPr>
          <w:rFonts w:cs="Arial"/>
          <w:sz w:val="20"/>
          <w:szCs w:val="20"/>
        </w:rPr>
        <w:t xml:space="preserve"> pressure during pressurization and depressurization. </w:t>
      </w:r>
      <w:r w:rsidR="00A867EE">
        <w:rPr>
          <w:rFonts w:cs="Arial"/>
          <w:sz w:val="20"/>
          <w:szCs w:val="20"/>
        </w:rPr>
        <w:t xml:space="preserve">Each measurement point in this plot </w:t>
      </w:r>
      <w:r w:rsidR="00887643">
        <w:rPr>
          <w:rFonts w:cs="Arial"/>
          <w:sz w:val="20"/>
          <w:szCs w:val="20"/>
        </w:rPr>
        <w:t>is the result of 35</w:t>
      </w:r>
      <w:r w:rsidR="0091539B">
        <w:rPr>
          <w:rFonts w:cs="Arial"/>
          <w:sz w:val="20"/>
          <w:szCs w:val="20"/>
        </w:rPr>
        <w:t xml:space="preserve">minutes- NMR scan. </w:t>
      </w:r>
      <w:r w:rsidR="002931E5" w:rsidRPr="00667868">
        <w:rPr>
          <w:rFonts w:cs="Arial"/>
          <w:sz w:val="20"/>
          <w:szCs w:val="20"/>
        </w:rPr>
        <w:t>The hysteresis between two data sets, suggest gas trapping during depressurization.</w:t>
      </w:r>
      <w:r w:rsidR="00A867EE">
        <w:rPr>
          <w:rFonts w:cs="Arial"/>
          <w:sz w:val="20"/>
          <w:szCs w:val="20"/>
        </w:rPr>
        <w:t xml:space="preserve"> Obviously, th</w:t>
      </w:r>
      <w:r w:rsidR="0091539B">
        <w:rPr>
          <w:rFonts w:cs="Arial"/>
          <w:sz w:val="20"/>
          <w:szCs w:val="20"/>
        </w:rPr>
        <w:t>is</w:t>
      </w:r>
      <w:r w:rsidR="00A867EE">
        <w:rPr>
          <w:rFonts w:cs="Arial"/>
          <w:sz w:val="20"/>
          <w:szCs w:val="20"/>
        </w:rPr>
        <w:t xml:space="preserve"> hysteresis is also a function of time</w:t>
      </w:r>
      <w:r w:rsidR="0091539B">
        <w:rPr>
          <w:rFonts w:cs="Arial"/>
          <w:sz w:val="20"/>
          <w:szCs w:val="20"/>
        </w:rPr>
        <w:t>. Note at 0psi, more gases escaped out with longer time, which reduced NMR amplitude.</w:t>
      </w:r>
      <w:bookmarkEnd w:id="59"/>
    </w:p>
    <w:p w14:paraId="6DB9AF69" w14:textId="3AFF263B" w:rsidR="00E32AE8" w:rsidRDefault="00E32AE8" w:rsidP="00E32AE8">
      <w:pPr>
        <w:pStyle w:val="abc"/>
        <w:numPr>
          <w:ilvl w:val="0"/>
          <w:numId w:val="0"/>
        </w:numPr>
        <w:ind w:left="360"/>
        <w:rPr>
          <w:rFonts w:eastAsiaTheme="minorEastAsia"/>
          <w:u w:val="single"/>
        </w:rPr>
      </w:pPr>
      <w:r>
        <w:rPr>
          <w:rFonts w:eastAsiaTheme="minorEastAsia"/>
          <w:u w:val="single"/>
        </w:rPr>
        <w:t>NMR EOR Measurement Results</w:t>
      </w:r>
    </w:p>
    <w:p w14:paraId="078B3EF1" w14:textId="5DA14AF4" w:rsidR="00E32AE8" w:rsidRDefault="00E32AE8" w:rsidP="00CE5636">
      <w:pPr>
        <w:pStyle w:val="abc"/>
        <w:keepNext w:val="0"/>
        <w:numPr>
          <w:ilvl w:val="0"/>
          <w:numId w:val="0"/>
        </w:numPr>
        <w:spacing w:before="0" w:after="0"/>
        <w:ind w:firstLine="360"/>
        <w:jc w:val="both"/>
        <w:outlineLvl w:val="9"/>
        <w:rPr>
          <w:rFonts w:eastAsiaTheme="minorEastAsia"/>
          <w:i w:val="0"/>
        </w:rPr>
      </w:pPr>
      <w:r>
        <w:rPr>
          <w:rFonts w:eastAsiaTheme="minorEastAsia"/>
          <w:i w:val="0"/>
        </w:rPr>
        <w:t xml:space="preserve">As mentioned above, real time NMR was utilized to monitor the dynamic alteration of </w:t>
      </w:r>
      <w:r w:rsidR="00551E4C">
        <w:rPr>
          <w:rFonts w:eastAsiaTheme="minorEastAsia"/>
          <w:i w:val="0"/>
        </w:rPr>
        <w:t xml:space="preserve">the </w:t>
      </w:r>
      <w:r>
        <w:rPr>
          <w:rFonts w:eastAsiaTheme="minorEastAsia"/>
          <w:i w:val="0"/>
        </w:rPr>
        <w:t xml:space="preserve">HC content within rock matrix during </w:t>
      </w:r>
      <w:r w:rsidR="00551E4C">
        <w:rPr>
          <w:rFonts w:eastAsiaTheme="minorEastAsia"/>
          <w:i w:val="0"/>
        </w:rPr>
        <w:t xml:space="preserve">the </w:t>
      </w:r>
      <w:r>
        <w:rPr>
          <w:rFonts w:eastAsiaTheme="minorEastAsia"/>
          <w:i w:val="0"/>
        </w:rPr>
        <w:t>huff-n-puff experiment</w:t>
      </w:r>
      <w:r w:rsidR="00551E4C">
        <w:rPr>
          <w:rFonts w:eastAsiaTheme="minorEastAsia"/>
          <w:i w:val="0"/>
        </w:rPr>
        <w:t>s</w:t>
      </w:r>
      <w:r>
        <w:rPr>
          <w:rFonts w:eastAsiaTheme="minorEastAsia"/>
          <w:i w:val="0"/>
        </w:rPr>
        <w:t>. In field EOR</w:t>
      </w:r>
      <w:r w:rsidR="003E2F7A">
        <w:rPr>
          <w:rFonts w:eastAsiaTheme="minorEastAsia"/>
          <w:i w:val="0"/>
        </w:rPr>
        <w:t xml:space="preserve"> experiments</w:t>
      </w:r>
      <w:r>
        <w:rPr>
          <w:rFonts w:eastAsiaTheme="minorEastAsia"/>
          <w:i w:val="0"/>
        </w:rPr>
        <w:t>, the usual choices of injection gases include CO</w:t>
      </w:r>
      <w:r>
        <w:rPr>
          <w:rFonts w:eastAsiaTheme="minorEastAsia"/>
          <w:i w:val="0"/>
          <w:vertAlign w:val="subscript"/>
        </w:rPr>
        <w:t>2</w:t>
      </w:r>
      <w:r>
        <w:rPr>
          <w:rFonts w:eastAsiaTheme="minorEastAsia"/>
          <w:i w:val="0"/>
        </w:rPr>
        <w:t xml:space="preserve"> or natural gases (with different methane percentage</w:t>
      </w:r>
      <w:r w:rsidR="00551E4C">
        <w:rPr>
          <w:rFonts w:eastAsiaTheme="minorEastAsia"/>
          <w:i w:val="0"/>
        </w:rPr>
        <w:t>s</w:t>
      </w:r>
      <w:r>
        <w:rPr>
          <w:rFonts w:eastAsiaTheme="minorEastAsia"/>
          <w:i w:val="0"/>
        </w:rPr>
        <w:t xml:space="preserve">). However, to solely observe the response of pre-existing HC within rock specimen during gas </w:t>
      </w:r>
      <w:r>
        <w:rPr>
          <w:rFonts w:eastAsiaTheme="minorEastAsia"/>
          <w:i w:val="0"/>
        </w:rPr>
        <w:lastRenderedPageBreak/>
        <w:t>injection, we choose CO</w:t>
      </w:r>
      <w:r>
        <w:rPr>
          <w:rFonts w:eastAsiaTheme="minorEastAsia"/>
          <w:i w:val="0"/>
          <w:vertAlign w:val="subscript"/>
        </w:rPr>
        <w:t>2</w:t>
      </w:r>
      <w:r w:rsidR="006E5F81">
        <w:rPr>
          <w:rFonts w:eastAsiaTheme="minorEastAsia"/>
          <w:i w:val="0"/>
        </w:rPr>
        <w:t xml:space="preserve"> </w:t>
      </w:r>
      <w:r>
        <w:rPr>
          <w:rFonts w:eastAsiaTheme="minorEastAsia"/>
          <w:i w:val="0"/>
        </w:rPr>
        <w:t xml:space="preserve">as </w:t>
      </w:r>
      <w:r w:rsidR="006E5F81">
        <w:rPr>
          <w:rFonts w:eastAsiaTheme="minorEastAsia"/>
          <w:i w:val="0"/>
        </w:rPr>
        <w:t xml:space="preserve">the </w:t>
      </w:r>
      <w:r>
        <w:rPr>
          <w:rFonts w:eastAsiaTheme="minorEastAsia"/>
          <w:i w:val="0"/>
        </w:rPr>
        <w:t>injection solvent; th</w:t>
      </w:r>
      <w:r w:rsidR="00382141">
        <w:rPr>
          <w:rFonts w:eastAsiaTheme="minorEastAsia"/>
          <w:i w:val="0"/>
        </w:rPr>
        <w:t>is</w:t>
      </w:r>
      <w:r>
        <w:rPr>
          <w:rFonts w:eastAsiaTheme="minorEastAsia"/>
          <w:i w:val="0"/>
        </w:rPr>
        <w:t xml:space="preserve"> gas </w:t>
      </w:r>
      <w:r w:rsidR="00382141">
        <w:rPr>
          <w:rFonts w:eastAsiaTheme="minorEastAsia"/>
          <w:i w:val="0"/>
        </w:rPr>
        <w:t xml:space="preserve">is </w:t>
      </w:r>
      <w:r>
        <w:rPr>
          <w:rFonts w:eastAsiaTheme="minorEastAsia"/>
          <w:i w:val="0"/>
        </w:rPr>
        <w:t xml:space="preserve">transparent </w:t>
      </w:r>
      <w:r w:rsidR="00551E4C">
        <w:rPr>
          <w:rFonts w:eastAsiaTheme="minorEastAsia"/>
          <w:i w:val="0"/>
        </w:rPr>
        <w:t xml:space="preserve">in </w:t>
      </w:r>
      <w:r>
        <w:rPr>
          <w:rFonts w:eastAsiaTheme="minorEastAsia"/>
          <w:i w:val="0"/>
        </w:rPr>
        <w:t>NMR spectroscopy</w:t>
      </w:r>
      <w:r w:rsidR="006E5F81">
        <w:rPr>
          <w:rFonts w:eastAsiaTheme="minorEastAsia"/>
          <w:i w:val="0"/>
        </w:rPr>
        <w:t xml:space="preserve"> (other options include N</w:t>
      </w:r>
      <w:r w:rsidR="006E5F81">
        <w:rPr>
          <w:rFonts w:eastAsiaTheme="minorEastAsia"/>
          <w:i w:val="0"/>
          <w:vertAlign w:val="subscript"/>
        </w:rPr>
        <w:t>2</w:t>
      </w:r>
      <w:r w:rsidR="006E5F81">
        <w:rPr>
          <w:rFonts w:eastAsiaTheme="minorEastAsia"/>
          <w:i w:val="0"/>
        </w:rPr>
        <w:t xml:space="preserve"> and deuterated methane)</w:t>
      </w:r>
      <w:r>
        <w:rPr>
          <w:rFonts w:eastAsiaTheme="minorEastAsia"/>
          <w:i w:val="0"/>
        </w:rPr>
        <w:t xml:space="preserve">. For each experiment, </w:t>
      </w:r>
      <w:r w:rsidRPr="007110D4">
        <w:rPr>
          <w:rFonts w:eastAsiaTheme="minorEastAsia"/>
          <w:i w:val="0"/>
        </w:rPr>
        <w:t>T</w:t>
      </w:r>
      <w:r>
        <w:rPr>
          <w:rFonts w:eastAsiaTheme="minorEastAsia"/>
          <w:i w:val="0"/>
          <w:vertAlign w:val="subscript"/>
        </w:rPr>
        <w:t>2</w:t>
      </w:r>
      <w:r>
        <w:rPr>
          <w:rFonts w:eastAsiaTheme="minorEastAsia"/>
          <w:i w:val="0"/>
        </w:rPr>
        <w:t xml:space="preserve"> spectra were collected every 1hr (for experimental details, </w:t>
      </w:r>
      <w:r w:rsidR="00551E4C">
        <w:rPr>
          <w:rFonts w:eastAsiaTheme="minorEastAsia"/>
          <w:i w:val="0"/>
        </w:rPr>
        <w:t xml:space="preserve">see </w:t>
      </w:r>
      <w:r>
        <w:rPr>
          <w:rFonts w:eastAsiaTheme="minorEastAsia"/>
          <w:i w:val="0"/>
        </w:rPr>
        <w:t xml:space="preserve">III.1). </w:t>
      </w:r>
      <w:r w:rsidR="00551E4C">
        <w:rPr>
          <w:rFonts w:eastAsiaTheme="minorEastAsia"/>
          <w:i w:val="0"/>
        </w:rPr>
        <w:t xml:space="preserve">Identical </w:t>
      </w:r>
      <w:r>
        <w:rPr>
          <w:rFonts w:eastAsiaTheme="minorEastAsia"/>
          <w:i w:val="0"/>
        </w:rPr>
        <w:t xml:space="preserve">huff-n-puff </w:t>
      </w:r>
      <w:r w:rsidR="00551E4C">
        <w:rPr>
          <w:rFonts w:eastAsiaTheme="minorEastAsia"/>
          <w:i w:val="0"/>
        </w:rPr>
        <w:t xml:space="preserve">strategies </w:t>
      </w:r>
      <w:r w:rsidR="008318D7">
        <w:rPr>
          <w:rFonts w:eastAsiaTheme="minorEastAsia"/>
          <w:i w:val="0"/>
        </w:rPr>
        <w:t xml:space="preserve">were </w:t>
      </w:r>
      <w:r>
        <w:rPr>
          <w:rFonts w:eastAsiaTheme="minorEastAsia"/>
          <w:i w:val="0"/>
        </w:rPr>
        <w:t>applied for all four plug samples (</w:t>
      </w:r>
      <w:r w:rsidR="00AB0F65">
        <w:rPr>
          <w:rFonts w:eastAsiaTheme="minorEastAsia"/>
          <w:b/>
          <w:i w:val="0"/>
        </w:rPr>
        <w:t>Table 5</w:t>
      </w:r>
      <w:r>
        <w:rPr>
          <w:rFonts w:eastAsiaTheme="minorEastAsia"/>
          <w:i w:val="0"/>
        </w:rPr>
        <w:t xml:space="preserve">); the details </w:t>
      </w:r>
      <w:r w:rsidR="00551E4C">
        <w:rPr>
          <w:rFonts w:eastAsiaTheme="minorEastAsia"/>
          <w:i w:val="0"/>
        </w:rPr>
        <w:t xml:space="preserve">are </w:t>
      </w:r>
      <w:r>
        <w:rPr>
          <w:rFonts w:eastAsiaTheme="minorEastAsia"/>
          <w:i w:val="0"/>
        </w:rPr>
        <w:t>as follow</w:t>
      </w:r>
      <w:r w:rsidR="00551E4C">
        <w:rPr>
          <w:rFonts w:eastAsiaTheme="minorEastAsia"/>
          <w:i w:val="0"/>
        </w:rPr>
        <w:t>s</w:t>
      </w:r>
      <w:r>
        <w:rPr>
          <w:rFonts w:eastAsiaTheme="minorEastAsia"/>
          <w:i w:val="0"/>
        </w:rPr>
        <w:t xml:space="preserve">: </w:t>
      </w:r>
    </w:p>
    <w:p w14:paraId="7748A76D" w14:textId="663C885A" w:rsidR="002460C6" w:rsidRDefault="002460C6" w:rsidP="00CE5636">
      <w:pPr>
        <w:pStyle w:val="abc"/>
        <w:keepNext w:val="0"/>
        <w:numPr>
          <w:ilvl w:val="0"/>
          <w:numId w:val="8"/>
        </w:numPr>
        <w:spacing w:before="0" w:after="0"/>
        <w:ind w:left="0" w:firstLine="360"/>
        <w:jc w:val="both"/>
        <w:outlineLvl w:val="9"/>
        <w:rPr>
          <w:rFonts w:eastAsiaTheme="minorEastAsia"/>
          <w:i w:val="0"/>
        </w:rPr>
      </w:pPr>
      <w:r>
        <w:rPr>
          <w:rFonts w:eastAsiaTheme="minorEastAsia"/>
          <w:i w:val="0"/>
        </w:rPr>
        <w:t>Tests were run at 95</w:t>
      </w:r>
      <w:r>
        <w:rPr>
          <w:rFonts w:eastAsiaTheme="minorEastAsia"/>
          <w:i w:val="0"/>
          <w:vertAlign w:val="superscript"/>
        </w:rPr>
        <w:t>o</w:t>
      </w:r>
      <w:r>
        <w:rPr>
          <w:rFonts w:eastAsiaTheme="minorEastAsia"/>
          <w:i w:val="0"/>
        </w:rPr>
        <w:t xml:space="preserve">F </w:t>
      </w:r>
    </w:p>
    <w:p w14:paraId="03FA5755" w14:textId="7643BBAE" w:rsidR="00E32AE8" w:rsidRDefault="00E32AE8" w:rsidP="00CE5636">
      <w:pPr>
        <w:pStyle w:val="abc"/>
        <w:keepNext w:val="0"/>
        <w:numPr>
          <w:ilvl w:val="0"/>
          <w:numId w:val="8"/>
        </w:numPr>
        <w:spacing w:before="0" w:after="0"/>
        <w:ind w:left="0" w:firstLine="360"/>
        <w:jc w:val="both"/>
        <w:outlineLvl w:val="9"/>
        <w:rPr>
          <w:rFonts w:eastAsiaTheme="minorEastAsia"/>
          <w:i w:val="0"/>
        </w:rPr>
      </w:pPr>
      <w:r>
        <w:rPr>
          <w:rFonts w:eastAsiaTheme="minorEastAsia"/>
          <w:i w:val="0"/>
        </w:rPr>
        <w:t xml:space="preserve">1 day of injection with constant pressure </w:t>
      </w:r>
    </w:p>
    <w:p w14:paraId="35F4F8B3" w14:textId="73E1B388" w:rsidR="00E32AE8" w:rsidRDefault="00E32AE8" w:rsidP="00CE5636">
      <w:pPr>
        <w:pStyle w:val="abc"/>
        <w:keepNext w:val="0"/>
        <w:numPr>
          <w:ilvl w:val="0"/>
          <w:numId w:val="8"/>
        </w:numPr>
        <w:spacing w:before="0" w:after="0"/>
        <w:ind w:left="0" w:firstLine="360"/>
        <w:jc w:val="both"/>
        <w:outlineLvl w:val="9"/>
        <w:rPr>
          <w:rFonts w:eastAsiaTheme="minorEastAsia"/>
          <w:i w:val="0"/>
        </w:rPr>
      </w:pPr>
      <w:r>
        <w:rPr>
          <w:rFonts w:eastAsiaTheme="minorEastAsia"/>
          <w:i w:val="0"/>
        </w:rPr>
        <w:t xml:space="preserve">1 day of production </w:t>
      </w:r>
      <w:r w:rsidR="00551E4C">
        <w:rPr>
          <w:rFonts w:eastAsiaTheme="minorEastAsia"/>
          <w:i w:val="0"/>
        </w:rPr>
        <w:t>during which</w:t>
      </w:r>
      <w:r>
        <w:rPr>
          <w:rFonts w:eastAsiaTheme="minorEastAsia"/>
          <w:i w:val="0"/>
        </w:rPr>
        <w:t xml:space="preserve"> gauge pressure was slowly reduced to 1250psi,</w:t>
      </w:r>
      <w:r w:rsidR="005013A6">
        <w:rPr>
          <w:rFonts w:eastAsiaTheme="minorEastAsia"/>
          <w:i w:val="0"/>
        </w:rPr>
        <w:t xml:space="preserve"> </w:t>
      </w:r>
      <w:r>
        <w:rPr>
          <w:rFonts w:eastAsiaTheme="minorEastAsia"/>
          <w:i w:val="0"/>
        </w:rPr>
        <w:t xml:space="preserve">then </w:t>
      </w:r>
      <w:r w:rsidR="001F1554">
        <w:rPr>
          <w:rFonts w:eastAsiaTheme="minorEastAsia"/>
          <w:i w:val="0"/>
        </w:rPr>
        <w:t>dropped</w:t>
      </w:r>
      <w:r>
        <w:rPr>
          <w:rFonts w:eastAsiaTheme="minorEastAsia"/>
          <w:i w:val="0"/>
        </w:rPr>
        <w:t xml:space="preserve"> to 0 psi.</w:t>
      </w:r>
    </w:p>
    <w:p w14:paraId="11F5B3F0" w14:textId="218CF105" w:rsidR="00E32AE8" w:rsidRDefault="00E32AE8" w:rsidP="00723959">
      <w:pPr>
        <w:pStyle w:val="abc"/>
        <w:keepNext w:val="0"/>
        <w:numPr>
          <w:ilvl w:val="0"/>
          <w:numId w:val="8"/>
        </w:numPr>
        <w:spacing w:before="0" w:after="0"/>
        <w:ind w:left="0" w:firstLine="360"/>
        <w:jc w:val="both"/>
        <w:outlineLvl w:val="9"/>
        <w:rPr>
          <w:rFonts w:eastAsiaTheme="minorEastAsia"/>
          <w:i w:val="0"/>
        </w:rPr>
      </w:pPr>
      <w:r>
        <w:rPr>
          <w:rFonts w:eastAsiaTheme="minorEastAsia"/>
          <w:i w:val="0"/>
        </w:rPr>
        <w:t xml:space="preserve">For each sample, the first three cycles were performed </w:t>
      </w:r>
      <w:r w:rsidR="005013A6">
        <w:rPr>
          <w:rFonts w:eastAsiaTheme="minorEastAsia"/>
          <w:i w:val="0"/>
        </w:rPr>
        <w:t>with increasing</w:t>
      </w:r>
      <w:r>
        <w:rPr>
          <w:rFonts w:eastAsiaTheme="minorEastAsia"/>
          <w:i w:val="0"/>
        </w:rPr>
        <w:t xml:space="preserve"> injection pressures of 3750 psi, 4250 psi, and 5000 psi</w:t>
      </w:r>
      <w:r w:rsidR="00E0067F">
        <w:rPr>
          <w:rFonts w:eastAsiaTheme="minorEastAsia"/>
          <w:i w:val="0"/>
        </w:rPr>
        <w:t xml:space="preserve"> (MMP = 2500 psi)</w:t>
      </w:r>
      <w:r>
        <w:rPr>
          <w:rFonts w:eastAsiaTheme="minorEastAsia"/>
          <w:i w:val="0"/>
        </w:rPr>
        <w:t xml:space="preserve">. </w:t>
      </w:r>
      <w:r w:rsidR="00382141">
        <w:rPr>
          <w:rFonts w:eastAsiaTheme="minorEastAsia"/>
          <w:i w:val="0"/>
        </w:rPr>
        <w:t>I</w:t>
      </w:r>
      <w:r>
        <w:rPr>
          <w:rFonts w:eastAsiaTheme="minorEastAsia"/>
          <w:i w:val="0"/>
        </w:rPr>
        <w:t>njection pressure was kept at 5000 psi</w:t>
      </w:r>
      <w:r w:rsidR="00382141">
        <w:rPr>
          <w:rFonts w:eastAsiaTheme="minorEastAsia"/>
          <w:i w:val="0"/>
        </w:rPr>
        <w:t xml:space="preserve"> in subsequent cycles</w:t>
      </w:r>
      <w:r>
        <w:rPr>
          <w:rFonts w:eastAsiaTheme="minorEastAsia"/>
          <w:i w:val="0"/>
        </w:rPr>
        <w:t>. The whole huff-n-puff experiment was carried o</w:t>
      </w:r>
      <w:r w:rsidR="00382141">
        <w:rPr>
          <w:rFonts w:eastAsiaTheme="minorEastAsia"/>
          <w:i w:val="0"/>
        </w:rPr>
        <w:t>ut</w:t>
      </w:r>
      <w:r>
        <w:rPr>
          <w:rFonts w:eastAsiaTheme="minorEastAsia"/>
          <w:i w:val="0"/>
        </w:rPr>
        <w:t xml:space="preserve"> until the recovery trend </w:t>
      </w:r>
      <w:r w:rsidR="00382141">
        <w:rPr>
          <w:rFonts w:eastAsiaTheme="minorEastAsia"/>
          <w:i w:val="0"/>
        </w:rPr>
        <w:t xml:space="preserve">reached a </w:t>
      </w:r>
      <w:r>
        <w:rPr>
          <w:rFonts w:eastAsiaTheme="minorEastAsia"/>
          <w:i w:val="0"/>
        </w:rPr>
        <w:t>plateau.</w:t>
      </w:r>
    </w:p>
    <w:p w14:paraId="1A04A78D" w14:textId="0FC55D0B" w:rsidR="00E32AE8" w:rsidRDefault="00E32AE8" w:rsidP="00723959">
      <w:pPr>
        <w:pStyle w:val="abc"/>
        <w:keepNext w:val="0"/>
        <w:numPr>
          <w:ilvl w:val="0"/>
          <w:numId w:val="0"/>
        </w:numPr>
        <w:spacing w:before="0" w:after="0"/>
        <w:ind w:firstLine="360"/>
        <w:jc w:val="both"/>
        <w:outlineLvl w:val="9"/>
        <w:rPr>
          <w:rFonts w:eastAsiaTheme="minorEastAsia"/>
          <w:i w:val="0"/>
        </w:rPr>
      </w:pPr>
      <w:r>
        <w:rPr>
          <w:rFonts w:eastAsiaTheme="minorEastAsia"/>
          <w:i w:val="0"/>
        </w:rPr>
        <w:t>Throughout every step of a huff-n-puff experiment, HC was expelled from rock matrix. We can use NMR T</w:t>
      </w:r>
      <w:r>
        <w:rPr>
          <w:rFonts w:eastAsiaTheme="minorEastAsia"/>
          <w:i w:val="0"/>
          <w:vertAlign w:val="subscript"/>
        </w:rPr>
        <w:t>2</w:t>
      </w:r>
      <w:r>
        <w:rPr>
          <w:rFonts w:eastAsiaTheme="minorEastAsia"/>
          <w:i w:val="0"/>
        </w:rPr>
        <w:t xml:space="preserve"> spectra to differentiate the remaining HC fraction and the expelled HC fraction, using </w:t>
      </w:r>
      <w:r w:rsidR="00D226CC">
        <w:rPr>
          <w:rFonts w:eastAsiaTheme="minorEastAsia"/>
          <w:i w:val="0"/>
        </w:rPr>
        <w:t xml:space="preserve">a </w:t>
      </w:r>
      <w:r>
        <w:rPr>
          <w:rFonts w:eastAsiaTheme="minorEastAsia"/>
          <w:i w:val="0"/>
        </w:rPr>
        <w:t>T</w:t>
      </w:r>
      <w:r>
        <w:rPr>
          <w:rFonts w:eastAsiaTheme="minorEastAsia"/>
          <w:i w:val="0"/>
          <w:vertAlign w:val="subscript"/>
        </w:rPr>
        <w:t>2</w:t>
      </w:r>
      <w:r w:rsidR="00747295">
        <w:rPr>
          <w:rFonts w:eastAsiaTheme="minorEastAsia"/>
          <w:i w:val="0"/>
        </w:rPr>
        <w:t xml:space="preserve"> cutoff of 2</w:t>
      </w:r>
      <w:r>
        <w:rPr>
          <w:rFonts w:eastAsiaTheme="minorEastAsia"/>
          <w:i w:val="0"/>
        </w:rPr>
        <w:t xml:space="preserve">0ms. We also propose to use 1ms as the cutoff between the movable fraction and the non-movable </w:t>
      </w:r>
      <w:r w:rsidR="007E23A1">
        <w:rPr>
          <w:rFonts w:eastAsiaTheme="minorEastAsia"/>
          <w:i w:val="0"/>
        </w:rPr>
        <w:t xml:space="preserve">fluid </w:t>
      </w:r>
      <w:r>
        <w:rPr>
          <w:rFonts w:eastAsiaTheme="minorEastAsia"/>
          <w:i w:val="0"/>
        </w:rPr>
        <w:t>fraction within rock matrix (</w:t>
      </w:r>
      <w:r>
        <w:rPr>
          <w:rFonts w:eastAsiaTheme="minorEastAsia"/>
          <w:b/>
          <w:i w:val="0"/>
        </w:rPr>
        <w:t>Figure 4</w:t>
      </w:r>
      <w:r w:rsidR="007644E1">
        <w:rPr>
          <w:rFonts w:eastAsiaTheme="minorEastAsia"/>
          <w:b/>
          <w:i w:val="0"/>
        </w:rPr>
        <w:t>4</w:t>
      </w:r>
      <w:r>
        <w:rPr>
          <w:rFonts w:eastAsiaTheme="minorEastAsia"/>
          <w:i w:val="0"/>
        </w:rPr>
        <w:t xml:space="preserve">). </w:t>
      </w:r>
    </w:p>
    <w:p w14:paraId="2CDEB418" w14:textId="037998CF" w:rsidR="00E32AE8" w:rsidRDefault="00747295" w:rsidP="00560F45">
      <w:pPr>
        <w:pStyle w:val="abc"/>
        <w:keepNext w:val="0"/>
        <w:numPr>
          <w:ilvl w:val="0"/>
          <w:numId w:val="0"/>
        </w:numPr>
        <w:spacing w:before="0" w:after="0"/>
        <w:jc w:val="center"/>
        <w:outlineLvl w:val="9"/>
        <w:rPr>
          <w:rFonts w:eastAsiaTheme="minorEastAsia"/>
          <w:i w:val="0"/>
        </w:rPr>
      </w:pPr>
      <w:r>
        <w:rPr>
          <w:rFonts w:eastAsiaTheme="minorEastAsia"/>
          <w:i w:val="0"/>
          <w:noProof/>
          <w:lang w:bidi="ar-SA"/>
        </w:rPr>
        <w:lastRenderedPageBreak/>
        <w:drawing>
          <wp:inline distT="0" distB="0" distL="0" distR="0" wp14:anchorId="27AB9A6B" wp14:editId="3F446A3C">
            <wp:extent cx="5557355" cy="2913321"/>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57355" cy="2913321"/>
                    </a:xfrm>
                    <a:prstGeom prst="rect">
                      <a:avLst/>
                    </a:prstGeom>
                    <a:noFill/>
                  </pic:spPr>
                </pic:pic>
              </a:graphicData>
            </a:graphic>
          </wp:inline>
        </w:drawing>
      </w:r>
    </w:p>
    <w:p w14:paraId="6AE7F638" w14:textId="6ABC47F3" w:rsidR="00747295" w:rsidRPr="00667868" w:rsidRDefault="00667868" w:rsidP="00560F45">
      <w:pPr>
        <w:pStyle w:val="Caption"/>
        <w:spacing w:line="480" w:lineRule="auto"/>
        <w:ind w:firstLine="360"/>
        <w:jc w:val="both"/>
        <w:rPr>
          <w:rFonts w:eastAsiaTheme="minorEastAsia" w:cs="Arial"/>
          <w:sz w:val="20"/>
          <w:szCs w:val="20"/>
        </w:rPr>
      </w:pPr>
      <w:bookmarkStart w:id="60" w:name="_Toc26975869"/>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44</w:t>
      </w:r>
      <w:r w:rsidRPr="00667868">
        <w:rPr>
          <w:sz w:val="20"/>
          <w:szCs w:val="20"/>
        </w:rPr>
        <w:fldChar w:fldCharType="end"/>
      </w:r>
      <w:r w:rsidR="00747295" w:rsidRPr="00667868">
        <w:rPr>
          <w:rFonts w:eastAsiaTheme="minorEastAsia" w:cs="Arial"/>
          <w:sz w:val="20"/>
          <w:szCs w:val="20"/>
        </w:rPr>
        <w:t>. Proposed schematic for different fluid fractions observed under NMR spectroscopy during huff-n-puff. Non-movable fluid within rock matrix, with T</w:t>
      </w:r>
      <w:r w:rsidR="00747295" w:rsidRPr="00667868">
        <w:rPr>
          <w:rFonts w:eastAsiaTheme="minorEastAsia" w:cs="Arial"/>
          <w:sz w:val="20"/>
          <w:szCs w:val="20"/>
          <w:vertAlign w:val="subscript"/>
        </w:rPr>
        <w:t>2</w:t>
      </w:r>
      <w:r w:rsidR="00747295" w:rsidRPr="00667868">
        <w:rPr>
          <w:rFonts w:eastAsiaTheme="minorEastAsia" w:cs="Arial"/>
          <w:sz w:val="20"/>
          <w:szCs w:val="20"/>
        </w:rPr>
        <w:t xml:space="preserve"> less than 1ms (gray). Movable/recoverable fluid but still resid</w:t>
      </w:r>
      <w:r w:rsidR="007E23A1" w:rsidRPr="00667868">
        <w:rPr>
          <w:rFonts w:eastAsiaTheme="minorEastAsia" w:cs="Arial"/>
          <w:sz w:val="20"/>
          <w:szCs w:val="20"/>
        </w:rPr>
        <w:t>ing</w:t>
      </w:r>
      <w:r w:rsidR="00747295" w:rsidRPr="00667868">
        <w:rPr>
          <w:rFonts w:eastAsiaTheme="minorEastAsia" w:cs="Arial"/>
          <w:sz w:val="20"/>
          <w:szCs w:val="20"/>
        </w:rPr>
        <w:t xml:space="preserve"> within rock matrix, 1ms &lt;T</w:t>
      </w:r>
      <w:r w:rsidR="00747295" w:rsidRPr="00667868">
        <w:rPr>
          <w:rFonts w:eastAsiaTheme="minorEastAsia" w:cs="Arial"/>
          <w:sz w:val="20"/>
          <w:szCs w:val="20"/>
          <w:vertAlign w:val="subscript"/>
        </w:rPr>
        <w:t>2</w:t>
      </w:r>
      <w:r w:rsidR="00747295" w:rsidRPr="00667868">
        <w:rPr>
          <w:rFonts w:eastAsiaTheme="minorEastAsia" w:cs="Arial"/>
          <w:sz w:val="20"/>
          <w:szCs w:val="20"/>
        </w:rPr>
        <w:t xml:space="preserve"> &lt; 20ms (green). Expelled HC, from rock matrix, with T</w:t>
      </w:r>
      <w:r w:rsidR="00747295" w:rsidRPr="00667868">
        <w:rPr>
          <w:rFonts w:eastAsiaTheme="minorEastAsia" w:cs="Arial"/>
          <w:sz w:val="20"/>
          <w:szCs w:val="20"/>
          <w:vertAlign w:val="subscript"/>
        </w:rPr>
        <w:t>2</w:t>
      </w:r>
      <w:r w:rsidR="00747295" w:rsidRPr="00667868">
        <w:rPr>
          <w:rFonts w:eastAsiaTheme="minorEastAsia" w:cs="Arial"/>
          <w:sz w:val="20"/>
          <w:szCs w:val="20"/>
        </w:rPr>
        <w:t xml:space="preserve"> greater than 20ms (red).</w:t>
      </w:r>
      <w:bookmarkEnd w:id="60"/>
    </w:p>
    <w:p w14:paraId="4446AD82" w14:textId="646B56E9" w:rsidR="003C0DA2" w:rsidRPr="00AB0F65" w:rsidRDefault="00E32AE8" w:rsidP="00AB0F65">
      <w:pPr>
        <w:pStyle w:val="abc"/>
        <w:numPr>
          <w:ilvl w:val="0"/>
          <w:numId w:val="0"/>
        </w:numPr>
        <w:spacing w:before="0" w:after="0"/>
        <w:ind w:firstLine="360"/>
        <w:jc w:val="both"/>
        <w:outlineLvl w:val="9"/>
        <w:rPr>
          <w:rFonts w:eastAsiaTheme="minorEastAsia"/>
          <w:b/>
          <w:i w:val="0"/>
        </w:rPr>
      </w:pPr>
      <w:r w:rsidRPr="00E32AE8">
        <w:rPr>
          <w:rFonts w:eastAsiaTheme="minorEastAsia"/>
          <w:b/>
          <w:i w:val="0"/>
        </w:rPr>
        <w:t>Figure</w:t>
      </w:r>
      <w:r w:rsidR="009848C9">
        <w:rPr>
          <w:rFonts w:eastAsiaTheme="minorEastAsia"/>
          <w:b/>
          <w:i w:val="0"/>
        </w:rPr>
        <w:t xml:space="preserve"> 4</w:t>
      </w:r>
      <w:r w:rsidR="007644E1">
        <w:rPr>
          <w:rFonts w:eastAsiaTheme="minorEastAsia"/>
          <w:b/>
          <w:i w:val="0"/>
        </w:rPr>
        <w:t>5</w:t>
      </w:r>
      <w:r>
        <w:rPr>
          <w:rFonts w:eastAsiaTheme="minorEastAsia"/>
          <w:i w:val="0"/>
        </w:rPr>
        <w:t xml:space="preserve"> presents the NMR response of HCs within rock sample </w:t>
      </w:r>
      <w:r w:rsidRPr="00CE5636">
        <w:rPr>
          <w:rFonts w:eastAsiaTheme="minorEastAsia"/>
          <w:b/>
          <w:i w:val="0"/>
        </w:rPr>
        <w:t>C-1</w:t>
      </w:r>
      <w:r>
        <w:rPr>
          <w:rFonts w:eastAsiaTheme="minorEastAsia"/>
          <w:i w:val="0"/>
        </w:rPr>
        <w:t>(</w:t>
      </w:r>
      <w:r w:rsidR="00AB0F65">
        <w:rPr>
          <w:rFonts w:eastAsiaTheme="minorEastAsia"/>
          <w:b/>
          <w:i w:val="0"/>
        </w:rPr>
        <w:t>Table 5</w:t>
      </w:r>
      <w:r>
        <w:rPr>
          <w:rFonts w:eastAsiaTheme="minorEastAsia"/>
          <w:i w:val="0"/>
        </w:rPr>
        <w:t xml:space="preserve">). NMR signal of HCs within rock matrix </w:t>
      </w:r>
      <w:r w:rsidR="00EA693E">
        <w:rPr>
          <w:rFonts w:eastAsiaTheme="minorEastAsia"/>
          <w:i w:val="0"/>
        </w:rPr>
        <w:t xml:space="preserve">(gray </w:t>
      </w:r>
      <w:r w:rsidR="00EA693E" w:rsidRPr="001F1554">
        <w:rPr>
          <w:rFonts w:eastAsiaTheme="minorEastAsia"/>
          <w:b/>
          <w:i w:val="0"/>
        </w:rPr>
        <w:t>+</w:t>
      </w:r>
      <w:r w:rsidR="00EA693E">
        <w:rPr>
          <w:rFonts w:eastAsiaTheme="minorEastAsia"/>
          <w:i w:val="0"/>
        </w:rPr>
        <w:t xml:space="preserve"> green fractions)</w:t>
      </w:r>
      <w:r>
        <w:rPr>
          <w:rFonts w:eastAsiaTheme="minorEastAsia"/>
          <w:i w:val="0"/>
        </w:rPr>
        <w:t xml:space="preserve"> </w:t>
      </w:r>
      <w:r w:rsidR="00EA693E">
        <w:rPr>
          <w:rFonts w:eastAsiaTheme="minorEastAsia"/>
          <w:i w:val="0"/>
        </w:rPr>
        <w:t xml:space="preserve">was plotted as function of time. For this experiment, four cycles of huff-n-puff </w:t>
      </w:r>
      <w:r w:rsidR="00382141">
        <w:rPr>
          <w:rFonts w:eastAsiaTheme="minorEastAsia"/>
          <w:i w:val="0"/>
        </w:rPr>
        <w:t xml:space="preserve">were </w:t>
      </w:r>
      <w:r w:rsidR="00EA693E">
        <w:rPr>
          <w:rFonts w:eastAsiaTheme="minorEastAsia"/>
          <w:i w:val="0"/>
        </w:rPr>
        <w:t>completed before reaching</w:t>
      </w:r>
      <w:r w:rsidR="007E23A1">
        <w:rPr>
          <w:rFonts w:eastAsiaTheme="minorEastAsia"/>
          <w:i w:val="0"/>
        </w:rPr>
        <w:t xml:space="preserve"> the RF</w:t>
      </w:r>
      <w:r w:rsidR="00EA693E">
        <w:rPr>
          <w:rFonts w:eastAsiaTheme="minorEastAsia"/>
          <w:i w:val="0"/>
        </w:rPr>
        <w:t xml:space="preserve"> plateau. During each cycle, NMR volume increased during the injection, implying mobiliz</w:t>
      </w:r>
      <w:r w:rsidR="00D92B92">
        <w:rPr>
          <w:rFonts w:eastAsiaTheme="minorEastAsia"/>
          <w:i w:val="0"/>
        </w:rPr>
        <w:t xml:space="preserve">ation of </w:t>
      </w:r>
      <w:r w:rsidR="00675943">
        <w:rPr>
          <w:rFonts w:eastAsiaTheme="minorEastAsia"/>
          <w:i w:val="0"/>
        </w:rPr>
        <w:t xml:space="preserve">a </w:t>
      </w:r>
      <w:r w:rsidR="00EA693E">
        <w:rPr>
          <w:rFonts w:eastAsiaTheme="minorEastAsia"/>
          <w:i w:val="0"/>
        </w:rPr>
        <w:t>heavy fraction of HC</w:t>
      </w:r>
      <w:r w:rsidR="00BC46C0">
        <w:rPr>
          <w:rFonts w:eastAsiaTheme="minorEastAsia"/>
          <w:i w:val="0"/>
        </w:rPr>
        <w:t>.</w:t>
      </w:r>
      <w:r w:rsidR="006E5F81">
        <w:rPr>
          <w:rFonts w:eastAsiaTheme="minorEastAsia"/>
          <w:i w:val="0"/>
        </w:rPr>
        <w:t xml:space="preserve"> NMR volume slowly decreased as HC </w:t>
      </w:r>
      <w:r w:rsidR="00D226CC">
        <w:rPr>
          <w:rFonts w:eastAsiaTheme="minorEastAsia"/>
          <w:i w:val="0"/>
        </w:rPr>
        <w:t xml:space="preserve">was </w:t>
      </w:r>
      <w:r w:rsidR="006E5F81">
        <w:rPr>
          <w:rFonts w:eastAsiaTheme="minorEastAsia"/>
          <w:i w:val="0"/>
        </w:rPr>
        <w:t xml:space="preserve">expelled from </w:t>
      </w:r>
      <w:r w:rsidR="00BC46C0">
        <w:rPr>
          <w:rFonts w:eastAsiaTheme="minorEastAsia"/>
          <w:i w:val="0"/>
        </w:rPr>
        <w:t>matrix. F</w:t>
      </w:r>
      <w:r w:rsidR="006E5F81">
        <w:rPr>
          <w:rFonts w:eastAsiaTheme="minorEastAsia"/>
          <w:i w:val="0"/>
        </w:rPr>
        <w:t>inally, when gauge pressure dropped below 1250</w:t>
      </w:r>
      <w:r w:rsidR="002460C6">
        <w:rPr>
          <w:rFonts w:eastAsiaTheme="minorEastAsia"/>
          <w:i w:val="0"/>
        </w:rPr>
        <w:t>psi (about CO</w:t>
      </w:r>
      <w:r w:rsidR="002460C6">
        <w:rPr>
          <w:rFonts w:eastAsiaTheme="minorEastAsia"/>
          <w:i w:val="0"/>
          <w:vertAlign w:val="subscript"/>
        </w:rPr>
        <w:t>2</w:t>
      </w:r>
      <w:r w:rsidR="002460C6">
        <w:rPr>
          <w:rFonts w:eastAsiaTheme="minorEastAsia"/>
          <w:i w:val="0"/>
        </w:rPr>
        <w:t xml:space="preserve"> supercritical pressure at 95</w:t>
      </w:r>
      <w:r w:rsidR="002460C6">
        <w:rPr>
          <w:rFonts w:eastAsiaTheme="minorEastAsia"/>
          <w:i w:val="0"/>
          <w:vertAlign w:val="superscript"/>
        </w:rPr>
        <w:t>o</w:t>
      </w:r>
      <w:r w:rsidR="002460C6">
        <w:rPr>
          <w:rFonts w:eastAsiaTheme="minorEastAsia"/>
          <w:i w:val="0"/>
        </w:rPr>
        <w:t>F)</w:t>
      </w:r>
      <w:r w:rsidR="003C0DA2">
        <w:rPr>
          <w:rFonts w:eastAsiaTheme="minorEastAsia"/>
          <w:i w:val="0"/>
        </w:rPr>
        <w:t>, observable NMR volume dramatically decreases</w:t>
      </w:r>
      <w:r w:rsidR="00BC46C0">
        <w:rPr>
          <w:rFonts w:eastAsiaTheme="minorEastAsia"/>
          <w:i w:val="0"/>
        </w:rPr>
        <w:t>; t</w:t>
      </w:r>
      <w:r w:rsidR="003C0DA2">
        <w:rPr>
          <w:rFonts w:eastAsiaTheme="minorEastAsia"/>
          <w:i w:val="0"/>
        </w:rPr>
        <w:t xml:space="preserve">his </w:t>
      </w:r>
      <w:r w:rsidR="00BC46C0">
        <w:rPr>
          <w:rFonts w:eastAsiaTheme="minorEastAsia"/>
          <w:i w:val="0"/>
        </w:rPr>
        <w:t>effect wa</w:t>
      </w:r>
      <w:r w:rsidR="003C0DA2">
        <w:rPr>
          <w:rFonts w:eastAsiaTheme="minorEastAsia"/>
          <w:i w:val="0"/>
        </w:rPr>
        <w:t xml:space="preserve">s not due to expelled HC, but </w:t>
      </w:r>
      <w:r w:rsidR="00BC46C0">
        <w:rPr>
          <w:rFonts w:eastAsiaTheme="minorEastAsia"/>
          <w:i w:val="0"/>
        </w:rPr>
        <w:t xml:space="preserve">the solvent gases escape </w:t>
      </w:r>
      <w:r w:rsidR="00BC46C0">
        <w:rPr>
          <w:rFonts w:eastAsiaTheme="minorEastAsia"/>
          <w:i w:val="0"/>
        </w:rPr>
        <w:lastRenderedPageBreak/>
        <w:t>made a heavy fraction of HCs immobile, hence invisible under NMR. In fact, NMR volume of the following cycle after gases being re-injected, would recover to the same magnitude</w:t>
      </w:r>
      <w:r w:rsidR="00F36D7D">
        <w:rPr>
          <w:rFonts w:eastAsiaTheme="minorEastAsia"/>
          <w:i w:val="0"/>
        </w:rPr>
        <w:t>.</w:t>
      </w:r>
    </w:p>
    <w:p w14:paraId="3F9C89E4" w14:textId="57AE8EAB" w:rsidR="00E32AE8" w:rsidRPr="009848C9" w:rsidRDefault="009848C9" w:rsidP="00CE5636">
      <w:pPr>
        <w:pStyle w:val="abc"/>
        <w:keepNext w:val="0"/>
        <w:numPr>
          <w:ilvl w:val="0"/>
          <w:numId w:val="0"/>
        </w:numPr>
        <w:spacing w:before="0" w:after="0"/>
        <w:ind w:firstLine="360"/>
        <w:jc w:val="both"/>
        <w:outlineLvl w:val="9"/>
        <w:rPr>
          <w:rFonts w:eastAsiaTheme="minorEastAsia"/>
          <w:i w:val="0"/>
        </w:rPr>
      </w:pPr>
      <w:r>
        <w:rPr>
          <w:rFonts w:eastAsiaTheme="minorEastAsia"/>
          <w:i w:val="0"/>
        </w:rPr>
        <w:t xml:space="preserve">Due to the mobilization of HC when solvent gases were injected, a fraction of heavy HCs </w:t>
      </w:r>
      <w:r w:rsidR="00675943">
        <w:rPr>
          <w:rFonts w:eastAsiaTheme="minorEastAsia"/>
          <w:i w:val="0"/>
        </w:rPr>
        <w:t>became detectable</w:t>
      </w:r>
      <w:r>
        <w:rPr>
          <w:rFonts w:eastAsiaTheme="minorEastAsia"/>
          <w:i w:val="0"/>
        </w:rPr>
        <w:t xml:space="preserve"> </w:t>
      </w:r>
      <w:r w:rsidR="00675943">
        <w:rPr>
          <w:rFonts w:eastAsiaTheme="minorEastAsia"/>
          <w:i w:val="0"/>
        </w:rPr>
        <w:t xml:space="preserve">with </w:t>
      </w:r>
      <w:r>
        <w:rPr>
          <w:rFonts w:eastAsiaTheme="minorEastAsia"/>
          <w:i w:val="0"/>
        </w:rPr>
        <w:t>NMR spectroscopy. Therefore, the NMR volume at 5000 psi during the first injection cycle should be considered as the actual maximum HC, V</w:t>
      </w:r>
      <w:r>
        <w:rPr>
          <w:rFonts w:eastAsiaTheme="minorEastAsia"/>
          <w:i w:val="0"/>
          <w:vertAlign w:val="subscript"/>
        </w:rPr>
        <w:t>max</w:t>
      </w:r>
      <w:r>
        <w:rPr>
          <w:rFonts w:eastAsiaTheme="minorEastAsia"/>
          <w:i w:val="0"/>
        </w:rPr>
        <w:t>. The offset between NMR volume during the test and V</w:t>
      </w:r>
      <w:r>
        <w:rPr>
          <w:rFonts w:eastAsiaTheme="minorEastAsia"/>
          <w:i w:val="0"/>
          <w:vertAlign w:val="subscript"/>
        </w:rPr>
        <w:t>max</w:t>
      </w:r>
      <w:r>
        <w:rPr>
          <w:rFonts w:eastAsiaTheme="minorEastAsia"/>
          <w:i w:val="0"/>
        </w:rPr>
        <w:t xml:space="preserve"> is incremental recovery. </w:t>
      </w:r>
    </w:p>
    <w:p w14:paraId="733754CA" w14:textId="67A185AD" w:rsidR="00E32AE8" w:rsidRDefault="003C0DA2" w:rsidP="003C0DA2">
      <w:pPr>
        <w:jc w:val="center"/>
        <w:rPr>
          <w:rFonts w:ascii="Arial" w:hAnsi="Arial" w:cs="Arial"/>
          <w:sz w:val="20"/>
        </w:rPr>
      </w:pPr>
      <w:r>
        <w:rPr>
          <w:rFonts w:ascii="Arial" w:hAnsi="Arial" w:cs="Arial"/>
          <w:noProof/>
          <w:sz w:val="20"/>
          <w:lang w:bidi="ar-SA"/>
        </w:rPr>
        <w:drawing>
          <wp:inline distT="0" distB="0" distL="0" distR="0" wp14:anchorId="7B980679" wp14:editId="6F027C52">
            <wp:extent cx="5862974" cy="3321424"/>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a:extLst>
                        <a:ext uri="{28A0092B-C50C-407E-A947-70E740481C1C}">
                          <a14:useLocalDpi xmlns:a14="http://schemas.microsoft.com/office/drawing/2010/main" val="0"/>
                        </a:ext>
                      </a:extLst>
                    </a:blip>
                    <a:srcRect l="1414" r="2992"/>
                    <a:stretch/>
                  </pic:blipFill>
                  <pic:spPr bwMode="auto">
                    <a:xfrm>
                      <a:off x="0" y="0"/>
                      <a:ext cx="5942191" cy="3366301"/>
                    </a:xfrm>
                    <a:prstGeom prst="rect">
                      <a:avLst/>
                    </a:prstGeom>
                    <a:noFill/>
                    <a:ln>
                      <a:noFill/>
                    </a:ln>
                    <a:extLst>
                      <a:ext uri="{53640926-AAD7-44D8-BBD7-CCE9431645EC}">
                        <a14:shadowObscured xmlns:a14="http://schemas.microsoft.com/office/drawing/2010/main"/>
                      </a:ext>
                    </a:extLst>
                  </pic:spPr>
                </pic:pic>
              </a:graphicData>
            </a:graphic>
          </wp:inline>
        </w:drawing>
      </w:r>
    </w:p>
    <w:p w14:paraId="572A9E8B" w14:textId="72777348" w:rsidR="009848C9" w:rsidRPr="001F1554" w:rsidRDefault="00667868" w:rsidP="001F1554">
      <w:pPr>
        <w:pStyle w:val="Caption"/>
        <w:spacing w:line="480" w:lineRule="auto"/>
        <w:ind w:firstLine="360"/>
        <w:jc w:val="both"/>
        <w:rPr>
          <w:rFonts w:eastAsiaTheme="minorEastAsia" w:cs="Arial"/>
          <w:sz w:val="20"/>
          <w:szCs w:val="20"/>
        </w:rPr>
      </w:pPr>
      <w:bookmarkStart w:id="61" w:name="_Toc26975870"/>
      <w:r w:rsidRPr="001F1554">
        <w:rPr>
          <w:rFonts w:cs="Arial"/>
          <w:sz w:val="20"/>
          <w:szCs w:val="20"/>
        </w:rPr>
        <w:t xml:space="preserve">Figure </w:t>
      </w:r>
      <w:r w:rsidRPr="001F1554">
        <w:rPr>
          <w:rFonts w:cs="Arial"/>
          <w:sz w:val="20"/>
          <w:szCs w:val="20"/>
        </w:rPr>
        <w:fldChar w:fldCharType="begin"/>
      </w:r>
      <w:r w:rsidRPr="001F1554">
        <w:rPr>
          <w:rFonts w:cs="Arial"/>
          <w:sz w:val="20"/>
          <w:szCs w:val="20"/>
        </w:rPr>
        <w:instrText xml:space="preserve"> SEQ Figure \* ARABIC </w:instrText>
      </w:r>
      <w:r w:rsidRPr="001F1554">
        <w:rPr>
          <w:rFonts w:cs="Arial"/>
          <w:sz w:val="20"/>
          <w:szCs w:val="20"/>
        </w:rPr>
        <w:fldChar w:fldCharType="separate"/>
      </w:r>
      <w:r w:rsidR="005D7DC6">
        <w:rPr>
          <w:rFonts w:cs="Arial"/>
          <w:noProof/>
          <w:sz w:val="20"/>
          <w:szCs w:val="20"/>
        </w:rPr>
        <w:t>45</w:t>
      </w:r>
      <w:r w:rsidRPr="001F1554">
        <w:rPr>
          <w:rFonts w:cs="Arial"/>
          <w:sz w:val="20"/>
          <w:szCs w:val="20"/>
        </w:rPr>
        <w:fldChar w:fldCharType="end"/>
      </w:r>
      <w:r w:rsidR="009848C9" w:rsidRPr="001F1554">
        <w:rPr>
          <w:rFonts w:cs="Arial"/>
          <w:sz w:val="20"/>
          <w:szCs w:val="20"/>
        </w:rPr>
        <w:t>.</w:t>
      </w:r>
      <w:r w:rsidR="003C0DA2" w:rsidRPr="001F1554">
        <w:rPr>
          <w:rFonts w:cs="Arial"/>
          <w:sz w:val="20"/>
          <w:szCs w:val="20"/>
        </w:rPr>
        <w:t xml:space="preserve"> Huff-n-puff experiment with 4 cycles, for sample </w:t>
      </w:r>
      <w:r w:rsidR="003C0DA2" w:rsidRPr="001F1554">
        <w:rPr>
          <w:rFonts w:cs="Arial"/>
          <w:b/>
          <w:sz w:val="20"/>
          <w:szCs w:val="20"/>
        </w:rPr>
        <w:t>C-1</w:t>
      </w:r>
      <w:r w:rsidR="003C0DA2" w:rsidRPr="001F1554">
        <w:rPr>
          <w:rFonts w:cs="Arial"/>
          <w:sz w:val="20"/>
          <w:szCs w:val="20"/>
        </w:rPr>
        <w:t>.</w:t>
      </w:r>
      <w:r w:rsidR="009848C9" w:rsidRPr="001F1554">
        <w:rPr>
          <w:rFonts w:cs="Arial"/>
          <w:sz w:val="20"/>
          <w:szCs w:val="20"/>
        </w:rPr>
        <w:t xml:space="preserve"> </w:t>
      </w:r>
      <w:r w:rsidR="003C0DA2" w:rsidRPr="001F1554">
        <w:rPr>
          <w:rFonts w:eastAsiaTheme="minorEastAsia" w:cs="Arial"/>
          <w:sz w:val="20"/>
          <w:szCs w:val="20"/>
        </w:rPr>
        <w:t>NMR signal of HC within rock matrix was plotted as function of time. During each cycle, NMR volume increased during the injection, implying mobiliz</w:t>
      </w:r>
      <w:r w:rsidR="00675943" w:rsidRPr="001F1554">
        <w:rPr>
          <w:rFonts w:eastAsiaTheme="minorEastAsia" w:cs="Arial"/>
          <w:sz w:val="20"/>
          <w:szCs w:val="20"/>
        </w:rPr>
        <w:t>ation of a</w:t>
      </w:r>
      <w:r w:rsidR="003C0DA2" w:rsidRPr="001F1554">
        <w:rPr>
          <w:rFonts w:eastAsiaTheme="minorEastAsia" w:cs="Arial"/>
          <w:sz w:val="20"/>
          <w:szCs w:val="20"/>
        </w:rPr>
        <w:t xml:space="preserve"> heavy fraction of HC; NMR volume slowly decreased as HCs were expelled from matrix; finally, when gauge pressure dropped below 1250psi</w:t>
      </w:r>
      <w:r w:rsidR="001F1554" w:rsidRPr="001F1554">
        <w:rPr>
          <w:rFonts w:eastAsiaTheme="minorEastAsia" w:cs="Arial"/>
          <w:sz w:val="20"/>
          <w:szCs w:val="20"/>
        </w:rPr>
        <w:t xml:space="preserve"> (critical condition of injected CO</w:t>
      </w:r>
      <w:r w:rsidR="001F1554" w:rsidRPr="001F1554">
        <w:rPr>
          <w:rFonts w:eastAsiaTheme="minorEastAsia" w:cs="Arial"/>
          <w:sz w:val="20"/>
          <w:szCs w:val="20"/>
          <w:vertAlign w:val="subscript"/>
        </w:rPr>
        <w:t>2</w:t>
      </w:r>
      <w:r w:rsidR="001F1554" w:rsidRPr="001F1554">
        <w:rPr>
          <w:rFonts w:eastAsiaTheme="minorEastAsia" w:cs="Arial"/>
          <w:sz w:val="20"/>
          <w:szCs w:val="20"/>
        </w:rPr>
        <w:t>),</w:t>
      </w:r>
      <w:r w:rsidR="001F1554">
        <w:rPr>
          <w:rFonts w:eastAsiaTheme="minorEastAsia" w:cs="Arial"/>
          <w:sz w:val="20"/>
          <w:szCs w:val="20"/>
        </w:rPr>
        <w:t xml:space="preserve"> </w:t>
      </w:r>
      <w:r w:rsidR="003A0821" w:rsidRPr="001F1554">
        <w:rPr>
          <w:rFonts w:eastAsiaTheme="minorEastAsia" w:cs="Arial"/>
          <w:sz w:val="20"/>
          <w:szCs w:val="20"/>
        </w:rPr>
        <w:t>and HC</w:t>
      </w:r>
      <w:r w:rsidR="001F1554" w:rsidRPr="001F1554">
        <w:rPr>
          <w:rFonts w:eastAsiaTheme="minorEastAsia" w:cs="Arial"/>
          <w:sz w:val="20"/>
          <w:szCs w:val="20"/>
        </w:rPr>
        <w:t xml:space="preserve"> volume quickly dropped due to the solvent gases escape made a heavy fraction of HCs immobile, hence invisible under NMR. </w:t>
      </w:r>
      <w:r w:rsidR="00E70C4B" w:rsidRPr="001F1554">
        <w:rPr>
          <w:rFonts w:eastAsiaTheme="minorEastAsia" w:cs="Arial"/>
          <w:sz w:val="20"/>
          <w:szCs w:val="20"/>
        </w:rPr>
        <w:t>Pressure profile is also plotted as dash black line.</w:t>
      </w:r>
      <w:bookmarkEnd w:id="61"/>
      <w:r w:rsidR="00E70C4B" w:rsidRPr="001F1554">
        <w:rPr>
          <w:rFonts w:eastAsiaTheme="minorEastAsia" w:cs="Arial"/>
          <w:sz w:val="20"/>
          <w:szCs w:val="20"/>
        </w:rPr>
        <w:t xml:space="preserve"> </w:t>
      </w:r>
    </w:p>
    <w:p w14:paraId="0D421356" w14:textId="6AC8120A" w:rsidR="00B0573D" w:rsidRDefault="003C0DA2" w:rsidP="00B0573D">
      <w:pPr>
        <w:ind w:firstLine="360"/>
        <w:jc w:val="both"/>
        <w:rPr>
          <w:rFonts w:ascii="Times New Roman" w:eastAsiaTheme="minorEastAsia" w:hAnsi="Times New Roman"/>
          <w:szCs w:val="20"/>
        </w:rPr>
      </w:pPr>
      <w:r w:rsidRPr="00E70C4B">
        <w:rPr>
          <w:rFonts w:ascii="Times New Roman" w:eastAsiaTheme="minorEastAsia" w:hAnsi="Times New Roman"/>
          <w:b/>
          <w:szCs w:val="20"/>
        </w:rPr>
        <w:lastRenderedPageBreak/>
        <w:t>Figure 4</w:t>
      </w:r>
      <w:r w:rsidR="007644E1">
        <w:rPr>
          <w:rFonts w:ascii="Times New Roman" w:eastAsiaTheme="minorEastAsia" w:hAnsi="Times New Roman"/>
          <w:b/>
          <w:szCs w:val="20"/>
        </w:rPr>
        <w:t>6</w:t>
      </w:r>
      <w:r w:rsidRPr="003C0DA2">
        <w:rPr>
          <w:rFonts w:ascii="Times New Roman" w:eastAsiaTheme="minorEastAsia" w:hAnsi="Times New Roman"/>
          <w:szCs w:val="20"/>
        </w:rPr>
        <w:t xml:space="preserve"> plotted </w:t>
      </w:r>
      <w:r w:rsidRPr="00CE5636">
        <w:rPr>
          <w:rFonts w:ascii="Times New Roman" w:eastAsiaTheme="minorEastAsia" w:hAnsi="Times New Roman"/>
          <w:b/>
          <w:szCs w:val="20"/>
        </w:rPr>
        <w:t>C-1</w:t>
      </w:r>
      <w:r w:rsidRPr="003C0DA2">
        <w:rPr>
          <w:rFonts w:ascii="Times New Roman" w:eastAsiaTheme="minorEastAsia" w:hAnsi="Times New Roman"/>
          <w:szCs w:val="20"/>
        </w:rPr>
        <w:t xml:space="preserve"> recovery profile, which </w:t>
      </w:r>
      <w:r w:rsidR="00E2119D">
        <w:rPr>
          <w:rFonts w:ascii="Times New Roman" w:eastAsiaTheme="minorEastAsia" w:hAnsi="Times New Roman"/>
          <w:szCs w:val="20"/>
        </w:rPr>
        <w:t xml:space="preserve">is </w:t>
      </w:r>
      <w:r w:rsidRPr="003C0DA2">
        <w:rPr>
          <w:rFonts w:ascii="Times New Roman" w:eastAsiaTheme="minorEastAsia" w:hAnsi="Times New Roman"/>
          <w:szCs w:val="20"/>
        </w:rPr>
        <w:t xml:space="preserve">the offset between NMR volume during huff-n-puff experiment and the actual maximum </w:t>
      </w:r>
      <w:r w:rsidRPr="003C0DA2">
        <w:rPr>
          <w:rFonts w:ascii="Times New Roman" w:eastAsiaTheme="minorEastAsia" w:hAnsi="Times New Roman"/>
          <w:i/>
          <w:szCs w:val="20"/>
        </w:rPr>
        <w:t>in situ</w:t>
      </w:r>
      <w:r w:rsidRPr="003C0DA2">
        <w:rPr>
          <w:rFonts w:ascii="Times New Roman" w:eastAsiaTheme="minorEastAsia" w:hAnsi="Times New Roman"/>
          <w:szCs w:val="20"/>
        </w:rPr>
        <w:t xml:space="preserve"> HC, </w:t>
      </w:r>
      <w:r w:rsidR="00D92B92">
        <w:rPr>
          <w:rFonts w:ascii="Times New Roman" w:eastAsiaTheme="minorEastAsia" w:hAnsi="Times New Roman"/>
          <w:szCs w:val="20"/>
        </w:rPr>
        <w:t xml:space="preserve">i.e. </w:t>
      </w:r>
      <w:r w:rsidRPr="003C0DA2">
        <w:rPr>
          <w:rFonts w:ascii="Times New Roman" w:eastAsiaTheme="minorEastAsia" w:hAnsi="Times New Roman"/>
          <w:szCs w:val="20"/>
        </w:rPr>
        <w:t>V</w:t>
      </w:r>
      <w:r w:rsidRPr="003C0DA2">
        <w:rPr>
          <w:rFonts w:ascii="Times New Roman" w:eastAsiaTheme="minorEastAsia" w:hAnsi="Times New Roman"/>
          <w:szCs w:val="20"/>
          <w:vertAlign w:val="subscript"/>
        </w:rPr>
        <w:t>max</w:t>
      </w:r>
      <w:r w:rsidRPr="003C0DA2">
        <w:rPr>
          <w:rFonts w:ascii="Times New Roman" w:eastAsiaTheme="minorEastAsia" w:hAnsi="Times New Roman"/>
          <w:szCs w:val="20"/>
        </w:rPr>
        <w:t xml:space="preserve">. </w:t>
      </w:r>
      <w:r>
        <w:rPr>
          <w:rFonts w:ascii="Times New Roman" w:eastAsiaTheme="minorEastAsia" w:hAnsi="Times New Roman"/>
          <w:szCs w:val="20"/>
        </w:rPr>
        <w:t xml:space="preserve">In this plot, we ignore the data </w:t>
      </w:r>
      <w:r w:rsidR="00E70C4B">
        <w:rPr>
          <w:rFonts w:ascii="Times New Roman" w:eastAsiaTheme="minorEastAsia" w:hAnsi="Times New Roman"/>
          <w:szCs w:val="20"/>
        </w:rPr>
        <w:t xml:space="preserve">when pressure </w:t>
      </w:r>
      <w:r w:rsidR="00D92B92">
        <w:rPr>
          <w:rFonts w:ascii="Times New Roman" w:eastAsiaTheme="minorEastAsia" w:hAnsi="Times New Roman"/>
          <w:szCs w:val="20"/>
        </w:rPr>
        <w:t xml:space="preserve">is </w:t>
      </w:r>
      <w:r w:rsidR="00E70C4B">
        <w:rPr>
          <w:rFonts w:ascii="Times New Roman" w:eastAsiaTheme="minorEastAsia" w:hAnsi="Times New Roman"/>
          <w:szCs w:val="20"/>
        </w:rPr>
        <w:t>below 1250psi.</w:t>
      </w:r>
      <w:r w:rsidR="00E0067F">
        <w:rPr>
          <w:rFonts w:ascii="Times New Roman" w:eastAsiaTheme="minorEastAsia" w:hAnsi="Times New Roman"/>
          <w:szCs w:val="20"/>
        </w:rPr>
        <w:t xml:space="preserve"> The final RF is 17.5%, compared to the maximum RF for the crushed sample</w:t>
      </w:r>
      <w:r w:rsidR="00D92B92">
        <w:rPr>
          <w:rFonts w:ascii="Times New Roman" w:eastAsiaTheme="minorEastAsia" w:hAnsi="Times New Roman"/>
          <w:szCs w:val="20"/>
        </w:rPr>
        <w:t xml:space="preserve"> </w:t>
      </w:r>
      <w:r w:rsidR="00E0067F">
        <w:rPr>
          <w:rFonts w:ascii="Times New Roman" w:eastAsiaTheme="minorEastAsia" w:hAnsi="Times New Roman"/>
          <w:szCs w:val="20"/>
        </w:rPr>
        <w:t>(6.7-8mm) at the same test condition of 53%.</w:t>
      </w:r>
    </w:p>
    <w:p w14:paraId="27137F22" w14:textId="3C3FA1AA" w:rsidR="00E70C4B" w:rsidRDefault="00B0573D" w:rsidP="00560F45">
      <w:pPr>
        <w:jc w:val="center"/>
        <w:rPr>
          <w:rFonts w:ascii="Times New Roman" w:eastAsiaTheme="minorEastAsia" w:hAnsi="Times New Roman"/>
          <w:szCs w:val="20"/>
        </w:rPr>
      </w:pPr>
      <w:r>
        <w:rPr>
          <w:rFonts w:ascii="Times New Roman" w:hAnsi="Times New Roman"/>
          <w:noProof/>
          <w:szCs w:val="20"/>
          <w:lang w:bidi="ar-SA"/>
        </w:rPr>
        <w:drawing>
          <wp:inline distT="0" distB="0" distL="0" distR="0" wp14:anchorId="67924B2F" wp14:editId="46FDF821">
            <wp:extent cx="5411244" cy="267194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8839"/>
                    <a:stretch/>
                  </pic:blipFill>
                  <pic:spPr bwMode="auto">
                    <a:xfrm>
                      <a:off x="0" y="0"/>
                      <a:ext cx="5462884" cy="2697447"/>
                    </a:xfrm>
                    <a:prstGeom prst="rect">
                      <a:avLst/>
                    </a:prstGeom>
                    <a:noFill/>
                    <a:ln>
                      <a:noFill/>
                    </a:ln>
                    <a:extLst>
                      <a:ext uri="{53640926-AAD7-44D8-BBD7-CCE9431645EC}">
                        <a14:shadowObscured xmlns:a14="http://schemas.microsoft.com/office/drawing/2010/main"/>
                      </a:ext>
                    </a:extLst>
                  </pic:spPr>
                </pic:pic>
              </a:graphicData>
            </a:graphic>
          </wp:inline>
        </w:drawing>
      </w:r>
    </w:p>
    <w:p w14:paraId="7029DDA2" w14:textId="05515386" w:rsidR="0012496E" w:rsidRPr="00667868" w:rsidRDefault="00667868" w:rsidP="00667868">
      <w:pPr>
        <w:pStyle w:val="Caption"/>
        <w:spacing w:line="480" w:lineRule="auto"/>
        <w:ind w:firstLine="360"/>
        <w:jc w:val="both"/>
        <w:rPr>
          <w:rFonts w:eastAsiaTheme="minorEastAsia" w:cs="Arial"/>
          <w:sz w:val="20"/>
          <w:szCs w:val="20"/>
        </w:rPr>
      </w:pPr>
      <w:bookmarkStart w:id="62" w:name="_Toc26975871"/>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46</w:t>
      </w:r>
      <w:r w:rsidRPr="00667868">
        <w:rPr>
          <w:sz w:val="20"/>
          <w:szCs w:val="20"/>
        </w:rPr>
        <w:fldChar w:fldCharType="end"/>
      </w:r>
      <w:r w:rsidR="0012496E" w:rsidRPr="00667868">
        <w:rPr>
          <w:rFonts w:eastAsiaTheme="minorEastAsia" w:cs="Arial"/>
          <w:sz w:val="20"/>
          <w:szCs w:val="20"/>
        </w:rPr>
        <w:t xml:space="preserve">. </w:t>
      </w:r>
      <w:r w:rsidR="00E0067F" w:rsidRPr="00667868">
        <w:rPr>
          <w:rFonts w:eastAsiaTheme="minorEastAsia" w:cs="Arial"/>
          <w:sz w:val="20"/>
          <w:szCs w:val="20"/>
        </w:rPr>
        <w:t xml:space="preserve">Recovery </w:t>
      </w:r>
      <w:r w:rsidR="00E2119D" w:rsidRPr="00667868">
        <w:rPr>
          <w:rFonts w:eastAsiaTheme="minorEastAsia" w:cs="Arial"/>
          <w:sz w:val="20"/>
          <w:szCs w:val="20"/>
        </w:rPr>
        <w:t xml:space="preserve">and pressure (dashed </w:t>
      </w:r>
      <w:r w:rsidR="005013A6" w:rsidRPr="00667868">
        <w:rPr>
          <w:rFonts w:eastAsiaTheme="minorEastAsia" w:cs="Arial"/>
          <w:sz w:val="20"/>
          <w:szCs w:val="20"/>
        </w:rPr>
        <w:t>line) profile</w:t>
      </w:r>
      <w:r w:rsidR="00E0067F" w:rsidRPr="00667868">
        <w:rPr>
          <w:rFonts w:eastAsiaTheme="minorEastAsia" w:cs="Arial"/>
          <w:sz w:val="20"/>
          <w:szCs w:val="20"/>
        </w:rPr>
        <w:t xml:space="preserve"> of sample </w:t>
      </w:r>
      <w:r w:rsidR="00E0067F" w:rsidRPr="00667868">
        <w:rPr>
          <w:rFonts w:eastAsiaTheme="minorEastAsia" w:cs="Arial"/>
          <w:b/>
          <w:sz w:val="20"/>
          <w:szCs w:val="20"/>
        </w:rPr>
        <w:t xml:space="preserve">C-1 </w:t>
      </w:r>
      <w:r w:rsidR="00E0067F" w:rsidRPr="00667868">
        <w:rPr>
          <w:rFonts w:eastAsiaTheme="minorEastAsia" w:cs="Arial"/>
          <w:sz w:val="20"/>
          <w:szCs w:val="20"/>
        </w:rPr>
        <w:t>throughout 4-cycles huff-n-</w:t>
      </w:r>
      <w:r w:rsidRPr="00667868">
        <w:rPr>
          <w:rFonts w:eastAsiaTheme="minorEastAsia" w:cs="Arial"/>
          <w:sz w:val="20"/>
          <w:szCs w:val="20"/>
        </w:rPr>
        <w:t>puff.</w:t>
      </w:r>
      <w:r w:rsidR="00E0067F" w:rsidRPr="00667868">
        <w:rPr>
          <w:rFonts w:eastAsiaTheme="minorEastAsia" w:cs="Arial"/>
          <w:sz w:val="20"/>
          <w:szCs w:val="20"/>
        </w:rPr>
        <w:t xml:space="preserve"> The final RF is 17.5%, much lower than RF </w:t>
      </w:r>
      <w:r w:rsidR="00D92B92" w:rsidRPr="00667868">
        <w:rPr>
          <w:rFonts w:eastAsiaTheme="minorEastAsia" w:cs="Arial"/>
          <w:sz w:val="20"/>
          <w:szCs w:val="20"/>
        </w:rPr>
        <w:t xml:space="preserve">measured on </w:t>
      </w:r>
      <w:r w:rsidR="00E0067F" w:rsidRPr="00667868">
        <w:rPr>
          <w:rFonts w:eastAsiaTheme="minorEastAsia" w:cs="Arial"/>
          <w:sz w:val="20"/>
          <w:szCs w:val="20"/>
        </w:rPr>
        <w:t>the crushed sample of 53%.</w:t>
      </w:r>
      <w:bookmarkEnd w:id="62"/>
    </w:p>
    <w:p w14:paraId="4C7C8509" w14:textId="2573F711" w:rsidR="00983381" w:rsidRDefault="007F356D" w:rsidP="00983381">
      <w:pPr>
        <w:ind w:firstLine="360"/>
        <w:jc w:val="both"/>
        <w:rPr>
          <w:rFonts w:ascii="Times New Roman" w:hAnsi="Times New Roman"/>
        </w:rPr>
      </w:pPr>
      <w:r w:rsidRPr="007F356D">
        <w:rPr>
          <w:rFonts w:ascii="Times New Roman" w:hAnsi="Times New Roman"/>
        </w:rPr>
        <w:t>Following the same approach, we measure</w:t>
      </w:r>
      <w:r w:rsidR="006F3901">
        <w:rPr>
          <w:rFonts w:ascii="Times New Roman" w:hAnsi="Times New Roman"/>
        </w:rPr>
        <w:t>d</w:t>
      </w:r>
      <w:r w:rsidRPr="007F356D">
        <w:rPr>
          <w:rFonts w:ascii="Times New Roman" w:hAnsi="Times New Roman"/>
        </w:rPr>
        <w:t xml:space="preserve"> the recovery trends</w:t>
      </w:r>
      <w:r>
        <w:rPr>
          <w:rFonts w:ascii="Times New Roman" w:hAnsi="Times New Roman"/>
        </w:rPr>
        <w:t xml:space="preserve"> (</w:t>
      </w:r>
      <w:r w:rsidRPr="007F356D">
        <w:rPr>
          <w:rFonts w:ascii="Times New Roman" w:hAnsi="Times New Roman"/>
          <w:b/>
        </w:rPr>
        <w:t>Figure 4</w:t>
      </w:r>
      <w:r w:rsidR="007644E1">
        <w:rPr>
          <w:rFonts w:ascii="Times New Roman" w:hAnsi="Times New Roman"/>
          <w:b/>
        </w:rPr>
        <w:t>7</w:t>
      </w:r>
      <w:r>
        <w:rPr>
          <w:rFonts w:ascii="Times New Roman" w:hAnsi="Times New Roman"/>
        </w:rPr>
        <w:t>)</w:t>
      </w:r>
      <w:r w:rsidRPr="007F356D">
        <w:rPr>
          <w:rFonts w:ascii="Times New Roman" w:hAnsi="Times New Roman"/>
        </w:rPr>
        <w:t xml:space="preserve"> for all four samples (</w:t>
      </w:r>
      <w:r w:rsidR="00AB0F65">
        <w:rPr>
          <w:rFonts w:ascii="Times New Roman" w:hAnsi="Times New Roman"/>
          <w:b/>
        </w:rPr>
        <w:t>Table 5</w:t>
      </w:r>
      <w:r w:rsidRPr="007F356D">
        <w:rPr>
          <w:rFonts w:ascii="Times New Roman" w:hAnsi="Times New Roman"/>
        </w:rPr>
        <w:t>)</w:t>
      </w:r>
      <w:r>
        <w:rPr>
          <w:rFonts w:ascii="Times New Roman" w:hAnsi="Times New Roman"/>
        </w:rPr>
        <w:t xml:space="preserve">. Huff-n-puff cycles were continuously repeated until reaching </w:t>
      </w:r>
      <w:r w:rsidR="002A006D">
        <w:rPr>
          <w:rFonts w:ascii="Times New Roman" w:hAnsi="Times New Roman"/>
        </w:rPr>
        <w:t xml:space="preserve">an RF </w:t>
      </w:r>
      <w:r>
        <w:rPr>
          <w:rFonts w:ascii="Times New Roman" w:hAnsi="Times New Roman"/>
        </w:rPr>
        <w:t>plateau.</w:t>
      </w:r>
      <w:r w:rsidR="00983381">
        <w:rPr>
          <w:rFonts w:ascii="Times New Roman" w:hAnsi="Times New Roman"/>
        </w:rPr>
        <w:t xml:space="preserve"> In general, we observed non</w:t>
      </w:r>
      <w:r w:rsidR="002A006D">
        <w:rPr>
          <w:rFonts w:ascii="Times New Roman" w:hAnsi="Times New Roman"/>
        </w:rPr>
        <w:t>-</w:t>
      </w:r>
      <w:r w:rsidR="00983381">
        <w:rPr>
          <w:rFonts w:ascii="Times New Roman" w:hAnsi="Times New Roman"/>
        </w:rPr>
        <w:t>preserved samples yield higher final RF</w:t>
      </w:r>
      <w:r w:rsidR="00657947">
        <w:rPr>
          <w:rFonts w:ascii="Times New Roman" w:hAnsi="Times New Roman"/>
        </w:rPr>
        <w:t>s</w:t>
      </w:r>
      <w:r w:rsidR="00983381">
        <w:rPr>
          <w:rFonts w:ascii="Times New Roman" w:hAnsi="Times New Roman"/>
        </w:rPr>
        <w:t>. This can be the consequence of the difference in sample microstructure (crack density) or/and the non-preserved condition allows more internal surface exposed due to fluid escape. Overall, for plug tests, both preserve samples yield RF</w:t>
      </w:r>
      <w:r w:rsidR="00657947">
        <w:rPr>
          <w:rFonts w:ascii="Times New Roman" w:hAnsi="Times New Roman"/>
        </w:rPr>
        <w:t>s</w:t>
      </w:r>
      <w:r w:rsidR="00983381">
        <w:rPr>
          <w:rFonts w:ascii="Times New Roman" w:hAnsi="Times New Roman"/>
        </w:rPr>
        <w:t xml:space="preserve"> not </w:t>
      </w:r>
      <w:r w:rsidR="002A006D">
        <w:rPr>
          <w:rFonts w:ascii="Times New Roman" w:hAnsi="Times New Roman"/>
        </w:rPr>
        <w:t xml:space="preserve">greater </w:t>
      </w:r>
      <w:r w:rsidR="00983381">
        <w:rPr>
          <w:rFonts w:ascii="Times New Roman" w:hAnsi="Times New Roman"/>
        </w:rPr>
        <w:t xml:space="preserve">than 35%, across nearly 10 days of continuous huff-n-puff process. </w:t>
      </w:r>
    </w:p>
    <w:p w14:paraId="7FA71A6B" w14:textId="5C4EE6B7" w:rsidR="00983381" w:rsidRDefault="00983381" w:rsidP="00983381">
      <w:pPr>
        <w:jc w:val="both"/>
        <w:rPr>
          <w:rFonts w:ascii="Times New Roman" w:hAnsi="Times New Roman"/>
        </w:rPr>
      </w:pPr>
      <w:r>
        <w:rPr>
          <w:rFonts w:ascii="Times New Roman" w:hAnsi="Times New Roman"/>
          <w:noProof/>
          <w:lang w:bidi="ar-SA"/>
        </w:rPr>
        <w:lastRenderedPageBreak/>
        <w:drawing>
          <wp:inline distT="0" distB="0" distL="0" distR="0" wp14:anchorId="1EC08EAC" wp14:editId="5B8B60D8">
            <wp:extent cx="5377218" cy="3130954"/>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8">
                      <a:extLst>
                        <a:ext uri="{28A0092B-C50C-407E-A947-70E740481C1C}">
                          <a14:useLocalDpi xmlns:a14="http://schemas.microsoft.com/office/drawing/2010/main" val="0"/>
                        </a:ext>
                      </a:extLst>
                    </a:blip>
                    <a:srcRect l="2279" r="1253"/>
                    <a:stretch/>
                  </pic:blipFill>
                  <pic:spPr bwMode="auto">
                    <a:xfrm>
                      <a:off x="0" y="0"/>
                      <a:ext cx="5423801" cy="3158077"/>
                    </a:xfrm>
                    <a:prstGeom prst="rect">
                      <a:avLst/>
                    </a:prstGeom>
                    <a:noFill/>
                    <a:ln>
                      <a:noFill/>
                    </a:ln>
                    <a:extLst>
                      <a:ext uri="{53640926-AAD7-44D8-BBD7-CCE9431645EC}">
                        <a14:shadowObscured xmlns:a14="http://schemas.microsoft.com/office/drawing/2010/main"/>
                      </a:ext>
                    </a:extLst>
                  </pic:spPr>
                </pic:pic>
              </a:graphicData>
            </a:graphic>
          </wp:inline>
        </w:drawing>
      </w:r>
    </w:p>
    <w:p w14:paraId="59F5E9AC" w14:textId="5A0F5CFB" w:rsidR="00983381" w:rsidRPr="00667868" w:rsidRDefault="00667868" w:rsidP="00667868">
      <w:pPr>
        <w:pStyle w:val="Caption"/>
        <w:spacing w:line="480" w:lineRule="auto"/>
        <w:ind w:firstLine="360"/>
        <w:jc w:val="both"/>
        <w:rPr>
          <w:rFonts w:cs="Arial"/>
          <w:sz w:val="20"/>
          <w:szCs w:val="20"/>
        </w:rPr>
      </w:pPr>
      <w:bookmarkStart w:id="63" w:name="_Toc26975872"/>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47</w:t>
      </w:r>
      <w:r w:rsidRPr="00667868">
        <w:rPr>
          <w:sz w:val="20"/>
          <w:szCs w:val="20"/>
        </w:rPr>
        <w:fldChar w:fldCharType="end"/>
      </w:r>
      <w:r w:rsidR="00983381" w:rsidRPr="00667868">
        <w:rPr>
          <w:rFonts w:cs="Arial"/>
          <w:sz w:val="20"/>
          <w:szCs w:val="20"/>
        </w:rPr>
        <w:t>. Huff-n-puff recovery trends for 4 samples after plug tests. In general, non-preserved samples yield</w:t>
      </w:r>
      <w:r w:rsidR="002A006D" w:rsidRPr="00667868">
        <w:rPr>
          <w:rFonts w:cs="Arial"/>
          <w:sz w:val="20"/>
          <w:szCs w:val="20"/>
        </w:rPr>
        <w:t xml:space="preserve"> greater </w:t>
      </w:r>
      <w:r w:rsidR="00983381" w:rsidRPr="00667868">
        <w:rPr>
          <w:rFonts w:cs="Arial"/>
          <w:sz w:val="20"/>
          <w:szCs w:val="20"/>
        </w:rPr>
        <w:t>RF</w:t>
      </w:r>
      <w:r w:rsidR="00657947" w:rsidRPr="00667868">
        <w:rPr>
          <w:rFonts w:cs="Arial"/>
          <w:sz w:val="20"/>
          <w:szCs w:val="20"/>
        </w:rPr>
        <w:t>s</w:t>
      </w:r>
      <w:r w:rsidR="00983381" w:rsidRPr="00667868">
        <w:rPr>
          <w:rFonts w:cs="Arial"/>
          <w:sz w:val="20"/>
          <w:szCs w:val="20"/>
        </w:rPr>
        <w:t>.</w:t>
      </w:r>
      <w:r w:rsidR="005013A6" w:rsidRPr="00667868">
        <w:rPr>
          <w:rFonts w:cs="Arial"/>
          <w:sz w:val="20"/>
          <w:szCs w:val="20"/>
        </w:rPr>
        <w:t xml:space="preserve"> We hypothesize with less </w:t>
      </w:r>
      <w:r w:rsidR="005013A6" w:rsidRPr="00667868">
        <w:rPr>
          <w:rFonts w:cs="Arial"/>
          <w:i/>
          <w:sz w:val="20"/>
          <w:szCs w:val="20"/>
        </w:rPr>
        <w:t>in situ</w:t>
      </w:r>
      <w:r w:rsidR="005013A6" w:rsidRPr="00667868">
        <w:rPr>
          <w:rFonts w:cs="Arial"/>
          <w:sz w:val="20"/>
          <w:szCs w:val="20"/>
        </w:rPr>
        <w:t xml:space="preserve"> fluids, non-preserved samples had higher air-filled porosity, </w:t>
      </w:r>
      <w:r w:rsidR="001F1554" w:rsidRPr="00667868">
        <w:rPr>
          <w:rFonts w:cs="Arial"/>
          <w:sz w:val="20"/>
          <w:szCs w:val="20"/>
        </w:rPr>
        <w:t>and then</w:t>
      </w:r>
      <w:r w:rsidR="005013A6" w:rsidRPr="00667868">
        <w:rPr>
          <w:rFonts w:cs="Arial"/>
          <w:sz w:val="20"/>
          <w:szCs w:val="20"/>
        </w:rPr>
        <w:t xml:space="preserve"> more expos</w:t>
      </w:r>
      <w:r w:rsidR="00967678">
        <w:rPr>
          <w:rFonts w:cs="Arial"/>
          <w:sz w:val="20"/>
          <w:szCs w:val="20"/>
        </w:rPr>
        <w:t>ed</w:t>
      </w:r>
      <w:r w:rsidR="005013A6" w:rsidRPr="00667868">
        <w:rPr>
          <w:rFonts w:cs="Arial"/>
          <w:sz w:val="20"/>
          <w:szCs w:val="20"/>
        </w:rPr>
        <w:t xml:space="preserve"> surface </w:t>
      </w:r>
      <w:r w:rsidR="007A3D1D" w:rsidRPr="00667868">
        <w:rPr>
          <w:rFonts w:cs="Arial"/>
          <w:sz w:val="20"/>
          <w:szCs w:val="20"/>
        </w:rPr>
        <w:t xml:space="preserve">area </w:t>
      </w:r>
      <w:r w:rsidR="005013A6" w:rsidRPr="00667868">
        <w:rPr>
          <w:rFonts w:cs="Arial"/>
          <w:sz w:val="20"/>
          <w:szCs w:val="20"/>
        </w:rPr>
        <w:t xml:space="preserve">between </w:t>
      </w:r>
      <w:r w:rsidR="007A3D1D" w:rsidRPr="00667868">
        <w:rPr>
          <w:rFonts w:cs="Arial"/>
          <w:sz w:val="20"/>
          <w:szCs w:val="20"/>
        </w:rPr>
        <w:t>remaining HCs and injection gas.</w:t>
      </w:r>
      <w:bookmarkEnd w:id="63"/>
    </w:p>
    <w:p w14:paraId="2FA83E4A" w14:textId="41E085DC" w:rsidR="00BD394B" w:rsidRDefault="0019764A" w:rsidP="00983381">
      <w:pPr>
        <w:ind w:firstLine="360"/>
        <w:jc w:val="both"/>
        <w:rPr>
          <w:rFonts w:ascii="Times New Roman" w:hAnsi="Times New Roman"/>
        </w:rPr>
      </w:pPr>
      <w:r w:rsidRPr="0019764A">
        <w:rPr>
          <w:rFonts w:ascii="Times New Roman" w:hAnsi="Times New Roman"/>
        </w:rPr>
        <w:t>While T</w:t>
      </w:r>
      <w:r w:rsidRPr="0019764A">
        <w:rPr>
          <w:rFonts w:ascii="Times New Roman" w:hAnsi="Times New Roman"/>
          <w:vertAlign w:val="subscript"/>
        </w:rPr>
        <w:t>2</w:t>
      </w:r>
      <w:r w:rsidRPr="0019764A">
        <w:rPr>
          <w:rFonts w:ascii="Times New Roman" w:hAnsi="Times New Roman"/>
        </w:rPr>
        <w:t xml:space="preserve"> cumulative volume </w:t>
      </w:r>
      <w:r w:rsidR="00BD394B">
        <w:rPr>
          <w:rFonts w:ascii="Times New Roman" w:hAnsi="Times New Roman"/>
        </w:rPr>
        <w:t>measurement</w:t>
      </w:r>
      <w:r w:rsidR="00E01D7B">
        <w:rPr>
          <w:rFonts w:ascii="Times New Roman" w:hAnsi="Times New Roman"/>
        </w:rPr>
        <w:t>s</w:t>
      </w:r>
      <w:r w:rsidR="00BD394B">
        <w:rPr>
          <w:rFonts w:ascii="Times New Roman" w:hAnsi="Times New Roman"/>
        </w:rPr>
        <w:t xml:space="preserve"> </w:t>
      </w:r>
      <w:r w:rsidR="00E01D7B">
        <w:rPr>
          <w:rFonts w:ascii="Times New Roman" w:hAnsi="Times New Roman"/>
        </w:rPr>
        <w:t>are useful in</w:t>
      </w:r>
      <w:r w:rsidRPr="0019764A">
        <w:rPr>
          <w:rFonts w:ascii="Times New Roman" w:hAnsi="Times New Roman"/>
        </w:rPr>
        <w:t xml:space="preserve"> </w:t>
      </w:r>
      <w:r w:rsidR="00D74A67">
        <w:rPr>
          <w:rFonts w:ascii="Times New Roman" w:hAnsi="Times New Roman"/>
        </w:rPr>
        <w:t>monitor</w:t>
      </w:r>
      <w:r w:rsidR="00E01D7B">
        <w:rPr>
          <w:rFonts w:ascii="Times New Roman" w:hAnsi="Times New Roman"/>
        </w:rPr>
        <w:t>ing</w:t>
      </w:r>
      <w:r w:rsidRPr="0019764A">
        <w:rPr>
          <w:rFonts w:ascii="Times New Roman" w:hAnsi="Times New Roman"/>
        </w:rPr>
        <w:t xml:space="preserve"> recovery during EOR experiments, T</w:t>
      </w:r>
      <w:r w:rsidRPr="0019764A">
        <w:rPr>
          <w:rFonts w:ascii="Times New Roman" w:hAnsi="Times New Roman"/>
          <w:vertAlign w:val="subscript"/>
        </w:rPr>
        <w:t>2</w:t>
      </w:r>
      <w:r w:rsidR="00D74A67">
        <w:rPr>
          <w:rFonts w:ascii="Times New Roman" w:hAnsi="Times New Roman"/>
        </w:rPr>
        <w:t xml:space="preserve"> spectra provide</w:t>
      </w:r>
      <w:r w:rsidRPr="0019764A">
        <w:rPr>
          <w:rFonts w:ascii="Times New Roman" w:hAnsi="Times New Roman"/>
        </w:rPr>
        <w:t xml:space="preserve"> useful insight</w:t>
      </w:r>
      <w:r w:rsidR="00D74A67">
        <w:rPr>
          <w:rFonts w:ascii="Times New Roman" w:hAnsi="Times New Roman"/>
        </w:rPr>
        <w:t>s</w:t>
      </w:r>
      <w:r w:rsidRPr="0019764A">
        <w:rPr>
          <w:rFonts w:ascii="Times New Roman" w:hAnsi="Times New Roman"/>
        </w:rPr>
        <w:t xml:space="preserve"> about the dynamic interaction between the oil and gas molecules within rock matrix. </w:t>
      </w:r>
      <w:r w:rsidR="00BD394B">
        <w:rPr>
          <w:rFonts w:ascii="Times New Roman" w:hAnsi="Times New Roman"/>
        </w:rPr>
        <w:t xml:space="preserve">Previously, in </w:t>
      </w:r>
      <w:r w:rsidR="00BD394B" w:rsidRPr="00BD394B">
        <w:rPr>
          <w:rFonts w:ascii="Times New Roman" w:hAnsi="Times New Roman"/>
          <w:b/>
        </w:rPr>
        <w:t>Figure 4</w:t>
      </w:r>
      <w:r w:rsidR="007644E1">
        <w:rPr>
          <w:rFonts w:ascii="Times New Roman" w:hAnsi="Times New Roman"/>
          <w:b/>
        </w:rPr>
        <w:t>4</w:t>
      </w:r>
      <w:r w:rsidR="00BD394B">
        <w:rPr>
          <w:rFonts w:ascii="Times New Roman" w:hAnsi="Times New Roman"/>
          <w:b/>
        </w:rPr>
        <w:t xml:space="preserve">, </w:t>
      </w:r>
      <w:r w:rsidR="00BD394B">
        <w:rPr>
          <w:rFonts w:ascii="Times New Roman" w:hAnsi="Times New Roman"/>
        </w:rPr>
        <w:t>we propose to differentiate three different fluid fraction</w:t>
      </w:r>
      <w:r w:rsidR="006E6FA5">
        <w:rPr>
          <w:rFonts w:ascii="Times New Roman" w:hAnsi="Times New Roman"/>
        </w:rPr>
        <w:t>s</w:t>
      </w:r>
      <w:r w:rsidR="00BD394B">
        <w:rPr>
          <w:rFonts w:ascii="Times New Roman" w:hAnsi="Times New Roman"/>
        </w:rPr>
        <w:t xml:space="preserve"> using incremental T</w:t>
      </w:r>
      <w:r w:rsidR="00BD394B">
        <w:rPr>
          <w:rFonts w:ascii="Times New Roman" w:hAnsi="Times New Roman"/>
          <w:vertAlign w:val="subscript"/>
        </w:rPr>
        <w:t>2</w:t>
      </w:r>
      <w:r w:rsidR="00BD394B">
        <w:rPr>
          <w:rFonts w:ascii="Times New Roman" w:hAnsi="Times New Roman"/>
        </w:rPr>
        <w:t xml:space="preserve"> </w:t>
      </w:r>
      <w:r w:rsidR="007A3D1D">
        <w:rPr>
          <w:rFonts w:ascii="Times New Roman" w:hAnsi="Times New Roman"/>
        </w:rPr>
        <w:t>data:</w:t>
      </w:r>
      <w:r w:rsidR="00BD394B">
        <w:rPr>
          <w:rFonts w:ascii="Times New Roman" w:hAnsi="Times New Roman"/>
        </w:rPr>
        <w:t xml:space="preserve"> </w:t>
      </w:r>
    </w:p>
    <w:p w14:paraId="08D3924A" w14:textId="5D7C2A41" w:rsidR="00BD394B" w:rsidRDefault="00BD394B" w:rsidP="00983381">
      <w:pPr>
        <w:ind w:firstLine="360"/>
        <w:jc w:val="both"/>
        <w:rPr>
          <w:rFonts w:ascii="Times New Roman" w:hAnsi="Times New Roman"/>
        </w:rPr>
      </w:pPr>
      <w:r>
        <w:rPr>
          <w:rFonts w:ascii="Times New Roman" w:hAnsi="Times New Roman"/>
        </w:rPr>
        <w:t>1) Non-movable fluids within rock matrix</w:t>
      </w:r>
      <w:r w:rsidR="006E6FA5">
        <w:rPr>
          <w:rFonts w:ascii="Times New Roman" w:hAnsi="Times New Roman"/>
        </w:rPr>
        <w:t>:</w:t>
      </w:r>
      <w:r>
        <w:rPr>
          <w:rFonts w:ascii="Times New Roman" w:hAnsi="Times New Roman"/>
        </w:rPr>
        <w:t xml:space="preserve"> this can be fluids trapped inside small pores, or high viscosity HC components, or the combination of both. NMR amplitude </w:t>
      </w:r>
      <w:r w:rsidR="00844991">
        <w:rPr>
          <w:rFonts w:ascii="Times New Roman" w:hAnsi="Times New Roman"/>
        </w:rPr>
        <w:t>associated with</w:t>
      </w:r>
      <w:r>
        <w:rPr>
          <w:rFonts w:ascii="Times New Roman" w:hAnsi="Times New Roman"/>
        </w:rPr>
        <w:t xml:space="preserve"> this fraction does not change throughout EOR experiments.</w:t>
      </w:r>
    </w:p>
    <w:p w14:paraId="6537C9CE" w14:textId="33F42C0C" w:rsidR="0019764A" w:rsidRDefault="00BD394B" w:rsidP="00983381">
      <w:pPr>
        <w:ind w:firstLine="360"/>
        <w:jc w:val="both"/>
        <w:rPr>
          <w:rFonts w:ascii="Times New Roman" w:hAnsi="Times New Roman"/>
        </w:rPr>
      </w:pPr>
      <w:r>
        <w:rPr>
          <w:rFonts w:ascii="Times New Roman" w:hAnsi="Times New Roman"/>
        </w:rPr>
        <w:t>2) Movable fluid within rock matrix</w:t>
      </w:r>
      <w:r w:rsidR="006E6FA5">
        <w:rPr>
          <w:rFonts w:ascii="Times New Roman" w:hAnsi="Times New Roman"/>
        </w:rPr>
        <w:t>:</w:t>
      </w:r>
      <w:r>
        <w:rPr>
          <w:rFonts w:ascii="Times New Roman" w:hAnsi="Times New Roman"/>
        </w:rPr>
        <w:t xml:space="preserve"> this is the dynamic fraction of overall HC, which can be mobilized by gas injection. During huff-n-puff experiments, due to </w:t>
      </w:r>
      <w:r w:rsidR="00453BBA">
        <w:rPr>
          <w:rFonts w:ascii="Times New Roman" w:hAnsi="Times New Roman"/>
        </w:rPr>
        <w:t xml:space="preserve">mass transport mechanisms </w:t>
      </w:r>
      <w:r w:rsidR="00453BBA">
        <w:rPr>
          <w:rFonts w:ascii="Times New Roman" w:hAnsi="Times New Roman"/>
        </w:rPr>
        <w:lastRenderedPageBreak/>
        <w:t xml:space="preserve">(diffusion and advection), HC components will be expelled from </w:t>
      </w:r>
      <w:r w:rsidR="00BA509D">
        <w:rPr>
          <w:rFonts w:ascii="Times New Roman" w:hAnsi="Times New Roman"/>
        </w:rPr>
        <w:t xml:space="preserve">the </w:t>
      </w:r>
      <w:r w:rsidR="00453BBA">
        <w:rPr>
          <w:rFonts w:ascii="Times New Roman" w:hAnsi="Times New Roman"/>
        </w:rPr>
        <w:t>rock matrix, in exchange for the injected gas molecules.</w:t>
      </w:r>
    </w:p>
    <w:p w14:paraId="15FC9A78" w14:textId="394A95C3" w:rsidR="00453BBA" w:rsidRDefault="00453BBA" w:rsidP="00453BBA">
      <w:pPr>
        <w:ind w:firstLine="360"/>
        <w:jc w:val="both"/>
        <w:rPr>
          <w:rFonts w:ascii="Times New Roman" w:hAnsi="Times New Roman"/>
        </w:rPr>
      </w:pPr>
      <w:r>
        <w:rPr>
          <w:rFonts w:ascii="Times New Roman" w:hAnsi="Times New Roman"/>
        </w:rPr>
        <w:t>3) Expelled HCs</w:t>
      </w:r>
      <w:r w:rsidR="006E6FA5">
        <w:rPr>
          <w:rFonts w:ascii="Times New Roman" w:hAnsi="Times New Roman"/>
        </w:rPr>
        <w:t>:</w:t>
      </w:r>
      <w:r>
        <w:rPr>
          <w:rFonts w:ascii="Times New Roman" w:hAnsi="Times New Roman"/>
        </w:rPr>
        <w:t xml:space="preserve"> this is the HC fraction originally </w:t>
      </w:r>
      <w:r w:rsidR="006E6FA5">
        <w:rPr>
          <w:rFonts w:ascii="Times New Roman" w:hAnsi="Times New Roman"/>
        </w:rPr>
        <w:t xml:space="preserve">residing </w:t>
      </w:r>
      <w:r>
        <w:rPr>
          <w:rFonts w:ascii="Times New Roman" w:hAnsi="Times New Roman"/>
        </w:rPr>
        <w:t xml:space="preserve">in rock matrix, </w:t>
      </w:r>
      <w:r w:rsidR="006E6FA5">
        <w:rPr>
          <w:rFonts w:ascii="Times New Roman" w:hAnsi="Times New Roman"/>
        </w:rPr>
        <w:t xml:space="preserve">but </w:t>
      </w:r>
      <w:r>
        <w:rPr>
          <w:rFonts w:ascii="Times New Roman" w:hAnsi="Times New Roman"/>
        </w:rPr>
        <w:t xml:space="preserve">later interacted with injection solvent and transported out </w:t>
      </w:r>
      <w:r w:rsidR="00BA509D">
        <w:rPr>
          <w:rFonts w:ascii="Times New Roman" w:hAnsi="Times New Roman"/>
        </w:rPr>
        <w:t xml:space="preserve">of </w:t>
      </w:r>
      <w:r>
        <w:rPr>
          <w:rFonts w:ascii="Times New Roman" w:hAnsi="Times New Roman"/>
        </w:rPr>
        <w:t xml:space="preserve">the matrix. NMR amplitude of expelled HC is </w:t>
      </w:r>
      <w:r w:rsidR="007A3D1D">
        <w:rPr>
          <w:rFonts w:ascii="Times New Roman" w:hAnsi="Times New Roman"/>
        </w:rPr>
        <w:t xml:space="preserve">analogous </w:t>
      </w:r>
      <w:r w:rsidR="00445DCE">
        <w:rPr>
          <w:rFonts w:ascii="Times New Roman" w:hAnsi="Times New Roman"/>
        </w:rPr>
        <w:t xml:space="preserve">to the loss of </w:t>
      </w:r>
      <w:r>
        <w:rPr>
          <w:rFonts w:ascii="Times New Roman" w:hAnsi="Times New Roman"/>
        </w:rPr>
        <w:t xml:space="preserve">NMR amplitude </w:t>
      </w:r>
      <w:r w:rsidR="00A43B9B">
        <w:rPr>
          <w:rFonts w:ascii="Times New Roman" w:hAnsi="Times New Roman"/>
        </w:rPr>
        <w:t>associated with the</w:t>
      </w:r>
      <w:r>
        <w:rPr>
          <w:rFonts w:ascii="Times New Roman" w:hAnsi="Times New Roman"/>
        </w:rPr>
        <w:t xml:space="preserve"> movable fluid fraction within rock matrix during huff-n-puff process.</w:t>
      </w:r>
    </w:p>
    <w:p w14:paraId="18F329FE" w14:textId="63A799A2" w:rsidR="00453BBA" w:rsidRDefault="00453BBA" w:rsidP="00453BBA">
      <w:pPr>
        <w:ind w:firstLine="360"/>
        <w:jc w:val="both"/>
        <w:rPr>
          <w:rFonts w:ascii="Times New Roman" w:hAnsi="Times New Roman"/>
        </w:rPr>
      </w:pPr>
      <w:r w:rsidRPr="00453BBA">
        <w:rPr>
          <w:rFonts w:ascii="Times New Roman" w:hAnsi="Times New Roman"/>
          <w:b/>
        </w:rPr>
        <w:t>Figure 4</w:t>
      </w:r>
      <w:r w:rsidR="007644E1">
        <w:rPr>
          <w:rFonts w:ascii="Times New Roman" w:hAnsi="Times New Roman"/>
          <w:b/>
        </w:rPr>
        <w:t>8</w:t>
      </w:r>
      <w:r>
        <w:rPr>
          <w:rFonts w:ascii="Times New Roman" w:hAnsi="Times New Roman"/>
        </w:rPr>
        <w:t xml:space="preserve"> shows T</w:t>
      </w:r>
      <w:r>
        <w:rPr>
          <w:rFonts w:ascii="Times New Roman" w:hAnsi="Times New Roman"/>
          <w:vertAlign w:val="subscript"/>
        </w:rPr>
        <w:t>2</w:t>
      </w:r>
      <w:r>
        <w:rPr>
          <w:rFonts w:ascii="Times New Roman" w:hAnsi="Times New Roman"/>
        </w:rPr>
        <w:t xml:space="preserve"> spectra of sample </w:t>
      </w:r>
      <w:r w:rsidRPr="00CE5636">
        <w:rPr>
          <w:rFonts w:ascii="Times New Roman" w:hAnsi="Times New Roman"/>
          <w:b/>
        </w:rPr>
        <w:t>A</w:t>
      </w:r>
      <w:r>
        <w:rPr>
          <w:rFonts w:ascii="Times New Roman" w:hAnsi="Times New Roman"/>
        </w:rPr>
        <w:t xml:space="preserve"> during </w:t>
      </w:r>
      <w:r w:rsidR="00207A99">
        <w:rPr>
          <w:rFonts w:ascii="Times New Roman" w:hAnsi="Times New Roman"/>
        </w:rPr>
        <w:t xml:space="preserve">an </w:t>
      </w:r>
      <w:r>
        <w:rPr>
          <w:rFonts w:ascii="Times New Roman" w:hAnsi="Times New Roman"/>
        </w:rPr>
        <w:t>EOR</w:t>
      </w:r>
      <w:r w:rsidR="00207A99">
        <w:rPr>
          <w:rFonts w:ascii="Times New Roman" w:hAnsi="Times New Roman"/>
        </w:rPr>
        <w:t xml:space="preserve"> soaking phase</w:t>
      </w:r>
      <w:r>
        <w:rPr>
          <w:rFonts w:ascii="Times New Roman" w:hAnsi="Times New Roman"/>
        </w:rPr>
        <w:t>. We observed the continuous reduction of NMR signal for movable fluid fraction within matrix, spontaneously with the increasing of NMR signal for expelled fluid fraction.</w:t>
      </w:r>
    </w:p>
    <w:p w14:paraId="009A9D99" w14:textId="31D164C1" w:rsidR="00453BBA" w:rsidRDefault="00453BBA" w:rsidP="001F1554">
      <w:pPr>
        <w:jc w:val="center"/>
        <w:rPr>
          <w:rFonts w:ascii="Times New Roman" w:hAnsi="Times New Roman"/>
        </w:rPr>
      </w:pPr>
      <w:r>
        <w:rPr>
          <w:rFonts w:ascii="Times New Roman" w:hAnsi="Times New Roman"/>
          <w:noProof/>
          <w:lang w:bidi="ar-SA"/>
        </w:rPr>
        <w:drawing>
          <wp:inline distT="0" distB="0" distL="0" distR="0" wp14:anchorId="523DDD33" wp14:editId="76AA1B65">
            <wp:extent cx="4954365" cy="305248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555" r="1596"/>
                    <a:stretch/>
                  </pic:blipFill>
                  <pic:spPr bwMode="auto">
                    <a:xfrm>
                      <a:off x="0" y="0"/>
                      <a:ext cx="5042515" cy="3106793"/>
                    </a:xfrm>
                    <a:prstGeom prst="rect">
                      <a:avLst/>
                    </a:prstGeom>
                    <a:noFill/>
                    <a:ln>
                      <a:noFill/>
                    </a:ln>
                    <a:extLst>
                      <a:ext uri="{53640926-AAD7-44D8-BBD7-CCE9431645EC}">
                        <a14:shadowObscured xmlns:a14="http://schemas.microsoft.com/office/drawing/2010/main"/>
                      </a:ext>
                    </a:extLst>
                  </pic:spPr>
                </pic:pic>
              </a:graphicData>
            </a:graphic>
          </wp:inline>
        </w:drawing>
      </w:r>
    </w:p>
    <w:p w14:paraId="4913148F" w14:textId="04C8563A" w:rsidR="00453BBA" w:rsidRPr="00667868" w:rsidRDefault="00667868" w:rsidP="00667868">
      <w:pPr>
        <w:pStyle w:val="Caption"/>
        <w:spacing w:line="480" w:lineRule="auto"/>
        <w:ind w:firstLine="360"/>
        <w:jc w:val="both"/>
        <w:rPr>
          <w:rFonts w:cs="Arial"/>
          <w:sz w:val="20"/>
          <w:szCs w:val="20"/>
        </w:rPr>
      </w:pPr>
      <w:bookmarkStart w:id="64" w:name="_Toc26975873"/>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48</w:t>
      </w:r>
      <w:r w:rsidRPr="00667868">
        <w:rPr>
          <w:sz w:val="20"/>
          <w:szCs w:val="20"/>
        </w:rPr>
        <w:fldChar w:fldCharType="end"/>
      </w:r>
      <w:r w:rsidR="00453BBA" w:rsidRPr="00667868">
        <w:rPr>
          <w:rFonts w:cs="Arial"/>
          <w:sz w:val="20"/>
          <w:szCs w:val="20"/>
        </w:rPr>
        <w:t>. T</w:t>
      </w:r>
      <w:r w:rsidR="00453BBA" w:rsidRPr="00667868">
        <w:rPr>
          <w:rFonts w:cs="Arial"/>
          <w:sz w:val="20"/>
          <w:szCs w:val="20"/>
          <w:vertAlign w:val="subscript"/>
        </w:rPr>
        <w:t>2</w:t>
      </w:r>
      <w:r w:rsidR="00453BBA" w:rsidRPr="00667868">
        <w:rPr>
          <w:rFonts w:cs="Arial"/>
          <w:sz w:val="20"/>
          <w:szCs w:val="20"/>
        </w:rPr>
        <w:t xml:space="preserve"> spectra of sample </w:t>
      </w:r>
      <w:r w:rsidR="00453BBA" w:rsidRPr="00667868">
        <w:rPr>
          <w:rFonts w:cs="Arial"/>
          <w:b/>
          <w:sz w:val="20"/>
          <w:szCs w:val="20"/>
        </w:rPr>
        <w:t>A</w:t>
      </w:r>
      <w:r w:rsidR="00453BBA" w:rsidRPr="00667868">
        <w:rPr>
          <w:rFonts w:cs="Arial"/>
          <w:sz w:val="20"/>
          <w:szCs w:val="20"/>
        </w:rPr>
        <w:t xml:space="preserve"> during huff-n-puff process. </w:t>
      </w:r>
      <w:r w:rsidR="00311AFE" w:rsidRPr="00667868">
        <w:rPr>
          <w:rFonts w:cs="Arial"/>
          <w:sz w:val="20"/>
          <w:szCs w:val="20"/>
        </w:rPr>
        <w:t>Recoverable HC</w:t>
      </w:r>
      <w:r w:rsidR="00CF5B9F" w:rsidRPr="00667868">
        <w:rPr>
          <w:rFonts w:cs="Arial"/>
          <w:sz w:val="20"/>
          <w:szCs w:val="20"/>
        </w:rPr>
        <w:t>s</w:t>
      </w:r>
      <w:r w:rsidR="00311AFE" w:rsidRPr="00667868">
        <w:rPr>
          <w:rFonts w:cs="Arial"/>
          <w:sz w:val="20"/>
          <w:szCs w:val="20"/>
        </w:rPr>
        <w:t xml:space="preserve"> gradually move from the movable fluid region to the expelled fluid region.</w:t>
      </w:r>
      <w:r w:rsidR="001F1554">
        <w:rPr>
          <w:rFonts w:cs="Arial"/>
          <w:sz w:val="20"/>
          <w:szCs w:val="20"/>
        </w:rPr>
        <w:t xml:space="preserve"> Gray area</w:t>
      </w:r>
      <w:r w:rsidR="007A3D1D" w:rsidRPr="00667868">
        <w:rPr>
          <w:rFonts w:cs="Arial"/>
          <w:sz w:val="20"/>
          <w:szCs w:val="20"/>
        </w:rPr>
        <w:t xml:space="preserve"> is for non-movable fluid within rock matrix, green </w:t>
      </w:r>
      <w:r w:rsidR="001F1554">
        <w:rPr>
          <w:rFonts w:cs="Arial"/>
          <w:sz w:val="20"/>
          <w:szCs w:val="20"/>
        </w:rPr>
        <w:t>area</w:t>
      </w:r>
      <w:r w:rsidR="007A3D1D" w:rsidRPr="00667868">
        <w:rPr>
          <w:rFonts w:cs="Arial"/>
          <w:sz w:val="20"/>
          <w:szCs w:val="20"/>
        </w:rPr>
        <w:t xml:space="preserve"> is for movable fluid w</w:t>
      </w:r>
      <w:r w:rsidR="001F1554">
        <w:rPr>
          <w:rFonts w:cs="Arial"/>
          <w:sz w:val="20"/>
          <w:szCs w:val="20"/>
        </w:rPr>
        <w:t>ithin rock matrix, and red area</w:t>
      </w:r>
      <w:r w:rsidR="007A3D1D" w:rsidRPr="00667868">
        <w:rPr>
          <w:rFonts w:cs="Arial"/>
          <w:sz w:val="20"/>
          <w:szCs w:val="20"/>
        </w:rPr>
        <w:t xml:space="preserve"> is for expelled fluid out of rock matrix.</w:t>
      </w:r>
      <w:bookmarkEnd w:id="64"/>
    </w:p>
    <w:p w14:paraId="51AF5C85" w14:textId="5256F0D0" w:rsidR="0070536B" w:rsidRDefault="00311AFE" w:rsidP="0070536B">
      <w:pPr>
        <w:ind w:firstLine="360"/>
        <w:jc w:val="both"/>
        <w:rPr>
          <w:rFonts w:ascii="Times New Roman" w:hAnsi="Times New Roman"/>
        </w:rPr>
      </w:pPr>
      <w:r>
        <w:rPr>
          <w:rFonts w:ascii="Times New Roman" w:hAnsi="Times New Roman"/>
        </w:rPr>
        <w:t xml:space="preserve">There different fluid fractions with distinctive behaviors are presented in </w:t>
      </w:r>
      <w:r w:rsidRPr="00311AFE">
        <w:rPr>
          <w:rFonts w:ascii="Times New Roman" w:hAnsi="Times New Roman"/>
          <w:b/>
        </w:rPr>
        <w:t>Figure 4</w:t>
      </w:r>
      <w:r w:rsidR="007644E1">
        <w:rPr>
          <w:rFonts w:ascii="Times New Roman" w:hAnsi="Times New Roman"/>
          <w:b/>
        </w:rPr>
        <w:t>9</w:t>
      </w:r>
      <w:r>
        <w:rPr>
          <w:rFonts w:ascii="Times New Roman" w:hAnsi="Times New Roman"/>
        </w:rPr>
        <w:t xml:space="preserve">, in which </w:t>
      </w:r>
      <w:r w:rsidR="006E6FA5">
        <w:rPr>
          <w:rFonts w:ascii="Times New Roman" w:hAnsi="Times New Roman"/>
        </w:rPr>
        <w:t xml:space="preserve">the </w:t>
      </w:r>
      <w:r>
        <w:rPr>
          <w:rFonts w:ascii="Times New Roman" w:hAnsi="Times New Roman"/>
        </w:rPr>
        <w:t>non-movable fraction does not change, movable fluid fraction continuously decrease</w:t>
      </w:r>
      <w:r w:rsidR="0070536B">
        <w:rPr>
          <w:rFonts w:ascii="Times New Roman" w:hAnsi="Times New Roman"/>
        </w:rPr>
        <w:t>s</w:t>
      </w:r>
      <w:r>
        <w:rPr>
          <w:rFonts w:ascii="Times New Roman" w:hAnsi="Times New Roman"/>
        </w:rPr>
        <w:t xml:space="preserve">, and </w:t>
      </w:r>
      <w:r>
        <w:rPr>
          <w:rFonts w:ascii="Times New Roman" w:hAnsi="Times New Roman"/>
        </w:rPr>
        <w:lastRenderedPageBreak/>
        <w:t>expelled fluid volume increase</w:t>
      </w:r>
      <w:r w:rsidR="00445DCE">
        <w:rPr>
          <w:rFonts w:ascii="Times New Roman" w:hAnsi="Times New Roman"/>
        </w:rPr>
        <w:t>s</w:t>
      </w:r>
      <w:r>
        <w:rPr>
          <w:rFonts w:ascii="Times New Roman" w:hAnsi="Times New Roman"/>
        </w:rPr>
        <w:t xml:space="preserve"> along injection/soaking time for each cycle. However, incremental recovery decreases </w:t>
      </w:r>
      <w:r w:rsidR="006E6FA5">
        <w:rPr>
          <w:rFonts w:ascii="Times New Roman" w:hAnsi="Times New Roman"/>
        </w:rPr>
        <w:t xml:space="preserve">in subsequent cycles. </w:t>
      </w:r>
    </w:p>
    <w:p w14:paraId="34B21D06" w14:textId="05B8C540" w:rsidR="0019764A" w:rsidRDefault="005457F2" w:rsidP="001F1554">
      <w:pPr>
        <w:jc w:val="center"/>
        <w:rPr>
          <w:rFonts w:ascii="Times New Roman" w:hAnsi="Times New Roman"/>
        </w:rPr>
      </w:pPr>
      <w:r>
        <w:rPr>
          <w:rFonts w:ascii="Times New Roman" w:hAnsi="Times New Roman"/>
        </w:rPr>
        <w:t xml:space="preserve">     </w:t>
      </w:r>
      <w:r>
        <w:rPr>
          <w:rFonts w:ascii="Times New Roman" w:hAnsi="Times New Roman"/>
          <w:noProof/>
          <w:lang w:bidi="ar-SA"/>
        </w:rPr>
        <w:drawing>
          <wp:inline distT="0" distB="0" distL="0" distR="0" wp14:anchorId="342CEAB3" wp14:editId="66895DA8">
            <wp:extent cx="5028283" cy="256244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70427" cy="2583923"/>
                    </a:xfrm>
                    <a:prstGeom prst="rect">
                      <a:avLst/>
                    </a:prstGeom>
                    <a:noFill/>
                  </pic:spPr>
                </pic:pic>
              </a:graphicData>
            </a:graphic>
          </wp:inline>
        </w:drawing>
      </w:r>
    </w:p>
    <w:p w14:paraId="17B75552" w14:textId="2FBDD95C" w:rsidR="0070536B" w:rsidRDefault="0070536B" w:rsidP="00207A99">
      <w:pPr>
        <w:jc w:val="center"/>
        <w:rPr>
          <w:rFonts w:ascii="Times New Roman" w:hAnsi="Times New Roman"/>
        </w:rPr>
      </w:pPr>
      <w:r>
        <w:rPr>
          <w:rFonts w:ascii="Times New Roman" w:hAnsi="Times New Roman"/>
          <w:noProof/>
          <w:lang w:bidi="ar-SA"/>
        </w:rPr>
        <w:drawing>
          <wp:inline distT="0" distB="0" distL="0" distR="0" wp14:anchorId="2C257EBB" wp14:editId="6F5A8CF0">
            <wp:extent cx="4286250" cy="2430145"/>
            <wp:effectExtent l="0" t="0" r="0" b="825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466" b="5262"/>
                    <a:stretch/>
                  </pic:blipFill>
                  <pic:spPr bwMode="auto">
                    <a:xfrm>
                      <a:off x="0" y="0"/>
                      <a:ext cx="4328491" cy="2454094"/>
                    </a:xfrm>
                    <a:prstGeom prst="rect">
                      <a:avLst/>
                    </a:prstGeom>
                    <a:noFill/>
                    <a:ln>
                      <a:noFill/>
                    </a:ln>
                    <a:extLst>
                      <a:ext uri="{53640926-AAD7-44D8-BBD7-CCE9431645EC}">
                        <a14:shadowObscured xmlns:a14="http://schemas.microsoft.com/office/drawing/2010/main"/>
                      </a:ext>
                    </a:extLst>
                  </pic:spPr>
                </pic:pic>
              </a:graphicData>
            </a:graphic>
          </wp:inline>
        </w:drawing>
      </w:r>
    </w:p>
    <w:p w14:paraId="1A560458" w14:textId="077A5E29" w:rsidR="0019764A" w:rsidRPr="00667868" w:rsidRDefault="00667868" w:rsidP="00667868">
      <w:pPr>
        <w:pStyle w:val="Caption"/>
        <w:spacing w:line="480" w:lineRule="auto"/>
        <w:ind w:firstLine="360"/>
        <w:jc w:val="both"/>
        <w:rPr>
          <w:rFonts w:cs="Arial"/>
          <w:sz w:val="20"/>
          <w:szCs w:val="20"/>
        </w:rPr>
      </w:pPr>
      <w:bookmarkStart w:id="65" w:name="_Toc26975874"/>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49</w:t>
      </w:r>
      <w:r w:rsidRPr="00667868">
        <w:rPr>
          <w:sz w:val="20"/>
          <w:szCs w:val="20"/>
        </w:rPr>
        <w:fldChar w:fldCharType="end"/>
      </w:r>
      <w:r w:rsidR="0070536B" w:rsidRPr="00667868">
        <w:rPr>
          <w:rFonts w:cs="Arial"/>
          <w:sz w:val="20"/>
          <w:szCs w:val="20"/>
        </w:rPr>
        <w:t xml:space="preserve">. Behaviors of three different fluid fractions </w:t>
      </w:r>
      <w:r w:rsidR="006E6FA5" w:rsidRPr="00667868">
        <w:rPr>
          <w:rFonts w:cs="Arial"/>
          <w:sz w:val="20"/>
          <w:szCs w:val="20"/>
        </w:rPr>
        <w:t>defined by their</w:t>
      </w:r>
      <w:r w:rsidR="0070536B" w:rsidRPr="00667868">
        <w:rPr>
          <w:rFonts w:cs="Arial"/>
          <w:sz w:val="20"/>
          <w:szCs w:val="20"/>
        </w:rPr>
        <w:t xml:space="preserve"> T</w:t>
      </w:r>
      <w:r w:rsidR="0070536B" w:rsidRPr="00667868">
        <w:rPr>
          <w:rFonts w:cs="Arial"/>
          <w:sz w:val="20"/>
          <w:szCs w:val="20"/>
          <w:vertAlign w:val="subscript"/>
        </w:rPr>
        <w:t>2</w:t>
      </w:r>
      <w:r w:rsidR="0070536B" w:rsidRPr="00667868">
        <w:rPr>
          <w:rFonts w:cs="Arial"/>
          <w:sz w:val="20"/>
          <w:szCs w:val="20"/>
        </w:rPr>
        <w:t xml:space="preserve"> relaxation</w:t>
      </w:r>
      <w:r w:rsidR="006E6FA5" w:rsidRPr="00667868">
        <w:rPr>
          <w:rFonts w:cs="Arial"/>
          <w:sz w:val="20"/>
          <w:szCs w:val="20"/>
        </w:rPr>
        <w:t xml:space="preserve"> responses</w:t>
      </w:r>
      <w:r w:rsidR="0070536B" w:rsidRPr="00667868">
        <w:rPr>
          <w:rFonts w:cs="Arial"/>
          <w:sz w:val="20"/>
          <w:szCs w:val="20"/>
        </w:rPr>
        <w:t xml:space="preserve">. </w:t>
      </w:r>
      <w:r w:rsidR="006E6FA5" w:rsidRPr="00667868">
        <w:rPr>
          <w:rFonts w:cs="Arial"/>
          <w:sz w:val="20"/>
          <w:szCs w:val="20"/>
        </w:rPr>
        <w:t xml:space="preserve">During the </w:t>
      </w:r>
      <w:r w:rsidR="0070536B" w:rsidRPr="00667868">
        <w:rPr>
          <w:rFonts w:cs="Arial"/>
          <w:sz w:val="20"/>
          <w:szCs w:val="20"/>
        </w:rPr>
        <w:t xml:space="preserve">EOR process, </w:t>
      </w:r>
      <w:r w:rsidR="006E6FA5" w:rsidRPr="00667868">
        <w:rPr>
          <w:rFonts w:cs="Arial"/>
          <w:sz w:val="20"/>
          <w:szCs w:val="20"/>
        </w:rPr>
        <w:t xml:space="preserve">the </w:t>
      </w:r>
      <w:r w:rsidR="0070536B" w:rsidRPr="00667868">
        <w:rPr>
          <w:rFonts w:cs="Arial"/>
          <w:sz w:val="20"/>
          <w:szCs w:val="20"/>
        </w:rPr>
        <w:t>non-movable fraction does not change, movable fluid fraction continuously decreases, and expelled fluid volume increase</w:t>
      </w:r>
      <w:r w:rsidR="006E6FA5" w:rsidRPr="00667868">
        <w:rPr>
          <w:rFonts w:cs="Arial"/>
          <w:sz w:val="20"/>
          <w:szCs w:val="20"/>
        </w:rPr>
        <w:t>s</w:t>
      </w:r>
      <w:r w:rsidR="0070536B" w:rsidRPr="00667868">
        <w:rPr>
          <w:rFonts w:cs="Arial"/>
          <w:sz w:val="20"/>
          <w:szCs w:val="20"/>
        </w:rPr>
        <w:t xml:space="preserve"> </w:t>
      </w:r>
      <w:r w:rsidR="00995EAF" w:rsidRPr="00667868">
        <w:rPr>
          <w:rFonts w:cs="Arial"/>
          <w:sz w:val="20"/>
          <w:szCs w:val="20"/>
        </w:rPr>
        <w:t xml:space="preserve">with </w:t>
      </w:r>
      <w:r w:rsidR="0070536B" w:rsidRPr="00667868">
        <w:rPr>
          <w:rFonts w:cs="Arial"/>
          <w:sz w:val="20"/>
          <w:szCs w:val="20"/>
        </w:rPr>
        <w:t xml:space="preserve">injection/soaking time for each cycle. Color labels correspond to </w:t>
      </w:r>
      <w:r w:rsidR="0070536B" w:rsidRPr="001F1554">
        <w:rPr>
          <w:rFonts w:cs="Arial"/>
          <w:b/>
          <w:bCs w:val="0"/>
          <w:sz w:val="20"/>
          <w:szCs w:val="20"/>
        </w:rPr>
        <w:t>Figure 4</w:t>
      </w:r>
      <w:r w:rsidR="007644E1" w:rsidRPr="001F1554">
        <w:rPr>
          <w:rFonts w:cs="Arial"/>
          <w:b/>
          <w:bCs w:val="0"/>
          <w:sz w:val="20"/>
          <w:szCs w:val="20"/>
        </w:rPr>
        <w:t>8</w:t>
      </w:r>
      <w:r w:rsidR="00207A99">
        <w:rPr>
          <w:rFonts w:cs="Arial"/>
          <w:sz w:val="20"/>
          <w:szCs w:val="20"/>
        </w:rPr>
        <w:t xml:space="preserve">: green and gray data represent movable and immovable HC fraction, respectively; these fractions reside inside rock matrix at the investigation time. Red data represent expelled HCs during </w:t>
      </w:r>
      <w:r w:rsidR="00F55C1B">
        <w:rPr>
          <w:rFonts w:cs="Arial"/>
          <w:sz w:val="20"/>
          <w:szCs w:val="20"/>
        </w:rPr>
        <w:t>the huff-n-puff.</w:t>
      </w:r>
      <w:bookmarkEnd w:id="65"/>
    </w:p>
    <w:p w14:paraId="64C049A3" w14:textId="199E8906" w:rsidR="00A456CD" w:rsidRPr="00D41042" w:rsidRDefault="00AA512E" w:rsidP="00070CE5">
      <w:pPr>
        <w:pStyle w:val="Heading3"/>
        <w:numPr>
          <w:ilvl w:val="0"/>
          <w:numId w:val="9"/>
        </w:numPr>
      </w:pPr>
      <w:r>
        <w:lastRenderedPageBreak/>
        <w:t xml:space="preserve">Transmission </w:t>
      </w:r>
      <w:r w:rsidR="00A456CD">
        <w:t>Infrared Spectroscopy Measurement</w:t>
      </w:r>
      <w:r w:rsidR="00661C21">
        <w:t>s</w:t>
      </w:r>
      <w:r w:rsidR="00A456CD">
        <w:t xml:space="preserve"> on Expelled Fluids</w:t>
      </w:r>
    </w:p>
    <w:p w14:paraId="2B89B6FF" w14:textId="77777777" w:rsidR="00AA512E" w:rsidRPr="009E27F7" w:rsidRDefault="00AA512E" w:rsidP="00AA512E">
      <w:pPr>
        <w:pStyle w:val="abc"/>
        <w:numPr>
          <w:ilvl w:val="0"/>
          <w:numId w:val="0"/>
        </w:numPr>
        <w:ind w:left="360"/>
        <w:rPr>
          <w:rFonts w:eastAsiaTheme="minorEastAsia"/>
          <w:u w:val="single"/>
        </w:rPr>
      </w:pPr>
      <w:r>
        <w:rPr>
          <w:rFonts w:eastAsiaTheme="minorEastAsia"/>
          <w:u w:val="single"/>
        </w:rPr>
        <w:t>Introduction</w:t>
      </w:r>
    </w:p>
    <w:p w14:paraId="57FCF145" w14:textId="55976DB7" w:rsidR="00AA732B" w:rsidRDefault="00AA732B" w:rsidP="00AA732B">
      <w:pPr>
        <w:ind w:firstLine="360"/>
        <w:jc w:val="both"/>
      </w:pPr>
      <w:r>
        <w:t xml:space="preserve">Infrared </w:t>
      </w:r>
      <w:r w:rsidR="00DE348F">
        <w:t>s</w:t>
      </w:r>
      <w:r>
        <w:t xml:space="preserve">pectroscopy (IR) has been applied extensively to characterize </w:t>
      </w:r>
      <w:r w:rsidR="00DE348F">
        <w:t xml:space="preserve">various phases of </w:t>
      </w:r>
      <w:r>
        <w:t xml:space="preserve">materials including solid, liquid, and </w:t>
      </w:r>
      <w:r w:rsidR="001F1554">
        <w:t xml:space="preserve">gaseous. </w:t>
      </w:r>
      <w:r w:rsidR="00FB34DC">
        <w:t xml:space="preserve">In the </w:t>
      </w:r>
      <w:r>
        <w:t xml:space="preserve">oil and gas industry, this spectral analysis had been employed to measure mineralogy </w:t>
      </w:r>
      <w:r w:rsidRPr="006C4957">
        <w:t>(</w:t>
      </w:r>
      <w:r w:rsidR="00DE348F" w:rsidRPr="006C4957">
        <w:t xml:space="preserve">Harville and Freeman, 1988; Sondergeld and </w:t>
      </w:r>
      <w:r w:rsidR="00DE348F" w:rsidRPr="00C6290C">
        <w:t xml:space="preserve">Rai, 1993; Herron et al, 1997 and </w:t>
      </w:r>
      <w:r>
        <w:t xml:space="preserve">Ballard, 2007) and reservoir fluid composition (Livanos et al., 2016). Typically, </w:t>
      </w:r>
      <w:r w:rsidR="001E00F5">
        <w:t>all</w:t>
      </w:r>
      <w:r>
        <w:t xml:space="preserve"> these measurement</w:t>
      </w:r>
      <w:r w:rsidR="006C4957">
        <w:t>s</w:t>
      </w:r>
      <w:r>
        <w:t xml:space="preserve"> </w:t>
      </w:r>
      <w:r w:rsidR="006C4957">
        <w:t xml:space="preserve">were </w:t>
      </w:r>
      <w:r w:rsidR="00FB34DC">
        <w:t xml:space="preserve">performed </w:t>
      </w:r>
      <w:r>
        <w:t>under ambient or low</w:t>
      </w:r>
      <w:r w:rsidR="00CF5B9F">
        <w:t>-</w:t>
      </w:r>
      <w:r>
        <w:t>pressure condition</w:t>
      </w:r>
      <w:r w:rsidR="006C4957">
        <w:t>s</w:t>
      </w:r>
      <w:r>
        <w:t>. For our objective to monitor the expelled fluids during huff-n-puff in shale, high</w:t>
      </w:r>
      <w:r w:rsidR="00CF5B9F">
        <w:t>-</w:t>
      </w:r>
      <w:r>
        <w:t>pressure IR cells with transparent IR windows (Zinc Selenium for maximum 2500 psi and Sapphire for maximum 5000 psi) w</w:t>
      </w:r>
      <w:r w:rsidR="006C4957">
        <w:t>ere</w:t>
      </w:r>
      <w:r>
        <w:t xml:space="preserve"> installed in line with rock sample holder to capture flow-through fluid signal. Thermo-Scientific Nicolet 6700® FTIR spectrometer (wavenumber ranges 600–4000cm</w:t>
      </w:r>
      <w:r>
        <w:rPr>
          <w:vertAlign w:val="superscript"/>
        </w:rPr>
        <w:t>-1</w:t>
      </w:r>
      <w:r>
        <w:t>) was used to continuously measure and analyze fluid signal</w:t>
      </w:r>
      <w:r w:rsidR="006C4957">
        <w:t>s</w:t>
      </w:r>
      <w:r>
        <w:t xml:space="preserve">. </w:t>
      </w:r>
      <w:r w:rsidR="00FB34DC">
        <w:t xml:space="preserve">A </w:t>
      </w:r>
      <w:r>
        <w:t xml:space="preserve">schematic </w:t>
      </w:r>
      <w:r w:rsidR="00FB34DC">
        <w:t xml:space="preserve">of the </w:t>
      </w:r>
      <w:r>
        <w:t xml:space="preserve">experimental set up is presented in </w:t>
      </w:r>
      <w:r w:rsidR="008A3B1C">
        <w:rPr>
          <w:b/>
        </w:rPr>
        <w:t xml:space="preserve">Figure </w:t>
      </w:r>
      <w:r w:rsidR="007644E1">
        <w:rPr>
          <w:b/>
        </w:rPr>
        <w:t>50</w:t>
      </w:r>
      <w:r w:rsidR="00352FE7">
        <w:t>.</w:t>
      </w:r>
    </w:p>
    <w:p w14:paraId="066104A9" w14:textId="67F6F143" w:rsidR="00AA732B" w:rsidRDefault="00F67C8F" w:rsidP="00AA732B">
      <w:pPr>
        <w:ind w:firstLine="360"/>
        <w:jc w:val="both"/>
      </w:pPr>
      <w:r>
        <w:t xml:space="preserve">During </w:t>
      </w:r>
      <w:r w:rsidR="00FB34DC">
        <w:t xml:space="preserve">the </w:t>
      </w:r>
      <w:r>
        <w:t xml:space="preserve">experiments, </w:t>
      </w:r>
      <w:r w:rsidR="00511FEB">
        <w:t xml:space="preserve">the </w:t>
      </w:r>
      <w:r>
        <w:t>IR spectrometer capture</w:t>
      </w:r>
      <w:r w:rsidR="00D046CC">
        <w:t>s</w:t>
      </w:r>
      <w:r>
        <w:t xml:space="preserve"> the interactive exchange between injection gases and oil molecules outside rock matrix. It complements the NMR measurements </w:t>
      </w:r>
      <w:r w:rsidR="006C4957">
        <w:t xml:space="preserve">dedicated to </w:t>
      </w:r>
      <w:r>
        <w:t>record the alter</w:t>
      </w:r>
      <w:r w:rsidR="006C4957">
        <w:t>ation</w:t>
      </w:r>
      <w:r>
        <w:t xml:space="preserve"> within </w:t>
      </w:r>
      <w:r w:rsidR="006C4957">
        <w:t xml:space="preserve">the </w:t>
      </w:r>
      <w:r>
        <w:t>rock matrix.</w:t>
      </w:r>
    </w:p>
    <w:p w14:paraId="62C99A39" w14:textId="77777777" w:rsidR="00066654" w:rsidRPr="009E27F7" w:rsidRDefault="00066654" w:rsidP="00066654">
      <w:pPr>
        <w:pStyle w:val="abc"/>
        <w:numPr>
          <w:ilvl w:val="0"/>
          <w:numId w:val="0"/>
        </w:numPr>
        <w:ind w:left="360"/>
        <w:rPr>
          <w:rFonts w:eastAsiaTheme="minorEastAsia"/>
          <w:u w:val="single"/>
        </w:rPr>
      </w:pPr>
      <w:r>
        <w:rPr>
          <w:rFonts w:eastAsiaTheme="minorEastAsia"/>
          <w:u w:val="single"/>
        </w:rPr>
        <w:t>Fourier Transform Infrared Spectroscopy (FTIR) Calibration</w:t>
      </w:r>
    </w:p>
    <w:p w14:paraId="47D3E950" w14:textId="1C87AFC9" w:rsidR="00066654" w:rsidRDefault="00066654" w:rsidP="00066654">
      <w:pPr>
        <w:ind w:firstLine="360"/>
        <w:jc w:val="both"/>
      </w:pPr>
      <w:r>
        <w:t xml:space="preserve">Throughout the huff-n-puff process, the dynamic change </w:t>
      </w:r>
      <w:r w:rsidR="006C4957">
        <w:t>in</w:t>
      </w:r>
      <w:r w:rsidR="00997277">
        <w:t xml:space="preserve"> </w:t>
      </w:r>
      <w:r>
        <w:t xml:space="preserve">fluid composition is due to the exchange of oil and gas molecules. </w:t>
      </w:r>
      <w:r w:rsidR="006C4957">
        <w:t>A s</w:t>
      </w:r>
      <w:r>
        <w:t xml:space="preserve">ingle </w:t>
      </w:r>
      <w:r w:rsidR="00023AB5">
        <w:rPr>
          <w:rFonts w:ascii="Times New Roman" w:hAnsi="Times New Roman"/>
        </w:rPr>
        <w:t>infrared</w:t>
      </w:r>
      <w:r>
        <w:t xml:space="preserve"> beam </w:t>
      </w:r>
      <w:r w:rsidR="006C4957">
        <w:t xml:space="preserve">focused through the </w:t>
      </w:r>
      <w:r>
        <w:t>transparent IR windows</w:t>
      </w:r>
      <w:r w:rsidR="00C6290C">
        <w:t xml:space="preserve"> is used to capture</w:t>
      </w:r>
      <w:r w:rsidR="00997277">
        <w:t xml:space="preserve"> </w:t>
      </w:r>
      <w:r>
        <w:t xml:space="preserve">IR absorbance intensity, which is due to the vibration of gas molecules between IR windows. As long as the monitored molecules are not diatomic gasses; they will have </w:t>
      </w:r>
      <w:r w:rsidR="00C6290C">
        <w:lastRenderedPageBreak/>
        <w:t>characteristic</w:t>
      </w:r>
      <w:r>
        <w:t xml:space="preserve"> signature vibration</w:t>
      </w:r>
      <w:r w:rsidR="00C6290C">
        <w:t>al</w:t>
      </w:r>
      <w:r>
        <w:t xml:space="preserve"> band</w:t>
      </w:r>
      <w:r w:rsidR="00D046CC">
        <w:t>s</w:t>
      </w:r>
      <w:r>
        <w:t>. For example, CO</w:t>
      </w:r>
      <w:r>
        <w:rPr>
          <w:vertAlign w:val="subscript"/>
        </w:rPr>
        <w:t>2</w:t>
      </w:r>
      <w:r>
        <w:t xml:space="preserve"> </w:t>
      </w:r>
      <w:r w:rsidR="00C6290C">
        <w:t xml:space="preserve">has a </w:t>
      </w:r>
      <w:r>
        <w:t>major bending band at 2000-2250cm</w:t>
      </w:r>
      <w:r>
        <w:rPr>
          <w:vertAlign w:val="superscript"/>
        </w:rPr>
        <w:t>-1</w:t>
      </w:r>
      <w:r>
        <w:t>, methane has its signature peak at 3106cm</w:t>
      </w:r>
      <w:r>
        <w:rPr>
          <w:vertAlign w:val="superscript"/>
        </w:rPr>
        <w:t>-1</w:t>
      </w:r>
      <w:r>
        <w:t xml:space="preserve"> (</w:t>
      </w:r>
      <w:r w:rsidR="008A3B1C">
        <w:rPr>
          <w:b/>
        </w:rPr>
        <w:t>Figure 5</w:t>
      </w:r>
      <w:r w:rsidR="007644E1">
        <w:rPr>
          <w:b/>
        </w:rPr>
        <w:t>1</w:t>
      </w:r>
      <w:r>
        <w:t>); and different alkane molecules will vibrate at the aliphatic stretching band of 2800-3000cm</w:t>
      </w:r>
      <w:r>
        <w:rPr>
          <w:vertAlign w:val="superscript"/>
        </w:rPr>
        <w:t>-1</w:t>
      </w:r>
      <w:r>
        <w:t xml:space="preserve"> (Nistchem Webbook)</w:t>
      </w:r>
    </w:p>
    <w:p w14:paraId="3C8D259D" w14:textId="77777777" w:rsidR="005650B2" w:rsidRDefault="005650B2" w:rsidP="00066654">
      <w:pPr>
        <w:ind w:firstLine="360"/>
        <w:jc w:val="both"/>
      </w:pPr>
    </w:p>
    <w:p w14:paraId="0BBB36FC" w14:textId="409DE615" w:rsidR="00AA732B" w:rsidRDefault="00AA732B" w:rsidP="00066654">
      <w:pPr>
        <w:jc w:val="center"/>
      </w:pPr>
      <w:r>
        <w:rPr>
          <w:noProof/>
          <w:lang w:bidi="ar-SA"/>
        </w:rPr>
        <w:drawing>
          <wp:inline distT="0" distB="0" distL="0" distR="0" wp14:anchorId="0BD9D2DA" wp14:editId="767A3615">
            <wp:extent cx="5449963" cy="345264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5416"/>
                    <a:stretch/>
                  </pic:blipFill>
                  <pic:spPr bwMode="auto">
                    <a:xfrm>
                      <a:off x="0" y="0"/>
                      <a:ext cx="5509169" cy="3490156"/>
                    </a:xfrm>
                    <a:prstGeom prst="rect">
                      <a:avLst/>
                    </a:prstGeom>
                    <a:noFill/>
                    <a:ln>
                      <a:noFill/>
                    </a:ln>
                    <a:extLst>
                      <a:ext uri="{53640926-AAD7-44D8-BBD7-CCE9431645EC}">
                        <a14:shadowObscured xmlns:a14="http://schemas.microsoft.com/office/drawing/2010/main"/>
                      </a:ext>
                    </a:extLst>
                  </pic:spPr>
                </pic:pic>
              </a:graphicData>
            </a:graphic>
          </wp:inline>
        </w:drawing>
      </w:r>
    </w:p>
    <w:p w14:paraId="049080F5" w14:textId="77777777" w:rsidR="005650B2" w:rsidRDefault="005650B2" w:rsidP="00066654">
      <w:pPr>
        <w:jc w:val="center"/>
      </w:pPr>
    </w:p>
    <w:p w14:paraId="639EC2B8" w14:textId="44C523FF" w:rsidR="00D41042" w:rsidRPr="00667868" w:rsidRDefault="00667868" w:rsidP="00667868">
      <w:pPr>
        <w:pStyle w:val="Caption"/>
        <w:spacing w:line="480" w:lineRule="auto"/>
        <w:ind w:firstLine="360"/>
        <w:jc w:val="both"/>
        <w:rPr>
          <w:rFonts w:cs="Arial"/>
          <w:sz w:val="20"/>
          <w:szCs w:val="20"/>
        </w:rPr>
      </w:pPr>
      <w:bookmarkStart w:id="66" w:name="_Toc26975875"/>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50</w:t>
      </w:r>
      <w:r w:rsidRPr="00667868">
        <w:rPr>
          <w:sz w:val="20"/>
          <w:szCs w:val="20"/>
        </w:rPr>
        <w:fldChar w:fldCharType="end"/>
      </w:r>
      <w:r w:rsidR="00AA732B" w:rsidRPr="00667868">
        <w:rPr>
          <w:rFonts w:cs="Arial"/>
          <w:sz w:val="20"/>
          <w:szCs w:val="20"/>
        </w:rPr>
        <w:t>. Experimental apparatus, in which porous media was filled with nitrogen for 24 hours, then methane was diffused through the porous media when the zero</w:t>
      </w:r>
      <w:r w:rsidR="00C6290C" w:rsidRPr="00667868">
        <w:rPr>
          <w:rFonts w:cs="Arial"/>
          <w:sz w:val="20"/>
          <w:szCs w:val="20"/>
        </w:rPr>
        <w:t>-</w:t>
      </w:r>
      <w:r w:rsidR="00AA732B" w:rsidRPr="00667868">
        <w:rPr>
          <w:rFonts w:cs="Arial"/>
          <w:sz w:val="20"/>
          <w:szCs w:val="20"/>
        </w:rPr>
        <w:t xml:space="preserve">displacement valve was opened. </w:t>
      </w:r>
      <w:r w:rsidR="004958E5" w:rsidRPr="00667868">
        <w:rPr>
          <w:rFonts w:cs="Arial"/>
          <w:sz w:val="20"/>
          <w:szCs w:val="20"/>
        </w:rPr>
        <w:t xml:space="preserve">A mercury </w:t>
      </w:r>
      <w:r w:rsidR="00AA732B" w:rsidRPr="00667868">
        <w:rPr>
          <w:rFonts w:cs="Arial"/>
          <w:sz w:val="20"/>
          <w:szCs w:val="20"/>
        </w:rPr>
        <w:t>displacement pump was used to keep the system under constant pore pressure throughout the diffusion process.</w:t>
      </w:r>
      <w:r w:rsidR="00C6290C" w:rsidRPr="00667868">
        <w:rPr>
          <w:rFonts w:cs="Arial"/>
          <w:sz w:val="20"/>
          <w:szCs w:val="20"/>
        </w:rPr>
        <w:t xml:space="preserve"> This configuration allowed dynamic monitoring of processes without requiring physical sampling which affects the pressure gradient and hence diffus</w:t>
      </w:r>
      <w:r w:rsidR="00D046CC" w:rsidRPr="00667868">
        <w:rPr>
          <w:rFonts w:cs="Arial"/>
          <w:sz w:val="20"/>
          <w:szCs w:val="20"/>
        </w:rPr>
        <w:t>i</w:t>
      </w:r>
      <w:r w:rsidR="00C6290C" w:rsidRPr="00667868">
        <w:rPr>
          <w:rFonts w:cs="Arial"/>
          <w:sz w:val="20"/>
          <w:szCs w:val="20"/>
        </w:rPr>
        <w:t>on.</w:t>
      </w:r>
      <w:bookmarkEnd w:id="66"/>
    </w:p>
    <w:p w14:paraId="5EDDA0F7" w14:textId="31DD27CF" w:rsidR="004B5DA0" w:rsidRDefault="004B5DA0" w:rsidP="004B5DA0">
      <w:pPr>
        <w:jc w:val="center"/>
      </w:pPr>
      <w:r>
        <w:rPr>
          <w:noProof/>
          <w:lang w:bidi="ar-SA"/>
        </w:rPr>
        <w:lastRenderedPageBreak/>
        <w:drawing>
          <wp:inline distT="0" distB="0" distL="0" distR="0" wp14:anchorId="6A0FC597" wp14:editId="2866121B">
            <wp:extent cx="5072084" cy="2286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3">
                      <a:extLst>
                        <a:ext uri="{28A0092B-C50C-407E-A947-70E740481C1C}">
                          <a14:useLocalDpi xmlns:a14="http://schemas.microsoft.com/office/drawing/2010/main" val="0"/>
                        </a:ext>
                      </a:extLst>
                    </a:blip>
                    <a:srcRect r="1906"/>
                    <a:stretch/>
                  </pic:blipFill>
                  <pic:spPr bwMode="auto">
                    <a:xfrm>
                      <a:off x="0" y="0"/>
                      <a:ext cx="5093639" cy="2295715"/>
                    </a:xfrm>
                    <a:prstGeom prst="rect">
                      <a:avLst/>
                    </a:prstGeom>
                    <a:noFill/>
                    <a:ln>
                      <a:noFill/>
                    </a:ln>
                    <a:extLst>
                      <a:ext uri="{53640926-AAD7-44D8-BBD7-CCE9431645EC}">
                        <a14:shadowObscured xmlns:a14="http://schemas.microsoft.com/office/drawing/2010/main"/>
                      </a:ext>
                    </a:extLst>
                  </pic:spPr>
                </pic:pic>
              </a:graphicData>
            </a:graphic>
          </wp:inline>
        </w:drawing>
      </w:r>
    </w:p>
    <w:p w14:paraId="31D569F6" w14:textId="456C3FCD" w:rsidR="004B5DA0" w:rsidRPr="00667868" w:rsidRDefault="00667868" w:rsidP="00667868">
      <w:pPr>
        <w:pStyle w:val="Caption"/>
        <w:spacing w:line="480" w:lineRule="auto"/>
        <w:ind w:firstLine="360"/>
        <w:jc w:val="both"/>
        <w:rPr>
          <w:rFonts w:cs="Arial"/>
          <w:sz w:val="20"/>
          <w:szCs w:val="20"/>
        </w:rPr>
      </w:pPr>
      <w:bookmarkStart w:id="67" w:name="_Toc26975876"/>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51</w:t>
      </w:r>
      <w:r w:rsidRPr="00667868">
        <w:rPr>
          <w:sz w:val="20"/>
          <w:szCs w:val="20"/>
        </w:rPr>
        <w:fldChar w:fldCharType="end"/>
      </w:r>
      <w:r w:rsidR="004B5DA0" w:rsidRPr="00667868">
        <w:rPr>
          <w:rFonts w:cs="Arial"/>
          <w:sz w:val="20"/>
          <w:szCs w:val="20"/>
        </w:rPr>
        <w:t xml:space="preserve">. </w:t>
      </w:r>
      <w:r w:rsidR="00D01A6F" w:rsidRPr="00667868">
        <w:rPr>
          <w:rFonts w:cs="Arial"/>
          <w:sz w:val="20"/>
          <w:szCs w:val="20"/>
        </w:rPr>
        <w:t>Mid-range FTIR absorbance spectrum of methane. The main absorbance range is from 2800-3100cm</w:t>
      </w:r>
      <w:r w:rsidR="00D01A6F" w:rsidRPr="00667868">
        <w:rPr>
          <w:rFonts w:cs="Arial"/>
          <w:sz w:val="20"/>
          <w:szCs w:val="20"/>
          <w:vertAlign w:val="superscript"/>
        </w:rPr>
        <w:t>-1</w:t>
      </w:r>
      <w:r w:rsidR="00D01A6F" w:rsidRPr="00667868">
        <w:rPr>
          <w:rFonts w:cs="Arial"/>
          <w:sz w:val="20"/>
          <w:szCs w:val="20"/>
        </w:rPr>
        <w:t>.</w:t>
      </w:r>
      <w:bookmarkEnd w:id="67"/>
    </w:p>
    <w:p w14:paraId="60F8DEE5" w14:textId="5DB2CC69" w:rsidR="00825B6E" w:rsidRDefault="00D01A6F" w:rsidP="00825B6E">
      <w:pPr>
        <w:ind w:firstLine="360"/>
        <w:jc w:val="both"/>
        <w:rPr>
          <w:rFonts w:cstheme="minorHAnsi"/>
        </w:rPr>
      </w:pPr>
      <w:r w:rsidRPr="00D01A6F">
        <w:rPr>
          <w:rFonts w:cstheme="minorHAnsi"/>
        </w:rPr>
        <w:t>Although all alkane gasses (beside methane) have the same major vibration band of 2800-3000cm</w:t>
      </w:r>
      <w:r w:rsidRPr="00D01A6F">
        <w:rPr>
          <w:rFonts w:cstheme="minorHAnsi"/>
          <w:vertAlign w:val="superscript"/>
        </w:rPr>
        <w:t>-1</w:t>
      </w:r>
      <w:r w:rsidRPr="00D01A6F">
        <w:rPr>
          <w:rFonts w:cstheme="minorHAnsi"/>
        </w:rPr>
        <w:t xml:space="preserve">, the length of their carbon chain has </w:t>
      </w:r>
      <w:r w:rsidR="00104D88">
        <w:rPr>
          <w:rFonts w:cstheme="minorHAnsi"/>
        </w:rPr>
        <w:t>negative</w:t>
      </w:r>
      <w:r w:rsidRPr="00D01A6F">
        <w:rPr>
          <w:rFonts w:cstheme="minorHAnsi"/>
        </w:rPr>
        <w:t xml:space="preserve"> relationship </w:t>
      </w:r>
      <w:r w:rsidR="00A1518D">
        <w:rPr>
          <w:rFonts w:cstheme="minorHAnsi"/>
        </w:rPr>
        <w:t>with the</w:t>
      </w:r>
      <w:r w:rsidRPr="00D01A6F">
        <w:rPr>
          <w:rFonts w:cstheme="minorHAnsi"/>
        </w:rPr>
        <w:t xml:space="preserve"> CH</w:t>
      </w:r>
      <w:r w:rsidR="00104D88">
        <w:rPr>
          <w:rFonts w:cstheme="minorHAnsi"/>
          <w:vertAlign w:val="subscript"/>
        </w:rPr>
        <w:t>3</w:t>
      </w:r>
      <w:r w:rsidRPr="00D01A6F">
        <w:rPr>
          <w:rFonts w:cstheme="minorHAnsi"/>
        </w:rPr>
        <w:t>:CH</w:t>
      </w:r>
      <w:r w:rsidR="00104D88">
        <w:rPr>
          <w:rFonts w:cstheme="minorHAnsi"/>
          <w:vertAlign w:val="subscript"/>
        </w:rPr>
        <w:t>2</w:t>
      </w:r>
      <w:r w:rsidRPr="00D01A6F">
        <w:rPr>
          <w:rFonts w:cstheme="minorHAnsi"/>
        </w:rPr>
        <w:t xml:space="preserve"> functional group ratio</w:t>
      </w:r>
      <w:r>
        <w:rPr>
          <w:rFonts w:cstheme="minorHAnsi"/>
        </w:rPr>
        <w:t xml:space="preserve">. In other words, when expelled HCs </w:t>
      </w:r>
      <w:r w:rsidR="00A1518D">
        <w:rPr>
          <w:rFonts w:cstheme="minorHAnsi"/>
        </w:rPr>
        <w:t>become</w:t>
      </w:r>
      <w:r>
        <w:rPr>
          <w:rFonts w:cstheme="minorHAnsi"/>
        </w:rPr>
        <w:t xml:space="preserve"> </w:t>
      </w:r>
      <w:r w:rsidR="00C346F8">
        <w:rPr>
          <w:rFonts w:cstheme="minorHAnsi"/>
        </w:rPr>
        <w:t>heavier</w:t>
      </w:r>
      <w:r>
        <w:rPr>
          <w:rFonts w:cstheme="minorHAnsi"/>
        </w:rPr>
        <w:t xml:space="preserve"> and heavier</w:t>
      </w:r>
      <w:r w:rsidR="00C346F8">
        <w:rPr>
          <w:rFonts w:cstheme="minorHAnsi"/>
        </w:rPr>
        <w:t xml:space="preserve">, </w:t>
      </w:r>
      <w:r w:rsidR="004958E5">
        <w:rPr>
          <w:rFonts w:cstheme="minorHAnsi"/>
        </w:rPr>
        <w:t xml:space="preserve">greater </w:t>
      </w:r>
      <w:r w:rsidR="00C346F8">
        <w:rPr>
          <w:rFonts w:cstheme="minorHAnsi"/>
        </w:rPr>
        <w:t>CH</w:t>
      </w:r>
      <w:r w:rsidR="00C346F8">
        <w:rPr>
          <w:rFonts w:cstheme="minorHAnsi"/>
          <w:vertAlign w:val="subscript"/>
        </w:rPr>
        <w:t>2</w:t>
      </w:r>
      <w:r w:rsidR="00C346F8">
        <w:rPr>
          <w:rFonts w:cstheme="minorHAnsi"/>
        </w:rPr>
        <w:t xml:space="preserve"> intensity and lower CH</w:t>
      </w:r>
      <w:r w:rsidR="00C346F8">
        <w:rPr>
          <w:rFonts w:cstheme="minorHAnsi"/>
          <w:vertAlign w:val="subscript"/>
        </w:rPr>
        <w:t>3</w:t>
      </w:r>
      <w:r w:rsidR="00C346F8">
        <w:rPr>
          <w:rFonts w:cstheme="minorHAnsi"/>
        </w:rPr>
        <w:t xml:space="preserve"> intensity would </w:t>
      </w:r>
      <w:r w:rsidR="00D046CC">
        <w:rPr>
          <w:rFonts w:cstheme="minorHAnsi"/>
        </w:rPr>
        <w:t xml:space="preserve">be </w:t>
      </w:r>
      <w:r w:rsidR="00C346F8">
        <w:rPr>
          <w:rFonts w:cstheme="minorHAnsi"/>
        </w:rPr>
        <w:t xml:space="preserve">observed. </w:t>
      </w:r>
      <w:r w:rsidR="00C346F8" w:rsidRPr="00C346F8">
        <w:rPr>
          <w:rFonts w:cstheme="minorHAnsi"/>
          <w:b/>
        </w:rPr>
        <w:t>Figure</w:t>
      </w:r>
      <w:r w:rsidR="001244D1">
        <w:rPr>
          <w:rFonts w:cstheme="minorHAnsi"/>
          <w:b/>
        </w:rPr>
        <w:t>s</w:t>
      </w:r>
      <w:r w:rsidR="00C346F8" w:rsidRPr="00C346F8">
        <w:rPr>
          <w:rFonts w:cstheme="minorHAnsi"/>
          <w:b/>
        </w:rPr>
        <w:t xml:space="preserve"> </w:t>
      </w:r>
      <w:r w:rsidR="008A3B1C">
        <w:rPr>
          <w:rFonts w:cstheme="minorHAnsi"/>
          <w:b/>
        </w:rPr>
        <w:t>5</w:t>
      </w:r>
      <w:r w:rsidR="007644E1">
        <w:rPr>
          <w:rFonts w:cstheme="minorHAnsi"/>
          <w:b/>
        </w:rPr>
        <w:t>2</w:t>
      </w:r>
      <w:r w:rsidR="00825B6E" w:rsidRPr="00C346F8">
        <w:rPr>
          <w:rFonts w:cstheme="minorHAnsi"/>
          <w:b/>
        </w:rPr>
        <w:t xml:space="preserve"> </w:t>
      </w:r>
      <w:r w:rsidR="00825B6E" w:rsidRPr="008A3B1C">
        <w:rPr>
          <w:rFonts w:cstheme="minorHAnsi"/>
        </w:rPr>
        <w:t>and</w:t>
      </w:r>
      <w:r w:rsidR="00104D88">
        <w:rPr>
          <w:rFonts w:cstheme="minorHAnsi"/>
          <w:b/>
        </w:rPr>
        <w:t xml:space="preserve"> </w:t>
      </w:r>
      <w:r w:rsidR="008A3B1C">
        <w:rPr>
          <w:rFonts w:cstheme="minorHAnsi"/>
          <w:b/>
        </w:rPr>
        <w:t>5</w:t>
      </w:r>
      <w:r w:rsidR="007644E1">
        <w:rPr>
          <w:rFonts w:cstheme="minorHAnsi"/>
          <w:b/>
        </w:rPr>
        <w:t>3</w:t>
      </w:r>
      <w:r w:rsidR="00104D88">
        <w:rPr>
          <w:rFonts w:cstheme="minorHAnsi"/>
          <w:b/>
        </w:rPr>
        <w:t xml:space="preserve"> </w:t>
      </w:r>
      <w:r w:rsidR="00C346F8">
        <w:rPr>
          <w:rFonts w:cstheme="minorHAnsi"/>
        </w:rPr>
        <w:t>illustrate the relationship between aliphatic carbon chain length versus CH</w:t>
      </w:r>
      <w:r w:rsidR="00C346F8">
        <w:rPr>
          <w:rFonts w:cstheme="minorHAnsi"/>
          <w:vertAlign w:val="subscript"/>
        </w:rPr>
        <w:t xml:space="preserve">2 </w:t>
      </w:r>
      <w:r w:rsidR="00C346F8">
        <w:rPr>
          <w:rFonts w:cstheme="minorHAnsi"/>
        </w:rPr>
        <w:t>and CH</w:t>
      </w:r>
      <w:r w:rsidR="00C346F8">
        <w:rPr>
          <w:rFonts w:cstheme="minorHAnsi"/>
          <w:vertAlign w:val="subscript"/>
        </w:rPr>
        <w:t>3</w:t>
      </w:r>
      <w:r w:rsidR="00C346F8">
        <w:rPr>
          <w:rFonts w:cstheme="minorHAnsi"/>
        </w:rPr>
        <w:t xml:space="preserve"> peak intensities. </w:t>
      </w:r>
    </w:p>
    <w:p w14:paraId="4012ED2F" w14:textId="78DC0047" w:rsidR="00D01A6F" w:rsidRPr="00825B6E" w:rsidRDefault="00D01A6F" w:rsidP="00825B6E">
      <w:pPr>
        <w:ind w:firstLine="360"/>
        <w:jc w:val="both"/>
        <w:rPr>
          <w:rFonts w:cstheme="minorHAnsi"/>
        </w:rPr>
      </w:pPr>
      <w:r>
        <w:t xml:space="preserve">Beer-Lambert </w:t>
      </w:r>
      <w:r w:rsidR="004958E5">
        <w:t>L</w:t>
      </w:r>
      <w:r>
        <w:t>aw (</w:t>
      </w:r>
      <w:r w:rsidRPr="00D01A6F">
        <w:rPr>
          <w:b/>
        </w:rPr>
        <w:t>Equation 1</w:t>
      </w:r>
      <w:r>
        <w:t xml:space="preserve">) </w:t>
      </w:r>
      <w:r w:rsidR="004958E5">
        <w:t xml:space="preserve">describes </w:t>
      </w:r>
      <w:r>
        <w:t>the linear relationship between IR absorbance i</w:t>
      </w:r>
      <w:r w:rsidR="00825B6E">
        <w:t>ntensity and gas concentration:</w:t>
      </w:r>
    </w:p>
    <w:p w14:paraId="23F0C01D" w14:textId="76FD59F8" w:rsidR="00D01A6F" w:rsidRPr="00D01A6F" w:rsidRDefault="00D01A6F" w:rsidP="00D01A6F">
      <w:pPr>
        <w:jc w:val="center"/>
        <w:rPr>
          <w:rFonts w:cstheme="minorHAnsi"/>
        </w:rPr>
      </w:pPr>
      <m:oMath>
        <m:r>
          <w:rPr>
            <w:rFonts w:ascii="Cambria Math" w:hAnsi="Cambria Math" w:cstheme="minorHAnsi"/>
          </w:rPr>
          <m:t>A=l</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i</m:t>
                </m:r>
              </m:sub>
            </m:sSub>
          </m:e>
        </m:nary>
      </m:oMath>
      <w:r w:rsidRPr="00D01A6F">
        <w:rPr>
          <w:rFonts w:cstheme="minorHAnsi"/>
        </w:rPr>
        <w:t xml:space="preserve"> (1)</w:t>
      </w:r>
    </w:p>
    <w:p w14:paraId="548BC070" w14:textId="42224890" w:rsidR="00D01A6F" w:rsidRDefault="004958E5" w:rsidP="004B5DA0">
      <w:pPr>
        <w:jc w:val="both"/>
      </w:pPr>
      <w:r>
        <w:t>where</w:t>
      </w:r>
      <w:r w:rsidR="00D01A6F">
        <w:t xml:space="preserve"> A is absorbance, l is the path length of the </w:t>
      </w:r>
      <w:r>
        <w:t xml:space="preserve">light </w:t>
      </w:r>
      <w:r w:rsidR="00D01A6F">
        <w:t xml:space="preserve">beam through IR transparent windows, </w:t>
      </w:r>
      <m:oMath>
        <m:sSub>
          <m:sSubPr>
            <m:ctrlPr>
              <w:rPr>
                <w:rFonts w:ascii="Cambria Math" w:hAnsi="Cambria Math"/>
                <w:i/>
              </w:rPr>
            </m:ctrlPr>
          </m:sSubPr>
          <m:e>
            <m:r>
              <w:rPr>
                <w:rFonts w:ascii="Cambria Math" w:hAnsi="Cambria Math"/>
              </w:rPr>
              <m:t>∈</m:t>
            </m:r>
          </m:e>
          <m:sub>
            <m:r>
              <w:rPr>
                <w:rFonts w:ascii="Cambria Math" w:hAnsi="Cambria Math"/>
              </w:rPr>
              <m:t>i</m:t>
            </m:r>
          </m:sub>
        </m:sSub>
      </m:oMath>
      <w:r w:rsidR="00D01A6F">
        <w:t xml:space="preserve"> the absorptivity of each gas component at a particular pressure</w:t>
      </w:r>
      <w:r w:rsidR="00A1518D">
        <w:t xml:space="preserve"> and </w:t>
      </w:r>
      <w:r w:rsidR="00D01A6F">
        <w:t>temperature</w:t>
      </w:r>
      <w:r w:rsidR="00A1518D">
        <w:t>,</w:t>
      </w:r>
      <w:r w:rsidR="00D01A6F">
        <w:t xml:space="preserve"> and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D01A6F">
        <w:t xml:space="preserve"> is the concentration of each gas component within the gaseous phase.</w:t>
      </w:r>
    </w:p>
    <w:p w14:paraId="67A1BAA1" w14:textId="4979B3B9" w:rsidR="00D01A6F" w:rsidRDefault="00560F45" w:rsidP="00C346F8">
      <w:pPr>
        <w:jc w:val="center"/>
        <w:rPr>
          <w:rFonts w:ascii="Arial" w:hAnsi="Arial" w:cs="Arial"/>
          <w:sz w:val="20"/>
          <w:szCs w:val="20"/>
        </w:rPr>
      </w:pPr>
      <w:r>
        <w:rPr>
          <w:rFonts w:ascii="Arial" w:hAnsi="Arial" w:cs="Arial"/>
          <w:sz w:val="20"/>
          <w:szCs w:val="20"/>
        </w:rPr>
        <w:lastRenderedPageBreak/>
        <w:t xml:space="preserve">  </w:t>
      </w:r>
      <w:r w:rsidR="00C346F8">
        <w:rPr>
          <w:rFonts w:ascii="Arial" w:hAnsi="Arial" w:cs="Arial"/>
          <w:noProof/>
          <w:sz w:val="20"/>
          <w:szCs w:val="20"/>
          <w:lang w:bidi="ar-SA"/>
        </w:rPr>
        <w:drawing>
          <wp:inline distT="0" distB="0" distL="0" distR="0" wp14:anchorId="54852461" wp14:editId="690C53A6">
            <wp:extent cx="3420093" cy="2399089"/>
            <wp:effectExtent l="0" t="0" r="9525" b="127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r="2602" b="3032"/>
                    <a:stretch/>
                  </pic:blipFill>
                  <pic:spPr bwMode="auto">
                    <a:xfrm>
                      <a:off x="0" y="0"/>
                      <a:ext cx="3438930" cy="2412303"/>
                    </a:xfrm>
                    <a:prstGeom prst="rect">
                      <a:avLst/>
                    </a:prstGeom>
                    <a:noFill/>
                    <a:ln>
                      <a:noFill/>
                    </a:ln>
                    <a:extLst>
                      <a:ext uri="{53640926-AAD7-44D8-BBD7-CCE9431645EC}">
                        <a14:shadowObscured xmlns:a14="http://schemas.microsoft.com/office/drawing/2010/main"/>
                      </a:ext>
                    </a:extLst>
                  </pic:spPr>
                </pic:pic>
              </a:graphicData>
            </a:graphic>
          </wp:inline>
        </w:drawing>
      </w:r>
    </w:p>
    <w:p w14:paraId="312DE8B4" w14:textId="697D7D85" w:rsidR="007759D5" w:rsidRPr="00667868" w:rsidRDefault="00667868" w:rsidP="00667868">
      <w:pPr>
        <w:pStyle w:val="Caption"/>
        <w:spacing w:line="480" w:lineRule="auto"/>
        <w:ind w:firstLine="360"/>
        <w:jc w:val="both"/>
        <w:rPr>
          <w:rFonts w:cs="Arial"/>
          <w:sz w:val="20"/>
          <w:szCs w:val="20"/>
        </w:rPr>
      </w:pPr>
      <w:bookmarkStart w:id="68" w:name="_Toc26975877"/>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52</w:t>
      </w:r>
      <w:r w:rsidRPr="00667868">
        <w:rPr>
          <w:sz w:val="20"/>
          <w:szCs w:val="20"/>
        </w:rPr>
        <w:fldChar w:fldCharType="end"/>
      </w:r>
      <w:r w:rsidR="00C346F8" w:rsidRPr="00667868">
        <w:rPr>
          <w:rFonts w:cs="Arial"/>
          <w:sz w:val="20"/>
          <w:szCs w:val="20"/>
        </w:rPr>
        <w:t>. Mid-range FTIR absorbance spectrum</w:t>
      </w:r>
      <w:r w:rsidR="00104D88" w:rsidRPr="00667868">
        <w:rPr>
          <w:rFonts w:cs="Arial"/>
          <w:sz w:val="20"/>
          <w:szCs w:val="20"/>
        </w:rPr>
        <w:t xml:space="preserve"> (Nistchem Webbook)</w:t>
      </w:r>
      <w:r w:rsidR="00C346F8" w:rsidRPr="00667868">
        <w:rPr>
          <w:rFonts w:cs="Arial"/>
          <w:sz w:val="20"/>
          <w:szCs w:val="20"/>
        </w:rPr>
        <w:t xml:space="preserve"> of alkane molecules. The length of their carbon chain has</w:t>
      </w:r>
      <w:r w:rsidR="00104D88" w:rsidRPr="00667868">
        <w:rPr>
          <w:rFonts w:cs="Arial"/>
          <w:sz w:val="20"/>
          <w:szCs w:val="20"/>
        </w:rPr>
        <w:t xml:space="preserve"> negative</w:t>
      </w:r>
      <w:r w:rsidR="00C346F8" w:rsidRPr="00667868">
        <w:rPr>
          <w:rFonts w:cs="Arial"/>
          <w:sz w:val="20"/>
          <w:szCs w:val="20"/>
        </w:rPr>
        <w:t xml:space="preserve"> relationship to </w:t>
      </w:r>
      <w:r w:rsidR="00A1518D" w:rsidRPr="00667868">
        <w:rPr>
          <w:rFonts w:cs="Arial"/>
          <w:sz w:val="20"/>
          <w:szCs w:val="20"/>
        </w:rPr>
        <w:t xml:space="preserve">the </w:t>
      </w:r>
      <w:r w:rsidR="00C346F8" w:rsidRPr="00667868">
        <w:rPr>
          <w:rFonts w:cs="Arial"/>
          <w:sz w:val="20"/>
          <w:szCs w:val="20"/>
        </w:rPr>
        <w:t>CH</w:t>
      </w:r>
      <w:r w:rsidR="00104D88" w:rsidRPr="00667868">
        <w:rPr>
          <w:rFonts w:cs="Arial"/>
          <w:sz w:val="20"/>
          <w:szCs w:val="20"/>
          <w:vertAlign w:val="subscript"/>
        </w:rPr>
        <w:t>3</w:t>
      </w:r>
      <w:r w:rsidR="00C346F8" w:rsidRPr="00667868">
        <w:rPr>
          <w:rFonts w:cs="Arial"/>
          <w:sz w:val="20"/>
          <w:szCs w:val="20"/>
        </w:rPr>
        <w:t>:CH</w:t>
      </w:r>
      <w:r w:rsidR="00104D88" w:rsidRPr="00667868">
        <w:rPr>
          <w:rFonts w:cs="Arial"/>
          <w:sz w:val="20"/>
          <w:szCs w:val="20"/>
          <w:vertAlign w:val="subscript"/>
        </w:rPr>
        <w:t>2</w:t>
      </w:r>
      <w:r w:rsidR="00C346F8" w:rsidRPr="00667868">
        <w:rPr>
          <w:rFonts w:cs="Arial"/>
          <w:sz w:val="20"/>
          <w:szCs w:val="20"/>
        </w:rPr>
        <w:t xml:space="preserve"> functional group ratio.</w:t>
      </w:r>
      <w:bookmarkEnd w:id="68"/>
    </w:p>
    <w:p w14:paraId="1CB3237A" w14:textId="60B51A47" w:rsidR="00104D88" w:rsidRDefault="00D766D6" w:rsidP="00560F45">
      <w:pPr>
        <w:ind w:firstLine="360"/>
        <w:jc w:val="center"/>
        <w:rPr>
          <w:rFonts w:ascii="Arial" w:hAnsi="Arial" w:cs="Arial"/>
          <w:sz w:val="20"/>
          <w:szCs w:val="20"/>
        </w:rPr>
      </w:pPr>
      <w:r>
        <w:rPr>
          <w:noProof/>
          <w:lang w:bidi="ar-SA"/>
        </w:rPr>
        <mc:AlternateContent>
          <mc:Choice Requires="wps">
            <w:drawing>
              <wp:anchor distT="0" distB="0" distL="114300" distR="114300" simplePos="0" relativeHeight="251755520" behindDoc="0" locked="0" layoutInCell="1" allowOverlap="1" wp14:anchorId="1EBDF747" wp14:editId="46AFBBF3">
                <wp:simplePos x="0" y="0"/>
                <wp:positionH relativeFrom="column">
                  <wp:posOffset>2918460</wp:posOffset>
                </wp:positionH>
                <wp:positionV relativeFrom="paragraph">
                  <wp:posOffset>777875</wp:posOffset>
                </wp:positionV>
                <wp:extent cx="45720" cy="45720"/>
                <wp:effectExtent l="0" t="0" r="11430" b="11430"/>
                <wp:wrapNone/>
                <wp:docPr id="19" name="Oval 19"/>
                <wp:cNvGraphicFramePr/>
                <a:graphic xmlns:a="http://schemas.openxmlformats.org/drawingml/2006/main">
                  <a:graphicData uri="http://schemas.microsoft.com/office/word/2010/wordprocessingShape">
                    <wps:wsp>
                      <wps:cNvSpPr/>
                      <wps:spPr>
                        <a:xfrm>
                          <a:off x="0" y="0"/>
                          <a:ext cx="45720" cy="4572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4B0E7" id="Oval 19" o:spid="_x0000_s1026" style="position:absolute;margin-left:229.8pt;margin-top:61.25pt;width:3.6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" fillcolor="black [3200]" strokecolor="black [1600]" strokeweight="2pt"/>
            </w:pict>
          </mc:Fallback>
        </mc:AlternateContent>
      </w:r>
      <w:r w:rsidR="00104D88">
        <w:rPr>
          <w:noProof/>
          <w:lang w:bidi="ar-SA"/>
        </w:rPr>
        <w:drawing>
          <wp:inline distT="0" distB="0" distL="0" distR="0" wp14:anchorId="1DD4E544" wp14:editId="135DE255">
            <wp:extent cx="2221959" cy="3329305"/>
            <wp:effectExtent l="0" t="0" r="698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4939"/>
                    <a:stretch/>
                  </pic:blipFill>
                  <pic:spPr bwMode="auto">
                    <a:xfrm>
                      <a:off x="0" y="0"/>
                      <a:ext cx="2221959" cy="3329305"/>
                    </a:xfrm>
                    <a:prstGeom prst="rect">
                      <a:avLst/>
                    </a:prstGeom>
                    <a:ln>
                      <a:noFill/>
                    </a:ln>
                    <a:extLst>
                      <a:ext uri="{53640926-AAD7-44D8-BBD7-CCE9431645EC}">
                        <a14:shadowObscured xmlns:a14="http://schemas.microsoft.com/office/drawing/2010/main"/>
                      </a:ext>
                    </a:extLst>
                  </pic:spPr>
                </pic:pic>
              </a:graphicData>
            </a:graphic>
          </wp:inline>
        </w:drawing>
      </w:r>
    </w:p>
    <w:p w14:paraId="65BC4E47" w14:textId="436B29DC" w:rsidR="006B6F7B" w:rsidRPr="00667868" w:rsidRDefault="00667868" w:rsidP="00667868">
      <w:pPr>
        <w:pStyle w:val="Caption"/>
        <w:spacing w:line="480" w:lineRule="auto"/>
        <w:ind w:firstLine="360"/>
        <w:jc w:val="both"/>
        <w:rPr>
          <w:rFonts w:cs="Arial"/>
          <w:sz w:val="20"/>
          <w:szCs w:val="20"/>
        </w:rPr>
      </w:pPr>
      <w:bookmarkStart w:id="69" w:name="_Toc26975878"/>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53</w:t>
      </w:r>
      <w:r w:rsidRPr="00667868">
        <w:rPr>
          <w:sz w:val="20"/>
          <w:szCs w:val="20"/>
        </w:rPr>
        <w:fldChar w:fldCharType="end"/>
      </w:r>
      <w:r w:rsidR="00104D88" w:rsidRPr="00667868">
        <w:rPr>
          <w:rFonts w:cs="Arial"/>
          <w:sz w:val="20"/>
          <w:szCs w:val="20"/>
        </w:rPr>
        <w:t>. Relationship between CH</w:t>
      </w:r>
      <w:r w:rsidR="00104D88" w:rsidRPr="00667868">
        <w:rPr>
          <w:rFonts w:cs="Arial"/>
          <w:sz w:val="20"/>
          <w:szCs w:val="20"/>
          <w:vertAlign w:val="subscript"/>
        </w:rPr>
        <w:t>3</w:t>
      </w:r>
      <w:r w:rsidR="00104D88" w:rsidRPr="00667868">
        <w:rPr>
          <w:rFonts w:cs="Arial"/>
          <w:sz w:val="20"/>
          <w:szCs w:val="20"/>
        </w:rPr>
        <w:t>:CH</w:t>
      </w:r>
      <w:r w:rsidR="00104D88" w:rsidRPr="00667868">
        <w:rPr>
          <w:rFonts w:cs="Arial"/>
          <w:sz w:val="20"/>
          <w:szCs w:val="20"/>
          <w:vertAlign w:val="subscript"/>
        </w:rPr>
        <w:t>2</w:t>
      </w:r>
      <w:r w:rsidR="0005137F" w:rsidRPr="00667868">
        <w:rPr>
          <w:rFonts w:cs="Arial"/>
          <w:sz w:val="20"/>
          <w:szCs w:val="20"/>
          <w:vertAlign w:val="subscript"/>
        </w:rPr>
        <w:t xml:space="preserve"> </w:t>
      </w:r>
      <w:r w:rsidR="0005137F" w:rsidRPr="00667868">
        <w:rPr>
          <w:rFonts w:cs="Arial"/>
          <w:sz w:val="20"/>
          <w:szCs w:val="20"/>
        </w:rPr>
        <w:t>(R</w:t>
      </w:r>
      <w:r w:rsidR="0005137F" w:rsidRPr="00667868">
        <w:rPr>
          <w:rFonts w:cs="Arial"/>
          <w:sz w:val="20"/>
          <w:szCs w:val="20"/>
          <w:vertAlign w:val="subscript"/>
        </w:rPr>
        <w:t>3/2</w:t>
      </w:r>
      <w:r w:rsidR="0005137F" w:rsidRPr="00667868">
        <w:rPr>
          <w:rFonts w:cs="Arial"/>
          <w:sz w:val="20"/>
          <w:szCs w:val="20"/>
        </w:rPr>
        <w:t>)</w:t>
      </w:r>
      <w:r w:rsidR="00104D88" w:rsidRPr="00667868">
        <w:rPr>
          <w:rFonts w:cs="Arial"/>
          <w:sz w:val="20"/>
          <w:szCs w:val="20"/>
        </w:rPr>
        <w:t xml:space="preserve"> IR functional group ratio and ratio of molecular CH</w:t>
      </w:r>
      <w:r w:rsidR="00104D88" w:rsidRPr="00667868">
        <w:rPr>
          <w:rFonts w:cs="Arial"/>
          <w:sz w:val="20"/>
          <w:szCs w:val="20"/>
          <w:vertAlign w:val="subscript"/>
        </w:rPr>
        <w:t>3</w:t>
      </w:r>
      <w:r w:rsidR="00104D88" w:rsidRPr="00667868">
        <w:rPr>
          <w:rFonts w:cs="Arial"/>
          <w:sz w:val="20"/>
          <w:szCs w:val="20"/>
        </w:rPr>
        <w:t>/CH</w:t>
      </w:r>
      <w:r w:rsidR="00104D88" w:rsidRPr="00667868">
        <w:rPr>
          <w:rFonts w:cs="Arial"/>
          <w:sz w:val="20"/>
          <w:szCs w:val="20"/>
          <w:vertAlign w:val="subscript"/>
        </w:rPr>
        <w:t>2</w:t>
      </w:r>
      <w:r w:rsidR="00104D88" w:rsidRPr="00667868">
        <w:rPr>
          <w:rFonts w:cs="Arial"/>
          <w:sz w:val="20"/>
          <w:szCs w:val="20"/>
        </w:rPr>
        <w:t xml:space="preserve"> for n-alkanes standard samples (C</w:t>
      </w:r>
      <w:r w:rsidR="00104D88" w:rsidRPr="00667868">
        <w:rPr>
          <w:rFonts w:cs="Arial"/>
          <w:sz w:val="20"/>
          <w:szCs w:val="20"/>
          <w:vertAlign w:val="subscript"/>
        </w:rPr>
        <w:t>5</w:t>
      </w:r>
      <w:r w:rsidR="00104D88" w:rsidRPr="00667868">
        <w:rPr>
          <w:rFonts w:cs="Arial"/>
          <w:sz w:val="20"/>
          <w:szCs w:val="20"/>
        </w:rPr>
        <w:t>-C</w:t>
      </w:r>
      <w:r w:rsidR="00104D88" w:rsidRPr="00667868">
        <w:rPr>
          <w:rFonts w:cs="Arial"/>
          <w:sz w:val="20"/>
          <w:szCs w:val="20"/>
          <w:vertAlign w:val="subscript"/>
        </w:rPr>
        <w:t>40</w:t>
      </w:r>
      <w:r w:rsidR="00104D88" w:rsidRPr="00667868">
        <w:rPr>
          <w:rFonts w:cs="Arial"/>
          <w:sz w:val="20"/>
          <w:szCs w:val="20"/>
        </w:rPr>
        <w:t>).</w:t>
      </w:r>
      <w:r w:rsidR="001C5E28" w:rsidRPr="00667868">
        <w:rPr>
          <w:rFonts w:cs="Arial"/>
          <w:sz w:val="20"/>
          <w:szCs w:val="20"/>
        </w:rPr>
        <w:t xml:space="preserve"> </w:t>
      </w:r>
      <w:r w:rsidR="00104D88" w:rsidRPr="00667868">
        <w:rPr>
          <w:rFonts w:cs="Arial"/>
          <w:sz w:val="20"/>
          <w:szCs w:val="20"/>
        </w:rPr>
        <w:t>CH</w:t>
      </w:r>
      <w:r w:rsidR="00104D88" w:rsidRPr="00667868">
        <w:rPr>
          <w:rFonts w:cs="Arial"/>
          <w:sz w:val="20"/>
          <w:szCs w:val="20"/>
          <w:vertAlign w:val="subscript"/>
        </w:rPr>
        <w:t>3</w:t>
      </w:r>
      <w:r w:rsidR="00104D88" w:rsidRPr="00667868">
        <w:rPr>
          <w:rFonts w:cs="Arial"/>
          <w:sz w:val="20"/>
          <w:szCs w:val="20"/>
        </w:rPr>
        <w:t>:CH</w:t>
      </w:r>
      <w:r w:rsidR="00104D88" w:rsidRPr="00667868">
        <w:rPr>
          <w:rFonts w:cs="Arial"/>
          <w:sz w:val="20"/>
          <w:szCs w:val="20"/>
          <w:vertAlign w:val="subscript"/>
        </w:rPr>
        <w:t>2</w:t>
      </w:r>
      <w:r w:rsidR="00104D88" w:rsidRPr="00667868">
        <w:rPr>
          <w:rFonts w:cs="Arial"/>
          <w:sz w:val="20"/>
          <w:szCs w:val="20"/>
        </w:rPr>
        <w:t xml:space="preserve"> IR functional group ratio can be converted to carbon chain length or apparent</w:t>
      </w:r>
      <w:r w:rsidR="00480E02" w:rsidRPr="00667868">
        <w:rPr>
          <w:rFonts w:cs="Arial"/>
          <w:sz w:val="20"/>
          <w:szCs w:val="20"/>
        </w:rPr>
        <w:t xml:space="preserve"> recovered HCs heaviness</w:t>
      </w:r>
      <w:r w:rsidR="00104D88" w:rsidRPr="00667868">
        <w:rPr>
          <w:rFonts w:cs="Arial"/>
          <w:sz w:val="20"/>
          <w:szCs w:val="20"/>
        </w:rPr>
        <w:t xml:space="preserve"> (Nistchem</w:t>
      </w:r>
      <w:r w:rsidR="00825B6E" w:rsidRPr="00667868">
        <w:rPr>
          <w:rFonts w:cs="Arial"/>
          <w:sz w:val="20"/>
          <w:szCs w:val="20"/>
        </w:rPr>
        <w:t xml:space="preserve"> Webbo</w:t>
      </w:r>
      <w:r w:rsidR="007644E1">
        <w:rPr>
          <w:rFonts w:cs="Arial"/>
          <w:sz w:val="20"/>
          <w:szCs w:val="20"/>
        </w:rPr>
        <w:t>o</w:t>
      </w:r>
      <w:r w:rsidR="00825B6E" w:rsidRPr="00667868">
        <w:rPr>
          <w:rFonts w:cs="Arial"/>
          <w:sz w:val="20"/>
          <w:szCs w:val="20"/>
        </w:rPr>
        <w:t>k</w:t>
      </w:r>
      <w:r w:rsidR="001244D1" w:rsidRPr="00667868">
        <w:rPr>
          <w:rFonts w:cs="Arial"/>
          <w:sz w:val="20"/>
          <w:szCs w:val="20"/>
        </w:rPr>
        <w:t xml:space="preserve"> </w:t>
      </w:r>
      <w:r w:rsidR="001E00F5" w:rsidRPr="00667868">
        <w:rPr>
          <w:rFonts w:cs="Arial"/>
          <w:sz w:val="20"/>
          <w:szCs w:val="20"/>
        </w:rPr>
        <w:t>and Igisu</w:t>
      </w:r>
      <w:r w:rsidR="00104D88" w:rsidRPr="00667868">
        <w:rPr>
          <w:rFonts w:cs="Arial"/>
          <w:sz w:val="20"/>
          <w:szCs w:val="20"/>
        </w:rPr>
        <w:t xml:space="preserve"> et al., </w:t>
      </w:r>
      <w:r w:rsidR="00825B6E" w:rsidRPr="00667868">
        <w:rPr>
          <w:rFonts w:cs="Arial"/>
          <w:sz w:val="20"/>
          <w:szCs w:val="20"/>
        </w:rPr>
        <w:t>2009)</w:t>
      </w:r>
      <w:r w:rsidR="00480E02" w:rsidRPr="00667868">
        <w:rPr>
          <w:rFonts w:cs="Arial"/>
          <w:sz w:val="20"/>
          <w:szCs w:val="20"/>
        </w:rPr>
        <w:t>.</w:t>
      </w:r>
      <w:bookmarkEnd w:id="69"/>
    </w:p>
    <w:p w14:paraId="22D30A76" w14:textId="615364FC" w:rsidR="00066654" w:rsidRPr="009E27F7" w:rsidRDefault="00352FE7" w:rsidP="00066654">
      <w:pPr>
        <w:pStyle w:val="abc"/>
        <w:numPr>
          <w:ilvl w:val="0"/>
          <w:numId w:val="0"/>
        </w:numPr>
        <w:ind w:left="360"/>
        <w:rPr>
          <w:rFonts w:eastAsiaTheme="minorEastAsia"/>
          <w:u w:val="single"/>
        </w:rPr>
      </w:pPr>
      <w:r>
        <w:rPr>
          <w:rFonts w:eastAsiaTheme="minorEastAsia"/>
          <w:u w:val="single"/>
        </w:rPr>
        <w:lastRenderedPageBreak/>
        <w:t>Infrared Expelled Fluid Monitoring Results</w:t>
      </w:r>
    </w:p>
    <w:p w14:paraId="53AE3A25" w14:textId="09923162" w:rsidR="00066654" w:rsidRDefault="00352FE7" w:rsidP="00066654">
      <w:pPr>
        <w:ind w:firstLine="360"/>
        <w:jc w:val="both"/>
        <w:rPr>
          <w:rFonts w:eastAsiaTheme="minorEastAsia"/>
        </w:rPr>
      </w:pPr>
      <w:r>
        <w:t>The IR</w:t>
      </w:r>
      <w:r w:rsidR="00066654" w:rsidRPr="00352FE7">
        <w:t xml:space="preserve"> </w:t>
      </w:r>
      <w:r w:rsidR="00066654" w:rsidRPr="00352FE7">
        <w:rPr>
          <w:rFonts w:eastAsiaTheme="minorEastAsia"/>
        </w:rPr>
        <w:t>expelled fluid monitoring experiment was performed independent</w:t>
      </w:r>
      <w:r>
        <w:rPr>
          <w:rFonts w:eastAsiaTheme="minorEastAsia"/>
        </w:rPr>
        <w:t>ly from previous NMR tests. The injection gas was CO</w:t>
      </w:r>
      <w:r>
        <w:rPr>
          <w:rFonts w:eastAsiaTheme="minorEastAsia"/>
          <w:vertAlign w:val="subscript"/>
        </w:rPr>
        <w:t>2</w:t>
      </w:r>
      <w:r w:rsidR="004958E5">
        <w:rPr>
          <w:rFonts w:eastAsiaTheme="minorEastAsia"/>
        </w:rPr>
        <w:t>.</w:t>
      </w:r>
      <w:r>
        <w:rPr>
          <w:rFonts w:eastAsiaTheme="minorEastAsia"/>
        </w:rPr>
        <w:t xml:space="preserve"> </w:t>
      </w:r>
      <w:r w:rsidR="004958E5">
        <w:rPr>
          <w:rFonts w:eastAsiaTheme="minorEastAsia"/>
        </w:rPr>
        <w:t>The</w:t>
      </w:r>
      <w:r>
        <w:rPr>
          <w:rFonts w:eastAsiaTheme="minorEastAsia"/>
        </w:rPr>
        <w:t xml:space="preserve"> pre-estimated MMP for the oil associated </w:t>
      </w:r>
      <w:r w:rsidR="00FA53F6">
        <w:rPr>
          <w:rFonts w:eastAsiaTheme="minorEastAsia"/>
        </w:rPr>
        <w:t xml:space="preserve">with </w:t>
      </w:r>
      <w:r>
        <w:rPr>
          <w:rFonts w:eastAsiaTheme="minorEastAsia"/>
        </w:rPr>
        <w:t xml:space="preserve">this rock sample is 2500 psi. There was only one major </w:t>
      </w:r>
      <w:r w:rsidR="001244D1">
        <w:rPr>
          <w:rFonts w:eastAsiaTheme="minorEastAsia"/>
        </w:rPr>
        <w:t xml:space="preserve">huff-n-puff </w:t>
      </w:r>
      <w:r>
        <w:rPr>
          <w:rFonts w:eastAsiaTheme="minorEastAsia"/>
        </w:rPr>
        <w:t>cycle in this test, including one injection phase and four production phases. The first three drawdown steps had different holding times while the production pressure was kept above MMP; the last production step</w:t>
      </w:r>
      <w:r w:rsidR="008A3B1C">
        <w:rPr>
          <w:rFonts w:eastAsiaTheme="minorEastAsia"/>
        </w:rPr>
        <w:t xml:space="preserve"> </w:t>
      </w:r>
      <w:r w:rsidR="00FA53F6">
        <w:rPr>
          <w:rFonts w:eastAsiaTheme="minorEastAsia"/>
        </w:rPr>
        <w:t xml:space="preserve">maintained </w:t>
      </w:r>
      <w:r w:rsidR="008A3B1C">
        <w:rPr>
          <w:rFonts w:eastAsiaTheme="minorEastAsia"/>
        </w:rPr>
        <w:t xml:space="preserve">the production pressure below MMP. </w:t>
      </w:r>
      <w:r w:rsidR="008A3B1C" w:rsidRPr="008A3B1C">
        <w:rPr>
          <w:rFonts w:eastAsiaTheme="minorEastAsia"/>
          <w:b/>
        </w:rPr>
        <w:t>Figure 5</w:t>
      </w:r>
      <w:r w:rsidR="007644E1">
        <w:rPr>
          <w:rFonts w:eastAsiaTheme="minorEastAsia"/>
          <w:b/>
        </w:rPr>
        <w:t>4</w:t>
      </w:r>
      <w:r w:rsidR="008A3B1C">
        <w:rPr>
          <w:rFonts w:eastAsiaTheme="minorEastAsia"/>
        </w:rPr>
        <w:t xml:space="preserve"> presents the absorbance intensity of CH</w:t>
      </w:r>
      <w:r w:rsidR="008A3B1C">
        <w:rPr>
          <w:rFonts w:eastAsiaTheme="minorEastAsia"/>
          <w:vertAlign w:val="subscript"/>
        </w:rPr>
        <w:t>2</w:t>
      </w:r>
      <w:r w:rsidR="008A3B1C">
        <w:rPr>
          <w:rFonts w:eastAsiaTheme="minorEastAsia"/>
        </w:rPr>
        <w:t xml:space="preserve"> and CH</w:t>
      </w:r>
      <w:r w:rsidR="008A3B1C">
        <w:rPr>
          <w:rFonts w:eastAsiaTheme="minorEastAsia"/>
          <w:vertAlign w:val="subscript"/>
        </w:rPr>
        <w:t>3</w:t>
      </w:r>
      <w:r w:rsidR="008A3B1C">
        <w:rPr>
          <w:rFonts w:eastAsiaTheme="minorEastAsia"/>
        </w:rPr>
        <w:t xml:space="preserve"> peaks, which belong to the stretching absorbance band of </w:t>
      </w:r>
      <w:r w:rsidR="00313C5B">
        <w:rPr>
          <w:rFonts w:eastAsiaTheme="minorEastAsia"/>
        </w:rPr>
        <w:t>the</w:t>
      </w:r>
      <w:r w:rsidR="008A3B1C">
        <w:rPr>
          <w:rFonts w:eastAsiaTheme="minorEastAsia"/>
        </w:rPr>
        <w:t xml:space="preserve"> expelled</w:t>
      </w:r>
      <w:r w:rsidR="00313C5B">
        <w:rPr>
          <w:rFonts w:eastAsiaTheme="minorEastAsia"/>
        </w:rPr>
        <w:t xml:space="preserve"> HCs</w:t>
      </w:r>
      <w:r w:rsidR="008A3B1C">
        <w:rPr>
          <w:rFonts w:eastAsiaTheme="minorEastAsia"/>
        </w:rPr>
        <w:t xml:space="preserve"> during </w:t>
      </w:r>
      <w:r w:rsidR="00313C5B">
        <w:rPr>
          <w:rFonts w:eastAsiaTheme="minorEastAsia"/>
        </w:rPr>
        <w:t xml:space="preserve">the </w:t>
      </w:r>
      <w:r w:rsidR="008A3B1C">
        <w:rPr>
          <w:rFonts w:eastAsiaTheme="minorEastAsia"/>
        </w:rPr>
        <w:t xml:space="preserve">huff-n-puff experiment. </w:t>
      </w:r>
      <w:r w:rsidR="00786813">
        <w:rPr>
          <w:rFonts w:eastAsiaTheme="minorEastAsia"/>
        </w:rPr>
        <w:t xml:space="preserve">Even </w:t>
      </w:r>
      <w:r w:rsidR="008A3B1C">
        <w:rPr>
          <w:rFonts w:eastAsiaTheme="minorEastAsia"/>
        </w:rPr>
        <w:t>with the interference of four different drawdowns, we observe that either CH</w:t>
      </w:r>
      <w:r w:rsidR="008A3B1C">
        <w:rPr>
          <w:rFonts w:eastAsiaTheme="minorEastAsia"/>
          <w:vertAlign w:val="subscript"/>
        </w:rPr>
        <w:t>2</w:t>
      </w:r>
      <w:r w:rsidR="008A3B1C">
        <w:rPr>
          <w:rFonts w:eastAsiaTheme="minorEastAsia"/>
        </w:rPr>
        <w:t xml:space="preserve"> or CH</w:t>
      </w:r>
      <w:r w:rsidR="008A3B1C">
        <w:rPr>
          <w:rFonts w:eastAsiaTheme="minorEastAsia"/>
          <w:vertAlign w:val="subscript"/>
        </w:rPr>
        <w:t>3</w:t>
      </w:r>
      <w:r w:rsidR="008A3B1C">
        <w:rPr>
          <w:rFonts w:eastAsiaTheme="minorEastAsia"/>
        </w:rPr>
        <w:t xml:space="preserve"> absorbance intensities just </w:t>
      </w:r>
      <w:r w:rsidR="00313C5B">
        <w:rPr>
          <w:rFonts w:eastAsiaTheme="minorEastAsia"/>
        </w:rPr>
        <w:t xml:space="preserve">followed </w:t>
      </w:r>
      <w:r w:rsidR="008A3B1C">
        <w:rPr>
          <w:rFonts w:eastAsiaTheme="minorEastAsia"/>
        </w:rPr>
        <w:t xml:space="preserve">the same increasing trends, which developed </w:t>
      </w:r>
      <w:r w:rsidR="00313C5B">
        <w:rPr>
          <w:rFonts w:eastAsiaTheme="minorEastAsia"/>
        </w:rPr>
        <w:t xml:space="preserve">during </w:t>
      </w:r>
      <w:r w:rsidR="008A3B1C">
        <w:rPr>
          <w:rFonts w:eastAsiaTheme="minorEastAsia"/>
        </w:rPr>
        <w:t>the injection/soaking phase.</w:t>
      </w:r>
    </w:p>
    <w:p w14:paraId="71CD78E1" w14:textId="40C7F1BC" w:rsidR="008A3B1C" w:rsidRDefault="008A3B1C" w:rsidP="00560F45">
      <w:pPr>
        <w:jc w:val="center"/>
        <w:rPr>
          <w:rFonts w:ascii="Arial" w:hAnsi="Arial" w:cs="Arial"/>
          <w:sz w:val="20"/>
          <w:szCs w:val="20"/>
        </w:rPr>
      </w:pPr>
      <w:r>
        <w:rPr>
          <w:rFonts w:ascii="Arial" w:hAnsi="Arial" w:cs="Arial"/>
          <w:noProof/>
          <w:sz w:val="20"/>
          <w:szCs w:val="20"/>
          <w:lang w:bidi="ar-SA"/>
        </w:rPr>
        <w:drawing>
          <wp:inline distT="0" distB="0" distL="0" distR="0" wp14:anchorId="6C8140B1" wp14:editId="6A18FF60">
            <wp:extent cx="5391397" cy="34626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6">
                      <a:extLst>
                        <a:ext uri="{28A0092B-C50C-407E-A947-70E740481C1C}">
                          <a14:useLocalDpi xmlns:a14="http://schemas.microsoft.com/office/drawing/2010/main" val="0"/>
                        </a:ext>
                      </a:extLst>
                    </a:blip>
                    <a:srcRect l="1745" r="1349"/>
                    <a:stretch/>
                  </pic:blipFill>
                  <pic:spPr bwMode="auto">
                    <a:xfrm>
                      <a:off x="0" y="0"/>
                      <a:ext cx="5400576" cy="3468551"/>
                    </a:xfrm>
                    <a:prstGeom prst="rect">
                      <a:avLst/>
                    </a:prstGeom>
                    <a:noFill/>
                    <a:ln>
                      <a:noFill/>
                    </a:ln>
                    <a:extLst>
                      <a:ext uri="{53640926-AAD7-44D8-BBD7-CCE9431645EC}">
                        <a14:shadowObscured xmlns:a14="http://schemas.microsoft.com/office/drawing/2010/main"/>
                      </a:ext>
                    </a:extLst>
                  </pic:spPr>
                </pic:pic>
              </a:graphicData>
            </a:graphic>
          </wp:inline>
        </w:drawing>
      </w:r>
    </w:p>
    <w:p w14:paraId="417EAFAA" w14:textId="1DF102D5" w:rsidR="00786813" w:rsidRPr="00667868" w:rsidRDefault="00667868" w:rsidP="00667868">
      <w:pPr>
        <w:pStyle w:val="Caption"/>
        <w:spacing w:line="480" w:lineRule="auto"/>
        <w:ind w:firstLine="360"/>
        <w:jc w:val="both"/>
        <w:rPr>
          <w:rFonts w:eastAsiaTheme="minorEastAsia" w:cs="Arial"/>
          <w:sz w:val="20"/>
          <w:szCs w:val="20"/>
        </w:rPr>
      </w:pPr>
      <w:bookmarkStart w:id="70" w:name="_Toc26975879"/>
      <w:r w:rsidRPr="00667868">
        <w:rPr>
          <w:sz w:val="20"/>
          <w:szCs w:val="20"/>
        </w:rPr>
        <w:lastRenderedPageBreak/>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54</w:t>
      </w:r>
      <w:r w:rsidRPr="00667868">
        <w:rPr>
          <w:sz w:val="20"/>
          <w:szCs w:val="20"/>
        </w:rPr>
        <w:fldChar w:fldCharType="end"/>
      </w:r>
      <w:r w:rsidR="00786813" w:rsidRPr="00667868">
        <w:rPr>
          <w:rFonts w:cs="Arial"/>
          <w:sz w:val="20"/>
          <w:szCs w:val="20"/>
        </w:rPr>
        <w:t>. CH</w:t>
      </w:r>
      <w:r w:rsidR="00786813" w:rsidRPr="00667868">
        <w:rPr>
          <w:rFonts w:cs="Arial"/>
          <w:sz w:val="20"/>
          <w:szCs w:val="20"/>
          <w:vertAlign w:val="subscript"/>
        </w:rPr>
        <w:t>2</w:t>
      </w:r>
      <w:r w:rsidR="00786813" w:rsidRPr="00667868">
        <w:rPr>
          <w:rFonts w:cs="Arial"/>
          <w:sz w:val="20"/>
          <w:szCs w:val="20"/>
        </w:rPr>
        <w:t xml:space="preserve"> (blue) and CH</w:t>
      </w:r>
      <w:r w:rsidR="00786813" w:rsidRPr="00667868">
        <w:rPr>
          <w:rFonts w:cs="Arial"/>
          <w:sz w:val="20"/>
          <w:szCs w:val="20"/>
          <w:vertAlign w:val="subscript"/>
        </w:rPr>
        <w:t>3</w:t>
      </w:r>
      <w:r w:rsidR="00786813" w:rsidRPr="00667868">
        <w:rPr>
          <w:rFonts w:cs="Arial"/>
          <w:sz w:val="20"/>
          <w:szCs w:val="20"/>
        </w:rPr>
        <w:t xml:space="preserve"> (orange) </w:t>
      </w:r>
      <w:r w:rsidR="00445DCE" w:rsidRPr="00667868">
        <w:rPr>
          <w:rFonts w:cs="Arial"/>
          <w:sz w:val="20"/>
          <w:szCs w:val="20"/>
        </w:rPr>
        <w:t xml:space="preserve">apparent </w:t>
      </w:r>
      <w:r w:rsidR="00786813" w:rsidRPr="00667868">
        <w:rPr>
          <w:rFonts w:cs="Arial"/>
          <w:sz w:val="20"/>
          <w:szCs w:val="20"/>
        </w:rPr>
        <w:t xml:space="preserve">peak intensities for the expelled fluids </w:t>
      </w:r>
      <w:r w:rsidR="000F2268" w:rsidRPr="00667868">
        <w:rPr>
          <w:rFonts w:cs="Arial"/>
          <w:sz w:val="20"/>
          <w:szCs w:val="20"/>
        </w:rPr>
        <w:t xml:space="preserve">during </w:t>
      </w:r>
      <w:r w:rsidR="00786813" w:rsidRPr="00667868">
        <w:rPr>
          <w:rFonts w:cs="Arial"/>
          <w:sz w:val="20"/>
          <w:szCs w:val="20"/>
        </w:rPr>
        <w:t xml:space="preserve">a huff-n-puff experiment (Sample </w:t>
      </w:r>
      <w:r w:rsidR="00786813" w:rsidRPr="00667868">
        <w:rPr>
          <w:rFonts w:cs="Arial"/>
          <w:b/>
          <w:sz w:val="20"/>
          <w:szCs w:val="20"/>
        </w:rPr>
        <w:t>C1</w:t>
      </w:r>
      <w:r w:rsidR="00786813" w:rsidRPr="00667868">
        <w:rPr>
          <w:rFonts w:cs="Arial"/>
          <w:sz w:val="20"/>
          <w:szCs w:val="20"/>
        </w:rPr>
        <w:t xml:space="preserve">). Even </w:t>
      </w:r>
      <w:r w:rsidR="00786813" w:rsidRPr="00667868">
        <w:rPr>
          <w:rFonts w:eastAsiaTheme="minorEastAsia" w:cs="Arial"/>
          <w:sz w:val="20"/>
          <w:szCs w:val="20"/>
        </w:rPr>
        <w:t xml:space="preserve">with the interference of four different drawdowns, we observe that </w:t>
      </w:r>
      <w:r w:rsidR="00F1617D" w:rsidRPr="00667868">
        <w:rPr>
          <w:rFonts w:eastAsiaTheme="minorEastAsia" w:cs="Arial"/>
          <w:sz w:val="20"/>
          <w:szCs w:val="20"/>
        </w:rPr>
        <w:t xml:space="preserve">both </w:t>
      </w:r>
      <w:r w:rsidR="00786813" w:rsidRPr="00667868">
        <w:rPr>
          <w:rFonts w:eastAsiaTheme="minorEastAsia" w:cs="Arial"/>
          <w:sz w:val="20"/>
          <w:szCs w:val="20"/>
        </w:rPr>
        <w:t>CH</w:t>
      </w:r>
      <w:r w:rsidR="00786813" w:rsidRPr="00667868">
        <w:rPr>
          <w:rFonts w:eastAsiaTheme="minorEastAsia" w:cs="Arial"/>
          <w:sz w:val="20"/>
          <w:szCs w:val="20"/>
          <w:vertAlign w:val="subscript"/>
        </w:rPr>
        <w:t>2</w:t>
      </w:r>
      <w:r w:rsidR="00786813" w:rsidRPr="00667868">
        <w:rPr>
          <w:rFonts w:eastAsiaTheme="minorEastAsia" w:cs="Arial"/>
          <w:sz w:val="20"/>
          <w:szCs w:val="20"/>
        </w:rPr>
        <w:t xml:space="preserve"> </w:t>
      </w:r>
      <w:r w:rsidR="001E00F5" w:rsidRPr="00667868">
        <w:rPr>
          <w:rFonts w:eastAsiaTheme="minorEastAsia" w:cs="Arial"/>
          <w:sz w:val="20"/>
          <w:szCs w:val="20"/>
        </w:rPr>
        <w:t>and</w:t>
      </w:r>
      <w:r w:rsidR="00786813" w:rsidRPr="00667868">
        <w:rPr>
          <w:rFonts w:eastAsiaTheme="minorEastAsia" w:cs="Arial"/>
          <w:sz w:val="20"/>
          <w:szCs w:val="20"/>
        </w:rPr>
        <w:t xml:space="preserve"> CH</w:t>
      </w:r>
      <w:r w:rsidR="00786813" w:rsidRPr="00667868">
        <w:rPr>
          <w:rFonts w:eastAsiaTheme="minorEastAsia" w:cs="Arial"/>
          <w:sz w:val="20"/>
          <w:szCs w:val="20"/>
          <w:vertAlign w:val="subscript"/>
        </w:rPr>
        <w:t>3</w:t>
      </w:r>
      <w:r w:rsidR="00786813" w:rsidRPr="00667868">
        <w:rPr>
          <w:rFonts w:eastAsiaTheme="minorEastAsia" w:cs="Arial"/>
          <w:sz w:val="20"/>
          <w:szCs w:val="20"/>
        </w:rPr>
        <w:t xml:space="preserve"> absorbance intensities just continue the same increasing trends, which have developed from the injection/soaking phase</w:t>
      </w:r>
      <w:r w:rsidR="004958E5" w:rsidRPr="00667868">
        <w:rPr>
          <w:rFonts w:eastAsiaTheme="minorEastAsia" w:cs="Arial"/>
          <w:sz w:val="20"/>
          <w:szCs w:val="20"/>
        </w:rPr>
        <w:t>, suggesting that the produced HCs were getting heavier.</w:t>
      </w:r>
      <w:bookmarkEnd w:id="70"/>
    </w:p>
    <w:p w14:paraId="614B8946" w14:textId="65C9620B" w:rsidR="006640F1" w:rsidRDefault="00786813" w:rsidP="006640F1">
      <w:pPr>
        <w:ind w:firstLine="360"/>
        <w:jc w:val="both"/>
        <w:rPr>
          <w:rFonts w:ascii="Times New Roman" w:eastAsiaTheme="minorEastAsia" w:hAnsi="Times New Roman"/>
          <w:szCs w:val="20"/>
        </w:rPr>
      </w:pPr>
      <w:r w:rsidRPr="00786813">
        <w:rPr>
          <w:rFonts w:ascii="Times New Roman" w:eastAsiaTheme="minorEastAsia" w:hAnsi="Times New Roman"/>
          <w:szCs w:val="20"/>
        </w:rPr>
        <w:t>As the ratio of CH</w:t>
      </w:r>
      <w:r w:rsidRPr="00786813">
        <w:rPr>
          <w:rFonts w:ascii="Times New Roman" w:eastAsiaTheme="minorEastAsia" w:hAnsi="Times New Roman"/>
          <w:szCs w:val="20"/>
          <w:vertAlign w:val="subscript"/>
        </w:rPr>
        <w:t>2</w:t>
      </w:r>
      <w:r w:rsidRPr="00786813">
        <w:rPr>
          <w:rFonts w:ascii="Times New Roman" w:eastAsiaTheme="minorEastAsia" w:hAnsi="Times New Roman"/>
          <w:szCs w:val="20"/>
        </w:rPr>
        <w:t>:CH</w:t>
      </w:r>
      <w:r w:rsidRPr="00786813">
        <w:rPr>
          <w:rFonts w:ascii="Times New Roman" w:eastAsiaTheme="minorEastAsia" w:hAnsi="Times New Roman"/>
          <w:szCs w:val="20"/>
          <w:vertAlign w:val="subscript"/>
        </w:rPr>
        <w:t>3</w:t>
      </w:r>
      <w:r w:rsidRPr="00786813">
        <w:rPr>
          <w:rFonts w:ascii="Times New Roman" w:eastAsiaTheme="minorEastAsia" w:hAnsi="Times New Roman"/>
          <w:szCs w:val="20"/>
        </w:rPr>
        <w:t xml:space="preserve"> IR absorbance can be correlated to the average carbon chain length, CH</w:t>
      </w:r>
      <w:r w:rsidRPr="00786813">
        <w:rPr>
          <w:rFonts w:ascii="Times New Roman" w:eastAsiaTheme="minorEastAsia" w:hAnsi="Times New Roman"/>
          <w:szCs w:val="20"/>
          <w:vertAlign w:val="subscript"/>
        </w:rPr>
        <w:t>2</w:t>
      </w:r>
      <w:r w:rsidRPr="00786813">
        <w:rPr>
          <w:rFonts w:ascii="Times New Roman" w:eastAsiaTheme="minorEastAsia" w:hAnsi="Times New Roman"/>
          <w:szCs w:val="20"/>
        </w:rPr>
        <w:t>:CH</w:t>
      </w:r>
      <w:r w:rsidRPr="00786813">
        <w:rPr>
          <w:rFonts w:ascii="Times New Roman" w:eastAsiaTheme="minorEastAsia" w:hAnsi="Times New Roman"/>
          <w:szCs w:val="20"/>
          <w:vertAlign w:val="subscript"/>
        </w:rPr>
        <w:t>3</w:t>
      </w:r>
      <w:r w:rsidRPr="00786813">
        <w:rPr>
          <w:rFonts w:ascii="Times New Roman" w:eastAsiaTheme="minorEastAsia" w:hAnsi="Times New Roman"/>
          <w:szCs w:val="20"/>
        </w:rPr>
        <w:t xml:space="preserve"> profile </w:t>
      </w:r>
      <w:r>
        <w:rPr>
          <w:rFonts w:ascii="Times New Roman" w:eastAsiaTheme="minorEastAsia" w:hAnsi="Times New Roman"/>
          <w:szCs w:val="20"/>
        </w:rPr>
        <w:t>can help to evaluate the general composition of expelled HCs. As observed, the ratio increased as the function of time throughout the injection step and four drawdown steps, suggest</w:t>
      </w:r>
      <w:r w:rsidR="00AA5FE9">
        <w:rPr>
          <w:rFonts w:ascii="Times New Roman" w:eastAsiaTheme="minorEastAsia" w:hAnsi="Times New Roman"/>
          <w:szCs w:val="20"/>
        </w:rPr>
        <w:t>ing</w:t>
      </w:r>
      <w:r>
        <w:rPr>
          <w:rFonts w:ascii="Times New Roman" w:eastAsiaTheme="minorEastAsia" w:hAnsi="Times New Roman"/>
          <w:szCs w:val="20"/>
        </w:rPr>
        <w:t xml:space="preserve"> that the produced HCs </w:t>
      </w:r>
      <w:r w:rsidR="00AA5FE9">
        <w:rPr>
          <w:rFonts w:ascii="Times New Roman" w:eastAsiaTheme="minorEastAsia" w:hAnsi="Times New Roman"/>
          <w:szCs w:val="20"/>
        </w:rPr>
        <w:t xml:space="preserve">were </w:t>
      </w:r>
      <w:r>
        <w:rPr>
          <w:rFonts w:ascii="Times New Roman" w:eastAsiaTheme="minorEastAsia" w:hAnsi="Times New Roman"/>
          <w:szCs w:val="20"/>
        </w:rPr>
        <w:t>getting heavier and heavier</w:t>
      </w:r>
      <w:r w:rsidR="00A2201E">
        <w:rPr>
          <w:rFonts w:ascii="Times New Roman" w:eastAsiaTheme="minorEastAsia" w:hAnsi="Times New Roman"/>
          <w:szCs w:val="20"/>
        </w:rPr>
        <w:t xml:space="preserve"> (</w:t>
      </w:r>
      <w:r w:rsidR="00A2201E" w:rsidRPr="00A2201E">
        <w:rPr>
          <w:rFonts w:ascii="Times New Roman" w:eastAsiaTheme="minorEastAsia" w:hAnsi="Times New Roman"/>
          <w:b/>
          <w:szCs w:val="20"/>
        </w:rPr>
        <w:t>Figure 5</w:t>
      </w:r>
      <w:r w:rsidR="007644E1">
        <w:rPr>
          <w:rFonts w:ascii="Times New Roman" w:eastAsiaTheme="minorEastAsia" w:hAnsi="Times New Roman"/>
          <w:b/>
          <w:szCs w:val="20"/>
        </w:rPr>
        <w:t>5</w:t>
      </w:r>
      <w:r w:rsidR="00A2201E">
        <w:rPr>
          <w:rFonts w:ascii="Times New Roman" w:eastAsiaTheme="minorEastAsia" w:hAnsi="Times New Roman"/>
          <w:szCs w:val="20"/>
        </w:rPr>
        <w:t>)</w:t>
      </w:r>
      <w:r>
        <w:rPr>
          <w:rFonts w:ascii="Times New Roman" w:eastAsiaTheme="minorEastAsia" w:hAnsi="Times New Roman"/>
          <w:szCs w:val="20"/>
        </w:rPr>
        <w:t xml:space="preserve">. As discussed in the next section, </w:t>
      </w:r>
      <w:r w:rsidR="007C56A8">
        <w:rPr>
          <w:rFonts w:ascii="Times New Roman" w:eastAsiaTheme="minorEastAsia" w:hAnsi="Times New Roman"/>
          <w:szCs w:val="20"/>
        </w:rPr>
        <w:t xml:space="preserve">if </w:t>
      </w:r>
      <w:r>
        <w:rPr>
          <w:rFonts w:ascii="Times New Roman" w:eastAsiaTheme="minorEastAsia" w:hAnsi="Times New Roman"/>
          <w:szCs w:val="20"/>
        </w:rPr>
        <w:t xml:space="preserve">diffusion is a major mass transport mechanism, a HC molecule with higher mass would be exchanged with injection </w:t>
      </w:r>
      <w:r w:rsidR="00997277">
        <w:rPr>
          <w:rFonts w:ascii="Times New Roman" w:eastAsiaTheme="minorEastAsia" w:hAnsi="Times New Roman"/>
          <w:szCs w:val="20"/>
        </w:rPr>
        <w:t>gas</w:t>
      </w:r>
      <w:r w:rsidR="00421463">
        <w:rPr>
          <w:rFonts w:ascii="Times New Roman" w:eastAsiaTheme="minorEastAsia" w:hAnsi="Times New Roman"/>
          <w:szCs w:val="20"/>
        </w:rPr>
        <w:t xml:space="preserve"> molecules at a slower diffusion rate; which </w:t>
      </w:r>
      <w:r w:rsidR="004958E5">
        <w:rPr>
          <w:rFonts w:ascii="Times New Roman" w:eastAsiaTheme="minorEastAsia" w:hAnsi="Times New Roman"/>
          <w:szCs w:val="20"/>
        </w:rPr>
        <w:t xml:space="preserve">is consistent with </w:t>
      </w:r>
      <w:r w:rsidR="00421463">
        <w:rPr>
          <w:rFonts w:ascii="Times New Roman" w:eastAsiaTheme="minorEastAsia" w:hAnsi="Times New Roman"/>
          <w:szCs w:val="20"/>
        </w:rPr>
        <w:t>the ob</w:t>
      </w:r>
      <w:r w:rsidR="006640F1">
        <w:rPr>
          <w:rFonts w:ascii="Times New Roman" w:eastAsiaTheme="minorEastAsia" w:hAnsi="Times New Roman"/>
          <w:szCs w:val="20"/>
        </w:rPr>
        <w:t>servation.</w:t>
      </w:r>
    </w:p>
    <w:p w14:paraId="167C5A8A" w14:textId="15475F4B" w:rsidR="00421463" w:rsidRDefault="00A2201E" w:rsidP="006640F1">
      <w:pPr>
        <w:jc w:val="center"/>
        <w:rPr>
          <w:rFonts w:ascii="Times New Roman" w:eastAsiaTheme="minorEastAsia" w:hAnsi="Times New Roman"/>
          <w:szCs w:val="20"/>
          <w:vertAlign w:val="subscript"/>
        </w:rPr>
      </w:pPr>
      <w:r w:rsidRPr="00A2201E">
        <w:rPr>
          <w:rFonts w:ascii="Times New Roman" w:eastAsiaTheme="minorEastAsia" w:hAnsi="Times New Roman"/>
          <w:noProof/>
          <w:szCs w:val="20"/>
          <w:lang w:bidi="ar-SA"/>
        </w:rPr>
        <w:drawing>
          <wp:inline distT="0" distB="0" distL="0" distR="0" wp14:anchorId="3139AFA2" wp14:editId="3E872102">
            <wp:extent cx="4714504" cy="295543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51422" cy="2978577"/>
                    </a:xfrm>
                    <a:prstGeom prst="rect">
                      <a:avLst/>
                    </a:prstGeom>
                    <a:noFill/>
                  </pic:spPr>
                </pic:pic>
              </a:graphicData>
            </a:graphic>
          </wp:inline>
        </w:drawing>
      </w:r>
    </w:p>
    <w:p w14:paraId="6E8898DA" w14:textId="5589E935" w:rsidR="006640F1" w:rsidRPr="006640F1" w:rsidRDefault="00667868" w:rsidP="00667868">
      <w:pPr>
        <w:ind w:firstLine="360"/>
        <w:jc w:val="both"/>
        <w:rPr>
          <w:rFonts w:ascii="Arial" w:eastAsiaTheme="minorEastAsia" w:hAnsi="Arial" w:cs="Arial"/>
          <w:sz w:val="20"/>
          <w:szCs w:val="20"/>
        </w:rPr>
      </w:pPr>
      <w:bookmarkStart w:id="71" w:name="_Toc26975880"/>
      <w:r w:rsidRPr="00667868">
        <w:rPr>
          <w:rFonts w:ascii="Arial" w:hAnsi="Arial" w:cs="Arial"/>
          <w:sz w:val="20"/>
          <w:szCs w:val="20"/>
        </w:rPr>
        <w:t xml:space="preserve">Figure </w:t>
      </w:r>
      <w:r w:rsidRPr="00667868">
        <w:rPr>
          <w:rFonts w:ascii="Arial" w:hAnsi="Arial" w:cs="Arial"/>
          <w:sz w:val="20"/>
          <w:szCs w:val="20"/>
        </w:rPr>
        <w:fldChar w:fldCharType="begin"/>
      </w:r>
      <w:r w:rsidRPr="00667868">
        <w:rPr>
          <w:rFonts w:ascii="Arial" w:hAnsi="Arial" w:cs="Arial"/>
          <w:sz w:val="20"/>
          <w:szCs w:val="20"/>
        </w:rPr>
        <w:instrText xml:space="preserve"> SEQ Figure \* ARABIC </w:instrText>
      </w:r>
      <w:r w:rsidRPr="00667868">
        <w:rPr>
          <w:rFonts w:ascii="Arial" w:hAnsi="Arial" w:cs="Arial"/>
          <w:sz w:val="20"/>
          <w:szCs w:val="20"/>
        </w:rPr>
        <w:fldChar w:fldCharType="separate"/>
      </w:r>
      <w:r w:rsidR="005D7DC6">
        <w:rPr>
          <w:rFonts w:ascii="Arial" w:hAnsi="Arial" w:cs="Arial"/>
          <w:noProof/>
          <w:sz w:val="20"/>
          <w:szCs w:val="20"/>
        </w:rPr>
        <w:t>55</w:t>
      </w:r>
      <w:r w:rsidRPr="00667868">
        <w:rPr>
          <w:rFonts w:ascii="Arial" w:hAnsi="Arial" w:cs="Arial"/>
          <w:sz w:val="20"/>
          <w:szCs w:val="20"/>
        </w:rPr>
        <w:fldChar w:fldCharType="end"/>
      </w:r>
      <w:r w:rsidR="006640F1" w:rsidRPr="00667868">
        <w:rPr>
          <w:rFonts w:ascii="Arial" w:eastAsiaTheme="minorEastAsia" w:hAnsi="Arial" w:cs="Arial"/>
          <w:sz w:val="20"/>
          <w:szCs w:val="20"/>
        </w:rPr>
        <w:t>. CH</w:t>
      </w:r>
      <w:r w:rsidR="006640F1" w:rsidRPr="00667868">
        <w:rPr>
          <w:rFonts w:ascii="Arial" w:eastAsiaTheme="minorEastAsia" w:hAnsi="Arial" w:cs="Arial"/>
          <w:sz w:val="20"/>
          <w:szCs w:val="20"/>
          <w:vertAlign w:val="subscript"/>
        </w:rPr>
        <w:t>2</w:t>
      </w:r>
      <w:r w:rsidR="006640F1" w:rsidRPr="00667868">
        <w:rPr>
          <w:rFonts w:ascii="Arial" w:eastAsiaTheme="minorEastAsia" w:hAnsi="Arial" w:cs="Arial"/>
          <w:sz w:val="20"/>
          <w:szCs w:val="20"/>
        </w:rPr>
        <w:t>:CH</w:t>
      </w:r>
      <w:r w:rsidR="006640F1" w:rsidRPr="00667868">
        <w:rPr>
          <w:rFonts w:ascii="Arial" w:eastAsiaTheme="minorEastAsia" w:hAnsi="Arial" w:cs="Arial"/>
          <w:sz w:val="20"/>
          <w:szCs w:val="20"/>
          <w:vertAlign w:val="subscript"/>
        </w:rPr>
        <w:t>3</w:t>
      </w:r>
      <w:r w:rsidR="006640F1" w:rsidRPr="00667868">
        <w:rPr>
          <w:rFonts w:ascii="Arial" w:eastAsiaTheme="minorEastAsia" w:hAnsi="Arial" w:cs="Arial"/>
          <w:sz w:val="20"/>
          <w:szCs w:val="20"/>
        </w:rPr>
        <w:t xml:space="preserve"> IR absorbance ratio</w:t>
      </w:r>
      <w:r w:rsidR="00723959" w:rsidRPr="00667868">
        <w:rPr>
          <w:rFonts w:ascii="Arial" w:eastAsiaTheme="minorEastAsia" w:hAnsi="Arial" w:cs="Arial"/>
          <w:sz w:val="20"/>
          <w:szCs w:val="20"/>
        </w:rPr>
        <w:t xml:space="preserve"> (from apparent peak intensities)</w:t>
      </w:r>
      <w:r w:rsidR="006640F1" w:rsidRPr="00667868">
        <w:rPr>
          <w:rFonts w:ascii="Arial" w:eastAsiaTheme="minorEastAsia" w:hAnsi="Arial" w:cs="Arial"/>
          <w:sz w:val="20"/>
          <w:szCs w:val="20"/>
        </w:rPr>
        <w:t xml:space="preserve"> increased during a huff-n-puff cycle, suggesting produced HCs </w:t>
      </w:r>
      <w:r w:rsidR="00AA5FE9" w:rsidRPr="00667868">
        <w:rPr>
          <w:rFonts w:ascii="Arial" w:eastAsiaTheme="minorEastAsia" w:hAnsi="Arial" w:cs="Arial"/>
          <w:sz w:val="20"/>
          <w:szCs w:val="20"/>
        </w:rPr>
        <w:t xml:space="preserve">were </w:t>
      </w:r>
      <w:r w:rsidR="006640F1" w:rsidRPr="00667868">
        <w:rPr>
          <w:rFonts w:ascii="Arial" w:eastAsiaTheme="minorEastAsia" w:hAnsi="Arial" w:cs="Arial"/>
          <w:sz w:val="20"/>
          <w:szCs w:val="20"/>
        </w:rPr>
        <w:t>getting heavier.</w:t>
      </w:r>
      <w:r w:rsidR="001F1554">
        <w:rPr>
          <w:rFonts w:ascii="Arial" w:eastAsiaTheme="minorEastAsia" w:hAnsi="Arial" w:cs="Arial"/>
          <w:sz w:val="20"/>
          <w:szCs w:val="20"/>
        </w:rPr>
        <w:t xml:space="preserve"> The crimson dash line represents MMP value.</w:t>
      </w:r>
      <w:bookmarkEnd w:id="71"/>
    </w:p>
    <w:p w14:paraId="5A8F84C9" w14:textId="67C439F7" w:rsidR="00771EFF" w:rsidRDefault="00217BDF" w:rsidP="00C21C8D">
      <w:pPr>
        <w:pStyle w:val="Heading2"/>
      </w:pPr>
      <w:r>
        <w:lastRenderedPageBreak/>
        <w:t>Results and Discussions</w:t>
      </w:r>
    </w:p>
    <w:p w14:paraId="4AD0438D" w14:textId="4DF68A93" w:rsidR="00A07A56" w:rsidRDefault="00661C21" w:rsidP="00A07A56">
      <w:pPr>
        <w:ind w:firstLine="360"/>
        <w:jc w:val="both"/>
        <w:rPr>
          <w:lang w:eastAsia="ja-JP" w:bidi="ar-SA"/>
        </w:rPr>
      </w:pPr>
      <w:r>
        <w:rPr>
          <w:lang w:eastAsia="ja-JP" w:bidi="ar-SA"/>
        </w:rPr>
        <w:t>Two newly designed experiments w</w:t>
      </w:r>
      <w:r w:rsidR="00AA5FE9">
        <w:rPr>
          <w:lang w:eastAsia="ja-JP" w:bidi="ar-SA"/>
        </w:rPr>
        <w:t>ere</w:t>
      </w:r>
      <w:r>
        <w:rPr>
          <w:lang w:eastAsia="ja-JP" w:bidi="ar-SA"/>
        </w:rPr>
        <w:t xml:space="preserve"> </w:t>
      </w:r>
      <w:r w:rsidR="00B92610">
        <w:rPr>
          <w:lang w:eastAsia="ja-JP" w:bidi="ar-SA"/>
        </w:rPr>
        <w:t>designed</w:t>
      </w:r>
      <w:r>
        <w:rPr>
          <w:lang w:eastAsia="ja-JP" w:bidi="ar-SA"/>
        </w:rPr>
        <w:t xml:space="preserve"> to evaluate mass transport mechanisms during a huff-n-puff process. While NMR measurements monitored dynamic change</w:t>
      </w:r>
      <w:r w:rsidR="00AA5FE9">
        <w:rPr>
          <w:lang w:eastAsia="ja-JP" w:bidi="ar-SA"/>
        </w:rPr>
        <w:t>s</w:t>
      </w:r>
      <w:r>
        <w:rPr>
          <w:lang w:eastAsia="ja-JP" w:bidi="ar-SA"/>
        </w:rPr>
        <w:t xml:space="preserve"> of HCs within </w:t>
      </w:r>
      <w:r w:rsidR="00B760CC">
        <w:rPr>
          <w:lang w:eastAsia="ja-JP" w:bidi="ar-SA"/>
        </w:rPr>
        <w:t xml:space="preserve">the </w:t>
      </w:r>
      <w:r>
        <w:rPr>
          <w:lang w:eastAsia="ja-JP" w:bidi="ar-SA"/>
        </w:rPr>
        <w:t xml:space="preserve">rock matrix, IR measurements provided </w:t>
      </w:r>
      <w:r w:rsidR="00AA5FE9">
        <w:rPr>
          <w:lang w:eastAsia="ja-JP" w:bidi="ar-SA"/>
        </w:rPr>
        <w:t>observations of</w:t>
      </w:r>
      <w:r>
        <w:rPr>
          <w:lang w:eastAsia="ja-JP" w:bidi="ar-SA"/>
        </w:rPr>
        <w:t xml:space="preserve"> expelled fluid composition as function of time. The recovery behavior </w:t>
      </w:r>
      <w:r w:rsidR="00AA5FE9">
        <w:rPr>
          <w:lang w:eastAsia="ja-JP" w:bidi="ar-SA"/>
        </w:rPr>
        <w:t xml:space="preserve">during </w:t>
      </w:r>
      <w:r>
        <w:rPr>
          <w:lang w:eastAsia="ja-JP" w:bidi="ar-SA"/>
        </w:rPr>
        <w:t xml:space="preserve">different phases of a complete huff-n-puff cycle, </w:t>
      </w:r>
      <w:r w:rsidR="00AA5FE9">
        <w:rPr>
          <w:lang w:eastAsia="ja-JP" w:bidi="ar-SA"/>
        </w:rPr>
        <w:t>reveals</w:t>
      </w:r>
      <w:r w:rsidR="00543FD5">
        <w:rPr>
          <w:lang w:eastAsia="ja-JP" w:bidi="ar-SA"/>
        </w:rPr>
        <w:t xml:space="preserve"> the relative contribution</w:t>
      </w:r>
      <w:r w:rsidR="003C4DDA">
        <w:rPr>
          <w:lang w:eastAsia="ja-JP" w:bidi="ar-SA"/>
        </w:rPr>
        <w:t>s between diffusion (</w:t>
      </w:r>
      <m:oMath>
        <m:r>
          <w:rPr>
            <w:rFonts w:ascii="Cambria Math" w:hAnsi="Cambria Math"/>
            <w:lang w:eastAsia="ja-JP" w:bidi="ar-SA"/>
          </w:rPr>
          <m:t>∆P≤0</m:t>
        </m:r>
      </m:oMath>
      <w:r w:rsidR="00543FD5">
        <w:rPr>
          <w:lang w:eastAsia="ja-JP" w:bidi="ar-SA"/>
        </w:rPr>
        <w:t>, associat</w:t>
      </w:r>
      <w:r w:rsidR="00AA5FE9">
        <w:rPr>
          <w:lang w:eastAsia="ja-JP" w:bidi="ar-SA"/>
        </w:rPr>
        <w:t>ed</w:t>
      </w:r>
      <w:r w:rsidR="00543FD5">
        <w:rPr>
          <w:lang w:eastAsia="ja-JP" w:bidi="ar-SA"/>
        </w:rPr>
        <w:t xml:space="preserve"> with the injection or the soaking phases) and advection (</w:t>
      </w:r>
      <m:oMath>
        <m:r>
          <w:rPr>
            <w:rFonts w:ascii="Cambria Math" w:hAnsi="Cambria Math"/>
            <w:lang w:eastAsia="ja-JP" w:bidi="ar-SA"/>
          </w:rPr>
          <m:t>∆P&gt;0</m:t>
        </m:r>
      </m:oMath>
      <w:r w:rsidR="00543FD5">
        <w:rPr>
          <w:lang w:eastAsia="ja-JP" w:bidi="ar-SA"/>
        </w:rPr>
        <w:t>, associat</w:t>
      </w:r>
      <w:r w:rsidR="00AA5FE9">
        <w:rPr>
          <w:lang w:eastAsia="ja-JP" w:bidi="ar-SA"/>
        </w:rPr>
        <w:t>ed</w:t>
      </w:r>
      <w:r w:rsidR="00543FD5">
        <w:rPr>
          <w:lang w:eastAsia="ja-JP" w:bidi="ar-SA"/>
        </w:rPr>
        <w:t xml:space="preserve"> with the production phase). It is important to mention that the observed relative contributions between these two mechanisms </w:t>
      </w:r>
      <w:r w:rsidR="001C5E28">
        <w:rPr>
          <w:lang w:eastAsia="ja-JP" w:bidi="ar-SA"/>
        </w:rPr>
        <w:t xml:space="preserve">could be governed by </w:t>
      </w:r>
      <w:r w:rsidR="00445DCE">
        <w:rPr>
          <w:lang w:eastAsia="ja-JP" w:bidi="ar-SA"/>
        </w:rPr>
        <w:t xml:space="preserve">the </w:t>
      </w:r>
      <w:r w:rsidR="00543FD5">
        <w:rPr>
          <w:lang w:eastAsia="ja-JP" w:bidi="ar-SA"/>
        </w:rPr>
        <w:t xml:space="preserve">experimental configurations, such as applied stresses, </w:t>
      </w:r>
      <w:r w:rsidR="00D00E77">
        <w:rPr>
          <w:lang w:eastAsia="ja-JP" w:bidi="ar-SA"/>
        </w:rPr>
        <w:t xml:space="preserve">or </w:t>
      </w:r>
      <w:r w:rsidR="00543FD5">
        <w:rPr>
          <w:lang w:eastAsia="ja-JP" w:bidi="ar-SA"/>
        </w:rPr>
        <w:t>test-cell dead volume.</w:t>
      </w:r>
    </w:p>
    <w:p w14:paraId="2BB1F9BA" w14:textId="77777777" w:rsidR="00445DCE" w:rsidRPr="00A07A56" w:rsidRDefault="00445DCE" w:rsidP="00A07A56">
      <w:pPr>
        <w:ind w:firstLine="360"/>
        <w:jc w:val="both"/>
        <w:rPr>
          <w:lang w:eastAsia="ja-JP" w:bidi="ar-SA"/>
        </w:rPr>
      </w:pPr>
    </w:p>
    <w:p w14:paraId="10461F1B" w14:textId="10E2F64A" w:rsidR="00597D87" w:rsidRPr="00CF3B9E" w:rsidRDefault="009E27F7" w:rsidP="00070CE5">
      <w:pPr>
        <w:pStyle w:val="Heading3"/>
        <w:numPr>
          <w:ilvl w:val="0"/>
          <w:numId w:val="3"/>
        </w:numPr>
        <w:rPr>
          <w:lang w:eastAsia="ja-JP" w:bidi="ar-SA"/>
        </w:rPr>
      </w:pPr>
      <w:r>
        <w:rPr>
          <w:lang w:eastAsia="ja-JP" w:bidi="ar-SA"/>
        </w:rPr>
        <w:t xml:space="preserve">Role of Diffusion in Mass Transport in </w:t>
      </w:r>
      <w:r w:rsidR="00E21BC1">
        <w:rPr>
          <w:lang w:eastAsia="ja-JP" w:bidi="ar-SA"/>
        </w:rPr>
        <w:t>Shales</w:t>
      </w:r>
    </w:p>
    <w:p w14:paraId="4ADCD694" w14:textId="09724F51" w:rsidR="00E21BC1" w:rsidRDefault="008F3560" w:rsidP="00E21BC1">
      <w:pPr>
        <w:pStyle w:val="abc"/>
        <w:keepNext w:val="0"/>
        <w:numPr>
          <w:ilvl w:val="0"/>
          <w:numId w:val="0"/>
        </w:numPr>
        <w:spacing w:before="0" w:after="0"/>
        <w:ind w:firstLine="360"/>
        <w:jc w:val="both"/>
        <w:outlineLvl w:val="9"/>
        <w:rPr>
          <w:rFonts w:eastAsiaTheme="minorEastAsia"/>
          <w:i w:val="0"/>
        </w:rPr>
      </w:pPr>
      <w:r>
        <w:rPr>
          <w:rFonts w:eastAsiaTheme="minorEastAsia"/>
          <w:i w:val="0"/>
        </w:rPr>
        <w:t xml:space="preserve">From NMR real time monitoring experiments, we observed the recovery trends for four tight </w:t>
      </w:r>
      <w:r w:rsidR="00D3259E">
        <w:rPr>
          <w:rFonts w:eastAsiaTheme="minorEastAsia"/>
          <w:i w:val="0"/>
        </w:rPr>
        <w:t xml:space="preserve">shale </w:t>
      </w:r>
      <w:r w:rsidR="00AA5FE9">
        <w:rPr>
          <w:rFonts w:eastAsiaTheme="minorEastAsia"/>
          <w:i w:val="0"/>
        </w:rPr>
        <w:t xml:space="preserve">plug </w:t>
      </w:r>
      <w:r>
        <w:rPr>
          <w:rFonts w:eastAsiaTheme="minorEastAsia"/>
          <w:i w:val="0"/>
        </w:rPr>
        <w:t>samples. Although the final RF is different for each sample, one common behavior is that the recovery tendency during drawdowns (or production phases) follow the recovery tendency during gas injection (or soaking phases)</w:t>
      </w:r>
      <w:r w:rsidR="00B07EDF">
        <w:rPr>
          <w:rFonts w:eastAsiaTheme="minorEastAsia"/>
          <w:i w:val="0"/>
        </w:rPr>
        <w:t xml:space="preserve"> (</w:t>
      </w:r>
      <w:r w:rsidR="00AA5FE9">
        <w:rPr>
          <w:rFonts w:eastAsiaTheme="minorEastAsia"/>
          <w:i w:val="0"/>
        </w:rPr>
        <w:t xml:space="preserve">see </w:t>
      </w:r>
      <w:r w:rsidR="00B07EDF" w:rsidRPr="00B07EDF">
        <w:rPr>
          <w:rFonts w:eastAsiaTheme="minorEastAsia"/>
          <w:b/>
          <w:i w:val="0"/>
        </w:rPr>
        <w:t>Figure 5</w:t>
      </w:r>
      <w:r w:rsidR="007644E1">
        <w:rPr>
          <w:rFonts w:eastAsiaTheme="minorEastAsia"/>
          <w:b/>
          <w:i w:val="0"/>
        </w:rPr>
        <w:t>6</w:t>
      </w:r>
      <w:r w:rsidR="00B07EDF">
        <w:rPr>
          <w:rFonts w:eastAsiaTheme="minorEastAsia"/>
          <w:i w:val="0"/>
        </w:rPr>
        <w:t>)</w:t>
      </w:r>
      <w:r>
        <w:rPr>
          <w:rFonts w:eastAsiaTheme="minorEastAsia"/>
          <w:i w:val="0"/>
        </w:rPr>
        <w:t xml:space="preserve">. One can argue that during drawdown, advection or viscous flow should be </w:t>
      </w:r>
      <w:r w:rsidR="00B07EDF">
        <w:rPr>
          <w:rFonts w:eastAsiaTheme="minorEastAsia"/>
          <w:i w:val="0"/>
        </w:rPr>
        <w:t xml:space="preserve">partially </w:t>
      </w:r>
      <w:r>
        <w:rPr>
          <w:rFonts w:eastAsiaTheme="minorEastAsia"/>
          <w:i w:val="0"/>
        </w:rPr>
        <w:t>responsible for oil recovery</w:t>
      </w:r>
      <w:r w:rsidR="00B07EDF">
        <w:rPr>
          <w:rFonts w:eastAsiaTheme="minorEastAsia"/>
          <w:i w:val="0"/>
        </w:rPr>
        <w:t xml:space="preserve">, with a positive pressure gradient outward </w:t>
      </w:r>
      <w:r w:rsidR="00AA5FE9">
        <w:rPr>
          <w:rFonts w:eastAsiaTheme="minorEastAsia"/>
          <w:i w:val="0"/>
        </w:rPr>
        <w:t xml:space="preserve">from the </w:t>
      </w:r>
      <w:r w:rsidR="00B07EDF">
        <w:rPr>
          <w:rFonts w:eastAsiaTheme="minorEastAsia"/>
          <w:i w:val="0"/>
        </w:rPr>
        <w:t>rock matrix. However, it is obvious that during injection or soaking phases, with a negative or zero pressure gradient outward rock matrix, oil recovery must be due to mutual oil-gas diffusion.</w:t>
      </w:r>
      <w:r w:rsidR="001C5E28">
        <w:rPr>
          <w:rFonts w:eastAsiaTheme="minorEastAsia"/>
          <w:i w:val="0"/>
        </w:rPr>
        <w:t xml:space="preserve"> During the production phases, both diffusion and advection </w:t>
      </w:r>
      <w:r w:rsidR="00BB56AC">
        <w:rPr>
          <w:rFonts w:eastAsiaTheme="minorEastAsia"/>
          <w:i w:val="0"/>
        </w:rPr>
        <w:t xml:space="preserve">contribute to the recovery, which supposedly </w:t>
      </w:r>
      <w:r w:rsidR="00387AE8">
        <w:rPr>
          <w:rFonts w:eastAsiaTheme="minorEastAsia"/>
          <w:i w:val="0"/>
        </w:rPr>
        <w:t xml:space="preserve">results in </w:t>
      </w:r>
      <w:r w:rsidR="00BB56AC">
        <w:rPr>
          <w:rFonts w:eastAsiaTheme="minorEastAsia"/>
          <w:i w:val="0"/>
        </w:rPr>
        <w:t>a faster recovery trend; however, t</w:t>
      </w:r>
      <w:r w:rsidR="00B07EDF">
        <w:rPr>
          <w:rFonts w:eastAsiaTheme="minorEastAsia"/>
          <w:i w:val="0"/>
        </w:rPr>
        <w:t xml:space="preserve">he fact that both recovery trends between injection phases and production phases </w:t>
      </w:r>
      <w:r w:rsidR="001E1A83">
        <w:rPr>
          <w:rFonts w:eastAsiaTheme="minorEastAsia"/>
          <w:i w:val="0"/>
        </w:rPr>
        <w:t xml:space="preserve">are </w:t>
      </w:r>
      <w:r w:rsidR="00B07EDF">
        <w:rPr>
          <w:rFonts w:eastAsiaTheme="minorEastAsia"/>
          <w:i w:val="0"/>
        </w:rPr>
        <w:t>similar, suggest</w:t>
      </w:r>
      <w:r w:rsidR="00AA5FE9">
        <w:rPr>
          <w:rFonts w:eastAsiaTheme="minorEastAsia"/>
          <w:i w:val="0"/>
        </w:rPr>
        <w:t>s</w:t>
      </w:r>
      <w:r w:rsidR="00B07EDF">
        <w:rPr>
          <w:rFonts w:eastAsiaTheme="minorEastAsia"/>
          <w:i w:val="0"/>
        </w:rPr>
        <w:t xml:space="preserve"> that for the tested samples, diffusion is the more dominant mass transport mechanism. </w:t>
      </w:r>
    </w:p>
    <w:p w14:paraId="7321C8DB" w14:textId="5184C2AE" w:rsidR="00B927FF" w:rsidRDefault="00B927FF" w:rsidP="00560F45">
      <w:pPr>
        <w:pStyle w:val="abc"/>
        <w:keepNext w:val="0"/>
        <w:numPr>
          <w:ilvl w:val="0"/>
          <w:numId w:val="0"/>
        </w:numPr>
        <w:spacing w:before="0" w:after="0"/>
        <w:jc w:val="center"/>
        <w:outlineLvl w:val="9"/>
        <w:rPr>
          <w:rFonts w:eastAsiaTheme="minorEastAsia"/>
          <w:i w:val="0"/>
        </w:rPr>
      </w:pPr>
      <w:r>
        <w:rPr>
          <w:rFonts w:eastAsiaTheme="minorEastAsia"/>
          <w:i w:val="0"/>
          <w:noProof/>
          <w:lang w:bidi="ar-SA"/>
        </w:rPr>
        <w:lastRenderedPageBreak/>
        <w:drawing>
          <wp:inline distT="0" distB="0" distL="0" distR="0" wp14:anchorId="251AE77D" wp14:editId="373DBBF8">
            <wp:extent cx="5379522" cy="292119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35760" cy="2951734"/>
                    </a:xfrm>
                    <a:prstGeom prst="rect">
                      <a:avLst/>
                    </a:prstGeom>
                    <a:noFill/>
                  </pic:spPr>
                </pic:pic>
              </a:graphicData>
            </a:graphic>
          </wp:inline>
        </w:drawing>
      </w:r>
    </w:p>
    <w:p w14:paraId="28377A3B" w14:textId="751CC973" w:rsidR="00942AFE" w:rsidRPr="00667868" w:rsidRDefault="00667868" w:rsidP="001F1554">
      <w:pPr>
        <w:pStyle w:val="Caption"/>
        <w:spacing w:line="480" w:lineRule="auto"/>
        <w:ind w:firstLine="360"/>
        <w:jc w:val="both"/>
        <w:rPr>
          <w:rFonts w:eastAsiaTheme="minorEastAsia" w:cs="Arial"/>
          <w:sz w:val="20"/>
          <w:szCs w:val="20"/>
        </w:rPr>
      </w:pPr>
      <w:bookmarkStart w:id="72" w:name="_Toc26975881"/>
      <w:r w:rsidRPr="0007559F">
        <w:rPr>
          <w:rFonts w:cs="Arial"/>
          <w:sz w:val="20"/>
          <w:szCs w:val="20"/>
        </w:rPr>
        <w:t>Figur</w:t>
      </w:r>
      <w:r w:rsidRPr="00667868">
        <w:rPr>
          <w:rFonts w:cs="Arial"/>
          <w:sz w:val="20"/>
          <w:szCs w:val="20"/>
        </w:rPr>
        <w:t xml:space="preserve">e </w:t>
      </w:r>
      <w:r w:rsidRPr="00E42B1C">
        <w:rPr>
          <w:rFonts w:cs="Arial"/>
          <w:sz w:val="20"/>
          <w:szCs w:val="20"/>
        </w:rPr>
        <w:fldChar w:fldCharType="begin"/>
      </w:r>
      <w:r w:rsidRPr="00667868">
        <w:rPr>
          <w:rFonts w:cs="Arial"/>
          <w:sz w:val="20"/>
          <w:szCs w:val="20"/>
        </w:rPr>
        <w:instrText xml:space="preserve"> SEQ Figure \* ARABIC </w:instrText>
      </w:r>
      <w:r w:rsidRPr="00E42B1C">
        <w:rPr>
          <w:rFonts w:cs="Arial"/>
          <w:sz w:val="20"/>
          <w:szCs w:val="20"/>
        </w:rPr>
        <w:fldChar w:fldCharType="separate"/>
      </w:r>
      <w:r w:rsidR="005D7DC6">
        <w:rPr>
          <w:rFonts w:cs="Arial"/>
          <w:noProof/>
          <w:sz w:val="20"/>
          <w:szCs w:val="20"/>
        </w:rPr>
        <w:t>56</w:t>
      </w:r>
      <w:r w:rsidRPr="00E42B1C">
        <w:rPr>
          <w:rFonts w:cs="Arial"/>
          <w:sz w:val="20"/>
          <w:szCs w:val="20"/>
        </w:rPr>
        <w:fldChar w:fldCharType="end"/>
      </w:r>
      <w:r w:rsidR="00B927FF" w:rsidRPr="0007559F">
        <w:rPr>
          <w:rFonts w:eastAsiaTheme="minorEastAsia" w:cs="Arial"/>
          <w:sz w:val="20"/>
          <w:szCs w:val="20"/>
        </w:rPr>
        <w:t>. Huff-n-puff recovery trend of sample A</w:t>
      </w:r>
      <w:r w:rsidR="00BB56AC" w:rsidRPr="00667868">
        <w:rPr>
          <w:rFonts w:eastAsiaTheme="minorEastAsia" w:cs="Arial"/>
          <w:sz w:val="20"/>
          <w:szCs w:val="20"/>
        </w:rPr>
        <w:t xml:space="preserve"> with the pressure profile (black dash line)</w:t>
      </w:r>
      <w:r w:rsidR="00B927FF" w:rsidRPr="00667868">
        <w:rPr>
          <w:rFonts w:eastAsiaTheme="minorEastAsia" w:cs="Arial"/>
          <w:sz w:val="20"/>
          <w:szCs w:val="20"/>
        </w:rPr>
        <w:t>. HCs expelled from rock matrix during injection and soaking period</w:t>
      </w:r>
      <w:r w:rsidR="004A31DF" w:rsidRPr="00667868">
        <w:rPr>
          <w:rFonts w:eastAsiaTheme="minorEastAsia" w:cs="Arial"/>
          <w:sz w:val="20"/>
          <w:szCs w:val="20"/>
        </w:rPr>
        <w:t>s</w:t>
      </w:r>
      <w:r w:rsidR="00B927FF" w:rsidRPr="00667868">
        <w:rPr>
          <w:rFonts w:eastAsiaTheme="minorEastAsia" w:cs="Arial"/>
          <w:sz w:val="20"/>
          <w:szCs w:val="20"/>
        </w:rPr>
        <w:t xml:space="preserve"> (</w:t>
      </w:r>
      <m:oMath>
        <m:r>
          <m:rPr>
            <m:sty m:val="p"/>
          </m:rPr>
          <w:rPr>
            <w:rFonts w:ascii="Cambria Math" w:eastAsiaTheme="minorEastAsia" w:hAnsi="Cambria Math" w:cs="Arial"/>
            <w:sz w:val="20"/>
            <w:szCs w:val="20"/>
          </w:rPr>
          <m:t>∆P≤0)</m:t>
        </m:r>
      </m:oMath>
      <w:r w:rsidR="00B927FF" w:rsidRPr="00667868">
        <w:rPr>
          <w:rFonts w:eastAsiaTheme="minorEastAsia" w:cs="Arial"/>
          <w:sz w:val="20"/>
          <w:szCs w:val="20"/>
        </w:rPr>
        <w:t xml:space="preserve">, suggesting diffusion plays </w:t>
      </w:r>
      <w:r w:rsidR="000521A0" w:rsidRPr="00667868">
        <w:rPr>
          <w:rFonts w:eastAsiaTheme="minorEastAsia" w:cs="Arial"/>
          <w:sz w:val="20"/>
          <w:szCs w:val="20"/>
        </w:rPr>
        <w:t xml:space="preserve">an </w:t>
      </w:r>
      <w:r w:rsidR="00B927FF" w:rsidRPr="00667868">
        <w:rPr>
          <w:rFonts w:eastAsiaTheme="minorEastAsia" w:cs="Arial"/>
          <w:sz w:val="20"/>
          <w:szCs w:val="20"/>
        </w:rPr>
        <w:t>important role in recovery in tight formation</w:t>
      </w:r>
      <w:r w:rsidR="00614387" w:rsidRPr="00667868">
        <w:rPr>
          <w:rFonts w:eastAsiaTheme="minorEastAsia" w:cs="Arial"/>
          <w:sz w:val="20"/>
          <w:szCs w:val="20"/>
        </w:rPr>
        <w:t>s</w:t>
      </w:r>
      <w:r w:rsidR="00B927FF" w:rsidRPr="00667868">
        <w:rPr>
          <w:rFonts w:eastAsiaTheme="minorEastAsia" w:cs="Arial"/>
          <w:sz w:val="20"/>
          <w:szCs w:val="20"/>
        </w:rPr>
        <w:t>. Moreover, the recovery trend during drawdowns</w:t>
      </w:r>
      <m:oMath>
        <m:r>
          <m:rPr>
            <m:sty m:val="p"/>
          </m:rPr>
          <w:rPr>
            <w:rFonts w:ascii="Cambria Math" w:eastAsiaTheme="minorEastAsia" w:hAnsi="Cambria Math" w:cs="Arial"/>
            <w:sz w:val="20"/>
            <w:szCs w:val="20"/>
          </w:rPr>
          <m:t xml:space="preserve"> (∆P&gt;0)</m:t>
        </m:r>
      </m:oMath>
      <w:r w:rsidR="00B927FF" w:rsidRPr="00667868">
        <w:rPr>
          <w:rFonts w:eastAsiaTheme="minorEastAsia" w:cs="Arial"/>
          <w:sz w:val="20"/>
          <w:szCs w:val="20"/>
        </w:rPr>
        <w:t xml:space="preserve"> is similar to the recovery trend during injection and soaking steps. </w:t>
      </w:r>
      <w:r w:rsidR="00586CBF" w:rsidRPr="00667868">
        <w:rPr>
          <w:rFonts w:eastAsiaTheme="minorEastAsia" w:cs="Arial"/>
          <w:sz w:val="20"/>
          <w:szCs w:val="20"/>
        </w:rPr>
        <w:t>Porosity measurement on this sample using pressure decay (HPP), confirm</w:t>
      </w:r>
      <w:r w:rsidR="004903FA">
        <w:rPr>
          <w:rFonts w:eastAsiaTheme="minorEastAsia" w:cs="Arial"/>
          <w:sz w:val="20"/>
          <w:szCs w:val="20"/>
        </w:rPr>
        <w:t>s</w:t>
      </w:r>
      <w:r w:rsidR="00586CBF" w:rsidRPr="00667868">
        <w:rPr>
          <w:rFonts w:eastAsiaTheme="minorEastAsia" w:cs="Arial"/>
          <w:sz w:val="20"/>
          <w:szCs w:val="20"/>
        </w:rPr>
        <w:t xml:space="preserve"> at no confinement, 24 hours of injection time is sufficient to </w:t>
      </w:r>
      <w:r w:rsidR="004903FA">
        <w:rPr>
          <w:rFonts w:eastAsiaTheme="minorEastAsia" w:cs="Arial"/>
          <w:sz w:val="20"/>
          <w:szCs w:val="20"/>
        </w:rPr>
        <w:t>achieve</w:t>
      </w:r>
      <w:r w:rsidR="004903FA" w:rsidRPr="00667868">
        <w:rPr>
          <w:rFonts w:eastAsiaTheme="minorEastAsia" w:cs="Arial"/>
          <w:sz w:val="20"/>
          <w:szCs w:val="20"/>
        </w:rPr>
        <w:t xml:space="preserve"> </w:t>
      </w:r>
      <w:r w:rsidR="00586CBF" w:rsidRPr="00667868">
        <w:rPr>
          <w:rFonts w:eastAsiaTheme="minorEastAsia" w:cs="Arial"/>
          <w:sz w:val="20"/>
          <w:szCs w:val="20"/>
        </w:rPr>
        <w:t>pressure equilibrium.</w:t>
      </w:r>
      <w:bookmarkEnd w:id="72"/>
    </w:p>
    <w:p w14:paraId="40BAA865" w14:textId="6AF1D1D4" w:rsidR="00AE02D8" w:rsidRDefault="00E21BC1" w:rsidP="00A23C28">
      <w:pPr>
        <w:pStyle w:val="abc"/>
        <w:keepNext w:val="0"/>
        <w:numPr>
          <w:ilvl w:val="0"/>
          <w:numId w:val="0"/>
        </w:numPr>
        <w:spacing w:before="0" w:after="0"/>
        <w:ind w:firstLine="360"/>
        <w:jc w:val="both"/>
        <w:outlineLvl w:val="9"/>
        <w:rPr>
          <w:rFonts w:eastAsiaTheme="minorEastAsia"/>
          <w:i w:val="0"/>
        </w:rPr>
      </w:pPr>
      <w:r w:rsidRPr="00E21BC1">
        <w:rPr>
          <w:rFonts w:eastAsiaTheme="minorEastAsia"/>
          <w:i w:val="0"/>
        </w:rPr>
        <w:t xml:space="preserve">In </w:t>
      </w:r>
      <w:r w:rsidR="00B07EDF" w:rsidRPr="00B07EDF">
        <w:rPr>
          <w:rFonts w:eastAsiaTheme="minorEastAsia"/>
          <w:b/>
          <w:i w:val="0"/>
        </w:rPr>
        <w:t>Figure 5</w:t>
      </w:r>
      <w:r w:rsidR="007644E1">
        <w:rPr>
          <w:rFonts w:eastAsiaTheme="minorEastAsia"/>
          <w:b/>
          <w:i w:val="0"/>
        </w:rPr>
        <w:t>4</w:t>
      </w:r>
      <w:r w:rsidR="00B07EDF">
        <w:rPr>
          <w:rFonts w:eastAsiaTheme="minorEastAsia"/>
          <w:i w:val="0"/>
        </w:rPr>
        <w:t xml:space="preserve">, </w:t>
      </w:r>
      <w:r w:rsidR="00614387">
        <w:rPr>
          <w:rFonts w:eastAsiaTheme="minorEastAsia"/>
          <w:i w:val="0"/>
        </w:rPr>
        <w:t xml:space="preserve">the </w:t>
      </w:r>
      <w:r w:rsidR="00B07EDF">
        <w:rPr>
          <w:rFonts w:eastAsiaTheme="minorEastAsia"/>
          <w:i w:val="0"/>
        </w:rPr>
        <w:t xml:space="preserve">HC IR absorbance profile, also shows </w:t>
      </w:r>
      <w:r w:rsidR="001E1A83">
        <w:rPr>
          <w:rFonts w:eastAsiaTheme="minorEastAsia"/>
          <w:i w:val="0"/>
        </w:rPr>
        <w:t xml:space="preserve">a </w:t>
      </w:r>
      <w:r w:rsidR="00B07EDF">
        <w:rPr>
          <w:rFonts w:eastAsiaTheme="minorEastAsia"/>
          <w:i w:val="0"/>
        </w:rPr>
        <w:t xml:space="preserve">similar trend </w:t>
      </w:r>
      <w:r w:rsidR="00614387">
        <w:rPr>
          <w:rFonts w:eastAsiaTheme="minorEastAsia"/>
          <w:i w:val="0"/>
        </w:rPr>
        <w:t xml:space="preserve">in </w:t>
      </w:r>
      <w:r w:rsidR="00B07EDF">
        <w:rPr>
          <w:rFonts w:eastAsiaTheme="minorEastAsia"/>
          <w:i w:val="0"/>
        </w:rPr>
        <w:t>expelled fluids between the injection step</w:t>
      </w:r>
      <w:r w:rsidR="001E1A83">
        <w:rPr>
          <w:rFonts w:eastAsiaTheme="minorEastAsia"/>
          <w:i w:val="0"/>
        </w:rPr>
        <w:t>s</w:t>
      </w:r>
      <w:r w:rsidR="00B07EDF">
        <w:rPr>
          <w:rFonts w:eastAsiaTheme="minorEastAsia"/>
          <w:i w:val="0"/>
        </w:rPr>
        <w:t xml:space="preserve"> and the drawdown steps. From both independent experiments, one monitor</w:t>
      </w:r>
      <w:r w:rsidR="00614387">
        <w:rPr>
          <w:rFonts w:eastAsiaTheme="minorEastAsia"/>
          <w:i w:val="0"/>
        </w:rPr>
        <w:t>ing</w:t>
      </w:r>
      <w:r w:rsidR="00B07EDF">
        <w:rPr>
          <w:rFonts w:eastAsiaTheme="minorEastAsia"/>
          <w:i w:val="0"/>
        </w:rPr>
        <w:t xml:space="preserve"> remaining HCs within rock matrix</w:t>
      </w:r>
      <w:r w:rsidR="00A07A56">
        <w:rPr>
          <w:rFonts w:eastAsiaTheme="minorEastAsia"/>
          <w:i w:val="0"/>
        </w:rPr>
        <w:t xml:space="preserve"> </w:t>
      </w:r>
      <w:r w:rsidR="00B07EDF">
        <w:rPr>
          <w:rFonts w:eastAsiaTheme="minorEastAsia"/>
          <w:i w:val="0"/>
        </w:rPr>
        <w:t>(NMR)</w:t>
      </w:r>
      <w:r w:rsidR="004903FA">
        <w:rPr>
          <w:rFonts w:eastAsiaTheme="minorEastAsia"/>
          <w:i w:val="0"/>
        </w:rPr>
        <w:t xml:space="preserve"> and</w:t>
      </w:r>
      <w:r w:rsidR="00AE02D8">
        <w:rPr>
          <w:rFonts w:eastAsiaTheme="minorEastAsia"/>
          <w:i w:val="0"/>
        </w:rPr>
        <w:t xml:space="preserve"> another </w:t>
      </w:r>
      <w:r>
        <w:rPr>
          <w:rFonts w:eastAsiaTheme="minorEastAsia"/>
          <w:i w:val="0"/>
        </w:rPr>
        <w:t>monitor</w:t>
      </w:r>
      <w:r w:rsidR="00614387">
        <w:rPr>
          <w:rFonts w:eastAsiaTheme="minorEastAsia"/>
          <w:i w:val="0"/>
        </w:rPr>
        <w:t>ing</w:t>
      </w:r>
      <w:r>
        <w:rPr>
          <w:rFonts w:eastAsiaTheme="minorEastAsia"/>
          <w:i w:val="0"/>
        </w:rPr>
        <w:t xml:space="preserve"> expelled</w:t>
      </w:r>
      <w:r w:rsidR="00AE02D8">
        <w:rPr>
          <w:rFonts w:eastAsiaTheme="minorEastAsia"/>
          <w:i w:val="0"/>
        </w:rPr>
        <w:t xml:space="preserve"> HC content (IR), confirm the importan</w:t>
      </w:r>
      <w:r w:rsidR="00614387">
        <w:rPr>
          <w:rFonts w:eastAsiaTheme="minorEastAsia"/>
          <w:i w:val="0"/>
        </w:rPr>
        <w:t>ce</w:t>
      </w:r>
      <w:r w:rsidR="00AE02D8">
        <w:rPr>
          <w:rFonts w:eastAsiaTheme="minorEastAsia"/>
          <w:i w:val="0"/>
        </w:rPr>
        <w:t xml:space="preserve"> of diffusion in nano-porous transport.</w:t>
      </w:r>
    </w:p>
    <w:p w14:paraId="7CC8B395" w14:textId="050091D3" w:rsidR="00B927FF" w:rsidRDefault="001E1A83" w:rsidP="00EF2B9C">
      <w:pPr>
        <w:ind w:firstLine="360"/>
        <w:jc w:val="both"/>
        <w:rPr>
          <w:lang w:eastAsia="ja-JP" w:bidi="ar-SA"/>
        </w:rPr>
      </w:pPr>
      <w:r>
        <w:rPr>
          <w:lang w:eastAsia="ja-JP" w:bidi="ar-SA"/>
        </w:rPr>
        <w:t xml:space="preserve">If </w:t>
      </w:r>
      <w:r w:rsidR="00B927FF">
        <w:rPr>
          <w:lang w:eastAsia="ja-JP" w:bidi="ar-SA"/>
        </w:rPr>
        <w:t xml:space="preserve">diffusion </w:t>
      </w:r>
      <w:r>
        <w:rPr>
          <w:lang w:eastAsia="ja-JP" w:bidi="ar-SA"/>
        </w:rPr>
        <w:t xml:space="preserve">is </w:t>
      </w:r>
      <w:r w:rsidR="00B927FF">
        <w:rPr>
          <w:lang w:eastAsia="ja-JP" w:bidi="ar-SA"/>
        </w:rPr>
        <w:t>one of major recovery mechanism in tight rocks, the following phenomena should be observed. Some of these have b</w:t>
      </w:r>
      <w:r w:rsidR="00C11BC2">
        <w:rPr>
          <w:lang w:eastAsia="ja-JP" w:bidi="ar-SA"/>
        </w:rPr>
        <w:t>een confirmed within this study:</w:t>
      </w:r>
    </w:p>
    <w:p w14:paraId="24CAD291" w14:textId="0A2069CB" w:rsidR="00B927FF" w:rsidRDefault="00B927FF" w:rsidP="00445DCE">
      <w:pPr>
        <w:pStyle w:val="ListParagraph"/>
        <w:numPr>
          <w:ilvl w:val="0"/>
          <w:numId w:val="8"/>
        </w:numPr>
        <w:jc w:val="both"/>
        <w:rPr>
          <w:lang w:eastAsia="ja-JP" w:bidi="ar-SA"/>
        </w:rPr>
      </w:pPr>
      <w:r>
        <w:rPr>
          <w:lang w:eastAsia="ja-JP" w:bidi="ar-SA"/>
        </w:rPr>
        <w:lastRenderedPageBreak/>
        <w:t>Expelled fluids get heavier due to the slower mutual diffusivity between injection gasses and heavy HCs components (</w:t>
      </w:r>
      <w:r w:rsidR="00AE323D">
        <w:rPr>
          <w:lang w:eastAsia="ja-JP" w:bidi="ar-SA"/>
        </w:rPr>
        <w:t xml:space="preserve">see </w:t>
      </w:r>
      <w:r w:rsidRPr="00B927FF">
        <w:rPr>
          <w:b/>
          <w:lang w:eastAsia="ja-JP" w:bidi="ar-SA"/>
        </w:rPr>
        <w:t>Figure 5</w:t>
      </w:r>
      <w:r w:rsidR="007644E1">
        <w:rPr>
          <w:b/>
          <w:lang w:eastAsia="ja-JP" w:bidi="ar-SA"/>
        </w:rPr>
        <w:t>5</w:t>
      </w:r>
      <w:r>
        <w:rPr>
          <w:lang w:eastAsia="ja-JP" w:bidi="ar-SA"/>
        </w:rPr>
        <w:t>)</w:t>
      </w:r>
      <w:r w:rsidR="00AE323D">
        <w:rPr>
          <w:lang w:eastAsia="ja-JP" w:bidi="ar-SA"/>
        </w:rPr>
        <w:t>.</w:t>
      </w:r>
      <w:r w:rsidR="00DB719B">
        <w:rPr>
          <w:lang w:eastAsia="ja-JP" w:bidi="ar-SA"/>
        </w:rPr>
        <w:t xml:space="preserve"> </w:t>
      </w:r>
      <w:r w:rsidR="00DB719B">
        <w:rPr>
          <w:rFonts w:ascii="Times New Roman" w:hAnsi="Times New Roman"/>
        </w:rPr>
        <w:t xml:space="preserve">The molecular diffusivity in the gas phase can be computed with </w:t>
      </w:r>
      <w:r w:rsidR="00AE323D">
        <w:rPr>
          <w:rFonts w:ascii="Times New Roman" w:hAnsi="Times New Roman"/>
        </w:rPr>
        <w:t xml:space="preserve">the </w:t>
      </w:r>
      <w:r w:rsidR="00DB719B" w:rsidRPr="001F1554">
        <w:rPr>
          <w:rFonts w:ascii="Times New Roman" w:hAnsi="Times New Roman"/>
          <w:bCs/>
        </w:rPr>
        <w:t>Sigmund</w:t>
      </w:r>
      <w:r w:rsidR="00DB719B" w:rsidRPr="00CE5636">
        <w:rPr>
          <w:rFonts w:ascii="Times New Roman" w:hAnsi="Times New Roman"/>
          <w:b/>
        </w:rPr>
        <w:t xml:space="preserve"> </w:t>
      </w:r>
      <w:r w:rsidR="004A31DF">
        <w:rPr>
          <w:rFonts w:ascii="Times New Roman" w:hAnsi="Times New Roman"/>
          <w:b/>
        </w:rPr>
        <w:t>(</w:t>
      </w:r>
      <w:r w:rsidR="00DB719B" w:rsidRPr="001F1554">
        <w:rPr>
          <w:rFonts w:ascii="Times New Roman" w:hAnsi="Times New Roman"/>
        </w:rPr>
        <w:t>1976</w:t>
      </w:r>
      <w:r w:rsidR="004A31DF">
        <w:rPr>
          <w:rFonts w:ascii="Times New Roman" w:hAnsi="Times New Roman"/>
          <w:b/>
        </w:rPr>
        <w:t>)</w:t>
      </w:r>
      <w:r w:rsidR="00DB719B">
        <w:rPr>
          <w:rFonts w:ascii="Times New Roman" w:hAnsi="Times New Roman"/>
        </w:rPr>
        <w:t xml:space="preserve"> correlation.</w:t>
      </w:r>
    </w:p>
    <w:p w14:paraId="470C07E7" w14:textId="63AE7DD3" w:rsidR="00B927FF" w:rsidRDefault="00B927FF" w:rsidP="001F1554">
      <w:pPr>
        <w:pStyle w:val="ListParagraph"/>
        <w:numPr>
          <w:ilvl w:val="0"/>
          <w:numId w:val="8"/>
        </w:numPr>
        <w:jc w:val="both"/>
        <w:rPr>
          <w:lang w:eastAsia="ja-JP" w:bidi="ar-SA"/>
        </w:rPr>
      </w:pPr>
      <w:r>
        <w:rPr>
          <w:lang w:eastAsia="ja-JP" w:bidi="ar-SA"/>
        </w:rPr>
        <w:t xml:space="preserve"> Rock specimen</w:t>
      </w:r>
      <w:r w:rsidR="001E1A83">
        <w:rPr>
          <w:lang w:eastAsia="ja-JP" w:bidi="ar-SA"/>
        </w:rPr>
        <w:t>s</w:t>
      </w:r>
      <w:r>
        <w:rPr>
          <w:lang w:eastAsia="ja-JP" w:bidi="ar-SA"/>
        </w:rPr>
        <w:t xml:space="preserve"> with </w:t>
      </w:r>
      <w:r w:rsidR="00AE323D">
        <w:rPr>
          <w:lang w:eastAsia="ja-JP" w:bidi="ar-SA"/>
        </w:rPr>
        <w:t xml:space="preserve">greater </w:t>
      </w:r>
      <w:r>
        <w:rPr>
          <w:lang w:eastAsia="ja-JP" w:bidi="ar-SA"/>
        </w:rPr>
        <w:t>crack densit</w:t>
      </w:r>
      <w:r w:rsidR="00AE323D">
        <w:rPr>
          <w:lang w:eastAsia="ja-JP" w:bidi="ar-SA"/>
        </w:rPr>
        <w:t>ies</w:t>
      </w:r>
      <w:r>
        <w:rPr>
          <w:lang w:eastAsia="ja-JP" w:bidi="ar-SA"/>
        </w:rPr>
        <w:t>, or higher internal surface area</w:t>
      </w:r>
      <w:r w:rsidR="001E1A83">
        <w:rPr>
          <w:lang w:eastAsia="ja-JP" w:bidi="ar-SA"/>
        </w:rPr>
        <w:t>s</w:t>
      </w:r>
      <w:r>
        <w:rPr>
          <w:lang w:eastAsia="ja-JP" w:bidi="ar-SA"/>
        </w:rPr>
        <w:t xml:space="preserve"> will yield higher recovery</w:t>
      </w:r>
      <w:r w:rsidR="00EA35D0">
        <w:rPr>
          <w:lang w:eastAsia="ja-JP" w:bidi="ar-SA"/>
        </w:rPr>
        <w:t>. Crack density is a function of rock matrix properties and applied stress condition</w:t>
      </w:r>
      <w:r w:rsidR="00AE323D">
        <w:rPr>
          <w:lang w:eastAsia="ja-JP" w:bidi="ar-SA"/>
        </w:rPr>
        <w:t>s</w:t>
      </w:r>
      <w:r w:rsidR="001E1A83">
        <w:rPr>
          <w:lang w:eastAsia="ja-JP" w:bidi="ar-SA"/>
        </w:rPr>
        <w:t>, past and present</w:t>
      </w:r>
      <w:r w:rsidR="00EA35D0">
        <w:rPr>
          <w:lang w:eastAsia="ja-JP" w:bidi="ar-SA"/>
        </w:rPr>
        <w:t xml:space="preserve">. </w:t>
      </w:r>
      <w:r w:rsidR="00DB719B" w:rsidRPr="00DB719B">
        <w:rPr>
          <w:b/>
          <w:lang w:eastAsia="ja-JP" w:bidi="ar-SA"/>
        </w:rPr>
        <w:t>Figure 5</w:t>
      </w:r>
      <w:r w:rsidR="007644E1">
        <w:rPr>
          <w:b/>
          <w:lang w:eastAsia="ja-JP" w:bidi="ar-SA"/>
        </w:rPr>
        <w:t>7</w:t>
      </w:r>
      <w:r w:rsidR="00DB719B">
        <w:rPr>
          <w:lang w:eastAsia="ja-JP" w:bidi="ar-SA"/>
        </w:rPr>
        <w:t xml:space="preserve"> shows the difference in final RF between two </w:t>
      </w:r>
      <w:r w:rsidR="004A31DF">
        <w:rPr>
          <w:lang w:eastAsia="ja-JP" w:bidi="ar-SA"/>
        </w:rPr>
        <w:t xml:space="preserve">preserved </w:t>
      </w:r>
      <w:r w:rsidR="00DB719B">
        <w:rPr>
          <w:lang w:eastAsia="ja-JP" w:bidi="ar-SA"/>
        </w:rPr>
        <w:t xml:space="preserve">Eagle Ford samples. Sample </w:t>
      </w:r>
      <w:r w:rsidR="00DB719B" w:rsidRPr="00CE5636">
        <w:rPr>
          <w:b/>
          <w:lang w:eastAsia="ja-JP" w:bidi="ar-SA"/>
        </w:rPr>
        <w:t>C-2</w:t>
      </w:r>
      <w:r w:rsidR="00DB719B">
        <w:rPr>
          <w:lang w:eastAsia="ja-JP" w:bidi="ar-SA"/>
        </w:rPr>
        <w:t xml:space="preserve"> has much higher crack density then sample </w:t>
      </w:r>
      <w:r w:rsidR="00DB719B" w:rsidRPr="00CE5636">
        <w:rPr>
          <w:b/>
          <w:lang w:eastAsia="ja-JP" w:bidi="ar-SA"/>
        </w:rPr>
        <w:t>C-1</w:t>
      </w:r>
      <w:r w:rsidR="00AE323D">
        <w:rPr>
          <w:lang w:eastAsia="ja-JP" w:bidi="ar-SA"/>
        </w:rPr>
        <w:t>,</w:t>
      </w:r>
      <w:r w:rsidR="00DB719B">
        <w:rPr>
          <w:lang w:eastAsia="ja-JP" w:bidi="ar-SA"/>
        </w:rPr>
        <w:t xml:space="preserve"> (confirmed by CT-scanning images)</w:t>
      </w:r>
      <w:r w:rsidR="004A31DF">
        <w:rPr>
          <w:lang w:eastAsia="ja-JP" w:bidi="ar-SA"/>
        </w:rPr>
        <w:t xml:space="preserve"> </w:t>
      </w:r>
      <w:r w:rsidR="001E00F5">
        <w:rPr>
          <w:lang w:eastAsia="ja-JP" w:bidi="ar-SA"/>
        </w:rPr>
        <w:t>and has</w:t>
      </w:r>
      <w:r w:rsidR="004A31DF">
        <w:rPr>
          <w:lang w:eastAsia="ja-JP" w:bidi="ar-SA"/>
        </w:rPr>
        <w:t xml:space="preserve"> a </w:t>
      </w:r>
      <w:r w:rsidR="00DB719B">
        <w:rPr>
          <w:lang w:eastAsia="ja-JP" w:bidi="ar-SA"/>
        </w:rPr>
        <w:t>much higher RF (45% versus 17.5%) for shorter huff-n-puff time (4.75 days versus 7.5 days.)</w:t>
      </w:r>
      <w:r w:rsidR="0048299C">
        <w:rPr>
          <w:lang w:eastAsia="ja-JP" w:bidi="ar-SA"/>
        </w:rPr>
        <w:t xml:space="preserve"> Note huff-n-puff experiments were performed on these sample without </w:t>
      </w:r>
      <w:r w:rsidR="00A67546">
        <w:rPr>
          <w:lang w:eastAsia="ja-JP" w:bidi="ar-SA"/>
        </w:rPr>
        <w:t xml:space="preserve">any </w:t>
      </w:r>
      <w:r w:rsidR="0048299C">
        <w:rPr>
          <w:lang w:eastAsia="ja-JP" w:bidi="ar-SA"/>
        </w:rPr>
        <w:t xml:space="preserve">confinement </w:t>
      </w:r>
      <w:r w:rsidR="00A67546">
        <w:rPr>
          <w:lang w:eastAsia="ja-JP" w:bidi="ar-SA"/>
        </w:rPr>
        <w:t>stress</w:t>
      </w:r>
      <w:r w:rsidR="0048299C">
        <w:rPr>
          <w:lang w:eastAsia="ja-JP" w:bidi="ar-SA"/>
        </w:rPr>
        <w:t>.</w:t>
      </w:r>
    </w:p>
    <w:p w14:paraId="01184D42" w14:textId="651B85FE" w:rsidR="00AE02D8" w:rsidRPr="00B334D3" w:rsidRDefault="001B60B7" w:rsidP="00560F45">
      <w:pPr>
        <w:pStyle w:val="abc"/>
        <w:keepNext w:val="0"/>
        <w:numPr>
          <w:ilvl w:val="0"/>
          <w:numId w:val="12"/>
        </w:numPr>
        <w:spacing w:before="0" w:after="0"/>
        <w:ind w:left="0" w:firstLine="360"/>
        <w:jc w:val="center"/>
        <w:outlineLvl w:val="9"/>
        <w:rPr>
          <w:rFonts w:eastAsiaTheme="minorEastAsia"/>
          <w:i w:val="0"/>
        </w:rPr>
      </w:pPr>
      <w:r w:rsidRPr="001B60B7">
        <w:rPr>
          <w:rFonts w:eastAsiaTheme="minorEastAsia"/>
          <w:i w:val="0"/>
          <w:noProof/>
          <w:lang w:bidi="ar-SA"/>
        </w:rPr>
        <w:drawing>
          <wp:inline distT="0" distB="0" distL="0" distR="0" wp14:anchorId="0873891E" wp14:editId="65D2FB21">
            <wp:extent cx="4954772" cy="3104707"/>
            <wp:effectExtent l="0" t="0" r="0" b="635"/>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7D25C5D" w14:textId="5CF08FDB" w:rsidR="0048299C" w:rsidRDefault="0048299C" w:rsidP="00560F45">
      <w:pPr>
        <w:pStyle w:val="ListParagraph"/>
        <w:numPr>
          <w:ilvl w:val="0"/>
          <w:numId w:val="12"/>
        </w:numPr>
        <w:ind w:left="0" w:firstLine="360"/>
        <w:jc w:val="center"/>
        <w:rPr>
          <w:lang w:eastAsia="ja-JP" w:bidi="ar-SA"/>
        </w:rPr>
      </w:pPr>
      <w:r>
        <w:rPr>
          <w:noProof/>
          <w:lang w:bidi="ar-SA"/>
        </w:rPr>
        <w:lastRenderedPageBreak/>
        <w:drawing>
          <wp:inline distT="0" distB="0" distL="0" distR="0" wp14:anchorId="32FD0737" wp14:editId="14539E13">
            <wp:extent cx="2376501" cy="2244436"/>
            <wp:effectExtent l="0" t="0" r="508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r="7950"/>
                    <a:stretch/>
                  </pic:blipFill>
                  <pic:spPr bwMode="auto">
                    <a:xfrm>
                      <a:off x="0" y="0"/>
                      <a:ext cx="2393815" cy="226078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17008B34" wp14:editId="1ADC6EE0">
            <wp:extent cx="2405283" cy="2246244"/>
            <wp:effectExtent l="0" t="0" r="0" b="19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r="5850"/>
                    <a:stretch/>
                  </pic:blipFill>
                  <pic:spPr bwMode="auto">
                    <a:xfrm>
                      <a:off x="0" y="0"/>
                      <a:ext cx="2441548" cy="2280111"/>
                    </a:xfrm>
                    <a:prstGeom prst="rect">
                      <a:avLst/>
                    </a:prstGeom>
                    <a:noFill/>
                    <a:ln>
                      <a:noFill/>
                    </a:ln>
                    <a:extLst>
                      <a:ext uri="{53640926-AAD7-44D8-BBD7-CCE9431645EC}">
                        <a14:shadowObscured xmlns:a14="http://schemas.microsoft.com/office/drawing/2010/main"/>
                      </a:ext>
                    </a:extLst>
                  </pic:spPr>
                </pic:pic>
              </a:graphicData>
            </a:graphic>
          </wp:inline>
        </w:drawing>
      </w:r>
    </w:p>
    <w:p w14:paraId="2191FE98" w14:textId="77777777" w:rsidR="001E00F5" w:rsidRDefault="001E00F5" w:rsidP="001F1554">
      <w:pPr>
        <w:pStyle w:val="ListParagraph"/>
        <w:ind w:left="360"/>
        <w:rPr>
          <w:lang w:eastAsia="ja-JP" w:bidi="ar-SA"/>
        </w:rPr>
      </w:pPr>
    </w:p>
    <w:p w14:paraId="7A4A96BC" w14:textId="16EA1A14" w:rsidR="00B334D3" w:rsidRPr="00667868" w:rsidRDefault="00667868" w:rsidP="00667868">
      <w:pPr>
        <w:pStyle w:val="Caption"/>
        <w:spacing w:line="480" w:lineRule="auto"/>
        <w:ind w:firstLine="360"/>
        <w:jc w:val="both"/>
        <w:rPr>
          <w:rFonts w:cs="Arial"/>
          <w:sz w:val="20"/>
          <w:szCs w:val="20"/>
          <w:lang w:eastAsia="ja-JP" w:bidi="ar-SA"/>
        </w:rPr>
      </w:pPr>
      <w:bookmarkStart w:id="73" w:name="_Toc26975882"/>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57</w:t>
      </w:r>
      <w:r w:rsidRPr="00667868">
        <w:rPr>
          <w:sz w:val="20"/>
          <w:szCs w:val="20"/>
        </w:rPr>
        <w:fldChar w:fldCharType="end"/>
      </w:r>
      <w:r w:rsidR="00B334D3" w:rsidRPr="00667868">
        <w:rPr>
          <w:rFonts w:cs="Arial"/>
          <w:sz w:val="20"/>
          <w:szCs w:val="20"/>
          <w:lang w:eastAsia="ja-JP" w:bidi="ar-SA"/>
        </w:rPr>
        <w:t>. The difference in recovery trend</w:t>
      </w:r>
      <w:r w:rsidR="00A67546" w:rsidRPr="00667868">
        <w:rPr>
          <w:rFonts w:cs="Arial"/>
          <w:sz w:val="20"/>
          <w:szCs w:val="20"/>
          <w:lang w:eastAsia="ja-JP" w:bidi="ar-SA"/>
        </w:rPr>
        <w:t>s</w:t>
      </w:r>
      <w:r w:rsidR="00B334D3" w:rsidRPr="00667868">
        <w:rPr>
          <w:rFonts w:cs="Arial"/>
          <w:sz w:val="20"/>
          <w:szCs w:val="20"/>
          <w:lang w:eastAsia="ja-JP" w:bidi="ar-SA"/>
        </w:rPr>
        <w:t xml:space="preserve"> between </w:t>
      </w:r>
      <w:r w:rsidR="004A31DF" w:rsidRPr="00667868">
        <w:rPr>
          <w:rFonts w:cs="Arial"/>
          <w:sz w:val="20"/>
          <w:szCs w:val="20"/>
          <w:lang w:eastAsia="ja-JP" w:bidi="ar-SA"/>
        </w:rPr>
        <w:t xml:space="preserve">Eagle Ford </w:t>
      </w:r>
      <w:r w:rsidR="00B334D3" w:rsidRPr="00667868">
        <w:rPr>
          <w:rFonts w:cs="Arial"/>
          <w:sz w:val="20"/>
          <w:szCs w:val="20"/>
          <w:lang w:eastAsia="ja-JP" w:bidi="ar-SA"/>
        </w:rPr>
        <w:t xml:space="preserve">sample </w:t>
      </w:r>
      <w:r w:rsidR="00B334D3" w:rsidRPr="00667868">
        <w:rPr>
          <w:rFonts w:cs="Arial"/>
          <w:b/>
          <w:sz w:val="20"/>
          <w:szCs w:val="20"/>
          <w:lang w:eastAsia="ja-JP" w:bidi="ar-SA"/>
        </w:rPr>
        <w:t>C-1</w:t>
      </w:r>
      <w:r w:rsidR="00B334D3" w:rsidRPr="00667868">
        <w:rPr>
          <w:rFonts w:cs="Arial"/>
          <w:sz w:val="20"/>
          <w:szCs w:val="20"/>
          <w:lang w:eastAsia="ja-JP" w:bidi="ar-SA"/>
        </w:rPr>
        <w:t xml:space="preserve"> and sample </w:t>
      </w:r>
      <w:r w:rsidR="00B334D3" w:rsidRPr="00667868">
        <w:rPr>
          <w:rFonts w:cs="Arial"/>
          <w:b/>
          <w:sz w:val="20"/>
          <w:szCs w:val="20"/>
          <w:lang w:eastAsia="ja-JP" w:bidi="ar-SA"/>
        </w:rPr>
        <w:t>C-2</w:t>
      </w:r>
      <w:r w:rsidR="00B334D3" w:rsidRPr="00667868">
        <w:rPr>
          <w:rFonts w:cs="Arial"/>
          <w:sz w:val="20"/>
          <w:szCs w:val="20"/>
          <w:lang w:eastAsia="ja-JP" w:bidi="ar-SA"/>
        </w:rPr>
        <w:t xml:space="preserve"> (a). Sample </w:t>
      </w:r>
      <w:r w:rsidR="00B334D3" w:rsidRPr="00667868">
        <w:rPr>
          <w:rFonts w:cs="Arial"/>
          <w:b/>
          <w:sz w:val="20"/>
          <w:szCs w:val="20"/>
          <w:lang w:eastAsia="ja-JP" w:bidi="ar-SA"/>
        </w:rPr>
        <w:t>C-2</w:t>
      </w:r>
      <w:r w:rsidR="00B334D3" w:rsidRPr="00667868">
        <w:rPr>
          <w:rFonts w:cs="Arial"/>
          <w:sz w:val="20"/>
          <w:szCs w:val="20"/>
          <w:lang w:eastAsia="ja-JP" w:bidi="ar-SA"/>
        </w:rPr>
        <w:t xml:space="preserve"> with higher crack density yield</w:t>
      </w:r>
      <w:r w:rsidR="00AE323D" w:rsidRPr="00667868">
        <w:rPr>
          <w:rFonts w:cs="Arial"/>
          <w:sz w:val="20"/>
          <w:szCs w:val="20"/>
          <w:lang w:eastAsia="ja-JP" w:bidi="ar-SA"/>
        </w:rPr>
        <w:t>s a</w:t>
      </w:r>
      <w:r w:rsidR="00B334D3" w:rsidRPr="00667868">
        <w:rPr>
          <w:rFonts w:cs="Arial"/>
          <w:sz w:val="20"/>
          <w:szCs w:val="20"/>
          <w:lang w:eastAsia="ja-JP" w:bidi="ar-SA"/>
        </w:rPr>
        <w:t xml:space="preserve"> better RF after a shorter experimental time. (b) CT-scanning images of two samples with identified cracks labeled with red arrows. </w:t>
      </w:r>
      <w:r w:rsidR="00BB56AC" w:rsidRPr="00667868">
        <w:rPr>
          <w:rFonts w:cs="Arial"/>
          <w:sz w:val="20"/>
          <w:szCs w:val="20"/>
          <w:lang w:eastAsia="ja-JP" w:bidi="ar-SA"/>
        </w:rPr>
        <w:t>However, it is difficult to distinguish between natural cracks or induced cracks during sample recovery and/or machining.</w:t>
      </w:r>
      <w:bookmarkEnd w:id="73"/>
    </w:p>
    <w:p w14:paraId="021661A0" w14:textId="69F91AE5" w:rsidR="00E21BC1" w:rsidRDefault="00942AFE" w:rsidP="00B334D3">
      <w:pPr>
        <w:ind w:firstLine="360"/>
        <w:jc w:val="both"/>
        <w:rPr>
          <w:lang w:eastAsia="ja-JP" w:bidi="ar-SA"/>
        </w:rPr>
      </w:pPr>
      <w:r>
        <w:rPr>
          <w:lang w:eastAsia="ja-JP" w:bidi="ar-SA"/>
        </w:rPr>
        <w:t xml:space="preserve">As mentioned above, </w:t>
      </w:r>
      <w:r w:rsidR="00197EAC">
        <w:rPr>
          <w:lang w:eastAsia="ja-JP" w:bidi="ar-SA"/>
        </w:rPr>
        <w:t>surface area is one of the most important factors governing the efficiency of gas-oil diffusion. Surface area, equivalently</w:t>
      </w:r>
      <w:r w:rsidR="00AE323D">
        <w:rPr>
          <w:lang w:eastAsia="ja-JP" w:bidi="ar-SA"/>
        </w:rPr>
        <w:t xml:space="preserve"> </w:t>
      </w:r>
      <w:r w:rsidR="00197EAC">
        <w:rPr>
          <w:lang w:eastAsia="ja-JP" w:bidi="ar-SA"/>
        </w:rPr>
        <w:t xml:space="preserve">crack density, is a function of not only rock matrix but also applied effective stress. To demonstrate the impact of confinement on recovery in shales, we performed a comparison experiment. </w:t>
      </w:r>
      <w:r w:rsidR="00B971D3">
        <w:rPr>
          <w:lang w:eastAsia="ja-JP" w:bidi="ar-SA"/>
        </w:rPr>
        <w:t>Utilizing the same experimental apparatus</w:t>
      </w:r>
      <w:r w:rsidR="00AE323D">
        <w:rPr>
          <w:lang w:eastAsia="ja-JP" w:bidi="ar-SA"/>
        </w:rPr>
        <w:t xml:space="preserve"> shown</w:t>
      </w:r>
      <w:r w:rsidR="00B971D3">
        <w:rPr>
          <w:lang w:eastAsia="ja-JP" w:bidi="ar-SA"/>
        </w:rPr>
        <w:t xml:space="preserve"> in </w:t>
      </w:r>
      <w:r w:rsidR="00B971D3" w:rsidRPr="00B971D3">
        <w:rPr>
          <w:b/>
          <w:lang w:eastAsia="ja-JP" w:bidi="ar-SA"/>
        </w:rPr>
        <w:t>Figure 3</w:t>
      </w:r>
      <w:r w:rsidR="007644E1">
        <w:rPr>
          <w:b/>
          <w:lang w:eastAsia="ja-JP" w:bidi="ar-SA"/>
        </w:rPr>
        <w:t>7</w:t>
      </w:r>
      <w:r w:rsidR="00B971D3">
        <w:rPr>
          <w:lang w:eastAsia="ja-JP" w:bidi="ar-SA"/>
        </w:rPr>
        <w:t xml:space="preserve">, two EOR tests were run: one with confinement – the effective stress is of 1750psi and another one without confinement. </w:t>
      </w:r>
      <w:r w:rsidR="00847EF9">
        <w:rPr>
          <w:lang w:eastAsia="ja-JP" w:bidi="ar-SA"/>
        </w:rPr>
        <w:t xml:space="preserve"> Both tests were performed on rock sample B (</w:t>
      </w:r>
      <w:r w:rsidR="00DA3234">
        <w:rPr>
          <w:b/>
          <w:lang w:eastAsia="ja-JP" w:bidi="ar-SA"/>
        </w:rPr>
        <w:t>T</w:t>
      </w:r>
      <w:r w:rsidR="00847EF9" w:rsidRPr="00CE5636">
        <w:rPr>
          <w:b/>
          <w:lang w:eastAsia="ja-JP" w:bidi="ar-SA"/>
        </w:rPr>
        <w:t>able 5</w:t>
      </w:r>
      <w:r w:rsidR="00847EF9">
        <w:rPr>
          <w:lang w:eastAsia="ja-JP" w:bidi="ar-SA"/>
        </w:rPr>
        <w:t>), with the injection pressure of 3750psi</w:t>
      </w:r>
      <w:r w:rsidR="00DA3234">
        <w:rPr>
          <w:lang w:eastAsia="ja-JP" w:bidi="ar-SA"/>
        </w:rPr>
        <w:t>,</w:t>
      </w:r>
      <w:r w:rsidR="00EB4871">
        <w:rPr>
          <w:lang w:eastAsia="ja-JP" w:bidi="ar-SA"/>
        </w:rPr>
        <w:t xml:space="preserve"> </w:t>
      </w:r>
      <w:r w:rsidR="00DA3234">
        <w:rPr>
          <w:lang w:eastAsia="ja-JP" w:bidi="ar-SA"/>
        </w:rPr>
        <w:t>i.e.,</w:t>
      </w:r>
      <w:r w:rsidR="00847EF9">
        <w:rPr>
          <w:lang w:eastAsia="ja-JP" w:bidi="ar-SA"/>
        </w:rPr>
        <w:t xml:space="preserve"> 1000psi above MMP between reservoir oil and CO</w:t>
      </w:r>
      <w:r w:rsidR="00847EF9">
        <w:rPr>
          <w:vertAlign w:val="subscript"/>
          <w:lang w:eastAsia="ja-JP" w:bidi="ar-SA"/>
        </w:rPr>
        <w:t>2</w:t>
      </w:r>
      <w:r w:rsidR="00DA3234">
        <w:rPr>
          <w:lang w:eastAsia="ja-JP" w:bidi="ar-SA"/>
        </w:rPr>
        <w:t>,</w:t>
      </w:r>
      <w:r w:rsidR="003567FC">
        <w:rPr>
          <w:lang w:eastAsia="ja-JP" w:bidi="ar-SA"/>
        </w:rPr>
        <w:t xml:space="preserve"> and the temperature of 35</w:t>
      </w:r>
      <w:r w:rsidR="003567FC">
        <w:rPr>
          <w:vertAlign w:val="superscript"/>
          <w:lang w:eastAsia="ja-JP" w:bidi="ar-SA"/>
        </w:rPr>
        <w:t>o</w:t>
      </w:r>
      <w:r w:rsidR="003567FC">
        <w:rPr>
          <w:lang w:eastAsia="ja-JP" w:bidi="ar-SA"/>
        </w:rPr>
        <w:t>C.</w:t>
      </w:r>
      <w:r w:rsidR="00847EF9">
        <w:rPr>
          <w:lang w:eastAsia="ja-JP" w:bidi="ar-SA"/>
        </w:rPr>
        <w:t xml:space="preserve"> </w:t>
      </w:r>
      <w:r w:rsidR="00B971D3" w:rsidRPr="00B971D3">
        <w:rPr>
          <w:b/>
          <w:lang w:eastAsia="ja-JP" w:bidi="ar-SA"/>
        </w:rPr>
        <w:t>Figure 5</w:t>
      </w:r>
      <w:r w:rsidR="007644E1">
        <w:rPr>
          <w:b/>
          <w:lang w:eastAsia="ja-JP" w:bidi="ar-SA"/>
        </w:rPr>
        <w:t>8</w:t>
      </w:r>
      <w:r w:rsidR="00B971D3">
        <w:rPr>
          <w:lang w:eastAsia="ja-JP" w:bidi="ar-SA"/>
        </w:rPr>
        <w:t xml:space="preserve"> illustrates the difference in </w:t>
      </w:r>
      <w:r w:rsidR="00DA3234">
        <w:rPr>
          <w:lang w:eastAsia="ja-JP" w:bidi="ar-SA"/>
        </w:rPr>
        <w:t>test configurations.</w:t>
      </w:r>
      <w:r w:rsidR="00B971D3">
        <w:rPr>
          <w:lang w:eastAsia="ja-JP" w:bidi="ar-SA"/>
        </w:rPr>
        <w:t xml:space="preserve"> </w:t>
      </w:r>
      <w:r w:rsidR="003567FC">
        <w:rPr>
          <w:lang w:eastAsia="ja-JP" w:bidi="ar-SA"/>
        </w:rPr>
        <w:t>T</w:t>
      </w:r>
      <w:r w:rsidR="00B971D3">
        <w:rPr>
          <w:lang w:eastAsia="ja-JP" w:bidi="ar-SA"/>
        </w:rPr>
        <w:t>here was</w:t>
      </w:r>
      <w:r w:rsidR="003567FC">
        <w:rPr>
          <w:lang w:eastAsia="ja-JP" w:bidi="ar-SA"/>
        </w:rPr>
        <w:t xml:space="preserve"> only</w:t>
      </w:r>
      <w:r w:rsidR="00B971D3">
        <w:rPr>
          <w:lang w:eastAsia="ja-JP" w:bidi="ar-SA"/>
        </w:rPr>
        <w:t xml:space="preserve"> one </w:t>
      </w:r>
      <w:r w:rsidR="00B971D3" w:rsidRPr="00A23C28">
        <w:rPr>
          <w:lang w:eastAsia="ja-JP" w:bidi="ar-SA"/>
        </w:rPr>
        <w:t xml:space="preserve">injection </w:t>
      </w:r>
      <w:r w:rsidR="00EB4871" w:rsidRPr="001F1554">
        <w:rPr>
          <w:lang w:eastAsia="ja-JP" w:bidi="ar-SA"/>
        </w:rPr>
        <w:t>plus</w:t>
      </w:r>
      <w:r w:rsidR="00B971D3" w:rsidRPr="00A23C28">
        <w:rPr>
          <w:lang w:eastAsia="ja-JP" w:bidi="ar-SA"/>
        </w:rPr>
        <w:t xml:space="preserve"> </w:t>
      </w:r>
      <w:r w:rsidR="00AE323D" w:rsidRPr="00A23C28">
        <w:rPr>
          <w:lang w:eastAsia="ja-JP" w:bidi="ar-SA"/>
        </w:rPr>
        <w:t>one</w:t>
      </w:r>
      <w:r w:rsidR="00AE323D">
        <w:rPr>
          <w:lang w:eastAsia="ja-JP" w:bidi="ar-SA"/>
        </w:rPr>
        <w:t xml:space="preserve"> </w:t>
      </w:r>
      <w:r w:rsidR="00B971D3">
        <w:rPr>
          <w:lang w:eastAsia="ja-JP" w:bidi="ar-SA"/>
        </w:rPr>
        <w:t xml:space="preserve">soaking cycle. The results are presented in </w:t>
      </w:r>
      <w:r w:rsidR="00B971D3" w:rsidRPr="00B971D3">
        <w:rPr>
          <w:b/>
          <w:lang w:eastAsia="ja-JP" w:bidi="ar-SA"/>
        </w:rPr>
        <w:t>Figure 5</w:t>
      </w:r>
      <w:r w:rsidR="007644E1">
        <w:rPr>
          <w:b/>
          <w:lang w:eastAsia="ja-JP" w:bidi="ar-SA"/>
        </w:rPr>
        <w:t>9</w:t>
      </w:r>
      <w:r w:rsidR="00B971D3">
        <w:rPr>
          <w:lang w:eastAsia="ja-JP" w:bidi="ar-SA"/>
        </w:rPr>
        <w:t>, as the</w:t>
      </w:r>
      <w:r w:rsidR="00445DCE">
        <w:rPr>
          <w:lang w:eastAsia="ja-JP" w:bidi="ar-SA"/>
        </w:rPr>
        <w:t xml:space="preserve"> volume</w:t>
      </w:r>
      <w:r w:rsidR="00B971D3">
        <w:rPr>
          <w:lang w:eastAsia="ja-JP" w:bidi="ar-SA"/>
        </w:rPr>
        <w:t xml:space="preserve"> of remaining HCs within rock matrixes</w:t>
      </w:r>
      <w:r w:rsidR="00445DCE">
        <w:rPr>
          <w:lang w:eastAsia="ja-JP" w:bidi="ar-SA"/>
        </w:rPr>
        <w:t xml:space="preserve"> decreased throughout the tests</w:t>
      </w:r>
      <w:r w:rsidR="00B971D3">
        <w:rPr>
          <w:lang w:eastAsia="ja-JP" w:bidi="ar-SA"/>
        </w:rPr>
        <w:t xml:space="preserve">. Without the confinement, the final RF is much higher, 30% versus 5% RF </w:t>
      </w:r>
      <w:r w:rsidR="00FD6935">
        <w:rPr>
          <w:lang w:eastAsia="ja-JP" w:bidi="ar-SA"/>
        </w:rPr>
        <w:t>with</w:t>
      </w:r>
      <w:r w:rsidR="00B971D3">
        <w:rPr>
          <w:lang w:eastAsia="ja-JP" w:bidi="ar-SA"/>
        </w:rPr>
        <w:t xml:space="preserve"> effective stress applied. </w:t>
      </w:r>
      <w:r w:rsidR="00990C7C">
        <w:rPr>
          <w:lang w:eastAsia="ja-JP" w:bidi="ar-SA"/>
        </w:rPr>
        <w:t xml:space="preserve">5% RF seems to be a </w:t>
      </w:r>
      <w:r w:rsidR="00990C7C">
        <w:rPr>
          <w:lang w:eastAsia="ja-JP" w:bidi="ar-SA"/>
        </w:rPr>
        <w:lastRenderedPageBreak/>
        <w:t>pessimistic number for laboratory EOR results</w:t>
      </w:r>
      <w:r w:rsidR="00FD6935">
        <w:rPr>
          <w:lang w:eastAsia="ja-JP" w:bidi="ar-SA"/>
        </w:rPr>
        <w:t>; h</w:t>
      </w:r>
      <w:r w:rsidR="00990C7C">
        <w:rPr>
          <w:lang w:eastAsia="ja-JP" w:bidi="ar-SA"/>
        </w:rPr>
        <w:t>owever</w:t>
      </w:r>
      <w:r w:rsidR="001F1554">
        <w:rPr>
          <w:lang w:eastAsia="ja-JP" w:bidi="ar-SA"/>
        </w:rPr>
        <w:t>, shale</w:t>
      </w:r>
      <w:r w:rsidR="00990C7C">
        <w:rPr>
          <w:lang w:eastAsia="ja-JP" w:bidi="ar-SA"/>
        </w:rPr>
        <w:t xml:space="preserve"> primary recovery usually ranges from 3-10%</w:t>
      </w:r>
      <w:r w:rsidR="00FD6935">
        <w:rPr>
          <w:lang w:eastAsia="ja-JP" w:bidi="ar-SA"/>
        </w:rPr>
        <w:t>.</w:t>
      </w:r>
      <w:r w:rsidR="00990C7C">
        <w:rPr>
          <w:lang w:eastAsia="ja-JP" w:bidi="ar-SA"/>
        </w:rPr>
        <w:t xml:space="preserve"> </w:t>
      </w:r>
      <w:r w:rsidR="00FD6935">
        <w:rPr>
          <w:lang w:eastAsia="ja-JP" w:bidi="ar-SA"/>
        </w:rPr>
        <w:t>T</w:t>
      </w:r>
      <w:r w:rsidR="00990C7C">
        <w:rPr>
          <w:lang w:eastAsia="ja-JP" w:bidi="ar-SA"/>
        </w:rPr>
        <w:t xml:space="preserve">his 5% </w:t>
      </w:r>
      <w:r w:rsidR="00AE323D">
        <w:rPr>
          <w:lang w:eastAsia="ja-JP" w:bidi="ar-SA"/>
        </w:rPr>
        <w:t xml:space="preserve">recovery </w:t>
      </w:r>
      <w:r w:rsidR="00990C7C">
        <w:rPr>
          <w:lang w:eastAsia="ja-JP" w:bidi="ar-SA"/>
        </w:rPr>
        <w:t xml:space="preserve">from huff-n-puff </w:t>
      </w:r>
      <w:r w:rsidR="00AE323D">
        <w:rPr>
          <w:lang w:eastAsia="ja-JP" w:bidi="ar-SA"/>
        </w:rPr>
        <w:t>is o</w:t>
      </w:r>
      <w:r w:rsidR="008B0EDC">
        <w:rPr>
          <w:lang w:eastAsia="ja-JP" w:bidi="ar-SA"/>
        </w:rPr>
        <w:t>f</w:t>
      </w:r>
      <w:r w:rsidR="00990C7C">
        <w:rPr>
          <w:lang w:eastAsia="ja-JP" w:bidi="ar-SA"/>
        </w:rPr>
        <w:t xml:space="preserve"> the same magnitude </w:t>
      </w:r>
      <w:r w:rsidR="008B0EDC">
        <w:rPr>
          <w:lang w:eastAsia="ja-JP" w:bidi="ar-SA"/>
        </w:rPr>
        <w:t xml:space="preserve">as </w:t>
      </w:r>
      <w:r w:rsidR="00990C7C">
        <w:rPr>
          <w:lang w:eastAsia="ja-JP" w:bidi="ar-SA"/>
        </w:rPr>
        <w:t>primary production</w:t>
      </w:r>
      <w:r w:rsidR="00EB4871">
        <w:rPr>
          <w:lang w:eastAsia="ja-JP" w:bidi="ar-SA"/>
        </w:rPr>
        <w:t xml:space="preserve"> (Hoffman, 2018)</w:t>
      </w:r>
      <w:r w:rsidR="00990C7C">
        <w:rPr>
          <w:lang w:eastAsia="ja-JP" w:bidi="ar-SA"/>
        </w:rPr>
        <w:t>.</w:t>
      </w:r>
    </w:p>
    <w:p w14:paraId="18865906" w14:textId="77777777" w:rsidR="00EB4871" w:rsidRDefault="00EB4871" w:rsidP="00B334D3">
      <w:pPr>
        <w:ind w:firstLine="360"/>
        <w:jc w:val="both"/>
        <w:rPr>
          <w:lang w:eastAsia="ja-JP" w:bidi="ar-SA"/>
        </w:rPr>
      </w:pPr>
    </w:p>
    <w:p w14:paraId="11143F4D" w14:textId="7AE64EAF" w:rsidR="00EB4871" w:rsidRDefault="00D23873" w:rsidP="00A23C28">
      <w:pPr>
        <w:ind w:firstLine="360"/>
        <w:jc w:val="center"/>
        <w:rPr>
          <w:lang w:eastAsia="ja-JP" w:bidi="ar-SA"/>
        </w:rPr>
      </w:pPr>
      <w:r>
        <w:rPr>
          <w:noProof/>
          <w:lang w:bidi="ar-SA"/>
        </w:rPr>
        <w:drawing>
          <wp:inline distT="0" distB="0" distL="0" distR="0" wp14:anchorId="22C75BCA" wp14:editId="1B51FE7B">
            <wp:extent cx="4322618" cy="3401313"/>
            <wp:effectExtent l="0" t="0" r="0" b="889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41152" cy="3415897"/>
                    </a:xfrm>
                    <a:prstGeom prst="rect">
                      <a:avLst/>
                    </a:prstGeom>
                    <a:noFill/>
                  </pic:spPr>
                </pic:pic>
              </a:graphicData>
            </a:graphic>
          </wp:inline>
        </w:drawing>
      </w:r>
    </w:p>
    <w:p w14:paraId="07E5884F" w14:textId="73ABFDEE" w:rsidR="00D23873" w:rsidRPr="00667868" w:rsidRDefault="00667868" w:rsidP="00667868">
      <w:pPr>
        <w:pStyle w:val="Caption"/>
        <w:spacing w:line="480" w:lineRule="auto"/>
        <w:ind w:firstLine="360"/>
        <w:jc w:val="both"/>
        <w:rPr>
          <w:rFonts w:cs="Arial"/>
          <w:sz w:val="20"/>
          <w:szCs w:val="20"/>
          <w:lang w:eastAsia="ja-JP" w:bidi="ar-SA"/>
        </w:rPr>
      </w:pPr>
      <w:bookmarkStart w:id="74" w:name="_Toc26975883"/>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58</w:t>
      </w:r>
      <w:r w:rsidRPr="00667868">
        <w:rPr>
          <w:sz w:val="20"/>
          <w:szCs w:val="20"/>
        </w:rPr>
        <w:fldChar w:fldCharType="end"/>
      </w:r>
      <w:r w:rsidR="00D23873" w:rsidRPr="00667868">
        <w:rPr>
          <w:rFonts w:cs="Arial"/>
          <w:sz w:val="20"/>
          <w:szCs w:val="20"/>
          <w:lang w:eastAsia="ja-JP" w:bidi="ar-SA"/>
        </w:rPr>
        <w:t xml:space="preserve">. The comparison of experimental </w:t>
      </w:r>
      <w:r w:rsidR="00DA3234" w:rsidRPr="00667868">
        <w:rPr>
          <w:rFonts w:cs="Arial"/>
          <w:sz w:val="20"/>
          <w:szCs w:val="20"/>
          <w:lang w:eastAsia="ja-JP" w:bidi="ar-SA"/>
        </w:rPr>
        <w:t xml:space="preserve">configurations </w:t>
      </w:r>
      <w:r w:rsidR="00D23873" w:rsidRPr="00667868">
        <w:rPr>
          <w:rFonts w:cs="Arial"/>
          <w:sz w:val="20"/>
          <w:szCs w:val="20"/>
          <w:lang w:eastAsia="ja-JP" w:bidi="ar-SA"/>
        </w:rPr>
        <w:t>to evaluate the impact of confinement on EOR efficiency in shale. With effective stress applied, a fraction of cracks within rock matrix will close; this lead</w:t>
      </w:r>
      <w:r w:rsidR="008B0EDC" w:rsidRPr="00667868">
        <w:rPr>
          <w:rFonts w:cs="Arial"/>
          <w:sz w:val="20"/>
          <w:szCs w:val="20"/>
          <w:lang w:eastAsia="ja-JP" w:bidi="ar-SA"/>
        </w:rPr>
        <w:t>s</w:t>
      </w:r>
      <w:r w:rsidR="00D23873" w:rsidRPr="00667868">
        <w:rPr>
          <w:rFonts w:cs="Arial"/>
          <w:sz w:val="20"/>
          <w:szCs w:val="20"/>
          <w:lang w:eastAsia="ja-JP" w:bidi="ar-SA"/>
        </w:rPr>
        <w:t xml:space="preserve"> to </w:t>
      </w:r>
      <w:r w:rsidR="00A67546" w:rsidRPr="00667868">
        <w:rPr>
          <w:rFonts w:cs="Arial"/>
          <w:sz w:val="20"/>
          <w:szCs w:val="20"/>
          <w:lang w:eastAsia="ja-JP" w:bidi="ar-SA"/>
        </w:rPr>
        <w:t xml:space="preserve">a reduced </w:t>
      </w:r>
      <w:r w:rsidR="00D23873" w:rsidRPr="00667868">
        <w:rPr>
          <w:rFonts w:cs="Arial"/>
          <w:sz w:val="20"/>
          <w:szCs w:val="20"/>
          <w:lang w:eastAsia="ja-JP" w:bidi="ar-SA"/>
        </w:rPr>
        <w:t>surface area</w:t>
      </w:r>
      <w:r w:rsidR="00DA3234" w:rsidRPr="00667868">
        <w:rPr>
          <w:rFonts w:cs="Arial"/>
          <w:sz w:val="20"/>
          <w:szCs w:val="20"/>
          <w:lang w:eastAsia="ja-JP" w:bidi="ar-SA"/>
        </w:rPr>
        <w:t>, increased tortuosity</w:t>
      </w:r>
      <w:r w:rsidR="00D23873" w:rsidRPr="00667868">
        <w:rPr>
          <w:rFonts w:cs="Arial"/>
          <w:sz w:val="20"/>
          <w:szCs w:val="20"/>
          <w:lang w:eastAsia="ja-JP" w:bidi="ar-SA"/>
        </w:rPr>
        <w:t xml:space="preserve"> and </w:t>
      </w:r>
      <w:r w:rsidR="008B0EDC" w:rsidRPr="00667868">
        <w:rPr>
          <w:rFonts w:cs="Arial"/>
          <w:sz w:val="20"/>
          <w:szCs w:val="20"/>
          <w:lang w:eastAsia="ja-JP" w:bidi="ar-SA"/>
        </w:rPr>
        <w:t>a decrease in</w:t>
      </w:r>
      <w:r w:rsidR="00D23873" w:rsidRPr="00667868">
        <w:rPr>
          <w:rFonts w:cs="Arial"/>
          <w:sz w:val="20"/>
          <w:szCs w:val="20"/>
          <w:lang w:eastAsia="ja-JP" w:bidi="ar-SA"/>
        </w:rPr>
        <w:t xml:space="preserve"> diffusion process</w:t>
      </w:r>
      <w:r w:rsidR="008B0EDC" w:rsidRPr="00667868">
        <w:rPr>
          <w:rFonts w:cs="Arial"/>
          <w:sz w:val="20"/>
          <w:szCs w:val="20"/>
          <w:lang w:eastAsia="ja-JP" w:bidi="ar-SA"/>
        </w:rPr>
        <w:t>es</w:t>
      </w:r>
      <w:r w:rsidR="00D23873" w:rsidRPr="00667868">
        <w:rPr>
          <w:rFonts w:cs="Arial"/>
          <w:sz w:val="20"/>
          <w:szCs w:val="20"/>
          <w:lang w:eastAsia="ja-JP" w:bidi="ar-SA"/>
        </w:rPr>
        <w:t>.</w:t>
      </w:r>
      <w:r w:rsidR="007403ED" w:rsidRPr="00667868">
        <w:rPr>
          <w:rFonts w:cs="Arial"/>
          <w:sz w:val="20"/>
          <w:szCs w:val="20"/>
          <w:lang w:eastAsia="ja-JP" w:bidi="ar-SA"/>
        </w:rPr>
        <w:t xml:space="preserve"> Note for test cell 1, with no confinement, gas w</w:t>
      </w:r>
      <w:r w:rsidR="00A67546" w:rsidRPr="00667868">
        <w:rPr>
          <w:rFonts w:cs="Arial"/>
          <w:sz w:val="20"/>
          <w:szCs w:val="20"/>
          <w:lang w:eastAsia="ja-JP" w:bidi="ar-SA"/>
        </w:rPr>
        <w:t>as</w:t>
      </w:r>
      <w:r w:rsidR="007403ED" w:rsidRPr="00667868">
        <w:rPr>
          <w:rFonts w:cs="Arial"/>
          <w:sz w:val="20"/>
          <w:szCs w:val="20"/>
          <w:lang w:eastAsia="ja-JP" w:bidi="ar-SA"/>
        </w:rPr>
        <w:t xml:space="preserve"> injected into the matrix </w:t>
      </w:r>
      <w:r w:rsidR="00997277" w:rsidRPr="00667868">
        <w:rPr>
          <w:rFonts w:cs="Arial"/>
          <w:sz w:val="20"/>
          <w:szCs w:val="20"/>
          <w:lang w:eastAsia="ja-JP" w:bidi="ar-SA"/>
        </w:rPr>
        <w:t>from all</w:t>
      </w:r>
      <w:r w:rsidR="007403ED" w:rsidRPr="00667868">
        <w:rPr>
          <w:rFonts w:cs="Arial"/>
          <w:sz w:val="20"/>
          <w:szCs w:val="20"/>
          <w:lang w:eastAsia="ja-JP" w:bidi="ar-SA"/>
        </w:rPr>
        <w:t xml:space="preserve"> direction</w:t>
      </w:r>
      <w:r w:rsidR="008B0EDC" w:rsidRPr="00667868">
        <w:rPr>
          <w:rFonts w:cs="Arial"/>
          <w:sz w:val="20"/>
          <w:szCs w:val="20"/>
          <w:lang w:eastAsia="ja-JP" w:bidi="ar-SA"/>
        </w:rPr>
        <w:t>s</w:t>
      </w:r>
      <w:r w:rsidR="007403ED" w:rsidRPr="00667868">
        <w:rPr>
          <w:rFonts w:cs="Arial"/>
          <w:sz w:val="20"/>
          <w:szCs w:val="20"/>
          <w:lang w:eastAsia="ja-JP" w:bidi="ar-SA"/>
        </w:rPr>
        <w:t>.</w:t>
      </w:r>
      <w:bookmarkEnd w:id="74"/>
      <w:r w:rsidR="007403ED" w:rsidRPr="00667868">
        <w:rPr>
          <w:rFonts w:cs="Arial"/>
          <w:sz w:val="20"/>
          <w:szCs w:val="20"/>
          <w:lang w:eastAsia="ja-JP" w:bidi="ar-SA"/>
        </w:rPr>
        <w:t xml:space="preserve"> </w:t>
      </w:r>
    </w:p>
    <w:p w14:paraId="3E762A96" w14:textId="7402BF96" w:rsidR="00A412CA" w:rsidRDefault="00A412CA" w:rsidP="00560F45">
      <w:pPr>
        <w:jc w:val="center"/>
        <w:rPr>
          <w:rFonts w:ascii="Arial" w:hAnsi="Arial" w:cs="Arial"/>
          <w:sz w:val="20"/>
          <w:lang w:eastAsia="ja-JP" w:bidi="ar-SA"/>
        </w:rPr>
      </w:pPr>
      <w:r w:rsidRPr="00A412CA">
        <w:rPr>
          <w:rFonts w:ascii="Arial" w:hAnsi="Arial" w:cs="Arial"/>
          <w:noProof/>
          <w:sz w:val="20"/>
          <w:lang w:bidi="ar-SA"/>
        </w:rPr>
        <w:lastRenderedPageBreak/>
        <w:drawing>
          <wp:inline distT="0" distB="0" distL="0" distR="0" wp14:anchorId="4207B4F2" wp14:editId="43ACDD61">
            <wp:extent cx="5718175" cy="3848669"/>
            <wp:effectExtent l="0" t="0" r="0" b="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A35D333" w14:textId="7A84CA86" w:rsidR="00833128" w:rsidRPr="00667868" w:rsidRDefault="00667868" w:rsidP="00667868">
      <w:pPr>
        <w:pStyle w:val="Caption"/>
        <w:spacing w:line="480" w:lineRule="auto"/>
        <w:ind w:firstLine="360"/>
        <w:jc w:val="both"/>
        <w:rPr>
          <w:rFonts w:cs="Arial"/>
          <w:sz w:val="20"/>
          <w:szCs w:val="20"/>
          <w:lang w:eastAsia="ja-JP" w:bidi="ar-SA"/>
        </w:rPr>
      </w:pPr>
      <w:bookmarkStart w:id="75" w:name="_Toc26975884"/>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59</w:t>
      </w:r>
      <w:r w:rsidRPr="00667868">
        <w:rPr>
          <w:sz w:val="20"/>
          <w:szCs w:val="20"/>
        </w:rPr>
        <w:fldChar w:fldCharType="end"/>
      </w:r>
      <w:r w:rsidR="00A412CA" w:rsidRPr="00667868">
        <w:rPr>
          <w:rFonts w:cs="Arial"/>
          <w:sz w:val="20"/>
          <w:szCs w:val="20"/>
          <w:lang w:eastAsia="ja-JP" w:bidi="ar-SA"/>
        </w:rPr>
        <w:t xml:space="preserve">. </w:t>
      </w:r>
      <w:r w:rsidR="001E00F5" w:rsidRPr="00667868">
        <w:rPr>
          <w:rFonts w:cs="Arial"/>
          <w:sz w:val="20"/>
          <w:szCs w:val="20"/>
          <w:lang w:eastAsia="ja-JP" w:bidi="ar-SA"/>
        </w:rPr>
        <w:t>The profiles of pore pressure and remaining HCs</w:t>
      </w:r>
      <w:r w:rsidR="00A412CA" w:rsidRPr="00667868">
        <w:rPr>
          <w:rFonts w:cs="Arial"/>
          <w:sz w:val="20"/>
          <w:szCs w:val="20"/>
          <w:lang w:eastAsia="ja-JP" w:bidi="ar-SA"/>
        </w:rPr>
        <w:t xml:space="preserve"> monitored by NMR spectroscopy. Without confinement, HCs </w:t>
      </w:r>
      <w:r w:rsidR="00FD6935">
        <w:rPr>
          <w:rFonts w:cs="Arial"/>
          <w:sz w:val="20"/>
          <w:szCs w:val="20"/>
          <w:lang w:eastAsia="ja-JP" w:bidi="ar-SA"/>
        </w:rPr>
        <w:t>are</w:t>
      </w:r>
      <w:r w:rsidR="00FD6935" w:rsidRPr="00667868">
        <w:rPr>
          <w:rFonts w:cs="Arial"/>
          <w:sz w:val="20"/>
          <w:szCs w:val="20"/>
          <w:lang w:eastAsia="ja-JP" w:bidi="ar-SA"/>
        </w:rPr>
        <w:t xml:space="preserve"> </w:t>
      </w:r>
      <w:r w:rsidR="00A412CA" w:rsidRPr="00667868">
        <w:rPr>
          <w:rFonts w:cs="Arial"/>
          <w:sz w:val="20"/>
          <w:szCs w:val="20"/>
          <w:lang w:eastAsia="ja-JP" w:bidi="ar-SA"/>
        </w:rPr>
        <w:t xml:space="preserve">expelled quickly from </w:t>
      </w:r>
      <w:r w:rsidR="00FD6935">
        <w:rPr>
          <w:rFonts w:cs="Arial"/>
          <w:sz w:val="20"/>
          <w:szCs w:val="20"/>
          <w:lang w:eastAsia="ja-JP" w:bidi="ar-SA"/>
        </w:rPr>
        <w:t xml:space="preserve">the </w:t>
      </w:r>
      <w:r w:rsidR="00A412CA" w:rsidRPr="00667868">
        <w:rPr>
          <w:rFonts w:cs="Arial"/>
          <w:sz w:val="20"/>
          <w:szCs w:val="20"/>
          <w:lang w:eastAsia="ja-JP" w:bidi="ar-SA"/>
        </w:rPr>
        <w:t>rock sample</w:t>
      </w:r>
      <w:r w:rsidR="00C12A0A" w:rsidRPr="00667868">
        <w:rPr>
          <w:rFonts w:cs="Arial"/>
          <w:sz w:val="20"/>
          <w:szCs w:val="20"/>
          <w:lang w:eastAsia="ja-JP" w:bidi="ar-SA"/>
        </w:rPr>
        <w:t>;</w:t>
      </w:r>
      <w:r w:rsidR="00A412CA" w:rsidRPr="00667868">
        <w:rPr>
          <w:rFonts w:cs="Arial"/>
          <w:sz w:val="20"/>
          <w:szCs w:val="20"/>
          <w:lang w:eastAsia="ja-JP" w:bidi="ar-SA"/>
        </w:rPr>
        <w:t xml:space="preserve"> final RF = 30%. With applied confinement, HCs </w:t>
      </w:r>
      <w:r w:rsidR="00FD6935">
        <w:rPr>
          <w:rFonts w:cs="Arial"/>
          <w:sz w:val="20"/>
          <w:szCs w:val="20"/>
          <w:lang w:eastAsia="ja-JP" w:bidi="ar-SA"/>
        </w:rPr>
        <w:t>are</w:t>
      </w:r>
      <w:r w:rsidR="00FD6935" w:rsidRPr="00667868">
        <w:rPr>
          <w:rFonts w:cs="Arial"/>
          <w:sz w:val="20"/>
          <w:szCs w:val="20"/>
          <w:lang w:eastAsia="ja-JP" w:bidi="ar-SA"/>
        </w:rPr>
        <w:t xml:space="preserve"> </w:t>
      </w:r>
      <w:r w:rsidR="00997277" w:rsidRPr="00667868">
        <w:rPr>
          <w:rFonts w:cs="Arial"/>
          <w:sz w:val="20"/>
          <w:szCs w:val="20"/>
          <w:lang w:eastAsia="ja-JP" w:bidi="ar-SA"/>
        </w:rPr>
        <w:t>released</w:t>
      </w:r>
      <w:r w:rsidR="00C12A0A" w:rsidRPr="00667868">
        <w:rPr>
          <w:rFonts w:cs="Arial"/>
          <w:sz w:val="20"/>
          <w:szCs w:val="20"/>
          <w:lang w:eastAsia="ja-JP" w:bidi="ar-SA"/>
        </w:rPr>
        <w:t xml:space="preserve"> </w:t>
      </w:r>
      <w:r w:rsidR="00A412CA" w:rsidRPr="00667868">
        <w:rPr>
          <w:rFonts w:cs="Arial"/>
          <w:sz w:val="20"/>
          <w:szCs w:val="20"/>
          <w:lang w:eastAsia="ja-JP" w:bidi="ar-SA"/>
        </w:rPr>
        <w:t>slowly from the matrix</w:t>
      </w:r>
      <w:r w:rsidR="00745A42" w:rsidRPr="00667868">
        <w:rPr>
          <w:rFonts w:cs="Arial"/>
          <w:sz w:val="20"/>
          <w:szCs w:val="20"/>
          <w:lang w:eastAsia="ja-JP" w:bidi="ar-SA"/>
        </w:rPr>
        <w:t>;</w:t>
      </w:r>
      <w:r w:rsidR="00A412CA" w:rsidRPr="00667868">
        <w:rPr>
          <w:rFonts w:cs="Arial"/>
          <w:sz w:val="20"/>
          <w:szCs w:val="20"/>
          <w:lang w:eastAsia="ja-JP" w:bidi="ar-SA"/>
        </w:rPr>
        <w:t xml:space="preserve"> final RF=5%. </w:t>
      </w:r>
      <w:r w:rsidR="00833128" w:rsidRPr="00667868">
        <w:rPr>
          <w:rFonts w:cs="Arial"/>
          <w:sz w:val="20"/>
          <w:szCs w:val="20"/>
          <w:lang w:eastAsia="ja-JP" w:bidi="ar-SA"/>
        </w:rPr>
        <w:t xml:space="preserve">Pressure profile </w:t>
      </w:r>
      <w:r w:rsidR="00C12A0A" w:rsidRPr="00667868">
        <w:rPr>
          <w:rFonts w:cs="Arial"/>
          <w:sz w:val="20"/>
          <w:szCs w:val="20"/>
          <w:lang w:eastAsia="ja-JP" w:bidi="ar-SA"/>
        </w:rPr>
        <w:t xml:space="preserve">is </w:t>
      </w:r>
      <w:r w:rsidR="00833128" w:rsidRPr="00667868">
        <w:rPr>
          <w:rFonts w:cs="Arial"/>
          <w:sz w:val="20"/>
          <w:szCs w:val="20"/>
          <w:lang w:eastAsia="ja-JP" w:bidi="ar-SA"/>
        </w:rPr>
        <w:t>plotted as the black dash line.</w:t>
      </w:r>
      <w:bookmarkEnd w:id="75"/>
    </w:p>
    <w:p w14:paraId="648E658F" w14:textId="1094BA07" w:rsidR="00CF5DE5" w:rsidRPr="00597D87" w:rsidRDefault="009E27F7" w:rsidP="00070CE5">
      <w:pPr>
        <w:pStyle w:val="Heading3"/>
        <w:numPr>
          <w:ilvl w:val="0"/>
          <w:numId w:val="3"/>
        </w:numPr>
        <w:rPr>
          <w:lang w:eastAsia="ja-JP" w:bidi="ar-SA"/>
        </w:rPr>
      </w:pPr>
      <w:r>
        <w:rPr>
          <w:lang w:eastAsia="ja-JP" w:bidi="ar-SA"/>
        </w:rPr>
        <w:t xml:space="preserve">Role of Advection in Mass Transport in </w:t>
      </w:r>
      <w:r w:rsidR="00E21BC1">
        <w:rPr>
          <w:lang w:eastAsia="ja-JP" w:bidi="ar-SA"/>
        </w:rPr>
        <w:t>Shales</w:t>
      </w:r>
    </w:p>
    <w:p w14:paraId="3791AE75" w14:textId="6FF313B8" w:rsidR="00BA5A1B" w:rsidRPr="00691C6B" w:rsidRDefault="005E4C64" w:rsidP="003C44CF">
      <w:pPr>
        <w:ind w:firstLine="360"/>
        <w:jc w:val="both"/>
        <w:rPr>
          <w:lang w:eastAsia="ja-JP" w:bidi="ar-SA"/>
        </w:rPr>
      </w:pPr>
      <w:r>
        <w:rPr>
          <w:lang w:eastAsia="ja-JP" w:bidi="ar-SA"/>
        </w:rPr>
        <w:t xml:space="preserve">If diffusion is the sole mass transport mechanism in shale </w:t>
      </w:r>
      <w:r w:rsidR="00B1064E">
        <w:rPr>
          <w:lang w:eastAsia="ja-JP" w:bidi="ar-SA"/>
        </w:rPr>
        <w:t xml:space="preserve">EOR, we should not observe the impact of different injection pressures, respective to MMP, on oil recovery, especially on crushed samples. However, </w:t>
      </w:r>
      <w:r w:rsidR="00B1064E" w:rsidRPr="00B1064E">
        <w:rPr>
          <w:b/>
          <w:lang w:eastAsia="ja-JP" w:bidi="ar-SA"/>
        </w:rPr>
        <w:t>Figure 2</w:t>
      </w:r>
      <w:r w:rsidR="007644E1">
        <w:rPr>
          <w:b/>
          <w:lang w:eastAsia="ja-JP" w:bidi="ar-SA"/>
        </w:rPr>
        <w:t>8</w:t>
      </w:r>
      <w:r w:rsidR="00B1064E">
        <w:rPr>
          <w:lang w:eastAsia="ja-JP" w:bidi="ar-SA"/>
        </w:rPr>
        <w:t xml:space="preserve"> clearly shows how final RF is limited when gasses were injected below MMP. To demonstrate the contribution of advection in shale EOR, we performed an experiment, in which four </w:t>
      </w:r>
      <w:r w:rsidR="00B56307">
        <w:rPr>
          <w:lang w:eastAsia="ja-JP" w:bidi="ar-SA"/>
        </w:rPr>
        <w:t xml:space="preserve">identical </w:t>
      </w:r>
      <w:r w:rsidR="00B1064E">
        <w:rPr>
          <w:lang w:eastAsia="ja-JP" w:bidi="ar-SA"/>
        </w:rPr>
        <w:t xml:space="preserve">1” diameter </w:t>
      </w:r>
      <w:r w:rsidR="00D72F2A">
        <w:rPr>
          <w:lang w:eastAsia="ja-JP" w:bidi="ar-SA"/>
        </w:rPr>
        <w:t xml:space="preserve">by ½” thick </w:t>
      </w:r>
      <w:r w:rsidR="00513E7B">
        <w:rPr>
          <w:lang w:eastAsia="ja-JP" w:bidi="ar-SA"/>
        </w:rPr>
        <w:t>Eagle Ford</w:t>
      </w:r>
      <w:r w:rsidR="00D36A7A">
        <w:rPr>
          <w:lang w:eastAsia="ja-JP" w:bidi="ar-SA"/>
        </w:rPr>
        <w:t xml:space="preserve"> (</w:t>
      </w:r>
      <w:r w:rsidR="00D36A7A" w:rsidRPr="00CE5636">
        <w:rPr>
          <w:b/>
          <w:lang w:eastAsia="ja-JP" w:bidi="ar-SA"/>
        </w:rPr>
        <w:t>EF-1</w:t>
      </w:r>
      <w:r w:rsidR="00D36A7A">
        <w:rPr>
          <w:lang w:eastAsia="ja-JP" w:bidi="ar-SA"/>
        </w:rPr>
        <w:t>)</w:t>
      </w:r>
      <w:r w:rsidR="00513E7B">
        <w:rPr>
          <w:lang w:eastAsia="ja-JP" w:bidi="ar-SA"/>
        </w:rPr>
        <w:t xml:space="preserve"> </w:t>
      </w:r>
      <w:r w:rsidR="00B1064E">
        <w:rPr>
          <w:lang w:eastAsia="ja-JP" w:bidi="ar-SA"/>
        </w:rPr>
        <w:t xml:space="preserve">rock </w:t>
      </w:r>
      <w:r w:rsidR="008A3FD0">
        <w:rPr>
          <w:lang w:eastAsia="ja-JP" w:bidi="ar-SA"/>
        </w:rPr>
        <w:t xml:space="preserve">discs </w:t>
      </w:r>
      <w:r w:rsidR="00B56307">
        <w:rPr>
          <w:lang w:eastAsia="ja-JP" w:bidi="ar-SA"/>
        </w:rPr>
        <w:t xml:space="preserve">were stacked together, </w:t>
      </w:r>
      <w:r w:rsidR="00882741">
        <w:rPr>
          <w:lang w:eastAsia="ja-JP" w:bidi="ar-SA"/>
        </w:rPr>
        <w:t xml:space="preserve">constituting </w:t>
      </w:r>
      <w:r w:rsidR="001E00F5">
        <w:rPr>
          <w:lang w:eastAsia="ja-JP" w:bidi="ar-SA"/>
        </w:rPr>
        <w:t>a 2</w:t>
      </w:r>
      <w:r w:rsidR="00B56307">
        <w:rPr>
          <w:lang w:eastAsia="ja-JP" w:bidi="ar-SA"/>
        </w:rPr>
        <w:t xml:space="preserve">” length cylindrical </w:t>
      </w:r>
      <w:r w:rsidR="00D72F2A">
        <w:rPr>
          <w:lang w:eastAsia="ja-JP" w:bidi="ar-SA"/>
        </w:rPr>
        <w:t>compound</w:t>
      </w:r>
      <w:r w:rsidR="00B56307">
        <w:rPr>
          <w:lang w:eastAsia="ja-JP" w:bidi="ar-SA"/>
        </w:rPr>
        <w:t xml:space="preserve"> sample. This joint sample </w:t>
      </w:r>
      <w:r w:rsidR="008A3FD0">
        <w:rPr>
          <w:lang w:eastAsia="ja-JP" w:bidi="ar-SA"/>
        </w:rPr>
        <w:t xml:space="preserve">was </w:t>
      </w:r>
      <w:r w:rsidR="00B56307">
        <w:rPr>
          <w:lang w:eastAsia="ja-JP" w:bidi="ar-SA"/>
        </w:rPr>
        <w:t xml:space="preserve">later placed inside test cell </w:t>
      </w:r>
      <w:r w:rsidR="008A3FD0">
        <w:rPr>
          <w:lang w:eastAsia="ja-JP" w:bidi="ar-SA"/>
        </w:rPr>
        <w:t>and subjected</w:t>
      </w:r>
      <w:r w:rsidR="00B56307">
        <w:rPr>
          <w:lang w:eastAsia="ja-JP" w:bidi="ar-SA"/>
        </w:rPr>
        <w:t xml:space="preserve"> to</w:t>
      </w:r>
      <w:r w:rsidR="008A3FD0">
        <w:rPr>
          <w:lang w:eastAsia="ja-JP" w:bidi="ar-SA"/>
        </w:rPr>
        <w:t xml:space="preserve"> a</w:t>
      </w:r>
      <w:r w:rsidR="00B56307">
        <w:rPr>
          <w:lang w:eastAsia="ja-JP" w:bidi="ar-SA"/>
        </w:rPr>
        <w:t xml:space="preserve"> huff-n-puff process. </w:t>
      </w:r>
      <w:r w:rsidR="001548B5">
        <w:rPr>
          <w:lang w:eastAsia="ja-JP" w:bidi="ar-SA"/>
        </w:rPr>
        <w:t xml:space="preserve">One end of the </w:t>
      </w:r>
      <w:r w:rsidR="00D72F2A">
        <w:rPr>
          <w:lang w:eastAsia="ja-JP" w:bidi="ar-SA"/>
        </w:rPr>
        <w:t xml:space="preserve">compound </w:t>
      </w:r>
      <w:r w:rsidR="001548B5">
        <w:rPr>
          <w:lang w:eastAsia="ja-JP" w:bidi="ar-SA"/>
        </w:rPr>
        <w:lastRenderedPageBreak/>
        <w:t xml:space="preserve">sample was </w:t>
      </w:r>
      <w:r w:rsidR="008A3FD0">
        <w:rPr>
          <w:lang w:eastAsia="ja-JP" w:bidi="ar-SA"/>
        </w:rPr>
        <w:t xml:space="preserve">terminated </w:t>
      </w:r>
      <w:r w:rsidR="001548B5">
        <w:rPr>
          <w:lang w:eastAsia="ja-JP" w:bidi="ar-SA"/>
        </w:rPr>
        <w:t xml:space="preserve">with a </w:t>
      </w:r>
      <w:r w:rsidR="00130ACD">
        <w:rPr>
          <w:lang w:eastAsia="ja-JP" w:bidi="ar-SA"/>
        </w:rPr>
        <w:t>Vicor</w:t>
      </w:r>
      <w:r w:rsidR="0056629A">
        <w:rPr>
          <w:lang w:eastAsia="ja-JP" w:bidi="ar-SA"/>
        </w:rPr>
        <w:t>®</w:t>
      </w:r>
      <w:r w:rsidR="00130ACD">
        <w:rPr>
          <w:lang w:eastAsia="ja-JP" w:bidi="ar-SA"/>
        </w:rPr>
        <w:t xml:space="preserve"> </w:t>
      </w:r>
      <w:r w:rsidR="001548B5">
        <w:rPr>
          <w:lang w:eastAsia="ja-JP" w:bidi="ar-SA"/>
        </w:rPr>
        <w:t>end plug; while both injected gases and produced HCs flow</w:t>
      </w:r>
      <w:r w:rsidR="008A3FD0">
        <w:rPr>
          <w:lang w:eastAsia="ja-JP" w:bidi="ar-SA"/>
        </w:rPr>
        <w:t>ed</w:t>
      </w:r>
      <w:r w:rsidR="001548B5">
        <w:rPr>
          <w:lang w:eastAsia="ja-JP" w:bidi="ar-SA"/>
        </w:rPr>
        <w:t xml:space="preserve"> through the other end.  </w:t>
      </w:r>
      <w:r w:rsidR="00B56307" w:rsidRPr="00B56307">
        <w:rPr>
          <w:b/>
          <w:lang w:eastAsia="ja-JP" w:bidi="ar-SA"/>
        </w:rPr>
        <w:t xml:space="preserve">Figure </w:t>
      </w:r>
      <w:r w:rsidR="007644E1">
        <w:rPr>
          <w:b/>
          <w:lang w:eastAsia="ja-JP" w:bidi="ar-SA"/>
        </w:rPr>
        <w:t>60</w:t>
      </w:r>
      <w:r w:rsidR="00B56307">
        <w:rPr>
          <w:lang w:eastAsia="ja-JP" w:bidi="ar-SA"/>
        </w:rPr>
        <w:t xml:space="preserve"> illustrates the experimental configuration. </w:t>
      </w:r>
    </w:p>
    <w:p w14:paraId="6096668A" w14:textId="7EC58BE0" w:rsidR="00597D87" w:rsidRDefault="00513E7B" w:rsidP="00513E7B">
      <w:pPr>
        <w:jc w:val="center"/>
        <w:rPr>
          <w:b/>
          <w:lang w:eastAsia="ja-JP" w:bidi="ar-SA"/>
        </w:rPr>
      </w:pPr>
      <w:r>
        <w:rPr>
          <w:b/>
          <w:noProof/>
          <w:lang w:bidi="ar-SA"/>
        </w:rPr>
        <w:drawing>
          <wp:inline distT="0" distB="0" distL="0" distR="0" wp14:anchorId="630E31C3" wp14:editId="6FA69DAD">
            <wp:extent cx="4077783" cy="17430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28321" cy="1764678"/>
                    </a:xfrm>
                    <a:prstGeom prst="rect">
                      <a:avLst/>
                    </a:prstGeom>
                    <a:noFill/>
                  </pic:spPr>
                </pic:pic>
              </a:graphicData>
            </a:graphic>
          </wp:inline>
        </w:drawing>
      </w:r>
    </w:p>
    <w:p w14:paraId="7B940872" w14:textId="77777777" w:rsidR="00BA5A1B" w:rsidRDefault="00BA5A1B" w:rsidP="00513E7B">
      <w:pPr>
        <w:jc w:val="center"/>
        <w:rPr>
          <w:b/>
          <w:lang w:eastAsia="ja-JP" w:bidi="ar-SA"/>
        </w:rPr>
      </w:pPr>
    </w:p>
    <w:p w14:paraId="43AD4259" w14:textId="5A8BFFB7" w:rsidR="00BA5A1B" w:rsidRPr="00667868" w:rsidRDefault="00667868" w:rsidP="00054C87">
      <w:pPr>
        <w:pStyle w:val="Caption"/>
        <w:spacing w:line="480" w:lineRule="auto"/>
        <w:ind w:firstLine="360"/>
        <w:jc w:val="both"/>
        <w:rPr>
          <w:rFonts w:cs="Arial"/>
          <w:sz w:val="20"/>
          <w:szCs w:val="20"/>
          <w:lang w:eastAsia="ja-JP" w:bidi="ar-SA"/>
        </w:rPr>
      </w:pPr>
      <w:bookmarkStart w:id="76" w:name="_Toc26975885"/>
      <w:r w:rsidRPr="00667868">
        <w:rPr>
          <w:sz w:val="20"/>
          <w:szCs w:val="20"/>
        </w:rPr>
        <w:t xml:space="preserve">Figure </w:t>
      </w:r>
      <w:r w:rsidRPr="00667868">
        <w:rPr>
          <w:sz w:val="20"/>
          <w:szCs w:val="20"/>
        </w:rPr>
        <w:fldChar w:fldCharType="begin"/>
      </w:r>
      <w:r w:rsidRPr="00667868">
        <w:rPr>
          <w:sz w:val="20"/>
          <w:szCs w:val="20"/>
        </w:rPr>
        <w:instrText xml:space="preserve"> SEQ Figure \* ARABIC </w:instrText>
      </w:r>
      <w:r w:rsidRPr="00667868">
        <w:rPr>
          <w:sz w:val="20"/>
          <w:szCs w:val="20"/>
        </w:rPr>
        <w:fldChar w:fldCharType="separate"/>
      </w:r>
      <w:r w:rsidR="005D7DC6">
        <w:rPr>
          <w:noProof/>
          <w:sz w:val="20"/>
          <w:szCs w:val="20"/>
        </w:rPr>
        <w:t>60</w:t>
      </w:r>
      <w:r w:rsidRPr="00667868">
        <w:rPr>
          <w:sz w:val="20"/>
          <w:szCs w:val="20"/>
        </w:rPr>
        <w:fldChar w:fldCharType="end"/>
      </w:r>
      <w:r w:rsidR="00513E7B" w:rsidRPr="00667868">
        <w:rPr>
          <w:rFonts w:cs="Arial"/>
          <w:sz w:val="20"/>
          <w:szCs w:val="20"/>
          <w:lang w:eastAsia="ja-JP" w:bidi="ar-SA"/>
        </w:rPr>
        <w:t xml:space="preserve">. Experimental setup simulating huff-n-puff, with a </w:t>
      </w:r>
      <w:r w:rsidR="001D4FA6" w:rsidRPr="00667868">
        <w:rPr>
          <w:rFonts w:cs="Arial"/>
          <w:sz w:val="20"/>
          <w:szCs w:val="20"/>
          <w:lang w:eastAsia="ja-JP" w:bidi="ar-SA"/>
        </w:rPr>
        <w:t xml:space="preserve">jointed compound </w:t>
      </w:r>
      <w:r w:rsidR="00513E7B" w:rsidRPr="00667868">
        <w:rPr>
          <w:rFonts w:cs="Arial"/>
          <w:sz w:val="20"/>
          <w:szCs w:val="20"/>
          <w:lang w:eastAsia="ja-JP" w:bidi="ar-SA"/>
        </w:rPr>
        <w:t>sample</w:t>
      </w:r>
      <w:r w:rsidR="008A3FD0" w:rsidRPr="00667868">
        <w:rPr>
          <w:rFonts w:cs="Arial"/>
          <w:sz w:val="20"/>
          <w:szCs w:val="20"/>
          <w:lang w:eastAsia="ja-JP" w:bidi="ar-SA"/>
        </w:rPr>
        <w:t xml:space="preserve"> composed of</w:t>
      </w:r>
      <w:r w:rsidR="00513E7B" w:rsidRPr="00667868">
        <w:rPr>
          <w:rFonts w:cs="Arial"/>
          <w:sz w:val="20"/>
          <w:szCs w:val="20"/>
          <w:lang w:eastAsia="ja-JP" w:bidi="ar-SA"/>
        </w:rPr>
        <w:t xml:space="preserve"> 4 identical Eagle Ford rock </w:t>
      </w:r>
      <w:r w:rsidR="008A3FD0" w:rsidRPr="00667868">
        <w:rPr>
          <w:rFonts w:cs="Arial"/>
          <w:sz w:val="20"/>
          <w:szCs w:val="20"/>
          <w:lang w:eastAsia="ja-JP" w:bidi="ar-SA"/>
        </w:rPr>
        <w:t xml:space="preserve">cores </w:t>
      </w:r>
      <w:r w:rsidR="00833128" w:rsidRPr="00667868">
        <w:rPr>
          <w:rFonts w:cs="Arial"/>
          <w:sz w:val="20"/>
          <w:szCs w:val="20"/>
          <w:lang w:eastAsia="ja-JP" w:bidi="ar-SA"/>
        </w:rPr>
        <w:t>of 1” diameter and 0.5” length</w:t>
      </w:r>
      <w:r w:rsidR="00513E7B" w:rsidRPr="00667868">
        <w:rPr>
          <w:rFonts w:cs="Arial"/>
          <w:sz w:val="20"/>
          <w:szCs w:val="20"/>
          <w:lang w:eastAsia="ja-JP" w:bidi="ar-SA"/>
        </w:rPr>
        <w:t xml:space="preserve">. Injected gases and produced HCs flow through the same inlet. The other end of the sample was </w:t>
      </w:r>
      <w:r w:rsidR="00882741" w:rsidRPr="00667868">
        <w:rPr>
          <w:rFonts w:cs="Arial"/>
          <w:sz w:val="20"/>
          <w:szCs w:val="20"/>
          <w:lang w:eastAsia="ja-JP" w:bidi="ar-SA"/>
        </w:rPr>
        <w:t xml:space="preserve">fitted </w:t>
      </w:r>
      <w:r w:rsidR="00513E7B" w:rsidRPr="00667868">
        <w:rPr>
          <w:rFonts w:cs="Arial"/>
          <w:sz w:val="20"/>
          <w:szCs w:val="20"/>
          <w:lang w:eastAsia="ja-JP" w:bidi="ar-SA"/>
        </w:rPr>
        <w:t xml:space="preserve">with </w:t>
      </w:r>
      <w:r w:rsidR="00997277" w:rsidRPr="00667868">
        <w:rPr>
          <w:rFonts w:cs="Arial"/>
          <w:sz w:val="20"/>
          <w:szCs w:val="20"/>
          <w:lang w:eastAsia="ja-JP" w:bidi="ar-SA"/>
        </w:rPr>
        <w:t xml:space="preserve">a </w:t>
      </w:r>
      <w:r w:rsidR="001D4FA6" w:rsidRPr="00667868">
        <w:rPr>
          <w:rFonts w:cs="Arial"/>
          <w:sz w:val="20"/>
          <w:szCs w:val="20"/>
          <w:lang w:eastAsia="ja-JP" w:bidi="ar-SA"/>
        </w:rPr>
        <w:t>V</w:t>
      </w:r>
      <w:r w:rsidR="00997277" w:rsidRPr="00667868">
        <w:rPr>
          <w:rFonts w:cs="Arial"/>
          <w:sz w:val="20"/>
          <w:szCs w:val="20"/>
          <w:lang w:eastAsia="ja-JP" w:bidi="ar-SA"/>
        </w:rPr>
        <w:t>icor</w:t>
      </w:r>
      <w:r w:rsidR="0056629A">
        <w:rPr>
          <w:rFonts w:cs="Arial"/>
          <w:sz w:val="20"/>
          <w:szCs w:val="20"/>
          <w:lang w:eastAsia="ja-JP" w:bidi="ar-SA"/>
        </w:rPr>
        <w:t>®</w:t>
      </w:r>
      <w:r w:rsidR="008A3FD0" w:rsidRPr="00667868">
        <w:rPr>
          <w:rFonts w:cs="Arial"/>
          <w:sz w:val="20"/>
          <w:szCs w:val="20"/>
          <w:lang w:eastAsia="ja-JP" w:bidi="ar-SA"/>
        </w:rPr>
        <w:t xml:space="preserve"> </w:t>
      </w:r>
      <w:r w:rsidR="00513E7B" w:rsidRPr="00667868">
        <w:rPr>
          <w:rFonts w:cs="Arial"/>
          <w:sz w:val="20"/>
          <w:szCs w:val="20"/>
          <w:lang w:eastAsia="ja-JP" w:bidi="ar-SA"/>
        </w:rPr>
        <w:t>end plug.</w:t>
      </w:r>
      <w:bookmarkEnd w:id="76"/>
    </w:p>
    <w:p w14:paraId="3CF3639B" w14:textId="3EEB22A3" w:rsidR="00513E7B" w:rsidRDefault="00513E7B" w:rsidP="00DB3426">
      <w:pPr>
        <w:ind w:firstLine="360"/>
        <w:jc w:val="both"/>
        <w:rPr>
          <w:rFonts w:ascii="Times New Roman" w:hAnsi="Times New Roman"/>
          <w:lang w:eastAsia="ja-JP" w:bidi="ar-SA"/>
        </w:rPr>
      </w:pPr>
      <w:r>
        <w:rPr>
          <w:rFonts w:ascii="Times New Roman" w:hAnsi="Times New Roman"/>
          <w:lang w:eastAsia="ja-JP" w:bidi="ar-SA"/>
        </w:rPr>
        <w:t xml:space="preserve">Since there was no back pressure </w:t>
      </w:r>
      <w:r w:rsidR="00264000">
        <w:rPr>
          <w:rFonts w:ascii="Times New Roman" w:hAnsi="Times New Roman"/>
          <w:lang w:eastAsia="ja-JP" w:bidi="ar-SA"/>
        </w:rPr>
        <w:t xml:space="preserve">on </w:t>
      </w:r>
      <w:r>
        <w:rPr>
          <w:rFonts w:ascii="Times New Roman" w:hAnsi="Times New Roman"/>
          <w:lang w:eastAsia="ja-JP" w:bidi="ar-SA"/>
        </w:rPr>
        <w:t xml:space="preserve">the end plug side, during the injection phase, the positive pressure gradient would be </w:t>
      </w:r>
      <w:r w:rsidR="001D4FA6">
        <w:rPr>
          <w:rFonts w:ascii="Times New Roman" w:hAnsi="Times New Roman"/>
          <w:lang w:eastAsia="ja-JP" w:bidi="ar-SA"/>
        </w:rPr>
        <w:t xml:space="preserve">pointing </w:t>
      </w:r>
      <w:r>
        <w:rPr>
          <w:rFonts w:ascii="Times New Roman" w:hAnsi="Times New Roman"/>
          <w:lang w:eastAsia="ja-JP" w:bidi="ar-SA"/>
        </w:rPr>
        <w:t>to the left (</w:t>
      </w:r>
      <w:r w:rsidRPr="00513E7B">
        <w:rPr>
          <w:rFonts w:ascii="Times New Roman" w:hAnsi="Times New Roman"/>
          <w:b/>
          <w:lang w:eastAsia="ja-JP" w:bidi="ar-SA"/>
        </w:rPr>
        <w:t xml:space="preserve">Figure </w:t>
      </w:r>
      <w:r w:rsidR="007644E1">
        <w:rPr>
          <w:rFonts w:ascii="Times New Roman" w:hAnsi="Times New Roman"/>
          <w:b/>
          <w:lang w:eastAsia="ja-JP" w:bidi="ar-SA"/>
        </w:rPr>
        <w:t>60</w:t>
      </w:r>
      <w:r>
        <w:rPr>
          <w:rFonts w:ascii="Times New Roman" w:hAnsi="Times New Roman"/>
          <w:lang w:eastAsia="ja-JP" w:bidi="ar-SA"/>
        </w:rPr>
        <w:t>). This experiment was executed with CO</w:t>
      </w:r>
      <w:r>
        <w:rPr>
          <w:rFonts w:ascii="Times New Roman" w:hAnsi="Times New Roman"/>
          <w:vertAlign w:val="subscript"/>
          <w:lang w:eastAsia="ja-JP" w:bidi="ar-SA"/>
        </w:rPr>
        <w:t>2</w:t>
      </w:r>
      <w:r>
        <w:rPr>
          <w:rFonts w:ascii="Times New Roman" w:hAnsi="Times New Roman"/>
          <w:lang w:eastAsia="ja-JP" w:bidi="ar-SA"/>
        </w:rPr>
        <w:t xml:space="preserve"> as the injection gas and the soaking time of 12 hours</w:t>
      </w:r>
      <w:r w:rsidR="0056629A">
        <w:rPr>
          <w:rFonts w:ascii="Times New Roman" w:hAnsi="Times New Roman"/>
          <w:lang w:eastAsia="ja-JP" w:bidi="ar-SA"/>
        </w:rPr>
        <w:t>; subsequently</w:t>
      </w:r>
      <w:r w:rsidR="00C53B95">
        <w:rPr>
          <w:rFonts w:ascii="Times New Roman" w:hAnsi="Times New Roman"/>
          <w:lang w:eastAsia="ja-JP" w:bidi="ar-SA"/>
        </w:rPr>
        <w:t xml:space="preserve">, the pressure was </w:t>
      </w:r>
      <w:r w:rsidR="0056629A">
        <w:rPr>
          <w:rFonts w:ascii="Times New Roman" w:hAnsi="Times New Roman"/>
          <w:lang w:eastAsia="ja-JP" w:bidi="ar-SA"/>
        </w:rPr>
        <w:t xml:space="preserve">quickly </w:t>
      </w:r>
      <w:r w:rsidR="00C53B95">
        <w:rPr>
          <w:rFonts w:ascii="Times New Roman" w:hAnsi="Times New Roman"/>
          <w:lang w:eastAsia="ja-JP" w:bidi="ar-SA"/>
        </w:rPr>
        <w:t xml:space="preserve">decreased </w:t>
      </w:r>
      <w:r>
        <w:rPr>
          <w:rFonts w:ascii="Times New Roman" w:hAnsi="Times New Roman"/>
          <w:lang w:eastAsia="ja-JP" w:bidi="ar-SA"/>
        </w:rPr>
        <w:t xml:space="preserve">to atmospheric for the recovery estimation. </w:t>
      </w:r>
      <w:r w:rsidRPr="00513E7B">
        <w:rPr>
          <w:rFonts w:ascii="Times New Roman" w:hAnsi="Times New Roman"/>
          <w:b/>
          <w:lang w:eastAsia="ja-JP" w:bidi="ar-SA"/>
        </w:rPr>
        <w:t>Figure 6</w:t>
      </w:r>
      <w:r w:rsidR="007644E1">
        <w:rPr>
          <w:rFonts w:ascii="Times New Roman" w:hAnsi="Times New Roman"/>
          <w:b/>
          <w:lang w:eastAsia="ja-JP" w:bidi="ar-SA"/>
        </w:rPr>
        <w:t>1</w:t>
      </w:r>
      <w:r w:rsidRPr="00513E7B">
        <w:rPr>
          <w:rFonts w:ascii="Times New Roman" w:hAnsi="Times New Roman"/>
          <w:b/>
          <w:lang w:eastAsia="ja-JP" w:bidi="ar-SA"/>
        </w:rPr>
        <w:t xml:space="preserve"> a</w:t>
      </w:r>
      <w:r>
        <w:rPr>
          <w:rFonts w:ascii="Times New Roman" w:hAnsi="Times New Roman"/>
          <w:b/>
          <w:lang w:eastAsia="ja-JP" w:bidi="ar-SA"/>
        </w:rPr>
        <w:t xml:space="preserve"> </w:t>
      </w:r>
      <w:r w:rsidRPr="00513E7B">
        <w:rPr>
          <w:rFonts w:ascii="Times New Roman" w:hAnsi="Times New Roman"/>
          <w:b/>
          <w:lang w:eastAsia="ja-JP" w:bidi="ar-SA"/>
        </w:rPr>
        <w:t>&amp;</w:t>
      </w:r>
      <w:r>
        <w:rPr>
          <w:rFonts w:ascii="Times New Roman" w:hAnsi="Times New Roman"/>
          <w:b/>
          <w:lang w:eastAsia="ja-JP" w:bidi="ar-SA"/>
        </w:rPr>
        <w:t xml:space="preserve"> </w:t>
      </w:r>
      <w:r w:rsidRPr="00513E7B">
        <w:rPr>
          <w:rFonts w:ascii="Times New Roman" w:hAnsi="Times New Roman"/>
          <w:b/>
          <w:lang w:eastAsia="ja-JP" w:bidi="ar-SA"/>
        </w:rPr>
        <w:t>b</w:t>
      </w:r>
      <w:r>
        <w:rPr>
          <w:rFonts w:ascii="Times New Roman" w:hAnsi="Times New Roman"/>
          <w:lang w:eastAsia="ja-JP" w:bidi="ar-SA"/>
        </w:rPr>
        <w:t xml:space="preserve"> show the stain of oil recovery through the inlet, and clear evidence of mobilized HCs </w:t>
      </w:r>
      <w:r w:rsidR="005A3745">
        <w:rPr>
          <w:rFonts w:ascii="Times New Roman" w:hAnsi="Times New Roman"/>
          <w:lang w:eastAsia="ja-JP" w:bidi="ar-SA"/>
        </w:rPr>
        <w:t xml:space="preserve">migrating </w:t>
      </w:r>
      <w:r>
        <w:rPr>
          <w:rFonts w:ascii="Times New Roman" w:hAnsi="Times New Roman"/>
          <w:lang w:eastAsia="ja-JP" w:bidi="ar-SA"/>
        </w:rPr>
        <w:t xml:space="preserve">toward the end plug side, </w:t>
      </w:r>
      <w:r w:rsidR="005A3745">
        <w:rPr>
          <w:rFonts w:ascii="Times New Roman" w:hAnsi="Times New Roman"/>
          <w:lang w:eastAsia="ja-JP" w:bidi="ar-SA"/>
        </w:rPr>
        <w:t xml:space="preserve">in </w:t>
      </w:r>
      <w:r>
        <w:rPr>
          <w:rFonts w:ascii="Times New Roman" w:hAnsi="Times New Roman"/>
          <w:lang w:eastAsia="ja-JP" w:bidi="ar-SA"/>
        </w:rPr>
        <w:t>the same direction of positive pressure gradient.</w:t>
      </w:r>
      <w:r w:rsidR="00833128">
        <w:rPr>
          <w:rFonts w:ascii="Times New Roman" w:hAnsi="Times New Roman"/>
          <w:lang w:eastAsia="ja-JP" w:bidi="ar-SA"/>
        </w:rPr>
        <w:t xml:space="preserve"> We also plotted the change in HC volume from each </w:t>
      </w:r>
      <w:r w:rsidR="003E7762">
        <w:rPr>
          <w:rFonts w:ascii="Times New Roman" w:hAnsi="Times New Roman"/>
          <w:lang w:eastAsia="ja-JP" w:bidi="ar-SA"/>
        </w:rPr>
        <w:t xml:space="preserve">disc </w:t>
      </w:r>
      <w:r w:rsidR="00833128">
        <w:rPr>
          <w:rFonts w:ascii="Times New Roman" w:hAnsi="Times New Roman"/>
          <w:lang w:eastAsia="ja-JP" w:bidi="ar-SA"/>
        </w:rPr>
        <w:t>(</w:t>
      </w:r>
      <w:r w:rsidR="00833128" w:rsidRPr="00833128">
        <w:rPr>
          <w:rFonts w:ascii="Times New Roman" w:hAnsi="Times New Roman"/>
          <w:b/>
          <w:lang w:eastAsia="ja-JP" w:bidi="ar-SA"/>
        </w:rPr>
        <w:t>Figure 6</w:t>
      </w:r>
      <w:r w:rsidR="007644E1">
        <w:rPr>
          <w:rFonts w:ascii="Times New Roman" w:hAnsi="Times New Roman"/>
          <w:b/>
          <w:lang w:eastAsia="ja-JP" w:bidi="ar-SA"/>
        </w:rPr>
        <w:t>2</w:t>
      </w:r>
      <w:r w:rsidR="00833128">
        <w:rPr>
          <w:rFonts w:ascii="Times New Roman" w:hAnsi="Times New Roman"/>
          <w:lang w:eastAsia="ja-JP" w:bidi="ar-SA"/>
        </w:rPr>
        <w:t>)</w:t>
      </w:r>
      <w:r w:rsidR="0056629A">
        <w:rPr>
          <w:rFonts w:ascii="Times New Roman" w:hAnsi="Times New Roman"/>
          <w:lang w:eastAsia="ja-JP" w:bidi="ar-SA"/>
        </w:rPr>
        <w:t>; the</w:t>
      </w:r>
      <w:r w:rsidR="00833128">
        <w:rPr>
          <w:rFonts w:ascii="Times New Roman" w:hAnsi="Times New Roman"/>
          <w:lang w:eastAsia="ja-JP" w:bidi="ar-SA"/>
        </w:rPr>
        <w:t xml:space="preserve"> two </w:t>
      </w:r>
      <w:r w:rsidR="00882741">
        <w:rPr>
          <w:rFonts w:ascii="Times New Roman" w:hAnsi="Times New Roman"/>
          <w:lang w:eastAsia="ja-JP" w:bidi="ar-SA"/>
        </w:rPr>
        <w:t xml:space="preserve">discs </w:t>
      </w:r>
      <w:r w:rsidR="00833128">
        <w:rPr>
          <w:rFonts w:ascii="Times New Roman" w:hAnsi="Times New Roman"/>
          <w:lang w:eastAsia="ja-JP" w:bidi="ar-SA"/>
        </w:rPr>
        <w:t xml:space="preserve">near </w:t>
      </w:r>
      <w:r w:rsidR="003E7762">
        <w:rPr>
          <w:rFonts w:ascii="Times New Roman" w:hAnsi="Times New Roman"/>
          <w:lang w:eastAsia="ja-JP" w:bidi="ar-SA"/>
        </w:rPr>
        <w:t xml:space="preserve">the </w:t>
      </w:r>
      <w:r w:rsidR="00833128">
        <w:rPr>
          <w:rFonts w:ascii="Times New Roman" w:hAnsi="Times New Roman"/>
          <w:lang w:eastAsia="ja-JP" w:bidi="ar-SA"/>
        </w:rPr>
        <w:t>producing end yielded positive recovery</w:t>
      </w:r>
      <w:r w:rsidR="00C53B95">
        <w:rPr>
          <w:rFonts w:ascii="Times New Roman" w:hAnsi="Times New Roman"/>
          <w:lang w:eastAsia="ja-JP" w:bidi="ar-SA"/>
        </w:rPr>
        <w:t>;</w:t>
      </w:r>
      <w:r w:rsidR="00833128">
        <w:rPr>
          <w:rFonts w:ascii="Times New Roman" w:hAnsi="Times New Roman"/>
          <w:lang w:eastAsia="ja-JP" w:bidi="ar-SA"/>
        </w:rPr>
        <w:t xml:space="preserve"> the other two </w:t>
      </w:r>
      <w:r w:rsidR="003E7762">
        <w:rPr>
          <w:rFonts w:ascii="Times New Roman" w:hAnsi="Times New Roman"/>
          <w:lang w:eastAsia="ja-JP" w:bidi="ar-SA"/>
        </w:rPr>
        <w:t xml:space="preserve">discs </w:t>
      </w:r>
      <w:r w:rsidR="00833128">
        <w:rPr>
          <w:rFonts w:ascii="Times New Roman" w:hAnsi="Times New Roman"/>
          <w:lang w:eastAsia="ja-JP" w:bidi="ar-SA"/>
        </w:rPr>
        <w:t>near the end plug yielded negative recovery</w:t>
      </w:r>
      <w:r w:rsidR="00882741">
        <w:rPr>
          <w:rFonts w:ascii="Times New Roman" w:hAnsi="Times New Roman"/>
          <w:lang w:eastAsia="ja-JP" w:bidi="ar-SA"/>
        </w:rPr>
        <w:t>, i.e. the HC volume increased</w:t>
      </w:r>
      <w:r w:rsidR="00833128">
        <w:rPr>
          <w:rFonts w:ascii="Times New Roman" w:hAnsi="Times New Roman"/>
          <w:lang w:eastAsia="ja-JP" w:bidi="ar-SA"/>
        </w:rPr>
        <w:t xml:space="preserve">. The combined RF is 5%. </w:t>
      </w:r>
    </w:p>
    <w:p w14:paraId="79FF872A" w14:textId="7EE77787" w:rsidR="00513E7B" w:rsidRDefault="003567FC" w:rsidP="00DC3A75">
      <w:pPr>
        <w:ind w:firstLine="360"/>
        <w:jc w:val="center"/>
        <w:rPr>
          <w:rFonts w:ascii="Times New Roman" w:hAnsi="Times New Roman"/>
          <w:lang w:eastAsia="ja-JP" w:bidi="ar-SA"/>
        </w:rPr>
      </w:pPr>
      <w:r>
        <w:rPr>
          <w:rFonts w:ascii="Times New Roman" w:hAnsi="Times New Roman"/>
          <w:noProof/>
          <w:lang w:bidi="ar-SA"/>
        </w:rPr>
        <w:lastRenderedPageBreak/>
        <mc:AlternateContent>
          <mc:Choice Requires="wps">
            <w:drawing>
              <wp:anchor distT="0" distB="0" distL="114300" distR="114300" simplePos="0" relativeHeight="251758592" behindDoc="0" locked="0" layoutInCell="1" allowOverlap="1" wp14:anchorId="10E170B4" wp14:editId="6D32FFFC">
                <wp:simplePos x="0" y="0"/>
                <wp:positionH relativeFrom="column">
                  <wp:posOffset>3038475</wp:posOffset>
                </wp:positionH>
                <wp:positionV relativeFrom="paragraph">
                  <wp:posOffset>866775</wp:posOffset>
                </wp:positionV>
                <wp:extent cx="238125" cy="542925"/>
                <wp:effectExtent l="0" t="0" r="28575" b="28575"/>
                <wp:wrapNone/>
                <wp:docPr id="79" name="Straight Connector 79"/>
                <wp:cNvGraphicFramePr/>
                <a:graphic xmlns:a="http://schemas.openxmlformats.org/drawingml/2006/main">
                  <a:graphicData uri="http://schemas.microsoft.com/office/word/2010/wordprocessingShape">
                    <wps:wsp>
                      <wps:cNvCnPr/>
                      <wps:spPr>
                        <a:xfrm>
                          <a:off x="0" y="0"/>
                          <a:ext cx="238125" cy="542925"/>
                        </a:xfrm>
                        <a:prstGeom prst="line">
                          <a:avLst/>
                        </a:prstGeom>
                        <a:ln w="12700">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431422" id="Straight Connector 79"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239.25pt,68.25pt" to="25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" strokecolor="white [3212]" strokeweight="1pt">
                <v:stroke dashstyle="dash"/>
              </v:line>
            </w:pict>
          </mc:Fallback>
        </mc:AlternateContent>
      </w:r>
      <w:r w:rsidR="00D36A7A">
        <w:rPr>
          <w:rFonts w:ascii="Times New Roman" w:hAnsi="Times New Roman"/>
          <w:noProof/>
          <w:lang w:bidi="ar-SA"/>
        </w:rPr>
        <w:drawing>
          <wp:inline distT="0" distB="0" distL="0" distR="0" wp14:anchorId="0D1CDC12" wp14:editId="15B6F159">
            <wp:extent cx="5033239" cy="1733797"/>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83178" cy="1750999"/>
                    </a:xfrm>
                    <a:prstGeom prst="rect">
                      <a:avLst/>
                    </a:prstGeom>
                    <a:noFill/>
                  </pic:spPr>
                </pic:pic>
              </a:graphicData>
            </a:graphic>
          </wp:inline>
        </w:drawing>
      </w:r>
    </w:p>
    <w:p w14:paraId="1D27457A" w14:textId="2508B617" w:rsidR="00DB3426" w:rsidRPr="00054C87" w:rsidRDefault="00054C87" w:rsidP="00054C87">
      <w:pPr>
        <w:pStyle w:val="Caption"/>
        <w:spacing w:line="480" w:lineRule="auto"/>
        <w:ind w:firstLine="360"/>
        <w:jc w:val="both"/>
        <w:rPr>
          <w:rFonts w:cs="Arial"/>
          <w:sz w:val="20"/>
          <w:szCs w:val="20"/>
          <w:lang w:eastAsia="ja-JP" w:bidi="ar-SA"/>
        </w:rPr>
      </w:pPr>
      <w:bookmarkStart w:id="77" w:name="_Toc26975886"/>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61</w:t>
      </w:r>
      <w:r w:rsidRPr="00054C87">
        <w:rPr>
          <w:sz w:val="20"/>
          <w:szCs w:val="20"/>
        </w:rPr>
        <w:fldChar w:fldCharType="end"/>
      </w:r>
      <w:r w:rsidR="00D36A7A" w:rsidRPr="00054C87">
        <w:rPr>
          <w:rFonts w:cs="Arial"/>
          <w:sz w:val="20"/>
          <w:szCs w:val="20"/>
          <w:lang w:eastAsia="ja-JP" w:bidi="ar-SA"/>
        </w:rPr>
        <w:t xml:space="preserve">. Visual results of the experiment demonstrating the impact of advection on EOR in shale. (a) </w:t>
      </w:r>
      <w:r w:rsidR="0056629A" w:rsidRPr="00054C87">
        <w:rPr>
          <w:rFonts w:cs="Arial"/>
          <w:sz w:val="20"/>
          <w:szCs w:val="20"/>
          <w:lang w:eastAsia="ja-JP" w:bidi="ar-SA"/>
        </w:rPr>
        <w:t>The</w:t>
      </w:r>
      <w:r w:rsidR="00D36A7A" w:rsidRPr="00054C87">
        <w:rPr>
          <w:rFonts w:cs="Arial"/>
          <w:sz w:val="20"/>
          <w:szCs w:val="20"/>
          <w:lang w:eastAsia="ja-JP" w:bidi="ar-SA"/>
        </w:rPr>
        <w:t xml:space="preserve"> stain of oil recovery </w:t>
      </w:r>
      <w:r w:rsidR="001D4FA6" w:rsidRPr="00054C87">
        <w:rPr>
          <w:rFonts w:cs="Arial"/>
          <w:sz w:val="20"/>
          <w:szCs w:val="20"/>
          <w:lang w:eastAsia="ja-JP" w:bidi="ar-SA"/>
        </w:rPr>
        <w:t xml:space="preserve">at </w:t>
      </w:r>
      <w:r w:rsidR="00D36A7A" w:rsidRPr="00054C87">
        <w:rPr>
          <w:rFonts w:cs="Arial"/>
          <w:sz w:val="20"/>
          <w:szCs w:val="20"/>
          <w:lang w:eastAsia="ja-JP" w:bidi="ar-SA"/>
        </w:rPr>
        <w:t xml:space="preserve">the inlet. (b) </w:t>
      </w:r>
      <w:r w:rsidR="0056629A" w:rsidRPr="00054C87">
        <w:rPr>
          <w:rFonts w:cs="Arial"/>
          <w:sz w:val="20"/>
          <w:szCs w:val="20"/>
          <w:lang w:eastAsia="ja-JP" w:bidi="ar-SA"/>
        </w:rPr>
        <w:t>Clear</w:t>
      </w:r>
      <w:r w:rsidR="00AE3B68" w:rsidRPr="00054C87">
        <w:rPr>
          <w:rFonts w:cs="Arial"/>
          <w:sz w:val="20"/>
          <w:szCs w:val="20"/>
          <w:lang w:eastAsia="ja-JP" w:bidi="ar-SA"/>
        </w:rPr>
        <w:t xml:space="preserve"> evidence</w:t>
      </w:r>
      <w:r w:rsidR="001D4FA6" w:rsidRPr="00054C87">
        <w:rPr>
          <w:rFonts w:cs="Arial"/>
          <w:sz w:val="20"/>
          <w:szCs w:val="20"/>
          <w:lang w:eastAsia="ja-JP" w:bidi="ar-SA"/>
        </w:rPr>
        <w:t xml:space="preserve">, indicated by color </w:t>
      </w:r>
      <w:r w:rsidR="003567FC" w:rsidRPr="00054C87">
        <w:rPr>
          <w:rFonts w:cs="Arial"/>
          <w:sz w:val="20"/>
          <w:szCs w:val="20"/>
          <w:lang w:eastAsia="ja-JP" w:bidi="ar-SA"/>
        </w:rPr>
        <w:t>change, of</w:t>
      </w:r>
      <w:r w:rsidR="00AE3B68" w:rsidRPr="00054C87">
        <w:rPr>
          <w:rFonts w:cs="Arial"/>
          <w:sz w:val="20"/>
          <w:szCs w:val="20"/>
          <w:lang w:eastAsia="ja-JP" w:bidi="ar-SA"/>
        </w:rPr>
        <w:t xml:space="preserve"> mobilized HCs </w:t>
      </w:r>
      <w:r w:rsidR="003E7762" w:rsidRPr="00054C87">
        <w:rPr>
          <w:rFonts w:cs="Arial"/>
          <w:sz w:val="20"/>
          <w:szCs w:val="20"/>
          <w:lang w:eastAsia="ja-JP" w:bidi="ar-SA"/>
        </w:rPr>
        <w:t>migrating</w:t>
      </w:r>
      <w:r w:rsidR="00AE3B68" w:rsidRPr="00054C87">
        <w:rPr>
          <w:rFonts w:cs="Arial"/>
          <w:sz w:val="20"/>
          <w:szCs w:val="20"/>
          <w:lang w:eastAsia="ja-JP" w:bidi="ar-SA"/>
        </w:rPr>
        <w:t xml:space="preserve"> toward the end plug side, </w:t>
      </w:r>
      <w:r w:rsidR="003E7762" w:rsidRPr="00054C87">
        <w:rPr>
          <w:rFonts w:cs="Arial"/>
          <w:sz w:val="20"/>
          <w:szCs w:val="20"/>
          <w:lang w:eastAsia="ja-JP" w:bidi="ar-SA"/>
        </w:rPr>
        <w:t xml:space="preserve">in </w:t>
      </w:r>
      <w:r w:rsidR="00AE3B68" w:rsidRPr="00054C87">
        <w:rPr>
          <w:rFonts w:cs="Arial"/>
          <w:sz w:val="20"/>
          <w:szCs w:val="20"/>
          <w:lang w:eastAsia="ja-JP" w:bidi="ar-SA"/>
        </w:rPr>
        <w:t>the same direction of positive pressure gradient during injection/soaking phase.</w:t>
      </w:r>
      <w:bookmarkEnd w:id="77"/>
      <w:r w:rsidR="00AE3B68" w:rsidRPr="00054C87">
        <w:rPr>
          <w:rFonts w:cs="Arial"/>
          <w:sz w:val="20"/>
          <w:szCs w:val="20"/>
          <w:lang w:eastAsia="ja-JP" w:bidi="ar-SA"/>
        </w:rPr>
        <w:t xml:space="preserve"> </w:t>
      </w:r>
    </w:p>
    <w:p w14:paraId="2AAC8345" w14:textId="58EEAD90" w:rsidR="00AE3B68" w:rsidRDefault="00AE3B68" w:rsidP="00DC3A75">
      <w:pPr>
        <w:ind w:firstLine="360"/>
        <w:jc w:val="center"/>
        <w:rPr>
          <w:rFonts w:ascii="Arial" w:hAnsi="Arial" w:cs="Arial"/>
          <w:sz w:val="20"/>
          <w:lang w:eastAsia="ja-JP" w:bidi="ar-SA"/>
        </w:rPr>
      </w:pPr>
      <w:r>
        <w:rPr>
          <w:rFonts w:ascii="Arial" w:hAnsi="Arial" w:cs="Arial"/>
          <w:noProof/>
          <w:sz w:val="20"/>
          <w:lang w:bidi="ar-SA"/>
        </w:rPr>
        <w:drawing>
          <wp:inline distT="0" distB="0" distL="0" distR="0" wp14:anchorId="5E701A9F" wp14:editId="52D3F591">
            <wp:extent cx="4837543" cy="2707574"/>
            <wp:effectExtent l="0" t="0" r="127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6">
                      <a:extLst>
                        <a:ext uri="{28A0092B-C50C-407E-A947-70E740481C1C}">
                          <a14:useLocalDpi xmlns:a14="http://schemas.microsoft.com/office/drawing/2010/main" val="0"/>
                        </a:ext>
                      </a:extLst>
                    </a:blip>
                    <a:srcRect t="1523" b="5063"/>
                    <a:stretch/>
                  </pic:blipFill>
                  <pic:spPr bwMode="auto">
                    <a:xfrm>
                      <a:off x="0" y="0"/>
                      <a:ext cx="4897436" cy="2741096"/>
                    </a:xfrm>
                    <a:prstGeom prst="rect">
                      <a:avLst/>
                    </a:prstGeom>
                    <a:noFill/>
                    <a:ln>
                      <a:noFill/>
                    </a:ln>
                    <a:extLst>
                      <a:ext uri="{53640926-AAD7-44D8-BBD7-CCE9431645EC}">
                        <a14:shadowObscured xmlns:a14="http://schemas.microsoft.com/office/drawing/2010/main"/>
                      </a:ext>
                    </a:extLst>
                  </pic:spPr>
                </pic:pic>
              </a:graphicData>
            </a:graphic>
          </wp:inline>
        </w:drawing>
      </w:r>
    </w:p>
    <w:p w14:paraId="1B6E6121" w14:textId="309AB46E" w:rsidR="00AE3B68" w:rsidRPr="00054C87" w:rsidRDefault="00054C87" w:rsidP="00054C87">
      <w:pPr>
        <w:pStyle w:val="Caption"/>
        <w:spacing w:line="480" w:lineRule="auto"/>
        <w:ind w:firstLine="360"/>
        <w:jc w:val="both"/>
        <w:rPr>
          <w:rFonts w:cs="Arial"/>
          <w:sz w:val="20"/>
          <w:szCs w:val="20"/>
          <w:lang w:eastAsia="ja-JP" w:bidi="ar-SA"/>
        </w:rPr>
      </w:pPr>
      <w:bookmarkStart w:id="78" w:name="_Toc26975887"/>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62</w:t>
      </w:r>
      <w:r w:rsidRPr="00054C87">
        <w:rPr>
          <w:sz w:val="20"/>
          <w:szCs w:val="20"/>
        </w:rPr>
        <w:fldChar w:fldCharType="end"/>
      </w:r>
      <w:r w:rsidR="00AE3B68" w:rsidRPr="00054C87">
        <w:rPr>
          <w:rFonts w:cs="Arial"/>
          <w:sz w:val="20"/>
          <w:szCs w:val="20"/>
          <w:lang w:eastAsia="ja-JP" w:bidi="ar-SA"/>
        </w:rPr>
        <w:t xml:space="preserve">. </w:t>
      </w:r>
      <w:r w:rsidR="006A73BA" w:rsidRPr="00054C87">
        <w:rPr>
          <w:rFonts w:cs="Arial"/>
          <w:sz w:val="20"/>
          <w:szCs w:val="20"/>
          <w:lang w:eastAsia="ja-JP" w:bidi="ar-SA"/>
        </w:rPr>
        <w:t xml:space="preserve">The change in HCs volume for each specimen </w:t>
      </w:r>
      <w:r w:rsidR="00491964" w:rsidRPr="00054C87">
        <w:rPr>
          <w:rFonts w:cs="Arial"/>
          <w:sz w:val="20"/>
          <w:szCs w:val="20"/>
          <w:lang w:eastAsia="ja-JP" w:bidi="ar-SA"/>
        </w:rPr>
        <w:t>disc</w:t>
      </w:r>
      <w:r w:rsidR="006A73BA" w:rsidRPr="00054C87">
        <w:rPr>
          <w:rFonts w:cs="Arial"/>
          <w:sz w:val="20"/>
          <w:szCs w:val="20"/>
          <w:lang w:eastAsia="ja-JP" w:bidi="ar-SA"/>
        </w:rPr>
        <w:t xml:space="preserve">. </w:t>
      </w:r>
      <w:r w:rsidR="00D35EE1" w:rsidRPr="00054C87">
        <w:rPr>
          <w:rFonts w:cs="Arial"/>
          <w:sz w:val="20"/>
          <w:szCs w:val="20"/>
          <w:lang w:eastAsia="ja-JP" w:bidi="ar-SA"/>
        </w:rPr>
        <w:t>T</w:t>
      </w:r>
      <w:r w:rsidR="006A73BA" w:rsidRPr="00054C87">
        <w:rPr>
          <w:rFonts w:cs="Arial"/>
          <w:sz w:val="20"/>
          <w:szCs w:val="20"/>
          <w:lang w:eastAsia="ja-JP" w:bidi="ar-SA"/>
        </w:rPr>
        <w:t xml:space="preserve">he two </w:t>
      </w:r>
      <w:r w:rsidR="00491964" w:rsidRPr="00054C87">
        <w:rPr>
          <w:rFonts w:cs="Arial"/>
          <w:sz w:val="20"/>
          <w:szCs w:val="20"/>
          <w:lang w:eastAsia="ja-JP" w:bidi="ar-SA"/>
        </w:rPr>
        <w:t xml:space="preserve">discs </w:t>
      </w:r>
      <w:r w:rsidR="006A73BA" w:rsidRPr="00054C87">
        <w:rPr>
          <w:rFonts w:cs="Arial"/>
          <w:sz w:val="20"/>
          <w:szCs w:val="20"/>
          <w:lang w:eastAsia="ja-JP" w:bidi="ar-SA"/>
        </w:rPr>
        <w:t xml:space="preserve">near producing end </w:t>
      </w:r>
      <w:r w:rsidR="00491964" w:rsidRPr="00054C87">
        <w:rPr>
          <w:rFonts w:cs="Arial"/>
          <w:sz w:val="20"/>
          <w:szCs w:val="20"/>
          <w:lang w:eastAsia="ja-JP" w:bidi="ar-SA"/>
        </w:rPr>
        <w:t xml:space="preserve">show a </w:t>
      </w:r>
      <w:r w:rsidR="006A73BA" w:rsidRPr="00054C87">
        <w:rPr>
          <w:rFonts w:cs="Arial"/>
          <w:sz w:val="20"/>
          <w:szCs w:val="20"/>
          <w:lang w:eastAsia="ja-JP" w:bidi="ar-SA"/>
        </w:rPr>
        <w:t xml:space="preserve">positive recovery, the other two near the end plug </w:t>
      </w:r>
      <w:r w:rsidR="00491964" w:rsidRPr="00054C87">
        <w:rPr>
          <w:rFonts w:cs="Arial"/>
          <w:sz w:val="20"/>
          <w:szCs w:val="20"/>
          <w:lang w:eastAsia="ja-JP" w:bidi="ar-SA"/>
        </w:rPr>
        <w:t xml:space="preserve">show </w:t>
      </w:r>
      <w:r w:rsidR="006A73BA" w:rsidRPr="00054C87">
        <w:rPr>
          <w:rFonts w:cs="Arial"/>
          <w:sz w:val="20"/>
          <w:szCs w:val="20"/>
          <w:lang w:eastAsia="ja-JP" w:bidi="ar-SA"/>
        </w:rPr>
        <w:t>negative recover</w:t>
      </w:r>
      <w:r w:rsidR="00491964" w:rsidRPr="00054C87">
        <w:rPr>
          <w:rFonts w:cs="Arial"/>
          <w:sz w:val="20"/>
          <w:szCs w:val="20"/>
          <w:lang w:eastAsia="ja-JP" w:bidi="ar-SA"/>
        </w:rPr>
        <w:t>ies</w:t>
      </w:r>
      <w:r w:rsidR="006A73BA" w:rsidRPr="00054C87">
        <w:rPr>
          <w:rFonts w:cs="Arial"/>
          <w:sz w:val="20"/>
          <w:szCs w:val="20"/>
          <w:lang w:eastAsia="ja-JP" w:bidi="ar-SA"/>
        </w:rPr>
        <w:t xml:space="preserve">. The combined RF is </w:t>
      </w:r>
      <w:r w:rsidR="00491964" w:rsidRPr="00054C87">
        <w:rPr>
          <w:rFonts w:cs="Arial"/>
          <w:sz w:val="20"/>
          <w:szCs w:val="20"/>
          <w:lang w:eastAsia="ja-JP" w:bidi="ar-SA"/>
        </w:rPr>
        <w:t xml:space="preserve">about </w:t>
      </w:r>
      <w:r w:rsidR="006A73BA" w:rsidRPr="00054C87">
        <w:rPr>
          <w:rFonts w:cs="Arial"/>
          <w:sz w:val="20"/>
          <w:szCs w:val="20"/>
          <w:lang w:eastAsia="ja-JP" w:bidi="ar-SA"/>
        </w:rPr>
        <w:t xml:space="preserve">5%. </w:t>
      </w:r>
      <w:r w:rsidR="00D35EE1" w:rsidRPr="00054C87">
        <w:rPr>
          <w:rFonts w:cs="Arial"/>
          <w:sz w:val="20"/>
          <w:szCs w:val="20"/>
          <w:lang w:eastAsia="ja-JP" w:bidi="ar-SA"/>
        </w:rPr>
        <w:t xml:space="preserve">It is obvious that advection was responsible </w:t>
      </w:r>
      <w:r w:rsidR="00491964" w:rsidRPr="00054C87">
        <w:rPr>
          <w:rFonts w:cs="Arial"/>
          <w:sz w:val="20"/>
          <w:szCs w:val="20"/>
          <w:lang w:eastAsia="ja-JP" w:bidi="ar-SA"/>
        </w:rPr>
        <w:t>for</w:t>
      </w:r>
      <w:r w:rsidR="00D35EE1" w:rsidRPr="00054C87">
        <w:rPr>
          <w:rFonts w:cs="Arial"/>
          <w:sz w:val="20"/>
          <w:szCs w:val="20"/>
          <w:lang w:eastAsia="ja-JP" w:bidi="ar-SA"/>
        </w:rPr>
        <w:t xml:space="preserve"> mobiliz</w:t>
      </w:r>
      <w:r w:rsidR="00491964" w:rsidRPr="00054C87">
        <w:rPr>
          <w:rFonts w:cs="Arial"/>
          <w:sz w:val="20"/>
          <w:szCs w:val="20"/>
          <w:lang w:eastAsia="ja-JP" w:bidi="ar-SA"/>
        </w:rPr>
        <w:t>ing</w:t>
      </w:r>
      <w:r w:rsidR="00D35EE1" w:rsidRPr="00054C87">
        <w:rPr>
          <w:rFonts w:cs="Arial"/>
          <w:sz w:val="20"/>
          <w:szCs w:val="20"/>
          <w:lang w:eastAsia="ja-JP" w:bidi="ar-SA"/>
        </w:rPr>
        <w:t xml:space="preserve"> HCs </w:t>
      </w:r>
      <w:r w:rsidR="00491964" w:rsidRPr="00054C87">
        <w:rPr>
          <w:rFonts w:cs="Arial"/>
          <w:sz w:val="20"/>
          <w:szCs w:val="20"/>
          <w:lang w:eastAsia="ja-JP" w:bidi="ar-SA"/>
        </w:rPr>
        <w:t xml:space="preserve">which </w:t>
      </w:r>
      <w:r w:rsidR="00D35EE1" w:rsidRPr="00054C87">
        <w:rPr>
          <w:rFonts w:cs="Arial"/>
          <w:sz w:val="20"/>
          <w:szCs w:val="20"/>
          <w:lang w:eastAsia="ja-JP" w:bidi="ar-SA"/>
        </w:rPr>
        <w:t>follow</w:t>
      </w:r>
      <w:r w:rsidR="00491964" w:rsidRPr="00054C87">
        <w:rPr>
          <w:rFonts w:cs="Arial"/>
          <w:sz w:val="20"/>
          <w:szCs w:val="20"/>
          <w:lang w:eastAsia="ja-JP" w:bidi="ar-SA"/>
        </w:rPr>
        <w:t>ed</w:t>
      </w:r>
      <w:r w:rsidR="00D35EE1" w:rsidRPr="00054C87">
        <w:rPr>
          <w:rFonts w:cs="Arial"/>
          <w:sz w:val="20"/>
          <w:szCs w:val="20"/>
          <w:lang w:eastAsia="ja-JP" w:bidi="ar-SA"/>
        </w:rPr>
        <w:t xml:space="preserve"> the positive pressure gradient.</w:t>
      </w:r>
      <w:bookmarkEnd w:id="78"/>
      <w:r w:rsidR="00D35EE1" w:rsidRPr="00054C87">
        <w:rPr>
          <w:rFonts w:cs="Arial"/>
          <w:sz w:val="20"/>
          <w:szCs w:val="20"/>
          <w:lang w:eastAsia="ja-JP" w:bidi="ar-SA"/>
        </w:rPr>
        <w:t xml:space="preserve"> </w:t>
      </w:r>
    </w:p>
    <w:p w14:paraId="76F88994" w14:textId="77777777" w:rsidR="00882741" w:rsidRDefault="00882741" w:rsidP="00DC3A75">
      <w:pPr>
        <w:ind w:firstLine="360"/>
        <w:jc w:val="both"/>
        <w:rPr>
          <w:rFonts w:ascii="Arial" w:hAnsi="Arial" w:cs="Arial"/>
          <w:sz w:val="20"/>
          <w:szCs w:val="20"/>
          <w:lang w:eastAsia="ja-JP" w:bidi="ar-SA"/>
        </w:rPr>
      </w:pPr>
    </w:p>
    <w:p w14:paraId="54734A54" w14:textId="77777777" w:rsidR="00CD44D8" w:rsidRPr="00D35EE1" w:rsidRDefault="00CD44D8" w:rsidP="00CE5636">
      <w:pPr>
        <w:jc w:val="both"/>
        <w:rPr>
          <w:rFonts w:ascii="Arial" w:hAnsi="Arial" w:cs="Arial"/>
          <w:sz w:val="20"/>
          <w:szCs w:val="20"/>
          <w:lang w:eastAsia="ja-JP" w:bidi="ar-SA"/>
        </w:rPr>
      </w:pPr>
    </w:p>
    <w:p w14:paraId="04E89839" w14:textId="3EFBDDCC" w:rsidR="00597D87" w:rsidRPr="00597D87" w:rsidRDefault="009E27F7" w:rsidP="00070CE5">
      <w:pPr>
        <w:pStyle w:val="Heading3"/>
        <w:keepNext w:val="0"/>
        <w:numPr>
          <w:ilvl w:val="0"/>
          <w:numId w:val="3"/>
        </w:numPr>
        <w:rPr>
          <w:lang w:eastAsia="ja-JP" w:bidi="ar-SA"/>
        </w:rPr>
      </w:pPr>
      <w:r>
        <w:rPr>
          <w:lang w:eastAsia="ja-JP" w:bidi="ar-SA"/>
        </w:rPr>
        <w:lastRenderedPageBreak/>
        <w:t>Proposed Hybrid Mass Transport Model for Gas Injection Recovery</w:t>
      </w:r>
    </w:p>
    <w:p w14:paraId="1646F83C" w14:textId="1489B157" w:rsidR="00227D0C" w:rsidRPr="00227D0C" w:rsidRDefault="00227D0C" w:rsidP="00A23C28">
      <w:pPr>
        <w:ind w:firstLine="360"/>
        <w:jc w:val="both"/>
      </w:pPr>
      <w:r w:rsidRPr="00227D0C">
        <w:t xml:space="preserve">Reported in the </w:t>
      </w:r>
      <w:r w:rsidR="00F1617D">
        <w:t xml:space="preserve">Eagle Ford </w:t>
      </w:r>
      <w:r w:rsidRPr="00227D0C">
        <w:t>field pilots (Hoffman, 201</w:t>
      </w:r>
      <w:r w:rsidR="00EB4871">
        <w:t>8</w:t>
      </w:r>
      <w:r w:rsidRPr="00227D0C">
        <w:t xml:space="preserve">), gases were injected with downhole pressure just below formation breakdown pressure and above </w:t>
      </w:r>
      <w:r w:rsidR="00D452AC">
        <w:t xml:space="preserve">MMP. </w:t>
      </w:r>
      <w:r w:rsidRPr="00227D0C">
        <w:t>Despite the cost of high</w:t>
      </w:r>
      <w:r w:rsidR="00055BCC">
        <w:t>-</w:t>
      </w:r>
      <w:r w:rsidRPr="00227D0C">
        <w:t>pressure gas compressor</w:t>
      </w:r>
      <w:r w:rsidR="00055BCC">
        <w:t>s</w:t>
      </w:r>
      <w:r w:rsidRPr="00227D0C">
        <w:t xml:space="preserve"> (P-max = 10,000psi), higher pressure gas </w:t>
      </w:r>
      <w:r w:rsidR="001D4FA6">
        <w:t>is</w:t>
      </w:r>
      <w:r w:rsidR="001D4FA6" w:rsidRPr="00227D0C">
        <w:t xml:space="preserve"> </w:t>
      </w:r>
      <w:r w:rsidRPr="00227D0C">
        <w:t xml:space="preserve">injected, </w:t>
      </w:r>
      <w:r w:rsidR="001D4FA6">
        <w:t xml:space="preserve">resulting in </w:t>
      </w:r>
      <w:r w:rsidRPr="00227D0C">
        <w:t>higher reservoir hydraulic energy</w:t>
      </w:r>
      <w:r w:rsidR="001D4FA6">
        <w:t xml:space="preserve"> and</w:t>
      </w:r>
      <w:r w:rsidRPr="00227D0C">
        <w:t xml:space="preserve"> lower gas-oil interfacial tension</w:t>
      </w:r>
      <w:r w:rsidR="00184C89">
        <w:t>.</w:t>
      </w:r>
      <w:r w:rsidRPr="00227D0C">
        <w:t xml:space="preserve"> </w:t>
      </w:r>
      <w:r w:rsidR="00184C89">
        <w:t>At high pressure</w:t>
      </w:r>
      <w:r w:rsidRPr="00227D0C">
        <w:t xml:space="preserve"> faster and deeper gas components are dispersed </w:t>
      </w:r>
      <w:r w:rsidR="00184C89">
        <w:t xml:space="preserve">further </w:t>
      </w:r>
      <w:r w:rsidRPr="00227D0C">
        <w:t xml:space="preserve">into the formation. </w:t>
      </w:r>
    </w:p>
    <w:p w14:paraId="3BADCD05" w14:textId="6A6E3A40" w:rsidR="00227D0C" w:rsidRPr="00227D0C" w:rsidRDefault="00227D0C" w:rsidP="00DC3A75">
      <w:pPr>
        <w:ind w:firstLine="360"/>
        <w:jc w:val="both"/>
      </w:pPr>
      <w:r w:rsidRPr="00227D0C">
        <w:t xml:space="preserve">During </w:t>
      </w:r>
      <w:r w:rsidR="00055BCC">
        <w:t xml:space="preserve">the </w:t>
      </w:r>
      <w:r w:rsidRPr="00227D0C">
        <w:t xml:space="preserve">injection phase, gases </w:t>
      </w:r>
      <w:r w:rsidR="0056629A" w:rsidRPr="00227D0C">
        <w:t>must pass</w:t>
      </w:r>
      <w:r w:rsidRPr="00227D0C">
        <w:t xml:space="preserve"> from </w:t>
      </w:r>
      <w:r w:rsidR="00F93E5E">
        <w:t xml:space="preserve">a </w:t>
      </w:r>
      <w:r w:rsidRPr="00227D0C">
        <w:t xml:space="preserve">surface facility into the formation though a continuous conduit, including wellbore, proppant pack in primary fractures, secondary fractures and matrix, respectively. While the pressure transient is determined by permeability, fluid and rock compressibility, and fluid viscosity; the transportation of gas molecules into reservoir fluids is governed by </w:t>
      </w:r>
      <w:r w:rsidR="00605233">
        <w:t>convection</w:t>
      </w:r>
      <w:r w:rsidRPr="00227D0C">
        <w:t xml:space="preserve"> processes, which including </w:t>
      </w:r>
      <w:r w:rsidR="00605233">
        <w:t>mutual</w:t>
      </w:r>
      <w:r w:rsidRPr="00227D0C">
        <w:t xml:space="preserve"> diffusion and </w:t>
      </w:r>
      <w:r w:rsidR="00605233">
        <w:t>advection</w:t>
      </w:r>
      <w:r w:rsidRPr="00227D0C">
        <w:t>/mechanical mixing</w:t>
      </w:r>
      <w:r w:rsidR="003C44CF">
        <w:t xml:space="preserve"> (</w:t>
      </w:r>
      <w:r w:rsidR="003C44CF" w:rsidRPr="003C44CF">
        <w:rPr>
          <w:b/>
        </w:rPr>
        <w:t>Equation 2</w:t>
      </w:r>
      <w:r w:rsidR="003C44CF">
        <w:t>)</w:t>
      </w:r>
      <w:r w:rsidR="00C43180">
        <w:t xml:space="preserve"> (Perkins et al., 1965)</w:t>
      </w:r>
      <w:r w:rsidRPr="00227D0C">
        <w:t xml:space="preserve">. </w:t>
      </w:r>
    </w:p>
    <w:p w14:paraId="159F0DA3" w14:textId="35419AE7" w:rsidR="00227D0C" w:rsidRDefault="003C44CF" w:rsidP="00605233">
      <w:pPr>
        <w:ind w:firstLine="360"/>
        <w:jc w:val="center"/>
      </w:pPr>
      <w:r>
        <w:t xml:space="preserve">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l</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o</m:t>
                </m:r>
              </m:sub>
            </m:sSub>
          </m:num>
          <m:den>
            <m:r>
              <w:rPr>
                <w:rFonts w:ascii="Cambria Math" w:hAnsi="Cambria Math"/>
                <w:sz w:val="28"/>
                <w:szCs w:val="28"/>
              </w:rPr>
              <m:t>F∅</m:t>
            </m:r>
          </m:den>
        </m:f>
        <m:r>
          <w:rPr>
            <w:rFonts w:ascii="Cambria Math" w:hAnsi="Cambria Math"/>
            <w:sz w:val="28"/>
            <w:szCs w:val="28"/>
          </w:rPr>
          <m:t>+0.5U</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m:t>
            </m:r>
          </m:sub>
        </m:sSub>
        <m:r>
          <w:rPr>
            <w:rFonts w:ascii="Cambria Math" w:hAnsi="Cambria Math"/>
            <w:sz w:val="28"/>
            <w:szCs w:val="28"/>
          </w:rPr>
          <m:t>σ</m:t>
        </m:r>
      </m:oMath>
      <w:r w:rsidR="001E00F5">
        <w:rPr>
          <w:noProof/>
        </w:rPr>
        <w:t xml:space="preserve">  </w:t>
      </w:r>
      <w:r>
        <w:t>(2)</w:t>
      </w:r>
      <w:r w:rsidR="00227D0C" w:rsidRPr="00227D0C">
        <w:t xml:space="preserve"> </w:t>
      </w:r>
    </w:p>
    <w:p w14:paraId="0F3EA26F" w14:textId="7FCACA78" w:rsidR="00497CC8" w:rsidRPr="00CD44D8" w:rsidRDefault="0056629A" w:rsidP="00CD44D8">
      <w:pPr>
        <w:ind w:firstLine="360"/>
        <w:jc w:val="both"/>
        <w:rPr>
          <w:rFonts w:cstheme="minorHAnsi"/>
        </w:rPr>
      </w:pPr>
      <w:r w:rsidRPr="00CD44D8">
        <w:rPr>
          <w:rFonts w:cstheme="minorHAnsi"/>
        </w:rPr>
        <w:t>In</w:t>
      </w:r>
      <w:r w:rsidR="00497CC8" w:rsidRPr="00CD44D8">
        <w:rPr>
          <w:rFonts w:cstheme="minorHAnsi"/>
        </w:rPr>
        <w:t xml:space="preserve"> which K</w:t>
      </w:r>
      <w:r w:rsidR="00497CC8" w:rsidRPr="00E0678B">
        <w:rPr>
          <w:rFonts w:ascii="Harlow Solid Italic" w:hAnsi="Harlow Solid Italic" w:cstheme="minorHAnsi"/>
          <w:sz w:val="36"/>
          <w:szCs w:val="36"/>
          <w:vertAlign w:val="subscript"/>
        </w:rPr>
        <w:t>l</w:t>
      </w:r>
      <w:r w:rsidR="00497CC8" w:rsidRPr="00CD44D8">
        <w:rPr>
          <w:rFonts w:cstheme="minorHAnsi"/>
        </w:rPr>
        <w:t xml:space="preserve"> is </w:t>
      </w:r>
      <w:r w:rsidR="00C43180">
        <w:rPr>
          <w:rFonts w:cstheme="minorHAnsi"/>
        </w:rPr>
        <w:t xml:space="preserve">the </w:t>
      </w:r>
      <w:r w:rsidR="00497CC8" w:rsidRPr="00CD44D8">
        <w:rPr>
          <w:rFonts w:cstheme="minorHAnsi"/>
        </w:rPr>
        <w:t>overall dispersion coefficient, the first term is associated with the dispersion by diffusion: D</w:t>
      </w:r>
      <w:r w:rsidR="00497CC8" w:rsidRPr="00CD44D8">
        <w:rPr>
          <w:rFonts w:cstheme="minorHAnsi"/>
          <w:vertAlign w:val="subscript"/>
        </w:rPr>
        <w:t>o</w:t>
      </w:r>
      <w:r w:rsidR="00497CC8" w:rsidRPr="00CD44D8">
        <w:rPr>
          <w:rFonts w:cstheme="minorHAnsi"/>
        </w:rPr>
        <w:t xml:space="preserve"> is mutual fluid diffusivity, </w:t>
      </w:r>
      <m:oMath>
        <m:r>
          <w:rPr>
            <w:rFonts w:ascii="Cambria Math" w:hAnsi="Cambria Math" w:cstheme="minorHAnsi"/>
          </w:rPr>
          <m:t>F∅</m:t>
        </m:r>
      </m:oMath>
      <w:r w:rsidR="00497CC8" w:rsidRPr="00CD44D8">
        <w:rPr>
          <w:rFonts w:cstheme="minorHAnsi"/>
        </w:rPr>
        <w:t xml:space="preserve"> represent tortuosity, the second term is associated with the dispersion by advection/mechanical mixing</w:t>
      </w:r>
      <w:r w:rsidR="00CD44D8" w:rsidRPr="00CD44D8">
        <w:rPr>
          <w:rFonts w:cstheme="minorHAnsi"/>
        </w:rPr>
        <w:t>: U is visco</w:t>
      </w:r>
      <w:r w:rsidR="00184C89">
        <w:rPr>
          <w:rFonts w:cstheme="minorHAnsi"/>
        </w:rPr>
        <w:t>u</w:t>
      </w:r>
      <w:r w:rsidR="00CD44D8" w:rsidRPr="00CD44D8">
        <w:rPr>
          <w:rFonts w:cstheme="minorHAnsi"/>
        </w:rPr>
        <w:t>s flow velocity (controlled by permeability), d</w:t>
      </w:r>
      <w:r w:rsidR="00CD44D8" w:rsidRPr="00CD44D8">
        <w:rPr>
          <w:rFonts w:cstheme="minorHAnsi"/>
          <w:vertAlign w:val="subscript"/>
        </w:rPr>
        <w:t>p</w:t>
      </w:r>
      <w:r w:rsidR="00CD44D8" w:rsidRPr="00CD44D8">
        <w:rPr>
          <w:rFonts w:cstheme="minorHAnsi"/>
        </w:rPr>
        <w:t xml:space="preserve"> is characteristic pore throat</w:t>
      </w:r>
      <w:r w:rsidR="00184C89">
        <w:rPr>
          <w:rFonts w:cstheme="minorHAnsi"/>
        </w:rPr>
        <w:t xml:space="preserve"> diameter</w:t>
      </w:r>
      <w:r w:rsidR="00CD44D8">
        <w:rPr>
          <w:rFonts w:cstheme="minorHAnsi"/>
        </w:rPr>
        <w:t xml:space="preserve">, and </w:t>
      </w:r>
      <m:oMath>
        <m:r>
          <w:rPr>
            <w:rFonts w:ascii="Cambria Math" w:hAnsi="Cambria Math" w:cstheme="minorHAnsi"/>
          </w:rPr>
          <m:t>σ</m:t>
        </m:r>
      </m:oMath>
      <w:r w:rsidR="00CD44D8">
        <w:rPr>
          <w:rFonts w:cstheme="minorHAnsi"/>
        </w:rPr>
        <w:t xml:space="preserve"> is porous heterogeneity.</w:t>
      </w:r>
    </w:p>
    <w:p w14:paraId="11DAF15F" w14:textId="29FBD708" w:rsidR="00227D0C" w:rsidRPr="00227D0C" w:rsidRDefault="00C3448D" w:rsidP="00227D0C">
      <w:pPr>
        <w:ind w:firstLine="360"/>
        <w:jc w:val="both"/>
      </w:pPr>
      <w:r>
        <w:rPr>
          <w:noProof/>
          <w:lang w:bidi="ar-SA"/>
        </w:rPr>
        <mc:AlternateContent>
          <mc:Choice Requires="wpi">
            <w:drawing>
              <wp:anchor distT="0" distB="0" distL="114300" distR="114300" simplePos="0" relativeHeight="251756544" behindDoc="0" locked="0" layoutInCell="1" allowOverlap="1" wp14:anchorId="2AB07929" wp14:editId="0478A8B5">
                <wp:simplePos x="0" y="0"/>
                <wp:positionH relativeFrom="column">
                  <wp:posOffset>1959748</wp:posOffset>
                </wp:positionH>
                <wp:positionV relativeFrom="paragraph">
                  <wp:posOffset>2911878</wp:posOffset>
                </wp:positionV>
                <wp:extent cx="360" cy="1440"/>
                <wp:effectExtent l="95250" t="152400" r="114300" b="151130"/>
                <wp:wrapNone/>
                <wp:docPr id="21" name="Ink 21"/>
                <wp:cNvGraphicFramePr/>
                <a:graphic xmlns:a="http://schemas.openxmlformats.org/drawingml/2006/main">
                  <a:graphicData uri="http://schemas.microsoft.com/office/word/2010/wordprocessingInk">
                    <w14:contentPart bwMode="auto" r:id="rId87">
                      <w14:nvContentPartPr>
                        <w14:cNvContentPartPr/>
                      </w14:nvContentPartPr>
                      <w14:xfrm>
                        <a:off x="0" y="0"/>
                        <a:ext cx="360" cy="1440"/>
                      </w14:xfrm>
                    </w14:contentPart>
                  </a:graphicData>
                </a:graphic>
              </wp:anchor>
            </w:drawing>
          </mc:Choice>
          <mc:Fallback>
            <w:pict>
              <v:shape w14:anchorId="2BD95AF6" id="Ink 21" o:spid="_x0000_s1026" type="#_x0000_t75" style="position:absolute;margin-left:150.05pt;margin-top:220.8pt;width:8.6pt;height:17.1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">
                <v:imagedata r:id="rId98" o:title=""/>
              </v:shape>
            </w:pict>
          </mc:Fallback>
        </mc:AlternateContent>
      </w:r>
      <w:r w:rsidR="00227D0C" w:rsidRPr="00227D0C">
        <w:t xml:space="preserve">In the wellbore and the proppant packs within primary fractures, due to their ‘infinite’ conductivity, the overall dispersion coefficient </w:t>
      </w:r>
      <w:r w:rsidR="00C43180">
        <w:t>which is about</w:t>
      </w:r>
      <w:r w:rsidR="00227D0C" w:rsidRPr="00227D0C">
        <w:t>10</w:t>
      </w:r>
      <w:r w:rsidR="00227D0C" w:rsidRPr="00227D0C">
        <w:rPr>
          <w:vertAlign w:val="superscript"/>
        </w:rPr>
        <w:t>-4</w:t>
      </w:r>
      <w:r w:rsidR="00227D0C" w:rsidRPr="00227D0C">
        <w:t xml:space="preserve"> to 10</w:t>
      </w:r>
      <w:r w:rsidR="00227D0C" w:rsidRPr="00227D0C">
        <w:rPr>
          <w:vertAlign w:val="superscript"/>
        </w:rPr>
        <w:t>-3</w:t>
      </w:r>
      <w:r w:rsidR="00227D0C" w:rsidRPr="00227D0C">
        <w:t xml:space="preserve"> m</w:t>
      </w:r>
      <w:r w:rsidR="00227D0C" w:rsidRPr="00227D0C">
        <w:rPr>
          <w:vertAlign w:val="superscript"/>
        </w:rPr>
        <w:t>2</w:t>
      </w:r>
      <w:r w:rsidR="00227D0C" w:rsidRPr="00227D0C">
        <w:t>/s</w:t>
      </w:r>
      <w:r w:rsidR="00C43180">
        <w:t>,</w:t>
      </w:r>
      <w:r w:rsidR="00227D0C" w:rsidRPr="00227D0C">
        <w:t xml:space="preserve"> is dominated by mechanical mixing, which is 3 to 4 order</w:t>
      </w:r>
      <w:r w:rsidR="009A76D9">
        <w:t>s</w:t>
      </w:r>
      <w:r w:rsidR="00227D0C" w:rsidRPr="00227D0C">
        <w:t xml:space="preserve"> of magnitude </w:t>
      </w:r>
      <w:r w:rsidR="009A76D9">
        <w:t>greater than the</w:t>
      </w:r>
      <w:r w:rsidR="00227D0C" w:rsidRPr="00227D0C">
        <w:t xml:space="preserve"> </w:t>
      </w:r>
      <w:r w:rsidR="00605233">
        <w:t>mutual</w:t>
      </w:r>
      <w:r w:rsidR="00227D0C" w:rsidRPr="00227D0C">
        <w:t xml:space="preserve"> diffusion coefficient. The fast mixing process would occur within wellbore and primary fractures. </w:t>
      </w:r>
      <w:r w:rsidR="009A76D9">
        <w:t xml:space="preserve">Given </w:t>
      </w:r>
      <w:r w:rsidR="009A76D9">
        <w:lastRenderedPageBreak/>
        <w:t>pub</w:t>
      </w:r>
      <w:r w:rsidR="00184C89">
        <w:t>l</w:t>
      </w:r>
      <w:r w:rsidR="009A76D9">
        <w:t>ished</w:t>
      </w:r>
      <w:r w:rsidR="009A76D9" w:rsidRPr="00227D0C">
        <w:t xml:space="preserve"> </w:t>
      </w:r>
      <w:r w:rsidR="00D452AC">
        <w:t>Eagle Ford</w:t>
      </w:r>
      <w:r w:rsidR="00227D0C" w:rsidRPr="00227D0C">
        <w:t xml:space="preserve"> reservoir </w:t>
      </w:r>
      <w:r w:rsidR="009A76D9">
        <w:t xml:space="preserve">characteristics </w:t>
      </w:r>
      <w:r w:rsidR="00997277">
        <w:t>(see</w:t>
      </w:r>
      <w:r w:rsidR="009A76D9">
        <w:t xml:space="preserve"> </w:t>
      </w:r>
      <w:r w:rsidR="00D452AC">
        <w:t>Appendix)</w:t>
      </w:r>
      <w:r w:rsidR="00227D0C" w:rsidRPr="00227D0C">
        <w:t>, we estimated the total injected gas volume is 500,000 res</w:t>
      </w:r>
      <w:r w:rsidR="009A76D9">
        <w:t xml:space="preserve">ervoir </w:t>
      </w:r>
      <w:r w:rsidR="004F6FEA" w:rsidRPr="00227D0C">
        <w:t>b</w:t>
      </w:r>
      <w:r w:rsidR="004F6FEA">
        <w:t>arrels</w:t>
      </w:r>
      <w:r w:rsidR="009A76D9">
        <w:t>, (Rbbl)</w:t>
      </w:r>
      <w:r w:rsidR="00227D0C" w:rsidRPr="00227D0C">
        <w:t xml:space="preserve"> (or 80,000 m</w:t>
      </w:r>
      <w:r w:rsidR="00227D0C" w:rsidRPr="00227D0C">
        <w:rPr>
          <w:vertAlign w:val="superscript"/>
        </w:rPr>
        <w:t>3</w:t>
      </w:r>
      <w:r w:rsidR="00227D0C" w:rsidRPr="00227D0C">
        <w:t xml:space="preserve">) for 6 months of injection. While the total proppant pore volume, which can be estimated from total proppant mass and average proppant pack porosity (Mittal et al., 2017), ranges from 1200-4200 </w:t>
      </w:r>
      <w:r w:rsidR="00184C89">
        <w:t>R</w:t>
      </w:r>
      <w:r w:rsidR="00227D0C" w:rsidRPr="00227D0C">
        <w:t xml:space="preserve">bbl (or </w:t>
      </w:r>
      <w:r w:rsidR="00605233">
        <w:t>200-800</w:t>
      </w:r>
      <w:r w:rsidR="00227D0C" w:rsidRPr="00227D0C">
        <w:t>m</w:t>
      </w:r>
      <w:r w:rsidR="00227D0C" w:rsidRPr="00227D0C">
        <w:rPr>
          <w:vertAlign w:val="superscript"/>
        </w:rPr>
        <w:t>3</w:t>
      </w:r>
      <w:r w:rsidR="00227D0C" w:rsidRPr="00227D0C">
        <w:t xml:space="preserve">). This means when injected gases reach </w:t>
      </w:r>
      <w:r w:rsidR="000C74A8">
        <w:t xml:space="preserve">the </w:t>
      </w:r>
      <w:r w:rsidR="00227D0C" w:rsidRPr="00227D0C">
        <w:t>secondary fracture network</w:t>
      </w:r>
      <w:r w:rsidR="00387F42">
        <w:t xml:space="preserve"> and</w:t>
      </w:r>
      <w:r w:rsidR="00227D0C" w:rsidRPr="00227D0C">
        <w:t xml:space="preserve"> disperse into formation matrix, the volumetric concentration of </w:t>
      </w:r>
      <w:r w:rsidR="00605233">
        <w:t>C</w:t>
      </w:r>
      <w:r w:rsidR="00605233">
        <w:rPr>
          <w:vertAlign w:val="subscript"/>
        </w:rPr>
        <w:t>2</w:t>
      </w:r>
      <w:r w:rsidR="00605233">
        <w:t>-C</w:t>
      </w:r>
      <w:r w:rsidR="00605233">
        <w:rPr>
          <w:vertAlign w:val="subscript"/>
        </w:rPr>
        <w:t>17</w:t>
      </w:r>
      <w:r w:rsidR="00227D0C" w:rsidRPr="00227D0C">
        <w:t xml:space="preserve"> components (from oil within proppant pore volume), </w:t>
      </w:r>
      <w:r w:rsidR="000C74A8">
        <w:t>relative</w:t>
      </w:r>
      <w:r w:rsidR="000C74A8" w:rsidRPr="00227D0C">
        <w:t xml:space="preserve"> </w:t>
      </w:r>
      <w:r w:rsidR="00227D0C" w:rsidRPr="00227D0C">
        <w:t>to bulk injected gas would only range</w:t>
      </w:r>
      <w:r w:rsidR="00605233">
        <w:t xml:space="preserve"> from 0.2-0.95</w:t>
      </w:r>
      <w:r w:rsidR="00227D0C" w:rsidRPr="00227D0C">
        <w:t>v</w:t>
      </w:r>
      <w:r w:rsidR="00387F42">
        <w:t>ol</w:t>
      </w:r>
      <w:r w:rsidR="00227D0C" w:rsidRPr="00227D0C">
        <w:t xml:space="preserve">% (0.05-0.25 mol.%). This level of enrichment is marginal </w:t>
      </w:r>
      <w:r w:rsidR="00387F42">
        <w:t>in</w:t>
      </w:r>
      <w:r w:rsidR="00387F42" w:rsidRPr="00227D0C">
        <w:t xml:space="preserve"> </w:t>
      </w:r>
      <w:r w:rsidR="00227D0C" w:rsidRPr="00227D0C">
        <w:t>chang</w:t>
      </w:r>
      <w:r w:rsidR="00387F42">
        <w:t>ing</w:t>
      </w:r>
      <w:r w:rsidR="00227D0C" w:rsidRPr="00227D0C">
        <w:t xml:space="preserve"> the interaction of injected gas and reservoir fluid. For example</w:t>
      </w:r>
      <w:r w:rsidR="00227D0C" w:rsidRPr="00605233">
        <w:rPr>
          <w:b/>
        </w:rPr>
        <w:t xml:space="preserve">, </w:t>
      </w:r>
      <w:r w:rsidR="00605233" w:rsidRPr="00605233">
        <w:rPr>
          <w:b/>
        </w:rPr>
        <w:t>Figure 6</w:t>
      </w:r>
      <w:r w:rsidR="007644E1">
        <w:rPr>
          <w:b/>
        </w:rPr>
        <w:t>3</w:t>
      </w:r>
      <w:r w:rsidR="00227D0C" w:rsidRPr="00605233">
        <w:rPr>
          <w:b/>
        </w:rPr>
        <w:t xml:space="preserve"> </w:t>
      </w:r>
      <w:r w:rsidR="00227D0C" w:rsidRPr="00227D0C">
        <w:t>shows the impact of C2+ concentration of injection gases on MMP</w:t>
      </w:r>
      <w:r w:rsidR="000C74A8">
        <w:t>;</w:t>
      </w:r>
      <w:r w:rsidR="00227D0C" w:rsidRPr="00227D0C">
        <w:t xml:space="preserve"> decreasing of MMP is observed when C2+ is above 5-10 mol.%</w:t>
      </w:r>
    </w:p>
    <w:p w14:paraId="176A841C" w14:textId="77777777" w:rsidR="00227D0C" w:rsidRPr="00227D0C" w:rsidRDefault="00227D0C" w:rsidP="0007559F">
      <w:pPr>
        <w:ind w:firstLine="360"/>
        <w:jc w:val="center"/>
      </w:pPr>
      <w:r w:rsidRPr="00227D0C">
        <w:rPr>
          <w:noProof/>
          <w:lang w:bidi="ar-SA"/>
        </w:rPr>
        <w:drawing>
          <wp:inline distT="0" distB="0" distL="0" distR="0" wp14:anchorId="3B091A39" wp14:editId="68AD6126">
            <wp:extent cx="4667693" cy="2902689"/>
            <wp:effectExtent l="0" t="0" r="0"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C5ADB4B" w14:textId="10732E21" w:rsidR="00227D0C" w:rsidRPr="00981BD9" w:rsidRDefault="00054C87" w:rsidP="001F1554">
      <w:pPr>
        <w:pStyle w:val="Caption"/>
        <w:spacing w:line="480" w:lineRule="auto"/>
        <w:ind w:firstLine="360"/>
        <w:jc w:val="both"/>
        <w:rPr>
          <w:rFonts w:cs="Arial"/>
          <w:sz w:val="20"/>
          <w:szCs w:val="20"/>
        </w:rPr>
      </w:pPr>
      <w:bookmarkStart w:id="79" w:name="_Toc26975888"/>
      <w:r w:rsidRPr="001F1554">
        <w:rPr>
          <w:sz w:val="20"/>
          <w:szCs w:val="20"/>
        </w:rPr>
        <w:t xml:space="preserve">Figure </w:t>
      </w:r>
      <w:r w:rsidRPr="001F1554">
        <w:rPr>
          <w:sz w:val="20"/>
          <w:szCs w:val="20"/>
        </w:rPr>
        <w:fldChar w:fldCharType="begin"/>
      </w:r>
      <w:r w:rsidRPr="001F1554">
        <w:rPr>
          <w:sz w:val="20"/>
          <w:szCs w:val="20"/>
        </w:rPr>
        <w:instrText xml:space="preserve"> SEQ Figure \* ARABIC </w:instrText>
      </w:r>
      <w:r w:rsidRPr="001F1554">
        <w:rPr>
          <w:sz w:val="20"/>
          <w:szCs w:val="20"/>
        </w:rPr>
        <w:fldChar w:fldCharType="separate"/>
      </w:r>
      <w:r w:rsidR="005D7DC6">
        <w:rPr>
          <w:noProof/>
          <w:sz w:val="20"/>
          <w:szCs w:val="20"/>
        </w:rPr>
        <w:t>63</w:t>
      </w:r>
      <w:r w:rsidRPr="001F1554">
        <w:rPr>
          <w:sz w:val="20"/>
          <w:szCs w:val="20"/>
        </w:rPr>
        <w:fldChar w:fldCharType="end"/>
      </w:r>
      <w:r w:rsidR="00227D0C" w:rsidRPr="0007559F">
        <w:rPr>
          <w:rFonts w:cs="Arial"/>
          <w:sz w:val="20"/>
          <w:szCs w:val="20"/>
        </w:rPr>
        <w:t xml:space="preserve">. </w:t>
      </w:r>
      <w:r w:rsidR="003567FC" w:rsidRPr="00E42B1C">
        <w:rPr>
          <w:rFonts w:cs="Arial"/>
          <w:sz w:val="20"/>
          <w:szCs w:val="20"/>
        </w:rPr>
        <w:t>Estimated MMP from EOS</w:t>
      </w:r>
      <w:r w:rsidR="00227D0C" w:rsidRPr="00414EAD">
        <w:rPr>
          <w:rFonts w:cs="Arial"/>
          <w:sz w:val="20"/>
          <w:szCs w:val="20"/>
        </w:rPr>
        <w:t xml:space="preserve"> versus methane molar concentration in injected solvent gas. </w:t>
      </w:r>
      <w:r w:rsidR="003567FC" w:rsidRPr="00F86DE8">
        <w:rPr>
          <w:rFonts w:cs="Arial"/>
          <w:sz w:val="20"/>
          <w:szCs w:val="20"/>
        </w:rPr>
        <w:t>Computed MMP values were later verified by measured MMPs at the same test condition with pure methane as injection gas (C</w:t>
      </w:r>
      <w:r w:rsidR="003567FC" w:rsidRPr="00966FAE">
        <w:rPr>
          <w:rFonts w:cs="Arial"/>
          <w:sz w:val="20"/>
          <w:szCs w:val="20"/>
          <w:vertAlign w:val="subscript"/>
        </w:rPr>
        <w:t>methane</w:t>
      </w:r>
      <w:r w:rsidR="003567FC" w:rsidRPr="005401BE">
        <w:rPr>
          <w:rFonts w:cs="Arial"/>
          <w:sz w:val="20"/>
          <w:szCs w:val="20"/>
        </w:rPr>
        <w:t xml:space="preserve"> = 100%</w:t>
      </w:r>
      <w:r w:rsidR="003567FC" w:rsidRPr="00491A7A">
        <w:rPr>
          <w:rFonts w:cs="Arial"/>
          <w:sz w:val="20"/>
          <w:szCs w:val="20"/>
        </w:rPr>
        <w:t>) and pure ethane (C</w:t>
      </w:r>
      <w:r w:rsidR="003567FC" w:rsidRPr="006D0423">
        <w:rPr>
          <w:rFonts w:cs="Arial"/>
          <w:sz w:val="20"/>
          <w:szCs w:val="20"/>
          <w:vertAlign w:val="subscript"/>
        </w:rPr>
        <w:t>methane</w:t>
      </w:r>
      <w:r w:rsidR="003567FC" w:rsidRPr="00DF3443">
        <w:rPr>
          <w:rFonts w:cs="Arial"/>
          <w:sz w:val="20"/>
          <w:szCs w:val="20"/>
        </w:rPr>
        <w:t xml:space="preserve"> = 0%)</w:t>
      </w:r>
      <w:r w:rsidR="00E44ABD">
        <w:rPr>
          <w:rFonts w:cs="Arial"/>
          <w:sz w:val="20"/>
          <w:szCs w:val="20"/>
        </w:rPr>
        <w:t>.</w:t>
      </w:r>
      <w:bookmarkEnd w:id="79"/>
    </w:p>
    <w:p w14:paraId="749BC421" w14:textId="0E2A0BEF" w:rsidR="00227D0C" w:rsidRPr="00227D0C" w:rsidRDefault="00227D0C" w:rsidP="00227D0C">
      <w:pPr>
        <w:ind w:firstLine="360"/>
        <w:jc w:val="both"/>
      </w:pPr>
      <w:r w:rsidRPr="00227D0C">
        <w:lastRenderedPageBreak/>
        <w:t>Assuming reasonable values of fracture height, fracture half-length, and wellbore lateral length (</w:t>
      </w:r>
      <w:r w:rsidR="00387F42">
        <w:t xml:space="preserve">see </w:t>
      </w:r>
      <w:r w:rsidR="00D452AC">
        <w:t>Appendix</w:t>
      </w:r>
      <w:r w:rsidRPr="00227D0C">
        <w:t>), Stimulated Reservoir Volume (SRV) is es</w:t>
      </w:r>
      <w:r w:rsidR="00605233">
        <w:t>timated</w:t>
      </w:r>
      <w:r w:rsidR="00387F42">
        <w:t xml:space="preserve"> to be approximately</w:t>
      </w:r>
      <w:r w:rsidR="00605233">
        <w:t xml:space="preserve"> 4,200,000-10,000,000</w:t>
      </w:r>
      <w:r w:rsidRPr="00227D0C">
        <w:t>m</w:t>
      </w:r>
      <w:r w:rsidRPr="00227D0C">
        <w:rPr>
          <w:vertAlign w:val="superscript"/>
        </w:rPr>
        <w:t>3</w:t>
      </w:r>
      <w:r w:rsidRPr="00227D0C">
        <w:t>, as a rectangular box around lateral wellbore. With 5% formation porosity, the total formation pore volume that injected gas can occup</w:t>
      </w:r>
      <w:r w:rsidR="00387F42">
        <w:t>y</w:t>
      </w:r>
      <w:r w:rsidRPr="00227D0C">
        <w:t xml:space="preserve"> at the end of dispersi</w:t>
      </w:r>
      <w:r w:rsidR="00605233">
        <w:t xml:space="preserve">on process is </w:t>
      </w:r>
      <w:r w:rsidR="00387F42">
        <w:t>estimated to be</w:t>
      </w:r>
      <w:r w:rsidR="00605233">
        <w:t xml:space="preserve"> 65,000-165,000</w:t>
      </w:r>
      <w:r w:rsidRPr="00227D0C">
        <w:t>m</w:t>
      </w:r>
      <w:r w:rsidRPr="00227D0C">
        <w:rPr>
          <w:vertAlign w:val="superscript"/>
        </w:rPr>
        <w:t>3</w:t>
      </w:r>
      <w:r w:rsidRPr="00227D0C">
        <w:t>. Field reported total volume of injected gas after 6 months to “fill up” the rese</w:t>
      </w:r>
      <w:r w:rsidR="00605233">
        <w:t>rvoir ranges from 40,000-60,000</w:t>
      </w:r>
      <w:r w:rsidRPr="00227D0C">
        <w:t>res.m</w:t>
      </w:r>
      <w:r w:rsidRPr="00227D0C">
        <w:rPr>
          <w:vertAlign w:val="superscript"/>
        </w:rPr>
        <w:t>3</w:t>
      </w:r>
      <w:r w:rsidRPr="00227D0C">
        <w:t>. These estimations of total potential invasion pore volume versus total injected gas volume show the injection rate of 2-4 MMscf/day</w:t>
      </w:r>
      <w:r w:rsidR="00605233">
        <w:t>/wellhead</w:t>
      </w:r>
      <w:r w:rsidRPr="00227D0C">
        <w:t xml:space="preserve"> is completely possible. However, with </w:t>
      </w:r>
      <w:r w:rsidR="00387F42">
        <w:t>better</w:t>
      </w:r>
      <w:r w:rsidR="00387F42" w:rsidRPr="00227D0C">
        <w:t xml:space="preserve"> </w:t>
      </w:r>
      <w:r w:rsidRPr="00227D0C">
        <w:t xml:space="preserve">reservoir containment, the injection rate can be </w:t>
      </w:r>
      <w:r w:rsidR="004F6FEA">
        <w:t>reduced,</w:t>
      </w:r>
      <w:r w:rsidR="009302F3" w:rsidRPr="00227D0C">
        <w:t xml:space="preserve"> </w:t>
      </w:r>
      <w:r w:rsidRPr="00227D0C">
        <w:t>or the injection time can be shorter.</w:t>
      </w:r>
    </w:p>
    <w:p w14:paraId="16C017CF" w14:textId="496A70F1" w:rsidR="00227D0C" w:rsidRDefault="00387F42" w:rsidP="00227D0C">
      <w:pPr>
        <w:ind w:firstLine="360"/>
        <w:jc w:val="both"/>
      </w:pPr>
      <w:r>
        <w:t>G</w:t>
      </w:r>
      <w:r w:rsidRPr="00227D0C">
        <w:t xml:space="preserve">as </w:t>
      </w:r>
      <w:r w:rsidR="00605233">
        <w:t>convection</w:t>
      </w:r>
      <w:r w:rsidR="00227D0C" w:rsidRPr="00227D0C">
        <w:t xml:space="preserve"> </w:t>
      </w:r>
      <w:r w:rsidR="00605233">
        <w:t>can</w:t>
      </w:r>
      <w:r w:rsidR="00227D0C" w:rsidRPr="00227D0C">
        <w:t xml:space="preserve"> </w:t>
      </w:r>
      <w:r w:rsidR="00605233">
        <w:t xml:space="preserve">be </w:t>
      </w:r>
      <w:r w:rsidR="00227D0C" w:rsidRPr="00227D0C">
        <w:t>a strongly time-dependent process</w:t>
      </w:r>
      <w:r w:rsidR="00605233">
        <w:t xml:space="preserve"> (</w:t>
      </w:r>
      <w:r w:rsidR="00605233" w:rsidRPr="00605233">
        <w:rPr>
          <w:b/>
        </w:rPr>
        <w:t>Figure 6</w:t>
      </w:r>
      <w:r w:rsidR="007644E1">
        <w:rPr>
          <w:b/>
        </w:rPr>
        <w:t>4</w:t>
      </w:r>
      <w:r w:rsidR="00605233">
        <w:t>)</w:t>
      </w:r>
      <w:r w:rsidR="00227D0C" w:rsidRPr="00227D0C">
        <w:t xml:space="preserve">. Unlike </w:t>
      </w:r>
      <w:r w:rsidR="00AB0F65">
        <w:t xml:space="preserve">advection </w:t>
      </w:r>
      <w:r>
        <w:t>dominant</w:t>
      </w:r>
      <w:r w:rsidRPr="00227D0C">
        <w:t xml:space="preserve"> </w:t>
      </w:r>
      <w:r w:rsidR="00227D0C" w:rsidRPr="00227D0C">
        <w:t xml:space="preserve">in primary fractures, gas dispersion into tight rock matrix is predominately governed by </w:t>
      </w:r>
      <w:r w:rsidR="00E44ABD">
        <w:t xml:space="preserve">the </w:t>
      </w:r>
      <w:r w:rsidR="0082608E">
        <w:t>oil-gas</w:t>
      </w:r>
      <w:r w:rsidR="0082608E" w:rsidRPr="00227D0C">
        <w:t xml:space="preserve"> </w:t>
      </w:r>
      <w:r w:rsidR="00227D0C" w:rsidRPr="00227D0C">
        <w:t>diffusion process</w:t>
      </w:r>
      <w:r>
        <w:t>es</w:t>
      </w:r>
      <w:r w:rsidR="00227D0C" w:rsidRPr="00227D0C">
        <w:t xml:space="preserve">. </w:t>
      </w:r>
      <w:r>
        <w:t>The</w:t>
      </w:r>
      <w:r w:rsidRPr="00227D0C">
        <w:t xml:space="preserve"> </w:t>
      </w:r>
      <w:r w:rsidR="00605233">
        <w:t>advection</w:t>
      </w:r>
      <w:r w:rsidR="00227D0C" w:rsidRPr="00227D0C">
        <w:t xml:space="preserve"> </w:t>
      </w:r>
      <w:r w:rsidR="00605233">
        <w:t>coefficient</w:t>
      </w:r>
      <w:r w:rsidR="00227D0C" w:rsidRPr="00227D0C">
        <w:t xml:space="preserve"> is the product of average displacement velocity and </w:t>
      </w:r>
      <w:r w:rsidR="00077CEB">
        <w:t xml:space="preserve">average </w:t>
      </w:r>
      <w:r w:rsidR="00227D0C" w:rsidRPr="00227D0C">
        <w:t>pore-</w:t>
      </w:r>
      <w:r w:rsidR="001B11A5" w:rsidRPr="00227D0C">
        <w:t>throat</w:t>
      </w:r>
      <w:r w:rsidR="00E44ABD">
        <w:t xml:space="preserve"> of the porous medium</w:t>
      </w:r>
      <w:r w:rsidR="001B11A5" w:rsidRPr="00227D0C">
        <w:t>;</w:t>
      </w:r>
      <w:r w:rsidR="00227D0C" w:rsidRPr="00227D0C">
        <w:t xml:space="preserve"> this term is proportional</w:t>
      </w:r>
      <w:r>
        <w:t>ly</w:t>
      </w:r>
      <w:r w:rsidR="009302F3" w:rsidRPr="00227D0C">
        <w:t xml:space="preserve"> equivalent</w:t>
      </w:r>
      <w:r w:rsidR="00227D0C" w:rsidRPr="00227D0C">
        <w:t xml:space="preserve"> to permeability </w:t>
      </w:r>
      <w:r>
        <w:t xml:space="preserve">to the </w:t>
      </w:r>
      <w:r w:rsidR="00227D0C" w:rsidRPr="00227D0C">
        <w:t xml:space="preserve">power </w:t>
      </w:r>
      <w:r>
        <w:t xml:space="preserve">of </w:t>
      </w:r>
      <w:r w:rsidR="00227D0C" w:rsidRPr="00227D0C">
        <w:t xml:space="preserve">3/2. From proppant pack with </w:t>
      </w:r>
      <w:r w:rsidR="00077CEB">
        <w:t>millidarcy</w:t>
      </w:r>
      <w:r w:rsidR="00077CEB" w:rsidRPr="00227D0C">
        <w:t xml:space="preserve"> </w:t>
      </w:r>
      <w:r w:rsidR="00227D0C" w:rsidRPr="00227D0C">
        <w:t xml:space="preserve">scale permeability to shale matrix with </w:t>
      </w:r>
      <w:r>
        <w:t>n</w:t>
      </w:r>
      <w:r w:rsidR="00077CEB">
        <w:t>anodarcy</w:t>
      </w:r>
      <w:r w:rsidRPr="00227D0C">
        <w:t xml:space="preserve"> </w:t>
      </w:r>
      <w:r w:rsidR="00227D0C" w:rsidRPr="00227D0C">
        <w:t xml:space="preserve">scale permeability, </w:t>
      </w:r>
      <w:r w:rsidR="00605233">
        <w:t>advection</w:t>
      </w:r>
      <w:r w:rsidR="00227D0C" w:rsidRPr="00227D0C">
        <w:t xml:space="preserve"> term can decrease 6</w:t>
      </w:r>
      <w:r w:rsidR="00077CEB">
        <w:t xml:space="preserve"> to</w:t>
      </w:r>
      <w:r w:rsidR="004B11AA">
        <w:t xml:space="preserve"> </w:t>
      </w:r>
      <w:r w:rsidR="00227D0C" w:rsidRPr="00227D0C">
        <w:t xml:space="preserve">9 orders of magnitude. </w:t>
      </w:r>
      <w:r w:rsidR="00077CEB">
        <w:t>If</w:t>
      </w:r>
      <w:r w:rsidR="00077CEB" w:rsidRPr="00227D0C">
        <w:t xml:space="preserve"> </w:t>
      </w:r>
      <w:r w:rsidR="00227D0C" w:rsidRPr="00227D0C">
        <w:t>chemical diffusion process</w:t>
      </w:r>
      <w:r w:rsidR="00077CEB">
        <w:t>es</w:t>
      </w:r>
      <w:r w:rsidR="001B11A5">
        <w:t xml:space="preserve"> dominate in tight rocks</w:t>
      </w:r>
      <w:r w:rsidR="00227D0C" w:rsidRPr="00227D0C">
        <w:t xml:space="preserve">, the total </w:t>
      </w:r>
      <w:r w:rsidR="00605233">
        <w:t>convection</w:t>
      </w:r>
      <w:r w:rsidR="00227D0C" w:rsidRPr="00227D0C">
        <w:t xml:space="preserve"> coefficient </w:t>
      </w:r>
      <w:r w:rsidR="004B11AA">
        <w:t>would</w:t>
      </w:r>
      <w:r w:rsidR="004B11AA" w:rsidRPr="00227D0C">
        <w:t xml:space="preserve"> </w:t>
      </w:r>
      <w:r w:rsidR="00227D0C" w:rsidRPr="00227D0C">
        <w:t xml:space="preserve">depend </w:t>
      </w:r>
      <w:r w:rsidR="00077CEB">
        <w:t>on the</w:t>
      </w:r>
      <w:r w:rsidR="00077CEB" w:rsidRPr="00227D0C">
        <w:t xml:space="preserve"> </w:t>
      </w:r>
      <w:r w:rsidR="00227D0C" w:rsidRPr="00227D0C">
        <w:t xml:space="preserve">bulk fluid diffusion coefficient and rock tortuosity. Therefore, how fast gases disperse into oil-filled formation is a function of rock transport characteristics, reservoir fluid composition, injected gas composition, and injection configuration. </w:t>
      </w:r>
      <w:r w:rsidR="00AB0F65" w:rsidRPr="00AB0F65">
        <w:rPr>
          <w:b/>
        </w:rPr>
        <w:t>Table 6</w:t>
      </w:r>
      <w:r w:rsidR="00AB0F65">
        <w:t xml:space="preserve"> lists different components of </w:t>
      </w:r>
      <w:r w:rsidR="00077CEB">
        <w:t>the</w:t>
      </w:r>
      <w:r w:rsidR="00AB0F65">
        <w:t xml:space="preserve"> complete </w:t>
      </w:r>
      <w:r w:rsidR="00077CEB">
        <w:t xml:space="preserve">path </w:t>
      </w:r>
      <w:r w:rsidR="00AB0F65">
        <w:t xml:space="preserve">from surface facility to rock matrix </w:t>
      </w:r>
      <w:r w:rsidR="00EF4B30">
        <w:t xml:space="preserve">with </w:t>
      </w:r>
      <w:r w:rsidR="00AB0F65">
        <w:t>respect to their conductivities and associat</w:t>
      </w:r>
      <w:r w:rsidR="00EF4B30">
        <w:t>ed</w:t>
      </w:r>
      <w:r w:rsidR="00AB0F65">
        <w:t xml:space="preserve"> mass transport mechanisms.</w:t>
      </w:r>
    </w:p>
    <w:p w14:paraId="5E74E9D6" w14:textId="77777777" w:rsidR="0083589D" w:rsidRDefault="0083589D" w:rsidP="00227D0C">
      <w:pPr>
        <w:ind w:firstLine="360"/>
        <w:jc w:val="both"/>
      </w:pPr>
    </w:p>
    <w:p w14:paraId="24353C57" w14:textId="64E8B747" w:rsidR="00AB0F65" w:rsidRPr="00054C87" w:rsidRDefault="00054C87" w:rsidP="001F1554">
      <w:pPr>
        <w:pStyle w:val="Caption"/>
        <w:spacing w:line="480" w:lineRule="auto"/>
        <w:ind w:firstLine="360"/>
        <w:jc w:val="both"/>
        <w:rPr>
          <w:rFonts w:cs="Arial"/>
          <w:sz w:val="20"/>
          <w:szCs w:val="20"/>
        </w:rPr>
      </w:pPr>
      <w:bookmarkStart w:id="80" w:name="_Toc27038636"/>
      <w:r w:rsidRPr="00054C87">
        <w:rPr>
          <w:sz w:val="20"/>
          <w:szCs w:val="20"/>
        </w:rPr>
        <w:lastRenderedPageBreak/>
        <w:t xml:space="preserve">Table </w:t>
      </w:r>
      <w:r w:rsidRPr="00054C87">
        <w:rPr>
          <w:sz w:val="20"/>
          <w:szCs w:val="20"/>
        </w:rPr>
        <w:fldChar w:fldCharType="begin"/>
      </w:r>
      <w:r w:rsidRPr="00054C87">
        <w:rPr>
          <w:sz w:val="20"/>
          <w:szCs w:val="20"/>
        </w:rPr>
        <w:instrText xml:space="preserve"> SEQ Table \* ARABIC </w:instrText>
      </w:r>
      <w:r w:rsidRPr="00054C87">
        <w:rPr>
          <w:sz w:val="20"/>
          <w:szCs w:val="20"/>
        </w:rPr>
        <w:fldChar w:fldCharType="separate"/>
      </w:r>
      <w:r w:rsidR="005D7DC6">
        <w:rPr>
          <w:noProof/>
          <w:sz w:val="20"/>
          <w:szCs w:val="20"/>
        </w:rPr>
        <w:t>6</w:t>
      </w:r>
      <w:r w:rsidRPr="00054C87">
        <w:rPr>
          <w:sz w:val="20"/>
          <w:szCs w:val="20"/>
        </w:rPr>
        <w:fldChar w:fldCharType="end"/>
      </w:r>
      <w:r w:rsidR="00AB0F65" w:rsidRPr="00054C87">
        <w:rPr>
          <w:rFonts w:cs="Arial"/>
          <w:sz w:val="20"/>
          <w:szCs w:val="20"/>
        </w:rPr>
        <w:t xml:space="preserve">. Components of a complete </w:t>
      </w:r>
      <w:r w:rsidR="00077CEB" w:rsidRPr="00054C87">
        <w:rPr>
          <w:rFonts w:cs="Arial"/>
          <w:sz w:val="20"/>
          <w:szCs w:val="20"/>
        </w:rPr>
        <w:t xml:space="preserve">path </w:t>
      </w:r>
      <w:r w:rsidR="00AB0F65" w:rsidRPr="00054C87">
        <w:rPr>
          <w:rFonts w:cs="Arial"/>
          <w:sz w:val="20"/>
          <w:szCs w:val="20"/>
        </w:rPr>
        <w:t>from wellbore to rock matrix, and their associat</w:t>
      </w:r>
      <w:r w:rsidR="00A85F66" w:rsidRPr="00054C87">
        <w:rPr>
          <w:rFonts w:cs="Arial"/>
          <w:sz w:val="20"/>
          <w:szCs w:val="20"/>
        </w:rPr>
        <w:t>ed</w:t>
      </w:r>
      <w:r w:rsidR="00AB0F65" w:rsidRPr="00054C87">
        <w:rPr>
          <w:rFonts w:cs="Arial"/>
          <w:sz w:val="20"/>
          <w:szCs w:val="20"/>
        </w:rPr>
        <w:t xml:space="preserve"> mass transport mechanisms.</w:t>
      </w:r>
      <w:r w:rsidR="005D0E24" w:rsidRPr="00054C87">
        <w:rPr>
          <w:rFonts w:cs="Arial"/>
          <w:sz w:val="20"/>
          <w:szCs w:val="20"/>
        </w:rPr>
        <w:t xml:space="preserve"> Shale matrix in general is composed by both microcracks and nanopor</w:t>
      </w:r>
      <w:r w:rsidR="00A85F66" w:rsidRPr="00054C87">
        <w:rPr>
          <w:rFonts w:cs="Arial"/>
          <w:sz w:val="20"/>
          <w:szCs w:val="20"/>
        </w:rPr>
        <w:t>es.</w:t>
      </w:r>
      <w:r w:rsidR="005D0E24" w:rsidRPr="00054C87">
        <w:rPr>
          <w:rFonts w:cs="Arial"/>
          <w:sz w:val="20"/>
          <w:szCs w:val="20"/>
        </w:rPr>
        <w:t xml:space="preserve"> Depending on crack density and applied stress condition</w:t>
      </w:r>
      <w:r w:rsidR="004E2CEB">
        <w:rPr>
          <w:rFonts w:cs="Arial"/>
          <w:sz w:val="20"/>
          <w:szCs w:val="20"/>
        </w:rPr>
        <w:t xml:space="preserve"> (Appendix C)</w:t>
      </w:r>
      <w:r w:rsidR="005D0E24" w:rsidRPr="00054C87">
        <w:rPr>
          <w:rFonts w:cs="Arial"/>
          <w:sz w:val="20"/>
          <w:szCs w:val="20"/>
        </w:rPr>
        <w:t>, the relative contribution between advection and diffusion can be adjusted.</w:t>
      </w:r>
      <w:bookmarkEnd w:id="80"/>
    </w:p>
    <w:p w14:paraId="1255E212" w14:textId="26D26BC2" w:rsidR="00CD44D8" w:rsidRPr="00227D0C" w:rsidRDefault="00C25541" w:rsidP="001F1554">
      <w:r>
        <w:rPr>
          <w:noProof/>
          <w:lang w:bidi="ar-SA"/>
        </w:rPr>
        <w:drawing>
          <wp:inline distT="0" distB="0" distL="0" distR="0" wp14:anchorId="5A1527E9" wp14:editId="37E25501">
            <wp:extent cx="5486400" cy="16097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86400" cy="1609725"/>
                    </a:xfrm>
                    <a:prstGeom prst="rect">
                      <a:avLst/>
                    </a:prstGeom>
                  </pic:spPr>
                </pic:pic>
              </a:graphicData>
            </a:graphic>
          </wp:inline>
        </w:drawing>
      </w:r>
    </w:p>
    <w:p w14:paraId="625E1060" w14:textId="77777777" w:rsidR="00227D0C" w:rsidRPr="00227D0C" w:rsidRDefault="00227D0C" w:rsidP="00227D0C">
      <w:pPr>
        <w:ind w:firstLine="360"/>
        <w:jc w:val="both"/>
      </w:pPr>
      <w:r w:rsidRPr="00227D0C">
        <w:rPr>
          <w:noProof/>
          <w:lang w:bidi="ar-SA"/>
        </w:rPr>
        <w:drawing>
          <wp:inline distT="0" distB="0" distL="0" distR="0" wp14:anchorId="163094E1" wp14:editId="6C973A29">
            <wp:extent cx="4916384" cy="2790701"/>
            <wp:effectExtent l="0" t="0" r="0" b="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DA72B36" w14:textId="1B47E677" w:rsidR="00227D0C" w:rsidRPr="00054C87" w:rsidRDefault="00054C87" w:rsidP="00054C87">
      <w:pPr>
        <w:pStyle w:val="Caption"/>
        <w:spacing w:line="480" w:lineRule="auto"/>
        <w:ind w:firstLine="360"/>
        <w:jc w:val="both"/>
        <w:rPr>
          <w:rFonts w:cs="Arial"/>
          <w:sz w:val="20"/>
          <w:szCs w:val="20"/>
        </w:rPr>
      </w:pPr>
      <w:bookmarkStart w:id="81" w:name="_Toc26975889"/>
      <w:r w:rsidRPr="00054C87">
        <w:rPr>
          <w:rFonts w:cs="Arial"/>
          <w:sz w:val="20"/>
          <w:szCs w:val="20"/>
        </w:rPr>
        <w:t xml:space="preserve">Figure </w:t>
      </w:r>
      <w:r w:rsidRPr="00054C87">
        <w:rPr>
          <w:rFonts w:cs="Arial"/>
          <w:sz w:val="20"/>
          <w:szCs w:val="20"/>
        </w:rPr>
        <w:fldChar w:fldCharType="begin"/>
      </w:r>
      <w:r w:rsidRPr="00054C87">
        <w:rPr>
          <w:rFonts w:cs="Arial"/>
          <w:sz w:val="20"/>
          <w:szCs w:val="20"/>
        </w:rPr>
        <w:instrText xml:space="preserve"> SEQ Figure \* ARABIC </w:instrText>
      </w:r>
      <w:r w:rsidRPr="00054C87">
        <w:rPr>
          <w:rFonts w:cs="Arial"/>
          <w:sz w:val="20"/>
          <w:szCs w:val="20"/>
        </w:rPr>
        <w:fldChar w:fldCharType="separate"/>
      </w:r>
      <w:r w:rsidR="005D7DC6">
        <w:rPr>
          <w:rFonts w:cs="Arial"/>
          <w:noProof/>
          <w:sz w:val="20"/>
          <w:szCs w:val="20"/>
        </w:rPr>
        <w:t>64</w:t>
      </w:r>
      <w:r w:rsidRPr="00054C87">
        <w:rPr>
          <w:rFonts w:cs="Arial"/>
          <w:sz w:val="20"/>
          <w:szCs w:val="20"/>
        </w:rPr>
        <w:fldChar w:fldCharType="end"/>
      </w:r>
      <w:r w:rsidR="00227D0C" w:rsidRPr="00054C87">
        <w:rPr>
          <w:rFonts w:cs="Arial"/>
          <w:sz w:val="20"/>
          <w:szCs w:val="20"/>
        </w:rPr>
        <w:t xml:space="preserve">. </w:t>
      </w:r>
      <w:r w:rsidR="00A85F66" w:rsidRPr="00054C87">
        <w:rPr>
          <w:rFonts w:cs="Arial"/>
          <w:sz w:val="20"/>
          <w:szCs w:val="20"/>
        </w:rPr>
        <w:t>Simulated g</w:t>
      </w:r>
      <w:r w:rsidR="00227D0C" w:rsidRPr="00054C87">
        <w:rPr>
          <w:rFonts w:cs="Arial"/>
          <w:sz w:val="20"/>
          <w:szCs w:val="20"/>
        </w:rPr>
        <w:t>as concentration profile</w:t>
      </w:r>
      <w:r w:rsidR="00A85F66" w:rsidRPr="00054C87">
        <w:rPr>
          <w:rFonts w:cs="Arial"/>
          <w:sz w:val="20"/>
          <w:szCs w:val="20"/>
        </w:rPr>
        <w:t>s</w:t>
      </w:r>
      <w:r w:rsidR="00227D0C" w:rsidRPr="00054C87">
        <w:rPr>
          <w:rFonts w:cs="Arial"/>
          <w:sz w:val="20"/>
          <w:szCs w:val="20"/>
        </w:rPr>
        <w:t xml:space="preserve"> for different injection/soaking period</w:t>
      </w:r>
      <w:r w:rsidR="009302F3" w:rsidRPr="00054C87">
        <w:rPr>
          <w:rFonts w:cs="Arial"/>
          <w:sz w:val="20"/>
          <w:szCs w:val="20"/>
        </w:rPr>
        <w:t>s</w:t>
      </w:r>
      <w:r w:rsidR="001B11A5" w:rsidRPr="00054C87">
        <w:rPr>
          <w:rFonts w:cs="Arial"/>
          <w:sz w:val="20"/>
          <w:szCs w:val="20"/>
        </w:rPr>
        <w:t xml:space="preserve"> (for assumed inputs</w:t>
      </w:r>
      <w:r w:rsidR="0082608E" w:rsidRPr="00054C87">
        <w:rPr>
          <w:rFonts w:cs="Arial"/>
          <w:sz w:val="20"/>
          <w:szCs w:val="20"/>
        </w:rPr>
        <w:t>, see APPENDIX</w:t>
      </w:r>
      <w:r w:rsidR="001B11A5" w:rsidRPr="00054C87">
        <w:rPr>
          <w:rFonts w:cs="Arial"/>
          <w:sz w:val="20"/>
          <w:szCs w:val="20"/>
        </w:rPr>
        <w:t>)</w:t>
      </w:r>
      <w:r w:rsidR="00227D0C" w:rsidRPr="00054C87">
        <w:rPr>
          <w:rFonts w:cs="Arial"/>
          <w:sz w:val="20"/>
          <w:szCs w:val="20"/>
        </w:rPr>
        <w:t>. In this simulation, injection pressure is 3500psi (1000psi above MMP), injected gas is CO</w:t>
      </w:r>
      <w:r w:rsidR="00227D0C" w:rsidRPr="00054C87">
        <w:rPr>
          <w:rFonts w:cs="Arial"/>
          <w:sz w:val="20"/>
          <w:szCs w:val="20"/>
          <w:vertAlign w:val="subscript"/>
        </w:rPr>
        <w:t>2</w:t>
      </w:r>
      <w:r w:rsidR="00227D0C" w:rsidRPr="00054C87">
        <w:rPr>
          <w:rFonts w:cs="Arial"/>
          <w:sz w:val="20"/>
          <w:szCs w:val="20"/>
        </w:rPr>
        <w:t>, and rock tortuosity</w:t>
      </w:r>
      <w:r w:rsidR="008452E6" w:rsidRPr="00054C87">
        <w:rPr>
          <w:rFonts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actual</m:t>
                    </m:r>
                  </m:sub>
                </m:sSub>
              </m:num>
              <m:den>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apparent</m:t>
                    </m:r>
                  </m:sub>
                </m:sSub>
              </m:den>
            </m:f>
            <m:r>
              <w:rPr>
                <w:rFonts w:ascii="Cambria Math" w:hAnsi="Cambria Math" w:cs="Arial"/>
                <w:sz w:val="20"/>
                <w:szCs w:val="20"/>
              </w:rPr>
              <m:t>)</m:t>
            </m:r>
          </m:e>
          <m:sup>
            <m:r>
              <w:rPr>
                <w:rFonts w:ascii="Cambria Math" w:hAnsi="Cambria Math" w:cs="Arial"/>
                <w:sz w:val="20"/>
                <w:szCs w:val="20"/>
              </w:rPr>
              <m:t>2</m:t>
            </m:r>
          </m:sup>
        </m:sSup>
      </m:oMath>
      <w:r w:rsidR="00227D0C" w:rsidRPr="00054C87">
        <w:rPr>
          <w:rFonts w:cs="Arial"/>
          <w:sz w:val="20"/>
          <w:szCs w:val="20"/>
        </w:rPr>
        <w:t xml:space="preserve"> is 8.3. These data were used to determine the time scale </w:t>
      </w:r>
      <w:r w:rsidR="00DA22E2" w:rsidRPr="00054C87">
        <w:rPr>
          <w:rFonts w:cs="Arial"/>
          <w:sz w:val="20"/>
          <w:szCs w:val="20"/>
        </w:rPr>
        <w:t xml:space="preserve">for an </w:t>
      </w:r>
      <w:r w:rsidR="00227D0C" w:rsidRPr="00054C87">
        <w:rPr>
          <w:rFonts w:cs="Arial"/>
          <w:sz w:val="20"/>
          <w:szCs w:val="20"/>
        </w:rPr>
        <w:t xml:space="preserve">EOR test for 2” </w:t>
      </w:r>
      <w:r w:rsidR="00DA22E2" w:rsidRPr="00054C87">
        <w:rPr>
          <w:rFonts w:cs="Arial"/>
          <w:sz w:val="20"/>
          <w:szCs w:val="20"/>
        </w:rPr>
        <w:t xml:space="preserve">long </w:t>
      </w:r>
      <w:r w:rsidR="00227D0C" w:rsidRPr="00054C87">
        <w:rPr>
          <w:rFonts w:cs="Arial"/>
          <w:sz w:val="20"/>
          <w:szCs w:val="20"/>
        </w:rPr>
        <w:t>core plug.</w:t>
      </w:r>
      <w:bookmarkEnd w:id="81"/>
    </w:p>
    <w:p w14:paraId="21318585" w14:textId="3C573940" w:rsidR="00227D0C" w:rsidRPr="00227D0C" w:rsidRDefault="00227D0C" w:rsidP="00227D0C">
      <w:pPr>
        <w:ind w:firstLine="360"/>
        <w:jc w:val="both"/>
      </w:pPr>
      <w:r w:rsidRPr="00227D0C">
        <w:t xml:space="preserve">With the continuous dispersion of injected gas in oil-filled pores, dominantly due to concentration gradient, formation fluids would ‘swell’ and </w:t>
      </w:r>
      <w:r w:rsidR="00662E7C">
        <w:t xml:space="preserve">be </w:t>
      </w:r>
      <w:r w:rsidRPr="00227D0C">
        <w:t xml:space="preserve">‘expelled’ from </w:t>
      </w:r>
      <w:r w:rsidR="00662E7C">
        <w:t xml:space="preserve">the </w:t>
      </w:r>
      <w:r w:rsidRPr="00227D0C">
        <w:t xml:space="preserve">matrix. These </w:t>
      </w:r>
      <w:r w:rsidRPr="00227D0C">
        <w:lastRenderedPageBreak/>
        <w:t>physical behaviors simply reflect the counter diffusion flow of oil component</w:t>
      </w:r>
      <w:r w:rsidR="00662E7C">
        <w:t>s</w:t>
      </w:r>
      <w:r w:rsidRPr="00227D0C">
        <w:t xml:space="preserve"> into </w:t>
      </w:r>
      <w:r w:rsidR="00DA22E2">
        <w:t xml:space="preserve">the </w:t>
      </w:r>
      <w:r w:rsidRPr="00227D0C">
        <w:t xml:space="preserve">gas phase. However, for low porosity-low permeability rock, it is unlikely for swollen-oil in individual </w:t>
      </w:r>
      <w:r w:rsidR="0056629A" w:rsidRPr="00227D0C">
        <w:t>pore</w:t>
      </w:r>
      <w:r w:rsidR="0056629A">
        <w:t>s</w:t>
      </w:r>
      <w:r w:rsidR="0056629A" w:rsidRPr="00227D0C">
        <w:t xml:space="preserve"> to</w:t>
      </w:r>
      <w:r w:rsidR="00662E7C">
        <w:t xml:space="preserve"> </w:t>
      </w:r>
      <w:r w:rsidRPr="00227D0C">
        <w:t>merg</w:t>
      </w:r>
      <w:r w:rsidR="00662E7C">
        <w:t>e</w:t>
      </w:r>
      <w:r w:rsidRPr="00227D0C">
        <w:t xml:space="preserve"> to form a continuous phase. </w:t>
      </w:r>
      <w:r w:rsidR="00605233" w:rsidRPr="00605233">
        <w:rPr>
          <w:b/>
        </w:rPr>
        <w:t>Figure 6</w:t>
      </w:r>
      <w:r w:rsidR="007644E1">
        <w:rPr>
          <w:b/>
        </w:rPr>
        <w:t>5</w:t>
      </w:r>
      <w:r w:rsidRPr="00227D0C">
        <w:t xml:space="preserve"> shows the impact of formation tortuosity characteristic and bulk fluid diffusion coefficient on the volumetric concentration of remaining oil within rock matrix during injection phase, assuming swell</w:t>
      </w:r>
      <w:r w:rsidR="00662E7C">
        <w:t>ed</w:t>
      </w:r>
      <w:r w:rsidRPr="00227D0C">
        <w:t xml:space="preserve"> oil is spontaneously expelled from the sample. </w:t>
      </w:r>
    </w:p>
    <w:p w14:paraId="03DBFD10" w14:textId="77777777" w:rsidR="00227D0C" w:rsidRPr="00227D0C" w:rsidRDefault="00227D0C" w:rsidP="00605233">
      <w:pPr>
        <w:ind w:firstLine="360"/>
        <w:jc w:val="center"/>
      </w:pPr>
      <w:r w:rsidRPr="00227D0C">
        <w:rPr>
          <w:noProof/>
          <w:lang w:bidi="ar-SA"/>
        </w:rPr>
        <w:drawing>
          <wp:inline distT="0" distB="0" distL="0" distR="0" wp14:anchorId="1794BC1E" wp14:editId="687551EB">
            <wp:extent cx="4690753" cy="2683824"/>
            <wp:effectExtent l="0" t="0" r="0" b="254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2987F5B4" w14:textId="0E029714" w:rsidR="00227D0C" w:rsidRPr="00054C87" w:rsidRDefault="00054C87" w:rsidP="00054C87">
      <w:pPr>
        <w:pStyle w:val="Caption"/>
        <w:spacing w:line="480" w:lineRule="auto"/>
        <w:ind w:firstLine="360"/>
        <w:jc w:val="both"/>
        <w:rPr>
          <w:rFonts w:cs="Arial"/>
          <w:sz w:val="20"/>
          <w:szCs w:val="20"/>
        </w:rPr>
      </w:pPr>
      <w:bookmarkStart w:id="82" w:name="_Toc26975890"/>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65</w:t>
      </w:r>
      <w:r w:rsidRPr="00054C87">
        <w:rPr>
          <w:sz w:val="20"/>
          <w:szCs w:val="20"/>
        </w:rPr>
        <w:fldChar w:fldCharType="end"/>
      </w:r>
      <w:r w:rsidR="00227D0C" w:rsidRPr="00054C87">
        <w:rPr>
          <w:rFonts w:cs="Arial"/>
          <w:sz w:val="20"/>
          <w:szCs w:val="20"/>
        </w:rPr>
        <w:t>. Remaining oil volumetric concentration within rock matrix as a function of time, simulated for a 2” long by 1” diameter core plug test. Note there are two parameters for each legend, the first is bulk fluid diffusion coefficient (in m</w:t>
      </w:r>
      <w:r w:rsidR="00227D0C" w:rsidRPr="00054C87">
        <w:rPr>
          <w:rFonts w:cs="Arial"/>
          <w:sz w:val="20"/>
          <w:szCs w:val="20"/>
          <w:vertAlign w:val="superscript"/>
        </w:rPr>
        <w:t>2</w:t>
      </w:r>
      <w:r w:rsidR="00227D0C" w:rsidRPr="00054C87">
        <w:rPr>
          <w:rFonts w:cs="Arial"/>
          <w:sz w:val="20"/>
          <w:szCs w:val="20"/>
        </w:rPr>
        <w:t xml:space="preserve">/s), the second is tortuosity. Blue </w:t>
      </w:r>
      <w:r w:rsidR="00DA22E2" w:rsidRPr="00054C87">
        <w:rPr>
          <w:rFonts w:cs="Arial"/>
          <w:sz w:val="20"/>
          <w:szCs w:val="20"/>
        </w:rPr>
        <w:t>symbols are</w:t>
      </w:r>
      <w:r w:rsidR="00227D0C" w:rsidRPr="00054C87">
        <w:rPr>
          <w:rFonts w:cs="Arial"/>
          <w:sz w:val="20"/>
          <w:szCs w:val="20"/>
        </w:rPr>
        <w:t xml:space="preserve"> for tight rock and CO</w:t>
      </w:r>
      <w:r w:rsidR="00227D0C" w:rsidRPr="00054C87">
        <w:rPr>
          <w:rFonts w:cs="Arial"/>
          <w:sz w:val="20"/>
          <w:szCs w:val="20"/>
          <w:vertAlign w:val="subscript"/>
        </w:rPr>
        <w:t>2</w:t>
      </w:r>
      <w:r w:rsidR="00227D0C" w:rsidRPr="00054C87">
        <w:rPr>
          <w:rFonts w:cs="Arial"/>
          <w:sz w:val="20"/>
          <w:szCs w:val="20"/>
        </w:rPr>
        <w:t xml:space="preserve"> injection. Red </w:t>
      </w:r>
      <w:r w:rsidR="00DA22E2" w:rsidRPr="00054C87">
        <w:rPr>
          <w:rFonts w:cs="Arial"/>
          <w:sz w:val="20"/>
          <w:szCs w:val="20"/>
        </w:rPr>
        <w:t>symbols</w:t>
      </w:r>
      <w:r w:rsidR="00227D0C" w:rsidRPr="00054C87">
        <w:rPr>
          <w:rFonts w:cs="Arial"/>
          <w:sz w:val="20"/>
          <w:szCs w:val="20"/>
        </w:rPr>
        <w:t xml:space="preserve"> </w:t>
      </w:r>
      <w:r w:rsidR="00DA22E2" w:rsidRPr="00054C87">
        <w:rPr>
          <w:rFonts w:cs="Arial"/>
          <w:sz w:val="20"/>
          <w:szCs w:val="20"/>
        </w:rPr>
        <w:t>are</w:t>
      </w:r>
      <w:r w:rsidR="00227D0C" w:rsidRPr="00054C87">
        <w:rPr>
          <w:rFonts w:cs="Arial"/>
          <w:sz w:val="20"/>
          <w:szCs w:val="20"/>
        </w:rPr>
        <w:t xml:space="preserve"> for tight rock and methane injection. Green </w:t>
      </w:r>
      <w:r w:rsidR="00DA22E2" w:rsidRPr="00054C87">
        <w:rPr>
          <w:rFonts w:cs="Arial"/>
          <w:sz w:val="20"/>
          <w:szCs w:val="20"/>
        </w:rPr>
        <w:t>symbols are</w:t>
      </w:r>
      <w:r w:rsidR="00227D0C" w:rsidRPr="00054C87">
        <w:rPr>
          <w:rFonts w:cs="Arial"/>
          <w:sz w:val="20"/>
          <w:szCs w:val="20"/>
        </w:rPr>
        <w:t xml:space="preserve"> for conventional rock with methane injection.</w:t>
      </w:r>
      <w:bookmarkEnd w:id="82"/>
    </w:p>
    <w:p w14:paraId="5FE9B848" w14:textId="338D0D53" w:rsidR="00227D0C" w:rsidRPr="00227D0C" w:rsidRDefault="00227D0C" w:rsidP="00227D0C">
      <w:pPr>
        <w:ind w:firstLine="360"/>
        <w:jc w:val="both"/>
      </w:pPr>
      <w:r w:rsidRPr="00227D0C">
        <w:t>Another important parameter determining the efficiency of gas dispersion during the injection and production phase is the ratio of formation surface area to stimulated reservoir volume; this ratio is tied closely with recovery rate and indicates the effectiveness of hydraulic fracturing process</w:t>
      </w:r>
      <w:r w:rsidR="00662E7C">
        <w:t>es</w:t>
      </w:r>
      <w:r w:rsidRPr="00227D0C">
        <w:t xml:space="preserve">. Stage spacing and cluster spacing are major elements controlling the level of near </w:t>
      </w:r>
      <w:r w:rsidRPr="00227D0C">
        <w:lastRenderedPageBreak/>
        <w:t>wellbore reservoir stimulation; whereas, the frac-fluid and sand volumes determine the extent of fracture propagation. Depend</w:t>
      </w:r>
      <w:r w:rsidR="00662E7C">
        <w:t>ing</w:t>
      </w:r>
      <w:r w:rsidRPr="00227D0C">
        <w:t xml:space="preserve"> </w:t>
      </w:r>
      <w:r w:rsidR="00662E7C">
        <w:t>on</w:t>
      </w:r>
      <w:r w:rsidR="00662E7C" w:rsidRPr="00227D0C">
        <w:t xml:space="preserve"> </w:t>
      </w:r>
      <w:r w:rsidRPr="00227D0C">
        <w:t>reservoir configuration (leak-off rate or mechanical stratigraphy), fracture propagation can be optimized. Raterman et al. (2017) show the fracture count distribution of a stimulated Eagle Ford well, along the lateral wellbore parallel to the simulated wellbore</w:t>
      </w:r>
      <w:r w:rsidR="00BB4AF1">
        <w:t xml:space="preserve"> (</w:t>
      </w:r>
      <w:r w:rsidR="00BB4AF1" w:rsidRPr="00BB4AF1">
        <w:rPr>
          <w:b/>
        </w:rPr>
        <w:t>Figure 6</w:t>
      </w:r>
      <w:r w:rsidR="007644E1">
        <w:rPr>
          <w:b/>
        </w:rPr>
        <w:t>6</w:t>
      </w:r>
      <w:r w:rsidR="00BB4AF1">
        <w:t>)</w:t>
      </w:r>
      <w:r w:rsidRPr="00227D0C">
        <w:t xml:space="preserve">.  Observation well </w:t>
      </w:r>
      <w:r w:rsidR="005258E7">
        <w:t>#</w:t>
      </w:r>
      <w:r w:rsidRPr="00227D0C">
        <w:t>1 drilled horizontally closed to stimulated well shows higher fracture frequency, with average fracture spacing of 2ft</w:t>
      </w:r>
      <w:r w:rsidR="0056629A">
        <w:t xml:space="preserve"> along the lateral</w:t>
      </w:r>
      <w:r w:rsidRPr="00227D0C">
        <w:t xml:space="preserve">; while observation well </w:t>
      </w:r>
      <w:r w:rsidR="005258E7">
        <w:t>#</w:t>
      </w:r>
      <w:r w:rsidRPr="00227D0C">
        <w:t>2 drilled vertically close to stimulated well, but further in horizontal distance, shows lower fracture frequency, with average fracture spacing of 4 ft. In other words, the ratio of surface area to simulated volume is spatial</w:t>
      </w:r>
      <w:r w:rsidR="005258E7">
        <w:t>ly</w:t>
      </w:r>
      <w:r w:rsidRPr="00227D0C">
        <w:t xml:space="preserve"> dependent. Well </w:t>
      </w:r>
      <w:r w:rsidR="005258E7">
        <w:t>#</w:t>
      </w:r>
      <w:r w:rsidRPr="00227D0C">
        <w:t xml:space="preserve">1 also appears to have more uniform fracture distribution along wellbore; well </w:t>
      </w:r>
      <w:r w:rsidR="005258E7">
        <w:t>#</w:t>
      </w:r>
      <w:r w:rsidRPr="00227D0C">
        <w:t xml:space="preserve">2 has higher fracture density at the heel but much lower fracture density at its toe. </w:t>
      </w:r>
    </w:p>
    <w:p w14:paraId="244F7D59" w14:textId="77777777" w:rsidR="00227D0C" w:rsidRPr="00227D0C" w:rsidRDefault="00227D0C" w:rsidP="00CD44D8">
      <w:pPr>
        <w:jc w:val="both"/>
      </w:pPr>
      <w:r w:rsidRPr="00227D0C">
        <w:rPr>
          <w:noProof/>
          <w:lang w:bidi="ar-SA"/>
        </w:rPr>
        <w:drawing>
          <wp:inline distT="0" distB="0" distL="0" distR="0" wp14:anchorId="14377C1A" wp14:editId="629EE172">
            <wp:extent cx="5557652" cy="2695575"/>
            <wp:effectExtent l="0" t="0" r="5080"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88874FC" w14:textId="0F0761E2" w:rsidR="00227D0C" w:rsidRPr="00054C87" w:rsidRDefault="00054C87" w:rsidP="00054C87">
      <w:pPr>
        <w:pStyle w:val="Caption"/>
        <w:spacing w:line="480" w:lineRule="auto"/>
        <w:ind w:firstLine="360"/>
        <w:jc w:val="both"/>
        <w:rPr>
          <w:rFonts w:cs="Arial"/>
          <w:sz w:val="20"/>
          <w:szCs w:val="20"/>
        </w:rPr>
      </w:pPr>
      <w:bookmarkStart w:id="83" w:name="_Toc26975891"/>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66</w:t>
      </w:r>
      <w:r w:rsidRPr="00054C87">
        <w:rPr>
          <w:sz w:val="20"/>
          <w:szCs w:val="20"/>
        </w:rPr>
        <w:fldChar w:fldCharType="end"/>
      </w:r>
      <w:r w:rsidR="00227D0C" w:rsidRPr="00054C87">
        <w:rPr>
          <w:rFonts w:cs="Arial"/>
          <w:sz w:val="20"/>
          <w:szCs w:val="20"/>
        </w:rPr>
        <w:t xml:space="preserve">. Fracture counts every 50ft or per cluster along nearly 2000ft of lateral wellbore. High fracture density and more uniform fracture distribution were observed in the well which is horizontally closer to </w:t>
      </w:r>
      <w:r w:rsidR="008A6162">
        <w:rPr>
          <w:rFonts w:cs="Arial"/>
          <w:sz w:val="20"/>
          <w:szCs w:val="20"/>
        </w:rPr>
        <w:t xml:space="preserve">the </w:t>
      </w:r>
      <w:r w:rsidR="00227D0C" w:rsidRPr="00054C87">
        <w:rPr>
          <w:rFonts w:cs="Arial"/>
          <w:sz w:val="20"/>
          <w:szCs w:val="20"/>
        </w:rPr>
        <w:t>stimulated wellbore.</w:t>
      </w:r>
      <w:bookmarkEnd w:id="83"/>
    </w:p>
    <w:p w14:paraId="7EBC9321" w14:textId="17161548" w:rsidR="0082608E" w:rsidRDefault="00227D0C" w:rsidP="00227D0C">
      <w:pPr>
        <w:ind w:firstLine="360"/>
        <w:jc w:val="both"/>
      </w:pPr>
      <w:r w:rsidRPr="00227D0C">
        <w:lastRenderedPageBreak/>
        <w:t xml:space="preserve">As presented in Raterman et al. (2017), not all observed fractures are primary fractures. However, secondary fracture networks play </w:t>
      </w:r>
      <w:r w:rsidR="003E0845">
        <w:t xml:space="preserve">a </w:t>
      </w:r>
      <w:r w:rsidRPr="00227D0C">
        <w:t xml:space="preserve">critical role in fluid conductivity. Since gas dispersion is </w:t>
      </w:r>
      <w:r w:rsidR="003E0845">
        <w:t xml:space="preserve">a </w:t>
      </w:r>
      <w:r w:rsidRPr="00227D0C">
        <w:t xml:space="preserve">time-dependent process, </w:t>
      </w:r>
      <w:r w:rsidR="00FF748D">
        <w:t>dispersion efficiency increases with</w:t>
      </w:r>
      <w:r w:rsidRPr="00227D0C">
        <w:t xml:space="preserve"> closely spaced </w:t>
      </w:r>
      <w:r w:rsidR="0056629A" w:rsidRPr="00227D0C">
        <w:t xml:space="preserve">fractures and higher </w:t>
      </w:r>
      <w:r w:rsidR="0056629A">
        <w:t>fracture</w:t>
      </w:r>
      <w:r w:rsidRPr="00227D0C">
        <w:t xml:space="preserve"> </w:t>
      </w:r>
      <w:r w:rsidR="0056629A" w:rsidRPr="00227D0C">
        <w:t>density;</w:t>
      </w:r>
      <w:r w:rsidRPr="00227D0C">
        <w:t xml:space="preserve"> after a certain injection period. Although the dispersion/gas mixing efficiency is almost linearly proportional to the depth of invasion (</w:t>
      </w:r>
      <w:r w:rsidR="00BB4AF1" w:rsidRPr="00BB4AF1">
        <w:rPr>
          <w:b/>
        </w:rPr>
        <w:t>Figure 6</w:t>
      </w:r>
      <w:r w:rsidR="007644E1">
        <w:rPr>
          <w:b/>
        </w:rPr>
        <w:t>7</w:t>
      </w:r>
      <w:r w:rsidRPr="00227D0C">
        <w:t xml:space="preserve">), the need for optimization of injection/production phases </w:t>
      </w:r>
      <w:r w:rsidR="003E0845">
        <w:t>is</w:t>
      </w:r>
      <w:r w:rsidR="003E0845" w:rsidRPr="00227D0C">
        <w:t xml:space="preserve"> </w:t>
      </w:r>
      <w:r w:rsidRPr="00227D0C">
        <w:t>required</w:t>
      </w:r>
      <w:r w:rsidR="00986497">
        <w:t>; these</w:t>
      </w:r>
      <w:r w:rsidRPr="00227D0C">
        <w:t xml:space="preserve"> directly </w:t>
      </w:r>
      <w:r w:rsidR="00723959" w:rsidRPr="00227D0C">
        <w:t>affect</w:t>
      </w:r>
      <w:r w:rsidRPr="00227D0C">
        <w:t xml:space="preserve"> </w:t>
      </w:r>
      <w:r w:rsidR="003E0845">
        <w:t xml:space="preserve">the </w:t>
      </w:r>
      <w:r w:rsidRPr="00227D0C">
        <w:t xml:space="preserve">economic value of an EOR project. </w:t>
      </w:r>
      <w:r w:rsidR="00723959">
        <w:t>However, recent studies (</w:t>
      </w:r>
      <w:r w:rsidR="00D43338">
        <w:t xml:space="preserve">Bhoumic et al., 2018; </w:t>
      </w:r>
      <w:r w:rsidR="00723959">
        <w:t>Damani et al., 2018</w:t>
      </w:r>
      <w:r w:rsidR="00C259A7">
        <w:t xml:space="preserve"> and </w:t>
      </w:r>
      <w:r w:rsidR="00D00A8B">
        <w:t>Ratzlaff et al., 2019</w:t>
      </w:r>
      <w:r w:rsidR="00723959">
        <w:t>) s</w:t>
      </w:r>
      <w:r w:rsidR="007F47A0">
        <w:t>hows</w:t>
      </w:r>
      <w:r w:rsidR="00723959">
        <w:t xml:space="preserve"> that fracture density varies non-linearly with </w:t>
      </w:r>
      <w:r w:rsidR="00A23C28">
        <w:t>distance</w:t>
      </w:r>
      <w:r w:rsidR="000705CC">
        <w:t xml:space="preserve"> along and away </w:t>
      </w:r>
      <w:r w:rsidR="00723959">
        <w:t>from the main fracture</w:t>
      </w:r>
      <w:r w:rsidR="007F47A0">
        <w:t>, which suggests that the mixing invasion depth is not linear</w:t>
      </w:r>
      <w:r w:rsidR="0082608E">
        <w:t xml:space="preserve"> (</w:t>
      </w:r>
      <w:r w:rsidR="007F47A0" w:rsidRPr="007F47A0">
        <w:rPr>
          <w:b/>
        </w:rPr>
        <w:t>Figure 6</w:t>
      </w:r>
      <w:r w:rsidR="007644E1">
        <w:rPr>
          <w:b/>
        </w:rPr>
        <w:t>7</w:t>
      </w:r>
      <w:r w:rsidR="0082608E">
        <w:rPr>
          <w:b/>
        </w:rPr>
        <w:t>)</w:t>
      </w:r>
      <w:r w:rsidR="007F47A0">
        <w:t>.</w:t>
      </w:r>
      <w:r w:rsidR="00723959">
        <w:t xml:space="preserve"> </w:t>
      </w:r>
    </w:p>
    <w:p w14:paraId="45FC9D1F" w14:textId="7DF63AF7" w:rsidR="00227D0C" w:rsidRPr="00227D0C" w:rsidRDefault="00227D0C" w:rsidP="00227D0C">
      <w:pPr>
        <w:ind w:firstLine="360"/>
        <w:jc w:val="both"/>
      </w:pPr>
      <w:r w:rsidRPr="00BB4AF1">
        <w:rPr>
          <w:b/>
        </w:rPr>
        <w:t>Fig</w:t>
      </w:r>
      <w:r w:rsidR="00BB4AF1" w:rsidRPr="00BB4AF1">
        <w:rPr>
          <w:b/>
        </w:rPr>
        <w:t>ure</w:t>
      </w:r>
      <w:r w:rsidR="007F47A0">
        <w:rPr>
          <w:b/>
        </w:rPr>
        <w:t>s</w:t>
      </w:r>
      <w:r w:rsidRPr="00BB4AF1">
        <w:rPr>
          <w:b/>
        </w:rPr>
        <w:t xml:space="preserve"> 6</w:t>
      </w:r>
      <w:r w:rsidR="007644E1">
        <w:rPr>
          <w:b/>
        </w:rPr>
        <w:t>8</w:t>
      </w:r>
      <w:r w:rsidRPr="00BB4AF1">
        <w:rPr>
          <w:b/>
        </w:rPr>
        <w:t xml:space="preserve"> and </w:t>
      </w:r>
      <w:r w:rsidR="00BB4AF1" w:rsidRPr="00BB4AF1">
        <w:rPr>
          <w:b/>
        </w:rPr>
        <w:t>6</w:t>
      </w:r>
      <w:r w:rsidR="007644E1">
        <w:rPr>
          <w:b/>
        </w:rPr>
        <w:t>9</w:t>
      </w:r>
      <w:r w:rsidRPr="00227D0C">
        <w:t xml:space="preserve"> represent the cumulative and derivative relationship of mixing efficiency as a function of injection time, respectively. According to the plots, for this formation, the time for the injection process to ‘fill up’ the reservoir should </w:t>
      </w:r>
      <w:r w:rsidR="003E0845">
        <w:t>be</w:t>
      </w:r>
      <w:r w:rsidR="003E0845" w:rsidRPr="00227D0C">
        <w:t xml:space="preserve"> </w:t>
      </w:r>
      <w:r w:rsidRPr="00227D0C">
        <w:t>optimized after 6-7 months</w:t>
      </w:r>
      <w:r w:rsidR="003E0845">
        <w:t>;</w:t>
      </w:r>
      <w:r w:rsidRPr="00227D0C">
        <w:t xml:space="preserve"> the average mixing efficiency among the two wells is 30 vol.%.</w:t>
      </w:r>
    </w:p>
    <w:p w14:paraId="0724833C" w14:textId="77777777" w:rsidR="00227D0C" w:rsidRPr="00227D0C" w:rsidRDefault="00227D0C" w:rsidP="00BB4AF1">
      <w:pPr>
        <w:ind w:firstLine="360"/>
        <w:jc w:val="center"/>
      </w:pPr>
      <w:r w:rsidRPr="00227D0C">
        <w:rPr>
          <w:noProof/>
          <w:lang w:bidi="ar-SA"/>
        </w:rPr>
        <w:drawing>
          <wp:inline distT="0" distB="0" distL="0" distR="0" wp14:anchorId="427BF10B" wp14:editId="06F96597">
            <wp:extent cx="4838700" cy="2343150"/>
            <wp:effectExtent l="0" t="0" r="0"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ECB4787" w14:textId="5F1BAE60" w:rsidR="00227D0C" w:rsidRPr="00054C87" w:rsidRDefault="00054C87" w:rsidP="00054C87">
      <w:pPr>
        <w:pStyle w:val="Caption"/>
        <w:spacing w:line="480" w:lineRule="auto"/>
        <w:ind w:firstLine="360"/>
        <w:jc w:val="both"/>
        <w:rPr>
          <w:rFonts w:cs="Arial"/>
          <w:sz w:val="20"/>
          <w:szCs w:val="20"/>
        </w:rPr>
      </w:pPr>
      <w:bookmarkStart w:id="84" w:name="_Toc26975892"/>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67</w:t>
      </w:r>
      <w:r w:rsidRPr="00054C87">
        <w:rPr>
          <w:sz w:val="20"/>
          <w:szCs w:val="20"/>
        </w:rPr>
        <w:fldChar w:fldCharType="end"/>
      </w:r>
      <w:r w:rsidR="00227D0C" w:rsidRPr="00054C87">
        <w:rPr>
          <w:rFonts w:cs="Arial"/>
          <w:sz w:val="20"/>
          <w:szCs w:val="20"/>
        </w:rPr>
        <w:t>. Mixing efficiency as a function of invasion depth. Invasion depth is governed by injection pressure, injection time (which can be optimized), injection gas composition (economically constrained), reservoir fluid and matrix permeability (engineers have no control)</w:t>
      </w:r>
      <w:r w:rsidR="003E0845" w:rsidRPr="00054C87">
        <w:rPr>
          <w:rFonts w:cs="Arial"/>
          <w:sz w:val="20"/>
          <w:szCs w:val="20"/>
        </w:rPr>
        <w:t>.</w:t>
      </w:r>
      <w:bookmarkEnd w:id="84"/>
    </w:p>
    <w:p w14:paraId="7783B864" w14:textId="77777777" w:rsidR="00227D0C" w:rsidRPr="00227D0C" w:rsidRDefault="00227D0C" w:rsidP="00BB4AF1">
      <w:pPr>
        <w:ind w:firstLine="360"/>
        <w:jc w:val="center"/>
      </w:pPr>
      <w:r w:rsidRPr="00227D0C">
        <w:rPr>
          <w:noProof/>
          <w:lang w:bidi="ar-SA"/>
        </w:rPr>
        <w:lastRenderedPageBreak/>
        <w:drawing>
          <wp:inline distT="0" distB="0" distL="0" distR="0" wp14:anchorId="18015101" wp14:editId="5BE4D30B">
            <wp:extent cx="4999355" cy="2362200"/>
            <wp:effectExtent l="0" t="0" r="0" b="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345D6EE" w14:textId="42312737" w:rsidR="00227D0C" w:rsidRPr="00054C87" w:rsidRDefault="00054C87" w:rsidP="00054C87">
      <w:pPr>
        <w:pStyle w:val="Caption"/>
        <w:spacing w:line="480" w:lineRule="auto"/>
        <w:ind w:firstLine="360"/>
        <w:jc w:val="both"/>
        <w:rPr>
          <w:rFonts w:cs="Arial"/>
          <w:sz w:val="20"/>
          <w:szCs w:val="20"/>
        </w:rPr>
      </w:pPr>
      <w:bookmarkStart w:id="85" w:name="_Toc26975893"/>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68</w:t>
      </w:r>
      <w:r w:rsidRPr="00054C87">
        <w:rPr>
          <w:sz w:val="20"/>
          <w:szCs w:val="20"/>
        </w:rPr>
        <w:fldChar w:fldCharType="end"/>
      </w:r>
      <w:r w:rsidR="00227D0C" w:rsidRPr="00054C87">
        <w:rPr>
          <w:rFonts w:cs="Arial"/>
          <w:sz w:val="20"/>
          <w:szCs w:val="20"/>
        </w:rPr>
        <w:t>. Cumulative mixing efficiency as a function of injection time. The mixing efficiency become</w:t>
      </w:r>
      <w:r w:rsidR="008A6162">
        <w:rPr>
          <w:rFonts w:cs="Arial"/>
          <w:sz w:val="20"/>
          <w:szCs w:val="20"/>
        </w:rPr>
        <w:t>s</w:t>
      </w:r>
      <w:r w:rsidR="00227D0C" w:rsidRPr="00054C87">
        <w:rPr>
          <w:rFonts w:cs="Arial"/>
          <w:sz w:val="20"/>
          <w:szCs w:val="20"/>
        </w:rPr>
        <w:t xml:space="preserve"> marginal after a </w:t>
      </w:r>
      <w:r w:rsidR="003E0845" w:rsidRPr="00054C87">
        <w:rPr>
          <w:rFonts w:cs="Arial"/>
          <w:sz w:val="20"/>
          <w:szCs w:val="20"/>
        </w:rPr>
        <w:t xml:space="preserve">period of </w:t>
      </w:r>
      <w:r w:rsidR="00227D0C" w:rsidRPr="00054C87">
        <w:rPr>
          <w:rFonts w:cs="Arial"/>
          <w:sz w:val="20"/>
          <w:szCs w:val="20"/>
        </w:rPr>
        <w:t>injection; after this point, excessive injection time and injection volume are wasteful.</w:t>
      </w:r>
      <w:bookmarkEnd w:id="85"/>
    </w:p>
    <w:p w14:paraId="79533303" w14:textId="67D54B86" w:rsidR="00227D0C" w:rsidRPr="00227D0C" w:rsidRDefault="00227D0C" w:rsidP="00227D0C">
      <w:pPr>
        <w:ind w:firstLine="360"/>
        <w:jc w:val="both"/>
      </w:pPr>
      <w:r w:rsidRPr="00227D0C">
        <w:t xml:space="preserve">While many researchers consider oil swelling a major mechanism of oil recovery </w:t>
      </w:r>
      <w:r w:rsidR="00BC2D71">
        <w:t>during the</w:t>
      </w:r>
      <w:r w:rsidRPr="00227D0C">
        <w:t xml:space="preserve"> huff-n-puff EOR process, I propose that counter diffusion of oil components into gas phase as an</w:t>
      </w:r>
      <w:r w:rsidR="00B43153">
        <w:t xml:space="preserve"> alternative</w:t>
      </w:r>
      <w:r w:rsidRPr="00227D0C">
        <w:t xml:space="preserve"> approach to describe the recovery process. Theoretically, the oil swelling is the consequence of the gas dispersion into the oil phase. In fact</w:t>
      </w:r>
      <w:r w:rsidR="0056629A" w:rsidRPr="00227D0C">
        <w:t>, studies</w:t>
      </w:r>
      <w:r w:rsidRPr="00227D0C">
        <w:t xml:space="preserve"> have utilized this phenomenon to back calculate </w:t>
      </w:r>
      <w:r w:rsidR="00DF164F">
        <w:t xml:space="preserve">the </w:t>
      </w:r>
      <w:r w:rsidRPr="00227D0C">
        <w:t xml:space="preserve">gas-oil diffusion coefficient </w:t>
      </w:r>
      <w:r w:rsidR="003667CC">
        <w:t xml:space="preserve">see for example, </w:t>
      </w:r>
      <w:r w:rsidRPr="00227D0C">
        <w:t xml:space="preserve">Jamilalahmadi et al. </w:t>
      </w:r>
      <w:r w:rsidR="003667CC">
        <w:t>(</w:t>
      </w:r>
      <w:r w:rsidRPr="00227D0C">
        <w:t xml:space="preserve">2006). In general, </w:t>
      </w:r>
      <w:r w:rsidR="00DF164F">
        <w:t xml:space="preserve">a </w:t>
      </w:r>
      <w:r w:rsidRPr="00227D0C">
        <w:t xml:space="preserve">single valued swelling factor was reported and used </w:t>
      </w:r>
      <w:r w:rsidR="0056629A" w:rsidRPr="00227D0C">
        <w:t>as input</w:t>
      </w:r>
      <w:r w:rsidRPr="00227D0C">
        <w:t xml:space="preserve"> </w:t>
      </w:r>
      <w:r w:rsidR="003667CC">
        <w:t>to a</w:t>
      </w:r>
      <w:r w:rsidRPr="00227D0C">
        <w:t xml:space="preserve"> conventional reservoir simulation. This is not really an unreasonable approach for high permeability-high porosity formation</w:t>
      </w:r>
      <w:r w:rsidR="00DF164F">
        <w:t>s</w:t>
      </w:r>
      <w:r w:rsidRPr="00227D0C">
        <w:t xml:space="preserve">, in which the swelling process swiftly reaches equilibrium. However, modelling reservoir behavior with </w:t>
      </w:r>
      <w:r w:rsidR="00DF164F">
        <w:t xml:space="preserve">a </w:t>
      </w:r>
      <w:r w:rsidRPr="00227D0C">
        <w:t xml:space="preserve">single value of swelling factor does not reflect the dynamic aspects of the swelling process in tight formations.  Swelling factor is measured in </w:t>
      </w:r>
      <w:r w:rsidR="00BC2D71">
        <w:t xml:space="preserve">the </w:t>
      </w:r>
      <w:r w:rsidRPr="00227D0C">
        <w:t xml:space="preserve">laboratory, typically for bulk oil; this process is relatively fast. </w:t>
      </w:r>
      <w:r w:rsidR="007E7097">
        <w:t>I</w:t>
      </w:r>
      <w:r w:rsidRPr="00227D0C">
        <w:t xml:space="preserve">n reality, </w:t>
      </w:r>
      <w:r w:rsidR="00BC2D71" w:rsidRPr="00227D0C">
        <w:t xml:space="preserve">swelling equilibrium </w:t>
      </w:r>
      <w:r w:rsidR="00BC2D71">
        <w:t>requires</w:t>
      </w:r>
      <w:r w:rsidR="00BC2D71" w:rsidRPr="00227D0C">
        <w:t xml:space="preserve"> longer time</w:t>
      </w:r>
      <w:r w:rsidR="00BC2D71">
        <w:t>s</w:t>
      </w:r>
      <w:r w:rsidR="00BC2D71" w:rsidRPr="00227D0C">
        <w:t xml:space="preserve"> </w:t>
      </w:r>
      <w:r w:rsidR="00BC2D71">
        <w:t>when the medium is</w:t>
      </w:r>
      <w:r w:rsidRPr="00227D0C">
        <w:t xml:space="preserve"> </w:t>
      </w:r>
      <w:r w:rsidR="00BC2D71">
        <w:t>tortuous</w:t>
      </w:r>
      <w:r w:rsidRPr="00227D0C">
        <w:t xml:space="preserve">. The swelling factor acquired from laboratory measurements should only be considered as </w:t>
      </w:r>
      <w:r w:rsidR="00C00209">
        <w:t>an</w:t>
      </w:r>
      <w:r w:rsidR="00C00209" w:rsidRPr="00227D0C">
        <w:t xml:space="preserve"> </w:t>
      </w:r>
      <w:r w:rsidR="00B6691B" w:rsidRPr="00227D0C">
        <w:t>end</w:t>
      </w:r>
      <w:r w:rsidR="00B6691B">
        <w:t>point</w:t>
      </w:r>
      <w:r w:rsidRPr="00227D0C">
        <w:t xml:space="preserve"> of the dispersion process. </w:t>
      </w:r>
    </w:p>
    <w:p w14:paraId="07D8F008" w14:textId="77777777" w:rsidR="00227D0C" w:rsidRPr="00227D0C" w:rsidRDefault="00227D0C" w:rsidP="0083589D">
      <w:pPr>
        <w:ind w:firstLine="360"/>
        <w:jc w:val="center"/>
      </w:pPr>
      <w:r w:rsidRPr="00227D0C">
        <w:rPr>
          <w:noProof/>
          <w:lang w:bidi="ar-SA"/>
        </w:rPr>
        <w:lastRenderedPageBreak/>
        <w:drawing>
          <wp:inline distT="0" distB="0" distL="0" distR="0" wp14:anchorId="1B531035" wp14:editId="027B05BD">
            <wp:extent cx="4999511" cy="2743200"/>
            <wp:effectExtent l="0" t="0" r="0"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87D12CA" w14:textId="33804C57" w:rsidR="00227D0C" w:rsidRPr="00054C87" w:rsidRDefault="00054C87" w:rsidP="00054C87">
      <w:pPr>
        <w:pStyle w:val="Caption"/>
        <w:spacing w:line="480" w:lineRule="auto"/>
        <w:ind w:firstLine="360"/>
        <w:jc w:val="both"/>
        <w:rPr>
          <w:rFonts w:cs="Arial"/>
          <w:sz w:val="20"/>
          <w:szCs w:val="20"/>
        </w:rPr>
      </w:pPr>
      <w:bookmarkStart w:id="86" w:name="_Toc26975894"/>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69</w:t>
      </w:r>
      <w:r w:rsidRPr="00054C87">
        <w:rPr>
          <w:sz w:val="20"/>
          <w:szCs w:val="20"/>
        </w:rPr>
        <w:fldChar w:fldCharType="end"/>
      </w:r>
      <w:r w:rsidR="00227D0C" w:rsidRPr="00054C87">
        <w:rPr>
          <w:rFonts w:cs="Arial"/>
          <w:sz w:val="20"/>
          <w:szCs w:val="20"/>
        </w:rPr>
        <w:t xml:space="preserve">. Incremental mixing efficiency as a function of injection time. This plot shows clearly that the ‘fill up’ reservoir process should be stopped after 6 months. Investigation from EOG </w:t>
      </w:r>
      <w:r w:rsidR="007E7097" w:rsidRPr="00054C87">
        <w:rPr>
          <w:rFonts w:cs="Arial"/>
          <w:sz w:val="20"/>
          <w:szCs w:val="20"/>
        </w:rPr>
        <w:t xml:space="preserve">Eagle Ford </w:t>
      </w:r>
      <w:r w:rsidR="00227D0C" w:rsidRPr="00054C87">
        <w:rPr>
          <w:rFonts w:cs="Arial"/>
          <w:sz w:val="20"/>
          <w:szCs w:val="20"/>
        </w:rPr>
        <w:t xml:space="preserve">pilot report the first injection </w:t>
      </w:r>
      <w:r w:rsidR="00BB4AF1" w:rsidRPr="00054C87">
        <w:rPr>
          <w:rFonts w:cs="Arial"/>
          <w:sz w:val="20"/>
          <w:szCs w:val="20"/>
        </w:rPr>
        <w:t>cycle</w:t>
      </w:r>
      <w:r w:rsidR="00227D0C" w:rsidRPr="00054C87">
        <w:rPr>
          <w:rFonts w:cs="Arial"/>
          <w:sz w:val="20"/>
          <w:szCs w:val="20"/>
        </w:rPr>
        <w:t xml:space="preserve"> last</w:t>
      </w:r>
      <w:r w:rsidR="00BB4AF1" w:rsidRPr="00054C87">
        <w:rPr>
          <w:rFonts w:cs="Arial"/>
          <w:sz w:val="20"/>
          <w:szCs w:val="20"/>
        </w:rPr>
        <w:t>ed</w:t>
      </w:r>
      <w:r w:rsidR="00227D0C" w:rsidRPr="00054C87">
        <w:rPr>
          <w:rFonts w:cs="Arial"/>
          <w:sz w:val="20"/>
          <w:szCs w:val="20"/>
        </w:rPr>
        <w:t xml:space="preserve"> 6-6.5 months (Hoffman, 201</w:t>
      </w:r>
      <w:r w:rsidR="00EB4871" w:rsidRPr="00054C87">
        <w:rPr>
          <w:rFonts w:cs="Arial"/>
          <w:sz w:val="20"/>
          <w:szCs w:val="20"/>
        </w:rPr>
        <w:t>8</w:t>
      </w:r>
      <w:r w:rsidR="00227D0C" w:rsidRPr="00054C87">
        <w:rPr>
          <w:rFonts w:cs="Arial"/>
          <w:sz w:val="20"/>
          <w:szCs w:val="20"/>
        </w:rPr>
        <w:t>)</w:t>
      </w:r>
      <w:r w:rsidR="007E7097" w:rsidRPr="00054C87">
        <w:rPr>
          <w:rFonts w:cs="Arial"/>
          <w:sz w:val="20"/>
          <w:szCs w:val="20"/>
        </w:rPr>
        <w:t>.</w:t>
      </w:r>
      <w:bookmarkEnd w:id="86"/>
    </w:p>
    <w:p w14:paraId="6146857B" w14:textId="1B57C7B3" w:rsidR="00227D0C" w:rsidRPr="00227D0C" w:rsidRDefault="00227D0C" w:rsidP="00227D0C">
      <w:pPr>
        <w:ind w:firstLine="360"/>
        <w:jc w:val="both"/>
        <w:rPr>
          <w:b/>
        </w:rPr>
      </w:pPr>
      <w:r w:rsidRPr="00227D0C">
        <w:t>Another issue with a swelling test is that it should be conducted with various volumetric combinations of bulk oil and injection gas volume. Described by Maxwell-Stefan equation, the diffusion coefficient of a binary mixture is a function of initial relative molecular concentration</w:t>
      </w:r>
      <w:r w:rsidR="004B242A">
        <w:t>s</w:t>
      </w:r>
      <w:r w:rsidRPr="00227D0C">
        <w:t xml:space="preserve">; therefore, during the injection process, with the increasing overall gas concentration, the swelling factor should be </w:t>
      </w:r>
      <w:r w:rsidR="007E7097">
        <w:t>dynamical</w:t>
      </w:r>
      <w:r w:rsidR="007E7097" w:rsidRPr="00227D0C">
        <w:t xml:space="preserve">ly </w:t>
      </w:r>
      <w:r w:rsidRPr="00227D0C">
        <w:t xml:space="preserve">varied. </w:t>
      </w:r>
    </w:p>
    <w:p w14:paraId="4CE71F44" w14:textId="459AF1E7" w:rsidR="009E27F7" w:rsidRPr="00597D87" w:rsidRDefault="007E7097" w:rsidP="00BB4AF1">
      <w:pPr>
        <w:ind w:firstLine="360"/>
        <w:jc w:val="both"/>
      </w:pPr>
      <w:r>
        <w:t>Despite</w:t>
      </w:r>
      <w:r w:rsidR="00227D0C" w:rsidRPr="00227D0C">
        <w:t xml:space="preserve"> th</w:t>
      </w:r>
      <w:r w:rsidR="001B07EA">
        <w:t>ese</w:t>
      </w:r>
      <w:r w:rsidR="00227D0C" w:rsidRPr="00227D0C">
        <w:t xml:space="preserve"> issue</w:t>
      </w:r>
      <w:r w:rsidR="001B07EA">
        <w:t>s</w:t>
      </w:r>
      <w:r w:rsidR="00227D0C" w:rsidRPr="00227D0C">
        <w:t xml:space="preserve">, the swelling factor estimated at the end of the reservoir ‘fill-up’ process, can be used to quantify the recovery of first cycle if injection time/soaking time are long enough to achieve pseudo-equilibrium. With estimated total SRV pore volume, and total injection gas volume, I estimated </w:t>
      </w:r>
      <w:r w:rsidR="00B6691B" w:rsidRPr="00227D0C">
        <w:t>oil: gas</w:t>
      </w:r>
      <w:r w:rsidR="00227D0C" w:rsidRPr="00227D0C">
        <w:t xml:space="preserve"> relative molecular concentration </w:t>
      </w:r>
      <w:r w:rsidR="00C00209">
        <w:t>to be</w:t>
      </w:r>
      <w:r w:rsidR="003565C0">
        <w:t xml:space="preserve"> </w:t>
      </w:r>
      <w:r w:rsidR="00227D0C" w:rsidRPr="00227D0C">
        <w:t xml:space="preserve">52:48, which results the swelling factor after 6 months of injection </w:t>
      </w:r>
      <w:r>
        <w:t>of</w:t>
      </w:r>
      <w:r w:rsidR="004B242A">
        <w:t xml:space="preserve"> </w:t>
      </w:r>
      <w:r w:rsidR="00227D0C" w:rsidRPr="00227D0C">
        <w:t>1.14-1.20. Assuming oil formation volume factor of 3 and estimated reservoir mixing efficiency of 30 vol.</w:t>
      </w:r>
      <w:r w:rsidR="00BB4AF1" w:rsidRPr="00227D0C">
        <w:t>%,</w:t>
      </w:r>
      <w:r w:rsidR="00227D0C" w:rsidRPr="00227D0C">
        <w:t xml:space="preserve"> the calculation of oil recovery after the first cycle is between 17,000-42</w:t>
      </w:r>
      <w:r w:rsidR="00BB4AF1">
        <w:t>,000</w:t>
      </w:r>
      <w:r w:rsidR="00227D0C" w:rsidRPr="00227D0C">
        <w:t xml:space="preserve">stb. This range of recovery is the same order of </w:t>
      </w:r>
      <w:r>
        <w:t xml:space="preserve">magnitude as </w:t>
      </w:r>
      <w:r>
        <w:lastRenderedPageBreak/>
        <w:t xml:space="preserve">the </w:t>
      </w:r>
      <w:r w:rsidR="00227D0C" w:rsidRPr="00227D0C">
        <w:t>first cycle recovery reported from EOG’s pilot after 6 month</w:t>
      </w:r>
      <w:r w:rsidR="004B242A">
        <w:t>s</w:t>
      </w:r>
      <w:r w:rsidR="00227D0C" w:rsidRPr="00227D0C">
        <w:t xml:space="preserve"> of injection, which is </w:t>
      </w:r>
      <w:r w:rsidR="00BB4AF1">
        <w:t>about 20,000</w:t>
      </w:r>
      <w:r w:rsidR="00227D0C" w:rsidRPr="00227D0C">
        <w:t>stb per well for 4 wells within this lease. This agreement helps to validate the critical role of chemical diffusion during huff-n-puff for tight formations.</w:t>
      </w:r>
    </w:p>
    <w:p w14:paraId="54449B02" w14:textId="77777777" w:rsidR="00BB4AF1" w:rsidRPr="00DB4C96" w:rsidRDefault="00BB4AF1" w:rsidP="00BB4AF1">
      <w:pPr>
        <w:pStyle w:val="Heading2"/>
        <w:rPr>
          <w:rFonts w:eastAsiaTheme="minorEastAsia"/>
        </w:rPr>
      </w:pPr>
      <w:r>
        <w:rPr>
          <w:rFonts w:eastAsiaTheme="minorEastAsia"/>
        </w:rPr>
        <w:t>Conclusions</w:t>
      </w:r>
    </w:p>
    <w:p w14:paraId="44AA9486" w14:textId="4E3F227F" w:rsidR="00C74F60" w:rsidRDefault="00C74F60" w:rsidP="00374979">
      <w:pPr>
        <w:ind w:firstLine="360"/>
        <w:jc w:val="both"/>
        <w:rPr>
          <w:rFonts w:ascii="Times New Roman" w:eastAsiaTheme="minorEastAsia" w:hAnsi="Times New Roman"/>
          <w:iCs/>
        </w:rPr>
      </w:pPr>
      <w:r>
        <w:rPr>
          <w:rFonts w:ascii="Times New Roman" w:eastAsiaTheme="minorEastAsia" w:hAnsi="Times New Roman"/>
          <w:iCs/>
        </w:rPr>
        <w:t xml:space="preserve">Phase 3 of the EOR study includes newly designed experiments, which focus on addressing fundamental recovery mechanisms </w:t>
      </w:r>
      <w:r w:rsidR="00284157">
        <w:rPr>
          <w:rFonts w:ascii="Times New Roman" w:eastAsiaTheme="minorEastAsia" w:hAnsi="Times New Roman"/>
          <w:iCs/>
        </w:rPr>
        <w:t>during</w:t>
      </w:r>
      <w:r>
        <w:rPr>
          <w:rFonts w:ascii="Times New Roman" w:eastAsiaTheme="minorEastAsia" w:hAnsi="Times New Roman"/>
          <w:iCs/>
        </w:rPr>
        <w:t xml:space="preserve"> huff-n-puff in shales. These experiments exploit two spectroscopy techniques: NMR with the capability of real-time monitoring </w:t>
      </w:r>
      <w:r w:rsidR="00996E4A">
        <w:rPr>
          <w:rFonts w:ascii="Times New Roman" w:eastAsiaTheme="minorEastAsia" w:hAnsi="Times New Roman"/>
          <w:iCs/>
        </w:rPr>
        <w:t xml:space="preserve">of </w:t>
      </w:r>
      <w:r>
        <w:rPr>
          <w:rFonts w:ascii="Times New Roman" w:eastAsiaTheme="minorEastAsia" w:hAnsi="Times New Roman"/>
          <w:iCs/>
        </w:rPr>
        <w:t xml:space="preserve">the </w:t>
      </w:r>
      <w:r w:rsidR="00996E4A">
        <w:rPr>
          <w:rFonts w:ascii="Times New Roman" w:eastAsiaTheme="minorEastAsia" w:hAnsi="Times New Roman"/>
          <w:iCs/>
        </w:rPr>
        <w:t xml:space="preserve">residual </w:t>
      </w:r>
      <w:r>
        <w:rPr>
          <w:rFonts w:ascii="Times New Roman" w:eastAsiaTheme="minorEastAsia" w:hAnsi="Times New Roman"/>
          <w:iCs/>
        </w:rPr>
        <w:t xml:space="preserve">HCs within </w:t>
      </w:r>
      <w:r w:rsidR="00C00209">
        <w:rPr>
          <w:rFonts w:ascii="Times New Roman" w:eastAsiaTheme="minorEastAsia" w:hAnsi="Times New Roman"/>
          <w:iCs/>
        </w:rPr>
        <w:t xml:space="preserve">the </w:t>
      </w:r>
      <w:r>
        <w:rPr>
          <w:rFonts w:ascii="Times New Roman" w:eastAsiaTheme="minorEastAsia" w:hAnsi="Times New Roman"/>
          <w:iCs/>
        </w:rPr>
        <w:t>rock matrix</w:t>
      </w:r>
      <w:r w:rsidR="00284157">
        <w:rPr>
          <w:rFonts w:ascii="Times New Roman" w:eastAsiaTheme="minorEastAsia" w:hAnsi="Times New Roman"/>
          <w:iCs/>
        </w:rPr>
        <w:t>, and</w:t>
      </w:r>
      <w:r w:rsidR="00B6267A">
        <w:rPr>
          <w:rFonts w:ascii="Times New Roman" w:eastAsiaTheme="minorEastAsia" w:hAnsi="Times New Roman"/>
          <w:iCs/>
        </w:rPr>
        <w:t xml:space="preserve"> </w:t>
      </w:r>
      <w:r w:rsidR="00284157">
        <w:rPr>
          <w:rFonts w:ascii="Times New Roman" w:eastAsiaTheme="minorEastAsia" w:hAnsi="Times New Roman"/>
          <w:iCs/>
        </w:rPr>
        <w:t>i</w:t>
      </w:r>
      <w:r>
        <w:rPr>
          <w:rFonts w:ascii="Times New Roman" w:eastAsiaTheme="minorEastAsia" w:hAnsi="Times New Roman"/>
          <w:iCs/>
        </w:rPr>
        <w:t>nfrared with the capability of real-time evaluati</w:t>
      </w:r>
      <w:r w:rsidR="00996E4A">
        <w:rPr>
          <w:rFonts w:ascii="Times New Roman" w:eastAsiaTheme="minorEastAsia" w:hAnsi="Times New Roman"/>
          <w:iCs/>
        </w:rPr>
        <w:t>on</w:t>
      </w:r>
      <w:r>
        <w:rPr>
          <w:rFonts w:ascii="Times New Roman" w:eastAsiaTheme="minorEastAsia" w:hAnsi="Times New Roman"/>
          <w:iCs/>
        </w:rPr>
        <w:t xml:space="preserve"> </w:t>
      </w:r>
      <w:r w:rsidR="00996E4A">
        <w:rPr>
          <w:rFonts w:ascii="Times New Roman" w:eastAsiaTheme="minorEastAsia" w:hAnsi="Times New Roman"/>
          <w:iCs/>
        </w:rPr>
        <w:t xml:space="preserve">of </w:t>
      </w:r>
      <w:r>
        <w:rPr>
          <w:rFonts w:ascii="Times New Roman" w:eastAsiaTheme="minorEastAsia" w:hAnsi="Times New Roman"/>
          <w:iCs/>
        </w:rPr>
        <w:t xml:space="preserve">expelled fluids. The biggest advantage of </w:t>
      </w:r>
      <w:r w:rsidR="00996E4A">
        <w:rPr>
          <w:rFonts w:ascii="Times New Roman" w:eastAsiaTheme="minorEastAsia" w:hAnsi="Times New Roman"/>
          <w:iCs/>
        </w:rPr>
        <w:t xml:space="preserve">combining </w:t>
      </w:r>
      <w:r>
        <w:rPr>
          <w:rFonts w:ascii="Times New Roman" w:eastAsiaTheme="minorEastAsia" w:hAnsi="Times New Roman"/>
          <w:iCs/>
        </w:rPr>
        <w:t>these two</w:t>
      </w:r>
      <w:r w:rsidR="00996E4A">
        <w:rPr>
          <w:rFonts w:ascii="Times New Roman" w:eastAsiaTheme="minorEastAsia" w:hAnsi="Times New Roman"/>
          <w:iCs/>
        </w:rPr>
        <w:t xml:space="preserve"> techniques</w:t>
      </w:r>
      <w:r>
        <w:rPr>
          <w:rFonts w:ascii="Times New Roman" w:eastAsiaTheme="minorEastAsia" w:hAnsi="Times New Roman"/>
          <w:iCs/>
        </w:rPr>
        <w:t xml:space="preserve"> is that we can continuously estimate the incremental RF, without </w:t>
      </w:r>
      <w:r w:rsidR="00996E4A">
        <w:rPr>
          <w:rFonts w:ascii="Times New Roman" w:eastAsiaTheme="minorEastAsia" w:hAnsi="Times New Roman"/>
          <w:iCs/>
        </w:rPr>
        <w:t xml:space="preserve">removing the </w:t>
      </w:r>
      <w:r>
        <w:rPr>
          <w:rFonts w:ascii="Times New Roman" w:eastAsiaTheme="minorEastAsia" w:hAnsi="Times New Roman"/>
          <w:iCs/>
        </w:rPr>
        <w:t xml:space="preserve">rock specimen from a test-cell. In other words, the pressure condition during huff-n-puff </w:t>
      </w:r>
      <w:r w:rsidR="00284157">
        <w:rPr>
          <w:rFonts w:ascii="Times New Roman" w:eastAsiaTheme="minorEastAsia" w:hAnsi="Times New Roman"/>
          <w:iCs/>
        </w:rPr>
        <w:t>are</w:t>
      </w:r>
      <w:r>
        <w:rPr>
          <w:rFonts w:ascii="Times New Roman" w:eastAsiaTheme="minorEastAsia" w:hAnsi="Times New Roman"/>
          <w:iCs/>
        </w:rPr>
        <w:t xml:space="preserve"> </w:t>
      </w:r>
      <w:r w:rsidR="00C00209">
        <w:rPr>
          <w:rFonts w:ascii="Times New Roman" w:eastAsiaTheme="minorEastAsia" w:hAnsi="Times New Roman"/>
          <w:iCs/>
        </w:rPr>
        <w:t>un</w:t>
      </w:r>
      <w:r w:rsidR="00996E4A">
        <w:rPr>
          <w:rFonts w:ascii="Times New Roman" w:eastAsiaTheme="minorEastAsia" w:hAnsi="Times New Roman"/>
          <w:iCs/>
        </w:rPr>
        <w:t>altered.</w:t>
      </w:r>
      <w:r>
        <w:rPr>
          <w:rFonts w:ascii="Times New Roman" w:eastAsiaTheme="minorEastAsia" w:hAnsi="Times New Roman"/>
          <w:iCs/>
        </w:rPr>
        <w:t xml:space="preserve"> This </w:t>
      </w:r>
      <w:r w:rsidR="00AE3A12">
        <w:rPr>
          <w:rFonts w:ascii="Times New Roman" w:eastAsiaTheme="minorEastAsia" w:hAnsi="Times New Roman"/>
          <w:iCs/>
        </w:rPr>
        <w:t xml:space="preserve">combination of techniques provides a unique means of observing changes during </w:t>
      </w:r>
      <w:r>
        <w:rPr>
          <w:rFonts w:ascii="Times New Roman" w:eastAsiaTheme="minorEastAsia" w:hAnsi="Times New Roman"/>
          <w:iCs/>
        </w:rPr>
        <w:t>gas injection EOR in shales</w:t>
      </w:r>
      <w:r w:rsidR="00AE3A12">
        <w:rPr>
          <w:rFonts w:ascii="Times New Roman" w:eastAsiaTheme="minorEastAsia" w:hAnsi="Times New Roman"/>
          <w:iCs/>
        </w:rPr>
        <w:t xml:space="preserve"> without altering the environmental conditions</w:t>
      </w:r>
      <w:r>
        <w:rPr>
          <w:rFonts w:ascii="Times New Roman" w:eastAsiaTheme="minorEastAsia" w:hAnsi="Times New Roman"/>
          <w:iCs/>
        </w:rPr>
        <w:t>:</w:t>
      </w:r>
    </w:p>
    <w:p w14:paraId="37B6046B" w14:textId="643EFEFC" w:rsidR="00374979" w:rsidRPr="00162924" w:rsidRDefault="00374979" w:rsidP="00070CE5">
      <w:pPr>
        <w:pStyle w:val="ListParagraph"/>
        <w:numPr>
          <w:ilvl w:val="0"/>
          <w:numId w:val="15"/>
        </w:numPr>
        <w:ind w:left="0" w:firstLine="360"/>
        <w:jc w:val="both"/>
        <w:rPr>
          <w:rFonts w:ascii="Times New Roman" w:eastAsiaTheme="minorEastAsia" w:hAnsi="Times New Roman"/>
          <w:iCs/>
        </w:rPr>
      </w:pPr>
      <w:r w:rsidRPr="00162924">
        <w:rPr>
          <w:rFonts w:ascii="Times New Roman" w:eastAsiaTheme="minorEastAsia" w:hAnsi="Times New Roman"/>
          <w:iCs/>
        </w:rPr>
        <w:t>Incremental recoveries were observed from both injection-soaking phases</w:t>
      </w:r>
      <w:r w:rsidR="00162924">
        <w:rPr>
          <w:rFonts w:ascii="Times New Roman" w:eastAsiaTheme="minorEastAsia" w:hAnsi="Times New Roman"/>
          <w:iCs/>
        </w:rPr>
        <w:t xml:space="preserve"> (pressure gradient is negative to zero)</w:t>
      </w:r>
      <w:r w:rsidRPr="00162924">
        <w:rPr>
          <w:rFonts w:ascii="Times New Roman" w:eastAsiaTheme="minorEastAsia" w:hAnsi="Times New Roman"/>
          <w:iCs/>
        </w:rPr>
        <w:t xml:space="preserve"> and production phases</w:t>
      </w:r>
      <w:r w:rsidR="00162924">
        <w:rPr>
          <w:rFonts w:ascii="Times New Roman" w:eastAsiaTheme="minorEastAsia" w:hAnsi="Times New Roman"/>
          <w:iCs/>
        </w:rPr>
        <w:t xml:space="preserve"> (pressure gradient is positive, equivalent to drawdown)</w:t>
      </w:r>
      <w:r w:rsidRPr="00162924">
        <w:rPr>
          <w:rFonts w:ascii="Times New Roman" w:eastAsiaTheme="minorEastAsia" w:hAnsi="Times New Roman"/>
          <w:iCs/>
        </w:rPr>
        <w:t>.</w:t>
      </w:r>
      <w:r w:rsidR="00162924">
        <w:rPr>
          <w:rFonts w:ascii="Times New Roman" w:eastAsiaTheme="minorEastAsia" w:hAnsi="Times New Roman"/>
          <w:iCs/>
        </w:rPr>
        <w:t xml:space="preserve"> This suggests that diffusion </w:t>
      </w:r>
      <w:r w:rsidR="00996E4A">
        <w:rPr>
          <w:rFonts w:ascii="Times New Roman" w:eastAsiaTheme="minorEastAsia" w:hAnsi="Times New Roman"/>
          <w:iCs/>
        </w:rPr>
        <w:t xml:space="preserve">is </w:t>
      </w:r>
      <w:r w:rsidR="00B6691B">
        <w:rPr>
          <w:rFonts w:ascii="Times New Roman" w:eastAsiaTheme="minorEastAsia" w:hAnsi="Times New Roman"/>
          <w:iCs/>
        </w:rPr>
        <w:t>one</w:t>
      </w:r>
      <w:r w:rsidR="00162924">
        <w:rPr>
          <w:rFonts w:ascii="Times New Roman" w:eastAsiaTheme="minorEastAsia" w:hAnsi="Times New Roman"/>
          <w:iCs/>
        </w:rPr>
        <w:t xml:space="preserve"> of </w:t>
      </w:r>
      <w:r w:rsidR="00996E4A">
        <w:rPr>
          <w:rFonts w:ascii="Times New Roman" w:eastAsiaTheme="minorEastAsia" w:hAnsi="Times New Roman"/>
          <w:iCs/>
        </w:rPr>
        <w:t xml:space="preserve">the </w:t>
      </w:r>
      <w:r w:rsidR="00162924">
        <w:rPr>
          <w:rFonts w:ascii="Times New Roman" w:eastAsiaTheme="minorEastAsia" w:hAnsi="Times New Roman"/>
          <w:iCs/>
        </w:rPr>
        <w:t>major mass transport mechanisms.</w:t>
      </w:r>
    </w:p>
    <w:p w14:paraId="7B287AA7" w14:textId="3D62A99D" w:rsidR="00162924" w:rsidRPr="00162924" w:rsidRDefault="00162924" w:rsidP="00070CE5">
      <w:pPr>
        <w:pStyle w:val="ListParagraph"/>
        <w:numPr>
          <w:ilvl w:val="0"/>
          <w:numId w:val="8"/>
        </w:numPr>
        <w:ind w:left="0" w:firstLine="360"/>
        <w:jc w:val="both"/>
        <w:rPr>
          <w:lang w:eastAsia="ja-JP" w:bidi="ar-SA"/>
        </w:rPr>
      </w:pPr>
      <w:r>
        <w:rPr>
          <w:rFonts w:ascii="Times New Roman" w:eastAsiaTheme="minorEastAsia" w:hAnsi="Times New Roman"/>
          <w:iCs/>
        </w:rPr>
        <w:t xml:space="preserve">Recovery behavior during injection-soaking phases and production phases, followed </w:t>
      </w:r>
      <w:r w:rsidR="00AE3A12">
        <w:rPr>
          <w:rFonts w:ascii="Times New Roman" w:eastAsiaTheme="minorEastAsia" w:hAnsi="Times New Roman"/>
          <w:iCs/>
        </w:rPr>
        <w:t>had</w:t>
      </w:r>
      <w:r>
        <w:rPr>
          <w:rFonts w:ascii="Times New Roman" w:eastAsiaTheme="minorEastAsia" w:hAnsi="Times New Roman"/>
          <w:iCs/>
        </w:rPr>
        <w:t xml:space="preserve"> </w:t>
      </w:r>
      <w:r w:rsidR="00275318">
        <w:rPr>
          <w:rFonts w:ascii="Times New Roman" w:eastAsiaTheme="minorEastAsia" w:hAnsi="Times New Roman"/>
          <w:iCs/>
        </w:rPr>
        <w:t>similar</w:t>
      </w:r>
      <w:r>
        <w:rPr>
          <w:rFonts w:ascii="Times New Roman" w:eastAsiaTheme="minorEastAsia" w:hAnsi="Times New Roman"/>
          <w:iCs/>
        </w:rPr>
        <w:t xml:space="preserve"> general trend</w:t>
      </w:r>
      <w:r w:rsidR="00AE3A12">
        <w:rPr>
          <w:rFonts w:ascii="Times New Roman" w:eastAsiaTheme="minorEastAsia" w:hAnsi="Times New Roman"/>
          <w:iCs/>
        </w:rPr>
        <w:t>s</w:t>
      </w:r>
      <w:r>
        <w:rPr>
          <w:rFonts w:ascii="Times New Roman" w:eastAsiaTheme="minorEastAsia" w:hAnsi="Times New Roman"/>
          <w:iCs/>
        </w:rPr>
        <w:t>. This suggests, for tested samples, diffusion, indeed, is the dominant drive compar</w:t>
      </w:r>
      <w:r w:rsidR="00AE3A12">
        <w:rPr>
          <w:rFonts w:ascii="Times New Roman" w:eastAsiaTheme="minorEastAsia" w:hAnsi="Times New Roman"/>
          <w:iCs/>
        </w:rPr>
        <w:t>ed</w:t>
      </w:r>
      <w:r>
        <w:rPr>
          <w:rFonts w:ascii="Times New Roman" w:eastAsiaTheme="minorEastAsia" w:hAnsi="Times New Roman"/>
          <w:iCs/>
        </w:rPr>
        <w:t xml:space="preserve"> to advection.</w:t>
      </w:r>
    </w:p>
    <w:p w14:paraId="733EE100" w14:textId="5FEA06D5" w:rsidR="00162924" w:rsidRPr="00162924" w:rsidRDefault="00162924" w:rsidP="00070CE5">
      <w:pPr>
        <w:pStyle w:val="ListParagraph"/>
        <w:numPr>
          <w:ilvl w:val="0"/>
          <w:numId w:val="8"/>
        </w:numPr>
        <w:ind w:left="0" w:firstLine="360"/>
        <w:jc w:val="both"/>
        <w:rPr>
          <w:lang w:eastAsia="ja-JP" w:bidi="ar-SA"/>
        </w:rPr>
      </w:pPr>
      <w:r>
        <w:rPr>
          <w:rFonts w:ascii="Times New Roman" w:eastAsiaTheme="minorEastAsia" w:hAnsi="Times New Roman"/>
          <w:iCs/>
        </w:rPr>
        <w:t xml:space="preserve">Expelled fluid composition got heavier and heavier </w:t>
      </w:r>
      <w:r w:rsidR="001B11A5">
        <w:rPr>
          <w:rFonts w:ascii="Times New Roman" w:eastAsiaTheme="minorEastAsia" w:hAnsi="Times New Roman"/>
          <w:iCs/>
        </w:rPr>
        <w:t xml:space="preserve">during </w:t>
      </w:r>
      <w:r w:rsidR="00AE3A12">
        <w:rPr>
          <w:rFonts w:ascii="Times New Roman" w:eastAsiaTheme="minorEastAsia" w:hAnsi="Times New Roman"/>
          <w:iCs/>
        </w:rPr>
        <w:t xml:space="preserve">the </w:t>
      </w:r>
      <w:r w:rsidR="001B11A5">
        <w:rPr>
          <w:rFonts w:ascii="Times New Roman" w:eastAsiaTheme="minorEastAsia" w:hAnsi="Times New Roman"/>
          <w:iCs/>
        </w:rPr>
        <w:t>huff-n-puff experiment</w:t>
      </w:r>
      <w:r>
        <w:rPr>
          <w:rFonts w:ascii="Times New Roman" w:eastAsiaTheme="minorEastAsia" w:hAnsi="Times New Roman"/>
          <w:iCs/>
        </w:rPr>
        <w:t xml:space="preserve">, suggesting mutual diffusivity between injection gasses and </w:t>
      </w:r>
      <w:r w:rsidRPr="00162924">
        <w:rPr>
          <w:rFonts w:ascii="Times New Roman" w:eastAsiaTheme="minorEastAsia" w:hAnsi="Times New Roman"/>
          <w:i/>
          <w:iCs/>
        </w:rPr>
        <w:t>in situ</w:t>
      </w:r>
      <w:r>
        <w:rPr>
          <w:rFonts w:ascii="Times New Roman" w:eastAsiaTheme="minorEastAsia" w:hAnsi="Times New Roman"/>
          <w:iCs/>
        </w:rPr>
        <w:t xml:space="preserve"> HCs, can be biased toward light component fractions. </w:t>
      </w:r>
    </w:p>
    <w:p w14:paraId="11A51B8D" w14:textId="0D11C3C8" w:rsidR="00162924" w:rsidRPr="00162924" w:rsidRDefault="00162924" w:rsidP="00070CE5">
      <w:pPr>
        <w:pStyle w:val="ListParagraph"/>
        <w:numPr>
          <w:ilvl w:val="0"/>
          <w:numId w:val="8"/>
        </w:numPr>
        <w:ind w:left="0" w:firstLine="360"/>
        <w:jc w:val="both"/>
        <w:rPr>
          <w:lang w:eastAsia="ja-JP" w:bidi="ar-SA"/>
        </w:rPr>
      </w:pPr>
      <w:r>
        <w:rPr>
          <w:rFonts w:ascii="Times New Roman" w:eastAsiaTheme="minorEastAsia" w:hAnsi="Times New Roman"/>
          <w:iCs/>
        </w:rPr>
        <w:lastRenderedPageBreak/>
        <w:t>The effect of advection should not be overlook</w:t>
      </w:r>
      <w:r w:rsidR="00996E4A">
        <w:rPr>
          <w:rFonts w:ascii="Times New Roman" w:eastAsiaTheme="minorEastAsia" w:hAnsi="Times New Roman"/>
          <w:iCs/>
        </w:rPr>
        <w:t>ed</w:t>
      </w:r>
      <w:r>
        <w:rPr>
          <w:rFonts w:ascii="Times New Roman" w:eastAsiaTheme="minorEastAsia" w:hAnsi="Times New Roman"/>
          <w:iCs/>
        </w:rPr>
        <w:t xml:space="preserve">, especially when there is a </w:t>
      </w:r>
      <w:r w:rsidR="00B6691B">
        <w:rPr>
          <w:rFonts w:ascii="Times New Roman" w:eastAsiaTheme="minorEastAsia" w:hAnsi="Times New Roman"/>
          <w:iCs/>
        </w:rPr>
        <w:t>high-pressure</w:t>
      </w:r>
      <w:r>
        <w:rPr>
          <w:rFonts w:ascii="Times New Roman" w:eastAsiaTheme="minorEastAsia" w:hAnsi="Times New Roman"/>
          <w:iCs/>
        </w:rPr>
        <w:t xml:space="preserve"> gradient between the injection pressure and average reservoir pressure after primary recovery. We observed a fraction of HCs was pushed </w:t>
      </w:r>
      <w:r w:rsidR="00996E4A">
        <w:rPr>
          <w:rFonts w:ascii="Times New Roman" w:eastAsiaTheme="minorEastAsia" w:hAnsi="Times New Roman"/>
          <w:iCs/>
        </w:rPr>
        <w:t xml:space="preserve">along </w:t>
      </w:r>
      <w:r w:rsidR="003734DA">
        <w:rPr>
          <w:rFonts w:ascii="Times New Roman" w:eastAsiaTheme="minorEastAsia" w:hAnsi="Times New Roman"/>
          <w:iCs/>
        </w:rPr>
        <w:t xml:space="preserve">in </w:t>
      </w:r>
      <w:r>
        <w:rPr>
          <w:rFonts w:ascii="Times New Roman" w:eastAsiaTheme="minorEastAsia" w:hAnsi="Times New Roman"/>
          <w:iCs/>
        </w:rPr>
        <w:t xml:space="preserve">the same direction </w:t>
      </w:r>
      <w:r w:rsidR="003734DA">
        <w:rPr>
          <w:rFonts w:ascii="Times New Roman" w:eastAsiaTheme="minorEastAsia" w:hAnsi="Times New Roman"/>
          <w:iCs/>
        </w:rPr>
        <w:t xml:space="preserve">as the </w:t>
      </w:r>
      <w:r>
        <w:rPr>
          <w:rFonts w:ascii="Times New Roman" w:eastAsiaTheme="minorEastAsia" w:hAnsi="Times New Roman"/>
          <w:iCs/>
        </w:rPr>
        <w:t>pressure gradient, which can hinder the final recovery.</w:t>
      </w:r>
    </w:p>
    <w:p w14:paraId="2D90006B" w14:textId="7D9077AA" w:rsidR="004244D6" w:rsidRPr="004244D6" w:rsidRDefault="004244D6" w:rsidP="00070CE5">
      <w:pPr>
        <w:pStyle w:val="ListParagraph"/>
        <w:numPr>
          <w:ilvl w:val="0"/>
          <w:numId w:val="8"/>
        </w:numPr>
        <w:ind w:left="0" w:firstLine="360"/>
        <w:jc w:val="both"/>
        <w:rPr>
          <w:lang w:eastAsia="ja-JP" w:bidi="ar-SA"/>
        </w:rPr>
      </w:pPr>
      <w:r>
        <w:rPr>
          <w:rFonts w:ascii="Times New Roman" w:eastAsiaTheme="minorEastAsia" w:hAnsi="Times New Roman"/>
          <w:iCs/>
        </w:rPr>
        <w:t>Within rock matrix, diffusion governs mass transport in nanopores, while advection governs mass transport in microcrack</w:t>
      </w:r>
      <w:r w:rsidR="003734DA">
        <w:rPr>
          <w:rFonts w:ascii="Times New Roman" w:eastAsiaTheme="minorEastAsia" w:hAnsi="Times New Roman"/>
          <w:iCs/>
        </w:rPr>
        <w:t>s</w:t>
      </w:r>
      <w:r>
        <w:rPr>
          <w:rFonts w:ascii="Times New Roman" w:eastAsiaTheme="minorEastAsia" w:hAnsi="Times New Roman"/>
          <w:iCs/>
        </w:rPr>
        <w:t>. In field applications, excessive injection pressure above MMP can play a very important role, not in term of gas-reservoir fluids interaction, but in term of crack opening and surface area exposure. This is benefi</w:t>
      </w:r>
      <w:r w:rsidR="003734DA">
        <w:rPr>
          <w:rFonts w:ascii="Times New Roman" w:eastAsiaTheme="minorEastAsia" w:hAnsi="Times New Roman"/>
          <w:iCs/>
        </w:rPr>
        <w:t>cial</w:t>
      </w:r>
      <w:r>
        <w:rPr>
          <w:rFonts w:ascii="Times New Roman" w:eastAsiaTheme="minorEastAsia" w:hAnsi="Times New Roman"/>
          <w:iCs/>
        </w:rPr>
        <w:t xml:space="preserve"> for both advection and diffusion process</w:t>
      </w:r>
      <w:r w:rsidR="00AE3A12">
        <w:rPr>
          <w:rFonts w:ascii="Times New Roman" w:eastAsiaTheme="minorEastAsia" w:hAnsi="Times New Roman"/>
          <w:iCs/>
        </w:rPr>
        <w:t>es</w:t>
      </w:r>
      <w:r>
        <w:rPr>
          <w:rFonts w:ascii="Times New Roman" w:eastAsiaTheme="minorEastAsia" w:hAnsi="Times New Roman"/>
          <w:iCs/>
        </w:rPr>
        <w:t>. Experimental results show</w:t>
      </w:r>
      <w:r w:rsidR="003734DA">
        <w:rPr>
          <w:rFonts w:ascii="Times New Roman" w:eastAsiaTheme="minorEastAsia" w:hAnsi="Times New Roman"/>
          <w:iCs/>
        </w:rPr>
        <w:t>,</w:t>
      </w:r>
      <w:r>
        <w:rPr>
          <w:rFonts w:ascii="Times New Roman" w:eastAsiaTheme="minorEastAsia" w:hAnsi="Times New Roman"/>
          <w:iCs/>
        </w:rPr>
        <w:t xml:space="preserve"> that with lower effective stress</w:t>
      </w:r>
      <w:r w:rsidR="00F56B7B">
        <w:rPr>
          <w:rFonts w:ascii="Times New Roman" w:eastAsiaTheme="minorEastAsia" w:hAnsi="Times New Roman"/>
          <w:iCs/>
        </w:rPr>
        <w:t xml:space="preserve"> or higher injection pressures</w:t>
      </w:r>
      <w:r>
        <w:rPr>
          <w:rFonts w:ascii="Times New Roman" w:eastAsiaTheme="minorEastAsia" w:hAnsi="Times New Roman"/>
          <w:iCs/>
        </w:rPr>
        <w:t xml:space="preserve">, huff-n-puff recovery can be improved. We propose to study hysteresis of crack permeability in shales in the future to evaluate how </w:t>
      </w:r>
      <w:r w:rsidR="001B11A5">
        <w:rPr>
          <w:rFonts w:ascii="Times New Roman" w:eastAsiaTheme="minorEastAsia" w:hAnsi="Times New Roman"/>
          <w:iCs/>
        </w:rPr>
        <w:t>the coupled crack-matrix compressibility</w:t>
      </w:r>
      <w:r>
        <w:rPr>
          <w:rFonts w:ascii="Times New Roman" w:eastAsiaTheme="minorEastAsia" w:hAnsi="Times New Roman"/>
          <w:iCs/>
        </w:rPr>
        <w:t xml:space="preserve"> of shale samples </w:t>
      </w:r>
      <w:r w:rsidR="00D33325">
        <w:rPr>
          <w:rFonts w:ascii="Times New Roman" w:eastAsiaTheme="minorEastAsia" w:hAnsi="Times New Roman"/>
          <w:iCs/>
        </w:rPr>
        <w:t>impacts EOR performance</w:t>
      </w:r>
      <w:r>
        <w:rPr>
          <w:rFonts w:ascii="Times New Roman" w:eastAsiaTheme="minorEastAsia" w:hAnsi="Times New Roman"/>
          <w:iCs/>
        </w:rPr>
        <w:t>.</w:t>
      </w:r>
    </w:p>
    <w:p w14:paraId="54628CD3" w14:textId="07736C84" w:rsidR="004244D6" w:rsidRPr="004244D6" w:rsidRDefault="004244D6" w:rsidP="004244D6">
      <w:pPr>
        <w:pStyle w:val="ListParagraph"/>
        <w:ind w:left="360"/>
        <w:jc w:val="center"/>
        <w:rPr>
          <w:lang w:eastAsia="ja-JP" w:bidi="ar-SA"/>
        </w:rPr>
      </w:pPr>
    </w:p>
    <w:p w14:paraId="1503255A" w14:textId="77777777" w:rsidR="0084006A" w:rsidRDefault="0084006A" w:rsidP="00EF2B9C">
      <w:pPr>
        <w:rPr>
          <w:lang w:val="vi-VN" w:eastAsia="ja-JP" w:bidi="ar-SA"/>
        </w:rPr>
      </w:pPr>
    </w:p>
    <w:p w14:paraId="6096D4C5" w14:textId="77777777" w:rsidR="0084006A" w:rsidRDefault="0084006A">
      <w:pPr>
        <w:rPr>
          <w:lang w:val="vi-VN" w:eastAsia="ja-JP" w:bidi="ar-SA"/>
        </w:rPr>
      </w:pPr>
    </w:p>
    <w:p w14:paraId="6C15BC19" w14:textId="77777777" w:rsidR="0084006A" w:rsidRDefault="0084006A">
      <w:pPr>
        <w:rPr>
          <w:lang w:val="vi-VN" w:eastAsia="ja-JP" w:bidi="ar-SA"/>
        </w:rPr>
      </w:pPr>
    </w:p>
    <w:p w14:paraId="42EBCE3F" w14:textId="77777777" w:rsidR="0084006A" w:rsidRDefault="0084006A">
      <w:pPr>
        <w:rPr>
          <w:lang w:val="vi-VN" w:eastAsia="ja-JP" w:bidi="ar-SA"/>
        </w:rPr>
      </w:pPr>
    </w:p>
    <w:p w14:paraId="453B3676" w14:textId="77777777" w:rsidR="0056629A" w:rsidRDefault="0056629A">
      <w:pPr>
        <w:rPr>
          <w:lang w:val="vi-VN" w:eastAsia="ja-JP" w:bidi="ar-SA"/>
        </w:rPr>
      </w:pPr>
    </w:p>
    <w:p w14:paraId="6A290D83" w14:textId="77777777" w:rsidR="0084006A" w:rsidRDefault="0084006A">
      <w:pPr>
        <w:rPr>
          <w:lang w:val="vi-VN" w:eastAsia="ja-JP" w:bidi="ar-SA"/>
        </w:rPr>
      </w:pPr>
    </w:p>
    <w:p w14:paraId="68F3E42E" w14:textId="77777777" w:rsidR="0083589D" w:rsidRDefault="0083589D">
      <w:pPr>
        <w:rPr>
          <w:lang w:val="vi-VN" w:eastAsia="ja-JP" w:bidi="ar-SA"/>
        </w:rPr>
      </w:pPr>
    </w:p>
    <w:p w14:paraId="74813DFC" w14:textId="77777777" w:rsidR="0083589D" w:rsidRDefault="0083589D">
      <w:pPr>
        <w:rPr>
          <w:lang w:val="vi-VN" w:eastAsia="ja-JP" w:bidi="ar-SA"/>
        </w:rPr>
      </w:pPr>
    </w:p>
    <w:p w14:paraId="71829163" w14:textId="77777777" w:rsidR="00374979" w:rsidRPr="00374979" w:rsidRDefault="00374979" w:rsidP="00EF2B9C">
      <w:pPr>
        <w:rPr>
          <w:lang w:eastAsia="ja-JP" w:bidi="ar-SA"/>
        </w:rPr>
      </w:pPr>
    </w:p>
    <w:p w14:paraId="5C04557C" w14:textId="0A35058C" w:rsidR="00472699" w:rsidRPr="003B765A" w:rsidRDefault="00EB1D56" w:rsidP="00C24DC0">
      <w:pPr>
        <w:pStyle w:val="Heading1"/>
        <w:numPr>
          <w:ilvl w:val="0"/>
          <w:numId w:val="4"/>
        </w:numPr>
      </w:pPr>
      <w:r>
        <w:lastRenderedPageBreak/>
        <w:t>Nano-matrix Tortuosity and Mutual Diffusivity Measurements</w:t>
      </w:r>
    </w:p>
    <w:p w14:paraId="2D504A45" w14:textId="4D207490" w:rsidR="00472699" w:rsidRDefault="00472699" w:rsidP="00374979">
      <w:pPr>
        <w:pStyle w:val="Heading2"/>
        <w:keepNext w:val="0"/>
      </w:pPr>
      <w:r>
        <w:t>Motivation and Literature Reviews</w:t>
      </w:r>
    </w:p>
    <w:p w14:paraId="0E086BA7" w14:textId="0AEC73B6" w:rsidR="00C81FB4" w:rsidRPr="00C81FB4" w:rsidRDefault="00C81FB4" w:rsidP="00374979">
      <w:pPr>
        <w:ind w:firstLine="360"/>
        <w:jc w:val="both"/>
        <w:rPr>
          <w:rFonts w:ascii="Times New Roman" w:hAnsi="Times New Roman"/>
        </w:rPr>
      </w:pPr>
      <w:r w:rsidRPr="00C81FB4">
        <w:rPr>
          <w:rFonts w:ascii="Times New Roman" w:hAnsi="Times New Roman"/>
        </w:rPr>
        <w:t xml:space="preserve">Many modelling and theoretical studies have shown that diffusion can be a significant transport mechanism in low-permeability porous media. Understanding the process </w:t>
      </w:r>
      <w:r w:rsidR="00662EC8">
        <w:rPr>
          <w:rFonts w:ascii="Times New Roman" w:hAnsi="Times New Roman"/>
        </w:rPr>
        <w:t xml:space="preserve">in tight rocks </w:t>
      </w:r>
      <w:r w:rsidRPr="00C81FB4">
        <w:rPr>
          <w:rFonts w:ascii="Times New Roman" w:hAnsi="Times New Roman"/>
        </w:rPr>
        <w:t>allows engineers to better predict reservoir performance during both primary production and enhanced recovery</w:t>
      </w:r>
      <w:r w:rsidR="00662EC8">
        <w:rPr>
          <w:rFonts w:ascii="Times New Roman" w:hAnsi="Times New Roman"/>
        </w:rPr>
        <w:t>.</w:t>
      </w:r>
      <w:r w:rsidRPr="00C81FB4">
        <w:rPr>
          <w:rFonts w:ascii="Times New Roman" w:hAnsi="Times New Roman"/>
        </w:rPr>
        <w:t xml:space="preserve"> Direct measurement of effective diffusi</w:t>
      </w:r>
      <w:r w:rsidR="003E05F3">
        <w:rPr>
          <w:rFonts w:ascii="Times New Roman" w:hAnsi="Times New Roman"/>
        </w:rPr>
        <w:t>vity</w:t>
      </w:r>
      <w:r w:rsidRPr="00C81FB4">
        <w:rPr>
          <w:rFonts w:ascii="Times New Roman" w:hAnsi="Times New Roman"/>
        </w:rPr>
        <w:t xml:space="preserve"> in tight rocks is difficult, due to small pore volumes and the lack of techniques to </w:t>
      </w:r>
      <w:r w:rsidR="00662EC8">
        <w:rPr>
          <w:rFonts w:ascii="Times New Roman" w:hAnsi="Times New Roman"/>
        </w:rPr>
        <w:t>directly</w:t>
      </w:r>
      <w:r w:rsidRPr="00C81FB4">
        <w:rPr>
          <w:rFonts w:ascii="Times New Roman" w:hAnsi="Times New Roman"/>
        </w:rPr>
        <w:t xml:space="preserve"> monitor the process. Conventional diffusion measurements generally require </w:t>
      </w:r>
      <w:r w:rsidR="00BF09EF">
        <w:rPr>
          <w:rFonts w:ascii="Times New Roman" w:hAnsi="Times New Roman"/>
        </w:rPr>
        <w:t xml:space="preserve">periodic </w:t>
      </w:r>
      <w:r w:rsidRPr="00C81FB4">
        <w:rPr>
          <w:rFonts w:ascii="Times New Roman" w:hAnsi="Times New Roman"/>
        </w:rPr>
        <w:t xml:space="preserve">fluid sampling, which induces a pressure transient </w:t>
      </w:r>
      <w:r w:rsidR="003E05F3">
        <w:rPr>
          <w:rFonts w:ascii="Times New Roman" w:hAnsi="Times New Roman"/>
        </w:rPr>
        <w:t xml:space="preserve">and a volume change </w:t>
      </w:r>
      <w:r w:rsidRPr="00C81FB4">
        <w:rPr>
          <w:rFonts w:ascii="Times New Roman" w:hAnsi="Times New Roman"/>
        </w:rPr>
        <w:t xml:space="preserve">which change the mass </w:t>
      </w:r>
      <w:r>
        <w:rPr>
          <w:rFonts w:ascii="Times New Roman" w:hAnsi="Times New Roman"/>
        </w:rPr>
        <w:t>transfer mechanism. W</w:t>
      </w:r>
      <w:r w:rsidRPr="00C81FB4">
        <w:rPr>
          <w:rFonts w:ascii="Times New Roman" w:hAnsi="Times New Roman"/>
        </w:rPr>
        <w:t xml:space="preserve">e introduced a novel technique to measure tortuosity in nanoporous media by simultaneously monitoring methane versus nitrogen concentrations at high pressure using transmission Infrared Spectroscopy (IR). </w:t>
      </w:r>
      <w:r>
        <w:rPr>
          <w:rFonts w:ascii="Times New Roman" w:hAnsi="Times New Roman"/>
        </w:rPr>
        <w:t>Also, t</w:t>
      </w:r>
      <w:r w:rsidRPr="00C81FB4">
        <w:rPr>
          <w:rFonts w:ascii="Times New Roman" w:hAnsi="Times New Roman"/>
        </w:rPr>
        <w:t xml:space="preserve">o complete the estimation of effective diffusion, </w:t>
      </w:r>
      <w:r w:rsidR="00411AAA">
        <w:rPr>
          <w:rFonts w:ascii="Times New Roman" w:hAnsi="Times New Roman"/>
        </w:rPr>
        <w:t xml:space="preserve">the </w:t>
      </w:r>
      <w:r w:rsidRPr="00C81FB4">
        <w:rPr>
          <w:rFonts w:ascii="Times New Roman" w:hAnsi="Times New Roman"/>
        </w:rPr>
        <w:t>bulk fluid diffusion coefficient need</w:t>
      </w:r>
      <w:r w:rsidR="00BF09EF">
        <w:rPr>
          <w:rFonts w:ascii="Times New Roman" w:hAnsi="Times New Roman"/>
        </w:rPr>
        <w:t>s</w:t>
      </w:r>
      <w:r w:rsidRPr="00C81FB4">
        <w:rPr>
          <w:rFonts w:ascii="Times New Roman" w:hAnsi="Times New Roman"/>
        </w:rPr>
        <w:t xml:space="preserve"> to be measured. In this study, we demonstrate the </w:t>
      </w:r>
      <w:r w:rsidR="003E05F3" w:rsidRPr="00C81FB4">
        <w:rPr>
          <w:rFonts w:ascii="Times New Roman" w:hAnsi="Times New Roman"/>
        </w:rPr>
        <w:t>us</w:t>
      </w:r>
      <w:r w:rsidR="003E05F3">
        <w:rPr>
          <w:rFonts w:ascii="Times New Roman" w:hAnsi="Times New Roman"/>
        </w:rPr>
        <w:t>e</w:t>
      </w:r>
      <w:r w:rsidR="003E05F3" w:rsidRPr="00C81FB4">
        <w:rPr>
          <w:rFonts w:ascii="Times New Roman" w:hAnsi="Times New Roman"/>
        </w:rPr>
        <w:t xml:space="preserve"> </w:t>
      </w:r>
      <w:r w:rsidRPr="00C81FB4">
        <w:rPr>
          <w:rFonts w:ascii="Times New Roman" w:hAnsi="Times New Roman"/>
        </w:rPr>
        <w:t xml:space="preserve">of Nuclear Magnetic Resonance (NMR) 1-D imaging to </w:t>
      </w:r>
      <w:r w:rsidR="00586505">
        <w:rPr>
          <w:rFonts w:ascii="Times New Roman" w:hAnsi="Times New Roman"/>
        </w:rPr>
        <w:t>capture</w:t>
      </w:r>
      <w:r w:rsidR="00586505" w:rsidRPr="00C81FB4">
        <w:rPr>
          <w:rFonts w:ascii="Times New Roman" w:hAnsi="Times New Roman"/>
        </w:rPr>
        <w:t xml:space="preserve"> </w:t>
      </w:r>
      <w:r w:rsidRPr="00C81FB4">
        <w:rPr>
          <w:rFonts w:ascii="Times New Roman" w:hAnsi="Times New Roman"/>
        </w:rPr>
        <w:t xml:space="preserve">the dynamic change of Hydrogen Index (HI) across the interface between two bulk fluids. The experiment was conducted between a </w:t>
      </w:r>
      <w:r w:rsidR="0056629A">
        <w:rPr>
          <w:rFonts w:ascii="Times New Roman" w:hAnsi="Times New Roman"/>
        </w:rPr>
        <w:t xml:space="preserve">Meramec </w:t>
      </w:r>
      <w:r w:rsidRPr="00C81FB4">
        <w:rPr>
          <w:rFonts w:ascii="Times New Roman" w:hAnsi="Times New Roman"/>
        </w:rPr>
        <w:t>crude oil sample</w:t>
      </w:r>
      <w:r w:rsidR="0056629A">
        <w:rPr>
          <w:rFonts w:ascii="Times New Roman" w:hAnsi="Times New Roman"/>
        </w:rPr>
        <w:t xml:space="preserve"> (API =42)</w:t>
      </w:r>
      <w:r w:rsidRPr="00C81FB4">
        <w:rPr>
          <w:rFonts w:ascii="Times New Roman" w:hAnsi="Times New Roman"/>
        </w:rPr>
        <w:t xml:space="preserve"> and methane; fluid samples were pressurized within an NMR transparent </w:t>
      </w:r>
      <w:r w:rsidR="00662EC8">
        <w:rPr>
          <w:rFonts w:ascii="Times New Roman" w:hAnsi="Times New Roman"/>
        </w:rPr>
        <w:t xml:space="preserve">Daedalus™ </w:t>
      </w:r>
      <w:r w:rsidRPr="00C81FB4">
        <w:rPr>
          <w:rFonts w:ascii="Times New Roman" w:hAnsi="Times New Roman"/>
        </w:rPr>
        <w:t>ZrO</w:t>
      </w:r>
      <w:r w:rsidRPr="00C81FB4">
        <w:rPr>
          <w:rFonts w:ascii="Times New Roman" w:hAnsi="Times New Roman"/>
          <w:vertAlign w:val="subscript"/>
        </w:rPr>
        <w:t>2</w:t>
      </w:r>
      <w:r w:rsidRPr="00C81FB4">
        <w:rPr>
          <w:rFonts w:ascii="Times New Roman" w:hAnsi="Times New Roman"/>
        </w:rPr>
        <w:t xml:space="preserve"> pressure cell which </w:t>
      </w:r>
      <w:r w:rsidR="003E05F3">
        <w:rPr>
          <w:rFonts w:ascii="Times New Roman" w:hAnsi="Times New Roman"/>
        </w:rPr>
        <w:t xml:space="preserve">can </w:t>
      </w:r>
      <w:r w:rsidRPr="00C81FB4">
        <w:rPr>
          <w:rFonts w:ascii="Times New Roman" w:hAnsi="Times New Roman"/>
        </w:rPr>
        <w:t xml:space="preserve">operate at pressures up to 10,000psi. The results provide </w:t>
      </w:r>
      <w:r w:rsidR="00662EC8">
        <w:rPr>
          <w:rFonts w:ascii="Times New Roman" w:hAnsi="Times New Roman"/>
        </w:rPr>
        <w:t xml:space="preserve">an </w:t>
      </w:r>
      <w:r w:rsidRPr="00C81FB4">
        <w:rPr>
          <w:rFonts w:ascii="Times New Roman" w:hAnsi="Times New Roman"/>
        </w:rPr>
        <w:t>oil swelling factor and the concentration profile as a function of both time and distance. These data were fitted with Maxwell-Stefan equation to precisely back calculate the diffusion coefficient between oil and gas samples at high pressure. Accurate estimation of tortuosity and fluid diffusion is critical for the gas injection strategy in a shale formation. Greater tortuosity and smaller fluid diffusion rate</w:t>
      </w:r>
      <w:r w:rsidR="003E05F3">
        <w:rPr>
          <w:rFonts w:ascii="Times New Roman" w:hAnsi="Times New Roman"/>
        </w:rPr>
        <w:t>s</w:t>
      </w:r>
      <w:r w:rsidRPr="00C81FB4">
        <w:rPr>
          <w:rFonts w:ascii="Times New Roman" w:hAnsi="Times New Roman"/>
        </w:rPr>
        <w:t xml:space="preserve"> lead to longer injection and production times for desirable economic recovery.</w:t>
      </w:r>
    </w:p>
    <w:p w14:paraId="6144B7E6" w14:textId="5F259C58" w:rsidR="00472699" w:rsidRPr="00CF3B9E" w:rsidRDefault="009E27F7" w:rsidP="00070CE5">
      <w:pPr>
        <w:pStyle w:val="Heading3"/>
        <w:numPr>
          <w:ilvl w:val="0"/>
          <w:numId w:val="6"/>
        </w:numPr>
        <w:rPr>
          <w:lang w:eastAsia="ja-JP" w:bidi="ar-SA"/>
        </w:rPr>
      </w:pPr>
      <w:r>
        <w:rPr>
          <w:lang w:eastAsia="ja-JP" w:bidi="ar-SA"/>
        </w:rPr>
        <w:lastRenderedPageBreak/>
        <w:t>Mutual Oil-Gas Diffusivity</w:t>
      </w:r>
    </w:p>
    <w:p w14:paraId="1A8EA461" w14:textId="39CD4199" w:rsidR="00C81FB4" w:rsidRPr="00C81FB4" w:rsidRDefault="00C81FB4" w:rsidP="00C81FB4">
      <w:pPr>
        <w:ind w:firstLine="360"/>
        <w:jc w:val="both"/>
        <w:rPr>
          <w:rFonts w:ascii="Times New Roman" w:hAnsi="Times New Roman"/>
        </w:rPr>
      </w:pPr>
      <w:r w:rsidRPr="00C81FB4">
        <w:rPr>
          <w:rFonts w:ascii="Times New Roman" w:hAnsi="Times New Roman"/>
        </w:rPr>
        <w:t>Recent studies, including simulation (Li et al., 2018), experimentation (Li et al., 2019</w:t>
      </w:r>
      <w:r w:rsidR="003E05F3">
        <w:rPr>
          <w:rFonts w:ascii="Times New Roman" w:hAnsi="Times New Roman"/>
        </w:rPr>
        <w:t xml:space="preserve"> and</w:t>
      </w:r>
      <w:r w:rsidR="0082608E">
        <w:rPr>
          <w:rFonts w:ascii="Times New Roman" w:hAnsi="Times New Roman"/>
        </w:rPr>
        <w:t xml:space="preserve"> </w:t>
      </w:r>
      <w:r w:rsidRPr="00C81FB4">
        <w:rPr>
          <w:rFonts w:ascii="Times New Roman" w:hAnsi="Times New Roman"/>
        </w:rPr>
        <w:t>Dang et al., 2019), and production modelling (Cronin et al., 2018), suggest that matrix diffusion is a major mass transport mechanism, along with advection. Advection of flow in porous media is governed by fluid properties (such as viscosity, density, and compressibility) and matrix permeability. Diffusion is governed by fluid diffusivity (either free diffusivity or multi-component diffusivity) and porous media</w:t>
      </w:r>
      <w:r w:rsidR="003E05F3">
        <w:rPr>
          <w:rFonts w:ascii="Times New Roman" w:hAnsi="Times New Roman"/>
        </w:rPr>
        <w:t xml:space="preserve"> </w:t>
      </w:r>
      <w:r w:rsidRPr="00C81FB4">
        <w:rPr>
          <w:rFonts w:ascii="Times New Roman" w:hAnsi="Times New Roman"/>
        </w:rPr>
        <w:t>tortuosity. The Sherwood number,</w:t>
      </w:r>
      <w:r w:rsidR="00AB5A8D">
        <w:rPr>
          <w:rFonts w:ascii="Times New Roman" w:hAnsi="Times New Roman"/>
        </w:rPr>
        <w:t xml:space="preserve"> Sh,</w:t>
      </w:r>
      <w:r w:rsidRPr="00C81FB4">
        <w:rPr>
          <w:rFonts w:ascii="Times New Roman" w:hAnsi="Times New Roman"/>
        </w:rPr>
        <w:t xml:space="preserve"> commonly cited in surface science and catalyst studies, </w:t>
      </w:r>
      <w:r w:rsidR="000E17D5">
        <w:rPr>
          <w:rFonts w:ascii="Times New Roman" w:hAnsi="Times New Roman"/>
        </w:rPr>
        <w:t xml:space="preserve">represents the ratio of the </w:t>
      </w:r>
      <w:r w:rsidR="00AB5A8D">
        <w:rPr>
          <w:rFonts w:ascii="Times New Roman" w:hAnsi="Times New Roman"/>
        </w:rPr>
        <w:t>convective mass rate</w:t>
      </w:r>
      <w:r w:rsidR="004F4B0E">
        <w:rPr>
          <w:rFonts w:ascii="Times New Roman" w:hAnsi="Times New Roman"/>
        </w:rPr>
        <w:t xml:space="preserve"> (include both advective rate and diffusive rate)</w:t>
      </w:r>
      <w:r w:rsidR="00AB5A8D">
        <w:rPr>
          <w:rFonts w:ascii="Times New Roman" w:hAnsi="Times New Roman"/>
        </w:rPr>
        <w:t xml:space="preserve"> to the rate of diffusive mass transport</w:t>
      </w:r>
      <w:r w:rsidRPr="00C81FB4">
        <w:rPr>
          <w:rFonts w:ascii="Times New Roman" w:hAnsi="Times New Roman"/>
        </w:rPr>
        <w:t xml:space="preserve"> (Coutelieris et al., 2002). With</w:t>
      </w:r>
      <w:r w:rsidR="003E05F3">
        <w:rPr>
          <w:rFonts w:ascii="Times New Roman" w:hAnsi="Times New Roman"/>
        </w:rPr>
        <w:t>in</w:t>
      </w:r>
      <w:r w:rsidRPr="00C81FB4">
        <w:rPr>
          <w:rFonts w:ascii="Times New Roman" w:hAnsi="Times New Roman"/>
        </w:rPr>
        <w:t xml:space="preserve"> high porosity media, such as conventional rocks,</w:t>
      </w:r>
      <w:r w:rsidR="00AB5A8D">
        <w:rPr>
          <w:rFonts w:ascii="Times New Roman" w:hAnsi="Times New Roman"/>
        </w:rPr>
        <w:t xml:space="preserve"> Sh &gt;&gt; 2,</w:t>
      </w:r>
      <w:r w:rsidRPr="00C81FB4">
        <w:rPr>
          <w:rFonts w:ascii="Times New Roman" w:hAnsi="Times New Roman"/>
        </w:rPr>
        <w:t xml:space="preserve"> the impact of advection overpowers the role of diffusion. While in tight rocks, with matrix permeability </w:t>
      </w:r>
      <w:r w:rsidR="00E06C9B">
        <w:rPr>
          <w:rFonts w:ascii="Times New Roman" w:hAnsi="Times New Roman"/>
        </w:rPr>
        <w:t>on</w:t>
      </w:r>
      <w:r w:rsidRPr="00C81FB4">
        <w:rPr>
          <w:rFonts w:ascii="Times New Roman" w:hAnsi="Times New Roman"/>
        </w:rPr>
        <w:t xml:space="preserve"> the order of </w:t>
      </w:r>
      <w:r w:rsidR="000E17D5" w:rsidRPr="00C81FB4">
        <w:rPr>
          <w:rFonts w:ascii="Times New Roman" w:hAnsi="Times New Roman"/>
        </w:rPr>
        <w:t>nano</w:t>
      </w:r>
      <w:r w:rsidR="000E17D5">
        <w:rPr>
          <w:rFonts w:ascii="Times New Roman" w:hAnsi="Times New Roman"/>
        </w:rPr>
        <w:t>d</w:t>
      </w:r>
      <w:r w:rsidR="000E17D5" w:rsidRPr="00C81FB4">
        <w:rPr>
          <w:rFonts w:ascii="Times New Roman" w:hAnsi="Times New Roman"/>
        </w:rPr>
        <w:t>arc</w:t>
      </w:r>
      <w:r w:rsidR="000E17D5">
        <w:rPr>
          <w:rFonts w:ascii="Times New Roman" w:hAnsi="Times New Roman"/>
        </w:rPr>
        <w:t>y</w:t>
      </w:r>
      <w:r w:rsidRPr="00C81FB4">
        <w:rPr>
          <w:rFonts w:ascii="Times New Roman" w:hAnsi="Times New Roman"/>
        </w:rPr>
        <w:t>, the impact of diffusion is not negligible</w:t>
      </w:r>
      <w:r w:rsidR="007D0219">
        <w:rPr>
          <w:rFonts w:ascii="Times New Roman" w:hAnsi="Times New Roman"/>
        </w:rPr>
        <w:t xml:space="preserve"> (Karger</w:t>
      </w:r>
      <w:r w:rsidR="00E802B9">
        <w:rPr>
          <w:rFonts w:ascii="Times New Roman" w:hAnsi="Times New Roman"/>
        </w:rPr>
        <w:t xml:space="preserve"> et al., 2012) (Appendix B)</w:t>
      </w:r>
      <w:r w:rsidRPr="00C81FB4">
        <w:rPr>
          <w:rFonts w:ascii="Times New Roman" w:hAnsi="Times New Roman"/>
        </w:rPr>
        <w:t xml:space="preserve">. </w:t>
      </w:r>
    </w:p>
    <w:p w14:paraId="6D44DDD4" w14:textId="5F44AD45" w:rsidR="00C81FB4" w:rsidRPr="00C81FB4" w:rsidRDefault="00C81FB4" w:rsidP="00C81FB4">
      <w:pPr>
        <w:ind w:firstLine="360"/>
        <w:jc w:val="both"/>
        <w:rPr>
          <w:rFonts w:ascii="Times New Roman" w:hAnsi="Times New Roman"/>
        </w:rPr>
      </w:pPr>
      <w:r w:rsidRPr="00C81FB4">
        <w:rPr>
          <w:rFonts w:ascii="Times New Roman" w:hAnsi="Times New Roman"/>
        </w:rPr>
        <w:t xml:space="preserve">With the development of unconventional shale gas and oil, the need to reevaluate these transport mechanisms, especially in nanoporous media, </w:t>
      </w:r>
      <w:r w:rsidR="009E0513">
        <w:rPr>
          <w:rFonts w:ascii="Times New Roman" w:hAnsi="Times New Roman"/>
        </w:rPr>
        <w:t>becomes</w:t>
      </w:r>
      <w:r w:rsidRPr="00C81FB4">
        <w:rPr>
          <w:rFonts w:ascii="Times New Roman" w:hAnsi="Times New Roman"/>
        </w:rPr>
        <w:t xml:space="preserve"> essential. This appl</w:t>
      </w:r>
      <w:r w:rsidR="009E0513">
        <w:rPr>
          <w:rFonts w:ascii="Times New Roman" w:hAnsi="Times New Roman"/>
        </w:rPr>
        <w:t>ies equally</w:t>
      </w:r>
      <w:r w:rsidRPr="00C81FB4">
        <w:rPr>
          <w:rFonts w:ascii="Times New Roman" w:hAnsi="Times New Roman"/>
        </w:rPr>
        <w:t xml:space="preserve"> for primary production</w:t>
      </w:r>
      <w:r w:rsidR="009E0513">
        <w:rPr>
          <w:rFonts w:ascii="Times New Roman" w:hAnsi="Times New Roman"/>
        </w:rPr>
        <w:t xml:space="preserve"> and</w:t>
      </w:r>
      <w:r w:rsidR="003E05F3">
        <w:rPr>
          <w:rFonts w:ascii="Times New Roman" w:hAnsi="Times New Roman"/>
        </w:rPr>
        <w:t xml:space="preserve"> </w:t>
      </w:r>
      <w:r>
        <w:rPr>
          <w:rFonts w:ascii="Times New Roman" w:hAnsi="Times New Roman"/>
        </w:rPr>
        <w:t>EOR</w:t>
      </w:r>
      <w:r w:rsidRPr="00C81FB4">
        <w:rPr>
          <w:rFonts w:ascii="Times New Roman" w:hAnsi="Times New Roman"/>
        </w:rPr>
        <w:t xml:space="preserve"> processes. The understanding of light gas molecule</w:t>
      </w:r>
      <w:r w:rsidR="009E0513">
        <w:rPr>
          <w:rFonts w:ascii="Times New Roman" w:hAnsi="Times New Roman"/>
        </w:rPr>
        <w:t xml:space="preserve"> behavior when</w:t>
      </w:r>
      <w:r w:rsidRPr="00C81FB4">
        <w:rPr>
          <w:rFonts w:ascii="Times New Roman" w:hAnsi="Times New Roman"/>
        </w:rPr>
        <w:t xml:space="preserve"> diffusing into rock matrix </w:t>
      </w:r>
      <w:r w:rsidR="003E05F3">
        <w:rPr>
          <w:rFonts w:ascii="Times New Roman" w:hAnsi="Times New Roman"/>
        </w:rPr>
        <w:t>filled with</w:t>
      </w:r>
      <w:r w:rsidRPr="00C81FB4">
        <w:rPr>
          <w:rFonts w:ascii="Times New Roman" w:hAnsi="Times New Roman"/>
        </w:rPr>
        <w:t xml:space="preserve"> reservoir fluids is important </w:t>
      </w:r>
      <w:r w:rsidR="009E0513">
        <w:rPr>
          <w:rFonts w:ascii="Times New Roman" w:hAnsi="Times New Roman"/>
        </w:rPr>
        <w:t>in</w:t>
      </w:r>
      <w:r w:rsidR="009E0513" w:rsidRPr="00C81FB4">
        <w:rPr>
          <w:rFonts w:ascii="Times New Roman" w:hAnsi="Times New Roman"/>
        </w:rPr>
        <w:t xml:space="preserve"> </w:t>
      </w:r>
      <w:r w:rsidRPr="00C81FB4">
        <w:rPr>
          <w:rFonts w:ascii="Times New Roman" w:hAnsi="Times New Roman"/>
        </w:rPr>
        <w:t>optimiz</w:t>
      </w:r>
      <w:r w:rsidR="009E0513">
        <w:rPr>
          <w:rFonts w:ascii="Times New Roman" w:hAnsi="Times New Roman"/>
        </w:rPr>
        <w:t>ing</w:t>
      </w:r>
      <w:r w:rsidRPr="00C81FB4">
        <w:rPr>
          <w:rFonts w:ascii="Times New Roman" w:hAnsi="Times New Roman"/>
        </w:rPr>
        <w:t xml:space="preserve"> the efficiency of gas injection. </w:t>
      </w:r>
    </w:p>
    <w:p w14:paraId="7EAB375A" w14:textId="31D0E924" w:rsidR="008D0351" w:rsidRPr="00C81FB4" w:rsidRDefault="00C81FB4" w:rsidP="00C9667F">
      <w:pPr>
        <w:ind w:firstLine="360"/>
        <w:jc w:val="both"/>
        <w:rPr>
          <w:rFonts w:ascii="Times New Roman" w:hAnsi="Times New Roman"/>
        </w:rPr>
      </w:pPr>
      <w:r>
        <w:rPr>
          <w:rFonts w:ascii="Times New Roman" w:hAnsi="Times New Roman"/>
        </w:rPr>
        <w:t>Along with</w:t>
      </w:r>
      <w:r w:rsidRPr="00C81FB4">
        <w:rPr>
          <w:rFonts w:ascii="Times New Roman" w:hAnsi="Times New Roman"/>
        </w:rPr>
        <w:t xml:space="preserve"> matrix tortuosity, bulk fluid diffusivity also controls effective diffusion. The molecular diffusivity in the gas phase can be computed with Sigmund</w:t>
      </w:r>
      <w:r w:rsidR="00A27727">
        <w:rPr>
          <w:rFonts w:ascii="Times New Roman" w:hAnsi="Times New Roman"/>
        </w:rPr>
        <w:t>’s</w:t>
      </w:r>
      <w:r w:rsidRPr="00C81FB4">
        <w:rPr>
          <w:rFonts w:ascii="Times New Roman" w:hAnsi="Times New Roman"/>
        </w:rPr>
        <w:t xml:space="preserve"> </w:t>
      </w:r>
      <w:r w:rsidR="00A27727">
        <w:rPr>
          <w:rFonts w:ascii="Times New Roman" w:hAnsi="Times New Roman"/>
        </w:rPr>
        <w:t>(</w:t>
      </w:r>
      <w:r w:rsidRPr="00C81FB4">
        <w:rPr>
          <w:rFonts w:ascii="Times New Roman" w:hAnsi="Times New Roman"/>
        </w:rPr>
        <w:t>1976</w:t>
      </w:r>
      <w:r w:rsidR="00A27727">
        <w:rPr>
          <w:rFonts w:ascii="Times New Roman" w:hAnsi="Times New Roman"/>
        </w:rPr>
        <w:t>)</w:t>
      </w:r>
      <w:r>
        <w:rPr>
          <w:rFonts w:ascii="Times New Roman" w:hAnsi="Times New Roman"/>
        </w:rPr>
        <w:t xml:space="preserve"> </w:t>
      </w:r>
      <w:r w:rsidR="0082608E">
        <w:rPr>
          <w:rFonts w:ascii="Times New Roman" w:hAnsi="Times New Roman"/>
        </w:rPr>
        <w:t xml:space="preserve">empirical </w:t>
      </w:r>
      <w:r w:rsidRPr="00C81FB4">
        <w:rPr>
          <w:rFonts w:ascii="Times New Roman" w:hAnsi="Times New Roman"/>
        </w:rPr>
        <w:t>correlation. In term</w:t>
      </w:r>
      <w:r w:rsidR="00A27727">
        <w:rPr>
          <w:rFonts w:ascii="Times New Roman" w:hAnsi="Times New Roman"/>
        </w:rPr>
        <w:t>s</w:t>
      </w:r>
      <w:r w:rsidRPr="00C81FB4">
        <w:rPr>
          <w:rFonts w:ascii="Times New Roman" w:hAnsi="Times New Roman"/>
        </w:rPr>
        <w:t xml:space="preserve"> of experimentation, this parameter can be estimated via several methods, including monitoring pressure profile while the oil phase contacts the gas phase inside a closed cell (G</w:t>
      </w:r>
      <w:r>
        <w:rPr>
          <w:rFonts w:ascii="Times New Roman" w:hAnsi="Times New Roman"/>
        </w:rPr>
        <w:t>uo et al., 2009</w:t>
      </w:r>
      <w:r w:rsidRPr="00C81FB4">
        <w:rPr>
          <w:rFonts w:ascii="Times New Roman" w:hAnsi="Times New Roman"/>
        </w:rPr>
        <w:t xml:space="preserve">). The drawback of this technique is that pressure is not maintained constant </w:t>
      </w:r>
      <w:r w:rsidRPr="00C81FB4">
        <w:rPr>
          <w:rFonts w:ascii="Times New Roman" w:hAnsi="Times New Roman"/>
        </w:rPr>
        <w:lastRenderedPageBreak/>
        <w:t xml:space="preserve">throughout the measurement. Another </w:t>
      </w:r>
      <w:r w:rsidR="00586505">
        <w:rPr>
          <w:rFonts w:ascii="Times New Roman" w:hAnsi="Times New Roman"/>
        </w:rPr>
        <w:t>approach</w:t>
      </w:r>
      <w:r w:rsidR="00586505" w:rsidRPr="00C81FB4">
        <w:rPr>
          <w:rFonts w:ascii="Times New Roman" w:hAnsi="Times New Roman"/>
        </w:rPr>
        <w:t xml:space="preserve"> </w:t>
      </w:r>
      <w:r w:rsidRPr="00C81FB4">
        <w:rPr>
          <w:rFonts w:ascii="Times New Roman" w:hAnsi="Times New Roman"/>
        </w:rPr>
        <w:t>is monitoring the oil phase swelling while injecting gases at a constant pressure (</w:t>
      </w:r>
      <w:r w:rsidRPr="00C81FB4">
        <w:rPr>
          <w:rFonts w:ascii="Times New Roman" w:hAnsi="Times New Roman"/>
          <w:color w:val="333333"/>
          <w:shd w:val="clear" w:color="auto" w:fill="FFFFFF"/>
        </w:rPr>
        <w:t>Jamialahmadi</w:t>
      </w:r>
      <w:r w:rsidRPr="00C81FB4">
        <w:rPr>
          <w:rFonts w:ascii="Times New Roman" w:hAnsi="Times New Roman"/>
        </w:rPr>
        <w:t xml:space="preserve"> et al., 2016). The swelling data is acquired by tracking the change in elevation of oil-gas interface. However, with the pressure above first contact minimum miscibility pressure (MMP), the interface becomes so vague </w:t>
      </w:r>
      <w:r w:rsidR="00DF7B43">
        <w:rPr>
          <w:rFonts w:ascii="Times New Roman" w:hAnsi="Times New Roman"/>
        </w:rPr>
        <w:t xml:space="preserve">as </w:t>
      </w:r>
      <w:r w:rsidRPr="00C81FB4">
        <w:rPr>
          <w:rFonts w:ascii="Times New Roman" w:hAnsi="Times New Roman"/>
        </w:rPr>
        <w:t xml:space="preserve">to defy precise monitoring. In this study, we propose a new method using NMR 1-D gradient to monitor the dynamic change between oil-gas interface, from which bulk fluid diffusivity can be determined. </w:t>
      </w:r>
    </w:p>
    <w:p w14:paraId="6B61E4BB" w14:textId="67C00DA4" w:rsidR="00472699" w:rsidRPr="007F72B4" w:rsidRDefault="009E27F7" w:rsidP="00472699">
      <w:pPr>
        <w:jc w:val="both"/>
        <w:rPr>
          <w:i/>
          <w:u w:val="single"/>
          <w:lang w:eastAsia="ja-JP" w:bidi="ar-SA"/>
        </w:rPr>
      </w:pPr>
      <w:r>
        <w:rPr>
          <w:i/>
          <w:u w:val="single"/>
          <w:lang w:eastAsia="ja-JP" w:bidi="ar-SA"/>
        </w:rPr>
        <w:t>1-D Gradient NMR Measurement</w:t>
      </w:r>
    </w:p>
    <w:p w14:paraId="685B9B7B" w14:textId="273C50B7" w:rsidR="00C81FB4" w:rsidRPr="00CF6D23" w:rsidRDefault="00CF6D23" w:rsidP="00070CE5">
      <w:pPr>
        <w:pStyle w:val="ListParagraph"/>
        <w:numPr>
          <w:ilvl w:val="0"/>
          <w:numId w:val="10"/>
        </w:numPr>
        <w:jc w:val="both"/>
        <w:rPr>
          <w:rFonts w:ascii="Times New Roman" w:hAnsi="Times New Roman"/>
          <w:b/>
        </w:rPr>
      </w:pPr>
      <w:r w:rsidRPr="00CF6D23">
        <w:rPr>
          <w:rFonts w:ascii="Times New Roman" w:hAnsi="Times New Roman"/>
          <w:b/>
        </w:rPr>
        <w:t>Experimental Setup and Fluid Samples</w:t>
      </w:r>
    </w:p>
    <w:p w14:paraId="1D68ADEE" w14:textId="6F2EA063" w:rsidR="00C81FB4" w:rsidRDefault="00C81FB4" w:rsidP="00C81FB4">
      <w:pPr>
        <w:ind w:firstLine="360"/>
        <w:jc w:val="both"/>
        <w:rPr>
          <w:rFonts w:ascii="Times New Roman" w:hAnsi="Times New Roman"/>
        </w:rPr>
      </w:pPr>
      <w:r w:rsidRPr="001A70C0">
        <w:rPr>
          <w:rFonts w:ascii="Times New Roman" w:hAnsi="Times New Roman"/>
        </w:rPr>
        <w:t xml:space="preserve">For pressurization experiments, </w:t>
      </w:r>
      <w:r>
        <w:rPr>
          <w:rFonts w:ascii="Times New Roman" w:hAnsi="Times New Roman"/>
        </w:rPr>
        <w:t>we used</w:t>
      </w:r>
      <w:r w:rsidRPr="001A70C0">
        <w:rPr>
          <w:rFonts w:ascii="Times New Roman" w:hAnsi="Times New Roman"/>
        </w:rPr>
        <w:t xml:space="preserve"> a Daedalus® cell, made of NMR transparent ZrO</w:t>
      </w:r>
      <w:r w:rsidRPr="00C4158C">
        <w:rPr>
          <w:rFonts w:ascii="Times New Roman" w:hAnsi="Times New Roman"/>
          <w:vertAlign w:val="subscript"/>
        </w:rPr>
        <w:t>2</w:t>
      </w:r>
      <w:r w:rsidRPr="001A70C0">
        <w:rPr>
          <w:rFonts w:ascii="Times New Roman" w:hAnsi="Times New Roman"/>
        </w:rPr>
        <w:t>;</w:t>
      </w:r>
      <w:r>
        <w:rPr>
          <w:rFonts w:ascii="Times New Roman" w:hAnsi="Times New Roman"/>
        </w:rPr>
        <w:t xml:space="preserve"> </w:t>
      </w:r>
      <w:r w:rsidRPr="001A70C0">
        <w:rPr>
          <w:rFonts w:ascii="Times New Roman" w:hAnsi="Times New Roman"/>
        </w:rPr>
        <w:t>the cell can be operated up to 10,000</w:t>
      </w:r>
      <w:r w:rsidR="00A7454D">
        <w:rPr>
          <w:rFonts w:ascii="Times New Roman" w:hAnsi="Times New Roman"/>
        </w:rPr>
        <w:t xml:space="preserve"> </w:t>
      </w:r>
      <w:r w:rsidRPr="001A70C0">
        <w:rPr>
          <w:rFonts w:ascii="Times New Roman" w:hAnsi="Times New Roman"/>
        </w:rPr>
        <w:t xml:space="preserve">psi internal pressure. </w:t>
      </w:r>
      <w:r>
        <w:rPr>
          <w:rFonts w:ascii="Times New Roman" w:hAnsi="Times New Roman"/>
        </w:rPr>
        <w:t xml:space="preserve">The oil phase was injected into the pressure cell via a downstream port, while the gas phase would be later injected into the cell through the upstream port. </w:t>
      </w:r>
      <w:r w:rsidRPr="001A70C0">
        <w:rPr>
          <w:rFonts w:ascii="Times New Roman" w:hAnsi="Times New Roman"/>
        </w:rPr>
        <w:t xml:space="preserve">The cell was positioned inside the NMR spectrometer, in which </w:t>
      </w:r>
      <w:r>
        <w:rPr>
          <w:rFonts w:ascii="Times New Roman" w:hAnsi="Times New Roman"/>
        </w:rPr>
        <w:t>the oil-gas interface</w:t>
      </w:r>
      <w:r w:rsidRPr="001A70C0">
        <w:rPr>
          <w:rFonts w:ascii="Times New Roman" w:hAnsi="Times New Roman"/>
        </w:rPr>
        <w:t xml:space="preserve"> </w:t>
      </w:r>
      <w:r>
        <w:rPr>
          <w:rFonts w:ascii="Times New Roman" w:hAnsi="Times New Roman"/>
        </w:rPr>
        <w:t>would be</w:t>
      </w:r>
      <w:r w:rsidRPr="001A70C0">
        <w:rPr>
          <w:rFonts w:ascii="Times New Roman" w:hAnsi="Times New Roman"/>
        </w:rPr>
        <w:t xml:space="preserve"> aligned </w:t>
      </w:r>
      <w:r>
        <w:rPr>
          <w:rFonts w:ascii="Times New Roman" w:hAnsi="Times New Roman"/>
        </w:rPr>
        <w:t>in the middle of the gradient scanning window</w:t>
      </w:r>
      <w:r w:rsidRPr="001A70C0">
        <w:rPr>
          <w:rFonts w:ascii="Times New Roman" w:hAnsi="Times New Roman"/>
        </w:rPr>
        <w:t xml:space="preserve">. </w:t>
      </w:r>
      <w:r w:rsidR="00C53C78">
        <w:rPr>
          <w:rFonts w:ascii="Times New Roman" w:hAnsi="Times New Roman"/>
        </w:rPr>
        <w:t>T</w:t>
      </w:r>
      <w:r w:rsidRPr="001A70C0">
        <w:rPr>
          <w:rFonts w:ascii="Times New Roman" w:hAnsi="Times New Roman"/>
        </w:rPr>
        <w:t xml:space="preserve">he cell </w:t>
      </w:r>
      <w:r w:rsidR="00C53C78">
        <w:rPr>
          <w:rFonts w:ascii="Times New Roman" w:hAnsi="Times New Roman"/>
        </w:rPr>
        <w:t xml:space="preserve">inlet </w:t>
      </w:r>
      <w:r w:rsidRPr="001A70C0">
        <w:rPr>
          <w:rFonts w:ascii="Times New Roman" w:hAnsi="Times New Roman"/>
        </w:rPr>
        <w:t>was connected to a syringe pump system, which compress</w:t>
      </w:r>
      <w:r w:rsidR="009633AD">
        <w:rPr>
          <w:rFonts w:ascii="Times New Roman" w:hAnsi="Times New Roman"/>
        </w:rPr>
        <w:t>ed</w:t>
      </w:r>
      <w:r w:rsidRPr="001A70C0">
        <w:rPr>
          <w:rFonts w:ascii="Times New Roman" w:hAnsi="Times New Roman"/>
        </w:rPr>
        <w:t xml:space="preserve"> gas from supply cylinders</w:t>
      </w:r>
      <w:r w:rsidR="00C53C78">
        <w:rPr>
          <w:rFonts w:ascii="Times New Roman" w:hAnsi="Times New Roman"/>
        </w:rPr>
        <w:t xml:space="preserve"> and</w:t>
      </w:r>
      <w:r w:rsidRPr="001A70C0">
        <w:rPr>
          <w:rFonts w:ascii="Times New Roman" w:hAnsi="Times New Roman"/>
        </w:rPr>
        <w:t xml:space="preserve"> inject</w:t>
      </w:r>
      <w:r w:rsidR="009633AD">
        <w:rPr>
          <w:rFonts w:ascii="Times New Roman" w:hAnsi="Times New Roman"/>
        </w:rPr>
        <w:t>ed</w:t>
      </w:r>
      <w:r w:rsidRPr="001A70C0">
        <w:rPr>
          <w:rFonts w:ascii="Times New Roman" w:hAnsi="Times New Roman"/>
        </w:rPr>
        <w:t xml:space="preserve"> gas into the test cell at a </w:t>
      </w:r>
      <w:r>
        <w:rPr>
          <w:rFonts w:ascii="Times New Roman" w:hAnsi="Times New Roman"/>
        </w:rPr>
        <w:t>test</w:t>
      </w:r>
      <w:r w:rsidRPr="001A70C0">
        <w:rPr>
          <w:rFonts w:ascii="Times New Roman" w:hAnsi="Times New Roman"/>
        </w:rPr>
        <w:t xml:space="preserve"> pressure. </w:t>
      </w:r>
      <w:r>
        <w:rPr>
          <w:rFonts w:ascii="Times New Roman" w:hAnsi="Times New Roman"/>
        </w:rPr>
        <w:t xml:space="preserve">The pressure was maintained constant throughout the diffusion process. </w:t>
      </w:r>
      <w:r w:rsidR="008D0351">
        <w:rPr>
          <w:rFonts w:ascii="Times New Roman" w:hAnsi="Times New Roman"/>
          <w:b/>
        </w:rPr>
        <w:t xml:space="preserve">Figure </w:t>
      </w:r>
      <w:r w:rsidR="007644E1">
        <w:rPr>
          <w:rFonts w:ascii="Times New Roman" w:hAnsi="Times New Roman"/>
          <w:b/>
        </w:rPr>
        <w:t>70</w:t>
      </w:r>
      <w:r w:rsidRPr="001A70C0">
        <w:rPr>
          <w:rFonts w:ascii="Times New Roman" w:hAnsi="Times New Roman"/>
        </w:rPr>
        <w:t xml:space="preserve"> illustrates major components of the experimental setup. </w:t>
      </w:r>
    </w:p>
    <w:p w14:paraId="53E53AAF" w14:textId="60B6E6E7" w:rsidR="00C81FB4" w:rsidRPr="001A70C0" w:rsidRDefault="00C81FB4" w:rsidP="00C81FB4">
      <w:pPr>
        <w:ind w:firstLine="360"/>
        <w:jc w:val="both"/>
        <w:rPr>
          <w:rFonts w:ascii="Times New Roman" w:hAnsi="Times New Roman"/>
        </w:rPr>
      </w:pPr>
      <w:r>
        <w:rPr>
          <w:rFonts w:ascii="Times New Roman" w:hAnsi="Times New Roman"/>
        </w:rPr>
        <w:t xml:space="preserve">NMR gradient profiles were acquired using Oxford 2 MHz </w:t>
      </w:r>
      <w:r w:rsidRPr="001A70C0">
        <w:rPr>
          <w:rFonts w:ascii="Times New Roman" w:hAnsi="Times New Roman"/>
        </w:rPr>
        <w:t xml:space="preserve">GeoSpec™ spectrometers, and Green Imaging </w:t>
      </w:r>
      <w:r w:rsidR="009633AD">
        <w:rPr>
          <w:rFonts w:ascii="Times New Roman" w:hAnsi="Times New Roman"/>
        </w:rPr>
        <w:t>LithoMetrix</w:t>
      </w:r>
      <w:r w:rsidR="009633AD" w:rsidRPr="001F1554">
        <w:rPr>
          <w:rFonts w:ascii="Times New Roman" w:hAnsi="Times New Roman"/>
          <w:vertAlign w:val="superscript"/>
        </w:rPr>
        <w:t>TM</w:t>
      </w:r>
      <w:r w:rsidR="00BC11CC">
        <w:rPr>
          <w:rFonts w:ascii="Times New Roman" w:hAnsi="Times New Roman"/>
          <w:vertAlign w:val="superscript"/>
        </w:rPr>
        <w:t xml:space="preserve"> </w:t>
      </w:r>
      <w:r w:rsidRPr="001A70C0">
        <w:rPr>
          <w:rFonts w:ascii="Times New Roman" w:hAnsi="Times New Roman"/>
        </w:rPr>
        <w:t>software.</w:t>
      </w:r>
      <w:r>
        <w:rPr>
          <w:rFonts w:ascii="Times New Roman" w:hAnsi="Times New Roman"/>
        </w:rPr>
        <w:t xml:space="preserve"> </w:t>
      </w:r>
      <w:r w:rsidRPr="001A70C0">
        <w:rPr>
          <w:rFonts w:ascii="Times New Roman" w:hAnsi="Times New Roman"/>
        </w:rPr>
        <w:t>The magnet temperature was set at 3</w:t>
      </w:r>
      <w:r w:rsidR="001B11A5">
        <w:rPr>
          <w:rFonts w:ascii="Times New Roman" w:hAnsi="Times New Roman"/>
        </w:rPr>
        <w:t>5</w:t>
      </w:r>
      <w:r w:rsidRPr="00C4158C">
        <w:rPr>
          <w:rFonts w:ascii="Times New Roman" w:hAnsi="Times New Roman"/>
          <w:vertAlign w:val="superscript"/>
        </w:rPr>
        <w:t>o</w:t>
      </w:r>
      <w:r w:rsidRPr="001A70C0">
        <w:rPr>
          <w:rFonts w:ascii="Times New Roman" w:hAnsi="Times New Roman"/>
        </w:rPr>
        <w:t>C throughout the experiments.</w:t>
      </w:r>
      <w:r>
        <w:rPr>
          <w:rFonts w:ascii="Times New Roman" w:hAnsi="Times New Roman"/>
        </w:rPr>
        <w:t xml:space="preserve"> The gradient scanning window was set at 7 cm</w:t>
      </w:r>
      <w:r w:rsidR="001B11A5">
        <w:rPr>
          <w:rFonts w:ascii="Times New Roman" w:hAnsi="Times New Roman"/>
        </w:rPr>
        <w:t xml:space="preserve">, using </w:t>
      </w:r>
      <w:r w:rsidR="00D372DD">
        <w:rPr>
          <w:rFonts w:ascii="Times New Roman" w:hAnsi="Times New Roman"/>
        </w:rPr>
        <w:t>double half k-space (</w:t>
      </w:r>
      <w:r w:rsidR="001B11A5">
        <w:rPr>
          <w:rFonts w:ascii="Times New Roman" w:hAnsi="Times New Roman"/>
        </w:rPr>
        <w:t>DHK</w:t>
      </w:r>
      <w:r w:rsidR="00D372DD">
        <w:rPr>
          <w:rFonts w:ascii="Times New Roman" w:hAnsi="Times New Roman"/>
        </w:rPr>
        <w:t>)</w:t>
      </w:r>
      <w:r w:rsidR="001B11A5">
        <w:rPr>
          <w:rFonts w:ascii="Times New Roman" w:hAnsi="Times New Roman"/>
        </w:rPr>
        <w:t xml:space="preserve"> sequence</w:t>
      </w:r>
      <w:r>
        <w:rPr>
          <w:rFonts w:ascii="Times New Roman" w:hAnsi="Times New Roman"/>
        </w:rPr>
        <w:t>. A new scan was repeated every 1 hour. Dynamic change of hydrogen index (HI) profiles across the oil-gas interface during the diffusion process, allows us to extract bulk diffusion parameters.</w:t>
      </w:r>
      <w:r w:rsidRPr="00896059">
        <w:rPr>
          <w:rFonts w:ascii="Times New Roman" w:hAnsi="Times New Roman"/>
        </w:rPr>
        <w:t xml:space="preserve"> </w:t>
      </w:r>
      <w:r>
        <w:rPr>
          <w:rFonts w:ascii="Times New Roman" w:hAnsi="Times New Roman"/>
        </w:rPr>
        <w:t xml:space="preserve">In this study, the fluid samples included a dead oil from </w:t>
      </w:r>
      <w:r w:rsidR="00987653">
        <w:rPr>
          <w:rFonts w:ascii="Times New Roman" w:hAnsi="Times New Roman"/>
        </w:rPr>
        <w:t xml:space="preserve">the </w:t>
      </w:r>
      <w:r>
        <w:rPr>
          <w:rFonts w:ascii="Times New Roman" w:hAnsi="Times New Roman"/>
        </w:rPr>
        <w:t>Meramec formation</w:t>
      </w:r>
      <w:r w:rsidR="0056629A">
        <w:rPr>
          <w:rFonts w:ascii="Times New Roman" w:hAnsi="Times New Roman"/>
        </w:rPr>
        <w:t xml:space="preserve"> </w:t>
      </w:r>
      <w:r w:rsidR="0056629A">
        <w:rPr>
          <w:rFonts w:ascii="Times New Roman" w:hAnsi="Times New Roman"/>
        </w:rPr>
        <w:lastRenderedPageBreak/>
        <w:t>(API=42)</w:t>
      </w:r>
      <w:r>
        <w:rPr>
          <w:rFonts w:ascii="Times New Roman" w:hAnsi="Times New Roman"/>
        </w:rPr>
        <w:t xml:space="preserve">, and the injection gas is methane. </w:t>
      </w:r>
      <w:r w:rsidR="008D0351">
        <w:rPr>
          <w:rFonts w:ascii="Times New Roman" w:hAnsi="Times New Roman"/>
          <w:b/>
        </w:rPr>
        <w:t>Figure 7</w:t>
      </w:r>
      <w:r w:rsidR="007644E1">
        <w:rPr>
          <w:rFonts w:ascii="Times New Roman" w:hAnsi="Times New Roman"/>
          <w:b/>
        </w:rPr>
        <w:t>1</w:t>
      </w:r>
      <w:r>
        <w:rPr>
          <w:rFonts w:ascii="Times New Roman" w:hAnsi="Times New Roman"/>
        </w:rPr>
        <w:t xml:space="preserve"> represents a HI profile at the beginning of a 7-days experiment with methane injection pressure of 6000 psi, which is above minimum miscibility pressure (MMP</w:t>
      </w:r>
      <w:r w:rsidR="00275318">
        <w:rPr>
          <w:rFonts w:ascii="Times New Roman" w:hAnsi="Times New Roman"/>
        </w:rPr>
        <w:t xml:space="preserve"> = 4400 psi</w:t>
      </w:r>
      <w:r>
        <w:rPr>
          <w:rFonts w:ascii="Times New Roman" w:hAnsi="Times New Roman"/>
        </w:rPr>
        <w:t>).</w:t>
      </w:r>
    </w:p>
    <w:p w14:paraId="1C092065" w14:textId="77777777" w:rsidR="00C81FB4" w:rsidRDefault="00C81FB4" w:rsidP="0083589D">
      <w:pPr>
        <w:ind w:firstLine="360"/>
        <w:jc w:val="center"/>
        <w:rPr>
          <w:rFonts w:ascii="Times New Roman" w:hAnsi="Times New Roman"/>
        </w:rPr>
      </w:pPr>
      <w:r>
        <w:rPr>
          <w:rFonts w:ascii="Times New Roman" w:hAnsi="Times New Roman"/>
          <w:noProof/>
          <w:lang w:bidi="ar-SA"/>
        </w:rPr>
        <w:drawing>
          <wp:inline distT="0" distB="0" distL="0" distR="0" wp14:anchorId="0E65024B" wp14:editId="6434CB97">
            <wp:extent cx="4513729" cy="3120703"/>
            <wp:effectExtent l="0" t="0" r="127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613120" cy="3189420"/>
                    </a:xfrm>
                    <a:prstGeom prst="rect">
                      <a:avLst/>
                    </a:prstGeom>
                    <a:noFill/>
                  </pic:spPr>
                </pic:pic>
              </a:graphicData>
            </a:graphic>
          </wp:inline>
        </w:drawing>
      </w:r>
    </w:p>
    <w:p w14:paraId="394A786D" w14:textId="60155E93" w:rsidR="00C81FB4" w:rsidRPr="00054C87" w:rsidRDefault="00054C87" w:rsidP="00054C87">
      <w:pPr>
        <w:pStyle w:val="Caption"/>
        <w:spacing w:line="480" w:lineRule="auto"/>
        <w:ind w:firstLine="360"/>
        <w:jc w:val="both"/>
        <w:rPr>
          <w:rFonts w:cs="Arial"/>
          <w:sz w:val="20"/>
          <w:szCs w:val="20"/>
        </w:rPr>
      </w:pPr>
      <w:bookmarkStart w:id="87" w:name="_Toc26975895"/>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70</w:t>
      </w:r>
      <w:r w:rsidRPr="00054C87">
        <w:rPr>
          <w:sz w:val="20"/>
          <w:szCs w:val="20"/>
        </w:rPr>
        <w:fldChar w:fldCharType="end"/>
      </w:r>
      <w:r w:rsidR="008D0351" w:rsidRPr="00054C87">
        <w:rPr>
          <w:rFonts w:cs="Arial"/>
          <w:sz w:val="20"/>
          <w:szCs w:val="20"/>
        </w:rPr>
        <w:t xml:space="preserve">. </w:t>
      </w:r>
      <w:r w:rsidR="00CF6D23" w:rsidRPr="00054C87">
        <w:rPr>
          <w:rFonts w:cs="Arial"/>
          <w:sz w:val="20"/>
          <w:szCs w:val="20"/>
        </w:rPr>
        <w:t xml:space="preserve"> Experimental</w:t>
      </w:r>
      <w:r w:rsidR="00C81FB4" w:rsidRPr="00054C87">
        <w:rPr>
          <w:rFonts w:cs="Arial"/>
          <w:sz w:val="20"/>
          <w:szCs w:val="20"/>
        </w:rPr>
        <w:t xml:space="preserve"> </w:t>
      </w:r>
      <w:r w:rsidR="00A27727" w:rsidRPr="00054C87">
        <w:rPr>
          <w:rFonts w:cs="Arial"/>
          <w:sz w:val="20"/>
          <w:szCs w:val="20"/>
        </w:rPr>
        <w:t>configuration</w:t>
      </w:r>
      <w:r w:rsidR="00C81FB4" w:rsidRPr="00054C87">
        <w:rPr>
          <w:rFonts w:cs="Arial"/>
          <w:sz w:val="20"/>
          <w:szCs w:val="20"/>
        </w:rPr>
        <w:t>, including NMR transparent ZrO</w:t>
      </w:r>
      <w:r w:rsidR="00C81FB4" w:rsidRPr="00054C87">
        <w:rPr>
          <w:rFonts w:cs="Arial"/>
          <w:sz w:val="20"/>
          <w:szCs w:val="20"/>
          <w:vertAlign w:val="subscript"/>
        </w:rPr>
        <w:t>2</w:t>
      </w:r>
      <w:r w:rsidR="00C81FB4" w:rsidRPr="00054C87">
        <w:rPr>
          <w:rFonts w:cs="Arial"/>
          <w:sz w:val="20"/>
          <w:szCs w:val="20"/>
        </w:rPr>
        <w:t xml:space="preserve"> pressure cell, placed within 2 MHz NMR spectrometer. </w:t>
      </w:r>
      <w:r w:rsidR="00C53C78" w:rsidRPr="00054C87">
        <w:rPr>
          <w:rFonts w:cs="Arial"/>
          <w:sz w:val="20"/>
          <w:szCs w:val="20"/>
        </w:rPr>
        <w:t xml:space="preserve">The spectrometer is fitted with a separate gradient coil. </w:t>
      </w:r>
      <w:r w:rsidR="00C81FB4" w:rsidRPr="00054C87">
        <w:rPr>
          <w:rFonts w:cs="Arial"/>
          <w:sz w:val="20"/>
          <w:szCs w:val="20"/>
        </w:rPr>
        <w:t xml:space="preserve">The oil phase was injected from a downstream port; the gas phase was injected through an upstream port, with the pressure controlled by a </w:t>
      </w:r>
      <w:r w:rsidR="004F4B0E" w:rsidRPr="00054C87">
        <w:rPr>
          <w:rFonts w:cs="Arial"/>
          <w:sz w:val="20"/>
          <w:szCs w:val="20"/>
        </w:rPr>
        <w:t>computer-controlled</w:t>
      </w:r>
      <w:r w:rsidR="00C81FB4" w:rsidRPr="00054C87">
        <w:rPr>
          <w:rFonts w:cs="Arial"/>
          <w:sz w:val="20"/>
          <w:szCs w:val="20"/>
        </w:rPr>
        <w:t xml:space="preserve"> syringe pump system. The cell was positioned inside the spectrometer, in which the oil-gas interface </w:t>
      </w:r>
      <w:r w:rsidR="004F4B0E" w:rsidRPr="00054C87">
        <w:rPr>
          <w:rFonts w:cs="Arial"/>
          <w:sz w:val="20"/>
          <w:szCs w:val="20"/>
        </w:rPr>
        <w:t>was in</w:t>
      </w:r>
      <w:r w:rsidR="00C81FB4" w:rsidRPr="00054C87">
        <w:rPr>
          <w:rFonts w:cs="Arial"/>
          <w:sz w:val="20"/>
          <w:szCs w:val="20"/>
        </w:rPr>
        <w:t xml:space="preserve"> the </w:t>
      </w:r>
      <w:r w:rsidR="00CF6D23" w:rsidRPr="00054C87">
        <w:rPr>
          <w:rFonts w:cs="Arial"/>
          <w:sz w:val="20"/>
          <w:szCs w:val="20"/>
        </w:rPr>
        <w:t>middle of the gradient window.</w:t>
      </w:r>
      <w:bookmarkEnd w:id="87"/>
      <w:r w:rsidR="00CF6D23" w:rsidRPr="00054C87">
        <w:rPr>
          <w:rFonts w:cs="Arial"/>
          <w:sz w:val="20"/>
          <w:szCs w:val="20"/>
        </w:rPr>
        <w:t xml:space="preserve"> </w:t>
      </w:r>
    </w:p>
    <w:p w14:paraId="78FAC915" w14:textId="389533ED" w:rsidR="00C81FB4" w:rsidRPr="00CF6D23" w:rsidRDefault="00CF6D23" w:rsidP="00070CE5">
      <w:pPr>
        <w:pStyle w:val="ListParagraph"/>
        <w:numPr>
          <w:ilvl w:val="0"/>
          <w:numId w:val="10"/>
        </w:numPr>
        <w:jc w:val="both"/>
        <w:rPr>
          <w:rFonts w:ascii="Times New Roman" w:hAnsi="Times New Roman"/>
          <w:b/>
          <w:szCs w:val="28"/>
        </w:rPr>
      </w:pPr>
      <w:r w:rsidRPr="00CF6D23">
        <w:rPr>
          <w:rFonts w:ascii="Times New Roman" w:hAnsi="Times New Roman"/>
          <w:b/>
          <w:szCs w:val="28"/>
        </w:rPr>
        <w:t>Experimental Results</w:t>
      </w:r>
    </w:p>
    <w:p w14:paraId="33E5BA07" w14:textId="7020169C" w:rsidR="00CF6D23" w:rsidRDefault="00C81FB4" w:rsidP="00CF6D23">
      <w:pPr>
        <w:ind w:firstLine="360"/>
        <w:jc w:val="both"/>
        <w:rPr>
          <w:rFonts w:ascii="Times New Roman" w:hAnsi="Times New Roman"/>
        </w:rPr>
      </w:pPr>
      <w:r w:rsidRPr="00125335">
        <w:rPr>
          <w:rFonts w:ascii="Times New Roman" w:hAnsi="Times New Roman"/>
        </w:rPr>
        <w:t xml:space="preserve">With </w:t>
      </w:r>
      <w:r>
        <w:rPr>
          <w:rFonts w:ascii="Times New Roman" w:hAnsi="Times New Roman"/>
        </w:rPr>
        <w:t>the contrast in HI</w:t>
      </w:r>
      <w:r w:rsidRPr="00125335">
        <w:rPr>
          <w:rFonts w:ascii="Times New Roman" w:hAnsi="Times New Roman"/>
        </w:rPr>
        <w:t xml:space="preserve"> between the gas and the oil phases, we can monitor the change in </w:t>
      </w:r>
      <w:r>
        <w:rPr>
          <w:rFonts w:ascii="Times New Roman" w:hAnsi="Times New Roman"/>
        </w:rPr>
        <w:t>elevation of the interface (</w:t>
      </w:r>
      <w:r w:rsidR="008D0351">
        <w:rPr>
          <w:rFonts w:ascii="Times New Roman" w:hAnsi="Times New Roman"/>
          <w:b/>
        </w:rPr>
        <w:t>Figure 7</w:t>
      </w:r>
      <w:r w:rsidR="007644E1">
        <w:rPr>
          <w:rFonts w:ascii="Times New Roman" w:hAnsi="Times New Roman"/>
          <w:b/>
        </w:rPr>
        <w:t>1</w:t>
      </w:r>
      <w:r>
        <w:rPr>
          <w:rFonts w:ascii="Times New Roman" w:hAnsi="Times New Roman"/>
        </w:rPr>
        <w:t xml:space="preserve">). During the diffusion process, </w:t>
      </w:r>
      <w:r w:rsidR="00C53C78">
        <w:rPr>
          <w:rFonts w:ascii="Times New Roman" w:hAnsi="Times New Roman"/>
        </w:rPr>
        <w:t xml:space="preserve">during </w:t>
      </w:r>
      <w:r>
        <w:rPr>
          <w:rFonts w:ascii="Times New Roman" w:hAnsi="Times New Roman"/>
        </w:rPr>
        <w:t xml:space="preserve">which pressure is maintained constant, methane molecules would diffuse into the oil phase at certain rate. This phenomenon dynamically changes the HI profile of the oil phase as a function of time. </w:t>
      </w:r>
      <w:r w:rsidR="008D0351">
        <w:rPr>
          <w:rFonts w:ascii="Times New Roman" w:hAnsi="Times New Roman"/>
          <w:b/>
        </w:rPr>
        <w:t>Figure 7</w:t>
      </w:r>
      <w:r w:rsidR="007644E1">
        <w:rPr>
          <w:rFonts w:ascii="Times New Roman" w:hAnsi="Times New Roman"/>
          <w:b/>
        </w:rPr>
        <w:t>2</w:t>
      </w:r>
      <w:r>
        <w:rPr>
          <w:rFonts w:ascii="Times New Roman" w:hAnsi="Times New Roman"/>
        </w:rPr>
        <w:t xml:space="preserve"> shows HI profile of the oil phase from the beginning of the experiment to </w:t>
      </w:r>
      <w:r w:rsidR="00C53C78">
        <w:rPr>
          <w:rFonts w:ascii="Times New Roman" w:hAnsi="Times New Roman"/>
        </w:rPr>
        <w:t>its termination,</w:t>
      </w:r>
      <w:r w:rsidR="00910111">
        <w:rPr>
          <w:rFonts w:ascii="Times New Roman" w:hAnsi="Times New Roman"/>
        </w:rPr>
        <w:t xml:space="preserve"> </w:t>
      </w:r>
      <w:r>
        <w:rPr>
          <w:rFonts w:ascii="Times New Roman" w:hAnsi="Times New Roman"/>
        </w:rPr>
        <w:t>7 days</w:t>
      </w:r>
      <w:r w:rsidR="00C53C78">
        <w:rPr>
          <w:rFonts w:ascii="Times New Roman" w:hAnsi="Times New Roman"/>
        </w:rPr>
        <w:t xml:space="preserve"> </w:t>
      </w:r>
      <w:r w:rsidR="00C53C78">
        <w:rPr>
          <w:rFonts w:ascii="Times New Roman" w:hAnsi="Times New Roman"/>
        </w:rPr>
        <w:lastRenderedPageBreak/>
        <w:t>later</w:t>
      </w:r>
      <w:r>
        <w:rPr>
          <w:rFonts w:ascii="Times New Roman" w:hAnsi="Times New Roman"/>
        </w:rPr>
        <w:t>. HI at any point within the oil phase decreases over time, but the reduction rate is different depend</w:t>
      </w:r>
      <w:r w:rsidR="00C53C78">
        <w:rPr>
          <w:rFonts w:ascii="Times New Roman" w:hAnsi="Times New Roman"/>
        </w:rPr>
        <w:t>ing</w:t>
      </w:r>
      <w:r>
        <w:rPr>
          <w:rFonts w:ascii="Times New Roman" w:hAnsi="Times New Roman"/>
        </w:rPr>
        <w:t xml:space="preserve"> o</w:t>
      </w:r>
      <w:r w:rsidR="00C53C78">
        <w:rPr>
          <w:rFonts w:ascii="Times New Roman" w:hAnsi="Times New Roman"/>
        </w:rPr>
        <w:t>n</w:t>
      </w:r>
      <w:r>
        <w:rPr>
          <w:rFonts w:ascii="Times New Roman" w:hAnsi="Times New Roman"/>
        </w:rPr>
        <w:t xml:space="preserve"> relative position with respect to the oil-gas interface. </w:t>
      </w:r>
      <w:r w:rsidR="008D0351">
        <w:rPr>
          <w:rFonts w:ascii="Times New Roman" w:hAnsi="Times New Roman"/>
          <w:b/>
        </w:rPr>
        <w:t>Figure 7</w:t>
      </w:r>
      <w:r w:rsidR="007644E1">
        <w:rPr>
          <w:rFonts w:ascii="Times New Roman" w:hAnsi="Times New Roman"/>
          <w:b/>
        </w:rPr>
        <w:t>3</w:t>
      </w:r>
      <w:r>
        <w:rPr>
          <w:rFonts w:ascii="Times New Roman" w:hAnsi="Times New Roman"/>
        </w:rPr>
        <w:t xml:space="preserve"> shows the effect of methane diffusion on HI trends at four different positions, note the marker colors correspond with the position, labeled in </w:t>
      </w:r>
      <w:r w:rsidR="008D0351">
        <w:rPr>
          <w:rFonts w:ascii="Times New Roman" w:hAnsi="Times New Roman"/>
          <w:b/>
        </w:rPr>
        <w:t>Figure 7</w:t>
      </w:r>
      <w:r w:rsidR="007644E1">
        <w:rPr>
          <w:rFonts w:ascii="Times New Roman" w:hAnsi="Times New Roman"/>
          <w:b/>
        </w:rPr>
        <w:t>2</w:t>
      </w:r>
      <w:r>
        <w:rPr>
          <w:rFonts w:ascii="Times New Roman" w:hAnsi="Times New Roman"/>
        </w:rPr>
        <w:t xml:space="preserve">. </w:t>
      </w:r>
    </w:p>
    <w:p w14:paraId="6E95ED67" w14:textId="24F3B14E" w:rsidR="00C81FB4" w:rsidRPr="00CF6D23" w:rsidRDefault="00C81FB4" w:rsidP="00CF6D23">
      <w:pPr>
        <w:jc w:val="center"/>
        <w:rPr>
          <w:rFonts w:ascii="Times New Roman" w:hAnsi="Times New Roman"/>
        </w:rPr>
      </w:pPr>
      <w:r>
        <w:rPr>
          <w:rFonts w:ascii="Times New Roman" w:hAnsi="Times New Roman"/>
          <w:b/>
          <w:noProof/>
          <w:sz w:val="28"/>
          <w:lang w:bidi="ar-SA"/>
        </w:rPr>
        <w:drawing>
          <wp:inline distT="0" distB="0" distL="0" distR="0" wp14:anchorId="5FE13A41" wp14:editId="0CB571B2">
            <wp:extent cx="1929765" cy="2742614"/>
            <wp:effectExtent l="0" t="0" r="0"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8">
                      <a:extLst>
                        <a:ext uri="{28A0092B-C50C-407E-A947-70E740481C1C}">
                          <a14:useLocalDpi xmlns:a14="http://schemas.microsoft.com/office/drawing/2010/main" val="0"/>
                        </a:ext>
                      </a:extLst>
                    </a:blip>
                    <a:srcRect b="3622"/>
                    <a:stretch/>
                  </pic:blipFill>
                  <pic:spPr bwMode="auto">
                    <a:xfrm>
                      <a:off x="0" y="0"/>
                      <a:ext cx="2005329" cy="2850007"/>
                    </a:xfrm>
                    <a:prstGeom prst="rect">
                      <a:avLst/>
                    </a:prstGeom>
                    <a:noFill/>
                    <a:ln>
                      <a:noFill/>
                    </a:ln>
                    <a:extLst>
                      <a:ext uri="{53640926-AAD7-44D8-BBD7-CCE9431645EC}">
                        <a14:shadowObscured xmlns:a14="http://schemas.microsoft.com/office/drawing/2010/main"/>
                      </a:ext>
                    </a:extLst>
                  </pic:spPr>
                </pic:pic>
              </a:graphicData>
            </a:graphic>
          </wp:inline>
        </w:drawing>
      </w:r>
    </w:p>
    <w:p w14:paraId="08C18541" w14:textId="125BFB06" w:rsidR="00C81FB4" w:rsidRPr="00054C87" w:rsidRDefault="00054C87" w:rsidP="00054C87">
      <w:pPr>
        <w:pStyle w:val="Caption"/>
        <w:spacing w:line="480" w:lineRule="auto"/>
        <w:ind w:firstLine="360"/>
        <w:jc w:val="both"/>
        <w:rPr>
          <w:rFonts w:cs="Arial"/>
          <w:sz w:val="20"/>
          <w:szCs w:val="20"/>
        </w:rPr>
      </w:pPr>
      <w:bookmarkStart w:id="88" w:name="_Toc26975896"/>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71</w:t>
      </w:r>
      <w:r w:rsidRPr="00054C87">
        <w:rPr>
          <w:sz w:val="20"/>
          <w:szCs w:val="20"/>
        </w:rPr>
        <w:fldChar w:fldCharType="end"/>
      </w:r>
      <w:r w:rsidR="008D0351" w:rsidRPr="00054C87">
        <w:rPr>
          <w:rFonts w:cs="Arial"/>
          <w:sz w:val="20"/>
          <w:szCs w:val="20"/>
        </w:rPr>
        <w:t>.</w:t>
      </w:r>
      <w:r w:rsidR="00CF6D23" w:rsidRPr="00054C87">
        <w:rPr>
          <w:rFonts w:cs="Arial"/>
          <w:sz w:val="20"/>
          <w:szCs w:val="20"/>
        </w:rPr>
        <w:t xml:space="preserve"> An</w:t>
      </w:r>
      <w:r w:rsidR="00C81FB4" w:rsidRPr="00054C87">
        <w:rPr>
          <w:rFonts w:cs="Arial"/>
          <w:sz w:val="20"/>
          <w:szCs w:val="20"/>
        </w:rPr>
        <w:t xml:space="preserve"> HI profile across the oil-gas interface. The position values are based on the relative position of the test cell in the NMR scanning window. The contrast in HI between the gas (low value) and the oil (high value) phases, allows determin</w:t>
      </w:r>
      <w:r w:rsidR="00C53C78" w:rsidRPr="00054C87">
        <w:rPr>
          <w:rFonts w:cs="Arial"/>
          <w:sz w:val="20"/>
          <w:szCs w:val="20"/>
        </w:rPr>
        <w:t>ation of</w:t>
      </w:r>
      <w:r w:rsidR="00C81FB4" w:rsidRPr="00054C87">
        <w:rPr>
          <w:rFonts w:cs="Arial"/>
          <w:sz w:val="20"/>
          <w:szCs w:val="20"/>
        </w:rPr>
        <w:t xml:space="preserve"> the dynamic position of the oil-gas interface during the experiment.</w:t>
      </w:r>
      <w:bookmarkEnd w:id="88"/>
      <w:r w:rsidR="00C81FB4" w:rsidRPr="00054C87">
        <w:rPr>
          <w:rFonts w:cs="Arial"/>
          <w:sz w:val="20"/>
          <w:szCs w:val="20"/>
        </w:rPr>
        <w:t xml:space="preserve"> </w:t>
      </w:r>
    </w:p>
    <w:p w14:paraId="0321B368" w14:textId="46C9E203" w:rsidR="00C81FB4" w:rsidRDefault="00C81FB4" w:rsidP="00C81FB4">
      <w:pPr>
        <w:ind w:firstLine="360"/>
        <w:jc w:val="both"/>
        <w:rPr>
          <w:rFonts w:ascii="Times New Roman" w:hAnsi="Times New Roman"/>
        </w:rPr>
      </w:pPr>
      <w:r>
        <w:rPr>
          <w:rFonts w:ascii="Times New Roman" w:hAnsi="Times New Roman"/>
        </w:rPr>
        <w:t>As expected, at the positions closest to the interface, HI decreased at the fastest rate, and quickly approached a constant value, HI</w:t>
      </w:r>
      <w:r>
        <w:rPr>
          <w:rFonts w:ascii="Times New Roman" w:hAnsi="Times New Roman"/>
          <w:vertAlign w:val="subscript"/>
        </w:rPr>
        <w:t>final</w:t>
      </w:r>
      <w:r>
        <w:rPr>
          <w:rFonts w:ascii="Times New Roman" w:hAnsi="Times New Roman"/>
        </w:rPr>
        <w:t xml:space="preserve">. Moving further away from the interface, HI decreased with </w:t>
      </w:r>
      <w:r w:rsidR="00C53C78">
        <w:rPr>
          <w:rFonts w:ascii="Times New Roman" w:hAnsi="Times New Roman"/>
        </w:rPr>
        <w:t xml:space="preserve">gentler </w:t>
      </w:r>
      <w:r>
        <w:rPr>
          <w:rFonts w:ascii="Times New Roman" w:hAnsi="Times New Roman"/>
        </w:rPr>
        <w:t>slope, but eventually reached the same HI</w:t>
      </w:r>
      <w:r>
        <w:rPr>
          <w:rFonts w:ascii="Times New Roman" w:hAnsi="Times New Roman"/>
          <w:vertAlign w:val="subscript"/>
        </w:rPr>
        <w:t>final</w:t>
      </w:r>
      <w:r>
        <w:rPr>
          <w:rFonts w:ascii="Times New Roman" w:hAnsi="Times New Roman"/>
        </w:rPr>
        <w:t>. HI</w:t>
      </w:r>
      <w:r>
        <w:rPr>
          <w:rFonts w:ascii="Times New Roman" w:hAnsi="Times New Roman"/>
          <w:vertAlign w:val="subscript"/>
        </w:rPr>
        <w:t xml:space="preserve">final </w:t>
      </w:r>
      <w:r>
        <w:rPr>
          <w:rFonts w:ascii="Times New Roman" w:hAnsi="Times New Roman"/>
        </w:rPr>
        <w:t xml:space="preserve">is the result of the mixing between original oil molecules and injection gas molecules (methane in this case) at a particular concentration. From the experimental results, this specific concentration can be regarded as the maximum concentration of methane that can diffuse into the oil body; this parameter is a function of pressure and temperature. Using each of these HI trends, the methane diffusion coefficient can </w:t>
      </w:r>
      <w:r>
        <w:rPr>
          <w:rFonts w:ascii="Times New Roman" w:hAnsi="Times New Roman"/>
        </w:rPr>
        <w:lastRenderedPageBreak/>
        <w:t xml:space="preserve">be calculated. However, with the fluctuation in the data due to </w:t>
      </w:r>
      <w:r w:rsidR="00F75BFD">
        <w:rPr>
          <w:rFonts w:ascii="Times New Roman" w:hAnsi="Times New Roman"/>
        </w:rPr>
        <w:t xml:space="preserve">variations in the </w:t>
      </w:r>
      <w:r>
        <w:rPr>
          <w:rFonts w:ascii="Times New Roman" w:hAnsi="Times New Roman"/>
        </w:rPr>
        <w:t xml:space="preserve">NMR signal-to-noise, the integral of HI </w:t>
      </w:r>
      <w:r w:rsidR="0056629A">
        <w:rPr>
          <w:rFonts w:ascii="Times New Roman" w:hAnsi="Times New Roman"/>
        </w:rPr>
        <w:t>profile provides</w:t>
      </w:r>
      <w:r w:rsidR="00910111">
        <w:rPr>
          <w:rFonts w:ascii="Times New Roman" w:hAnsi="Times New Roman"/>
        </w:rPr>
        <w:t xml:space="preserve"> a more stable</w:t>
      </w:r>
      <w:r>
        <w:rPr>
          <w:rFonts w:ascii="Times New Roman" w:hAnsi="Times New Roman"/>
        </w:rPr>
        <w:t xml:space="preserve"> estimate </w:t>
      </w:r>
      <w:r w:rsidR="002B497E">
        <w:rPr>
          <w:rFonts w:ascii="Times New Roman" w:hAnsi="Times New Roman"/>
        </w:rPr>
        <w:t xml:space="preserve">of </w:t>
      </w:r>
      <w:r>
        <w:rPr>
          <w:rFonts w:ascii="Times New Roman" w:hAnsi="Times New Roman"/>
        </w:rPr>
        <w:t xml:space="preserve">the diffusivity. </w:t>
      </w:r>
    </w:p>
    <w:p w14:paraId="18C1E7CF" w14:textId="7709134B" w:rsidR="00CF6D23" w:rsidRDefault="00CF6D23" w:rsidP="00CF6D23">
      <w:pPr>
        <w:ind w:firstLine="360"/>
        <w:jc w:val="both"/>
        <w:rPr>
          <w:rFonts w:ascii="Times New Roman" w:hAnsi="Times New Roman"/>
        </w:rPr>
      </w:pPr>
      <w:r w:rsidRPr="00F61EF3">
        <w:rPr>
          <w:rFonts w:ascii="Times New Roman" w:hAnsi="Times New Roman"/>
        </w:rPr>
        <w:t>At</w:t>
      </w:r>
      <w:r w:rsidRPr="00107369">
        <w:rPr>
          <w:rFonts w:ascii="Times New Roman" w:hAnsi="Times New Roman"/>
        </w:rPr>
        <w:t xml:space="preserve"> a position and time</w:t>
      </w:r>
      <w:r>
        <w:rPr>
          <w:rFonts w:ascii="Times New Roman" w:hAnsi="Times New Roman"/>
        </w:rPr>
        <w:t>, the HI value is the molar averaging between the HI value of the original oil and the HI value of methane at 6000 psi (</w:t>
      </w:r>
      <w:r w:rsidR="003C44CF">
        <w:rPr>
          <w:rFonts w:ascii="Times New Roman" w:hAnsi="Times New Roman"/>
          <w:b/>
        </w:rPr>
        <w:t>Equation 3</w:t>
      </w:r>
      <w:r>
        <w:rPr>
          <w:rFonts w:ascii="Times New Roman" w:hAnsi="Times New Roman"/>
        </w:rPr>
        <w:t>). With the known HI value of the original oil</w:t>
      </w:r>
      <w:r w:rsidR="00C53C78">
        <w:rPr>
          <w:rFonts w:ascii="Times New Roman" w:hAnsi="Times New Roman"/>
        </w:rPr>
        <w:t>, i.e.</w:t>
      </w:r>
      <w:r>
        <w:rPr>
          <w:rFonts w:ascii="Times New Roman" w:hAnsi="Times New Roman"/>
        </w:rPr>
        <w:t xml:space="preserve"> 1, and known HI value of methane at 6000 psi </w:t>
      </w:r>
      <w:r w:rsidR="00C53C78">
        <w:rPr>
          <w:rFonts w:ascii="Times New Roman" w:hAnsi="Times New Roman"/>
        </w:rPr>
        <w:t xml:space="preserve">which </w:t>
      </w:r>
      <w:r>
        <w:rPr>
          <w:rFonts w:ascii="Times New Roman" w:hAnsi="Times New Roman"/>
        </w:rPr>
        <w:t xml:space="preserve">is 0.525 (both values can be extracted from the HI profile at the beginning, i.e. at t=0), relative methane concentration can be calculated, then plotted as a function of time. </w:t>
      </w:r>
      <w:r w:rsidR="008D0351">
        <w:rPr>
          <w:rFonts w:ascii="Times New Roman" w:hAnsi="Times New Roman"/>
          <w:b/>
        </w:rPr>
        <w:t>Figure 7</w:t>
      </w:r>
      <w:r w:rsidR="007644E1">
        <w:rPr>
          <w:rFonts w:ascii="Times New Roman" w:hAnsi="Times New Roman"/>
          <w:b/>
        </w:rPr>
        <w:t>4</w:t>
      </w:r>
      <w:r>
        <w:rPr>
          <w:rFonts w:ascii="Times New Roman" w:hAnsi="Times New Roman"/>
        </w:rPr>
        <w:t xml:space="preserve"> shows the integral of HI profile (red) and calculated methane</w:t>
      </w:r>
      <w:r w:rsidR="001D5341">
        <w:rPr>
          <w:rFonts w:ascii="Times New Roman" w:hAnsi="Times New Roman"/>
        </w:rPr>
        <w:t xml:space="preserve"> molar</w:t>
      </w:r>
      <w:r>
        <w:rPr>
          <w:rFonts w:ascii="Times New Roman" w:hAnsi="Times New Roman"/>
        </w:rPr>
        <w:t xml:space="preserve"> concentration in the oil phase (blue)</w:t>
      </w:r>
      <w:r w:rsidR="007961C8">
        <w:rPr>
          <w:rFonts w:ascii="Times New Roman" w:hAnsi="Times New Roman"/>
        </w:rPr>
        <w:t>.</w:t>
      </w:r>
    </w:p>
    <w:p w14:paraId="5A1F1D06" w14:textId="2B71053D" w:rsidR="00CF6D23" w:rsidRPr="00107369" w:rsidRDefault="00CF6D23" w:rsidP="00CF6D23">
      <w:pPr>
        <w:ind w:firstLine="360"/>
        <w:jc w:val="center"/>
        <w:rPr>
          <w:rFonts w:ascii="Times New Roman" w:hAnsi="Times New Roman"/>
        </w:rPr>
      </w:pPr>
      <w:r>
        <w:rPr>
          <w:rFonts w:ascii="Times New Roman" w:hAnsi="Times New Roman"/>
          <w:noProof/>
          <w:lang w:bidi="ar-SA"/>
        </w:rPr>
        <w:drawing>
          <wp:inline distT="0" distB="0" distL="0" distR="0" wp14:anchorId="5F1B6DFC" wp14:editId="584F8BD3">
            <wp:extent cx="3136605" cy="1121214"/>
            <wp:effectExtent l="0" t="0" r="698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r="7904"/>
                    <a:stretch/>
                  </pic:blipFill>
                  <pic:spPr bwMode="auto">
                    <a:xfrm>
                      <a:off x="0" y="0"/>
                      <a:ext cx="3234287" cy="1156132"/>
                    </a:xfrm>
                    <a:prstGeom prst="rect">
                      <a:avLst/>
                    </a:prstGeom>
                    <a:noFill/>
                    <a:ln>
                      <a:noFill/>
                    </a:ln>
                    <a:extLst>
                      <a:ext uri="{53640926-AAD7-44D8-BBD7-CCE9431645EC}">
                        <a14:shadowObscured xmlns:a14="http://schemas.microsoft.com/office/drawing/2010/main"/>
                      </a:ext>
                    </a:extLst>
                  </pic:spPr>
                </pic:pic>
              </a:graphicData>
            </a:graphic>
          </wp:inline>
        </w:drawing>
      </w:r>
      <w:r w:rsidR="003C44CF">
        <w:rPr>
          <w:rFonts w:ascii="Times New Roman" w:hAnsi="Times New Roman"/>
        </w:rPr>
        <w:t>(3</w:t>
      </w:r>
      <w:r>
        <w:rPr>
          <w:rFonts w:ascii="Times New Roman" w:hAnsi="Times New Roman"/>
        </w:rPr>
        <w:t>)</w:t>
      </w:r>
    </w:p>
    <w:p w14:paraId="3EEC5760" w14:textId="04FB267E" w:rsidR="00C81FB4" w:rsidRDefault="00CF6D23" w:rsidP="00CF6D23">
      <w:pPr>
        <w:ind w:firstLine="360"/>
        <w:jc w:val="center"/>
        <w:rPr>
          <w:rFonts w:ascii="Times New Roman" w:hAnsi="Times New Roman"/>
          <w:sz w:val="20"/>
        </w:rPr>
      </w:pPr>
      <w:r>
        <w:rPr>
          <w:noProof/>
          <w:lang w:bidi="ar-SA"/>
        </w:rPr>
        <w:drawing>
          <wp:inline distT="0" distB="0" distL="0" distR="0" wp14:anchorId="32005769" wp14:editId="7EAF7493">
            <wp:extent cx="3547573" cy="3502767"/>
            <wp:effectExtent l="0" t="0" r="0" b="254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7310" b="2839"/>
                    <a:stretch/>
                  </pic:blipFill>
                  <pic:spPr bwMode="auto">
                    <a:xfrm>
                      <a:off x="0" y="0"/>
                      <a:ext cx="3569994" cy="3524905"/>
                    </a:xfrm>
                    <a:prstGeom prst="rect">
                      <a:avLst/>
                    </a:prstGeom>
                    <a:ln>
                      <a:noFill/>
                    </a:ln>
                    <a:extLst>
                      <a:ext uri="{53640926-AAD7-44D8-BBD7-CCE9431645EC}">
                        <a14:shadowObscured xmlns:a14="http://schemas.microsoft.com/office/drawing/2010/main"/>
                      </a:ext>
                    </a:extLst>
                  </pic:spPr>
                </pic:pic>
              </a:graphicData>
            </a:graphic>
          </wp:inline>
        </w:drawing>
      </w:r>
    </w:p>
    <w:p w14:paraId="0BE0D95E" w14:textId="3256091A" w:rsidR="00C81FB4" w:rsidRPr="00054C87" w:rsidRDefault="00054C87" w:rsidP="00054C87">
      <w:pPr>
        <w:pStyle w:val="Caption"/>
        <w:spacing w:line="480" w:lineRule="auto"/>
        <w:ind w:firstLine="360"/>
        <w:jc w:val="both"/>
        <w:rPr>
          <w:rFonts w:cs="Arial"/>
          <w:sz w:val="20"/>
          <w:szCs w:val="20"/>
        </w:rPr>
      </w:pPr>
      <w:bookmarkStart w:id="89" w:name="_Toc26975897"/>
      <w:r w:rsidRPr="00054C87">
        <w:rPr>
          <w:sz w:val="20"/>
          <w:szCs w:val="20"/>
        </w:rPr>
        <w:lastRenderedPageBreak/>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72</w:t>
      </w:r>
      <w:r w:rsidRPr="00054C87">
        <w:rPr>
          <w:sz w:val="20"/>
          <w:szCs w:val="20"/>
        </w:rPr>
        <w:fldChar w:fldCharType="end"/>
      </w:r>
      <w:r w:rsidR="00CF6D23" w:rsidRPr="00054C87">
        <w:rPr>
          <w:rFonts w:cs="Arial"/>
          <w:sz w:val="20"/>
          <w:szCs w:val="20"/>
        </w:rPr>
        <w:t>.</w:t>
      </w:r>
      <w:r w:rsidR="00C81FB4" w:rsidRPr="00054C87">
        <w:rPr>
          <w:rFonts w:cs="Arial"/>
          <w:sz w:val="20"/>
          <w:szCs w:val="20"/>
        </w:rPr>
        <w:t xml:space="preserve"> HI profile within the oil phase as a function of time. The decreasing HI value within the oil phase is due to the methane diffusion.</w:t>
      </w:r>
      <w:r w:rsidR="00D372DD" w:rsidRPr="00054C87">
        <w:rPr>
          <w:rFonts w:cs="Arial"/>
          <w:sz w:val="20"/>
          <w:szCs w:val="20"/>
        </w:rPr>
        <w:t xml:space="preserve"> </w:t>
      </w:r>
      <w:r w:rsidR="00C81FB4" w:rsidRPr="00054C87">
        <w:rPr>
          <w:rFonts w:cs="Arial"/>
          <w:sz w:val="20"/>
          <w:szCs w:val="20"/>
        </w:rPr>
        <w:t>HI temporal profiles at different positions (</w:t>
      </w:r>
      <w:r w:rsidR="00D372DD" w:rsidRPr="00054C87">
        <w:rPr>
          <w:rFonts w:cs="Arial"/>
          <w:sz w:val="20"/>
          <w:szCs w:val="20"/>
        </w:rPr>
        <w:t xml:space="preserve">corresponding </w:t>
      </w:r>
      <w:r w:rsidR="00C81FB4" w:rsidRPr="00054C87">
        <w:rPr>
          <w:rFonts w:cs="Arial"/>
          <w:sz w:val="20"/>
          <w:szCs w:val="20"/>
        </w:rPr>
        <w:t>color labels</w:t>
      </w:r>
      <w:r w:rsidR="00D372DD" w:rsidRPr="00054C87">
        <w:rPr>
          <w:rFonts w:cs="Arial"/>
          <w:sz w:val="20"/>
          <w:szCs w:val="20"/>
        </w:rPr>
        <w:t xml:space="preserve"> for the positions of 0.6, -0.3, -1, -2.6 cm</w:t>
      </w:r>
      <w:r w:rsidR="00C81FB4" w:rsidRPr="00054C87">
        <w:rPr>
          <w:rFonts w:cs="Arial"/>
          <w:sz w:val="20"/>
          <w:szCs w:val="20"/>
        </w:rPr>
        <w:t xml:space="preserve">) within the oil phase are plotted in </w:t>
      </w:r>
      <w:r w:rsidR="008D0351" w:rsidRPr="00054C87">
        <w:rPr>
          <w:rFonts w:cs="Arial"/>
          <w:b/>
          <w:sz w:val="20"/>
          <w:szCs w:val="20"/>
        </w:rPr>
        <w:t>Figure 7</w:t>
      </w:r>
      <w:r w:rsidR="007644E1">
        <w:rPr>
          <w:rFonts w:cs="Arial"/>
          <w:b/>
          <w:sz w:val="20"/>
          <w:szCs w:val="20"/>
        </w:rPr>
        <w:t>3</w:t>
      </w:r>
      <w:r w:rsidR="00C81FB4" w:rsidRPr="00054C87">
        <w:rPr>
          <w:rFonts w:cs="Arial"/>
          <w:b/>
          <w:sz w:val="20"/>
          <w:szCs w:val="20"/>
        </w:rPr>
        <w:t>.</w:t>
      </w:r>
      <w:bookmarkEnd w:id="89"/>
    </w:p>
    <w:p w14:paraId="4BFFAD4F" w14:textId="77777777" w:rsidR="00C81FB4" w:rsidRDefault="00C81FB4" w:rsidP="008D0351">
      <w:pPr>
        <w:ind w:firstLine="360"/>
        <w:jc w:val="center"/>
        <w:rPr>
          <w:rFonts w:ascii="Times New Roman" w:hAnsi="Times New Roman"/>
          <w:sz w:val="20"/>
        </w:rPr>
      </w:pPr>
      <w:r>
        <w:rPr>
          <w:rFonts w:ascii="Times New Roman" w:hAnsi="Times New Roman"/>
          <w:noProof/>
          <w:sz w:val="20"/>
          <w:lang w:bidi="ar-SA"/>
        </w:rPr>
        <w:drawing>
          <wp:inline distT="0" distB="0" distL="0" distR="0" wp14:anchorId="3F84AB83" wp14:editId="54D4063D">
            <wp:extent cx="4810125" cy="279361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41097" cy="2811607"/>
                    </a:xfrm>
                    <a:prstGeom prst="rect">
                      <a:avLst/>
                    </a:prstGeom>
                    <a:noFill/>
                  </pic:spPr>
                </pic:pic>
              </a:graphicData>
            </a:graphic>
          </wp:inline>
        </w:drawing>
      </w:r>
    </w:p>
    <w:p w14:paraId="4A65BC78" w14:textId="35AA3E9B" w:rsidR="00C81FB4" w:rsidRPr="00054C87" w:rsidRDefault="00054C87" w:rsidP="00054C87">
      <w:pPr>
        <w:pStyle w:val="Caption"/>
        <w:spacing w:line="480" w:lineRule="auto"/>
        <w:ind w:firstLine="360"/>
        <w:jc w:val="both"/>
        <w:rPr>
          <w:rFonts w:cs="Arial"/>
          <w:noProof/>
          <w:sz w:val="20"/>
          <w:szCs w:val="20"/>
          <w:lang w:bidi="ar-SA"/>
        </w:rPr>
      </w:pPr>
      <w:bookmarkStart w:id="90" w:name="_Toc26975898"/>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73</w:t>
      </w:r>
      <w:r w:rsidRPr="00054C87">
        <w:rPr>
          <w:sz w:val="20"/>
          <w:szCs w:val="20"/>
        </w:rPr>
        <w:fldChar w:fldCharType="end"/>
      </w:r>
      <w:r w:rsidR="00C81FB4" w:rsidRPr="00054C87">
        <w:rPr>
          <w:rFonts w:cs="Arial"/>
          <w:sz w:val="20"/>
          <w:szCs w:val="20"/>
        </w:rPr>
        <w:t xml:space="preserve">. HI profiles at different positions within the oil phase. The marker colors correspond to highlighted depths in </w:t>
      </w:r>
      <w:r w:rsidR="008D0351" w:rsidRPr="00054C87">
        <w:rPr>
          <w:rFonts w:cs="Arial"/>
          <w:b/>
          <w:sz w:val="20"/>
          <w:szCs w:val="20"/>
        </w:rPr>
        <w:t>Figure 7</w:t>
      </w:r>
      <w:r w:rsidR="007644E1">
        <w:rPr>
          <w:rFonts w:cs="Arial"/>
          <w:b/>
          <w:sz w:val="20"/>
          <w:szCs w:val="20"/>
        </w:rPr>
        <w:t>2</w:t>
      </w:r>
      <w:r w:rsidR="00C81FB4" w:rsidRPr="00054C87">
        <w:rPr>
          <w:rFonts w:cs="Arial"/>
          <w:sz w:val="20"/>
          <w:szCs w:val="20"/>
        </w:rPr>
        <w:t xml:space="preserve">. At the position closest to the oil-gas interface, HI decreases </w:t>
      </w:r>
      <w:r w:rsidR="001E09A0" w:rsidRPr="00054C87">
        <w:rPr>
          <w:rFonts w:cs="Arial"/>
          <w:sz w:val="20"/>
          <w:szCs w:val="20"/>
        </w:rPr>
        <w:t xml:space="preserve">at a </w:t>
      </w:r>
      <w:r w:rsidR="00C81FB4" w:rsidRPr="00054C87">
        <w:rPr>
          <w:rFonts w:cs="Arial"/>
          <w:sz w:val="20"/>
          <w:szCs w:val="20"/>
        </w:rPr>
        <w:t>faster rate, eventually approach</w:t>
      </w:r>
      <w:r w:rsidR="00016C5A">
        <w:rPr>
          <w:rFonts w:cs="Arial"/>
          <w:sz w:val="20"/>
          <w:szCs w:val="20"/>
        </w:rPr>
        <w:t>ing</w:t>
      </w:r>
      <w:r w:rsidR="00C81FB4" w:rsidRPr="00054C87">
        <w:rPr>
          <w:rFonts w:cs="Arial"/>
          <w:sz w:val="20"/>
          <w:szCs w:val="20"/>
        </w:rPr>
        <w:t xml:space="preserve"> a constant value, HI</w:t>
      </w:r>
      <w:r w:rsidR="00C81FB4" w:rsidRPr="00054C87">
        <w:rPr>
          <w:rFonts w:cs="Arial"/>
          <w:sz w:val="20"/>
          <w:szCs w:val="20"/>
          <w:vertAlign w:val="subscript"/>
        </w:rPr>
        <w:t>final</w:t>
      </w:r>
      <w:r w:rsidR="00C81FB4" w:rsidRPr="00054C87">
        <w:rPr>
          <w:rFonts w:cs="Arial"/>
          <w:sz w:val="20"/>
          <w:szCs w:val="20"/>
        </w:rPr>
        <w:t>. HI</w:t>
      </w:r>
      <w:r w:rsidR="00C81FB4" w:rsidRPr="00054C87">
        <w:rPr>
          <w:rFonts w:cs="Arial"/>
          <w:sz w:val="20"/>
          <w:szCs w:val="20"/>
          <w:vertAlign w:val="subscript"/>
        </w:rPr>
        <w:t>final</w:t>
      </w:r>
      <w:r w:rsidR="00C81FB4" w:rsidRPr="00054C87">
        <w:rPr>
          <w:rFonts w:cs="Arial"/>
          <w:sz w:val="20"/>
          <w:szCs w:val="20"/>
        </w:rPr>
        <w:t xml:space="preserve"> corresponds to the maximum concentration of diffused methane into the oil phase</w:t>
      </w:r>
      <w:r w:rsidR="00D372DD" w:rsidRPr="00054C87">
        <w:rPr>
          <w:rFonts w:cs="Arial"/>
          <w:sz w:val="20"/>
          <w:szCs w:val="20"/>
        </w:rPr>
        <w:t xml:space="preserve">. Dash lines </w:t>
      </w:r>
      <w:r w:rsidR="00D372DD" w:rsidRPr="00054C87">
        <w:rPr>
          <w:rFonts w:cs="Arial"/>
          <w:noProof/>
          <w:sz w:val="20"/>
          <w:szCs w:val="20"/>
          <w:lang w:bidi="ar-SA"/>
        </w:rPr>
        <w:t>represent HI profiles after smoothing.</w:t>
      </w:r>
      <w:bookmarkEnd w:id="90"/>
    </w:p>
    <w:p w14:paraId="3BFC13A6" w14:textId="77777777" w:rsidR="00C81FB4" w:rsidRDefault="00C81FB4" w:rsidP="00CE5636">
      <w:pPr>
        <w:ind w:firstLine="360"/>
        <w:jc w:val="center"/>
        <w:rPr>
          <w:rFonts w:ascii="Times New Roman" w:hAnsi="Times New Roman"/>
          <w:sz w:val="20"/>
        </w:rPr>
      </w:pPr>
      <w:r>
        <w:rPr>
          <w:rFonts w:ascii="Times New Roman" w:hAnsi="Times New Roman"/>
          <w:noProof/>
          <w:sz w:val="20"/>
          <w:lang w:bidi="ar-SA"/>
        </w:rPr>
        <w:drawing>
          <wp:inline distT="0" distB="0" distL="0" distR="0" wp14:anchorId="50B8D9D0" wp14:editId="56E46408">
            <wp:extent cx="5147575" cy="2756647"/>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19282" cy="2795048"/>
                    </a:xfrm>
                    <a:prstGeom prst="rect">
                      <a:avLst/>
                    </a:prstGeom>
                    <a:noFill/>
                  </pic:spPr>
                </pic:pic>
              </a:graphicData>
            </a:graphic>
          </wp:inline>
        </w:drawing>
      </w:r>
    </w:p>
    <w:p w14:paraId="79826EA5" w14:textId="7BC23A46" w:rsidR="00C9667F" w:rsidRPr="00054C87" w:rsidRDefault="00054C87" w:rsidP="00054C87">
      <w:pPr>
        <w:pStyle w:val="Caption"/>
        <w:spacing w:line="480" w:lineRule="auto"/>
        <w:ind w:firstLine="360"/>
        <w:jc w:val="both"/>
        <w:rPr>
          <w:rFonts w:cs="Arial"/>
          <w:sz w:val="20"/>
          <w:szCs w:val="20"/>
        </w:rPr>
      </w:pPr>
      <w:bookmarkStart w:id="91" w:name="_Toc26975899"/>
      <w:r w:rsidRPr="00054C87">
        <w:rPr>
          <w:sz w:val="20"/>
          <w:szCs w:val="20"/>
        </w:rPr>
        <w:lastRenderedPageBreak/>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74</w:t>
      </w:r>
      <w:r w:rsidRPr="00054C87">
        <w:rPr>
          <w:sz w:val="20"/>
          <w:szCs w:val="20"/>
        </w:rPr>
        <w:fldChar w:fldCharType="end"/>
      </w:r>
      <w:r w:rsidR="008D0351" w:rsidRPr="00054C87">
        <w:rPr>
          <w:rFonts w:cs="Arial"/>
          <w:sz w:val="20"/>
          <w:szCs w:val="20"/>
        </w:rPr>
        <w:t>.</w:t>
      </w:r>
      <w:r w:rsidR="00C81FB4" w:rsidRPr="00054C87">
        <w:rPr>
          <w:rFonts w:cs="Arial"/>
          <w:sz w:val="20"/>
          <w:szCs w:val="20"/>
        </w:rPr>
        <w:t xml:space="preserve"> The integral of HI </w:t>
      </w:r>
      <w:r w:rsidR="00275318" w:rsidRPr="00054C87">
        <w:rPr>
          <w:rFonts w:cs="Arial"/>
          <w:sz w:val="20"/>
          <w:szCs w:val="20"/>
        </w:rPr>
        <w:t>with respect</w:t>
      </w:r>
      <w:r w:rsidR="00C81FB4" w:rsidRPr="00054C87">
        <w:rPr>
          <w:rFonts w:cs="Arial"/>
          <w:sz w:val="20"/>
          <w:szCs w:val="20"/>
        </w:rPr>
        <w:t xml:space="preserve"> to position</w:t>
      </w:r>
      <w:r w:rsidR="00B1110E" w:rsidRPr="00054C87">
        <w:rPr>
          <w:rFonts w:cs="Arial"/>
          <w:sz w:val="20"/>
          <w:szCs w:val="20"/>
        </w:rPr>
        <w:t xml:space="preserve"> (from x=0.3cm to x=-2.6cm)</w:t>
      </w:r>
      <w:r w:rsidR="00C81FB4" w:rsidRPr="00054C87">
        <w:rPr>
          <w:rFonts w:cs="Arial"/>
          <w:sz w:val="20"/>
          <w:szCs w:val="20"/>
        </w:rPr>
        <w:t xml:space="preserve">, plotted as a function of time (red). Calculated relative methane concentration is also plotted (blue). The data </w:t>
      </w:r>
      <w:r w:rsidR="001E09A0" w:rsidRPr="00054C87">
        <w:rPr>
          <w:rFonts w:cs="Arial"/>
          <w:sz w:val="20"/>
          <w:szCs w:val="20"/>
        </w:rPr>
        <w:t xml:space="preserve">are </w:t>
      </w:r>
      <w:r w:rsidR="00C81FB4" w:rsidRPr="00054C87">
        <w:rPr>
          <w:rFonts w:cs="Arial"/>
          <w:sz w:val="20"/>
          <w:szCs w:val="20"/>
        </w:rPr>
        <w:t xml:space="preserve">used to estimate </w:t>
      </w:r>
      <w:r w:rsidR="00C15794" w:rsidRPr="00054C87">
        <w:rPr>
          <w:rFonts w:cs="Arial"/>
          <w:sz w:val="20"/>
          <w:szCs w:val="20"/>
        </w:rPr>
        <w:t xml:space="preserve">the </w:t>
      </w:r>
      <w:r w:rsidR="00C81FB4" w:rsidRPr="00054C87">
        <w:rPr>
          <w:rFonts w:cs="Arial"/>
          <w:sz w:val="20"/>
          <w:szCs w:val="20"/>
        </w:rPr>
        <w:t>methane diffusion coefficient.</w:t>
      </w:r>
      <w:bookmarkEnd w:id="91"/>
    </w:p>
    <w:p w14:paraId="5FDBF575" w14:textId="344A527C" w:rsidR="00C81FB4" w:rsidRPr="00CF6D23" w:rsidRDefault="00CF6D23" w:rsidP="00070CE5">
      <w:pPr>
        <w:pStyle w:val="ListParagraph"/>
        <w:numPr>
          <w:ilvl w:val="0"/>
          <w:numId w:val="10"/>
        </w:numPr>
        <w:jc w:val="both"/>
        <w:rPr>
          <w:rFonts w:ascii="Times New Roman" w:hAnsi="Times New Roman"/>
          <w:b/>
          <w:szCs w:val="28"/>
        </w:rPr>
      </w:pPr>
      <w:r w:rsidRPr="00CF6D23">
        <w:rPr>
          <w:rFonts w:ascii="Times New Roman" w:hAnsi="Times New Roman"/>
          <w:b/>
          <w:szCs w:val="28"/>
        </w:rPr>
        <w:t>Discussions</w:t>
      </w:r>
    </w:p>
    <w:p w14:paraId="1464776D" w14:textId="254EBA3B" w:rsidR="00C81FB4" w:rsidRPr="008B7B2F" w:rsidRDefault="008D0351" w:rsidP="00C81FB4">
      <w:pPr>
        <w:ind w:firstLine="360"/>
        <w:jc w:val="both"/>
        <w:rPr>
          <w:rFonts w:ascii="Times New Roman" w:hAnsi="Times New Roman"/>
        </w:rPr>
      </w:pPr>
      <w:r>
        <w:rPr>
          <w:rFonts w:ascii="Times New Roman" w:hAnsi="Times New Roman"/>
          <w:b/>
        </w:rPr>
        <w:t>Figure 7</w:t>
      </w:r>
      <w:r w:rsidR="007644E1">
        <w:rPr>
          <w:rFonts w:ascii="Times New Roman" w:hAnsi="Times New Roman"/>
          <w:b/>
        </w:rPr>
        <w:t>3</w:t>
      </w:r>
      <w:r w:rsidR="00C81FB4" w:rsidRPr="008B7B2F">
        <w:rPr>
          <w:rFonts w:ascii="Times New Roman" w:hAnsi="Times New Roman"/>
        </w:rPr>
        <w:t xml:space="preserve"> show HI trends at different positions within the oil phase. </w:t>
      </w:r>
      <w:r w:rsidR="00391252">
        <w:rPr>
          <w:rFonts w:ascii="Times New Roman" w:hAnsi="Times New Roman"/>
        </w:rPr>
        <w:t>T</w:t>
      </w:r>
      <w:r w:rsidR="00C81FB4" w:rsidRPr="008B7B2F">
        <w:rPr>
          <w:rFonts w:ascii="Times New Roman" w:hAnsi="Times New Roman"/>
        </w:rPr>
        <w:t xml:space="preserve">he </w:t>
      </w:r>
      <w:r w:rsidR="00C81FB4">
        <w:rPr>
          <w:rFonts w:ascii="Times New Roman" w:hAnsi="Times New Roman"/>
        </w:rPr>
        <w:t xml:space="preserve">HI </w:t>
      </w:r>
      <w:r w:rsidR="00C81FB4" w:rsidRPr="008B7B2F">
        <w:rPr>
          <w:rFonts w:ascii="Times New Roman" w:hAnsi="Times New Roman"/>
        </w:rPr>
        <w:t xml:space="preserve">reduction rate </w:t>
      </w:r>
      <w:r w:rsidR="00391252">
        <w:rPr>
          <w:rFonts w:ascii="Times New Roman" w:hAnsi="Times New Roman"/>
        </w:rPr>
        <w:t>varies with relative position to the interface</w:t>
      </w:r>
      <w:r w:rsidR="00C81FB4" w:rsidRPr="008B7B2F">
        <w:rPr>
          <w:rFonts w:ascii="Times New Roman" w:hAnsi="Times New Roman"/>
        </w:rPr>
        <w:t>; however</w:t>
      </w:r>
      <w:r w:rsidR="0056629A" w:rsidRPr="008B7B2F">
        <w:rPr>
          <w:rFonts w:ascii="Times New Roman" w:hAnsi="Times New Roman"/>
        </w:rPr>
        <w:t>, all</w:t>
      </w:r>
      <w:r w:rsidR="00C81FB4" w:rsidRPr="008B7B2F">
        <w:rPr>
          <w:rFonts w:ascii="Times New Roman" w:hAnsi="Times New Roman"/>
        </w:rPr>
        <w:t xml:space="preserve"> approach a similar value of HI</w:t>
      </w:r>
      <w:r w:rsidR="00C81FB4" w:rsidRPr="008B7B2F">
        <w:rPr>
          <w:rFonts w:ascii="Times New Roman" w:hAnsi="Times New Roman"/>
          <w:vertAlign w:val="subscript"/>
        </w:rPr>
        <w:t>final</w:t>
      </w:r>
      <w:r w:rsidR="00C81FB4" w:rsidRPr="008B7B2F">
        <w:rPr>
          <w:rFonts w:ascii="Times New Roman" w:hAnsi="Times New Roman"/>
        </w:rPr>
        <w:t xml:space="preserve">. In other words, for a specific reservoir fluid and injection gas, at a particular P-T condition, there is a maximum concentration of gas </w:t>
      </w:r>
      <w:r w:rsidR="00C81FB4">
        <w:rPr>
          <w:rFonts w:ascii="Times New Roman" w:hAnsi="Times New Roman"/>
        </w:rPr>
        <w:t xml:space="preserve">that </w:t>
      </w:r>
      <w:r w:rsidR="00C81FB4" w:rsidRPr="008B7B2F">
        <w:rPr>
          <w:rFonts w:ascii="Times New Roman" w:hAnsi="Times New Roman"/>
        </w:rPr>
        <w:t>can be introduced into the oil phase</w:t>
      </w:r>
      <w:r w:rsidR="003C44CF">
        <w:rPr>
          <w:rFonts w:ascii="Times New Roman" w:hAnsi="Times New Roman"/>
        </w:rPr>
        <w:t xml:space="preserve"> (Whitman, 1923</w:t>
      </w:r>
      <w:r w:rsidR="00C81FB4">
        <w:rPr>
          <w:rFonts w:ascii="Times New Roman" w:hAnsi="Times New Roman"/>
        </w:rPr>
        <w:t>)</w:t>
      </w:r>
      <w:r w:rsidR="00C81FB4" w:rsidRPr="008B7B2F">
        <w:rPr>
          <w:rFonts w:ascii="Times New Roman" w:hAnsi="Times New Roman"/>
        </w:rPr>
        <w:t xml:space="preserve">. While modelling the dual diffusion of injection gases into reservoir fluids, this maximum concentration should be considered as </w:t>
      </w:r>
      <w:r w:rsidR="0007723E">
        <w:rPr>
          <w:rFonts w:ascii="Times New Roman" w:hAnsi="Times New Roman"/>
        </w:rPr>
        <w:t>a</w:t>
      </w:r>
      <w:r w:rsidR="0007723E" w:rsidRPr="008B7B2F">
        <w:rPr>
          <w:rFonts w:ascii="Times New Roman" w:hAnsi="Times New Roman"/>
        </w:rPr>
        <w:t xml:space="preserve"> </w:t>
      </w:r>
      <w:r w:rsidR="00C81FB4" w:rsidRPr="008B7B2F">
        <w:rPr>
          <w:rFonts w:ascii="Times New Roman" w:hAnsi="Times New Roman"/>
        </w:rPr>
        <w:t>boundary condition</w:t>
      </w:r>
      <w:r w:rsidR="00C81FB4">
        <w:rPr>
          <w:rFonts w:ascii="Times New Roman" w:hAnsi="Times New Roman"/>
        </w:rPr>
        <w:t>;</w:t>
      </w:r>
      <w:r w:rsidR="00C81FB4" w:rsidRPr="008B7B2F">
        <w:rPr>
          <w:rFonts w:ascii="Times New Roman" w:hAnsi="Times New Roman"/>
        </w:rPr>
        <w:t xml:space="preserve"> </w:t>
      </w:r>
      <w:r w:rsidR="00C81FB4">
        <w:rPr>
          <w:rFonts w:ascii="Times New Roman" w:hAnsi="Times New Roman"/>
        </w:rPr>
        <w:t>a</w:t>
      </w:r>
      <w:r w:rsidR="00C81FB4" w:rsidRPr="008B7B2F">
        <w:rPr>
          <w:rFonts w:ascii="Times New Roman" w:hAnsi="Times New Roman"/>
        </w:rPr>
        <w:t>nd now, we can estimate it from laboratory measurements.</w:t>
      </w:r>
    </w:p>
    <w:p w14:paraId="6D4655FB" w14:textId="1DB07925" w:rsidR="00C81FB4" w:rsidRPr="003E519A" w:rsidRDefault="00C81FB4" w:rsidP="00C81FB4">
      <w:pPr>
        <w:ind w:firstLine="360"/>
        <w:jc w:val="both"/>
        <w:rPr>
          <w:rFonts w:ascii="Times New Roman" w:hAnsi="Times New Roman"/>
        </w:rPr>
      </w:pPr>
      <w:r w:rsidRPr="008B7B2F">
        <w:rPr>
          <w:rFonts w:ascii="Times New Roman" w:hAnsi="Times New Roman"/>
        </w:rPr>
        <w:t xml:space="preserve">Using Fick’s </w:t>
      </w:r>
      <w:r>
        <w:rPr>
          <w:rFonts w:ascii="Times New Roman" w:hAnsi="Times New Roman"/>
        </w:rPr>
        <w:t xml:space="preserve">second </w:t>
      </w:r>
      <w:r w:rsidRPr="008B7B2F">
        <w:rPr>
          <w:rFonts w:ascii="Times New Roman" w:hAnsi="Times New Roman"/>
        </w:rPr>
        <w:t>law (</w:t>
      </w:r>
      <w:r w:rsidR="003C44CF">
        <w:rPr>
          <w:rFonts w:ascii="Times New Roman" w:hAnsi="Times New Roman"/>
          <w:b/>
        </w:rPr>
        <w:t>Equation 4</w:t>
      </w:r>
      <w:r w:rsidRPr="008B7B2F">
        <w:rPr>
          <w:rFonts w:ascii="Times New Roman" w:hAnsi="Times New Roman"/>
        </w:rPr>
        <w:t xml:space="preserve">), </w:t>
      </w:r>
      <w:r w:rsidR="00C9795A">
        <w:rPr>
          <w:rFonts w:ascii="Times New Roman" w:hAnsi="Times New Roman"/>
        </w:rPr>
        <w:t xml:space="preserve">a </w:t>
      </w:r>
      <w:r w:rsidRPr="008B7B2F">
        <w:rPr>
          <w:rFonts w:ascii="Times New Roman" w:hAnsi="Times New Roman"/>
        </w:rPr>
        <w:t>diffusion coefficient can be estimated from the relative methane concentration profile.</w:t>
      </w:r>
      <w:r w:rsidR="003A0821">
        <w:rPr>
          <w:rFonts w:ascii="Times New Roman" w:hAnsi="Times New Roman"/>
        </w:rPr>
        <w:t xml:space="preserve"> The equation should be used for infinite boundary </w:t>
      </w:r>
      <w:r w:rsidR="00BC11CC">
        <w:rPr>
          <w:rFonts w:ascii="Times New Roman" w:hAnsi="Times New Roman"/>
        </w:rPr>
        <w:t>condition;</w:t>
      </w:r>
      <w:r w:rsidR="00420A5E">
        <w:rPr>
          <w:rFonts w:ascii="Times New Roman" w:hAnsi="Times New Roman"/>
        </w:rPr>
        <w:t xml:space="preserve"> however, the experiment is a moving-boundary finite system; therefore, the middle-time data is used to extract diffusivity parameters. </w:t>
      </w:r>
      <w:r w:rsidRPr="008B7B2F">
        <w:rPr>
          <w:rFonts w:ascii="Times New Roman" w:hAnsi="Times New Roman"/>
        </w:rPr>
        <w:t xml:space="preserve"> Note instead of using methane profile at a single position within the oil phase, we used the integral to reduce the impact of </w:t>
      </w:r>
      <w:r w:rsidR="00C15794">
        <w:rPr>
          <w:rFonts w:ascii="Times New Roman" w:hAnsi="Times New Roman"/>
        </w:rPr>
        <w:t xml:space="preserve">fluctuations in the </w:t>
      </w:r>
      <w:r w:rsidRPr="008B7B2F">
        <w:rPr>
          <w:rFonts w:ascii="Times New Roman" w:hAnsi="Times New Roman"/>
        </w:rPr>
        <w:t>data.</w:t>
      </w:r>
      <w:r>
        <w:rPr>
          <w:rFonts w:ascii="Times New Roman" w:hAnsi="Times New Roman"/>
        </w:rPr>
        <w:t xml:space="preserve"> C</w:t>
      </w:r>
      <w:r>
        <w:rPr>
          <w:rFonts w:ascii="Times New Roman" w:hAnsi="Times New Roman"/>
          <w:vertAlign w:val="subscript"/>
        </w:rPr>
        <w:t>s</w:t>
      </w:r>
      <w:r>
        <w:rPr>
          <w:rFonts w:ascii="Times New Roman" w:hAnsi="Times New Roman"/>
        </w:rPr>
        <w:t xml:space="preserve"> is methane concentration at the oil-gas interface. This is usually derived from the late-time diffusion data; however, with this study, C</w:t>
      </w:r>
      <w:r>
        <w:rPr>
          <w:rFonts w:ascii="Times New Roman" w:hAnsi="Times New Roman"/>
          <w:vertAlign w:val="subscript"/>
        </w:rPr>
        <w:t>s</w:t>
      </w:r>
      <w:r>
        <w:rPr>
          <w:rFonts w:ascii="Times New Roman" w:hAnsi="Times New Roman"/>
        </w:rPr>
        <w:t xml:space="preserve"> can be directly calculated from HI</w:t>
      </w:r>
      <w:r>
        <w:rPr>
          <w:rFonts w:ascii="Times New Roman" w:hAnsi="Times New Roman"/>
          <w:vertAlign w:val="subscript"/>
        </w:rPr>
        <w:t>final</w:t>
      </w:r>
      <w:r>
        <w:rPr>
          <w:rFonts w:ascii="Times New Roman" w:hAnsi="Times New Roman"/>
        </w:rPr>
        <w:t>.</w:t>
      </w:r>
    </w:p>
    <w:p w14:paraId="3E5D5FAA" w14:textId="02B60728" w:rsidR="00C81FB4" w:rsidRPr="003C44CF" w:rsidRDefault="00C81FB4" w:rsidP="00CF6D23">
      <w:pPr>
        <w:ind w:firstLine="360"/>
        <w:jc w:val="center"/>
        <w:rPr>
          <w:rFonts w:ascii="Times New Roman" w:hAnsi="Times New Roman"/>
          <w:szCs w:val="28"/>
        </w:rPr>
      </w:pPr>
      <w:r>
        <w:rPr>
          <w:rFonts w:ascii="Times New Roman" w:hAnsi="Times New Roman"/>
          <w:noProof/>
          <w:sz w:val="28"/>
          <w:szCs w:val="28"/>
          <w:lang w:bidi="ar-SA"/>
        </w:rPr>
        <w:drawing>
          <wp:inline distT="0" distB="0" distL="0" distR="0" wp14:anchorId="437A2FBA" wp14:editId="0870929A">
            <wp:extent cx="1708502" cy="878659"/>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r="24170" b="-6013"/>
                    <a:stretch/>
                  </pic:blipFill>
                  <pic:spPr bwMode="auto">
                    <a:xfrm>
                      <a:off x="0" y="0"/>
                      <a:ext cx="1773805" cy="912243"/>
                    </a:xfrm>
                    <a:prstGeom prst="rect">
                      <a:avLst/>
                    </a:prstGeom>
                    <a:noFill/>
                    <a:ln>
                      <a:noFill/>
                    </a:ln>
                    <a:extLst>
                      <a:ext uri="{53640926-AAD7-44D8-BBD7-CCE9431645EC}">
                        <a14:shadowObscured xmlns:a14="http://schemas.microsoft.com/office/drawing/2010/main"/>
                      </a:ext>
                    </a:extLst>
                  </pic:spPr>
                </pic:pic>
              </a:graphicData>
            </a:graphic>
          </wp:inline>
        </w:drawing>
      </w:r>
      <w:r w:rsidR="003C44CF" w:rsidRPr="003C44CF">
        <w:rPr>
          <w:rFonts w:ascii="Times New Roman" w:hAnsi="Times New Roman"/>
          <w:szCs w:val="28"/>
        </w:rPr>
        <w:t>(4)</w:t>
      </w:r>
    </w:p>
    <w:p w14:paraId="1F2BE2BD" w14:textId="232D7E4B" w:rsidR="00C81FB4" w:rsidRPr="003E519A" w:rsidRDefault="008D0351" w:rsidP="00C81FB4">
      <w:pPr>
        <w:ind w:firstLine="360"/>
        <w:jc w:val="both"/>
        <w:rPr>
          <w:rFonts w:ascii="Times New Roman" w:hAnsi="Times New Roman"/>
          <w:szCs w:val="28"/>
        </w:rPr>
      </w:pPr>
      <w:r>
        <w:rPr>
          <w:rFonts w:ascii="Times New Roman" w:hAnsi="Times New Roman"/>
          <w:b/>
          <w:szCs w:val="28"/>
        </w:rPr>
        <w:t>Figure 7</w:t>
      </w:r>
      <w:r w:rsidR="007644E1">
        <w:rPr>
          <w:rFonts w:ascii="Times New Roman" w:hAnsi="Times New Roman"/>
          <w:b/>
          <w:szCs w:val="28"/>
        </w:rPr>
        <w:t>4</w:t>
      </w:r>
      <w:r w:rsidR="00C81FB4" w:rsidRPr="003E519A">
        <w:rPr>
          <w:rFonts w:ascii="Times New Roman" w:hAnsi="Times New Roman"/>
          <w:szCs w:val="28"/>
        </w:rPr>
        <w:t xml:space="preserve"> shows the fitting results </w:t>
      </w:r>
      <w:r w:rsidR="0007723E">
        <w:rPr>
          <w:rFonts w:ascii="Times New Roman" w:hAnsi="Times New Roman"/>
          <w:szCs w:val="28"/>
        </w:rPr>
        <w:t>for</w:t>
      </w:r>
      <w:r w:rsidR="0007723E" w:rsidRPr="003E519A">
        <w:rPr>
          <w:rFonts w:ascii="Times New Roman" w:hAnsi="Times New Roman"/>
          <w:szCs w:val="28"/>
        </w:rPr>
        <w:t xml:space="preserve"> </w:t>
      </w:r>
      <w:r w:rsidR="00C81FB4" w:rsidRPr="003E519A">
        <w:rPr>
          <w:rFonts w:ascii="Times New Roman" w:hAnsi="Times New Roman"/>
          <w:szCs w:val="28"/>
        </w:rPr>
        <w:t xml:space="preserve">different diffusion coefficients using the relative methane concentration profile. The whole profile </w:t>
      </w:r>
      <w:r w:rsidR="00C15794">
        <w:rPr>
          <w:rFonts w:ascii="Times New Roman" w:hAnsi="Times New Roman"/>
          <w:szCs w:val="28"/>
        </w:rPr>
        <w:t>over</w:t>
      </w:r>
      <w:r w:rsidR="00C15794" w:rsidRPr="003E519A">
        <w:rPr>
          <w:rFonts w:ascii="Times New Roman" w:hAnsi="Times New Roman"/>
          <w:szCs w:val="28"/>
        </w:rPr>
        <w:t xml:space="preserve"> </w:t>
      </w:r>
      <w:r w:rsidR="00C81FB4" w:rsidRPr="003E519A">
        <w:rPr>
          <w:rFonts w:ascii="Times New Roman" w:hAnsi="Times New Roman"/>
          <w:szCs w:val="28"/>
        </w:rPr>
        <w:t>7 days can be fit with diffusi</w:t>
      </w:r>
      <w:r w:rsidR="0056629A">
        <w:rPr>
          <w:rFonts w:ascii="Times New Roman" w:hAnsi="Times New Roman"/>
          <w:szCs w:val="28"/>
        </w:rPr>
        <w:t xml:space="preserve">on coefficients </w:t>
      </w:r>
      <w:r w:rsidR="0056629A">
        <w:rPr>
          <w:rFonts w:ascii="Times New Roman" w:hAnsi="Times New Roman"/>
          <w:szCs w:val="28"/>
        </w:rPr>
        <w:lastRenderedPageBreak/>
        <w:t>ranging from 3.2</w:t>
      </w:r>
      <w:r w:rsidR="00C81FB4" w:rsidRPr="003E519A">
        <w:rPr>
          <w:rFonts w:ascii="Times New Roman" w:hAnsi="Times New Roman"/>
          <w:szCs w:val="28"/>
        </w:rPr>
        <w:t>×10</w:t>
      </w:r>
      <w:r w:rsidR="00C81FB4" w:rsidRPr="003E519A">
        <w:rPr>
          <w:rFonts w:ascii="Times New Roman" w:hAnsi="Times New Roman"/>
          <w:szCs w:val="28"/>
          <w:vertAlign w:val="superscript"/>
        </w:rPr>
        <w:t>-10</w:t>
      </w:r>
      <w:r w:rsidR="0056629A">
        <w:rPr>
          <w:rFonts w:ascii="Times New Roman" w:hAnsi="Times New Roman"/>
          <w:szCs w:val="28"/>
        </w:rPr>
        <w:t xml:space="preserve"> to 4.2</w:t>
      </w:r>
      <w:r w:rsidR="00C81FB4" w:rsidRPr="003E519A">
        <w:rPr>
          <w:rFonts w:ascii="Times New Roman" w:hAnsi="Times New Roman"/>
          <w:szCs w:val="28"/>
        </w:rPr>
        <w:t>×10</w:t>
      </w:r>
      <w:r w:rsidR="00C81FB4" w:rsidRPr="003E519A">
        <w:rPr>
          <w:rFonts w:ascii="Times New Roman" w:hAnsi="Times New Roman"/>
          <w:szCs w:val="28"/>
          <w:vertAlign w:val="superscript"/>
        </w:rPr>
        <w:t xml:space="preserve">-10 </w:t>
      </w:r>
      <w:r w:rsidR="00C81FB4" w:rsidRPr="003E519A">
        <w:rPr>
          <w:rFonts w:ascii="Times New Roman" w:hAnsi="Times New Roman"/>
          <w:szCs w:val="28"/>
        </w:rPr>
        <w:t>m</w:t>
      </w:r>
      <w:r w:rsidR="00C81FB4" w:rsidRPr="003E519A">
        <w:rPr>
          <w:rFonts w:ascii="Times New Roman" w:hAnsi="Times New Roman"/>
          <w:szCs w:val="28"/>
          <w:vertAlign w:val="superscript"/>
        </w:rPr>
        <w:t>2</w:t>
      </w:r>
      <w:r w:rsidR="00C81FB4" w:rsidRPr="003E519A">
        <w:rPr>
          <w:rFonts w:ascii="Times New Roman" w:hAnsi="Times New Roman"/>
          <w:szCs w:val="28"/>
        </w:rPr>
        <w:t>/s; however, it is clear that the diffusion rate decreas</w:t>
      </w:r>
      <w:r w:rsidR="0007723E">
        <w:rPr>
          <w:rFonts w:ascii="Times New Roman" w:hAnsi="Times New Roman"/>
          <w:szCs w:val="28"/>
        </w:rPr>
        <w:t>es</w:t>
      </w:r>
      <w:r w:rsidR="00C81FB4" w:rsidRPr="003E519A">
        <w:rPr>
          <w:rFonts w:ascii="Times New Roman" w:hAnsi="Times New Roman"/>
          <w:szCs w:val="28"/>
        </w:rPr>
        <w:t xml:space="preserve"> as a function of time. This is considered as experimental artifact. While</w:t>
      </w:r>
      <w:r w:rsidR="00371666">
        <w:rPr>
          <w:rFonts w:ascii="Times New Roman" w:hAnsi="Times New Roman"/>
          <w:szCs w:val="28"/>
        </w:rPr>
        <w:t xml:space="preserve"> 1-D</w:t>
      </w:r>
      <w:r w:rsidR="00C81FB4" w:rsidRPr="003E519A">
        <w:rPr>
          <w:rFonts w:ascii="Times New Roman" w:hAnsi="Times New Roman"/>
          <w:szCs w:val="28"/>
        </w:rPr>
        <w:t xml:space="preserve"> Fick’s Law was solved for </w:t>
      </w:r>
      <w:r w:rsidR="00C9795A">
        <w:rPr>
          <w:rFonts w:ascii="Times New Roman" w:hAnsi="Times New Roman"/>
          <w:szCs w:val="28"/>
        </w:rPr>
        <w:t xml:space="preserve">an </w:t>
      </w:r>
      <w:r w:rsidR="00C81FB4" w:rsidRPr="003E519A">
        <w:rPr>
          <w:rFonts w:ascii="Times New Roman" w:hAnsi="Times New Roman"/>
          <w:szCs w:val="28"/>
        </w:rPr>
        <w:t xml:space="preserve">infinite boundary condition, our test cell has limited volume. As soon as the first gas molecule travelling toward the oil phase approaches the end of the cell, the diffusion rate would be reduced. </w:t>
      </w:r>
    </w:p>
    <w:p w14:paraId="71A6284D" w14:textId="7404AD28" w:rsidR="00C81FB4" w:rsidRDefault="00C81FB4" w:rsidP="00C81FB4">
      <w:pPr>
        <w:ind w:firstLine="360"/>
        <w:jc w:val="both"/>
        <w:rPr>
          <w:rFonts w:ascii="Times New Roman" w:hAnsi="Times New Roman"/>
          <w:szCs w:val="28"/>
        </w:rPr>
      </w:pPr>
      <w:r w:rsidRPr="003E519A">
        <w:rPr>
          <w:rFonts w:ascii="Times New Roman" w:hAnsi="Times New Roman"/>
          <w:szCs w:val="28"/>
        </w:rPr>
        <w:t>By reviewing literature on diffusion measurements (Renner, 1986; Grogan et al., 1988</w:t>
      </w:r>
      <w:r w:rsidR="00F75BFD">
        <w:rPr>
          <w:rFonts w:ascii="Times New Roman" w:hAnsi="Times New Roman"/>
          <w:szCs w:val="28"/>
        </w:rPr>
        <w:t xml:space="preserve"> and</w:t>
      </w:r>
      <w:r w:rsidRPr="003E519A">
        <w:rPr>
          <w:rFonts w:ascii="Times New Roman" w:hAnsi="Times New Roman"/>
          <w:szCs w:val="28"/>
        </w:rPr>
        <w:t xml:space="preserve"> Jamialahmadi et al., 2006</w:t>
      </w:r>
      <w:r>
        <w:rPr>
          <w:rFonts w:ascii="Times New Roman" w:hAnsi="Times New Roman"/>
          <w:szCs w:val="28"/>
        </w:rPr>
        <w:t>)</w:t>
      </w:r>
      <w:r w:rsidRPr="003E519A">
        <w:rPr>
          <w:rFonts w:ascii="Times New Roman" w:hAnsi="Times New Roman"/>
          <w:szCs w:val="28"/>
        </w:rPr>
        <w:t xml:space="preserve">, bulk diffusion rate can be varied </w:t>
      </w:r>
      <w:r w:rsidR="0007723E">
        <w:rPr>
          <w:rFonts w:ascii="Times New Roman" w:hAnsi="Times New Roman"/>
          <w:szCs w:val="28"/>
        </w:rPr>
        <w:t>over</w:t>
      </w:r>
      <w:r w:rsidR="0007723E" w:rsidRPr="003E519A">
        <w:rPr>
          <w:rFonts w:ascii="Times New Roman" w:hAnsi="Times New Roman"/>
          <w:szCs w:val="28"/>
        </w:rPr>
        <w:t xml:space="preserve"> </w:t>
      </w:r>
      <w:r w:rsidRPr="003E519A">
        <w:rPr>
          <w:rFonts w:ascii="Times New Roman" w:hAnsi="Times New Roman"/>
          <w:szCs w:val="28"/>
        </w:rPr>
        <w:t>2 orders of magnitude (10</w:t>
      </w:r>
      <w:r w:rsidRPr="003E519A">
        <w:rPr>
          <w:rFonts w:ascii="Times New Roman" w:hAnsi="Times New Roman"/>
          <w:szCs w:val="28"/>
          <w:vertAlign w:val="superscript"/>
        </w:rPr>
        <w:t>-10</w:t>
      </w:r>
      <w:r w:rsidRPr="003E519A">
        <w:rPr>
          <w:rFonts w:ascii="Times New Roman" w:hAnsi="Times New Roman"/>
          <w:szCs w:val="28"/>
        </w:rPr>
        <w:t xml:space="preserve"> </w:t>
      </w:r>
      <w:r w:rsidR="00275318" w:rsidRPr="003E519A">
        <w:rPr>
          <w:rFonts w:ascii="Times New Roman" w:hAnsi="Times New Roman"/>
          <w:szCs w:val="28"/>
        </w:rPr>
        <w:t>–</w:t>
      </w:r>
      <w:r w:rsidR="00275318" w:rsidRPr="003E519A">
        <w:rPr>
          <w:rFonts w:ascii="Times New Roman" w:hAnsi="Times New Roman"/>
          <w:szCs w:val="28"/>
          <w:vertAlign w:val="superscript"/>
        </w:rPr>
        <w:t xml:space="preserve"> </w:t>
      </w:r>
      <w:r w:rsidR="00275318" w:rsidRPr="003E519A">
        <w:rPr>
          <w:rFonts w:ascii="Times New Roman" w:hAnsi="Times New Roman"/>
          <w:szCs w:val="28"/>
        </w:rPr>
        <w:t>10</w:t>
      </w:r>
      <w:r w:rsidRPr="003E519A">
        <w:rPr>
          <w:rFonts w:ascii="Times New Roman" w:hAnsi="Times New Roman"/>
          <w:szCs w:val="28"/>
          <w:vertAlign w:val="superscript"/>
        </w:rPr>
        <w:t>-8</w:t>
      </w:r>
      <w:r w:rsidRPr="003E519A">
        <w:rPr>
          <w:rFonts w:ascii="Times New Roman" w:hAnsi="Times New Roman"/>
          <w:szCs w:val="28"/>
        </w:rPr>
        <w:t xml:space="preserve"> m</w:t>
      </w:r>
      <w:r w:rsidRPr="003E519A">
        <w:rPr>
          <w:rFonts w:ascii="Times New Roman" w:hAnsi="Times New Roman"/>
          <w:szCs w:val="28"/>
          <w:vertAlign w:val="superscript"/>
        </w:rPr>
        <w:t>2</w:t>
      </w:r>
      <w:r w:rsidRPr="003E519A">
        <w:rPr>
          <w:rFonts w:ascii="Times New Roman" w:hAnsi="Times New Roman"/>
          <w:szCs w:val="28"/>
        </w:rPr>
        <w:t>/s). Translating this to field EOR applications</w:t>
      </w:r>
      <w:r w:rsidR="00C15794">
        <w:rPr>
          <w:rFonts w:ascii="Times New Roman" w:hAnsi="Times New Roman"/>
          <w:szCs w:val="28"/>
        </w:rPr>
        <w:t xml:space="preserve"> </w:t>
      </w:r>
      <w:r w:rsidR="004023F9">
        <w:rPr>
          <w:rFonts w:ascii="Times New Roman" w:hAnsi="Times New Roman"/>
          <w:szCs w:val="28"/>
        </w:rPr>
        <w:t>means</w:t>
      </w:r>
      <w:r w:rsidR="004023F9" w:rsidRPr="003E519A">
        <w:rPr>
          <w:rFonts w:ascii="Times New Roman" w:hAnsi="Times New Roman"/>
          <w:szCs w:val="28"/>
        </w:rPr>
        <w:t xml:space="preserve"> to</w:t>
      </w:r>
      <w:r w:rsidRPr="003E519A">
        <w:rPr>
          <w:rFonts w:ascii="Times New Roman" w:hAnsi="Times New Roman"/>
          <w:szCs w:val="28"/>
        </w:rPr>
        <w:t xml:space="preserve"> efficiently inject </w:t>
      </w:r>
      <w:r w:rsidR="00F75BFD">
        <w:rPr>
          <w:rFonts w:ascii="Times New Roman" w:hAnsi="Times New Roman"/>
          <w:szCs w:val="28"/>
        </w:rPr>
        <w:t>the</w:t>
      </w:r>
      <w:r w:rsidRPr="003E519A">
        <w:rPr>
          <w:rFonts w:ascii="Times New Roman" w:hAnsi="Times New Roman"/>
          <w:szCs w:val="28"/>
        </w:rPr>
        <w:t xml:space="preserve"> same reservoir volume, the injection time can be also varied </w:t>
      </w:r>
      <w:r w:rsidR="0007723E">
        <w:rPr>
          <w:rFonts w:ascii="Times New Roman" w:hAnsi="Times New Roman"/>
          <w:szCs w:val="28"/>
        </w:rPr>
        <w:t>over</w:t>
      </w:r>
      <w:r w:rsidR="0007723E" w:rsidRPr="003E519A">
        <w:rPr>
          <w:rFonts w:ascii="Times New Roman" w:hAnsi="Times New Roman"/>
          <w:szCs w:val="28"/>
        </w:rPr>
        <w:t xml:space="preserve"> </w:t>
      </w:r>
      <w:r w:rsidRPr="003E519A">
        <w:rPr>
          <w:rFonts w:ascii="Times New Roman" w:hAnsi="Times New Roman"/>
          <w:szCs w:val="28"/>
        </w:rPr>
        <w:t xml:space="preserve">2 orders of magnitude. </w:t>
      </w:r>
    </w:p>
    <w:p w14:paraId="2590D172" w14:textId="35794137" w:rsidR="009E27F7" w:rsidRPr="00597D87" w:rsidRDefault="009E27F7" w:rsidP="009E27F7">
      <w:pPr>
        <w:ind w:firstLine="360"/>
        <w:jc w:val="both"/>
        <w:rPr>
          <w:lang w:eastAsia="ja-JP" w:bidi="ar-SA"/>
        </w:rPr>
      </w:pPr>
    </w:p>
    <w:p w14:paraId="0B1C7F1E" w14:textId="5FC9C615" w:rsidR="00472699" w:rsidRPr="00597D87" w:rsidRDefault="009E27F7" w:rsidP="00070CE5">
      <w:pPr>
        <w:pStyle w:val="Heading3"/>
        <w:numPr>
          <w:ilvl w:val="0"/>
          <w:numId w:val="3"/>
        </w:numPr>
        <w:rPr>
          <w:lang w:eastAsia="ja-JP" w:bidi="ar-SA"/>
        </w:rPr>
      </w:pPr>
      <w:r>
        <w:rPr>
          <w:lang w:eastAsia="ja-JP" w:bidi="ar-SA"/>
        </w:rPr>
        <w:t>Nano-porous Media Tortuosity</w:t>
      </w:r>
    </w:p>
    <w:p w14:paraId="3D5ED20D" w14:textId="03910610" w:rsidR="00B812F0" w:rsidRPr="004221FC" w:rsidRDefault="00B812F0" w:rsidP="00B812F0">
      <w:pPr>
        <w:autoSpaceDE w:val="0"/>
        <w:autoSpaceDN w:val="0"/>
        <w:adjustRightInd w:val="0"/>
        <w:ind w:firstLine="360"/>
        <w:jc w:val="both"/>
        <w:rPr>
          <w:rFonts w:ascii="Times New Roman" w:hAnsi="Times New Roman"/>
          <w:color w:val="000000" w:themeColor="text1"/>
        </w:rPr>
      </w:pPr>
      <w:r>
        <w:rPr>
          <w:rFonts w:ascii="Times New Roman" w:hAnsi="Times New Roman"/>
          <w:color w:val="000000" w:themeColor="text1"/>
        </w:rPr>
        <w:t xml:space="preserve">Hill and Lacy, </w:t>
      </w:r>
      <w:r w:rsidR="00AA6A87">
        <w:rPr>
          <w:rFonts w:ascii="Times New Roman" w:hAnsi="Times New Roman"/>
          <w:color w:val="000000" w:themeColor="text1"/>
        </w:rPr>
        <w:t>(</w:t>
      </w:r>
      <w:r>
        <w:rPr>
          <w:rFonts w:ascii="Times New Roman" w:hAnsi="Times New Roman"/>
          <w:color w:val="000000" w:themeColor="text1"/>
        </w:rPr>
        <w:t>1934</w:t>
      </w:r>
      <w:r w:rsidR="00AA6A87">
        <w:rPr>
          <w:rFonts w:ascii="Times New Roman" w:hAnsi="Times New Roman"/>
          <w:color w:val="000000" w:themeColor="text1"/>
        </w:rPr>
        <w:t>),</w:t>
      </w:r>
      <w:r w:rsidRPr="004221FC">
        <w:rPr>
          <w:rFonts w:ascii="Times New Roman" w:hAnsi="Times New Roman"/>
          <w:color w:val="000000" w:themeColor="text1"/>
        </w:rPr>
        <w:t xml:space="preserve"> Bertram and Lacy, </w:t>
      </w:r>
      <w:r w:rsidR="00AA6A87">
        <w:rPr>
          <w:rFonts w:ascii="Times New Roman" w:hAnsi="Times New Roman"/>
          <w:color w:val="000000" w:themeColor="text1"/>
        </w:rPr>
        <w:t>(</w:t>
      </w:r>
      <w:r w:rsidRPr="004221FC">
        <w:rPr>
          <w:rFonts w:ascii="Times New Roman" w:hAnsi="Times New Roman"/>
          <w:color w:val="000000" w:themeColor="text1"/>
        </w:rPr>
        <w:t>1935</w:t>
      </w:r>
      <w:r w:rsidR="00AA6A87">
        <w:rPr>
          <w:rFonts w:ascii="Times New Roman" w:hAnsi="Times New Roman"/>
          <w:color w:val="000000" w:themeColor="text1"/>
        </w:rPr>
        <w:t xml:space="preserve">) and </w:t>
      </w:r>
      <w:r w:rsidRPr="004221FC">
        <w:rPr>
          <w:rFonts w:ascii="Times New Roman" w:hAnsi="Times New Roman"/>
          <w:color w:val="000000" w:themeColor="text1"/>
        </w:rPr>
        <w:t xml:space="preserve">Reamer et al., </w:t>
      </w:r>
      <w:r w:rsidR="00AA6A87">
        <w:rPr>
          <w:rFonts w:ascii="Times New Roman" w:hAnsi="Times New Roman"/>
          <w:color w:val="000000" w:themeColor="text1"/>
        </w:rPr>
        <w:t>(</w:t>
      </w:r>
      <w:r w:rsidRPr="004221FC">
        <w:rPr>
          <w:rFonts w:ascii="Times New Roman" w:hAnsi="Times New Roman"/>
          <w:color w:val="000000" w:themeColor="text1"/>
        </w:rPr>
        <w:t>1956</w:t>
      </w:r>
      <w:r w:rsidR="00AA6A87">
        <w:rPr>
          <w:rFonts w:ascii="Times New Roman" w:hAnsi="Times New Roman"/>
          <w:color w:val="000000" w:themeColor="text1"/>
        </w:rPr>
        <w:t>)</w:t>
      </w:r>
      <w:r w:rsidRPr="004221FC">
        <w:rPr>
          <w:rFonts w:ascii="Times New Roman" w:hAnsi="Times New Roman"/>
          <w:color w:val="000000" w:themeColor="text1"/>
        </w:rPr>
        <w:t xml:space="preserve"> have shown that the rate of dissolution of methane in a body of hydrocarbon liquid is controlled primarily by the rate of diffusion of the dissolved gas from the gas–liquid interface into the body of the liquid phase. On the other hand, the tortuous features of porous media also govern how fast gas </w:t>
      </w:r>
      <w:r w:rsidR="00F75BFD">
        <w:rPr>
          <w:rFonts w:ascii="Times New Roman" w:hAnsi="Times New Roman"/>
          <w:color w:val="000000" w:themeColor="text1"/>
        </w:rPr>
        <w:t xml:space="preserve">can be </w:t>
      </w:r>
      <w:r w:rsidRPr="004221FC">
        <w:rPr>
          <w:rFonts w:ascii="Times New Roman" w:hAnsi="Times New Roman"/>
          <w:color w:val="000000" w:themeColor="text1"/>
        </w:rPr>
        <w:t xml:space="preserve">injected into </w:t>
      </w:r>
      <w:r w:rsidR="00F75BFD">
        <w:rPr>
          <w:rFonts w:ascii="Times New Roman" w:hAnsi="Times New Roman"/>
          <w:color w:val="000000" w:themeColor="text1"/>
        </w:rPr>
        <w:t xml:space="preserve">the </w:t>
      </w:r>
      <w:r w:rsidRPr="004221FC">
        <w:rPr>
          <w:rFonts w:ascii="Times New Roman" w:hAnsi="Times New Roman"/>
          <w:color w:val="000000" w:themeColor="text1"/>
        </w:rPr>
        <w:t>matrix. Therefore, it is critical to understand the diffusion processes in any gas injection process in oil reservoirs.</w:t>
      </w:r>
    </w:p>
    <w:p w14:paraId="79AD0181" w14:textId="7273D209" w:rsidR="00B812F0" w:rsidRPr="004221FC" w:rsidRDefault="00B812F0" w:rsidP="00B812F0">
      <w:pPr>
        <w:ind w:firstLine="360"/>
        <w:jc w:val="both"/>
        <w:rPr>
          <w:rFonts w:ascii="Times New Roman" w:hAnsi="Times New Roman"/>
        </w:rPr>
      </w:pPr>
      <w:r w:rsidRPr="004221FC">
        <w:rPr>
          <w:rFonts w:ascii="Times New Roman" w:hAnsi="Times New Roman"/>
        </w:rPr>
        <w:t>Effective diffusion measurements in both dry and saturated porous media ha</w:t>
      </w:r>
      <w:r w:rsidR="00C9795A">
        <w:rPr>
          <w:rFonts w:ascii="Times New Roman" w:hAnsi="Times New Roman"/>
        </w:rPr>
        <w:t>ve</w:t>
      </w:r>
      <w:r w:rsidRPr="004221FC">
        <w:rPr>
          <w:rFonts w:ascii="Times New Roman" w:hAnsi="Times New Roman"/>
        </w:rPr>
        <w:t xml:space="preserve"> been well established, although the availability of measurement data is limited (Chen, 1973</w:t>
      </w:r>
      <w:r w:rsidR="00F75BFD">
        <w:rPr>
          <w:rFonts w:ascii="Times New Roman" w:hAnsi="Times New Roman"/>
        </w:rPr>
        <w:t xml:space="preserve"> and</w:t>
      </w:r>
      <w:r w:rsidRPr="004221FC">
        <w:rPr>
          <w:rFonts w:ascii="Times New Roman" w:hAnsi="Times New Roman"/>
        </w:rPr>
        <w:t xml:space="preserve"> Pandey et al., 1974). Many different methods utilizing secondary parameters, including pressure decay</w:t>
      </w:r>
      <w:r>
        <w:rPr>
          <w:rFonts w:ascii="Times New Roman" w:hAnsi="Times New Roman"/>
        </w:rPr>
        <w:t xml:space="preserve"> (Chen et al., 2018</w:t>
      </w:r>
      <w:r w:rsidRPr="004221FC">
        <w:rPr>
          <w:rFonts w:ascii="Times New Roman" w:hAnsi="Times New Roman"/>
        </w:rPr>
        <w:t>) or resistivity</w:t>
      </w:r>
      <w:r>
        <w:rPr>
          <w:rFonts w:ascii="Times New Roman" w:hAnsi="Times New Roman"/>
        </w:rPr>
        <w:t xml:space="preserve"> (Garrouch et al., 2001</w:t>
      </w:r>
      <w:r w:rsidRPr="004221FC">
        <w:rPr>
          <w:rFonts w:ascii="Times New Roman" w:hAnsi="Times New Roman"/>
        </w:rPr>
        <w:t xml:space="preserve">) </w:t>
      </w:r>
      <w:r w:rsidR="00AA6A87">
        <w:rPr>
          <w:rFonts w:ascii="Times New Roman" w:hAnsi="Times New Roman"/>
        </w:rPr>
        <w:t xml:space="preserve">are used </w:t>
      </w:r>
      <w:r w:rsidRPr="004221FC">
        <w:rPr>
          <w:rFonts w:ascii="Times New Roman" w:hAnsi="Times New Roman"/>
        </w:rPr>
        <w:t xml:space="preserve">to capture diffusional characteristics. However, the most direct technique to </w:t>
      </w:r>
      <w:r w:rsidR="00371666">
        <w:rPr>
          <w:rFonts w:ascii="Times New Roman" w:hAnsi="Times New Roman"/>
        </w:rPr>
        <w:t>compute</w:t>
      </w:r>
      <w:r w:rsidR="00371666" w:rsidRPr="004221FC">
        <w:rPr>
          <w:rFonts w:ascii="Times New Roman" w:hAnsi="Times New Roman"/>
        </w:rPr>
        <w:t xml:space="preserve"> </w:t>
      </w:r>
      <w:r w:rsidRPr="004221FC">
        <w:rPr>
          <w:rFonts w:ascii="Times New Roman" w:hAnsi="Times New Roman"/>
        </w:rPr>
        <w:t xml:space="preserve">diffusion rate is </w:t>
      </w:r>
      <w:r w:rsidR="00C430CB">
        <w:rPr>
          <w:rFonts w:ascii="Times New Roman" w:hAnsi="Times New Roman"/>
        </w:rPr>
        <w:t xml:space="preserve">the </w:t>
      </w:r>
      <w:r w:rsidRPr="004221FC">
        <w:rPr>
          <w:rFonts w:ascii="Times New Roman" w:hAnsi="Times New Roman"/>
        </w:rPr>
        <w:t>Wicke and Kall</w:t>
      </w:r>
      <w:r>
        <w:rPr>
          <w:rFonts w:ascii="Times New Roman" w:hAnsi="Times New Roman"/>
        </w:rPr>
        <w:t xml:space="preserve">enbach, </w:t>
      </w:r>
      <w:r w:rsidR="00AA6A87">
        <w:rPr>
          <w:rFonts w:ascii="Times New Roman" w:hAnsi="Times New Roman"/>
        </w:rPr>
        <w:t>(</w:t>
      </w:r>
      <w:r>
        <w:rPr>
          <w:rFonts w:ascii="Times New Roman" w:hAnsi="Times New Roman"/>
        </w:rPr>
        <w:t>1941</w:t>
      </w:r>
      <w:r w:rsidR="00AA6A87">
        <w:rPr>
          <w:rFonts w:ascii="Times New Roman" w:hAnsi="Times New Roman"/>
        </w:rPr>
        <w:t>)</w:t>
      </w:r>
      <w:r w:rsidRPr="004221FC">
        <w:rPr>
          <w:rFonts w:ascii="Times New Roman" w:hAnsi="Times New Roman"/>
        </w:rPr>
        <w:t xml:space="preserve"> method, in which nitrogen</w:t>
      </w:r>
      <w:r>
        <w:rPr>
          <w:rFonts w:ascii="Times New Roman" w:hAnsi="Times New Roman"/>
        </w:rPr>
        <w:t xml:space="preserve"> is</w:t>
      </w:r>
      <w:r w:rsidRPr="004221FC">
        <w:rPr>
          <w:rFonts w:ascii="Times New Roman" w:hAnsi="Times New Roman"/>
        </w:rPr>
        <w:t xml:space="preserve"> </w:t>
      </w:r>
      <w:r>
        <w:rPr>
          <w:rFonts w:ascii="Times New Roman" w:hAnsi="Times New Roman"/>
        </w:rPr>
        <w:t>injected</w:t>
      </w:r>
      <w:r w:rsidRPr="004221FC">
        <w:rPr>
          <w:rFonts w:ascii="Times New Roman" w:hAnsi="Times New Roman"/>
        </w:rPr>
        <w:t xml:space="preserve"> across one face of cylindrical porous media, and methane </w:t>
      </w:r>
      <w:r>
        <w:rPr>
          <w:rFonts w:ascii="Times New Roman" w:hAnsi="Times New Roman"/>
        </w:rPr>
        <w:t xml:space="preserve">is </w:t>
      </w:r>
      <w:r>
        <w:rPr>
          <w:rFonts w:ascii="Times New Roman" w:hAnsi="Times New Roman"/>
        </w:rPr>
        <w:lastRenderedPageBreak/>
        <w:t>injected</w:t>
      </w:r>
      <w:r w:rsidRPr="004221FC">
        <w:rPr>
          <w:rFonts w:ascii="Times New Roman" w:hAnsi="Times New Roman"/>
        </w:rPr>
        <w:t xml:space="preserve"> across the other. </w:t>
      </w:r>
      <w:r w:rsidR="003C44CF">
        <w:rPr>
          <w:rFonts w:ascii="Times New Roman" w:hAnsi="Times New Roman"/>
          <w:b/>
        </w:rPr>
        <w:t>Equation 5</w:t>
      </w:r>
      <w:r>
        <w:rPr>
          <w:rFonts w:ascii="Times New Roman" w:hAnsi="Times New Roman"/>
        </w:rPr>
        <w:t xml:space="preserve"> </w:t>
      </w:r>
      <w:r w:rsidRPr="004221FC">
        <w:rPr>
          <w:rFonts w:ascii="Times New Roman" w:hAnsi="Times New Roman"/>
        </w:rPr>
        <w:t xml:space="preserve">developed by Evans et al., </w:t>
      </w:r>
      <w:r w:rsidR="00AA6A87">
        <w:rPr>
          <w:rFonts w:ascii="Times New Roman" w:hAnsi="Times New Roman"/>
        </w:rPr>
        <w:t>(</w:t>
      </w:r>
      <w:r w:rsidRPr="004221FC">
        <w:rPr>
          <w:rFonts w:ascii="Times New Roman" w:hAnsi="Times New Roman"/>
        </w:rPr>
        <w:t>1961</w:t>
      </w:r>
      <w:r w:rsidR="00AA6A87">
        <w:rPr>
          <w:rFonts w:ascii="Times New Roman" w:hAnsi="Times New Roman"/>
        </w:rPr>
        <w:t>)</w:t>
      </w:r>
      <w:r w:rsidRPr="004221FC">
        <w:rPr>
          <w:rFonts w:ascii="Times New Roman" w:hAnsi="Times New Roman"/>
        </w:rPr>
        <w:t xml:space="preserve"> </w:t>
      </w:r>
      <w:r w:rsidR="00857B0D">
        <w:rPr>
          <w:rFonts w:ascii="Times New Roman" w:hAnsi="Times New Roman"/>
        </w:rPr>
        <w:t xml:space="preserve">is used </w:t>
      </w:r>
      <w:r w:rsidRPr="004221FC">
        <w:rPr>
          <w:rFonts w:ascii="Times New Roman" w:hAnsi="Times New Roman"/>
        </w:rPr>
        <w:t xml:space="preserve">to back calculate diffusion rate by monitoring </w:t>
      </w:r>
      <w:r w:rsidR="00C9795A">
        <w:rPr>
          <w:rFonts w:ascii="Times New Roman" w:hAnsi="Times New Roman"/>
        </w:rPr>
        <w:t xml:space="preserve">the </w:t>
      </w:r>
      <w:r w:rsidRPr="004221FC">
        <w:rPr>
          <w:rFonts w:ascii="Times New Roman" w:hAnsi="Times New Roman"/>
        </w:rPr>
        <w:t>change in fluid composition on both side</w:t>
      </w:r>
      <w:r w:rsidR="00C9795A">
        <w:rPr>
          <w:rFonts w:ascii="Times New Roman" w:hAnsi="Times New Roman"/>
        </w:rPr>
        <w:t>s</w:t>
      </w:r>
      <w:r w:rsidRPr="004221FC">
        <w:rPr>
          <w:rFonts w:ascii="Times New Roman" w:hAnsi="Times New Roman"/>
        </w:rPr>
        <w:t xml:space="preserve"> of the porous media</w:t>
      </w:r>
      <w:r w:rsidR="00AA6A87">
        <w:rPr>
          <w:rFonts w:ascii="Times New Roman" w:hAnsi="Times New Roman"/>
        </w:rPr>
        <w:t>:</w:t>
      </w:r>
      <w:r w:rsidRPr="004221FC">
        <w:rPr>
          <w:rFonts w:ascii="Times New Roman" w:hAnsi="Times New Roman"/>
        </w:rPr>
        <w:t xml:space="preserve"> </w:t>
      </w:r>
    </w:p>
    <w:p w14:paraId="7D1FA852" w14:textId="28690599" w:rsidR="00B812F0" w:rsidRPr="004221FC" w:rsidRDefault="005D7DC6" w:rsidP="00B812F0">
      <w:pPr>
        <w:ind w:firstLine="360"/>
        <w:jc w:val="both"/>
        <w:rPr>
          <w:rFonts w:ascii="Times New Roman" w:eastAsiaTheme="minorEastAsia" w:hAnsi="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αRTL</m:t>
              </m:r>
            </m:num>
            <m:den>
              <m:r>
                <w:rPr>
                  <w:rFonts w:ascii="Cambria Math" w:hAnsi="Cambria Math"/>
                </w:rPr>
                <m:t>PAln</m:t>
              </m:r>
              <m:d>
                <m:dPr>
                  <m:ctrlPr>
                    <w:rPr>
                      <w:rFonts w:ascii="Cambria Math" w:hAnsi="Cambria Math"/>
                      <w:i/>
                    </w:rPr>
                  </m:ctrlPr>
                </m:dPr>
                <m:e>
                  <m:f>
                    <m:fPr>
                      <m:ctrlPr>
                        <w:rPr>
                          <w:rFonts w:ascii="Cambria Math" w:hAnsi="Cambria Math"/>
                          <w:i/>
                        </w:rPr>
                      </m:ctrlPr>
                    </m:fPr>
                    <m:num>
                      <m:r>
                        <w:rPr>
                          <w:rFonts w:ascii="Cambria Math" w:hAnsi="Cambria Math"/>
                        </w:rPr>
                        <m:t>1-α</m:t>
                      </m:r>
                      <m:sSub>
                        <m:sSubPr>
                          <m:ctrlPr>
                            <w:rPr>
                              <w:rFonts w:ascii="Cambria Math" w:hAnsi="Cambria Math"/>
                              <w:i/>
                            </w:rPr>
                          </m:ctrlPr>
                        </m:sSubPr>
                        <m:e>
                          <m:r>
                            <w:rPr>
                              <w:rFonts w:ascii="Cambria Math" w:hAnsi="Cambria Math"/>
                            </w:rPr>
                            <m:t>Y</m:t>
                          </m:r>
                        </m:e>
                        <m:sub>
                          <m:r>
                            <w:rPr>
                              <w:rFonts w:ascii="Cambria Math" w:hAnsi="Cambria Math"/>
                            </w:rPr>
                            <m:t>nf</m:t>
                          </m:r>
                        </m:sub>
                      </m:sSub>
                    </m:num>
                    <m:den>
                      <m:r>
                        <w:rPr>
                          <w:rFonts w:ascii="Cambria Math" w:hAnsi="Cambria Math"/>
                        </w:rPr>
                        <m:t>1-α</m:t>
                      </m:r>
                      <m:sSub>
                        <m:sSubPr>
                          <m:ctrlPr>
                            <w:rPr>
                              <w:rFonts w:ascii="Cambria Math" w:hAnsi="Cambria Math"/>
                              <w:i/>
                            </w:rPr>
                          </m:ctrlPr>
                        </m:sSubPr>
                        <m:e>
                          <m:r>
                            <w:rPr>
                              <w:rFonts w:ascii="Cambria Math" w:hAnsi="Cambria Math"/>
                            </w:rPr>
                            <m:t>Y</m:t>
                          </m:r>
                        </m:e>
                        <m:sub>
                          <m:r>
                            <w:rPr>
                              <w:rFonts w:ascii="Cambria Math" w:hAnsi="Cambria Math"/>
                            </w:rPr>
                            <m:t>ni</m:t>
                          </m:r>
                        </m:sub>
                      </m:sSub>
                    </m:den>
                  </m:f>
                </m:e>
              </m:d>
            </m:den>
          </m:f>
          <m:r>
            <w:rPr>
              <w:rFonts w:ascii="Cambria Math" w:eastAsiaTheme="minorEastAsia" w:hAnsi="Cambria Math"/>
            </w:rPr>
            <m:t>(5)</m:t>
          </m:r>
        </m:oMath>
      </m:oMathPara>
    </w:p>
    <w:p w14:paraId="428958BC" w14:textId="77777777" w:rsidR="00B812F0" w:rsidRPr="004221FC" w:rsidRDefault="00B812F0" w:rsidP="00B812F0">
      <w:pPr>
        <w:ind w:firstLine="360"/>
        <w:jc w:val="both"/>
        <w:rPr>
          <w:rFonts w:ascii="Times New Roman" w:eastAsiaTheme="minorEastAsia" w:hAnsi="Times New Roman"/>
        </w:rPr>
      </w:pPr>
      <m:oMathPara>
        <m:oMath>
          <m:r>
            <w:rPr>
              <w:rFonts w:ascii="Cambria Math" w:eastAsiaTheme="minorEastAsia" w:hAnsi="Cambria Math"/>
            </w:rPr>
            <m:t>α=1-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m:t>
                  </m:r>
                </m:sub>
              </m:sSub>
            </m:den>
          </m:f>
        </m:oMath>
      </m:oMathPara>
    </w:p>
    <w:p w14:paraId="2A1E0362" w14:textId="5C5767CD" w:rsidR="00B812F0" w:rsidRPr="004221FC" w:rsidRDefault="00B812F0" w:rsidP="00E0678B">
      <w:pPr>
        <w:jc w:val="both"/>
        <w:rPr>
          <w:rFonts w:ascii="Times New Roman" w:eastAsiaTheme="minorEastAsia" w:hAnsi="Times New Roman"/>
        </w:rPr>
      </w:pPr>
      <w:r w:rsidRPr="004221FC">
        <w:rPr>
          <w:rFonts w:ascii="Times New Roman" w:eastAsiaTheme="minorEastAsia" w:hAnsi="Times New Roman"/>
        </w:rPr>
        <w:t>in which D</w:t>
      </w:r>
      <w:r w:rsidRPr="004221FC">
        <w:rPr>
          <w:rFonts w:ascii="Times New Roman" w:eastAsiaTheme="minorEastAsia" w:hAnsi="Times New Roman"/>
          <w:vertAlign w:val="subscript"/>
        </w:rPr>
        <w:t>e</w:t>
      </w:r>
      <w:r w:rsidRPr="004221FC">
        <w:rPr>
          <w:rFonts w:ascii="Times New Roman" w:eastAsiaTheme="minorEastAsia" w:hAnsi="Times New Roman"/>
        </w:rPr>
        <w:t xml:space="preserve"> as effective diffusion coefficient; N</w:t>
      </w:r>
      <w:r w:rsidRPr="004221FC">
        <w:rPr>
          <w:rFonts w:ascii="Times New Roman" w:eastAsiaTheme="minorEastAsia" w:hAnsi="Times New Roman"/>
          <w:vertAlign w:val="subscript"/>
        </w:rPr>
        <w:t>n</w:t>
      </w:r>
      <w:r w:rsidRPr="004221FC">
        <w:rPr>
          <w:rFonts w:ascii="Times New Roman" w:eastAsiaTheme="minorEastAsia" w:hAnsi="Times New Roman"/>
        </w:rPr>
        <w:t xml:space="preserve"> and N</w:t>
      </w:r>
      <w:r w:rsidRPr="004221FC">
        <w:rPr>
          <w:rFonts w:ascii="Times New Roman" w:eastAsiaTheme="minorEastAsia" w:hAnsi="Times New Roman"/>
          <w:vertAlign w:val="subscript"/>
        </w:rPr>
        <w:t>m</w:t>
      </w:r>
      <w:r w:rsidRPr="004221FC">
        <w:rPr>
          <w:rFonts w:ascii="Times New Roman" w:eastAsiaTheme="minorEastAsia" w:hAnsi="Times New Roman"/>
        </w:rPr>
        <w:t xml:space="preserve"> are respectively molar diffusion rate</w:t>
      </w:r>
      <w:r w:rsidR="00C430CB">
        <w:rPr>
          <w:rFonts w:ascii="Times New Roman" w:eastAsiaTheme="minorEastAsia" w:hAnsi="Times New Roman"/>
        </w:rPr>
        <w:t>s</w:t>
      </w:r>
      <w:r w:rsidRPr="004221FC">
        <w:rPr>
          <w:rFonts w:ascii="Times New Roman" w:eastAsiaTheme="minorEastAsia" w:hAnsi="Times New Roman"/>
        </w:rPr>
        <w:t xml:space="preserve"> of nitrogen and methane, mole/s; T is absolute temperature, </w:t>
      </w:r>
      <w:r w:rsidRPr="004221FC">
        <w:rPr>
          <w:rFonts w:ascii="Times New Roman" w:eastAsiaTheme="minorEastAsia" w:hAnsi="Times New Roman"/>
          <w:vertAlign w:val="superscript"/>
        </w:rPr>
        <w:t>o</w:t>
      </w:r>
      <w:r w:rsidRPr="004221FC">
        <w:rPr>
          <w:rFonts w:ascii="Times New Roman" w:eastAsiaTheme="minorEastAsia" w:hAnsi="Times New Roman"/>
        </w:rPr>
        <w:t>K; L is sample length, cm; R is gas constant; P is pore pressure, cm Hg; A is area of cross section, cm</w:t>
      </w:r>
      <w:r w:rsidRPr="004221FC">
        <w:rPr>
          <w:rFonts w:ascii="Times New Roman" w:eastAsiaTheme="minorEastAsia" w:hAnsi="Times New Roman"/>
          <w:vertAlign w:val="superscript"/>
        </w:rPr>
        <w:t>2</w:t>
      </w:r>
      <w:r w:rsidRPr="004221FC">
        <w:rPr>
          <w:rFonts w:ascii="Times New Roman" w:eastAsiaTheme="minorEastAsia" w:hAnsi="Times New Roman"/>
        </w:rPr>
        <w:t>; Y</w:t>
      </w:r>
      <w:r w:rsidRPr="004221FC">
        <w:rPr>
          <w:rFonts w:ascii="Times New Roman" w:eastAsiaTheme="minorEastAsia" w:hAnsi="Times New Roman"/>
          <w:vertAlign w:val="subscript"/>
        </w:rPr>
        <w:t>nf</w:t>
      </w:r>
      <w:r w:rsidRPr="004221FC">
        <w:rPr>
          <w:rFonts w:ascii="Times New Roman" w:eastAsiaTheme="minorEastAsia" w:hAnsi="Times New Roman"/>
        </w:rPr>
        <w:t xml:space="preserve"> and Y</w:t>
      </w:r>
      <w:r w:rsidRPr="004221FC">
        <w:rPr>
          <w:rFonts w:ascii="Times New Roman" w:eastAsiaTheme="minorEastAsia" w:hAnsi="Times New Roman"/>
          <w:vertAlign w:val="subscript"/>
        </w:rPr>
        <w:t>ni</w:t>
      </w:r>
      <w:r w:rsidRPr="004221FC">
        <w:rPr>
          <w:rFonts w:ascii="Times New Roman" w:eastAsiaTheme="minorEastAsia" w:hAnsi="Times New Roman"/>
        </w:rPr>
        <w:t xml:space="preserve"> are respectively nitrogen mole fraction at final and initial points. </w:t>
      </w:r>
    </w:p>
    <w:p w14:paraId="5C748D55" w14:textId="604DA2DF" w:rsidR="00B812F0" w:rsidRPr="004221FC" w:rsidRDefault="00B812F0" w:rsidP="00B812F0">
      <w:pPr>
        <w:ind w:firstLine="360"/>
        <w:jc w:val="both"/>
        <w:rPr>
          <w:rFonts w:ascii="Times New Roman" w:hAnsi="Times New Roman"/>
        </w:rPr>
      </w:pPr>
      <w:r w:rsidRPr="004221FC">
        <w:rPr>
          <w:rFonts w:ascii="Times New Roman" w:hAnsi="Times New Roman"/>
        </w:rPr>
        <w:t xml:space="preserve">Most of diffusion rates computed or measured from previous methods for conventional rocks </w:t>
      </w:r>
      <w:r w:rsidR="00001B78">
        <w:rPr>
          <w:rFonts w:ascii="Times New Roman" w:hAnsi="Times New Roman"/>
        </w:rPr>
        <w:t xml:space="preserve">agree </w:t>
      </w:r>
      <w:r w:rsidRPr="004221FC">
        <w:rPr>
          <w:rFonts w:ascii="Times New Roman" w:hAnsi="Times New Roman"/>
        </w:rPr>
        <w:t xml:space="preserve">reasonably </w:t>
      </w:r>
      <w:r w:rsidR="00001B78">
        <w:rPr>
          <w:rFonts w:ascii="Times New Roman" w:hAnsi="Times New Roman"/>
        </w:rPr>
        <w:t>well</w:t>
      </w:r>
      <w:r w:rsidRPr="004221FC">
        <w:rPr>
          <w:rFonts w:ascii="Times New Roman" w:hAnsi="Times New Roman"/>
        </w:rPr>
        <w:t xml:space="preserve">. However, for unconventional tight rock like shales, there are drawbacks </w:t>
      </w:r>
      <w:r w:rsidR="00001B78">
        <w:rPr>
          <w:rFonts w:ascii="Times New Roman" w:hAnsi="Times New Roman"/>
        </w:rPr>
        <w:t>to</w:t>
      </w:r>
      <w:r w:rsidR="00001B78" w:rsidRPr="004221FC">
        <w:rPr>
          <w:rFonts w:ascii="Times New Roman" w:hAnsi="Times New Roman"/>
        </w:rPr>
        <w:t xml:space="preserve"> </w:t>
      </w:r>
      <w:r w:rsidRPr="004221FC">
        <w:rPr>
          <w:rFonts w:ascii="Times New Roman" w:hAnsi="Times New Roman"/>
        </w:rPr>
        <w:t>each of th</w:t>
      </w:r>
      <w:r w:rsidR="00AA6A87">
        <w:rPr>
          <w:rFonts w:ascii="Times New Roman" w:hAnsi="Times New Roman"/>
        </w:rPr>
        <w:t>e</w:t>
      </w:r>
      <w:r w:rsidRPr="004221FC">
        <w:rPr>
          <w:rFonts w:ascii="Times New Roman" w:hAnsi="Times New Roman"/>
        </w:rPr>
        <w:t xml:space="preserve">se methods mainly due to the small storage and transmissibility factor. One common method </w:t>
      </w:r>
      <w:r w:rsidR="00C9795A">
        <w:rPr>
          <w:rFonts w:ascii="Times New Roman" w:hAnsi="Times New Roman"/>
        </w:rPr>
        <w:t xml:space="preserve">of measurement </w:t>
      </w:r>
      <w:r w:rsidRPr="004221FC">
        <w:rPr>
          <w:rFonts w:ascii="Times New Roman" w:hAnsi="Times New Roman"/>
        </w:rPr>
        <w:t xml:space="preserve">is the monitoring of pressure decay while injecting gases to saturated sample; one of assumptions to validate this method is the instant pressure transit from the sample borders to the sample center. This is </w:t>
      </w:r>
      <w:r w:rsidR="00AA6A87">
        <w:rPr>
          <w:rFonts w:ascii="Times New Roman" w:hAnsi="Times New Roman"/>
        </w:rPr>
        <w:t xml:space="preserve">a </w:t>
      </w:r>
      <w:r w:rsidRPr="004221FC">
        <w:rPr>
          <w:rFonts w:ascii="Times New Roman" w:hAnsi="Times New Roman"/>
        </w:rPr>
        <w:t xml:space="preserve">very weak assumption for tight rocks. </w:t>
      </w:r>
      <w:r w:rsidR="00C430CB">
        <w:rPr>
          <w:rFonts w:ascii="Times New Roman" w:hAnsi="Times New Roman"/>
        </w:rPr>
        <w:t xml:space="preserve">The </w:t>
      </w:r>
      <w:r w:rsidRPr="004221FC">
        <w:rPr>
          <w:rFonts w:ascii="Times New Roman" w:hAnsi="Times New Roman"/>
        </w:rPr>
        <w:t>Wicke and Kallenback</w:t>
      </w:r>
      <w:r w:rsidR="00371666">
        <w:rPr>
          <w:rFonts w:ascii="Times New Roman" w:hAnsi="Times New Roman"/>
        </w:rPr>
        <w:t xml:space="preserve"> (</w:t>
      </w:r>
      <w:r w:rsidR="00AA6A87">
        <w:rPr>
          <w:rFonts w:ascii="Times New Roman" w:hAnsi="Times New Roman"/>
        </w:rPr>
        <w:t>1941</w:t>
      </w:r>
      <w:r w:rsidR="00371666">
        <w:rPr>
          <w:rFonts w:ascii="Times New Roman" w:hAnsi="Times New Roman"/>
        </w:rPr>
        <w:t>)</w:t>
      </w:r>
      <w:r w:rsidRPr="004221FC">
        <w:rPr>
          <w:rFonts w:ascii="Times New Roman" w:hAnsi="Times New Roman"/>
        </w:rPr>
        <w:t xml:space="preserve"> method theoretically can be applied for tight rock; however, the practical difficulty of this technique lies on how fluid composition should be </w:t>
      </w:r>
      <w:r w:rsidR="00C430CB">
        <w:rPr>
          <w:rFonts w:ascii="Times New Roman" w:hAnsi="Times New Roman"/>
        </w:rPr>
        <w:t>measured</w:t>
      </w:r>
      <w:r w:rsidR="00C430CB" w:rsidRPr="004221FC">
        <w:rPr>
          <w:rFonts w:ascii="Times New Roman" w:hAnsi="Times New Roman"/>
        </w:rPr>
        <w:t xml:space="preserve"> </w:t>
      </w:r>
      <w:r w:rsidRPr="004221FC">
        <w:rPr>
          <w:rFonts w:ascii="Times New Roman" w:hAnsi="Times New Roman"/>
        </w:rPr>
        <w:t xml:space="preserve">without flow interference. Small transmissibility characteristics of shales make conventional fluid sampling impossible. Moreover, the time-discrete fluid sampling makes it challenging to capture breakthrough time. </w:t>
      </w:r>
    </w:p>
    <w:p w14:paraId="7E5EE1B2" w14:textId="7F61F843" w:rsidR="00B812F0" w:rsidRPr="004221FC" w:rsidRDefault="00B812F0" w:rsidP="00B812F0">
      <w:pPr>
        <w:ind w:firstLine="360"/>
        <w:jc w:val="both"/>
        <w:rPr>
          <w:rFonts w:ascii="Times New Roman" w:hAnsi="Times New Roman"/>
        </w:rPr>
      </w:pPr>
      <w:r w:rsidRPr="004221FC">
        <w:rPr>
          <w:rFonts w:ascii="Times New Roman" w:hAnsi="Times New Roman"/>
        </w:rPr>
        <w:t>In this work, we introduce a new experimental set up to measure diffusion in tight rock like shales.</w:t>
      </w:r>
    </w:p>
    <w:p w14:paraId="1905787B" w14:textId="251C51B3" w:rsidR="00B812F0" w:rsidRPr="00C9667F" w:rsidRDefault="00B812F0" w:rsidP="00070CE5">
      <w:pPr>
        <w:pStyle w:val="ListParagraph"/>
        <w:numPr>
          <w:ilvl w:val="0"/>
          <w:numId w:val="11"/>
        </w:numPr>
        <w:jc w:val="both"/>
        <w:rPr>
          <w:rFonts w:ascii="Times New Roman" w:hAnsi="Times New Roman"/>
          <w:b/>
        </w:rPr>
      </w:pPr>
      <w:r w:rsidRPr="00C9667F">
        <w:rPr>
          <w:rFonts w:ascii="Times New Roman" w:hAnsi="Times New Roman"/>
          <w:b/>
        </w:rPr>
        <w:lastRenderedPageBreak/>
        <w:t>Experimental Approach and Method</w:t>
      </w:r>
    </w:p>
    <w:p w14:paraId="01EBC241" w14:textId="2690CCA0" w:rsidR="00B812F0" w:rsidRPr="004221FC" w:rsidRDefault="00B812F0" w:rsidP="00B812F0">
      <w:pPr>
        <w:ind w:firstLine="360"/>
        <w:jc w:val="both"/>
        <w:rPr>
          <w:rFonts w:ascii="Times New Roman" w:hAnsi="Times New Roman"/>
        </w:rPr>
      </w:pPr>
      <w:r w:rsidRPr="004221FC">
        <w:rPr>
          <w:rFonts w:ascii="Times New Roman" w:hAnsi="Times New Roman"/>
        </w:rPr>
        <w:t xml:space="preserve">Previous diffusion </w:t>
      </w:r>
      <w:r>
        <w:rPr>
          <w:rFonts w:ascii="Times New Roman" w:hAnsi="Times New Roman"/>
        </w:rPr>
        <w:t xml:space="preserve">measurement data on sandstones </w:t>
      </w:r>
      <w:r w:rsidRPr="004221FC">
        <w:rPr>
          <w:rFonts w:ascii="Times New Roman" w:hAnsi="Times New Roman"/>
        </w:rPr>
        <w:t>Chen</w:t>
      </w:r>
      <w:r>
        <w:rPr>
          <w:rFonts w:ascii="Times New Roman" w:hAnsi="Times New Roman"/>
        </w:rPr>
        <w:t xml:space="preserve"> et al.</w:t>
      </w:r>
      <w:r w:rsidRPr="004221FC">
        <w:rPr>
          <w:rFonts w:ascii="Times New Roman" w:hAnsi="Times New Roman"/>
        </w:rPr>
        <w:t xml:space="preserve">, </w:t>
      </w:r>
      <w:r w:rsidR="000C7584">
        <w:rPr>
          <w:rFonts w:ascii="Times New Roman" w:hAnsi="Times New Roman"/>
        </w:rPr>
        <w:t>(</w:t>
      </w:r>
      <w:r w:rsidRPr="004221FC">
        <w:rPr>
          <w:rFonts w:ascii="Times New Roman" w:hAnsi="Times New Roman"/>
        </w:rPr>
        <w:t>1977</w:t>
      </w:r>
      <w:r w:rsidR="000C7584">
        <w:rPr>
          <w:rFonts w:ascii="Times New Roman" w:hAnsi="Times New Roman"/>
        </w:rPr>
        <w:t>)</w:t>
      </w:r>
      <w:r w:rsidRPr="004221FC">
        <w:rPr>
          <w:rFonts w:ascii="Times New Roman" w:hAnsi="Times New Roman"/>
        </w:rPr>
        <w:t xml:space="preserve"> suggested </w:t>
      </w:r>
      <w:r w:rsidR="000C7584">
        <w:rPr>
          <w:rFonts w:ascii="Times New Roman" w:hAnsi="Times New Roman"/>
        </w:rPr>
        <w:t xml:space="preserve">the </w:t>
      </w:r>
      <w:r w:rsidRPr="004221FC">
        <w:rPr>
          <w:rFonts w:ascii="Times New Roman" w:hAnsi="Times New Roman"/>
        </w:rPr>
        <w:t>diffusion factor (DF), the ratio of the diffusion coefficient across the porous media to the diffusion coefficient across open space, is a</w:t>
      </w:r>
      <w:r w:rsidR="000C7584">
        <w:rPr>
          <w:rFonts w:ascii="Times New Roman" w:hAnsi="Times New Roman"/>
        </w:rPr>
        <w:t>n</w:t>
      </w:r>
      <w:r w:rsidR="003C29D9">
        <w:rPr>
          <w:rFonts w:ascii="Times New Roman" w:hAnsi="Times New Roman"/>
        </w:rPr>
        <w:t xml:space="preserve"> </w:t>
      </w:r>
      <w:r w:rsidR="000C7584">
        <w:rPr>
          <w:rFonts w:ascii="Times New Roman" w:hAnsi="Times New Roman"/>
        </w:rPr>
        <w:t>inverse</w:t>
      </w:r>
      <w:r w:rsidR="003C29D9">
        <w:rPr>
          <w:rFonts w:ascii="Times New Roman" w:hAnsi="Times New Roman"/>
        </w:rPr>
        <w:t xml:space="preserve"> </w:t>
      </w:r>
      <w:r w:rsidRPr="004221FC">
        <w:rPr>
          <w:rFonts w:ascii="Times New Roman" w:hAnsi="Times New Roman"/>
        </w:rPr>
        <w:t xml:space="preserve">function of sample tortuosity. The ultimate objective of the study is </w:t>
      </w:r>
      <w:r w:rsidR="00660C6D">
        <w:rPr>
          <w:rFonts w:ascii="Times New Roman" w:hAnsi="Times New Roman"/>
        </w:rPr>
        <w:t xml:space="preserve">to </w:t>
      </w:r>
      <w:r w:rsidRPr="004221FC">
        <w:rPr>
          <w:rFonts w:ascii="Times New Roman" w:hAnsi="Times New Roman"/>
        </w:rPr>
        <w:t xml:space="preserve">estimate </w:t>
      </w:r>
      <w:r w:rsidR="00660C6D">
        <w:rPr>
          <w:rFonts w:ascii="Times New Roman" w:hAnsi="Times New Roman"/>
        </w:rPr>
        <w:t xml:space="preserve">the </w:t>
      </w:r>
      <w:r w:rsidRPr="004221FC">
        <w:rPr>
          <w:rFonts w:ascii="Times New Roman" w:hAnsi="Times New Roman"/>
        </w:rPr>
        <w:t xml:space="preserve">effective diffusion coefficient of methane through </w:t>
      </w:r>
      <w:r w:rsidR="00660C6D">
        <w:rPr>
          <w:rFonts w:ascii="Times New Roman" w:hAnsi="Times New Roman"/>
        </w:rPr>
        <w:t xml:space="preserve">a </w:t>
      </w:r>
      <w:r w:rsidRPr="004221FC">
        <w:rPr>
          <w:rFonts w:ascii="Times New Roman" w:hAnsi="Times New Roman"/>
        </w:rPr>
        <w:t xml:space="preserve">liquid saturated tight rock sample. We propose the experimental approach, in which effective diffusion coefficient of methane through liquid saturated porous matrix can be estimated from bulk methane-liquid diffusion coefficient and diffusion factor of </w:t>
      </w:r>
      <w:r w:rsidR="000C7584">
        <w:rPr>
          <w:rFonts w:ascii="Times New Roman" w:hAnsi="Times New Roman"/>
        </w:rPr>
        <w:t xml:space="preserve">the </w:t>
      </w:r>
      <w:r w:rsidRPr="004221FC">
        <w:rPr>
          <w:rFonts w:ascii="Times New Roman" w:hAnsi="Times New Roman"/>
        </w:rPr>
        <w:t xml:space="preserve">porous media. </w:t>
      </w:r>
    </w:p>
    <w:p w14:paraId="17A5A843" w14:textId="3F13F3D4" w:rsidR="00B812F0" w:rsidRPr="004221FC" w:rsidRDefault="00B812F0" w:rsidP="00B812F0">
      <w:pPr>
        <w:autoSpaceDE w:val="0"/>
        <w:autoSpaceDN w:val="0"/>
        <w:adjustRightInd w:val="0"/>
        <w:ind w:firstLine="360"/>
        <w:jc w:val="both"/>
        <w:rPr>
          <w:rFonts w:ascii="Times New Roman" w:hAnsi="Times New Roman"/>
        </w:rPr>
      </w:pPr>
      <w:r>
        <w:rPr>
          <w:rFonts w:ascii="Times New Roman" w:hAnsi="Times New Roman"/>
        </w:rPr>
        <w:t>Many previous studies have</w:t>
      </w:r>
      <w:r w:rsidRPr="004221FC">
        <w:rPr>
          <w:rFonts w:ascii="Times New Roman" w:hAnsi="Times New Roman"/>
        </w:rPr>
        <w:t xml:space="preserve"> been </w:t>
      </w:r>
      <w:r w:rsidR="000C7584">
        <w:rPr>
          <w:rFonts w:ascii="Times New Roman" w:hAnsi="Times New Roman"/>
        </w:rPr>
        <w:t>carried out</w:t>
      </w:r>
      <w:r w:rsidR="000C7584" w:rsidRPr="004221FC">
        <w:rPr>
          <w:rFonts w:ascii="Times New Roman" w:hAnsi="Times New Roman"/>
        </w:rPr>
        <w:t xml:space="preserve"> </w:t>
      </w:r>
      <w:r w:rsidRPr="004221FC">
        <w:rPr>
          <w:rFonts w:ascii="Times New Roman" w:hAnsi="Times New Roman"/>
        </w:rPr>
        <w:t xml:space="preserve">on bulk methane-liquid diffusion. Riazi et al., </w:t>
      </w:r>
      <w:r w:rsidR="000C7584">
        <w:rPr>
          <w:rFonts w:ascii="Times New Roman" w:hAnsi="Times New Roman"/>
        </w:rPr>
        <w:t>(</w:t>
      </w:r>
      <w:r w:rsidRPr="004221FC">
        <w:rPr>
          <w:rFonts w:ascii="Times New Roman" w:hAnsi="Times New Roman"/>
        </w:rPr>
        <w:t>1996</w:t>
      </w:r>
      <w:r w:rsidR="000C7584">
        <w:rPr>
          <w:rFonts w:ascii="Times New Roman" w:hAnsi="Times New Roman"/>
        </w:rPr>
        <w:t>)</w:t>
      </w:r>
      <w:r>
        <w:rPr>
          <w:rFonts w:ascii="Times New Roman" w:hAnsi="Times New Roman"/>
        </w:rPr>
        <w:t xml:space="preserve"> </w:t>
      </w:r>
      <w:r w:rsidRPr="004221FC">
        <w:rPr>
          <w:rFonts w:ascii="Times New Roman" w:hAnsi="Times New Roman"/>
          <w:color w:val="231F20"/>
        </w:rPr>
        <w:t>developed a method for determining diffusion coefficients of gases in liquids at constant volume and temperature using a PVT cell.</w:t>
      </w:r>
      <w:r w:rsidRPr="004221FC">
        <w:rPr>
          <w:rFonts w:ascii="Times New Roman" w:hAnsi="Times New Roman"/>
        </w:rPr>
        <w:t xml:space="preserve">  Jamialahmadi et al., </w:t>
      </w:r>
      <w:r w:rsidR="00371666">
        <w:rPr>
          <w:rFonts w:ascii="Times New Roman" w:hAnsi="Times New Roman"/>
        </w:rPr>
        <w:t>(</w:t>
      </w:r>
      <w:r w:rsidRPr="004221FC">
        <w:rPr>
          <w:rFonts w:ascii="Times New Roman" w:hAnsi="Times New Roman"/>
        </w:rPr>
        <w:t>2006</w:t>
      </w:r>
      <w:r w:rsidR="00371666">
        <w:rPr>
          <w:rFonts w:ascii="Times New Roman" w:hAnsi="Times New Roman"/>
        </w:rPr>
        <w:t>)</w:t>
      </w:r>
      <w:r>
        <w:rPr>
          <w:rFonts w:ascii="Times New Roman" w:hAnsi="Times New Roman"/>
        </w:rPr>
        <w:t xml:space="preserve"> </w:t>
      </w:r>
      <w:r w:rsidRPr="004221FC">
        <w:rPr>
          <w:rFonts w:ascii="Times New Roman" w:hAnsi="Times New Roman"/>
        </w:rPr>
        <w:t>proposed an interesting approach using oil swelling factor as a function of time to estimate methane diffusion rate into different alkanes at high pressure and temperature.</w:t>
      </w:r>
    </w:p>
    <w:p w14:paraId="0A9B1D53" w14:textId="588B60B2" w:rsidR="00B812F0" w:rsidRPr="004221FC" w:rsidRDefault="00B812F0" w:rsidP="00B812F0">
      <w:pPr>
        <w:autoSpaceDE w:val="0"/>
        <w:autoSpaceDN w:val="0"/>
        <w:adjustRightInd w:val="0"/>
        <w:ind w:firstLine="360"/>
        <w:jc w:val="both"/>
        <w:rPr>
          <w:rFonts w:ascii="Times New Roman" w:hAnsi="Times New Roman"/>
        </w:rPr>
      </w:pPr>
      <w:r w:rsidRPr="004221FC">
        <w:rPr>
          <w:rFonts w:ascii="Times New Roman" w:hAnsi="Times New Roman"/>
        </w:rPr>
        <w:t xml:space="preserve">By modifying </w:t>
      </w:r>
      <w:r w:rsidR="0084006A">
        <w:rPr>
          <w:rFonts w:ascii="Times New Roman" w:hAnsi="Times New Roman"/>
        </w:rPr>
        <w:t>to</w:t>
      </w:r>
      <w:r w:rsidR="00301D34">
        <w:rPr>
          <w:rFonts w:ascii="Times New Roman" w:hAnsi="Times New Roman"/>
        </w:rPr>
        <w:t xml:space="preserve"> use the </w:t>
      </w:r>
      <w:r w:rsidRPr="004221FC">
        <w:rPr>
          <w:rFonts w:ascii="Times New Roman" w:hAnsi="Times New Roman"/>
        </w:rPr>
        <w:t xml:space="preserve">Wicke and Kallenbach </w:t>
      </w:r>
      <w:r w:rsidR="000C7584">
        <w:rPr>
          <w:rFonts w:ascii="Times New Roman" w:hAnsi="Times New Roman"/>
        </w:rPr>
        <w:t xml:space="preserve">(1941) </w:t>
      </w:r>
      <w:r w:rsidRPr="004221FC">
        <w:rPr>
          <w:rFonts w:ascii="Times New Roman" w:hAnsi="Times New Roman"/>
        </w:rPr>
        <w:t xml:space="preserve">method, we introduce novel approach to continuously monitor change in fluid composition on one face of cylindrical sample. </w:t>
      </w:r>
    </w:p>
    <w:p w14:paraId="3891F30A" w14:textId="77777777" w:rsidR="0083589D" w:rsidRDefault="00B812F0" w:rsidP="0083589D">
      <w:pPr>
        <w:autoSpaceDE w:val="0"/>
        <w:autoSpaceDN w:val="0"/>
        <w:adjustRightInd w:val="0"/>
        <w:ind w:firstLine="360"/>
        <w:jc w:val="both"/>
        <w:rPr>
          <w:rFonts w:ascii="Times New Roman" w:hAnsi="Times New Roman"/>
        </w:rPr>
      </w:pPr>
      <w:r w:rsidRPr="004221FC">
        <w:rPr>
          <w:rFonts w:ascii="Times New Roman" w:hAnsi="Times New Roman"/>
        </w:rPr>
        <w:t xml:space="preserve">Infrared Spectroscopy (IR) has been applied extensively to characterize materials in different forms, including solid, liquid, and gas phases. In </w:t>
      </w:r>
      <w:r w:rsidR="00B61907">
        <w:rPr>
          <w:rFonts w:ascii="Times New Roman" w:hAnsi="Times New Roman"/>
        </w:rPr>
        <w:t xml:space="preserve">the </w:t>
      </w:r>
      <w:r w:rsidRPr="004221FC">
        <w:rPr>
          <w:rFonts w:ascii="Times New Roman" w:hAnsi="Times New Roman"/>
        </w:rPr>
        <w:t>oil and gas industry, this spectral analysis had been empl</w:t>
      </w:r>
      <w:r>
        <w:rPr>
          <w:rFonts w:ascii="Times New Roman" w:hAnsi="Times New Roman"/>
        </w:rPr>
        <w:t>oyed to measure mineralogy (</w:t>
      </w:r>
      <w:r w:rsidR="000C7584">
        <w:rPr>
          <w:rFonts w:ascii="Times New Roman" w:hAnsi="Times New Roman"/>
        </w:rPr>
        <w:t xml:space="preserve">see additional references above </w:t>
      </w:r>
      <w:r>
        <w:rPr>
          <w:rFonts w:ascii="Times New Roman" w:hAnsi="Times New Roman"/>
        </w:rPr>
        <w:t>Ballard, 2007</w:t>
      </w:r>
      <w:r w:rsidRPr="004221FC">
        <w:rPr>
          <w:rFonts w:ascii="Times New Roman" w:hAnsi="Times New Roman"/>
        </w:rPr>
        <w:t>) and reservoir fluid compos</w:t>
      </w:r>
      <w:r>
        <w:rPr>
          <w:rFonts w:ascii="Times New Roman" w:hAnsi="Times New Roman"/>
        </w:rPr>
        <w:t>ition (Livanos et al., 2016</w:t>
      </w:r>
      <w:r w:rsidRPr="004221FC">
        <w:rPr>
          <w:rFonts w:ascii="Times New Roman" w:hAnsi="Times New Roman"/>
        </w:rPr>
        <w:t>). Typically, all of these measurement</w:t>
      </w:r>
      <w:r w:rsidR="000C7584">
        <w:rPr>
          <w:rFonts w:ascii="Times New Roman" w:hAnsi="Times New Roman"/>
        </w:rPr>
        <w:t>s</w:t>
      </w:r>
      <w:r w:rsidRPr="004221FC">
        <w:rPr>
          <w:rFonts w:ascii="Times New Roman" w:hAnsi="Times New Roman"/>
        </w:rPr>
        <w:t xml:space="preserve"> w</w:t>
      </w:r>
      <w:r w:rsidR="00B61907">
        <w:rPr>
          <w:rFonts w:ascii="Times New Roman" w:hAnsi="Times New Roman"/>
        </w:rPr>
        <w:t>ere</w:t>
      </w:r>
      <w:r w:rsidRPr="004221FC">
        <w:rPr>
          <w:rFonts w:ascii="Times New Roman" w:hAnsi="Times New Roman"/>
        </w:rPr>
        <w:t xml:space="preserve"> </w:t>
      </w:r>
      <w:r w:rsidR="000C7584">
        <w:rPr>
          <w:rFonts w:ascii="Times New Roman" w:hAnsi="Times New Roman"/>
        </w:rPr>
        <w:t>carried out</w:t>
      </w:r>
      <w:r w:rsidRPr="004221FC">
        <w:rPr>
          <w:rFonts w:ascii="Times New Roman" w:hAnsi="Times New Roman"/>
        </w:rPr>
        <w:t xml:space="preserve"> under ambient or </w:t>
      </w:r>
      <w:r w:rsidR="00BC11CC" w:rsidRPr="004221FC">
        <w:rPr>
          <w:rFonts w:ascii="Times New Roman" w:hAnsi="Times New Roman"/>
        </w:rPr>
        <w:t>low-pressure</w:t>
      </w:r>
      <w:r w:rsidRPr="004221FC">
        <w:rPr>
          <w:rFonts w:ascii="Times New Roman" w:hAnsi="Times New Roman"/>
        </w:rPr>
        <w:t xml:space="preserve"> condition</w:t>
      </w:r>
      <w:r w:rsidR="00301D34">
        <w:rPr>
          <w:rFonts w:ascii="Times New Roman" w:hAnsi="Times New Roman"/>
        </w:rPr>
        <w:t>s</w:t>
      </w:r>
      <w:r w:rsidRPr="004221FC">
        <w:rPr>
          <w:rFonts w:ascii="Times New Roman" w:hAnsi="Times New Roman"/>
        </w:rPr>
        <w:t xml:space="preserve">. For our objective, high pressure IR cells with transparent IR windows </w:t>
      </w:r>
      <w:r w:rsidR="0079027E">
        <w:rPr>
          <w:rFonts w:ascii="Times New Roman" w:hAnsi="Times New Roman"/>
        </w:rPr>
        <w:t>(Zinc Selenium for maximum 2500</w:t>
      </w:r>
      <w:r w:rsidR="00A7454D">
        <w:rPr>
          <w:rFonts w:ascii="Times New Roman" w:hAnsi="Times New Roman"/>
        </w:rPr>
        <w:t xml:space="preserve"> </w:t>
      </w:r>
      <w:r w:rsidRPr="004221FC">
        <w:rPr>
          <w:rFonts w:ascii="Times New Roman" w:hAnsi="Times New Roman"/>
        </w:rPr>
        <w:t>psi and Sapphi</w:t>
      </w:r>
      <w:r w:rsidR="0079027E">
        <w:rPr>
          <w:rFonts w:ascii="Times New Roman" w:hAnsi="Times New Roman"/>
        </w:rPr>
        <w:t>re for maximum 5000</w:t>
      </w:r>
      <w:r w:rsidR="00A7454D">
        <w:rPr>
          <w:rFonts w:ascii="Times New Roman" w:hAnsi="Times New Roman"/>
        </w:rPr>
        <w:t xml:space="preserve"> </w:t>
      </w:r>
      <w:r w:rsidRPr="004221FC">
        <w:rPr>
          <w:rFonts w:ascii="Times New Roman" w:hAnsi="Times New Roman"/>
        </w:rPr>
        <w:t>psi) w</w:t>
      </w:r>
      <w:r w:rsidR="000C7584">
        <w:rPr>
          <w:rFonts w:ascii="Times New Roman" w:hAnsi="Times New Roman"/>
        </w:rPr>
        <w:t>ere</w:t>
      </w:r>
      <w:r w:rsidRPr="004221FC">
        <w:rPr>
          <w:rFonts w:ascii="Times New Roman" w:hAnsi="Times New Roman"/>
        </w:rPr>
        <w:t xml:space="preserve"> installed in line with rock sample holder to </w:t>
      </w:r>
      <w:r w:rsidR="008B03A5">
        <w:rPr>
          <w:rFonts w:ascii="Times New Roman" w:hAnsi="Times New Roman"/>
        </w:rPr>
        <w:t>analyze</w:t>
      </w:r>
      <w:r w:rsidR="008B03A5" w:rsidRPr="004221FC">
        <w:rPr>
          <w:rFonts w:ascii="Times New Roman" w:hAnsi="Times New Roman"/>
        </w:rPr>
        <w:t xml:space="preserve"> </w:t>
      </w:r>
      <w:r w:rsidRPr="004221FC">
        <w:rPr>
          <w:rFonts w:ascii="Times New Roman" w:hAnsi="Times New Roman"/>
        </w:rPr>
        <w:t xml:space="preserve">flow-through fluid signal. </w:t>
      </w:r>
      <w:r w:rsidRPr="004221FC">
        <w:rPr>
          <w:rFonts w:ascii="Times New Roman" w:hAnsi="Times New Roman"/>
        </w:rPr>
        <w:lastRenderedPageBreak/>
        <w:t>Thermo-Scientific Nicolet 6700® FT-IR spectrometer</w:t>
      </w:r>
      <w:r w:rsidR="0079027E">
        <w:rPr>
          <w:rFonts w:ascii="Times New Roman" w:hAnsi="Times New Roman"/>
        </w:rPr>
        <w:t xml:space="preserve"> (wavenumber ranges 600 – 4000</w:t>
      </w:r>
      <w:r w:rsidRPr="004221FC">
        <w:rPr>
          <w:rFonts w:ascii="Times New Roman" w:hAnsi="Times New Roman"/>
        </w:rPr>
        <w:t>cm</w:t>
      </w:r>
      <w:r w:rsidRPr="004221FC">
        <w:rPr>
          <w:rFonts w:ascii="Times New Roman" w:hAnsi="Times New Roman"/>
          <w:vertAlign w:val="superscript"/>
        </w:rPr>
        <w:t>-1</w:t>
      </w:r>
      <w:r w:rsidRPr="004221FC">
        <w:rPr>
          <w:rFonts w:ascii="Times New Roman" w:hAnsi="Times New Roman"/>
        </w:rPr>
        <w:t>) w</w:t>
      </w:r>
      <w:r w:rsidR="0056629A">
        <w:rPr>
          <w:rFonts w:ascii="Times New Roman" w:hAnsi="Times New Roman"/>
        </w:rPr>
        <w:t>as</w:t>
      </w:r>
      <w:r w:rsidRPr="004221FC">
        <w:rPr>
          <w:rFonts w:ascii="Times New Roman" w:hAnsi="Times New Roman"/>
        </w:rPr>
        <w:t xml:space="preserve"> used to continuously analyze fluid signal</w:t>
      </w:r>
      <w:r w:rsidR="000C7584">
        <w:rPr>
          <w:rFonts w:ascii="Times New Roman" w:hAnsi="Times New Roman"/>
        </w:rPr>
        <w:t>s</w:t>
      </w:r>
      <w:r w:rsidRPr="004221FC">
        <w:rPr>
          <w:rFonts w:ascii="Times New Roman" w:hAnsi="Times New Roman"/>
        </w:rPr>
        <w:t>. The schematic experimental</w:t>
      </w:r>
      <w:r w:rsidR="008D0351">
        <w:rPr>
          <w:rFonts w:ascii="Times New Roman" w:hAnsi="Times New Roman"/>
        </w:rPr>
        <w:t xml:space="preserve"> set up is presented in </w:t>
      </w:r>
      <w:r w:rsidR="008D0351" w:rsidRPr="008D0351">
        <w:rPr>
          <w:rFonts w:ascii="Times New Roman" w:hAnsi="Times New Roman"/>
          <w:b/>
        </w:rPr>
        <w:t>Figure 7</w:t>
      </w:r>
      <w:r w:rsidR="007644E1">
        <w:rPr>
          <w:rFonts w:ascii="Times New Roman" w:hAnsi="Times New Roman"/>
          <w:b/>
        </w:rPr>
        <w:t>5</w:t>
      </w:r>
      <w:r w:rsidRPr="004221FC">
        <w:rPr>
          <w:rFonts w:ascii="Times New Roman" w:hAnsi="Times New Roman"/>
        </w:rPr>
        <w:t>.</w:t>
      </w:r>
    </w:p>
    <w:p w14:paraId="27ABC52F" w14:textId="522595FB" w:rsidR="00B812F0" w:rsidRPr="004221FC" w:rsidRDefault="00B812F0" w:rsidP="0083589D">
      <w:pPr>
        <w:autoSpaceDE w:val="0"/>
        <w:autoSpaceDN w:val="0"/>
        <w:adjustRightInd w:val="0"/>
        <w:ind w:firstLine="360"/>
        <w:jc w:val="center"/>
        <w:rPr>
          <w:rFonts w:ascii="Times New Roman" w:hAnsi="Times New Roman"/>
        </w:rPr>
      </w:pPr>
      <w:r>
        <w:rPr>
          <w:rFonts w:ascii="Times New Roman" w:hAnsi="Times New Roman"/>
          <w:noProof/>
          <w:lang w:bidi="ar-SA"/>
        </w:rPr>
        <w:drawing>
          <wp:inline distT="0" distB="0" distL="0" distR="0" wp14:anchorId="577D0300" wp14:editId="20EB6244">
            <wp:extent cx="5572449" cy="281940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47379" cy="2857311"/>
                    </a:xfrm>
                    <a:prstGeom prst="rect">
                      <a:avLst/>
                    </a:prstGeom>
                    <a:noFill/>
                  </pic:spPr>
                </pic:pic>
              </a:graphicData>
            </a:graphic>
          </wp:inline>
        </w:drawing>
      </w:r>
    </w:p>
    <w:p w14:paraId="51719EA7" w14:textId="54ADA258" w:rsidR="00B812F0" w:rsidRPr="00054C87" w:rsidRDefault="00054C87" w:rsidP="00054C87">
      <w:pPr>
        <w:pStyle w:val="Caption"/>
        <w:spacing w:line="480" w:lineRule="auto"/>
        <w:ind w:firstLine="360"/>
        <w:jc w:val="both"/>
        <w:rPr>
          <w:rFonts w:cs="Arial"/>
          <w:sz w:val="20"/>
          <w:szCs w:val="20"/>
        </w:rPr>
      </w:pPr>
      <w:bookmarkStart w:id="92" w:name="_Toc26975900"/>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75</w:t>
      </w:r>
      <w:r w:rsidRPr="00054C87">
        <w:rPr>
          <w:sz w:val="20"/>
          <w:szCs w:val="20"/>
        </w:rPr>
        <w:fldChar w:fldCharType="end"/>
      </w:r>
      <w:r w:rsidR="00B812F0" w:rsidRPr="00054C87">
        <w:rPr>
          <w:rFonts w:cs="Arial"/>
          <w:sz w:val="20"/>
          <w:szCs w:val="20"/>
        </w:rPr>
        <w:t>. Experimental apparatus, in which porous media was</w:t>
      </w:r>
      <w:r w:rsidR="003F7C4A" w:rsidRPr="00054C87">
        <w:rPr>
          <w:rFonts w:cs="Arial"/>
          <w:sz w:val="20"/>
          <w:szCs w:val="20"/>
        </w:rPr>
        <w:t xml:space="preserve"> vacuumed for 24hours, then</w:t>
      </w:r>
      <w:r w:rsidR="00B812F0" w:rsidRPr="00054C87">
        <w:rPr>
          <w:rFonts w:cs="Arial"/>
          <w:sz w:val="20"/>
          <w:szCs w:val="20"/>
        </w:rPr>
        <w:t xml:space="preserve"> filled with nitrogen for 24 hours, </w:t>
      </w:r>
      <w:r w:rsidR="00660C6D">
        <w:rPr>
          <w:rFonts w:cs="Arial"/>
          <w:sz w:val="20"/>
          <w:szCs w:val="20"/>
        </w:rPr>
        <w:t>after which</w:t>
      </w:r>
      <w:r w:rsidR="00B812F0" w:rsidRPr="00054C87">
        <w:rPr>
          <w:rFonts w:cs="Arial"/>
          <w:sz w:val="20"/>
          <w:szCs w:val="20"/>
        </w:rPr>
        <w:t xml:space="preserve"> methane was </w:t>
      </w:r>
      <w:r w:rsidR="00A362F0" w:rsidRPr="00054C87">
        <w:rPr>
          <w:rFonts w:cs="Arial"/>
          <w:sz w:val="20"/>
          <w:szCs w:val="20"/>
        </w:rPr>
        <w:t xml:space="preserve">allowed to </w:t>
      </w:r>
      <w:r w:rsidR="00B812F0" w:rsidRPr="00054C87">
        <w:rPr>
          <w:rFonts w:cs="Arial"/>
          <w:sz w:val="20"/>
          <w:szCs w:val="20"/>
        </w:rPr>
        <w:t xml:space="preserve">diffuse through the porous media when the </w:t>
      </w:r>
      <w:r w:rsidR="007F47A0" w:rsidRPr="00054C87">
        <w:rPr>
          <w:rFonts w:cs="Arial"/>
          <w:sz w:val="20"/>
          <w:szCs w:val="20"/>
        </w:rPr>
        <w:t>constant volume Vindum®</w:t>
      </w:r>
      <w:r w:rsidR="00B812F0" w:rsidRPr="00054C87">
        <w:rPr>
          <w:rFonts w:cs="Arial"/>
          <w:sz w:val="20"/>
          <w:szCs w:val="20"/>
        </w:rPr>
        <w:t xml:space="preserve"> valve was opened. </w:t>
      </w:r>
      <w:r w:rsidR="00301D34" w:rsidRPr="00054C87">
        <w:rPr>
          <w:rFonts w:cs="Arial"/>
          <w:sz w:val="20"/>
          <w:szCs w:val="20"/>
        </w:rPr>
        <w:t>A m</w:t>
      </w:r>
      <w:r w:rsidR="00B812F0" w:rsidRPr="00054C87">
        <w:rPr>
          <w:rFonts w:cs="Arial"/>
          <w:sz w:val="20"/>
          <w:szCs w:val="20"/>
        </w:rPr>
        <w:t>ercury displacement pump was used to keep the system under constant pore pressure throughout the diffusion process.</w:t>
      </w:r>
      <w:bookmarkEnd w:id="92"/>
      <w:r w:rsidR="00B812F0" w:rsidRPr="00054C87">
        <w:rPr>
          <w:rFonts w:cs="Arial"/>
          <w:sz w:val="20"/>
          <w:szCs w:val="20"/>
        </w:rPr>
        <w:t xml:space="preserve"> </w:t>
      </w:r>
    </w:p>
    <w:p w14:paraId="3C213EC1" w14:textId="5281DD86" w:rsidR="008D0351" w:rsidRPr="00C9667F" w:rsidRDefault="00B812F0" w:rsidP="00C9667F">
      <w:pPr>
        <w:autoSpaceDE w:val="0"/>
        <w:autoSpaceDN w:val="0"/>
        <w:adjustRightInd w:val="0"/>
        <w:ind w:firstLine="360"/>
        <w:jc w:val="both"/>
        <w:rPr>
          <w:rFonts w:ascii="Times New Roman" w:hAnsi="Times New Roman"/>
        </w:rPr>
      </w:pPr>
      <w:r w:rsidRPr="004221FC">
        <w:rPr>
          <w:rFonts w:ascii="Times New Roman" w:hAnsi="Times New Roman"/>
        </w:rPr>
        <w:t xml:space="preserve">During experiments, methane diffused though rock sample saturated with nitrogen, constant pressure was maintained from both ends using </w:t>
      </w:r>
      <w:r w:rsidR="000C7584">
        <w:rPr>
          <w:rFonts w:ascii="Times New Roman" w:hAnsi="Times New Roman"/>
        </w:rPr>
        <w:t xml:space="preserve">a </w:t>
      </w:r>
      <w:r w:rsidRPr="004221FC">
        <w:rPr>
          <w:rFonts w:ascii="Times New Roman" w:hAnsi="Times New Roman"/>
        </w:rPr>
        <w:t xml:space="preserve">mercury displacement </w:t>
      </w:r>
      <w:r w:rsidR="0079027E" w:rsidRPr="004221FC">
        <w:rPr>
          <w:rFonts w:ascii="Times New Roman" w:hAnsi="Times New Roman"/>
        </w:rPr>
        <w:t>pump.</w:t>
      </w:r>
      <w:r w:rsidR="0079027E">
        <w:rPr>
          <w:rFonts w:ascii="Times New Roman" w:hAnsi="Times New Roman"/>
        </w:rPr>
        <w:t xml:space="preserve"> The rock</w:t>
      </w:r>
      <w:r w:rsidRPr="004221FC">
        <w:rPr>
          <w:rFonts w:ascii="Times New Roman" w:hAnsi="Times New Roman"/>
        </w:rPr>
        <w:t xml:space="preserve"> sample was confined with effective pressure of 3000 psi.</w:t>
      </w:r>
    </w:p>
    <w:p w14:paraId="351E187A" w14:textId="5655407C" w:rsidR="00B812F0" w:rsidRPr="00C9667F" w:rsidRDefault="00B812F0" w:rsidP="00070CE5">
      <w:pPr>
        <w:pStyle w:val="ListParagraph"/>
        <w:numPr>
          <w:ilvl w:val="0"/>
          <w:numId w:val="11"/>
        </w:numPr>
        <w:autoSpaceDE w:val="0"/>
        <w:autoSpaceDN w:val="0"/>
        <w:adjustRightInd w:val="0"/>
        <w:jc w:val="both"/>
        <w:rPr>
          <w:rFonts w:ascii="Times New Roman" w:hAnsi="Times New Roman"/>
          <w:b/>
        </w:rPr>
      </w:pPr>
      <w:r w:rsidRPr="00C9667F">
        <w:rPr>
          <w:rFonts w:ascii="Times New Roman" w:hAnsi="Times New Roman"/>
          <w:b/>
        </w:rPr>
        <w:t>Fourier Transform – Infrared Spectroscopy (FTIR) Calibration</w:t>
      </w:r>
    </w:p>
    <w:p w14:paraId="485D04D7" w14:textId="124100EF" w:rsidR="00B812F0" w:rsidRDefault="00B812F0" w:rsidP="00B812F0">
      <w:pPr>
        <w:autoSpaceDE w:val="0"/>
        <w:autoSpaceDN w:val="0"/>
        <w:adjustRightInd w:val="0"/>
        <w:ind w:firstLine="360"/>
        <w:jc w:val="both"/>
        <w:rPr>
          <w:rFonts w:ascii="Times New Roman" w:hAnsi="Times New Roman"/>
        </w:rPr>
      </w:pPr>
      <w:r w:rsidRPr="004221FC">
        <w:rPr>
          <w:rFonts w:ascii="Times New Roman" w:hAnsi="Times New Roman"/>
        </w:rPr>
        <w:t xml:space="preserve">Throughout the diffusion process, the dynamic change of fluid composition is due to the exchange of methane and nitrogen molecules. </w:t>
      </w:r>
      <w:r w:rsidR="009D7CB9">
        <w:rPr>
          <w:rFonts w:ascii="Times New Roman" w:hAnsi="Times New Roman"/>
        </w:rPr>
        <w:t xml:space="preserve">The </w:t>
      </w:r>
      <w:r w:rsidRPr="004221FC">
        <w:rPr>
          <w:rFonts w:ascii="Times New Roman" w:hAnsi="Times New Roman"/>
        </w:rPr>
        <w:t>spectrometer captures IR absorbance intensity</w:t>
      </w:r>
      <w:r w:rsidR="009D7CB9">
        <w:rPr>
          <w:rFonts w:ascii="Times New Roman" w:hAnsi="Times New Roman"/>
        </w:rPr>
        <w:t xml:space="preserve"> using an infrared source transmitted through the transparent IR windows:</w:t>
      </w:r>
      <w:r w:rsidRPr="004221FC">
        <w:rPr>
          <w:rFonts w:ascii="Times New Roman" w:hAnsi="Times New Roman"/>
        </w:rPr>
        <w:t xml:space="preserve"> </w:t>
      </w:r>
      <w:r w:rsidR="009D7CB9">
        <w:rPr>
          <w:rFonts w:ascii="Times New Roman" w:hAnsi="Times New Roman"/>
        </w:rPr>
        <w:t>the absorbance</w:t>
      </w:r>
      <w:r w:rsidR="009D7CB9" w:rsidRPr="004221FC">
        <w:rPr>
          <w:rFonts w:ascii="Times New Roman" w:hAnsi="Times New Roman"/>
        </w:rPr>
        <w:t xml:space="preserve"> </w:t>
      </w:r>
      <w:r w:rsidRPr="004221FC">
        <w:rPr>
          <w:rFonts w:ascii="Times New Roman" w:hAnsi="Times New Roman"/>
        </w:rPr>
        <w:t xml:space="preserve">is due to </w:t>
      </w:r>
      <w:r w:rsidRPr="004221FC">
        <w:rPr>
          <w:rFonts w:ascii="Times New Roman" w:hAnsi="Times New Roman"/>
        </w:rPr>
        <w:lastRenderedPageBreak/>
        <w:t>the vibration</w:t>
      </w:r>
      <w:r w:rsidR="009D7CB9">
        <w:rPr>
          <w:rFonts w:ascii="Times New Roman" w:hAnsi="Times New Roman"/>
        </w:rPr>
        <w:t>al excitation</w:t>
      </w:r>
      <w:r w:rsidRPr="004221FC">
        <w:rPr>
          <w:rFonts w:ascii="Times New Roman" w:hAnsi="Times New Roman"/>
        </w:rPr>
        <w:t xml:space="preserve"> of gas molecules between IR windows. As a symmetric diatomic molecule, nitrogen </w:t>
      </w:r>
      <w:r w:rsidR="00AD7AFD">
        <w:rPr>
          <w:rFonts w:ascii="Times New Roman" w:hAnsi="Times New Roman"/>
        </w:rPr>
        <w:t>displays no</w:t>
      </w:r>
      <w:r w:rsidRPr="004221FC">
        <w:rPr>
          <w:rFonts w:ascii="Times New Roman" w:hAnsi="Times New Roman"/>
        </w:rPr>
        <w:t xml:space="preserve"> IR absorbance</w:t>
      </w:r>
      <w:r w:rsidR="005D691F">
        <w:rPr>
          <w:rFonts w:ascii="Times New Roman" w:hAnsi="Times New Roman"/>
        </w:rPr>
        <w:t xml:space="preserve"> in the observed bandwidth</w:t>
      </w:r>
      <w:r w:rsidRPr="004221FC">
        <w:rPr>
          <w:rFonts w:ascii="Times New Roman" w:hAnsi="Times New Roman"/>
        </w:rPr>
        <w:t xml:space="preserve">. On the other hand, methane absorbance spectrum can easily </w:t>
      </w:r>
      <w:r>
        <w:rPr>
          <w:rFonts w:ascii="Times New Roman" w:hAnsi="Times New Roman"/>
        </w:rPr>
        <w:t>be</w:t>
      </w:r>
      <w:r w:rsidRPr="004221FC">
        <w:rPr>
          <w:rFonts w:ascii="Times New Roman" w:hAnsi="Times New Roman"/>
        </w:rPr>
        <w:t xml:space="preserve"> captured with the main absorbance range of 28</w:t>
      </w:r>
      <w:r w:rsidR="0079027E">
        <w:rPr>
          <w:rFonts w:ascii="Times New Roman" w:hAnsi="Times New Roman"/>
        </w:rPr>
        <w:t>00-3100</w:t>
      </w:r>
      <w:r w:rsidRPr="004221FC">
        <w:rPr>
          <w:rFonts w:ascii="Times New Roman" w:hAnsi="Times New Roman"/>
        </w:rPr>
        <w:t>cm</w:t>
      </w:r>
      <w:r w:rsidRPr="004221FC">
        <w:rPr>
          <w:rFonts w:ascii="Times New Roman" w:hAnsi="Times New Roman"/>
          <w:vertAlign w:val="superscript"/>
        </w:rPr>
        <w:t>-1</w:t>
      </w:r>
      <w:r>
        <w:rPr>
          <w:rFonts w:ascii="Times New Roman" w:hAnsi="Times New Roman"/>
        </w:rPr>
        <w:t xml:space="preserve"> (</w:t>
      </w:r>
      <w:r w:rsidRPr="00B812F0">
        <w:rPr>
          <w:rFonts w:ascii="Times New Roman" w:hAnsi="Times New Roman"/>
          <w:b/>
        </w:rPr>
        <w:t>Figure 5</w:t>
      </w:r>
      <w:r w:rsidR="007644E1">
        <w:rPr>
          <w:rFonts w:ascii="Times New Roman" w:hAnsi="Times New Roman"/>
          <w:b/>
        </w:rPr>
        <w:t>1</w:t>
      </w:r>
      <w:r>
        <w:rPr>
          <w:rFonts w:ascii="Times New Roman" w:hAnsi="Times New Roman"/>
        </w:rPr>
        <w:t>,</w:t>
      </w:r>
      <w:r w:rsidRPr="004221FC">
        <w:rPr>
          <w:rFonts w:ascii="Times New Roman" w:hAnsi="Times New Roman"/>
        </w:rPr>
        <w:t xml:space="preserve"> Nistchem Webbook)</w:t>
      </w:r>
    </w:p>
    <w:p w14:paraId="403C9F26" w14:textId="53E58C49" w:rsidR="00B812F0" w:rsidRPr="004221FC" w:rsidRDefault="00B812F0" w:rsidP="00B812F0">
      <w:pPr>
        <w:autoSpaceDE w:val="0"/>
        <w:autoSpaceDN w:val="0"/>
        <w:adjustRightInd w:val="0"/>
        <w:ind w:firstLine="360"/>
        <w:jc w:val="both"/>
        <w:rPr>
          <w:rFonts w:ascii="Times New Roman" w:hAnsi="Times New Roman"/>
        </w:rPr>
      </w:pPr>
      <w:r>
        <w:rPr>
          <w:rFonts w:ascii="Times New Roman" w:hAnsi="Times New Roman"/>
        </w:rPr>
        <w:t xml:space="preserve">Beer-Lambert </w:t>
      </w:r>
      <w:r w:rsidR="004E007D">
        <w:rPr>
          <w:rFonts w:ascii="Times New Roman" w:hAnsi="Times New Roman"/>
        </w:rPr>
        <w:t>L</w:t>
      </w:r>
      <w:r>
        <w:rPr>
          <w:rFonts w:ascii="Times New Roman" w:hAnsi="Times New Roman"/>
        </w:rPr>
        <w:t>aw (</w:t>
      </w:r>
      <w:r w:rsidR="00E91A70">
        <w:rPr>
          <w:rFonts w:ascii="Times New Roman" w:hAnsi="Times New Roman"/>
          <w:b/>
        </w:rPr>
        <w:t>Equation 1</w:t>
      </w:r>
      <w:r w:rsidRPr="004221FC">
        <w:rPr>
          <w:rFonts w:ascii="Times New Roman" w:hAnsi="Times New Roman"/>
        </w:rPr>
        <w:t xml:space="preserve">) proposes </w:t>
      </w:r>
      <w:r w:rsidR="009D7CB9">
        <w:rPr>
          <w:rFonts w:ascii="Times New Roman" w:hAnsi="Times New Roman"/>
        </w:rPr>
        <w:t>a</w:t>
      </w:r>
      <w:r w:rsidR="009D7CB9" w:rsidRPr="004221FC">
        <w:rPr>
          <w:rFonts w:ascii="Times New Roman" w:hAnsi="Times New Roman"/>
        </w:rPr>
        <w:t xml:space="preserve"> </w:t>
      </w:r>
      <w:r w:rsidRPr="004221FC">
        <w:rPr>
          <w:rFonts w:ascii="Times New Roman" w:hAnsi="Times New Roman"/>
        </w:rPr>
        <w:t>linear relationship between IR absorbance intensity and gas concentration. C</w:t>
      </w:r>
      <w:r w:rsidRPr="004221FC">
        <w:rPr>
          <w:rFonts w:ascii="Times New Roman" w:hAnsi="Times New Roman"/>
          <w:vertAlign w:val="subscript"/>
        </w:rPr>
        <w:t>o</w:t>
      </w:r>
      <w:r w:rsidRPr="004221FC">
        <w:rPr>
          <w:rFonts w:ascii="Times New Roman" w:hAnsi="Times New Roman"/>
        </w:rPr>
        <w:t>, defined as IR absorptivity coefficient of a particular gas</w:t>
      </w:r>
      <w:r w:rsidR="00430714">
        <w:rPr>
          <w:rFonts w:ascii="Times New Roman" w:hAnsi="Times New Roman"/>
        </w:rPr>
        <w:t xml:space="preserve">. </w:t>
      </w:r>
      <w:r w:rsidR="0079027E">
        <w:rPr>
          <w:rFonts w:ascii="Times New Roman" w:hAnsi="Times New Roman"/>
        </w:rPr>
        <w:t xml:space="preserve">This </w:t>
      </w:r>
      <w:r w:rsidR="0079027E" w:rsidRPr="004221FC">
        <w:rPr>
          <w:rFonts w:ascii="Times New Roman" w:hAnsi="Times New Roman"/>
        </w:rPr>
        <w:t>is</w:t>
      </w:r>
      <w:r w:rsidRPr="004221FC">
        <w:rPr>
          <w:rFonts w:ascii="Times New Roman" w:hAnsi="Times New Roman"/>
        </w:rPr>
        <w:t xml:space="preserve"> a function of pressure and temperature. In this study, </w:t>
      </w:r>
      <w:r w:rsidR="005D691F">
        <w:rPr>
          <w:rFonts w:ascii="Times New Roman" w:hAnsi="Times New Roman"/>
        </w:rPr>
        <w:t xml:space="preserve">all </w:t>
      </w:r>
      <w:r w:rsidRPr="004221FC">
        <w:rPr>
          <w:rFonts w:ascii="Times New Roman" w:hAnsi="Times New Roman"/>
        </w:rPr>
        <w:t>experiment</w:t>
      </w:r>
      <w:r w:rsidR="005D691F">
        <w:rPr>
          <w:rFonts w:ascii="Times New Roman" w:hAnsi="Times New Roman"/>
        </w:rPr>
        <w:t>s</w:t>
      </w:r>
      <w:r w:rsidRPr="004221FC">
        <w:rPr>
          <w:rFonts w:ascii="Times New Roman" w:hAnsi="Times New Roman"/>
        </w:rPr>
        <w:t xml:space="preserve"> w</w:t>
      </w:r>
      <w:r w:rsidR="005D691F">
        <w:rPr>
          <w:rFonts w:ascii="Times New Roman" w:hAnsi="Times New Roman"/>
        </w:rPr>
        <w:t>ere</w:t>
      </w:r>
      <w:r w:rsidRPr="004221FC">
        <w:rPr>
          <w:rFonts w:ascii="Times New Roman" w:hAnsi="Times New Roman"/>
        </w:rPr>
        <w:t xml:space="preserve"> </w:t>
      </w:r>
      <w:r w:rsidR="005D691F">
        <w:rPr>
          <w:rFonts w:ascii="Times New Roman" w:hAnsi="Times New Roman"/>
        </w:rPr>
        <w:t>conducted</w:t>
      </w:r>
      <w:r w:rsidR="005D691F" w:rsidRPr="004221FC">
        <w:rPr>
          <w:rFonts w:ascii="Times New Roman" w:hAnsi="Times New Roman"/>
        </w:rPr>
        <w:t xml:space="preserve"> </w:t>
      </w:r>
      <w:r w:rsidRPr="004221FC">
        <w:rPr>
          <w:rFonts w:ascii="Times New Roman" w:hAnsi="Times New Roman"/>
        </w:rPr>
        <w:t>at room temperature. Therefore, for a single diffusion test at a certain pressure, methane concentration calibration need</w:t>
      </w:r>
      <w:r w:rsidR="009D7CB9">
        <w:rPr>
          <w:rFonts w:ascii="Times New Roman" w:hAnsi="Times New Roman"/>
        </w:rPr>
        <w:t>s</w:t>
      </w:r>
      <w:r w:rsidRPr="004221FC">
        <w:rPr>
          <w:rFonts w:ascii="Times New Roman" w:hAnsi="Times New Roman"/>
        </w:rPr>
        <w:t xml:space="preserve"> to be provided.</w:t>
      </w:r>
    </w:p>
    <w:p w14:paraId="04FE97B4" w14:textId="3333826F" w:rsidR="00B812F0" w:rsidRPr="004221FC" w:rsidRDefault="00B812F0" w:rsidP="00B812F0">
      <w:pPr>
        <w:autoSpaceDE w:val="0"/>
        <w:autoSpaceDN w:val="0"/>
        <w:adjustRightInd w:val="0"/>
        <w:ind w:firstLine="360"/>
        <w:jc w:val="both"/>
        <w:rPr>
          <w:rFonts w:ascii="Times New Roman" w:hAnsi="Times New Roman"/>
        </w:rPr>
      </w:pPr>
      <w:r w:rsidRPr="004221FC">
        <w:rPr>
          <w:rFonts w:ascii="Times New Roman" w:hAnsi="Times New Roman"/>
        </w:rPr>
        <w:t xml:space="preserve">Rubotherm Flexidose® Gas mixer was used to generate three </w:t>
      </w:r>
      <w:r w:rsidR="005D691F">
        <w:rPr>
          <w:rFonts w:ascii="Times New Roman" w:hAnsi="Times New Roman"/>
        </w:rPr>
        <w:t xml:space="preserve">different </w:t>
      </w:r>
      <w:r w:rsidRPr="004221FC">
        <w:rPr>
          <w:rFonts w:ascii="Times New Roman" w:hAnsi="Times New Roman"/>
        </w:rPr>
        <w:t xml:space="preserve">mixtures of methane </w:t>
      </w:r>
      <w:r w:rsidR="00D2462D">
        <w:rPr>
          <w:rFonts w:ascii="Times New Roman" w:hAnsi="Times New Roman"/>
        </w:rPr>
        <w:t>and</w:t>
      </w:r>
      <w:r w:rsidRPr="004221FC">
        <w:rPr>
          <w:rFonts w:ascii="Times New Roman" w:hAnsi="Times New Roman"/>
        </w:rPr>
        <w:t xml:space="preserve"> nitrogen</w:t>
      </w:r>
      <w:r w:rsidR="005D691F">
        <w:rPr>
          <w:rFonts w:ascii="Times New Roman" w:hAnsi="Times New Roman"/>
        </w:rPr>
        <w:t>.</w:t>
      </w:r>
      <w:r w:rsidRPr="004221FC">
        <w:rPr>
          <w:rFonts w:ascii="Times New Roman" w:hAnsi="Times New Roman"/>
        </w:rPr>
        <w:t xml:space="preserve"> These three gas mixtures were used to </w:t>
      </w:r>
      <w:r w:rsidR="005D691F">
        <w:rPr>
          <w:rFonts w:ascii="Times New Roman" w:hAnsi="Times New Roman"/>
        </w:rPr>
        <w:t>calibrate</w:t>
      </w:r>
      <w:r w:rsidR="005D691F" w:rsidRPr="004221FC">
        <w:rPr>
          <w:rFonts w:ascii="Times New Roman" w:hAnsi="Times New Roman"/>
        </w:rPr>
        <w:t xml:space="preserve"> </w:t>
      </w:r>
      <w:r w:rsidRPr="004221FC">
        <w:rPr>
          <w:rFonts w:ascii="Times New Roman" w:hAnsi="Times New Roman"/>
        </w:rPr>
        <w:t>IR absorptivity coefficient</w:t>
      </w:r>
      <w:r w:rsidR="005D691F">
        <w:rPr>
          <w:rFonts w:ascii="Times New Roman" w:hAnsi="Times New Roman"/>
        </w:rPr>
        <w:t>s</w:t>
      </w:r>
      <w:r w:rsidRPr="004221FC">
        <w:rPr>
          <w:rFonts w:ascii="Times New Roman" w:hAnsi="Times New Roman"/>
        </w:rPr>
        <w:t xml:space="preserve"> </w:t>
      </w:r>
      <w:r w:rsidR="008D0351">
        <w:rPr>
          <w:rFonts w:ascii="Times New Roman" w:hAnsi="Times New Roman"/>
        </w:rPr>
        <w:t xml:space="preserve">at different pressures. </w:t>
      </w:r>
      <w:r w:rsidR="008D0351" w:rsidRPr="008D0351">
        <w:rPr>
          <w:rFonts w:ascii="Times New Roman" w:hAnsi="Times New Roman"/>
          <w:b/>
        </w:rPr>
        <w:t>Figure 7</w:t>
      </w:r>
      <w:r w:rsidR="007644E1">
        <w:rPr>
          <w:rFonts w:ascii="Times New Roman" w:hAnsi="Times New Roman"/>
          <w:b/>
        </w:rPr>
        <w:t>6</w:t>
      </w:r>
      <w:r w:rsidRPr="004221FC">
        <w:rPr>
          <w:rFonts w:ascii="Times New Roman" w:hAnsi="Times New Roman"/>
        </w:rPr>
        <w:t xml:space="preserve"> presents the relationship between IR absorbance intensity versus pressure (pressure ranges from 10</w:t>
      </w:r>
      <w:r w:rsidR="0079027E">
        <w:rPr>
          <w:rFonts w:ascii="Times New Roman" w:hAnsi="Times New Roman"/>
        </w:rPr>
        <w:t>0-500</w:t>
      </w:r>
      <w:r w:rsidR="00A7454D">
        <w:rPr>
          <w:rFonts w:ascii="Times New Roman" w:hAnsi="Times New Roman"/>
        </w:rPr>
        <w:t xml:space="preserve"> </w:t>
      </w:r>
      <w:r w:rsidRPr="004221FC">
        <w:rPr>
          <w:rFonts w:ascii="Times New Roman" w:hAnsi="Times New Roman"/>
        </w:rPr>
        <w:t xml:space="preserve">psi) for </w:t>
      </w:r>
      <w:r w:rsidR="008D0351">
        <w:rPr>
          <w:rFonts w:ascii="Times New Roman" w:hAnsi="Times New Roman"/>
        </w:rPr>
        <w:t xml:space="preserve">different gas mixtures. </w:t>
      </w:r>
      <w:r w:rsidR="008D0351" w:rsidRPr="008D0351">
        <w:rPr>
          <w:rFonts w:ascii="Times New Roman" w:hAnsi="Times New Roman"/>
          <w:b/>
        </w:rPr>
        <w:t>Figure 7</w:t>
      </w:r>
      <w:r w:rsidR="007644E1">
        <w:rPr>
          <w:rFonts w:ascii="Times New Roman" w:hAnsi="Times New Roman"/>
          <w:b/>
        </w:rPr>
        <w:t>7</w:t>
      </w:r>
      <w:r w:rsidRPr="004221FC">
        <w:rPr>
          <w:rFonts w:ascii="Times New Roman" w:hAnsi="Times New Roman"/>
        </w:rPr>
        <w:t xml:space="preserve"> present</w:t>
      </w:r>
      <w:r w:rsidR="008D0351">
        <w:rPr>
          <w:rFonts w:ascii="Times New Roman" w:hAnsi="Times New Roman"/>
        </w:rPr>
        <w:t>s</w:t>
      </w:r>
      <w:r w:rsidRPr="004221FC">
        <w:rPr>
          <w:rFonts w:ascii="Times New Roman" w:hAnsi="Times New Roman"/>
        </w:rPr>
        <w:t xml:space="preserve"> the relationship between IR absorbance intensity versus met</w:t>
      </w:r>
      <w:r w:rsidR="0079027E">
        <w:rPr>
          <w:rFonts w:ascii="Times New Roman" w:hAnsi="Times New Roman"/>
        </w:rPr>
        <w:t>hane molar concentration at 500</w:t>
      </w:r>
      <w:r w:rsidR="00A7454D">
        <w:rPr>
          <w:rFonts w:ascii="Times New Roman" w:hAnsi="Times New Roman"/>
        </w:rPr>
        <w:t xml:space="preserve"> </w:t>
      </w:r>
      <w:r w:rsidRPr="004221FC">
        <w:rPr>
          <w:rFonts w:ascii="Times New Roman" w:hAnsi="Times New Roman"/>
        </w:rPr>
        <w:t xml:space="preserve">psi. The slope of </w:t>
      </w:r>
      <w:r w:rsidR="009D7CB9">
        <w:rPr>
          <w:rFonts w:ascii="Times New Roman" w:hAnsi="Times New Roman"/>
        </w:rPr>
        <w:t xml:space="preserve">the </w:t>
      </w:r>
      <w:r w:rsidRPr="004221FC">
        <w:rPr>
          <w:rFonts w:ascii="Times New Roman" w:hAnsi="Times New Roman"/>
        </w:rPr>
        <w:t xml:space="preserve">linear correlation provides methane </w:t>
      </w:r>
      <w:r w:rsidR="0079027E">
        <w:rPr>
          <w:rFonts w:ascii="Times New Roman" w:hAnsi="Times New Roman"/>
        </w:rPr>
        <w:t>absorptivity coefficient at 500</w:t>
      </w:r>
      <w:r w:rsidR="00A7454D">
        <w:rPr>
          <w:rFonts w:ascii="Times New Roman" w:hAnsi="Times New Roman"/>
        </w:rPr>
        <w:t xml:space="preserve"> </w:t>
      </w:r>
      <w:r w:rsidRPr="004221FC">
        <w:rPr>
          <w:rFonts w:ascii="Times New Roman" w:hAnsi="Times New Roman"/>
        </w:rPr>
        <w:t>psi. Repeating the same procedure, we obtain methane a</w:t>
      </w:r>
      <w:r w:rsidR="0079027E">
        <w:rPr>
          <w:rFonts w:ascii="Times New Roman" w:hAnsi="Times New Roman"/>
        </w:rPr>
        <w:t>bsorptivity coefficients at 200</w:t>
      </w:r>
      <w:r w:rsidR="00A7454D">
        <w:rPr>
          <w:rFonts w:ascii="Times New Roman" w:hAnsi="Times New Roman"/>
        </w:rPr>
        <w:t xml:space="preserve"> </w:t>
      </w:r>
      <w:r w:rsidRPr="004221FC">
        <w:rPr>
          <w:rFonts w:ascii="Times New Roman" w:hAnsi="Times New Roman"/>
        </w:rPr>
        <w:t>psi and 3</w:t>
      </w:r>
      <w:r w:rsidR="0079027E">
        <w:rPr>
          <w:rFonts w:ascii="Times New Roman" w:hAnsi="Times New Roman"/>
        </w:rPr>
        <w:t>00</w:t>
      </w:r>
      <w:r w:rsidR="00A7454D">
        <w:rPr>
          <w:rFonts w:ascii="Times New Roman" w:hAnsi="Times New Roman"/>
        </w:rPr>
        <w:t xml:space="preserve"> </w:t>
      </w:r>
      <w:r w:rsidRPr="004221FC">
        <w:rPr>
          <w:rFonts w:ascii="Times New Roman" w:hAnsi="Times New Roman"/>
        </w:rPr>
        <w:t xml:space="preserve">psi.  These coefficients were used to convert continuous IR absorbance spectra to </w:t>
      </w:r>
      <w:r w:rsidR="009D7CB9">
        <w:rPr>
          <w:rFonts w:ascii="Times New Roman" w:hAnsi="Times New Roman"/>
        </w:rPr>
        <w:t xml:space="preserve">a </w:t>
      </w:r>
      <w:r w:rsidRPr="004221FC">
        <w:rPr>
          <w:rFonts w:ascii="Times New Roman" w:hAnsi="Times New Roman"/>
        </w:rPr>
        <w:t xml:space="preserve">methane concentration profile during diffusion tests. </w:t>
      </w:r>
    </w:p>
    <w:p w14:paraId="360E8745" w14:textId="77777777" w:rsidR="00B812F0" w:rsidRPr="004221FC" w:rsidRDefault="00B812F0" w:rsidP="0083589D">
      <w:pPr>
        <w:autoSpaceDE w:val="0"/>
        <w:autoSpaceDN w:val="0"/>
        <w:adjustRightInd w:val="0"/>
        <w:ind w:firstLine="360"/>
        <w:jc w:val="center"/>
        <w:rPr>
          <w:rFonts w:ascii="Times New Roman" w:hAnsi="Times New Roman"/>
        </w:rPr>
      </w:pPr>
      <w:r w:rsidRPr="004221FC">
        <w:rPr>
          <w:rFonts w:ascii="Times New Roman" w:hAnsi="Times New Roman"/>
          <w:noProof/>
          <w:lang w:bidi="ar-SA"/>
        </w:rPr>
        <w:lastRenderedPageBreak/>
        <w:drawing>
          <wp:inline distT="0" distB="0" distL="0" distR="0" wp14:anchorId="7EE115B2" wp14:editId="333B1C1B">
            <wp:extent cx="5189220" cy="2552700"/>
            <wp:effectExtent l="0" t="0" r="0" b="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668225A" w14:textId="15157FD6" w:rsidR="00B812F0" w:rsidRPr="00054C87" w:rsidRDefault="00054C87" w:rsidP="00054C87">
      <w:pPr>
        <w:pStyle w:val="Caption"/>
        <w:spacing w:line="480" w:lineRule="auto"/>
        <w:ind w:firstLine="360"/>
        <w:jc w:val="both"/>
        <w:rPr>
          <w:rFonts w:cs="Arial"/>
          <w:sz w:val="20"/>
          <w:szCs w:val="20"/>
        </w:rPr>
      </w:pPr>
      <w:bookmarkStart w:id="93" w:name="_Toc26975901"/>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76</w:t>
      </w:r>
      <w:r w:rsidRPr="00054C87">
        <w:rPr>
          <w:sz w:val="20"/>
          <w:szCs w:val="20"/>
        </w:rPr>
        <w:fldChar w:fldCharType="end"/>
      </w:r>
      <w:r w:rsidR="00B812F0" w:rsidRPr="00054C87">
        <w:rPr>
          <w:rFonts w:cs="Arial"/>
          <w:sz w:val="20"/>
          <w:szCs w:val="20"/>
        </w:rPr>
        <w:t>. IR absorbance intensity of two methane-nitrogen mixtures at different pressures</w:t>
      </w:r>
      <w:bookmarkEnd w:id="93"/>
    </w:p>
    <w:p w14:paraId="43FAD10E" w14:textId="77777777" w:rsidR="00B812F0" w:rsidRPr="004221FC" w:rsidRDefault="00B812F0" w:rsidP="001F1554">
      <w:pPr>
        <w:autoSpaceDE w:val="0"/>
        <w:autoSpaceDN w:val="0"/>
        <w:adjustRightInd w:val="0"/>
        <w:ind w:firstLine="360"/>
        <w:jc w:val="center"/>
        <w:rPr>
          <w:rFonts w:ascii="Times New Roman" w:hAnsi="Times New Roman"/>
        </w:rPr>
      </w:pPr>
      <w:r w:rsidRPr="004221FC">
        <w:rPr>
          <w:rFonts w:ascii="Times New Roman" w:hAnsi="Times New Roman"/>
          <w:noProof/>
          <w:lang w:bidi="ar-SA"/>
        </w:rPr>
        <w:drawing>
          <wp:inline distT="0" distB="0" distL="0" distR="0" wp14:anchorId="4F7470C3" wp14:editId="4FFB92EC">
            <wp:extent cx="5015865" cy="2476500"/>
            <wp:effectExtent l="0" t="0" r="0"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6E7B32EB" w14:textId="115B190D" w:rsidR="009D7CB9" w:rsidRPr="00B812F0" w:rsidRDefault="00054C87" w:rsidP="00054C87">
      <w:pPr>
        <w:autoSpaceDE w:val="0"/>
        <w:autoSpaceDN w:val="0"/>
        <w:adjustRightInd w:val="0"/>
        <w:ind w:firstLine="360"/>
        <w:jc w:val="both"/>
        <w:rPr>
          <w:rFonts w:ascii="Arial" w:hAnsi="Arial" w:cs="Arial"/>
          <w:sz w:val="20"/>
        </w:rPr>
      </w:pPr>
      <w:bookmarkStart w:id="94" w:name="_Toc26975902"/>
      <w:r w:rsidRPr="00054C87">
        <w:rPr>
          <w:rFonts w:ascii="Arial" w:hAnsi="Arial" w:cs="Arial"/>
          <w:sz w:val="20"/>
          <w:szCs w:val="20"/>
        </w:rPr>
        <w:t xml:space="preserve">Figure </w:t>
      </w:r>
      <w:r w:rsidRPr="00054C87">
        <w:rPr>
          <w:rFonts w:ascii="Arial" w:hAnsi="Arial" w:cs="Arial"/>
          <w:sz w:val="20"/>
          <w:szCs w:val="20"/>
        </w:rPr>
        <w:fldChar w:fldCharType="begin"/>
      </w:r>
      <w:r w:rsidRPr="00054C87">
        <w:rPr>
          <w:rFonts w:ascii="Arial" w:hAnsi="Arial" w:cs="Arial"/>
          <w:sz w:val="20"/>
          <w:szCs w:val="20"/>
        </w:rPr>
        <w:instrText xml:space="preserve"> SEQ Figure \* ARABIC </w:instrText>
      </w:r>
      <w:r w:rsidRPr="00054C87">
        <w:rPr>
          <w:rFonts w:ascii="Arial" w:hAnsi="Arial" w:cs="Arial"/>
          <w:sz w:val="20"/>
          <w:szCs w:val="20"/>
        </w:rPr>
        <w:fldChar w:fldCharType="separate"/>
      </w:r>
      <w:r w:rsidR="005D7DC6">
        <w:rPr>
          <w:rFonts w:ascii="Arial" w:hAnsi="Arial" w:cs="Arial"/>
          <w:noProof/>
          <w:sz w:val="20"/>
          <w:szCs w:val="20"/>
        </w:rPr>
        <w:t>77</w:t>
      </w:r>
      <w:r w:rsidRPr="00054C87">
        <w:rPr>
          <w:rFonts w:ascii="Arial" w:hAnsi="Arial" w:cs="Arial"/>
          <w:sz w:val="20"/>
          <w:szCs w:val="20"/>
        </w:rPr>
        <w:fldChar w:fldCharType="end"/>
      </w:r>
      <w:r w:rsidR="00B812F0" w:rsidRPr="00054C87">
        <w:rPr>
          <w:rFonts w:ascii="Arial" w:hAnsi="Arial" w:cs="Arial"/>
          <w:sz w:val="20"/>
          <w:szCs w:val="20"/>
        </w:rPr>
        <w:t>.</w:t>
      </w:r>
      <w:r w:rsidR="008D0351" w:rsidRPr="00054C87">
        <w:rPr>
          <w:rFonts w:ascii="Arial" w:hAnsi="Arial" w:cs="Arial"/>
          <w:sz w:val="20"/>
          <w:szCs w:val="20"/>
        </w:rPr>
        <w:t xml:space="preserve"> </w:t>
      </w:r>
      <w:r w:rsidR="00B812F0" w:rsidRPr="00054C87">
        <w:rPr>
          <w:rFonts w:ascii="Arial" w:hAnsi="Arial" w:cs="Arial"/>
          <w:sz w:val="20"/>
          <w:szCs w:val="20"/>
        </w:rPr>
        <w:t>IR absorbance intensity of different m</w:t>
      </w:r>
      <w:r w:rsidR="0079027E">
        <w:rPr>
          <w:rFonts w:ascii="Arial" w:hAnsi="Arial" w:cs="Arial"/>
          <w:sz w:val="20"/>
          <w:szCs w:val="20"/>
        </w:rPr>
        <w:t>ethane-nitrogen mixtures at 500</w:t>
      </w:r>
      <w:r w:rsidR="00A7454D">
        <w:rPr>
          <w:rFonts w:ascii="Arial" w:hAnsi="Arial" w:cs="Arial"/>
          <w:sz w:val="20"/>
          <w:szCs w:val="20"/>
        </w:rPr>
        <w:t xml:space="preserve"> </w:t>
      </w:r>
      <w:r w:rsidR="00B812F0" w:rsidRPr="00054C87">
        <w:rPr>
          <w:rFonts w:ascii="Arial" w:hAnsi="Arial" w:cs="Arial"/>
          <w:sz w:val="20"/>
          <w:szCs w:val="20"/>
        </w:rPr>
        <w:t xml:space="preserve">psi, room temperature. The slope of linear correlation is considered </w:t>
      </w:r>
      <w:r w:rsidR="005D691F" w:rsidRPr="00054C87">
        <w:rPr>
          <w:rFonts w:ascii="Arial" w:hAnsi="Arial" w:cs="Arial"/>
          <w:sz w:val="20"/>
          <w:szCs w:val="20"/>
        </w:rPr>
        <w:t>the</w:t>
      </w:r>
      <w:r w:rsidR="00B812F0" w:rsidRPr="00054C87">
        <w:rPr>
          <w:rFonts w:ascii="Arial" w:hAnsi="Arial" w:cs="Arial"/>
          <w:sz w:val="20"/>
          <w:szCs w:val="20"/>
        </w:rPr>
        <w:t xml:space="preserve"> methane ab</w:t>
      </w:r>
      <w:r w:rsidR="0079027E">
        <w:rPr>
          <w:rFonts w:ascii="Arial" w:hAnsi="Arial" w:cs="Arial"/>
          <w:sz w:val="20"/>
          <w:szCs w:val="20"/>
        </w:rPr>
        <w:t>sorptivity, specifically at 500</w:t>
      </w:r>
      <w:r w:rsidR="00A7454D">
        <w:rPr>
          <w:rFonts w:ascii="Arial" w:hAnsi="Arial" w:cs="Arial"/>
          <w:sz w:val="20"/>
          <w:szCs w:val="20"/>
        </w:rPr>
        <w:t xml:space="preserve"> </w:t>
      </w:r>
      <w:r w:rsidR="00B812F0" w:rsidRPr="00054C87">
        <w:rPr>
          <w:rFonts w:ascii="Arial" w:hAnsi="Arial" w:cs="Arial"/>
          <w:sz w:val="20"/>
          <w:szCs w:val="20"/>
        </w:rPr>
        <w:t>psi</w:t>
      </w:r>
      <w:r w:rsidR="001F381F" w:rsidRPr="00054C87">
        <w:rPr>
          <w:rFonts w:ascii="Arial" w:hAnsi="Arial" w:cs="Arial"/>
          <w:sz w:val="20"/>
          <w:szCs w:val="20"/>
        </w:rPr>
        <w:t>, 18.73±1.15</w:t>
      </w:r>
      <w:bookmarkEnd w:id="94"/>
    </w:p>
    <w:p w14:paraId="6752ABB0" w14:textId="2C863021" w:rsidR="00B812F0" w:rsidRPr="00C9667F" w:rsidRDefault="00B812F0" w:rsidP="00070CE5">
      <w:pPr>
        <w:pStyle w:val="ListParagraph"/>
        <w:numPr>
          <w:ilvl w:val="0"/>
          <w:numId w:val="11"/>
        </w:numPr>
        <w:autoSpaceDE w:val="0"/>
        <w:autoSpaceDN w:val="0"/>
        <w:adjustRightInd w:val="0"/>
        <w:jc w:val="both"/>
        <w:rPr>
          <w:rFonts w:ascii="Times New Roman" w:hAnsi="Times New Roman"/>
          <w:b/>
        </w:rPr>
      </w:pPr>
      <w:r w:rsidRPr="00C9667F">
        <w:rPr>
          <w:rFonts w:ascii="Times New Roman" w:hAnsi="Times New Roman"/>
          <w:b/>
        </w:rPr>
        <w:t>Experimental Results and Discussion</w:t>
      </w:r>
    </w:p>
    <w:p w14:paraId="69916D3B" w14:textId="55810731" w:rsidR="00B812F0" w:rsidRPr="004221FC" w:rsidRDefault="00B812F0" w:rsidP="00A7454D">
      <w:pPr>
        <w:autoSpaceDE w:val="0"/>
        <w:autoSpaceDN w:val="0"/>
        <w:adjustRightInd w:val="0"/>
        <w:ind w:firstLine="360"/>
        <w:jc w:val="both"/>
        <w:rPr>
          <w:rFonts w:ascii="Times New Roman" w:hAnsi="Times New Roman"/>
        </w:rPr>
      </w:pPr>
      <w:r>
        <w:rPr>
          <w:rFonts w:ascii="Times New Roman" w:hAnsi="Times New Roman"/>
        </w:rPr>
        <w:t xml:space="preserve">A horizontal 1” core plug was selected for this study; the sample has </w:t>
      </w:r>
      <w:r w:rsidR="009226EF">
        <w:rPr>
          <w:rFonts w:ascii="Times New Roman" w:hAnsi="Times New Roman"/>
        </w:rPr>
        <w:t xml:space="preserve">a </w:t>
      </w:r>
      <w:r>
        <w:rPr>
          <w:rFonts w:ascii="Times New Roman" w:hAnsi="Times New Roman"/>
        </w:rPr>
        <w:t xml:space="preserve">total crushed </w:t>
      </w:r>
      <w:r w:rsidR="009226EF">
        <w:rPr>
          <w:rFonts w:ascii="Times New Roman" w:hAnsi="Times New Roman"/>
        </w:rPr>
        <w:t xml:space="preserve">helium </w:t>
      </w:r>
      <w:r>
        <w:rPr>
          <w:rFonts w:ascii="Times New Roman" w:hAnsi="Times New Roman"/>
        </w:rPr>
        <w:t xml:space="preserve">porosity of </w:t>
      </w:r>
      <w:r w:rsidR="003F7C4A">
        <w:rPr>
          <w:rFonts w:ascii="Times New Roman" w:hAnsi="Times New Roman"/>
        </w:rPr>
        <w:t>3</w:t>
      </w:r>
      <w:r>
        <w:rPr>
          <w:rFonts w:ascii="Times New Roman" w:hAnsi="Times New Roman"/>
        </w:rPr>
        <w:t>%</w:t>
      </w:r>
      <w:r w:rsidR="006A01EC">
        <w:rPr>
          <w:rFonts w:ascii="Times New Roman" w:hAnsi="Times New Roman"/>
        </w:rPr>
        <w:t>; it</w:t>
      </w:r>
      <w:r>
        <w:rPr>
          <w:rFonts w:ascii="Times New Roman" w:hAnsi="Times New Roman"/>
        </w:rPr>
        <w:t xml:space="preserve"> was</w:t>
      </w:r>
      <w:r w:rsidR="0084006A">
        <w:rPr>
          <w:rFonts w:ascii="Times New Roman" w:hAnsi="Times New Roman"/>
        </w:rPr>
        <w:t xml:space="preserve"> Soxhlet extracted with </w:t>
      </w:r>
      <w:r w:rsidR="00BC11CC">
        <w:rPr>
          <w:rFonts w:ascii="Times New Roman" w:hAnsi="Times New Roman"/>
        </w:rPr>
        <w:t xml:space="preserve">DCM: </w:t>
      </w:r>
      <w:r w:rsidR="0084006A">
        <w:rPr>
          <w:rFonts w:ascii="Times New Roman" w:hAnsi="Times New Roman"/>
        </w:rPr>
        <w:t>methanol (92:8</w:t>
      </w:r>
      <w:r w:rsidR="00A7454D">
        <w:rPr>
          <w:rFonts w:ascii="Times New Roman" w:hAnsi="Times New Roman"/>
        </w:rPr>
        <w:t xml:space="preserve"> </w:t>
      </w:r>
      <w:r w:rsidR="0084006A">
        <w:rPr>
          <w:rFonts w:ascii="Times New Roman" w:hAnsi="Times New Roman"/>
        </w:rPr>
        <w:t xml:space="preserve">vol%) for 7 </w:t>
      </w:r>
      <w:r w:rsidR="00A7454D">
        <w:rPr>
          <w:rFonts w:ascii="Times New Roman" w:hAnsi="Times New Roman"/>
        </w:rPr>
        <w:t>days and</w:t>
      </w:r>
      <w:r>
        <w:rPr>
          <w:rFonts w:ascii="Times New Roman" w:hAnsi="Times New Roman"/>
        </w:rPr>
        <w:t xml:space="preserve"> dried at 100</w:t>
      </w:r>
      <w:r>
        <w:rPr>
          <w:rFonts w:ascii="Times New Roman" w:hAnsi="Times New Roman"/>
          <w:vertAlign w:val="superscript"/>
        </w:rPr>
        <w:t>o</w:t>
      </w:r>
      <w:r>
        <w:rPr>
          <w:rFonts w:ascii="Times New Roman" w:hAnsi="Times New Roman"/>
        </w:rPr>
        <w:t>C under vacuum for 72 hours before each measurement. Different diffusion measurements were conducted at different pore pressures</w:t>
      </w:r>
      <w:r w:rsidR="00A14E54">
        <w:rPr>
          <w:rFonts w:ascii="Times New Roman" w:hAnsi="Times New Roman"/>
        </w:rPr>
        <w:t xml:space="preserve"> but</w:t>
      </w:r>
      <w:r>
        <w:rPr>
          <w:rFonts w:ascii="Times New Roman" w:hAnsi="Times New Roman"/>
        </w:rPr>
        <w:t xml:space="preserve"> at the same effective pressure with the same core </w:t>
      </w:r>
      <w:r>
        <w:rPr>
          <w:rFonts w:ascii="Times New Roman" w:hAnsi="Times New Roman"/>
        </w:rPr>
        <w:lastRenderedPageBreak/>
        <w:t xml:space="preserve">plug. </w:t>
      </w:r>
      <w:r w:rsidRPr="00E0678B">
        <w:rPr>
          <w:rFonts w:ascii="Times New Roman" w:hAnsi="Times New Roman"/>
          <w:b/>
        </w:rPr>
        <w:t xml:space="preserve">Figure </w:t>
      </w:r>
      <w:r w:rsidR="001B11A5">
        <w:rPr>
          <w:rFonts w:ascii="Times New Roman" w:hAnsi="Times New Roman"/>
          <w:b/>
        </w:rPr>
        <w:t>7</w:t>
      </w:r>
      <w:r w:rsidR="007644E1">
        <w:rPr>
          <w:rFonts w:ascii="Times New Roman" w:hAnsi="Times New Roman"/>
          <w:b/>
        </w:rPr>
        <w:t>8</w:t>
      </w:r>
      <w:r w:rsidR="001B11A5">
        <w:rPr>
          <w:rFonts w:ascii="Times New Roman" w:hAnsi="Times New Roman"/>
        </w:rPr>
        <w:t xml:space="preserve"> </w:t>
      </w:r>
      <w:r w:rsidRPr="004221FC">
        <w:rPr>
          <w:rFonts w:ascii="Times New Roman" w:hAnsi="Times New Roman"/>
        </w:rPr>
        <w:t>present</w:t>
      </w:r>
      <w:r w:rsidR="000520C2">
        <w:rPr>
          <w:rFonts w:ascii="Times New Roman" w:hAnsi="Times New Roman"/>
        </w:rPr>
        <w:t>s</w:t>
      </w:r>
      <w:r w:rsidRPr="004221FC">
        <w:rPr>
          <w:rFonts w:ascii="Times New Roman" w:hAnsi="Times New Roman"/>
        </w:rPr>
        <w:t xml:space="preserve"> </w:t>
      </w:r>
      <w:r w:rsidRPr="000520C2">
        <w:rPr>
          <w:rFonts w:ascii="Times New Roman" w:hAnsi="Times New Roman"/>
        </w:rPr>
        <w:t xml:space="preserve">methane </w:t>
      </w:r>
      <w:r w:rsidRPr="004221FC">
        <w:rPr>
          <w:rFonts w:ascii="Times New Roman" w:hAnsi="Times New Roman"/>
        </w:rPr>
        <w:t>concentration profiles versus square root of time in minutes for methane-nitrogen diffusion through a shale sample and open space at a constant pressure of 500</w:t>
      </w:r>
      <w:r w:rsidR="00A7454D">
        <w:rPr>
          <w:rFonts w:ascii="Times New Roman" w:hAnsi="Times New Roman"/>
        </w:rPr>
        <w:t xml:space="preserve"> </w:t>
      </w:r>
      <w:r w:rsidRPr="004221FC">
        <w:rPr>
          <w:rFonts w:ascii="Times New Roman" w:hAnsi="Times New Roman"/>
        </w:rPr>
        <w:t>psi. For bulk methane-nitrogen diffusion process, the breakthrough time is about 450</w:t>
      </w:r>
      <w:r w:rsidR="00A7454D">
        <w:rPr>
          <w:rFonts w:ascii="Times New Roman" w:hAnsi="Times New Roman"/>
        </w:rPr>
        <w:t xml:space="preserve"> </w:t>
      </w:r>
      <w:r w:rsidRPr="004221FC">
        <w:rPr>
          <w:rFonts w:ascii="Times New Roman" w:hAnsi="Times New Roman"/>
        </w:rPr>
        <w:t>mins; whereas for the diffusion within a shale sample, the breakthrough time is about 3600</w:t>
      </w:r>
      <w:r w:rsidR="00A7454D">
        <w:rPr>
          <w:rFonts w:ascii="Times New Roman" w:hAnsi="Times New Roman"/>
        </w:rPr>
        <w:t xml:space="preserve"> </w:t>
      </w:r>
      <w:r w:rsidRPr="004221FC">
        <w:rPr>
          <w:rFonts w:ascii="Times New Roman" w:hAnsi="Times New Roman"/>
        </w:rPr>
        <w:t>mins. The maximum molar concentration of methane at the end of each experiment (6400</w:t>
      </w:r>
      <w:r w:rsidR="00A7454D">
        <w:rPr>
          <w:rFonts w:ascii="Times New Roman" w:hAnsi="Times New Roman"/>
        </w:rPr>
        <w:t xml:space="preserve"> </w:t>
      </w:r>
      <w:r w:rsidRPr="004221FC">
        <w:rPr>
          <w:rFonts w:ascii="Times New Roman" w:hAnsi="Times New Roman"/>
        </w:rPr>
        <w:t xml:space="preserve">minutes) is about 10%.  With </w:t>
      </w:r>
      <w:r w:rsidR="00D1215D">
        <w:rPr>
          <w:rFonts w:ascii="Times New Roman" w:hAnsi="Times New Roman"/>
        </w:rPr>
        <w:t>such</w:t>
      </w:r>
      <w:r w:rsidR="00D1215D" w:rsidRPr="004221FC">
        <w:rPr>
          <w:rFonts w:ascii="Times New Roman" w:hAnsi="Times New Roman"/>
        </w:rPr>
        <w:t xml:space="preserve"> </w:t>
      </w:r>
      <w:r w:rsidRPr="004221FC">
        <w:rPr>
          <w:rFonts w:ascii="Times New Roman" w:hAnsi="Times New Roman"/>
        </w:rPr>
        <w:t>small concentration</w:t>
      </w:r>
      <w:r w:rsidR="00D1215D">
        <w:rPr>
          <w:rFonts w:ascii="Times New Roman" w:hAnsi="Times New Roman"/>
        </w:rPr>
        <w:t>s</w:t>
      </w:r>
      <w:r w:rsidRPr="004221FC">
        <w:rPr>
          <w:rFonts w:ascii="Times New Roman" w:hAnsi="Times New Roman"/>
        </w:rPr>
        <w:t xml:space="preserve">, conventional fluid sampling would not be able to provide </w:t>
      </w:r>
      <w:r w:rsidR="000520C2">
        <w:rPr>
          <w:rFonts w:ascii="Times New Roman" w:hAnsi="Times New Roman"/>
        </w:rPr>
        <w:t xml:space="preserve">a </w:t>
      </w:r>
      <w:r w:rsidRPr="004221FC">
        <w:rPr>
          <w:rFonts w:ascii="Times New Roman" w:hAnsi="Times New Roman"/>
        </w:rPr>
        <w:t>robust concentration profile for diffusion rate calculation</w:t>
      </w:r>
      <w:r w:rsidR="000520C2">
        <w:rPr>
          <w:rFonts w:ascii="Times New Roman" w:hAnsi="Times New Roman"/>
        </w:rPr>
        <w:t>s</w:t>
      </w:r>
      <w:r w:rsidRPr="004221FC">
        <w:rPr>
          <w:rFonts w:ascii="Times New Roman" w:hAnsi="Times New Roman"/>
        </w:rPr>
        <w:t>.</w:t>
      </w:r>
      <w:r>
        <w:rPr>
          <w:rFonts w:ascii="Times New Roman" w:hAnsi="Times New Roman"/>
        </w:rPr>
        <w:t xml:space="preserve"> However, </w:t>
      </w:r>
      <w:r w:rsidR="00D2462D">
        <w:rPr>
          <w:rFonts w:ascii="Times New Roman" w:hAnsi="Times New Roman"/>
        </w:rPr>
        <w:t xml:space="preserve">an </w:t>
      </w:r>
      <w:r>
        <w:rPr>
          <w:rFonts w:ascii="Times New Roman" w:hAnsi="Times New Roman"/>
        </w:rPr>
        <w:t>IR spectrometer under stable background condition and filter denoising algorithm can detect methane signal down to the concentration of se</w:t>
      </w:r>
      <w:r w:rsidR="00E91A70">
        <w:rPr>
          <w:rFonts w:ascii="Times New Roman" w:hAnsi="Times New Roman"/>
        </w:rPr>
        <w:t>veral ppm (Zhu et al., 2012.</w:t>
      </w:r>
      <w:r>
        <w:rPr>
          <w:rFonts w:ascii="Times New Roman" w:hAnsi="Times New Roman"/>
        </w:rPr>
        <w:t xml:space="preserve">) </w:t>
      </w:r>
      <w:r w:rsidRPr="004221FC">
        <w:rPr>
          <w:rFonts w:ascii="Times New Roman" w:hAnsi="Times New Roman"/>
        </w:rPr>
        <w:t xml:space="preserve"> Using </w:t>
      </w:r>
      <w:r w:rsidRPr="001F1554">
        <w:rPr>
          <w:rFonts w:ascii="Times New Roman" w:hAnsi="Times New Roman"/>
          <w:b/>
        </w:rPr>
        <w:t>Equation 1</w:t>
      </w:r>
      <w:r w:rsidRPr="004221FC">
        <w:rPr>
          <w:rFonts w:ascii="Times New Roman" w:hAnsi="Times New Roman"/>
        </w:rPr>
        <w:t>, effective diffusion coefficients</w:t>
      </w:r>
      <w:r w:rsidR="0079027E">
        <w:rPr>
          <w:rFonts w:ascii="Times New Roman" w:hAnsi="Times New Roman"/>
        </w:rPr>
        <w:t xml:space="preserve"> of methane-nitrogen</w:t>
      </w:r>
      <w:r w:rsidRPr="004221FC">
        <w:rPr>
          <w:rFonts w:ascii="Times New Roman" w:hAnsi="Times New Roman"/>
        </w:rPr>
        <w:t xml:space="preserve"> th</w:t>
      </w:r>
      <w:r w:rsidR="009226EF">
        <w:rPr>
          <w:rFonts w:ascii="Times New Roman" w:hAnsi="Times New Roman"/>
        </w:rPr>
        <w:t>r</w:t>
      </w:r>
      <w:r w:rsidRPr="004221FC">
        <w:rPr>
          <w:rFonts w:ascii="Times New Roman" w:hAnsi="Times New Roman"/>
        </w:rPr>
        <w:t>ough open space and the shale sample are estimated as 3.25*10</w:t>
      </w:r>
      <w:r w:rsidRPr="004221FC">
        <w:rPr>
          <w:rFonts w:ascii="Times New Roman" w:hAnsi="Times New Roman"/>
          <w:vertAlign w:val="superscript"/>
        </w:rPr>
        <w:t>-8</w:t>
      </w:r>
      <w:r w:rsidRPr="004221FC">
        <w:rPr>
          <w:rFonts w:ascii="Times New Roman" w:hAnsi="Times New Roman"/>
        </w:rPr>
        <w:t xml:space="preserve"> and 0.4*10</w:t>
      </w:r>
      <w:r w:rsidRPr="004221FC">
        <w:rPr>
          <w:rFonts w:ascii="Times New Roman" w:hAnsi="Times New Roman"/>
          <w:vertAlign w:val="superscript"/>
        </w:rPr>
        <w:t>-8</w:t>
      </w:r>
      <w:r w:rsidRPr="004221FC">
        <w:rPr>
          <w:rFonts w:ascii="Times New Roman" w:hAnsi="Times New Roman"/>
        </w:rPr>
        <w:t>m</w:t>
      </w:r>
      <w:r w:rsidRPr="004221FC">
        <w:rPr>
          <w:rFonts w:ascii="Times New Roman" w:hAnsi="Times New Roman"/>
          <w:vertAlign w:val="superscript"/>
        </w:rPr>
        <w:t>2</w:t>
      </w:r>
      <w:r w:rsidRPr="004221FC">
        <w:rPr>
          <w:rFonts w:ascii="Times New Roman" w:hAnsi="Times New Roman"/>
        </w:rPr>
        <w:t xml:space="preserve">/s, respectively. Applying these coefficients with second Fick’s </w:t>
      </w:r>
      <w:r w:rsidR="00D1215D">
        <w:rPr>
          <w:rFonts w:ascii="Times New Roman" w:hAnsi="Times New Roman"/>
        </w:rPr>
        <w:t>L</w:t>
      </w:r>
      <w:r w:rsidRPr="004221FC">
        <w:rPr>
          <w:rFonts w:ascii="Times New Roman" w:hAnsi="Times New Roman"/>
        </w:rPr>
        <w:t>aw</w:t>
      </w:r>
      <w:r>
        <w:rPr>
          <w:rFonts w:ascii="Times New Roman" w:hAnsi="Times New Roman"/>
        </w:rPr>
        <w:t xml:space="preserve"> assuming 1-D model</w:t>
      </w:r>
      <w:r w:rsidRPr="004221FC">
        <w:rPr>
          <w:rFonts w:ascii="Times New Roman" w:hAnsi="Times New Roman"/>
        </w:rPr>
        <w:t xml:space="preserve">, we generated methane concentration profiles, which agree </w:t>
      </w:r>
      <w:r>
        <w:rPr>
          <w:rFonts w:ascii="Times New Roman" w:hAnsi="Times New Roman"/>
        </w:rPr>
        <w:t>reasonably</w:t>
      </w:r>
      <w:r w:rsidRPr="004221FC">
        <w:rPr>
          <w:rFonts w:ascii="Times New Roman" w:hAnsi="Times New Roman"/>
        </w:rPr>
        <w:t xml:space="preserve"> </w:t>
      </w:r>
      <w:r w:rsidR="00D1215D">
        <w:rPr>
          <w:rFonts w:ascii="Times New Roman" w:hAnsi="Times New Roman"/>
        </w:rPr>
        <w:t xml:space="preserve">well </w:t>
      </w:r>
      <w:r w:rsidR="008D0351">
        <w:rPr>
          <w:rFonts w:ascii="Times New Roman" w:hAnsi="Times New Roman"/>
        </w:rPr>
        <w:t>with experimental data (</w:t>
      </w:r>
      <w:r w:rsidR="008D0351" w:rsidRPr="008D0351">
        <w:rPr>
          <w:rFonts w:ascii="Times New Roman" w:hAnsi="Times New Roman"/>
          <w:b/>
        </w:rPr>
        <w:t xml:space="preserve">Figure </w:t>
      </w:r>
      <w:r w:rsidR="000520C2" w:rsidRPr="008D0351">
        <w:rPr>
          <w:rFonts w:ascii="Times New Roman" w:hAnsi="Times New Roman"/>
          <w:b/>
        </w:rPr>
        <w:t>7</w:t>
      </w:r>
      <w:r w:rsidR="007644E1">
        <w:rPr>
          <w:rFonts w:ascii="Times New Roman" w:hAnsi="Times New Roman"/>
          <w:b/>
        </w:rPr>
        <w:t>9</w:t>
      </w:r>
      <w:r w:rsidRPr="004221FC">
        <w:rPr>
          <w:rFonts w:ascii="Times New Roman" w:hAnsi="Times New Roman"/>
        </w:rPr>
        <w:t>)</w:t>
      </w:r>
      <w:r w:rsidR="000520C2">
        <w:rPr>
          <w:rFonts w:ascii="Times New Roman" w:hAnsi="Times New Roman"/>
        </w:rPr>
        <w:t>.</w:t>
      </w:r>
      <w:r>
        <w:rPr>
          <w:rFonts w:ascii="Times New Roman" w:hAnsi="Times New Roman"/>
        </w:rPr>
        <w:t xml:space="preserve"> The slight difference between fitted data and measured data can be due to the fact this is</w:t>
      </w:r>
      <w:r w:rsidR="009226EF">
        <w:rPr>
          <w:rFonts w:ascii="Times New Roman" w:hAnsi="Times New Roman"/>
        </w:rPr>
        <w:t>,</w:t>
      </w:r>
      <w:r>
        <w:rPr>
          <w:rFonts w:ascii="Times New Roman" w:hAnsi="Times New Roman"/>
        </w:rPr>
        <w:t xml:space="preserve"> </w:t>
      </w:r>
      <w:r w:rsidR="009226EF">
        <w:rPr>
          <w:rFonts w:ascii="Times New Roman" w:hAnsi="Times New Roman"/>
        </w:rPr>
        <w:t xml:space="preserve">in reality, </w:t>
      </w:r>
      <w:r>
        <w:rPr>
          <w:rFonts w:ascii="Times New Roman" w:hAnsi="Times New Roman"/>
        </w:rPr>
        <w:t>a 3-D diffusion process</w:t>
      </w:r>
      <w:r w:rsidR="009226EF">
        <w:rPr>
          <w:rFonts w:ascii="Times New Roman" w:hAnsi="Times New Roman"/>
        </w:rPr>
        <w:t>.</w:t>
      </w:r>
      <w:r>
        <w:rPr>
          <w:rFonts w:ascii="Times New Roman" w:hAnsi="Times New Roman"/>
        </w:rPr>
        <w:t xml:space="preserve"> However, the assumption of 1-D diffusion is not a bad assumption, due to the fact horizontal permeability is much larger than vertical permeability in shale. </w:t>
      </w:r>
      <w:r w:rsidRPr="004221FC">
        <w:rPr>
          <w:rFonts w:ascii="Times New Roman" w:hAnsi="Times New Roman"/>
        </w:rPr>
        <w:t xml:space="preserve"> </w:t>
      </w:r>
      <w:r w:rsidR="00D2462D">
        <w:rPr>
          <w:rFonts w:ascii="Times New Roman" w:hAnsi="Times New Roman"/>
        </w:rPr>
        <w:t>The d</w:t>
      </w:r>
      <w:r w:rsidRPr="004221FC">
        <w:rPr>
          <w:rFonts w:ascii="Times New Roman" w:hAnsi="Times New Roman"/>
        </w:rPr>
        <w:t>iffusion factor is about 0.1</w:t>
      </w:r>
      <w:r w:rsidR="0079027E">
        <w:rPr>
          <w:rFonts w:ascii="Times New Roman" w:hAnsi="Times New Roman"/>
        </w:rPr>
        <w:t>25 for diffusion process at 500</w:t>
      </w:r>
      <w:r w:rsidR="00A7454D">
        <w:rPr>
          <w:rFonts w:ascii="Times New Roman" w:hAnsi="Times New Roman"/>
        </w:rPr>
        <w:t xml:space="preserve"> </w:t>
      </w:r>
      <w:r w:rsidRPr="004221FC">
        <w:rPr>
          <w:rFonts w:ascii="Times New Roman" w:hAnsi="Times New Roman"/>
        </w:rPr>
        <w:t xml:space="preserve">psi. Diffusion factor data are presented in </w:t>
      </w:r>
      <w:r w:rsidRPr="008D0351">
        <w:rPr>
          <w:rFonts w:ascii="Times New Roman" w:hAnsi="Times New Roman"/>
          <w:b/>
        </w:rPr>
        <w:t xml:space="preserve">Figure </w:t>
      </w:r>
      <w:r w:rsidR="007644E1">
        <w:rPr>
          <w:rFonts w:ascii="Times New Roman" w:hAnsi="Times New Roman"/>
          <w:b/>
        </w:rPr>
        <w:t>80</w:t>
      </w:r>
      <w:r w:rsidRPr="004221FC">
        <w:rPr>
          <w:rFonts w:ascii="Times New Roman" w:hAnsi="Times New Roman"/>
        </w:rPr>
        <w:t>, as a function of pressure. Calculated diffusion factors at different pressure</w:t>
      </w:r>
      <w:r w:rsidR="000520C2">
        <w:rPr>
          <w:rFonts w:ascii="Times New Roman" w:hAnsi="Times New Roman"/>
        </w:rPr>
        <w:t>s</w:t>
      </w:r>
      <w:r w:rsidRPr="004221FC">
        <w:rPr>
          <w:rFonts w:ascii="Times New Roman" w:hAnsi="Times New Roman"/>
        </w:rPr>
        <w:t xml:space="preserve"> are the same with 90% confidence. This </w:t>
      </w:r>
      <w:r w:rsidR="002B7119">
        <w:rPr>
          <w:rFonts w:ascii="Times New Roman" w:hAnsi="Times New Roman"/>
        </w:rPr>
        <w:t>supports the idea that the</w:t>
      </w:r>
      <w:r w:rsidR="002B7119" w:rsidRPr="004221FC">
        <w:rPr>
          <w:rFonts w:ascii="Times New Roman" w:hAnsi="Times New Roman"/>
        </w:rPr>
        <w:t xml:space="preserve"> </w:t>
      </w:r>
      <w:r w:rsidRPr="004221FC">
        <w:rPr>
          <w:rFonts w:ascii="Times New Roman" w:hAnsi="Times New Roman"/>
        </w:rPr>
        <w:t xml:space="preserve">diffusion factor represents tortuous characteristic of porous media. </w:t>
      </w:r>
    </w:p>
    <w:p w14:paraId="0B1858AA" w14:textId="77777777" w:rsidR="00B812F0" w:rsidRPr="004221FC" w:rsidRDefault="00B812F0" w:rsidP="004F62B8">
      <w:pPr>
        <w:autoSpaceDE w:val="0"/>
        <w:autoSpaceDN w:val="0"/>
        <w:adjustRightInd w:val="0"/>
        <w:ind w:firstLine="360"/>
        <w:jc w:val="center"/>
        <w:rPr>
          <w:rFonts w:ascii="Times New Roman" w:hAnsi="Times New Roman"/>
        </w:rPr>
      </w:pPr>
      <w:r w:rsidRPr="004221FC">
        <w:rPr>
          <w:rFonts w:ascii="Times New Roman" w:hAnsi="Times New Roman"/>
          <w:noProof/>
          <w:lang w:bidi="ar-SA"/>
        </w:rPr>
        <w:lastRenderedPageBreak/>
        <w:drawing>
          <wp:inline distT="0" distB="0" distL="0" distR="0" wp14:anchorId="208DC684" wp14:editId="1B1FD07A">
            <wp:extent cx="5067869" cy="2990850"/>
            <wp:effectExtent l="0" t="0" r="0" b="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00E1845" w14:textId="05C15C0C" w:rsidR="00B812F0" w:rsidRPr="00054C87" w:rsidRDefault="00054C87" w:rsidP="00054C87">
      <w:pPr>
        <w:pStyle w:val="Caption"/>
        <w:spacing w:line="480" w:lineRule="auto"/>
        <w:ind w:firstLine="360"/>
        <w:jc w:val="both"/>
        <w:rPr>
          <w:rFonts w:cs="Arial"/>
          <w:sz w:val="20"/>
          <w:szCs w:val="20"/>
        </w:rPr>
      </w:pPr>
      <w:bookmarkStart w:id="95" w:name="_Toc26975903"/>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78</w:t>
      </w:r>
      <w:r w:rsidRPr="00054C87">
        <w:rPr>
          <w:sz w:val="20"/>
          <w:szCs w:val="20"/>
        </w:rPr>
        <w:fldChar w:fldCharType="end"/>
      </w:r>
      <w:r w:rsidR="00B812F0" w:rsidRPr="00054C87">
        <w:rPr>
          <w:rFonts w:cs="Arial"/>
          <w:sz w:val="20"/>
          <w:szCs w:val="20"/>
        </w:rPr>
        <w:t>. Methane concentration versus square root of diffusion time. The red curve is methane-nitrogen diffusion through open space. The blue curve is methane-nitrogen diffusion through a rock sample.</w:t>
      </w:r>
      <w:bookmarkEnd w:id="95"/>
    </w:p>
    <w:p w14:paraId="77C5F6D7" w14:textId="77777777" w:rsidR="00B812F0" w:rsidRPr="004221FC" w:rsidRDefault="00B812F0" w:rsidP="004F62B8">
      <w:pPr>
        <w:autoSpaceDE w:val="0"/>
        <w:autoSpaceDN w:val="0"/>
        <w:adjustRightInd w:val="0"/>
        <w:ind w:firstLine="360"/>
        <w:jc w:val="center"/>
        <w:rPr>
          <w:rFonts w:ascii="Times New Roman" w:hAnsi="Times New Roman"/>
        </w:rPr>
      </w:pPr>
      <w:r w:rsidRPr="004221FC">
        <w:rPr>
          <w:rFonts w:ascii="Times New Roman" w:hAnsi="Times New Roman"/>
          <w:b/>
          <w:noProof/>
          <w:lang w:bidi="ar-SA"/>
        </w:rPr>
        <w:drawing>
          <wp:inline distT="0" distB="0" distL="0" distR="0" wp14:anchorId="3E8A7D09" wp14:editId="703FDE39">
            <wp:extent cx="5581650" cy="3409950"/>
            <wp:effectExtent l="0" t="0" r="0"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009B85E7" w14:textId="593919A2" w:rsidR="00B812F0" w:rsidRPr="00054C87" w:rsidRDefault="00054C87" w:rsidP="00054C87">
      <w:pPr>
        <w:pStyle w:val="Caption"/>
        <w:spacing w:line="480" w:lineRule="auto"/>
        <w:ind w:firstLine="360"/>
        <w:jc w:val="both"/>
        <w:rPr>
          <w:rFonts w:cs="Arial"/>
          <w:sz w:val="20"/>
          <w:szCs w:val="20"/>
        </w:rPr>
      </w:pPr>
      <w:bookmarkStart w:id="96" w:name="_Toc26975904"/>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79</w:t>
      </w:r>
      <w:r w:rsidRPr="00054C87">
        <w:rPr>
          <w:sz w:val="20"/>
          <w:szCs w:val="20"/>
        </w:rPr>
        <w:fldChar w:fldCharType="end"/>
      </w:r>
      <w:r w:rsidR="00B812F0" w:rsidRPr="00054C87">
        <w:rPr>
          <w:rFonts w:cs="Arial"/>
          <w:sz w:val="20"/>
          <w:szCs w:val="20"/>
        </w:rPr>
        <w:t>. Methane-nitrogen diffusion through open space (red) and a rock sample (blue). Solid lines are experimental data, while open circles are</w:t>
      </w:r>
      <w:r w:rsidR="000520C2" w:rsidRPr="00054C87">
        <w:rPr>
          <w:rFonts w:cs="Arial"/>
          <w:sz w:val="20"/>
          <w:szCs w:val="20"/>
        </w:rPr>
        <w:t xml:space="preserve"> the</w:t>
      </w:r>
      <w:r w:rsidR="00B812F0" w:rsidRPr="00054C87">
        <w:rPr>
          <w:rFonts w:cs="Arial"/>
          <w:sz w:val="20"/>
          <w:szCs w:val="20"/>
        </w:rPr>
        <w:t xml:space="preserve"> fit using </w:t>
      </w:r>
      <w:r w:rsidR="000520C2" w:rsidRPr="00054C87">
        <w:rPr>
          <w:rFonts w:cs="Arial"/>
          <w:sz w:val="20"/>
          <w:szCs w:val="20"/>
        </w:rPr>
        <w:t xml:space="preserve">1 1-D </w:t>
      </w:r>
      <w:r w:rsidR="00B812F0" w:rsidRPr="00054C87">
        <w:rPr>
          <w:rFonts w:cs="Arial"/>
          <w:sz w:val="20"/>
          <w:szCs w:val="20"/>
        </w:rPr>
        <w:t xml:space="preserve">Fick’s </w:t>
      </w:r>
      <w:r w:rsidR="000520C2" w:rsidRPr="00054C87">
        <w:rPr>
          <w:rFonts w:cs="Arial"/>
          <w:sz w:val="20"/>
          <w:szCs w:val="20"/>
        </w:rPr>
        <w:t xml:space="preserve">second </w:t>
      </w:r>
      <w:r w:rsidR="00B812F0" w:rsidRPr="00054C87">
        <w:rPr>
          <w:rFonts w:cs="Arial"/>
          <w:sz w:val="20"/>
          <w:szCs w:val="20"/>
        </w:rPr>
        <w:t xml:space="preserve">law with effective diffusion </w:t>
      </w:r>
      <w:r w:rsidR="00B812F0" w:rsidRPr="00054C87">
        <w:rPr>
          <w:rFonts w:cs="Arial"/>
          <w:sz w:val="20"/>
          <w:szCs w:val="20"/>
        </w:rPr>
        <w:lastRenderedPageBreak/>
        <w:t>coefficients are 3.25*10</w:t>
      </w:r>
      <w:r w:rsidR="00B812F0" w:rsidRPr="00054C87">
        <w:rPr>
          <w:rFonts w:cs="Arial"/>
          <w:sz w:val="20"/>
          <w:szCs w:val="20"/>
          <w:vertAlign w:val="superscript"/>
        </w:rPr>
        <w:t>-8</w:t>
      </w:r>
      <w:r w:rsidR="00B812F0" w:rsidRPr="00054C87">
        <w:rPr>
          <w:rFonts w:cs="Arial"/>
          <w:sz w:val="20"/>
          <w:szCs w:val="20"/>
        </w:rPr>
        <w:t xml:space="preserve"> and 0.4*10</w:t>
      </w:r>
      <w:r w:rsidR="00B812F0" w:rsidRPr="00054C87">
        <w:rPr>
          <w:rFonts w:cs="Arial"/>
          <w:sz w:val="20"/>
          <w:szCs w:val="20"/>
          <w:vertAlign w:val="superscript"/>
        </w:rPr>
        <w:t>-8</w:t>
      </w:r>
      <w:r w:rsidR="00B812F0" w:rsidRPr="00054C87">
        <w:rPr>
          <w:rFonts w:cs="Arial"/>
          <w:sz w:val="20"/>
          <w:szCs w:val="20"/>
        </w:rPr>
        <w:t>m</w:t>
      </w:r>
      <w:r w:rsidR="00B812F0" w:rsidRPr="00054C87">
        <w:rPr>
          <w:rFonts w:cs="Arial"/>
          <w:sz w:val="20"/>
          <w:szCs w:val="20"/>
          <w:vertAlign w:val="superscript"/>
        </w:rPr>
        <w:t>2</w:t>
      </w:r>
      <w:r w:rsidR="00B812F0" w:rsidRPr="00054C87">
        <w:rPr>
          <w:rFonts w:cs="Arial"/>
          <w:sz w:val="20"/>
          <w:szCs w:val="20"/>
        </w:rPr>
        <w:t>/s, respectively for bulk fluid diffusion and porous media diffusion</w:t>
      </w:r>
      <w:r w:rsidR="009226EF">
        <w:rPr>
          <w:rFonts w:cs="Arial"/>
          <w:sz w:val="20"/>
          <w:szCs w:val="20"/>
        </w:rPr>
        <w:t>, a factor of 8 difference.</w:t>
      </w:r>
      <w:bookmarkEnd w:id="96"/>
      <w:r w:rsidR="009226EF">
        <w:rPr>
          <w:rFonts w:cs="Arial"/>
          <w:sz w:val="20"/>
          <w:szCs w:val="20"/>
        </w:rPr>
        <w:t xml:space="preserve"> </w:t>
      </w:r>
    </w:p>
    <w:p w14:paraId="696CA2B1" w14:textId="77777777" w:rsidR="00B812F0" w:rsidRPr="004221FC" w:rsidRDefault="00B812F0" w:rsidP="00C9667F">
      <w:pPr>
        <w:autoSpaceDE w:val="0"/>
        <w:autoSpaceDN w:val="0"/>
        <w:adjustRightInd w:val="0"/>
        <w:ind w:firstLine="360"/>
        <w:jc w:val="center"/>
        <w:rPr>
          <w:rFonts w:ascii="Times New Roman" w:hAnsi="Times New Roman"/>
        </w:rPr>
      </w:pPr>
      <w:r>
        <w:rPr>
          <w:noProof/>
          <w:lang w:bidi="ar-SA"/>
        </w:rPr>
        <w:drawing>
          <wp:inline distT="0" distB="0" distL="0" distR="0" wp14:anchorId="271B6C7C" wp14:editId="5EE3486D">
            <wp:extent cx="4333875" cy="2232837"/>
            <wp:effectExtent l="0" t="0" r="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2B795234" w14:textId="0FF67CB1" w:rsidR="00B812F0" w:rsidRPr="00054C87" w:rsidRDefault="00054C87" w:rsidP="00054C87">
      <w:pPr>
        <w:pStyle w:val="Caption"/>
        <w:spacing w:line="480" w:lineRule="auto"/>
        <w:ind w:firstLine="360"/>
        <w:jc w:val="both"/>
        <w:rPr>
          <w:rFonts w:cs="Arial"/>
          <w:sz w:val="20"/>
          <w:szCs w:val="20"/>
        </w:rPr>
      </w:pPr>
      <w:bookmarkStart w:id="97" w:name="_Toc26975905"/>
      <w:r w:rsidRPr="00054C87">
        <w:rPr>
          <w:sz w:val="20"/>
          <w:szCs w:val="20"/>
        </w:rPr>
        <w:t xml:space="preserve">Figure </w:t>
      </w:r>
      <w:r w:rsidRPr="00054C87">
        <w:rPr>
          <w:sz w:val="20"/>
          <w:szCs w:val="20"/>
        </w:rPr>
        <w:fldChar w:fldCharType="begin"/>
      </w:r>
      <w:r w:rsidRPr="00054C87">
        <w:rPr>
          <w:sz w:val="20"/>
          <w:szCs w:val="20"/>
        </w:rPr>
        <w:instrText xml:space="preserve"> SEQ Figure \* ARABIC </w:instrText>
      </w:r>
      <w:r w:rsidRPr="00054C87">
        <w:rPr>
          <w:sz w:val="20"/>
          <w:szCs w:val="20"/>
        </w:rPr>
        <w:fldChar w:fldCharType="separate"/>
      </w:r>
      <w:r w:rsidR="005D7DC6">
        <w:rPr>
          <w:noProof/>
          <w:sz w:val="20"/>
          <w:szCs w:val="20"/>
        </w:rPr>
        <w:t>80</w:t>
      </w:r>
      <w:r w:rsidRPr="00054C87">
        <w:rPr>
          <w:sz w:val="20"/>
          <w:szCs w:val="20"/>
        </w:rPr>
        <w:fldChar w:fldCharType="end"/>
      </w:r>
      <w:r w:rsidR="00B812F0" w:rsidRPr="00054C87">
        <w:rPr>
          <w:rFonts w:cs="Arial"/>
          <w:sz w:val="20"/>
          <w:szCs w:val="20"/>
        </w:rPr>
        <w:t xml:space="preserve">. Diffusion factor or the ratio of effective diffusion coefficient through porous media to diffusion coefficient through open space, is </w:t>
      </w:r>
      <w:r w:rsidR="00FC1AAC" w:rsidRPr="00054C87">
        <w:rPr>
          <w:rFonts w:cs="Arial"/>
          <w:sz w:val="20"/>
          <w:szCs w:val="20"/>
        </w:rPr>
        <w:t>effectively constant</w:t>
      </w:r>
      <w:r w:rsidR="00B812F0" w:rsidRPr="00054C87">
        <w:rPr>
          <w:rFonts w:cs="Arial"/>
          <w:sz w:val="20"/>
          <w:szCs w:val="20"/>
        </w:rPr>
        <w:t xml:space="preserve"> </w:t>
      </w:r>
      <w:r w:rsidR="000520C2" w:rsidRPr="00054C87">
        <w:rPr>
          <w:rFonts w:cs="Arial"/>
          <w:sz w:val="20"/>
          <w:szCs w:val="20"/>
        </w:rPr>
        <w:t xml:space="preserve">over the </w:t>
      </w:r>
      <w:r w:rsidR="00B812F0" w:rsidRPr="00054C87">
        <w:rPr>
          <w:rFonts w:cs="Arial"/>
          <w:sz w:val="20"/>
          <w:szCs w:val="20"/>
        </w:rPr>
        <w:t>pore pressure range 100-500 psi.</w:t>
      </w:r>
      <w:bookmarkEnd w:id="97"/>
      <w:r w:rsidR="00B812F0" w:rsidRPr="00054C87">
        <w:rPr>
          <w:rFonts w:cs="Arial"/>
          <w:sz w:val="20"/>
          <w:szCs w:val="20"/>
        </w:rPr>
        <w:t xml:space="preserve"> </w:t>
      </w:r>
    </w:p>
    <w:p w14:paraId="68535C98" w14:textId="48F584FD" w:rsidR="00B812F0" w:rsidRPr="004221FC" w:rsidRDefault="00B812F0" w:rsidP="00B812F0">
      <w:pPr>
        <w:ind w:firstLine="360"/>
        <w:jc w:val="both"/>
        <w:rPr>
          <w:rFonts w:ascii="Times New Roman" w:hAnsi="Times New Roman"/>
        </w:rPr>
      </w:pPr>
      <w:r w:rsidRPr="004221FC">
        <w:rPr>
          <w:rFonts w:ascii="Times New Roman" w:hAnsi="Times New Roman"/>
        </w:rPr>
        <w:t xml:space="preserve">Tortuosity for the shale sample is estimated as the </w:t>
      </w:r>
      <w:r w:rsidR="000520C2">
        <w:rPr>
          <w:rFonts w:ascii="Times New Roman" w:hAnsi="Times New Roman"/>
        </w:rPr>
        <w:t>inverse</w:t>
      </w:r>
      <w:r w:rsidR="000520C2" w:rsidRPr="004221FC">
        <w:rPr>
          <w:rFonts w:ascii="Times New Roman" w:hAnsi="Times New Roman"/>
        </w:rPr>
        <w:t xml:space="preserve"> </w:t>
      </w:r>
      <w:r w:rsidRPr="004221FC">
        <w:rPr>
          <w:rFonts w:ascii="Times New Roman" w:hAnsi="Times New Roman"/>
        </w:rPr>
        <w:t xml:space="preserve">of </w:t>
      </w:r>
      <w:r w:rsidR="000520C2">
        <w:rPr>
          <w:rFonts w:ascii="Times New Roman" w:hAnsi="Times New Roman"/>
        </w:rPr>
        <w:t xml:space="preserve">the </w:t>
      </w:r>
      <w:r w:rsidRPr="004221FC">
        <w:rPr>
          <w:rFonts w:ascii="Times New Roman" w:hAnsi="Times New Roman"/>
        </w:rPr>
        <w:t xml:space="preserve">diffusion factor; this shale sample has porosity of 3%. The result </w:t>
      </w:r>
      <w:r w:rsidR="000520C2">
        <w:rPr>
          <w:rFonts w:ascii="Times New Roman" w:hAnsi="Times New Roman"/>
        </w:rPr>
        <w:t>is</w:t>
      </w:r>
      <w:r w:rsidR="000520C2" w:rsidRPr="004221FC">
        <w:rPr>
          <w:rFonts w:ascii="Times New Roman" w:hAnsi="Times New Roman"/>
        </w:rPr>
        <w:t xml:space="preserve"> </w:t>
      </w:r>
      <w:r w:rsidRPr="004221FC">
        <w:rPr>
          <w:rFonts w:ascii="Times New Roman" w:hAnsi="Times New Roman"/>
        </w:rPr>
        <w:t xml:space="preserve">plotted combined </w:t>
      </w:r>
      <w:r w:rsidR="00730925">
        <w:rPr>
          <w:rFonts w:ascii="Times New Roman" w:hAnsi="Times New Roman"/>
        </w:rPr>
        <w:t xml:space="preserve">with </w:t>
      </w:r>
      <w:r w:rsidRPr="004221FC">
        <w:rPr>
          <w:rFonts w:ascii="Times New Roman" w:hAnsi="Times New Roman"/>
        </w:rPr>
        <w:t>literature data, show</w:t>
      </w:r>
      <w:r w:rsidR="000520C2">
        <w:rPr>
          <w:rFonts w:ascii="Times New Roman" w:hAnsi="Times New Roman"/>
        </w:rPr>
        <w:t>ing</w:t>
      </w:r>
      <w:r w:rsidRPr="004221FC">
        <w:rPr>
          <w:rFonts w:ascii="Times New Roman" w:hAnsi="Times New Roman"/>
        </w:rPr>
        <w:t xml:space="preserve"> the negative exponential correlation between to</w:t>
      </w:r>
      <w:r>
        <w:rPr>
          <w:rFonts w:ascii="Times New Roman" w:hAnsi="Times New Roman"/>
        </w:rPr>
        <w:t>rtuosity and porosity (</w:t>
      </w:r>
      <w:r w:rsidRPr="008D0351">
        <w:rPr>
          <w:rFonts w:ascii="Times New Roman" w:hAnsi="Times New Roman"/>
          <w:b/>
        </w:rPr>
        <w:t>Figure 8</w:t>
      </w:r>
      <w:r w:rsidR="007644E1">
        <w:rPr>
          <w:rFonts w:ascii="Times New Roman" w:hAnsi="Times New Roman"/>
          <w:b/>
        </w:rPr>
        <w:t>1</w:t>
      </w:r>
      <w:r w:rsidR="008D0351">
        <w:rPr>
          <w:rFonts w:ascii="Times New Roman" w:hAnsi="Times New Roman"/>
        </w:rPr>
        <w:t xml:space="preserve"> </w:t>
      </w:r>
      <w:r w:rsidR="008D0351" w:rsidRPr="008D0351">
        <w:rPr>
          <w:rFonts w:ascii="Times New Roman" w:hAnsi="Times New Roman"/>
          <w:b/>
        </w:rPr>
        <w:t xml:space="preserve">a </w:t>
      </w:r>
      <w:r w:rsidR="008D0351" w:rsidRPr="00BE4B2B">
        <w:rPr>
          <w:rFonts w:ascii="Times New Roman" w:hAnsi="Times New Roman"/>
          <w:b/>
        </w:rPr>
        <w:t>&amp; b</w:t>
      </w:r>
      <w:r w:rsidR="008D0351" w:rsidRPr="008D0351">
        <w:rPr>
          <w:rFonts w:ascii="Times New Roman" w:hAnsi="Times New Roman"/>
        </w:rPr>
        <w:t>) N</w:t>
      </w:r>
      <w:r w:rsidRPr="008D0351">
        <w:rPr>
          <w:rFonts w:ascii="Times New Roman" w:hAnsi="Times New Roman"/>
        </w:rPr>
        <w:t>ote</w:t>
      </w:r>
      <w:r>
        <w:rPr>
          <w:rFonts w:ascii="Times New Roman" w:hAnsi="Times New Roman"/>
        </w:rPr>
        <w:t xml:space="preserve"> the data include measured tortuosity values for sand pack</w:t>
      </w:r>
      <w:r w:rsidR="000520C2">
        <w:rPr>
          <w:rFonts w:ascii="Times New Roman" w:hAnsi="Times New Roman"/>
        </w:rPr>
        <w:t>s</w:t>
      </w:r>
      <w:r>
        <w:rPr>
          <w:rFonts w:ascii="Times New Roman" w:hAnsi="Times New Roman"/>
        </w:rPr>
        <w:t>, unconsolidated sands, and tight sands.</w:t>
      </w:r>
    </w:p>
    <w:p w14:paraId="5E0B7328" w14:textId="12DE6C36" w:rsidR="00B812F0" w:rsidRPr="00C11BC2" w:rsidRDefault="00054C87" w:rsidP="00C11BC2">
      <w:pPr>
        <w:ind w:firstLine="360"/>
        <w:jc w:val="center"/>
        <w:rPr>
          <w:rFonts w:ascii="Times New Roman" w:hAnsi="Times New Roman"/>
        </w:rPr>
      </w:pPr>
      <w:r>
        <w:rPr>
          <w:rFonts w:ascii="Times New Roman" w:hAnsi="Times New Roman"/>
        </w:rPr>
        <w:t>a)</w:t>
      </w:r>
      <w:r w:rsidR="00B812F0" w:rsidRPr="004221FC">
        <w:rPr>
          <w:rFonts w:ascii="Times New Roman" w:hAnsi="Times New Roman"/>
          <w:noProof/>
          <w:lang w:bidi="ar-SA"/>
        </w:rPr>
        <w:drawing>
          <wp:inline distT="0" distB="0" distL="0" distR="0" wp14:anchorId="22914D6C" wp14:editId="7348D910">
            <wp:extent cx="4540469" cy="2664373"/>
            <wp:effectExtent l="0" t="0" r="0" b="3175"/>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784DAC2E" w14:textId="7D6EB140" w:rsidR="00B812F0" w:rsidRPr="004221FC" w:rsidRDefault="00054C87" w:rsidP="00832823">
      <w:pPr>
        <w:ind w:firstLine="360"/>
        <w:jc w:val="center"/>
        <w:rPr>
          <w:rFonts w:ascii="Times New Roman" w:hAnsi="Times New Roman"/>
        </w:rPr>
      </w:pPr>
      <w:r>
        <w:rPr>
          <w:rFonts w:ascii="Times New Roman" w:hAnsi="Times New Roman"/>
        </w:rPr>
        <w:lastRenderedPageBreak/>
        <w:t>b)</w:t>
      </w:r>
      <w:r w:rsidR="00B812F0" w:rsidRPr="004221FC">
        <w:rPr>
          <w:rFonts w:ascii="Times New Roman" w:hAnsi="Times New Roman"/>
          <w:noProof/>
          <w:lang w:bidi="ar-SA"/>
        </w:rPr>
        <w:drawing>
          <wp:inline distT="0" distB="0" distL="0" distR="0" wp14:anchorId="1C8AD67F" wp14:editId="670E1D93">
            <wp:extent cx="4493172" cy="2443655"/>
            <wp:effectExtent l="0" t="0" r="3175"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56D35B11" w14:textId="135D9D74" w:rsidR="00B812F0" w:rsidRPr="001F3DA1" w:rsidRDefault="001F3DA1" w:rsidP="001F1554">
      <w:pPr>
        <w:pStyle w:val="Caption"/>
        <w:spacing w:line="480" w:lineRule="auto"/>
        <w:ind w:firstLine="360"/>
        <w:jc w:val="both"/>
        <w:rPr>
          <w:rFonts w:cs="Arial"/>
          <w:sz w:val="20"/>
          <w:szCs w:val="20"/>
        </w:rPr>
      </w:pPr>
      <w:bookmarkStart w:id="98" w:name="_Toc26975906"/>
      <w:r w:rsidRPr="001F3DA1">
        <w:rPr>
          <w:sz w:val="20"/>
          <w:szCs w:val="20"/>
        </w:rPr>
        <w:t xml:space="preserve">Figure </w:t>
      </w:r>
      <w:r w:rsidRPr="001F3DA1">
        <w:rPr>
          <w:sz w:val="20"/>
          <w:szCs w:val="20"/>
        </w:rPr>
        <w:fldChar w:fldCharType="begin"/>
      </w:r>
      <w:r w:rsidRPr="001F3DA1">
        <w:rPr>
          <w:sz w:val="20"/>
          <w:szCs w:val="20"/>
        </w:rPr>
        <w:instrText xml:space="preserve"> SEQ Figure \* ARABIC </w:instrText>
      </w:r>
      <w:r w:rsidRPr="001F3DA1">
        <w:rPr>
          <w:sz w:val="20"/>
          <w:szCs w:val="20"/>
        </w:rPr>
        <w:fldChar w:fldCharType="separate"/>
      </w:r>
      <w:r w:rsidR="005D7DC6">
        <w:rPr>
          <w:noProof/>
          <w:sz w:val="20"/>
          <w:szCs w:val="20"/>
        </w:rPr>
        <w:t>81</w:t>
      </w:r>
      <w:r w:rsidRPr="001F3DA1">
        <w:rPr>
          <w:sz w:val="20"/>
          <w:szCs w:val="20"/>
        </w:rPr>
        <w:fldChar w:fldCharType="end"/>
      </w:r>
      <w:r w:rsidR="00B812F0" w:rsidRPr="001F3DA1">
        <w:rPr>
          <w:rFonts w:cs="Arial"/>
          <w:sz w:val="20"/>
          <w:szCs w:val="20"/>
        </w:rPr>
        <w:t xml:space="preserve">. </w:t>
      </w:r>
      <w:r w:rsidR="00054C87" w:rsidRPr="001F3DA1">
        <w:rPr>
          <w:rFonts w:cs="Arial"/>
          <w:sz w:val="20"/>
          <w:szCs w:val="20"/>
        </w:rPr>
        <w:t>a) Effective methane-nitrogen diffusion coefficient from an Eagle Ford sample used in this study (black dot) (with porosity of 3%) plotted against literature data (blue dots) (Chen et al., 1977).</w:t>
      </w:r>
      <w:r w:rsidRPr="001F3DA1">
        <w:rPr>
          <w:rFonts w:cs="Arial"/>
          <w:sz w:val="20"/>
          <w:szCs w:val="20"/>
        </w:rPr>
        <w:t xml:space="preserve"> b) Dimensionless</w:t>
      </w:r>
      <w:r w:rsidR="00B812F0" w:rsidRPr="001F3DA1">
        <w:rPr>
          <w:rFonts w:cs="Arial"/>
          <w:sz w:val="20"/>
          <w:szCs w:val="20"/>
        </w:rPr>
        <w:t xml:space="preserve"> tortuosity, or the </w:t>
      </w:r>
      <w:r w:rsidR="000C3DB6" w:rsidRPr="001F3DA1">
        <w:rPr>
          <w:rFonts w:cs="Arial"/>
          <w:sz w:val="20"/>
          <w:szCs w:val="20"/>
        </w:rPr>
        <w:t xml:space="preserve">inverse </w:t>
      </w:r>
      <w:r w:rsidR="00B812F0" w:rsidRPr="001F3DA1">
        <w:rPr>
          <w:rFonts w:cs="Arial"/>
          <w:sz w:val="20"/>
          <w:szCs w:val="20"/>
        </w:rPr>
        <w:t>of diffusion factor –</w:t>
      </w:r>
      <w:r w:rsidR="005F5FE8" w:rsidRPr="001F3DA1">
        <w:rPr>
          <w:rFonts w:cs="Arial"/>
          <w:sz w:val="20"/>
          <w:szCs w:val="20"/>
        </w:rPr>
        <w:t xml:space="preserve"> </w:t>
      </w:r>
      <w:r w:rsidR="00B812F0" w:rsidRPr="001F3DA1">
        <w:rPr>
          <w:rFonts w:cs="Arial"/>
          <w:sz w:val="20"/>
          <w:szCs w:val="20"/>
        </w:rPr>
        <w:t xml:space="preserve">DF, </w:t>
      </w:r>
      <w:r w:rsidRPr="001F3DA1">
        <w:rPr>
          <w:rFonts w:cs="Arial"/>
          <w:sz w:val="20"/>
          <w:szCs w:val="20"/>
        </w:rPr>
        <w:t>from an</w:t>
      </w:r>
      <w:r w:rsidR="005F5FE8" w:rsidRPr="001F3DA1">
        <w:rPr>
          <w:rFonts w:cs="Arial"/>
          <w:sz w:val="20"/>
          <w:szCs w:val="20"/>
        </w:rPr>
        <w:t xml:space="preserve"> Eagle Ford </w:t>
      </w:r>
      <w:r w:rsidR="00B812F0" w:rsidRPr="001F3DA1">
        <w:rPr>
          <w:rFonts w:cs="Arial"/>
          <w:sz w:val="20"/>
          <w:szCs w:val="20"/>
        </w:rPr>
        <w:t>sample used in this study (with porosity of 3%) plot</w:t>
      </w:r>
      <w:r w:rsidR="000C3DB6" w:rsidRPr="001F3DA1">
        <w:rPr>
          <w:rFonts w:cs="Arial"/>
          <w:sz w:val="20"/>
          <w:szCs w:val="20"/>
        </w:rPr>
        <w:t>ted</w:t>
      </w:r>
      <w:r w:rsidR="00B812F0" w:rsidRPr="001F3DA1">
        <w:rPr>
          <w:rFonts w:cs="Arial"/>
          <w:sz w:val="20"/>
          <w:szCs w:val="20"/>
        </w:rPr>
        <w:t xml:space="preserve"> against literature data </w:t>
      </w:r>
      <w:r w:rsidR="005F5FE8" w:rsidRPr="001F3DA1">
        <w:rPr>
          <w:rFonts w:cs="Arial"/>
          <w:sz w:val="20"/>
          <w:szCs w:val="20"/>
        </w:rPr>
        <w:t xml:space="preserve">(blue </w:t>
      </w:r>
      <w:r w:rsidR="004023F9" w:rsidRPr="001F3DA1">
        <w:rPr>
          <w:rFonts w:cs="Arial"/>
          <w:sz w:val="20"/>
          <w:szCs w:val="20"/>
        </w:rPr>
        <w:t>dots) (</w:t>
      </w:r>
      <w:r w:rsidR="00B812F0" w:rsidRPr="001F3DA1">
        <w:rPr>
          <w:rFonts w:cs="Arial"/>
          <w:sz w:val="20"/>
          <w:szCs w:val="20"/>
        </w:rPr>
        <w:t>Chen et al., 1977)</w:t>
      </w:r>
      <w:r w:rsidR="000C3DB6" w:rsidRPr="001F3DA1">
        <w:rPr>
          <w:rFonts w:cs="Arial"/>
          <w:sz w:val="20"/>
          <w:szCs w:val="20"/>
        </w:rPr>
        <w:t>.</w:t>
      </w:r>
      <w:bookmarkEnd w:id="98"/>
      <w:r w:rsidR="00B812F0" w:rsidRPr="001F3DA1">
        <w:rPr>
          <w:rFonts w:cs="Arial"/>
          <w:sz w:val="20"/>
          <w:szCs w:val="20"/>
        </w:rPr>
        <w:t xml:space="preserve"> </w:t>
      </w:r>
    </w:p>
    <w:p w14:paraId="2F3DDEAD" w14:textId="450C7318" w:rsidR="00472699" w:rsidRPr="00597D87" w:rsidRDefault="00472699" w:rsidP="00472699">
      <w:pPr>
        <w:jc w:val="both"/>
        <w:rPr>
          <w:b/>
          <w:lang w:eastAsia="ja-JP" w:bidi="ar-SA"/>
        </w:rPr>
      </w:pPr>
    </w:p>
    <w:p w14:paraId="45D83F1F" w14:textId="4FAC222D" w:rsidR="00472699" w:rsidRPr="00E20AEB" w:rsidRDefault="00472699" w:rsidP="00472699">
      <w:pPr>
        <w:pStyle w:val="Heading2"/>
      </w:pPr>
      <w:r w:rsidRPr="00597D87">
        <w:t>Conclusion</w:t>
      </w:r>
      <w:r w:rsidR="00E65742">
        <w:t>s</w:t>
      </w:r>
    </w:p>
    <w:p w14:paraId="595D5C0E" w14:textId="473ADABF" w:rsidR="00EF4BF4" w:rsidRDefault="00ED7522" w:rsidP="001B11A5">
      <w:pPr>
        <w:ind w:firstLine="360"/>
        <w:jc w:val="both"/>
        <w:rPr>
          <w:rFonts w:ascii="Times New Roman" w:hAnsi="Times New Roman"/>
        </w:rPr>
      </w:pPr>
      <w:r>
        <w:rPr>
          <w:rFonts w:ascii="Times New Roman" w:hAnsi="Times New Roman"/>
          <w:szCs w:val="28"/>
        </w:rPr>
        <w:t>O</w:t>
      </w:r>
      <w:r w:rsidR="00EF4BF4" w:rsidRPr="003E519A">
        <w:rPr>
          <w:rFonts w:ascii="Times New Roman" w:hAnsi="Times New Roman"/>
          <w:szCs w:val="28"/>
        </w:rPr>
        <w:t>ur studies focus on defining and estimating key parameters</w:t>
      </w:r>
      <w:r w:rsidR="000C3DB6">
        <w:rPr>
          <w:rFonts w:ascii="Times New Roman" w:hAnsi="Times New Roman"/>
          <w:szCs w:val="28"/>
        </w:rPr>
        <w:t xml:space="preserve"> </w:t>
      </w:r>
      <w:r>
        <w:rPr>
          <w:rFonts w:ascii="Times New Roman" w:hAnsi="Times New Roman"/>
          <w:szCs w:val="28"/>
        </w:rPr>
        <w:t xml:space="preserve">for gas diffusion in a very low permeability porous medium </w:t>
      </w:r>
      <w:r w:rsidR="00275318">
        <w:rPr>
          <w:rFonts w:ascii="Times New Roman" w:hAnsi="Times New Roman"/>
          <w:szCs w:val="28"/>
        </w:rPr>
        <w:t>which</w:t>
      </w:r>
      <w:r w:rsidR="00275318" w:rsidRPr="003E519A">
        <w:rPr>
          <w:rFonts w:ascii="Times New Roman" w:hAnsi="Times New Roman"/>
          <w:szCs w:val="28"/>
        </w:rPr>
        <w:t xml:space="preserve"> allow</w:t>
      </w:r>
      <w:r w:rsidR="00EF4BF4" w:rsidRPr="003E519A">
        <w:rPr>
          <w:rFonts w:ascii="Times New Roman" w:hAnsi="Times New Roman"/>
          <w:szCs w:val="28"/>
        </w:rPr>
        <w:t xml:space="preserve"> engineers to model the </w:t>
      </w:r>
      <w:r w:rsidR="000C3DB6">
        <w:rPr>
          <w:rFonts w:ascii="Times New Roman" w:hAnsi="Times New Roman"/>
          <w:szCs w:val="28"/>
        </w:rPr>
        <w:t xml:space="preserve">EOR </w:t>
      </w:r>
      <w:r w:rsidR="00EF4BF4" w:rsidRPr="003E519A">
        <w:rPr>
          <w:rFonts w:ascii="Times New Roman" w:hAnsi="Times New Roman"/>
          <w:szCs w:val="28"/>
        </w:rPr>
        <w:t>process</w:t>
      </w:r>
      <w:r>
        <w:rPr>
          <w:rFonts w:ascii="Times New Roman" w:hAnsi="Times New Roman"/>
          <w:szCs w:val="28"/>
        </w:rPr>
        <w:t xml:space="preserve"> in unconventional</w:t>
      </w:r>
      <w:r w:rsidR="00BC11CC">
        <w:rPr>
          <w:rFonts w:ascii="Times New Roman" w:hAnsi="Times New Roman"/>
          <w:szCs w:val="28"/>
        </w:rPr>
        <w:t xml:space="preserve"> formations</w:t>
      </w:r>
      <w:r w:rsidR="00EF4BF4" w:rsidRPr="003E519A">
        <w:rPr>
          <w:rFonts w:ascii="Times New Roman" w:hAnsi="Times New Roman"/>
          <w:szCs w:val="28"/>
        </w:rPr>
        <w:t>. The</w:t>
      </w:r>
      <w:r w:rsidR="000C3DB6">
        <w:rPr>
          <w:rFonts w:ascii="Times New Roman" w:hAnsi="Times New Roman"/>
          <w:szCs w:val="28"/>
        </w:rPr>
        <w:t xml:space="preserve"> key parameters </w:t>
      </w:r>
      <w:r w:rsidR="00EF4BF4" w:rsidRPr="003E519A">
        <w:rPr>
          <w:rFonts w:ascii="Times New Roman" w:hAnsi="Times New Roman"/>
          <w:szCs w:val="28"/>
        </w:rPr>
        <w:t xml:space="preserve">include porous matrix tortuosity and bulk fluid diffusivity. For example, in gas injection EOR, the combination of these two factors governs how fast injection gas molecules travel into the porous matrix </w:t>
      </w:r>
      <w:r w:rsidR="000C3DB6">
        <w:rPr>
          <w:rFonts w:ascii="Times New Roman" w:hAnsi="Times New Roman"/>
          <w:szCs w:val="28"/>
        </w:rPr>
        <w:t>and</w:t>
      </w:r>
      <w:r w:rsidR="00EF4BF4" w:rsidRPr="003E519A">
        <w:rPr>
          <w:rFonts w:ascii="Times New Roman" w:hAnsi="Times New Roman"/>
          <w:szCs w:val="28"/>
        </w:rPr>
        <w:t xml:space="preserve"> interact with </w:t>
      </w:r>
      <w:r w:rsidR="005F5FE8">
        <w:rPr>
          <w:rFonts w:ascii="Times New Roman" w:hAnsi="Times New Roman"/>
          <w:szCs w:val="28"/>
        </w:rPr>
        <w:t>the</w:t>
      </w:r>
      <w:r w:rsidR="005F5FE8" w:rsidRPr="003E519A">
        <w:rPr>
          <w:rFonts w:ascii="Times New Roman" w:hAnsi="Times New Roman"/>
          <w:szCs w:val="28"/>
        </w:rPr>
        <w:t xml:space="preserve"> reservoir fluid</w:t>
      </w:r>
      <w:r w:rsidR="000C3DB6">
        <w:rPr>
          <w:rFonts w:ascii="Times New Roman" w:hAnsi="Times New Roman"/>
          <w:szCs w:val="28"/>
        </w:rPr>
        <w:t>;</w:t>
      </w:r>
      <w:r w:rsidR="00EF4BF4" w:rsidRPr="003E519A">
        <w:rPr>
          <w:rFonts w:ascii="Times New Roman" w:hAnsi="Times New Roman"/>
          <w:szCs w:val="28"/>
        </w:rPr>
        <w:t xml:space="preserve"> hence</w:t>
      </w:r>
      <w:r w:rsidR="00730925">
        <w:rPr>
          <w:rFonts w:ascii="Times New Roman" w:hAnsi="Times New Roman"/>
          <w:szCs w:val="28"/>
        </w:rPr>
        <w:t>,</w:t>
      </w:r>
      <w:r w:rsidR="00EF4BF4" w:rsidRPr="003E519A">
        <w:rPr>
          <w:rFonts w:ascii="Times New Roman" w:hAnsi="Times New Roman"/>
          <w:szCs w:val="28"/>
        </w:rPr>
        <w:t xml:space="preserve"> injection and production strategy can be optimized</w:t>
      </w:r>
      <w:r w:rsidR="00EF4BF4">
        <w:rPr>
          <w:rFonts w:ascii="Times New Roman" w:hAnsi="Times New Roman"/>
          <w:szCs w:val="28"/>
        </w:rPr>
        <w:t xml:space="preserve">. </w:t>
      </w:r>
      <w:r w:rsidR="00CF36BC">
        <w:rPr>
          <w:rFonts w:ascii="Times New Roman" w:hAnsi="Times New Roman"/>
          <w:szCs w:val="28"/>
        </w:rPr>
        <w:t xml:space="preserve"> Common to the success of initial field experiments in the Eagle Ford shale is their initial soak times of 1 to 2 months. </w:t>
      </w:r>
      <w:r w:rsidR="00EF4BF4" w:rsidRPr="000E4CFD">
        <w:rPr>
          <w:rFonts w:ascii="Times New Roman" w:hAnsi="Times New Roman"/>
        </w:rPr>
        <w:t xml:space="preserve">Assuming </w:t>
      </w:r>
      <w:r w:rsidR="00EF4BF4">
        <w:rPr>
          <w:rFonts w:ascii="Times New Roman" w:hAnsi="Times New Roman"/>
        </w:rPr>
        <w:t xml:space="preserve">most of shale formations </w:t>
      </w:r>
      <w:r w:rsidR="000C3DB6">
        <w:rPr>
          <w:rFonts w:ascii="Times New Roman" w:hAnsi="Times New Roman"/>
        </w:rPr>
        <w:t xml:space="preserve">have </w:t>
      </w:r>
      <w:r w:rsidR="00EF4BF4">
        <w:rPr>
          <w:rFonts w:ascii="Times New Roman" w:hAnsi="Times New Roman"/>
        </w:rPr>
        <w:t>porosit</w:t>
      </w:r>
      <w:r w:rsidR="000C3DB6">
        <w:rPr>
          <w:rFonts w:ascii="Times New Roman" w:hAnsi="Times New Roman"/>
        </w:rPr>
        <w:t>ies</w:t>
      </w:r>
      <w:r w:rsidR="00EF4BF4">
        <w:rPr>
          <w:rFonts w:ascii="Times New Roman" w:hAnsi="Times New Roman"/>
        </w:rPr>
        <w:t xml:space="preserve"> less than 5-7%, shale tortuosity factor</w:t>
      </w:r>
      <w:r w:rsidR="000C3DB6">
        <w:rPr>
          <w:rFonts w:ascii="Times New Roman" w:hAnsi="Times New Roman"/>
        </w:rPr>
        <w:t>s</w:t>
      </w:r>
      <w:r w:rsidR="00EF4BF4">
        <w:rPr>
          <w:rFonts w:ascii="Times New Roman" w:hAnsi="Times New Roman"/>
        </w:rPr>
        <w:t xml:space="preserve"> above 5 and methane-oil diffusion ranges 1-2×10</w:t>
      </w:r>
      <w:r w:rsidR="00EF4BF4">
        <w:rPr>
          <w:rFonts w:ascii="Times New Roman" w:hAnsi="Times New Roman"/>
          <w:vertAlign w:val="superscript"/>
        </w:rPr>
        <w:t>-8</w:t>
      </w:r>
      <w:r w:rsidR="00EF4BF4">
        <w:rPr>
          <w:rFonts w:ascii="Times New Roman" w:hAnsi="Times New Roman"/>
        </w:rPr>
        <w:t xml:space="preserve"> m</w:t>
      </w:r>
      <w:r w:rsidR="00EF4BF4">
        <w:rPr>
          <w:rFonts w:ascii="Times New Roman" w:hAnsi="Times New Roman"/>
          <w:vertAlign w:val="superscript"/>
        </w:rPr>
        <w:t>2</w:t>
      </w:r>
      <w:r w:rsidR="00EF4BF4">
        <w:rPr>
          <w:rFonts w:ascii="Times New Roman" w:hAnsi="Times New Roman"/>
        </w:rPr>
        <w:t>/s, this means injected gas does not move</w:t>
      </w:r>
      <w:r w:rsidR="000C3DB6">
        <w:rPr>
          <w:rFonts w:ascii="Times New Roman" w:hAnsi="Times New Roman"/>
        </w:rPr>
        <w:t xml:space="preserve"> more than 1-2ft</w:t>
      </w:r>
      <w:r w:rsidR="00EF4BF4">
        <w:rPr>
          <w:rFonts w:ascii="Times New Roman" w:hAnsi="Times New Roman"/>
        </w:rPr>
        <w:t xml:space="preserve"> into the formation after </w:t>
      </w:r>
      <w:r w:rsidR="000C3DB6">
        <w:rPr>
          <w:rFonts w:ascii="Times New Roman" w:hAnsi="Times New Roman"/>
        </w:rPr>
        <w:t xml:space="preserve">a </w:t>
      </w:r>
      <w:r w:rsidR="00EF4BF4">
        <w:rPr>
          <w:rFonts w:ascii="Times New Roman" w:hAnsi="Times New Roman"/>
        </w:rPr>
        <w:lastRenderedPageBreak/>
        <w:t xml:space="preserve">typical soaking </w:t>
      </w:r>
      <w:r w:rsidR="000C3DB6">
        <w:rPr>
          <w:rFonts w:ascii="Times New Roman" w:hAnsi="Times New Roman"/>
        </w:rPr>
        <w:t>period</w:t>
      </w:r>
      <w:r w:rsidR="00EF4BF4">
        <w:rPr>
          <w:rFonts w:ascii="Times New Roman" w:hAnsi="Times New Roman"/>
        </w:rPr>
        <w:t>. Therefore, most of injected gas-reservoir fluid interaction happen</w:t>
      </w:r>
      <w:r w:rsidR="000C3DB6">
        <w:rPr>
          <w:rFonts w:ascii="Times New Roman" w:hAnsi="Times New Roman"/>
        </w:rPr>
        <w:t>s</w:t>
      </w:r>
      <w:r w:rsidR="00EF4BF4">
        <w:rPr>
          <w:rFonts w:ascii="Times New Roman" w:hAnsi="Times New Roman"/>
        </w:rPr>
        <w:t xml:space="preserve"> near fracture/cracks surfaces.</w:t>
      </w:r>
    </w:p>
    <w:p w14:paraId="5C778CFB" w14:textId="5D3D6283" w:rsidR="00EF4BF4" w:rsidRPr="004221FC" w:rsidRDefault="00EF4BF4" w:rsidP="00E0678B">
      <w:pPr>
        <w:ind w:firstLine="360"/>
        <w:jc w:val="both"/>
        <w:rPr>
          <w:rFonts w:ascii="Times New Roman" w:hAnsi="Times New Roman"/>
        </w:rPr>
      </w:pPr>
      <w:r>
        <w:rPr>
          <w:rFonts w:ascii="Times New Roman" w:hAnsi="Times New Roman"/>
        </w:rPr>
        <w:t>However</w:t>
      </w:r>
      <w:r w:rsidRPr="004221FC">
        <w:rPr>
          <w:rFonts w:ascii="Times New Roman" w:hAnsi="Times New Roman"/>
        </w:rPr>
        <w:t>, direct measurements of diffusion coefficients in shales are not currently available. Th</w:t>
      </w:r>
      <w:r w:rsidR="000C3DB6">
        <w:rPr>
          <w:rFonts w:ascii="Times New Roman" w:hAnsi="Times New Roman"/>
        </w:rPr>
        <w:t xml:space="preserve">is is directly </w:t>
      </w:r>
      <w:r w:rsidR="00730925">
        <w:rPr>
          <w:rFonts w:ascii="Times New Roman" w:hAnsi="Times New Roman"/>
        </w:rPr>
        <w:t>attributable</w:t>
      </w:r>
      <w:r w:rsidR="00275318">
        <w:rPr>
          <w:rFonts w:ascii="Times New Roman" w:hAnsi="Times New Roman"/>
        </w:rPr>
        <w:t xml:space="preserve"> </w:t>
      </w:r>
      <w:r w:rsidR="000C3DB6">
        <w:rPr>
          <w:rFonts w:ascii="Times New Roman" w:hAnsi="Times New Roman"/>
        </w:rPr>
        <w:t xml:space="preserve">to the lack of </w:t>
      </w:r>
      <w:r>
        <w:rPr>
          <w:rFonts w:ascii="Times New Roman" w:hAnsi="Times New Roman"/>
        </w:rPr>
        <w:t xml:space="preserve">available techniques </w:t>
      </w:r>
      <w:r w:rsidR="000C3DB6">
        <w:rPr>
          <w:rFonts w:ascii="Times New Roman" w:hAnsi="Times New Roman"/>
        </w:rPr>
        <w:t xml:space="preserve">for </w:t>
      </w:r>
      <w:r w:rsidR="00FE105A">
        <w:rPr>
          <w:rFonts w:ascii="Times New Roman" w:hAnsi="Times New Roman"/>
        </w:rPr>
        <w:t>their</w:t>
      </w:r>
      <w:r w:rsidR="00ED7522">
        <w:rPr>
          <w:rFonts w:ascii="Times New Roman" w:hAnsi="Times New Roman"/>
        </w:rPr>
        <w:t xml:space="preserve"> </w:t>
      </w:r>
      <w:r w:rsidR="000C3DB6">
        <w:rPr>
          <w:rFonts w:ascii="Times New Roman" w:hAnsi="Times New Roman"/>
        </w:rPr>
        <w:t xml:space="preserve">measurement. The small shale pore volumes make these </w:t>
      </w:r>
      <w:r w:rsidR="00275318">
        <w:rPr>
          <w:rFonts w:ascii="Times New Roman" w:hAnsi="Times New Roman"/>
        </w:rPr>
        <w:t>measurements</w:t>
      </w:r>
      <w:r w:rsidR="000C3DB6">
        <w:rPr>
          <w:rFonts w:ascii="Times New Roman" w:hAnsi="Times New Roman"/>
        </w:rPr>
        <w:t xml:space="preserve"> challenging. </w:t>
      </w:r>
      <w:r w:rsidRPr="004221FC">
        <w:rPr>
          <w:rFonts w:ascii="Times New Roman" w:hAnsi="Times New Roman"/>
        </w:rPr>
        <w:t xml:space="preserve"> </w:t>
      </w:r>
      <w:r>
        <w:rPr>
          <w:rFonts w:ascii="Times New Roman" w:hAnsi="Times New Roman"/>
        </w:rPr>
        <w:t>We introduce</w:t>
      </w:r>
      <w:r w:rsidRPr="004221FC">
        <w:rPr>
          <w:rFonts w:ascii="Times New Roman" w:hAnsi="Times New Roman"/>
        </w:rPr>
        <w:t xml:space="preserve"> a novel approach to measure the diffusion coefficient of injected </w:t>
      </w:r>
      <w:r w:rsidR="00275318" w:rsidRPr="004221FC">
        <w:rPr>
          <w:rFonts w:ascii="Times New Roman" w:hAnsi="Times New Roman"/>
        </w:rPr>
        <w:t xml:space="preserve">gas </w:t>
      </w:r>
      <w:r w:rsidRPr="004221FC">
        <w:rPr>
          <w:rFonts w:ascii="Times New Roman" w:hAnsi="Times New Roman"/>
        </w:rPr>
        <w:t>in shale samples. The effective diffusion between methane versus nitrogen were simultaneously measured with Infrared Spectroscopy (IR) methods</w:t>
      </w:r>
      <w:r w:rsidR="00ED4DF1">
        <w:rPr>
          <w:rFonts w:ascii="Times New Roman" w:hAnsi="Times New Roman"/>
        </w:rPr>
        <w:t xml:space="preserve"> which eliminate the need to </w:t>
      </w:r>
      <w:r w:rsidR="00FE105A">
        <w:rPr>
          <w:rFonts w:ascii="Times New Roman" w:hAnsi="Times New Roman"/>
        </w:rPr>
        <w:t xml:space="preserve">physically </w:t>
      </w:r>
      <w:r w:rsidR="00ED4DF1">
        <w:rPr>
          <w:rFonts w:ascii="Times New Roman" w:hAnsi="Times New Roman"/>
        </w:rPr>
        <w:t>sample fluids and hence eliminates the associated pressure transients</w:t>
      </w:r>
      <w:r w:rsidR="00730925">
        <w:rPr>
          <w:rFonts w:ascii="Times New Roman" w:hAnsi="Times New Roman"/>
        </w:rPr>
        <w:t>.</w:t>
      </w:r>
      <w:r w:rsidR="00ED4DF1">
        <w:rPr>
          <w:rFonts w:ascii="Times New Roman" w:hAnsi="Times New Roman"/>
        </w:rPr>
        <w:t xml:space="preserve"> </w:t>
      </w:r>
      <w:r w:rsidRPr="004221FC">
        <w:rPr>
          <w:rFonts w:ascii="Times New Roman" w:hAnsi="Times New Roman"/>
        </w:rPr>
        <w:t xml:space="preserve">IR captured the change </w:t>
      </w:r>
      <w:r w:rsidR="00A030F8">
        <w:rPr>
          <w:rFonts w:ascii="Times New Roman" w:hAnsi="Times New Roman"/>
        </w:rPr>
        <w:t xml:space="preserve">with time </w:t>
      </w:r>
      <w:r w:rsidRPr="004221FC">
        <w:rPr>
          <w:rFonts w:ascii="Times New Roman" w:hAnsi="Times New Roman"/>
        </w:rPr>
        <w:t>in methane/nitrogen concentration at the outlet of the sample</w:t>
      </w:r>
      <w:r w:rsidR="00A030F8">
        <w:rPr>
          <w:rFonts w:ascii="Times New Roman" w:hAnsi="Times New Roman"/>
        </w:rPr>
        <w:t>.</w:t>
      </w:r>
      <w:r w:rsidRPr="004221FC">
        <w:rPr>
          <w:rFonts w:ascii="Times New Roman" w:hAnsi="Times New Roman"/>
        </w:rPr>
        <w:t xml:space="preserve"> The difference </w:t>
      </w:r>
      <w:r w:rsidR="00363E51">
        <w:rPr>
          <w:rFonts w:ascii="Times New Roman" w:hAnsi="Times New Roman"/>
        </w:rPr>
        <w:t>in</w:t>
      </w:r>
      <w:r w:rsidR="00363E51" w:rsidRPr="004221FC">
        <w:rPr>
          <w:rFonts w:ascii="Times New Roman" w:hAnsi="Times New Roman"/>
        </w:rPr>
        <w:t xml:space="preserve"> </w:t>
      </w:r>
      <w:r w:rsidRPr="004221FC">
        <w:rPr>
          <w:rFonts w:ascii="Times New Roman" w:hAnsi="Times New Roman"/>
        </w:rPr>
        <w:t xml:space="preserve">effective diffusion with and without </w:t>
      </w:r>
      <w:r w:rsidR="00A030F8">
        <w:rPr>
          <w:rFonts w:ascii="Times New Roman" w:hAnsi="Times New Roman"/>
        </w:rPr>
        <w:t xml:space="preserve">the </w:t>
      </w:r>
      <w:r w:rsidRPr="004221FC">
        <w:rPr>
          <w:rFonts w:ascii="Times New Roman" w:hAnsi="Times New Roman"/>
        </w:rPr>
        <w:t xml:space="preserve">microporous media, provide </w:t>
      </w:r>
      <w:r w:rsidR="00A030F8">
        <w:rPr>
          <w:rFonts w:ascii="Times New Roman" w:hAnsi="Times New Roman"/>
        </w:rPr>
        <w:t xml:space="preserve">a measure of </w:t>
      </w:r>
      <w:r w:rsidRPr="004221FC">
        <w:rPr>
          <w:rFonts w:ascii="Times New Roman" w:hAnsi="Times New Roman"/>
        </w:rPr>
        <w:t xml:space="preserve">sample tortuosity.  In the end, a simulation model was established based on the experimental setup to back-calculate diffusion rate. </w:t>
      </w:r>
      <w:r>
        <w:rPr>
          <w:rFonts w:ascii="Times New Roman" w:hAnsi="Times New Roman"/>
        </w:rPr>
        <w:t xml:space="preserve">The </w:t>
      </w:r>
      <w:r w:rsidR="00FA430B">
        <w:rPr>
          <w:rFonts w:ascii="Times New Roman" w:hAnsi="Times New Roman"/>
        </w:rPr>
        <w:t xml:space="preserve">experimental </w:t>
      </w:r>
      <w:r>
        <w:rPr>
          <w:rFonts w:ascii="Times New Roman" w:hAnsi="Times New Roman"/>
        </w:rPr>
        <w:t>results show</w:t>
      </w:r>
      <w:r w:rsidR="00A030F8">
        <w:rPr>
          <w:rFonts w:ascii="Times New Roman" w:hAnsi="Times New Roman"/>
        </w:rPr>
        <w:t xml:space="preserve"> that</w:t>
      </w:r>
      <w:r>
        <w:rPr>
          <w:rFonts w:ascii="Times New Roman" w:hAnsi="Times New Roman"/>
        </w:rPr>
        <w:t xml:space="preserve"> unlike most conventional reservoir</w:t>
      </w:r>
      <w:r w:rsidR="00A030F8">
        <w:rPr>
          <w:rFonts w:ascii="Times New Roman" w:hAnsi="Times New Roman"/>
        </w:rPr>
        <w:t xml:space="preserve"> rock</w:t>
      </w:r>
      <w:r>
        <w:rPr>
          <w:rFonts w:ascii="Times New Roman" w:hAnsi="Times New Roman"/>
        </w:rPr>
        <w:t xml:space="preserve"> with tortuosity factor</w:t>
      </w:r>
      <w:r w:rsidR="00A030F8">
        <w:rPr>
          <w:rFonts w:ascii="Times New Roman" w:hAnsi="Times New Roman"/>
        </w:rPr>
        <w:t>s</w:t>
      </w:r>
      <w:r>
        <w:rPr>
          <w:rFonts w:ascii="Times New Roman" w:hAnsi="Times New Roman"/>
        </w:rPr>
        <w:t xml:space="preserve"> </w:t>
      </w:r>
      <w:r w:rsidR="00FA430B">
        <w:rPr>
          <w:rFonts w:ascii="Times New Roman" w:hAnsi="Times New Roman"/>
        </w:rPr>
        <w:t xml:space="preserve">oscillating around 2, tight rock samples can have a </w:t>
      </w:r>
      <w:r w:rsidR="00ED7522">
        <w:rPr>
          <w:rFonts w:ascii="Times New Roman" w:hAnsi="Times New Roman"/>
        </w:rPr>
        <w:t xml:space="preserve">greater </w:t>
      </w:r>
      <w:r w:rsidR="00FA430B">
        <w:rPr>
          <w:rFonts w:ascii="Times New Roman" w:hAnsi="Times New Roman"/>
        </w:rPr>
        <w:t xml:space="preserve">range of tortuosity from 4 to 16.  </w:t>
      </w:r>
    </w:p>
    <w:p w14:paraId="68C34727" w14:textId="0A81EA7A" w:rsidR="0079027E" w:rsidRDefault="00EF4BF4" w:rsidP="00FD39BF">
      <w:pPr>
        <w:ind w:firstLine="360"/>
        <w:jc w:val="both"/>
        <w:rPr>
          <w:rFonts w:ascii="Times New Roman" w:hAnsi="Times New Roman"/>
          <w:szCs w:val="28"/>
        </w:rPr>
      </w:pPr>
      <w:r>
        <w:rPr>
          <w:rFonts w:ascii="Times New Roman" w:hAnsi="Times New Roman"/>
          <w:szCs w:val="28"/>
        </w:rPr>
        <w:t xml:space="preserve">In parallel, a </w:t>
      </w:r>
      <w:r w:rsidRPr="003E519A">
        <w:rPr>
          <w:rFonts w:ascii="Times New Roman" w:hAnsi="Times New Roman"/>
          <w:szCs w:val="28"/>
        </w:rPr>
        <w:t>new method</w:t>
      </w:r>
      <w:r>
        <w:rPr>
          <w:rFonts w:ascii="Times New Roman" w:hAnsi="Times New Roman"/>
          <w:szCs w:val="28"/>
        </w:rPr>
        <w:t xml:space="preserve"> was developed</w:t>
      </w:r>
      <w:r w:rsidRPr="003E519A">
        <w:rPr>
          <w:rFonts w:ascii="Times New Roman" w:hAnsi="Times New Roman"/>
          <w:szCs w:val="28"/>
        </w:rPr>
        <w:t xml:space="preserve"> to estimate fluid diffusion coefficient between methane and a crude </w:t>
      </w:r>
      <w:r w:rsidR="00730925">
        <w:rPr>
          <w:rFonts w:ascii="Times New Roman" w:hAnsi="Times New Roman"/>
          <w:szCs w:val="28"/>
        </w:rPr>
        <w:t xml:space="preserve">oil </w:t>
      </w:r>
      <w:r w:rsidRPr="003E519A">
        <w:rPr>
          <w:rFonts w:ascii="Times New Roman" w:hAnsi="Times New Roman"/>
          <w:szCs w:val="28"/>
        </w:rPr>
        <w:t xml:space="preserve">sample </w:t>
      </w:r>
      <w:r w:rsidR="00730925">
        <w:rPr>
          <w:rFonts w:ascii="Times New Roman" w:hAnsi="Times New Roman"/>
          <w:szCs w:val="28"/>
        </w:rPr>
        <w:t>which used</w:t>
      </w:r>
      <w:r w:rsidRPr="003E519A">
        <w:rPr>
          <w:rFonts w:ascii="Times New Roman" w:hAnsi="Times New Roman"/>
          <w:szCs w:val="28"/>
        </w:rPr>
        <w:t xml:space="preserve"> NMR </w:t>
      </w:r>
      <w:r w:rsidR="00A030F8">
        <w:rPr>
          <w:rFonts w:ascii="Times New Roman" w:hAnsi="Times New Roman"/>
          <w:szCs w:val="28"/>
        </w:rPr>
        <w:t xml:space="preserve">with a </w:t>
      </w:r>
      <w:r w:rsidRPr="003E519A">
        <w:rPr>
          <w:rFonts w:ascii="Times New Roman" w:hAnsi="Times New Roman"/>
          <w:szCs w:val="28"/>
        </w:rPr>
        <w:t xml:space="preserve">1-D gradient. The technique directly captures the dynamic change of methane concentration within the oil body, reflected through the change in the HI value.  </w:t>
      </w:r>
      <w:r w:rsidR="00FA430B">
        <w:rPr>
          <w:rFonts w:ascii="Times New Roman" w:hAnsi="Times New Roman"/>
          <w:szCs w:val="28"/>
        </w:rPr>
        <w:t xml:space="preserve">This technique </w:t>
      </w:r>
      <w:r w:rsidR="00275318">
        <w:rPr>
          <w:rFonts w:ascii="Times New Roman" w:hAnsi="Times New Roman"/>
          <w:szCs w:val="28"/>
        </w:rPr>
        <w:t>overcome</w:t>
      </w:r>
      <w:r w:rsidR="00FE105A">
        <w:rPr>
          <w:rFonts w:ascii="Times New Roman" w:hAnsi="Times New Roman"/>
          <w:szCs w:val="28"/>
        </w:rPr>
        <w:t>s</w:t>
      </w:r>
      <w:r w:rsidR="00FA430B">
        <w:rPr>
          <w:rFonts w:ascii="Times New Roman" w:hAnsi="Times New Roman"/>
          <w:szCs w:val="28"/>
        </w:rPr>
        <w:t xml:space="preserve"> </w:t>
      </w:r>
      <w:r w:rsidR="00A030F8">
        <w:rPr>
          <w:rFonts w:ascii="Times New Roman" w:hAnsi="Times New Roman"/>
          <w:szCs w:val="28"/>
        </w:rPr>
        <w:t xml:space="preserve">a </w:t>
      </w:r>
      <w:r w:rsidR="00FA430B">
        <w:rPr>
          <w:rFonts w:ascii="Times New Roman" w:hAnsi="Times New Roman"/>
          <w:szCs w:val="28"/>
        </w:rPr>
        <w:t xml:space="preserve">major challenge of previous methods, </w:t>
      </w:r>
      <w:r w:rsidR="00A030F8">
        <w:rPr>
          <w:rFonts w:ascii="Times New Roman" w:hAnsi="Times New Roman"/>
          <w:szCs w:val="28"/>
        </w:rPr>
        <w:t>i.e.</w:t>
      </w:r>
      <w:r w:rsidR="00275318">
        <w:rPr>
          <w:rFonts w:ascii="Times New Roman" w:hAnsi="Times New Roman"/>
          <w:szCs w:val="28"/>
        </w:rPr>
        <w:t xml:space="preserve"> </w:t>
      </w:r>
      <w:r w:rsidR="00FA430B">
        <w:rPr>
          <w:rFonts w:ascii="Times New Roman" w:hAnsi="Times New Roman"/>
          <w:szCs w:val="28"/>
        </w:rPr>
        <w:t xml:space="preserve">it </w:t>
      </w:r>
      <w:r w:rsidR="006A2A69">
        <w:rPr>
          <w:rFonts w:ascii="Times New Roman" w:hAnsi="Times New Roman"/>
          <w:szCs w:val="28"/>
        </w:rPr>
        <w:t>can</w:t>
      </w:r>
      <w:r w:rsidR="00FA430B">
        <w:rPr>
          <w:rFonts w:ascii="Times New Roman" w:hAnsi="Times New Roman"/>
          <w:szCs w:val="28"/>
        </w:rPr>
        <w:t xml:space="preserve"> directly measure HI</w:t>
      </w:r>
      <w:r w:rsidR="00FA430B">
        <w:rPr>
          <w:rFonts w:ascii="Times New Roman" w:hAnsi="Times New Roman"/>
          <w:szCs w:val="28"/>
          <w:vertAlign w:val="subscript"/>
        </w:rPr>
        <w:t>final</w:t>
      </w:r>
      <w:r w:rsidR="00FA430B">
        <w:rPr>
          <w:rFonts w:ascii="Times New Roman" w:hAnsi="Times New Roman"/>
          <w:szCs w:val="28"/>
        </w:rPr>
        <w:t xml:space="preserve">, </w:t>
      </w:r>
      <w:r w:rsidR="001B11A5">
        <w:rPr>
          <w:rFonts w:ascii="Times New Roman" w:hAnsi="Times New Roman"/>
          <w:szCs w:val="28"/>
        </w:rPr>
        <w:t xml:space="preserve">or molecular exchange rate at the oil-gas contact, which is </w:t>
      </w:r>
      <w:r w:rsidR="00FA430B">
        <w:rPr>
          <w:rFonts w:ascii="Times New Roman" w:hAnsi="Times New Roman"/>
          <w:szCs w:val="28"/>
        </w:rPr>
        <w:t xml:space="preserve">defined as the boundary condition to fit diffusion rate. </w:t>
      </w:r>
    </w:p>
    <w:p w14:paraId="350D043E" w14:textId="77777777" w:rsidR="00FD39BF" w:rsidRDefault="00FD39BF" w:rsidP="00FD39BF">
      <w:pPr>
        <w:ind w:firstLine="360"/>
        <w:jc w:val="both"/>
        <w:rPr>
          <w:rFonts w:ascii="Times New Roman" w:hAnsi="Times New Roman"/>
          <w:szCs w:val="28"/>
        </w:rPr>
      </w:pPr>
    </w:p>
    <w:p w14:paraId="79EA1D45" w14:textId="77777777" w:rsidR="00C11BC2" w:rsidRDefault="00C11BC2" w:rsidP="00EF2B9C">
      <w:pPr>
        <w:pStyle w:val="Heading1"/>
        <w:rPr>
          <w:rFonts w:asciiTheme="minorHAnsi" w:hAnsiTheme="minorHAnsi"/>
          <w:b w:val="0"/>
          <w:bCs w:val="0"/>
          <w:szCs w:val="24"/>
          <w:lang w:eastAsia="ja-JP" w:bidi="ar-SA"/>
        </w:rPr>
      </w:pPr>
    </w:p>
    <w:p w14:paraId="73986CD6" w14:textId="46067904" w:rsidR="00EF2B9C" w:rsidRDefault="00EF2B9C" w:rsidP="00EF2B9C">
      <w:pPr>
        <w:pStyle w:val="Heading1"/>
      </w:pPr>
      <w:r>
        <w:lastRenderedPageBreak/>
        <w:t xml:space="preserve">Acknowledgement </w:t>
      </w:r>
    </w:p>
    <w:p w14:paraId="550892D3" w14:textId="75B58F0E" w:rsidR="007F47A0" w:rsidRPr="004005B7" w:rsidRDefault="004005B7" w:rsidP="00597D87">
      <w:pPr>
        <w:jc w:val="both"/>
        <w:rPr>
          <w:rFonts w:cstheme="minorHAnsi"/>
          <w:lang w:eastAsia="ja-JP" w:bidi="ar-SA"/>
        </w:rPr>
      </w:pPr>
      <w:r w:rsidRPr="004005B7">
        <w:rPr>
          <w:rFonts w:cstheme="minorHAnsi"/>
        </w:rPr>
        <w:t>This work was funded by the University</w:t>
      </w:r>
      <w:r>
        <w:rPr>
          <w:rFonts w:cstheme="minorHAnsi"/>
        </w:rPr>
        <w:t xml:space="preserve"> </w:t>
      </w:r>
      <w:r w:rsidRPr="004005B7">
        <w:rPr>
          <w:rFonts w:cstheme="minorHAnsi"/>
        </w:rPr>
        <w:t>of Oklahoma</w:t>
      </w:r>
      <w:r w:rsidR="00C273F0">
        <w:rPr>
          <w:rFonts w:cstheme="minorHAnsi"/>
        </w:rPr>
        <w:t>’s</w:t>
      </w:r>
      <w:r w:rsidRPr="004005B7">
        <w:rPr>
          <w:rFonts w:cstheme="minorHAnsi"/>
        </w:rPr>
        <w:t xml:space="preserve"> Unconventional Shale Consortium</w:t>
      </w:r>
      <w:r>
        <w:rPr>
          <w:rFonts w:cstheme="minorHAnsi"/>
        </w:rPr>
        <w:t xml:space="preserve"> and ENCNA</w:t>
      </w:r>
      <w:r w:rsidRPr="004005B7">
        <w:rPr>
          <w:rFonts w:cstheme="minorHAnsi"/>
        </w:rPr>
        <w:t>. We thank the members of Integrated Core Characterization Center (IC3) for helping us during experimentation.</w:t>
      </w:r>
      <w:r>
        <w:rPr>
          <w:rFonts w:cstheme="minorHAnsi"/>
        </w:rPr>
        <w:t xml:space="preserve"> Special thanks to Richard Newhart, Tom Smagala, </w:t>
      </w:r>
      <w:r w:rsidR="00C273F0">
        <w:rPr>
          <w:rFonts w:cstheme="minorHAnsi"/>
        </w:rPr>
        <w:t>John Mansoori, and Mark Tobey for their continuous supports, guidance and practical feedbacks.</w:t>
      </w:r>
    </w:p>
    <w:p w14:paraId="44F58723" w14:textId="77777777" w:rsidR="007F47A0" w:rsidRDefault="007F47A0" w:rsidP="00597D87">
      <w:pPr>
        <w:jc w:val="both"/>
        <w:rPr>
          <w:lang w:eastAsia="ja-JP" w:bidi="ar-SA"/>
        </w:rPr>
      </w:pPr>
    </w:p>
    <w:p w14:paraId="1A4E256E" w14:textId="75DFFA4A" w:rsidR="007F47A0" w:rsidRDefault="007F47A0" w:rsidP="00597D87">
      <w:pPr>
        <w:jc w:val="both"/>
        <w:rPr>
          <w:lang w:eastAsia="ja-JP" w:bidi="ar-SA"/>
        </w:rPr>
      </w:pPr>
    </w:p>
    <w:p w14:paraId="2C91D83A" w14:textId="45B02743" w:rsidR="006A62E5" w:rsidRDefault="006A62E5" w:rsidP="00597D87">
      <w:pPr>
        <w:jc w:val="both"/>
        <w:rPr>
          <w:lang w:eastAsia="ja-JP" w:bidi="ar-SA"/>
        </w:rPr>
      </w:pPr>
    </w:p>
    <w:p w14:paraId="11DF1FF7" w14:textId="3169C524" w:rsidR="006A62E5" w:rsidRDefault="006A62E5" w:rsidP="00597D87">
      <w:pPr>
        <w:jc w:val="both"/>
        <w:rPr>
          <w:lang w:eastAsia="ja-JP" w:bidi="ar-SA"/>
        </w:rPr>
      </w:pPr>
    </w:p>
    <w:p w14:paraId="41BCCD72" w14:textId="2B329E29" w:rsidR="006A62E5" w:rsidRDefault="006A62E5" w:rsidP="00597D87">
      <w:pPr>
        <w:jc w:val="both"/>
        <w:rPr>
          <w:lang w:eastAsia="ja-JP" w:bidi="ar-SA"/>
        </w:rPr>
      </w:pPr>
    </w:p>
    <w:p w14:paraId="4FEA4410" w14:textId="33D510C2" w:rsidR="006A62E5" w:rsidRDefault="006A62E5" w:rsidP="00597D87">
      <w:pPr>
        <w:jc w:val="both"/>
        <w:rPr>
          <w:lang w:eastAsia="ja-JP" w:bidi="ar-SA"/>
        </w:rPr>
      </w:pPr>
    </w:p>
    <w:p w14:paraId="0FF0B1FB" w14:textId="6970C115" w:rsidR="00FC1AAC" w:rsidRDefault="00FC1AAC" w:rsidP="00597D87">
      <w:pPr>
        <w:jc w:val="both"/>
        <w:rPr>
          <w:lang w:eastAsia="ja-JP" w:bidi="ar-SA"/>
        </w:rPr>
      </w:pPr>
    </w:p>
    <w:p w14:paraId="25AC3964" w14:textId="39316819" w:rsidR="00FC1AAC" w:rsidRDefault="00FC1AAC" w:rsidP="00597D87">
      <w:pPr>
        <w:jc w:val="both"/>
        <w:rPr>
          <w:lang w:eastAsia="ja-JP" w:bidi="ar-SA"/>
        </w:rPr>
      </w:pPr>
    </w:p>
    <w:p w14:paraId="37736A5D" w14:textId="7E701F6F" w:rsidR="00FC1AAC" w:rsidRDefault="00FC1AAC" w:rsidP="00597D87">
      <w:pPr>
        <w:jc w:val="both"/>
        <w:rPr>
          <w:lang w:eastAsia="ja-JP" w:bidi="ar-SA"/>
        </w:rPr>
      </w:pPr>
    </w:p>
    <w:p w14:paraId="2E72D57E" w14:textId="39ECE797" w:rsidR="00FC1AAC" w:rsidRDefault="00FC1AAC" w:rsidP="00597D87">
      <w:pPr>
        <w:jc w:val="both"/>
        <w:rPr>
          <w:lang w:eastAsia="ja-JP" w:bidi="ar-SA"/>
        </w:rPr>
      </w:pPr>
    </w:p>
    <w:p w14:paraId="507D53DC" w14:textId="76B549A9" w:rsidR="00FC1AAC" w:rsidRDefault="00FC1AAC" w:rsidP="00597D87">
      <w:pPr>
        <w:jc w:val="both"/>
        <w:rPr>
          <w:lang w:eastAsia="ja-JP" w:bidi="ar-SA"/>
        </w:rPr>
      </w:pPr>
    </w:p>
    <w:p w14:paraId="23D7DB85" w14:textId="541AC98B" w:rsidR="00FC1AAC" w:rsidRDefault="00FC1AAC" w:rsidP="00597D87">
      <w:pPr>
        <w:jc w:val="both"/>
        <w:rPr>
          <w:lang w:eastAsia="ja-JP" w:bidi="ar-SA"/>
        </w:rPr>
      </w:pPr>
    </w:p>
    <w:p w14:paraId="22B2CDF0" w14:textId="5B9B3E46" w:rsidR="00FC1AAC" w:rsidRDefault="00FC1AAC" w:rsidP="00597D87">
      <w:pPr>
        <w:jc w:val="both"/>
        <w:rPr>
          <w:lang w:eastAsia="ja-JP" w:bidi="ar-SA"/>
        </w:rPr>
      </w:pPr>
    </w:p>
    <w:p w14:paraId="6DB0E476" w14:textId="0A08338C" w:rsidR="00FC1AAC" w:rsidRDefault="00FC1AAC" w:rsidP="00597D87">
      <w:pPr>
        <w:jc w:val="both"/>
        <w:rPr>
          <w:lang w:eastAsia="ja-JP" w:bidi="ar-SA"/>
        </w:rPr>
      </w:pPr>
    </w:p>
    <w:p w14:paraId="4F6881A9" w14:textId="77777777" w:rsidR="00FD39BF" w:rsidRDefault="00FD39BF" w:rsidP="00597D87">
      <w:pPr>
        <w:jc w:val="both"/>
        <w:rPr>
          <w:lang w:eastAsia="ja-JP" w:bidi="ar-SA"/>
        </w:rPr>
      </w:pPr>
    </w:p>
    <w:p w14:paraId="77AE28BE" w14:textId="3E0E6EC3" w:rsidR="00FC1AAC" w:rsidRDefault="00FC1AAC" w:rsidP="00597D87">
      <w:pPr>
        <w:jc w:val="both"/>
        <w:rPr>
          <w:lang w:eastAsia="ja-JP" w:bidi="ar-SA"/>
        </w:rPr>
      </w:pPr>
    </w:p>
    <w:p w14:paraId="4FE40881" w14:textId="77777777" w:rsidR="00FC1AAC" w:rsidRDefault="00FC1AAC" w:rsidP="00597D87">
      <w:pPr>
        <w:jc w:val="both"/>
        <w:rPr>
          <w:lang w:eastAsia="ja-JP" w:bidi="ar-SA"/>
        </w:rPr>
      </w:pPr>
    </w:p>
    <w:p w14:paraId="587EB753" w14:textId="74FB9CC5" w:rsidR="001A01F7" w:rsidRPr="00A23C28" w:rsidRDefault="00EF2B9C" w:rsidP="00EF2B9C">
      <w:pPr>
        <w:pStyle w:val="Heading1"/>
      </w:pPr>
      <w:r>
        <w:lastRenderedPageBreak/>
        <w:t>References</w:t>
      </w:r>
    </w:p>
    <w:p w14:paraId="4F0FF04E" w14:textId="77777777" w:rsidR="00CA48E1" w:rsidRPr="00C273F0" w:rsidRDefault="00CA48E1" w:rsidP="001F1554">
      <w:pPr>
        <w:pStyle w:val="ListParagraph"/>
        <w:numPr>
          <w:ilvl w:val="0"/>
          <w:numId w:val="18"/>
        </w:numPr>
        <w:spacing w:line="240" w:lineRule="auto"/>
        <w:ind w:left="0" w:firstLine="0"/>
        <w:jc w:val="both"/>
        <w:rPr>
          <w:rFonts w:eastAsiaTheme="minorEastAsia" w:cstheme="minorHAnsi"/>
          <w:color w:val="000000" w:themeColor="text1"/>
        </w:rPr>
      </w:pPr>
      <w:r w:rsidRPr="00C273F0">
        <w:rPr>
          <w:rFonts w:eastAsiaTheme="minorEastAsia" w:cstheme="minorHAnsi"/>
          <w:color w:val="000000" w:themeColor="text1"/>
        </w:rPr>
        <w:t xml:space="preserve">Abrams, M.A., Gong, C., Garnier, C. and Sephenson, M. A., 2017. A new thermal extraction protocol to evaluate liquid rich unconventional oil in place and in-situ fluid chemistry. </w:t>
      </w:r>
      <w:r w:rsidRPr="00C273F0">
        <w:rPr>
          <w:rFonts w:eastAsiaTheme="minorEastAsia" w:cstheme="minorHAnsi"/>
          <w:i/>
          <w:iCs/>
          <w:color w:val="000000" w:themeColor="text1"/>
        </w:rPr>
        <w:t>Journal of Marine and Petroleum Geology</w:t>
      </w:r>
      <w:r w:rsidRPr="00C273F0">
        <w:rPr>
          <w:rFonts w:eastAsiaTheme="minorEastAsia" w:cstheme="minorHAnsi"/>
          <w:color w:val="000000" w:themeColor="text1"/>
        </w:rPr>
        <w:t xml:space="preserve"> 88:659 -675</w:t>
      </w:r>
    </w:p>
    <w:p w14:paraId="3182B7A1"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Adekunle, O., 2014. Experimental approach to investigate minimum miscibility pressures in the Bakken. Master Thesis. Colorado School of Mines.</w:t>
      </w:r>
    </w:p>
    <w:p w14:paraId="7ECB666A" w14:textId="77777777" w:rsidR="00CA48E1" w:rsidRPr="00C273F0" w:rsidDel="009B140C"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Ajisafe, F. O., Solovyeva, I., Morales, A., Ejofodomi, E., and Porcu, M. M., 2017. Impact of well spacing and interference on production performance in unconventional reservoirs, Permian basin. Unconventional Resources Technology Conference. doi:10.15530/URTEC-2017-2690466</w:t>
      </w:r>
    </w:p>
    <w:p w14:paraId="5C24E2E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Altman, R. M., Fan, L., Sinha, S., Stukan, M., and Viswanathan, A., 2014. Understanding Mechanisms for Liquid Dropout from Horizontal Shale Gas Condensate Wells. </w:t>
      </w:r>
      <w:r w:rsidRPr="00C273F0">
        <w:rPr>
          <w:rFonts w:cstheme="minorHAnsi"/>
          <w:i/>
          <w:color w:val="000000" w:themeColor="text1"/>
          <w:shd w:val="clear" w:color="auto" w:fill="FFFFFF"/>
        </w:rPr>
        <w:t>Society of Petroleum Engineers</w:t>
      </w:r>
      <w:r w:rsidRPr="00C273F0">
        <w:rPr>
          <w:rFonts w:cstheme="minorHAnsi"/>
          <w:color w:val="000000" w:themeColor="text1"/>
          <w:shd w:val="clear" w:color="auto" w:fill="FFFFFF"/>
        </w:rPr>
        <w:t>. doi:10.2118/170983-MS</w:t>
      </w:r>
    </w:p>
    <w:p w14:paraId="0E225FAA"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Anderson, D. M., Thompson, J. M., Cadwallader, S. D., Sebastian, H., Gil, I., and Lee, P., 2016. Maximizing Productive Stimulated Reservoir Volume in the Eagle Ford - An Infill Case Study. </w:t>
      </w:r>
      <w:r w:rsidRPr="00C273F0">
        <w:rPr>
          <w:rFonts w:cstheme="minorHAnsi"/>
          <w:i/>
          <w:color w:val="000000" w:themeColor="text1"/>
          <w:shd w:val="clear" w:color="auto" w:fill="FFFFFF"/>
        </w:rPr>
        <w:t>Unconventional Resources Technology Conference</w:t>
      </w:r>
      <w:r w:rsidRPr="00C273F0">
        <w:rPr>
          <w:rFonts w:cstheme="minorHAnsi"/>
          <w:color w:val="000000" w:themeColor="text1"/>
          <w:shd w:val="clear" w:color="auto" w:fill="FFFFFF"/>
        </w:rPr>
        <w:t>. doi:10.15530/URTEC-2016-2430961</w:t>
      </w:r>
    </w:p>
    <w:p w14:paraId="57BCADC3" w14:textId="563ED170"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shd w:val="clear" w:color="auto" w:fill="FFFFFF"/>
        </w:rPr>
        <w:t xml:space="preserve">Ballard, B.D., 2007. </w:t>
      </w:r>
      <w:r w:rsidR="0079027E" w:rsidRPr="00C273F0">
        <w:rPr>
          <w:rFonts w:cstheme="minorHAnsi"/>
          <w:color w:val="000000" w:themeColor="text1"/>
          <w:shd w:val="clear" w:color="auto" w:fill="FFFFFF"/>
        </w:rPr>
        <w:t>Quantitative</w:t>
      </w:r>
      <w:r w:rsidRPr="00C273F0">
        <w:rPr>
          <w:rFonts w:cstheme="minorHAnsi"/>
          <w:color w:val="000000" w:themeColor="text1"/>
          <w:shd w:val="clear" w:color="auto" w:fill="FFFFFF"/>
        </w:rPr>
        <w:t xml:space="preserve"> mineralogy of reservoir rocks using Fourier transform infrared spectroscopy. Society of Petroleum Engineers. doi:10.2118/113023-STU</w:t>
      </w:r>
    </w:p>
    <w:p w14:paraId="7C62E3B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Bello, R. O., 2009. Rate transient analysis in shale gas reservoirs with transient linear behavior. Doctoral Dissertation. Texas A&amp;M University</w:t>
      </w:r>
    </w:p>
    <w:p w14:paraId="78C79197"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Bertram, E. A., and Lacy, W. N., 1935. Rates of solution of gases in oils. Ind. Eng. Chem. 28, 316–318.</w:t>
      </w:r>
    </w:p>
    <w:p w14:paraId="1B29361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Besov, A., Tinni, A., Sondergeld, C., Rai, C., Paul, W., Ebnother, D., and Smagala, T., 2017. Application of laboratory and field NMR to characterize the Tuscaloosa marine shale. Society of Petrophysicists and Well-Log Analysts.</w:t>
      </w:r>
    </w:p>
    <w:p w14:paraId="170C9095" w14:textId="77777777" w:rsidR="00CA48E1" w:rsidRPr="00C273F0" w:rsidRDefault="00CA48E1" w:rsidP="001F1554">
      <w:pPr>
        <w:pStyle w:val="CommentText"/>
        <w:numPr>
          <w:ilvl w:val="0"/>
          <w:numId w:val="18"/>
        </w:numPr>
        <w:spacing w:after="0"/>
        <w:ind w:left="0" w:firstLine="0"/>
        <w:jc w:val="both"/>
        <w:rPr>
          <w:rFonts w:asciiTheme="minorHAnsi" w:hAnsiTheme="minorHAnsi" w:cstheme="minorHAnsi"/>
          <w:color w:val="000000" w:themeColor="text1"/>
          <w:sz w:val="24"/>
          <w:szCs w:val="24"/>
        </w:rPr>
      </w:pPr>
      <w:r w:rsidRPr="00C273F0">
        <w:rPr>
          <w:rStyle w:val="CommentReference"/>
          <w:rFonts w:asciiTheme="minorHAnsi" w:hAnsiTheme="minorHAnsi" w:cstheme="minorHAnsi"/>
          <w:color w:val="000000" w:themeColor="text1"/>
          <w:sz w:val="24"/>
          <w:szCs w:val="24"/>
        </w:rPr>
        <w:t>Bhoumic, P., Sondergeld C. and Rai, C., 2018. Mapping hydraulic fracture in pyrophyllite using shear wave, ARMA 18-51.</w:t>
      </w:r>
    </w:p>
    <w:p w14:paraId="7C36A2E5" w14:textId="5BB00F83"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Brace, W. F., Walsh, J. B., and Frangos, W. T., 1968. Permeability of granite under high pressure. Journal of geophysical research, 73, 6, 2225-2236</w:t>
      </w:r>
    </w:p>
    <w:p w14:paraId="57142C11"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pacing w:val="3"/>
          <w:shd w:val="clear" w:color="auto" w:fill="FFFFFF"/>
        </w:rPr>
      </w:pPr>
      <w:r w:rsidRPr="00C273F0">
        <w:rPr>
          <w:rFonts w:cstheme="minorHAnsi"/>
          <w:color w:val="000000" w:themeColor="text1"/>
        </w:rPr>
        <w:t>Brown, R. J. S., 1961. Proton relaxation in oils. Nature 198: 387-388. https://doi.org/10.1038/189387</w:t>
      </w:r>
      <w:r w:rsidRPr="00C273F0">
        <w:rPr>
          <w:rFonts w:cstheme="minorHAnsi"/>
          <w:color w:val="000000" w:themeColor="text1"/>
          <w:spacing w:val="3"/>
          <w:shd w:val="clear" w:color="auto" w:fill="FFFFFF"/>
        </w:rPr>
        <w:t xml:space="preserve"> </w:t>
      </w:r>
      <w:r w:rsidRPr="00C273F0">
        <w:rPr>
          <w:rFonts w:cstheme="minorHAnsi"/>
          <w:color w:val="000000" w:themeColor="text1"/>
        </w:rPr>
        <w:t>a0</w:t>
      </w:r>
    </w:p>
    <w:p w14:paraId="3BEB7233"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pacing w:val="3"/>
          <w:shd w:val="clear" w:color="auto" w:fill="FFFFFF"/>
        </w:rPr>
      </w:pPr>
      <w:r w:rsidRPr="00C273F0">
        <w:rPr>
          <w:rFonts w:cstheme="minorHAnsi"/>
          <w:color w:val="000000" w:themeColor="text1"/>
        </w:rPr>
        <w:t>Bryan, J., Manalo, F., Wen, Y. et al., 2002. Advances in heavy oil and water property measurements using low field nuclear magnetic resonance. SPE International Thermal Operations and Heavy Oil Symposium and International Horizontal Well Technology Conference, Calgary, 4-7 November, SPE-78970-MS</w:t>
      </w:r>
    </w:p>
    <w:p w14:paraId="5288E931"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pacing w:val="3"/>
          <w:shd w:val="clear" w:color="auto" w:fill="FFFFFF"/>
        </w:rPr>
      </w:pPr>
      <w:r w:rsidRPr="00C273F0">
        <w:rPr>
          <w:rFonts w:cstheme="minorHAnsi"/>
          <w:color w:val="000000" w:themeColor="text1"/>
        </w:rPr>
        <w:t xml:space="preserve">Cao, R., Li, R., Girardi, A., Chowdhury, N., and Chen, C., 2017. Well interference and optimum well spacing for Wolfcamp development at Permian basin. </w:t>
      </w:r>
      <w:r w:rsidRPr="00C273F0">
        <w:rPr>
          <w:rFonts w:cstheme="minorHAnsi"/>
          <w:i/>
          <w:color w:val="000000" w:themeColor="text1"/>
        </w:rPr>
        <w:t>Unconventional Resources Technology Conference</w:t>
      </w:r>
      <w:r w:rsidRPr="00C273F0">
        <w:rPr>
          <w:rFonts w:cstheme="minorHAnsi"/>
          <w:color w:val="000000" w:themeColor="text1"/>
        </w:rPr>
        <w:t>. doi:10.15530/URTEC-2017-2691962</w:t>
      </w:r>
    </w:p>
    <w:p w14:paraId="6966CE6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Chakravarty, A., Tinni, A., Rai, C. S., and Sondergeld, C. H., 2018. NMR considerations in shales at elevated temperature. Unconventional Resources Technology Conference. doi:10.15530/ URTEC-2018-2902883</w:t>
      </w:r>
    </w:p>
    <w:p w14:paraId="2808F17A"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Chen, D., Pan, Z., and Ye, Z., 2015. Dependence of gas shale fracture permeability on effective stress and reservoir pressure: Model match and insights. Fuel, 139, 383-392</w:t>
      </w:r>
    </w:p>
    <w:p w14:paraId="7A24A7AA"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lastRenderedPageBreak/>
        <w:t>Chen, L.L.Y., 1973. Binary Gas Diffusion of methane-nitrogen through porous media. Ph.D. Thesis, Univ. Mich.</w:t>
      </w:r>
    </w:p>
    <w:p w14:paraId="6B41167F"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Chen, L.L.Y., Katz, D.L., and Tek, M. R., 1977. Binary gas diffusion of methane-nitrogen through porous media. AIChE Journal, Vol. 23, No. 3, 336.</w:t>
      </w:r>
    </w:p>
    <w:p w14:paraId="3B08FC26"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 xml:space="preserve">Chen, M., Kang, Y., Zhang, T., You, L., Li, X., Chen, Z., Wu, K., and Yang, B., 2018. Methane diffusion in shales with multiple pore sizes at supercritical conditions. </w:t>
      </w:r>
      <w:r w:rsidRPr="00C273F0">
        <w:rPr>
          <w:rFonts w:cstheme="minorHAnsi"/>
          <w:i/>
          <w:color w:val="000000" w:themeColor="text1"/>
        </w:rPr>
        <w:t>Chemical Engineering Journal</w:t>
      </w:r>
      <w:r w:rsidRPr="00C273F0">
        <w:rPr>
          <w:rFonts w:cstheme="minorHAnsi"/>
          <w:color w:val="000000" w:themeColor="text1"/>
        </w:rPr>
        <w:t>, No. 334, 1455-1465</w:t>
      </w:r>
    </w:p>
    <w:p w14:paraId="62BE1AF0"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Coates, G. R., Peveraro, R. C. A., Harwick. A. et al., 1991. The magnetic resonance imaging log characterized by comparison with petrophysical properties and laboratory core data.  SPE ATCE, Dallas, 6-9 October. SPE-22723-MS. </w:t>
      </w:r>
    </w:p>
    <w:p w14:paraId="321C60ED" w14:textId="77777777" w:rsidR="00CA48E1"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Condon, S. M. and Dyman, T. S., 2006. Geologic Assessment of Undiscovered Conventional Oil and Gas Resources in the Upper Cretaceous Navarro and Taylor Groups, Western Gulf Province, Texas, U.S. in Chapter 2 of Petroleum Systems and Geologic Assessment of Undiscovered Oil and Gas, Navarro and Taylor Groups, Western Gulf Province, Texas: Geological Survey Digital Data Series DDS-69-H.</w:t>
      </w:r>
    </w:p>
    <w:p w14:paraId="3C5D9ED9" w14:textId="374A3192" w:rsidR="00FD39BF" w:rsidRPr="00C273F0" w:rsidRDefault="00FD39BF" w:rsidP="001F1554">
      <w:pPr>
        <w:pStyle w:val="ListParagraph"/>
        <w:numPr>
          <w:ilvl w:val="0"/>
          <w:numId w:val="18"/>
        </w:numPr>
        <w:spacing w:line="240" w:lineRule="auto"/>
        <w:ind w:left="0" w:firstLine="0"/>
        <w:jc w:val="both"/>
        <w:rPr>
          <w:rFonts w:cstheme="minorHAnsi"/>
          <w:color w:val="000000" w:themeColor="text1"/>
        </w:rPr>
      </w:pPr>
      <w:r w:rsidRPr="00FD39BF">
        <w:rPr>
          <w:rFonts w:cstheme="minorHAnsi"/>
          <w:color w:val="000000" w:themeColor="text1"/>
        </w:rPr>
        <w:t>Coutelieris, F. A., Kainourgiakis, M. E., and Stubos, A. K., 2002. The effects of Peclet on the Sherwood number in high porosity granular media. Studies in Surface Science and Catalysis, Vol 144, p. 753-760</w:t>
      </w:r>
    </w:p>
    <w:p w14:paraId="107962BF"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Craig, D. P., 2017. Determining Fracture Geometry in a Multifractured horizontal well using DFIT Interpretation, Intra-well Fracture-To-Fracture Interference, and Production History Matching. </w:t>
      </w:r>
      <w:r w:rsidRPr="00C273F0">
        <w:rPr>
          <w:rFonts w:cstheme="minorHAnsi"/>
          <w:i/>
          <w:color w:val="000000" w:themeColor="text1"/>
          <w:shd w:val="clear" w:color="auto" w:fill="FFFFFF"/>
        </w:rPr>
        <w:t>Unconventional Resources Technology Conference</w:t>
      </w:r>
      <w:r w:rsidRPr="00C273F0">
        <w:rPr>
          <w:rFonts w:cstheme="minorHAnsi"/>
          <w:color w:val="000000" w:themeColor="text1"/>
          <w:shd w:val="clear" w:color="auto" w:fill="FFFFFF"/>
        </w:rPr>
        <w:t>. doi:10.15530/URTEC-2017-2695331</w:t>
      </w:r>
    </w:p>
    <w:p w14:paraId="1BCE03A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Cronin, M., Emami-Meybodi, H., and Johns, R. T., 2018. Diffusion-dominated proxy model for solvent injection in ultra-tight oil reservoirs. Society of Petroleum Engineers. doi:10.2118/190305-MS</w:t>
      </w:r>
    </w:p>
    <w:p w14:paraId="496E84A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Curtis, T., and Montalbano, B. 2017. Completion design changes and the impact on US shale well productivity. The Oxford institute for energy studies, November issue</w:t>
      </w:r>
    </w:p>
    <w:p w14:paraId="2FE36E28" w14:textId="42F5ABB3"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shd w:val="clear" w:color="auto" w:fill="FFFFFF"/>
        </w:rPr>
      </w:pPr>
      <w:r w:rsidRPr="00C273F0">
        <w:rPr>
          <w:rFonts w:cstheme="minorHAnsi"/>
          <w:color w:val="000000" w:themeColor="text1"/>
        </w:rPr>
        <w:t>Damani, A</w:t>
      </w:r>
      <w:r w:rsidR="0079027E" w:rsidRPr="00C273F0">
        <w:rPr>
          <w:rFonts w:cstheme="minorHAnsi"/>
          <w:color w:val="000000" w:themeColor="text1"/>
        </w:rPr>
        <w:t>.</w:t>
      </w:r>
      <w:r w:rsidRPr="00C273F0">
        <w:rPr>
          <w:rFonts w:cstheme="minorHAnsi"/>
          <w:color w:val="000000" w:themeColor="text1"/>
        </w:rPr>
        <w:t>, Sondergeld, C., and Rai, C., 2018. Experimental investigation of in situ and injection fluid effect on hydraulic fracture mechanism using acoustic emission in Tennessee sandstone. Journal of Petroleum Science and Engineering.</w:t>
      </w:r>
    </w:p>
    <w:p w14:paraId="4305C18F"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Dang, S. T., Sondergeld, C. H., and Rai, C. S., 2016. Reducing ambiguity in source rock analyses. Unconventional Resources Technology Conference. doi:10.15530/URTEC-2016-2461388</w:t>
      </w:r>
    </w:p>
    <w:p w14:paraId="4EDF5A4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Dang, S. T., Sondergeld, C. H., and Rai, C. S., 2016. Understanding source rock maturation from generation and microstructure viewpoints. </w:t>
      </w:r>
      <w:r w:rsidRPr="00C273F0">
        <w:rPr>
          <w:rFonts w:cstheme="minorHAnsi"/>
          <w:i/>
          <w:color w:val="000000" w:themeColor="text1"/>
          <w:shd w:val="clear" w:color="auto" w:fill="FFFFFF"/>
        </w:rPr>
        <w:t>Unconventional Resources Technology Conference</w:t>
      </w:r>
      <w:r w:rsidRPr="00C273F0">
        <w:rPr>
          <w:rFonts w:cstheme="minorHAnsi"/>
          <w:color w:val="000000" w:themeColor="text1"/>
          <w:shd w:val="clear" w:color="auto" w:fill="FFFFFF"/>
        </w:rPr>
        <w:t xml:space="preserve">. </w:t>
      </w:r>
    </w:p>
    <w:p w14:paraId="06D7E8C9" w14:textId="77777777" w:rsidR="00CA48E1" w:rsidRPr="00FD39BF"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Dang, S. T., Sondergeld, C. H., and Rai, C. S., 2019. Interpretation of nuclear-magnetic-resonance response to hydrocarbons: application to miscible enhanced-oil-recovery experiments in shales. Society of Petroleum Engineers. doi:10.2118/191144-PA</w:t>
      </w:r>
    </w:p>
    <w:p w14:paraId="607C8205" w14:textId="74094F9A" w:rsidR="00FD39BF" w:rsidRPr="00FD39BF" w:rsidRDefault="00FD39BF" w:rsidP="00FD39BF">
      <w:pPr>
        <w:pStyle w:val="ListParagraph"/>
        <w:numPr>
          <w:ilvl w:val="0"/>
          <w:numId w:val="18"/>
        </w:numPr>
        <w:spacing w:line="240" w:lineRule="auto"/>
        <w:ind w:left="0" w:firstLine="0"/>
        <w:jc w:val="both"/>
        <w:rPr>
          <w:rFonts w:cstheme="minorHAnsi"/>
          <w:color w:val="000000" w:themeColor="text1"/>
          <w:lang w:bidi="ar-SA"/>
        </w:rPr>
      </w:pPr>
      <w:r w:rsidRPr="00FD39BF">
        <w:rPr>
          <w:rFonts w:cstheme="minorHAnsi"/>
          <w:color w:val="000000" w:themeColor="text1"/>
          <w:lang w:bidi="ar-SA"/>
        </w:rPr>
        <w:t>Dang, S. T., Sondergeld, C. H., and Rai, C. S., 2019. Effects of temperature and gas pressurization on the interpretation of nuclear magnetic resonance (NMR) hydrocarbon measurements in organic rich shales. URTeC 2019</w:t>
      </w:r>
    </w:p>
    <w:p w14:paraId="240A2729"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Dang, S. T., Sondergeld, C. H., Rai, C. S., Tinni, A, O., Drenzek, N., 2018. A first step in evaluating the role of </w:t>
      </w:r>
      <w:r w:rsidRPr="00C273F0" w:rsidDel="005D737C">
        <w:rPr>
          <w:rFonts w:cstheme="minorHAnsi"/>
          <w:color w:val="000000" w:themeColor="text1"/>
          <w:shd w:val="clear" w:color="auto" w:fill="FFFFFF"/>
        </w:rPr>
        <w:t>diffusion</w:t>
      </w:r>
      <w:r w:rsidRPr="00C273F0">
        <w:rPr>
          <w:rFonts w:cstheme="minorHAnsi"/>
          <w:b/>
          <w:color w:val="000000" w:themeColor="text1"/>
          <w:shd w:val="clear" w:color="auto" w:fill="FFFFFF"/>
        </w:rPr>
        <w:t xml:space="preserve"> </w:t>
      </w:r>
      <w:r w:rsidRPr="00C273F0" w:rsidDel="005D737C">
        <w:rPr>
          <w:rFonts w:cstheme="minorHAnsi"/>
          <w:b/>
          <w:color w:val="000000" w:themeColor="text1"/>
          <w:shd w:val="clear" w:color="auto" w:fill="FFFFFF"/>
        </w:rPr>
        <w:t>in</w:t>
      </w:r>
      <w:r w:rsidRPr="00C273F0">
        <w:rPr>
          <w:rFonts w:cstheme="minorHAnsi"/>
          <w:color w:val="000000" w:themeColor="text1"/>
          <w:shd w:val="clear" w:color="auto" w:fill="FFFFFF"/>
        </w:rPr>
        <w:t xml:space="preserve"> EOR in tight shale formations. SCA-2018</w:t>
      </w:r>
    </w:p>
    <w:p w14:paraId="348D15F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rPr>
        <w:lastRenderedPageBreak/>
        <w:t>Dang, S., Gupta, I., Chakravarty, A., Bhoumick, P., Taneja, S., Sondergeld, C., and Rai, C., 2017. Recovering elastic properties from rock fragments. Society of Petrophysicists and Well-Log Analysts.</w:t>
      </w:r>
    </w:p>
    <w:p w14:paraId="2390051D" w14:textId="63BD6FC2" w:rsidR="00CA48E1" w:rsidRPr="00C273F0" w:rsidRDefault="0079027E" w:rsidP="001F1554">
      <w:pPr>
        <w:pStyle w:val="ListParagraph"/>
        <w:numPr>
          <w:ilvl w:val="0"/>
          <w:numId w:val="18"/>
        </w:numPr>
        <w:shd w:val="clear" w:color="auto" w:fill="FFFFFF"/>
        <w:spacing w:line="240" w:lineRule="auto"/>
        <w:ind w:left="0" w:firstLine="0"/>
        <w:jc w:val="both"/>
        <w:rPr>
          <w:rFonts w:cstheme="minorHAnsi"/>
          <w:color w:val="000000" w:themeColor="text1"/>
          <w:lang w:bidi="ar-SA"/>
        </w:rPr>
      </w:pPr>
      <w:r w:rsidRPr="00C273F0">
        <w:rPr>
          <w:rFonts w:cstheme="minorHAnsi"/>
          <w:color w:val="000000" w:themeColor="text1"/>
          <w:lang w:bidi="ar-SA"/>
        </w:rPr>
        <w:t>Das, I.</w:t>
      </w:r>
      <w:r w:rsidR="00CA48E1" w:rsidRPr="00C273F0" w:rsidDel="0031452F">
        <w:rPr>
          <w:rFonts w:cstheme="minorHAnsi"/>
          <w:color w:val="000000" w:themeColor="text1"/>
          <w:lang w:bidi="ar-SA"/>
        </w:rPr>
        <w:t xml:space="preserve"> </w:t>
      </w:r>
      <w:r w:rsidR="00CA48E1" w:rsidRPr="00C273F0" w:rsidDel="00E93CF1">
        <w:rPr>
          <w:rFonts w:cstheme="minorHAnsi"/>
          <w:color w:val="000000" w:themeColor="text1"/>
          <w:lang w:bidi="ar-SA"/>
        </w:rPr>
        <w:t xml:space="preserve">and </w:t>
      </w:r>
      <w:r w:rsidR="00CA48E1" w:rsidRPr="00C273F0" w:rsidDel="005D737C">
        <w:rPr>
          <w:rFonts w:cstheme="minorHAnsi"/>
          <w:color w:val="000000" w:themeColor="text1"/>
          <w:lang w:bidi="ar-SA"/>
        </w:rPr>
        <w:t>Zoback</w:t>
      </w:r>
      <w:r w:rsidR="00CA48E1" w:rsidRPr="00C273F0">
        <w:rPr>
          <w:rFonts w:cstheme="minorHAnsi"/>
          <w:color w:val="000000" w:themeColor="text1"/>
          <w:lang w:bidi="ar-SA"/>
        </w:rPr>
        <w:t xml:space="preserve">, M., 2011. </w:t>
      </w:r>
      <w:r w:rsidR="00CA48E1" w:rsidRPr="00C273F0" w:rsidDel="005D737C">
        <w:rPr>
          <w:rFonts w:cstheme="minorHAnsi"/>
          <w:color w:val="000000" w:themeColor="text1"/>
          <w:lang w:bidi="ar-SA"/>
        </w:rPr>
        <w:t xml:space="preserve"> Long</w:t>
      </w:r>
      <w:r w:rsidR="00CA48E1" w:rsidRPr="00C273F0">
        <w:rPr>
          <w:rFonts w:cstheme="minorHAnsi"/>
          <w:color w:val="000000" w:themeColor="text1"/>
          <w:lang w:bidi="ar-SA"/>
        </w:rPr>
        <w:t xml:space="preserve"> period</w:t>
      </w:r>
      <w:r w:rsidR="00EF2B9C" w:rsidRPr="00C273F0">
        <w:rPr>
          <w:rFonts w:cstheme="minorHAnsi"/>
          <w:color w:val="000000" w:themeColor="text1"/>
          <w:lang w:bidi="ar-SA"/>
        </w:rPr>
        <w:t xml:space="preserve"> </w:t>
      </w:r>
      <w:r w:rsidR="00CA48E1" w:rsidRPr="00C273F0">
        <w:rPr>
          <w:rFonts w:cstheme="minorHAnsi"/>
          <w:color w:val="000000" w:themeColor="text1"/>
          <w:lang w:bidi="ar-SA"/>
        </w:rPr>
        <w:t>-</w:t>
      </w:r>
      <w:r w:rsidR="00CA48E1" w:rsidRPr="00C273F0" w:rsidDel="005D737C">
        <w:rPr>
          <w:rFonts w:cstheme="minorHAnsi"/>
          <w:color w:val="000000" w:themeColor="text1"/>
          <w:lang w:bidi="ar-SA"/>
        </w:rPr>
        <w:t xml:space="preserve"> </w:t>
      </w:r>
      <w:r w:rsidR="00EF2B9C" w:rsidRPr="00C273F0">
        <w:rPr>
          <w:rFonts w:cstheme="minorHAnsi"/>
          <w:color w:val="000000" w:themeColor="text1"/>
          <w:lang w:bidi="ar-SA"/>
        </w:rPr>
        <w:t xml:space="preserve">long </w:t>
      </w:r>
      <w:r w:rsidR="004023F9" w:rsidRPr="00C273F0" w:rsidDel="005D737C">
        <w:rPr>
          <w:rFonts w:cstheme="minorHAnsi"/>
          <w:color w:val="000000" w:themeColor="text1"/>
          <w:lang w:bidi="ar-SA"/>
        </w:rPr>
        <w:t>duration</w:t>
      </w:r>
      <w:r w:rsidR="004023F9" w:rsidRPr="00C273F0">
        <w:rPr>
          <w:rFonts w:cstheme="minorHAnsi"/>
          <w:color w:val="000000" w:themeColor="text1"/>
          <w:lang w:bidi="ar-SA"/>
        </w:rPr>
        <w:t xml:space="preserve"> </w:t>
      </w:r>
      <w:r w:rsidR="001F3DA1" w:rsidRPr="00C273F0">
        <w:rPr>
          <w:rFonts w:cstheme="minorHAnsi"/>
          <w:color w:val="000000" w:themeColor="text1"/>
          <w:lang w:bidi="ar-SA"/>
        </w:rPr>
        <w:t>seismic</w:t>
      </w:r>
      <w:r w:rsidR="001F3DA1" w:rsidRPr="00C273F0" w:rsidDel="005D737C">
        <w:rPr>
          <w:rFonts w:cstheme="minorHAnsi"/>
          <w:color w:val="000000" w:themeColor="text1"/>
          <w:lang w:bidi="ar-SA"/>
        </w:rPr>
        <w:t xml:space="preserve"> </w:t>
      </w:r>
      <w:r w:rsidR="007644E1" w:rsidRPr="00C273F0">
        <w:rPr>
          <w:rFonts w:cstheme="minorHAnsi"/>
          <w:color w:val="000000" w:themeColor="text1"/>
          <w:lang w:bidi="ar-SA"/>
        </w:rPr>
        <w:t xml:space="preserve">events </w:t>
      </w:r>
      <w:r w:rsidR="007644E1" w:rsidRPr="00C273F0" w:rsidDel="005D737C">
        <w:rPr>
          <w:rFonts w:cstheme="minorHAnsi"/>
          <w:color w:val="000000" w:themeColor="text1"/>
          <w:lang w:bidi="ar-SA"/>
        </w:rPr>
        <w:t>during</w:t>
      </w:r>
      <w:r w:rsidR="00CA48E1" w:rsidRPr="00C273F0">
        <w:rPr>
          <w:rFonts w:cstheme="minorHAnsi"/>
          <w:color w:val="000000" w:themeColor="text1"/>
          <w:lang w:bidi="ar-SA"/>
        </w:rPr>
        <w:t xml:space="preserve"> hydraulic stimulation of a shale gas reservoir. The Leading Edge, July 2011 issue</w:t>
      </w:r>
    </w:p>
    <w:p w14:paraId="6720EA59" w14:textId="5722D972" w:rsidR="00CA48E1" w:rsidRPr="00C273F0" w:rsidRDefault="00CA48E1" w:rsidP="001F1554">
      <w:pPr>
        <w:pStyle w:val="ListParagraph"/>
        <w:numPr>
          <w:ilvl w:val="0"/>
          <w:numId w:val="18"/>
        </w:numPr>
        <w:spacing w:line="240" w:lineRule="auto"/>
        <w:ind w:left="0" w:firstLine="0"/>
        <w:jc w:val="both"/>
        <w:rPr>
          <w:rFonts w:cstheme="minorHAnsi"/>
          <w:color w:val="000000" w:themeColor="text1"/>
          <w:lang w:bidi="ar-SA"/>
        </w:rPr>
      </w:pPr>
      <w:r w:rsidRPr="00C273F0">
        <w:rPr>
          <w:rFonts w:cstheme="minorHAnsi"/>
          <w:color w:val="000000" w:themeColor="text1"/>
        </w:rPr>
        <w:t>Du, C., Zhang, X., Ma, Z., Kaufman, P., Melton, B., and Gowelly, S., 2011. Integrated shale gas reservoir modeling. AAPG Memoir. 96. 265-280. 10.1306/13301419M963487</w:t>
      </w:r>
    </w:p>
    <w:p w14:paraId="6EFCBDCF" w14:textId="745AEF1C" w:rsidR="00DB2D5A" w:rsidRPr="00C273F0" w:rsidRDefault="00DB2D5A" w:rsidP="00C273F0">
      <w:pPr>
        <w:pStyle w:val="ListParagraph"/>
        <w:numPr>
          <w:ilvl w:val="0"/>
          <w:numId w:val="18"/>
        </w:numPr>
        <w:spacing w:line="240" w:lineRule="auto"/>
        <w:ind w:left="0" w:firstLine="0"/>
        <w:jc w:val="both"/>
        <w:rPr>
          <w:rFonts w:cstheme="minorHAnsi"/>
          <w:color w:val="000000" w:themeColor="text1"/>
          <w:lang w:bidi="ar-SA"/>
        </w:rPr>
      </w:pPr>
      <w:r w:rsidRPr="00C273F0">
        <w:rPr>
          <w:rFonts w:cstheme="minorHAnsi"/>
          <w:color w:val="000000" w:themeColor="text1"/>
        </w:rPr>
        <w:t xml:space="preserve">EIA, U.S. Energy Information and Administration, </w:t>
      </w:r>
      <w:hyperlink r:id="rId122" w:history="1">
        <w:r w:rsidR="00C273F0" w:rsidRPr="00C273F0">
          <w:rPr>
            <w:rStyle w:val="Hyperlink"/>
            <w:rFonts w:cstheme="minorHAnsi"/>
            <w:color w:val="auto"/>
            <w:u w:val="none"/>
          </w:rPr>
          <w:t>https://www.eia.gov/dnav/pet/pet_crd_crpdn_adc_mbblpd_a.htm</w:t>
        </w:r>
      </w:hyperlink>
      <w:r w:rsidR="00C273F0" w:rsidRPr="00C273F0">
        <w:rPr>
          <w:rFonts w:cstheme="minorHAnsi"/>
        </w:rPr>
        <w:t xml:space="preserve"> </w:t>
      </w:r>
      <w:r w:rsidR="00C273F0">
        <w:rPr>
          <w:rFonts w:cstheme="minorHAnsi"/>
          <w:color w:val="000000" w:themeColor="text1"/>
        </w:rPr>
        <w:t>(</w:t>
      </w:r>
      <w:r w:rsidR="00C273F0" w:rsidRPr="00C273F0">
        <w:rPr>
          <w:rFonts w:cstheme="minorHAnsi"/>
          <w:color w:val="000000" w:themeColor="text1"/>
          <w:lang w:bidi="ar-SA"/>
        </w:rPr>
        <w:t xml:space="preserve">accessed: </w:t>
      </w:r>
      <w:r w:rsidR="00C273F0">
        <w:rPr>
          <w:rFonts w:cstheme="minorHAnsi"/>
          <w:color w:val="000000" w:themeColor="text1"/>
          <w:lang w:bidi="ar-SA"/>
        </w:rPr>
        <w:t>September</w:t>
      </w:r>
      <w:r w:rsidR="00C273F0" w:rsidRPr="00C273F0">
        <w:rPr>
          <w:rFonts w:cstheme="minorHAnsi"/>
          <w:color w:val="000000" w:themeColor="text1"/>
          <w:lang w:bidi="ar-SA"/>
        </w:rPr>
        <w:t xml:space="preserve"> 29</w:t>
      </w:r>
      <w:r w:rsidR="00C273F0" w:rsidRPr="00C273F0">
        <w:rPr>
          <w:rFonts w:cstheme="minorHAnsi"/>
          <w:color w:val="000000" w:themeColor="text1"/>
          <w:vertAlign w:val="superscript"/>
          <w:lang w:bidi="ar-SA"/>
        </w:rPr>
        <w:t>th</w:t>
      </w:r>
      <w:r w:rsidR="00C273F0" w:rsidRPr="00C273F0">
        <w:rPr>
          <w:rFonts w:cstheme="minorHAnsi"/>
          <w:color w:val="000000" w:themeColor="text1"/>
          <w:lang w:bidi="ar-SA"/>
        </w:rPr>
        <w:t>, 2019)</w:t>
      </w:r>
    </w:p>
    <w:p w14:paraId="74CB36BD"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Escobar, F. H., Zhao, Y. L., and Zhang, L. H., 2014. Interpretation of pressure test in hydraulically fractured wells in bi-zone gas reservoirs. </w:t>
      </w:r>
      <w:r w:rsidRPr="00C273F0">
        <w:rPr>
          <w:rFonts w:cstheme="minorHAnsi"/>
          <w:i/>
          <w:color w:val="000000" w:themeColor="text1"/>
          <w:shd w:val="clear" w:color="auto" w:fill="FFFFFF"/>
        </w:rPr>
        <w:t>Ingenieria E Investigacion</w:t>
      </w:r>
      <w:r w:rsidRPr="00C273F0">
        <w:rPr>
          <w:rFonts w:cstheme="minorHAnsi"/>
          <w:color w:val="000000" w:themeColor="text1"/>
          <w:shd w:val="clear" w:color="auto" w:fill="FFFFFF"/>
        </w:rPr>
        <w:t xml:space="preserve"> 34, 2, 76-84</w:t>
      </w:r>
    </w:p>
    <w:p w14:paraId="32FFEBC5" w14:textId="77777777" w:rsidR="00CA48E1" w:rsidRPr="00C273F0" w:rsidDel="00275318"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sidDel="00275318">
        <w:rPr>
          <w:rFonts w:cstheme="minorHAnsi"/>
          <w:color w:val="000000" w:themeColor="text1"/>
        </w:rPr>
        <w:t xml:space="preserve">Evans R.B., Watson G.M., and Mason E.A., 1961. Gaseous diffusion in porous media at uniform pressure, </w:t>
      </w:r>
      <w:r w:rsidRPr="00C273F0" w:rsidDel="00275318">
        <w:rPr>
          <w:rFonts w:cstheme="minorHAnsi"/>
          <w:i/>
          <w:color w:val="000000" w:themeColor="text1"/>
        </w:rPr>
        <w:t>J. Chem. Phys</w:t>
      </w:r>
      <w:r w:rsidRPr="00C273F0" w:rsidDel="00275318">
        <w:rPr>
          <w:rFonts w:cstheme="minorHAnsi"/>
          <w:color w:val="000000" w:themeColor="text1"/>
        </w:rPr>
        <w:t>, 35, No. 6, 2076</w:t>
      </w:r>
    </w:p>
    <w:p w14:paraId="1F04A8D4"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Feng Q., Xia T., Wang, S., and Singh, H., 2017. Pressure transient behavior of horizontal well with time-dependent fracture conductivity in tight oil reservoirs. Geofluids, vol. 2017, Article ID 5279792, p 19. https://doi.org/10.1155/2017/5279792.</w:t>
      </w:r>
    </w:p>
    <w:p w14:paraId="10CD92B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Fleury, M. and Brosse, E., 2017. Transport in tight rocks. AGU Hydrobiogeochemical Properties of Caprock, June.</w:t>
      </w:r>
    </w:p>
    <w:p w14:paraId="3981B40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Gale, J., Reed, R., and Holder, J., 2007. Nature fracture in the Barnett shale and their importance for hydraulic fracture treatments, </w:t>
      </w:r>
      <w:r w:rsidRPr="00C273F0">
        <w:rPr>
          <w:rFonts w:cstheme="minorHAnsi"/>
          <w:i/>
          <w:color w:val="000000" w:themeColor="text1"/>
        </w:rPr>
        <w:t>AAPG Bull</w:t>
      </w:r>
      <w:r w:rsidRPr="00C273F0">
        <w:rPr>
          <w:rFonts w:cstheme="minorHAnsi"/>
          <w:color w:val="000000" w:themeColor="text1"/>
        </w:rPr>
        <w:t>, 91, 4, 603–622</w:t>
      </w:r>
    </w:p>
    <w:p w14:paraId="3FE3F93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Gamadi, T. D., Sheng, J. J., and Soliman, M. Y., 2013. An experimental study of cyclic gas injection to improve shale oil recovery. </w:t>
      </w:r>
      <w:r w:rsidRPr="00C273F0">
        <w:rPr>
          <w:rFonts w:cstheme="minorHAnsi"/>
          <w:i/>
          <w:color w:val="000000" w:themeColor="text1"/>
        </w:rPr>
        <w:t>SPE ATCE</w:t>
      </w:r>
    </w:p>
    <w:p w14:paraId="27DD4F56"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Gamadi, T. D., Sheng, J. J., Soliman, M. Y., Menouar, H., Watson, M. C.,</w:t>
      </w:r>
      <w:r w:rsidRPr="00C273F0" w:rsidDel="005D737C">
        <w:rPr>
          <w:rFonts w:cstheme="minorHAnsi"/>
          <w:color w:val="000000" w:themeColor="text1"/>
        </w:rPr>
        <w:t xml:space="preserve"> </w:t>
      </w:r>
      <w:r w:rsidRPr="00C273F0">
        <w:rPr>
          <w:rFonts w:cstheme="minorHAnsi"/>
          <w:color w:val="000000" w:themeColor="text1"/>
        </w:rPr>
        <w:t>and Emadibaladehi, H., 2014. An experimental study of cyclic CO2 injection to improve shale oil recovery. In: SPE IOR Symposium; 2014.</w:t>
      </w:r>
    </w:p>
    <w:p w14:paraId="7039563A"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 xml:space="preserve">Garrouch, A.A., Liaqat, A., and Fuad, Q., 2001. Using diffusion and electrical measurement to assess tortuosity of porous media. </w:t>
      </w:r>
      <w:r w:rsidRPr="00C273F0">
        <w:rPr>
          <w:rFonts w:cstheme="minorHAnsi"/>
          <w:i/>
          <w:color w:val="000000" w:themeColor="text1"/>
        </w:rPr>
        <w:t>Ind. Eng. Chem. Res</w:t>
      </w:r>
      <w:r w:rsidRPr="00C273F0">
        <w:rPr>
          <w:rFonts w:cstheme="minorHAnsi"/>
          <w:color w:val="000000" w:themeColor="text1"/>
        </w:rPr>
        <w:t>, No. 40, 4363-4369</w:t>
      </w:r>
    </w:p>
    <w:p w14:paraId="62ADF3EB"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Gavrilenko, P., and Gueguen, Y., 1989. Pressure dependence of permeability: a model for cracked rocks</w:t>
      </w:r>
      <w:r w:rsidRPr="00C273F0">
        <w:rPr>
          <w:rFonts w:cstheme="minorHAnsi"/>
          <w:i/>
          <w:color w:val="000000" w:themeColor="text1"/>
        </w:rPr>
        <w:t>. Journal of Geophysics</w:t>
      </w:r>
      <w:r w:rsidRPr="00C273F0">
        <w:rPr>
          <w:rFonts w:cstheme="minorHAnsi"/>
          <w:color w:val="000000" w:themeColor="text1"/>
        </w:rPr>
        <w:t>, 98, 159-172</w:t>
      </w:r>
    </w:p>
    <w:p w14:paraId="1BEB66F8" w14:textId="2777A5DE" w:rsidR="0043045F" w:rsidRPr="00C273F0" w:rsidRDefault="0043045F"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Golkari, A., and Riazi, M., 2016. Experimental investigation of miscibility conditions of dead and live asphaltenic crude oil – CO</w:t>
      </w:r>
      <w:r w:rsidRPr="00C273F0">
        <w:rPr>
          <w:rFonts w:cstheme="minorHAnsi"/>
          <w:color w:val="000000" w:themeColor="text1"/>
          <w:vertAlign w:val="subscript"/>
        </w:rPr>
        <w:t>2</w:t>
      </w:r>
      <w:r w:rsidRPr="00C273F0">
        <w:rPr>
          <w:rFonts w:cstheme="minorHAnsi"/>
          <w:color w:val="000000" w:themeColor="text1"/>
        </w:rPr>
        <w:t xml:space="preserve"> systems. </w:t>
      </w:r>
      <w:r w:rsidRPr="00C273F0">
        <w:rPr>
          <w:rFonts w:cstheme="minorHAnsi"/>
          <w:i/>
          <w:color w:val="000000" w:themeColor="text1"/>
        </w:rPr>
        <w:t>Journal of Petroleum Exploration and Production Technology</w:t>
      </w:r>
      <w:r w:rsidRPr="00C273F0">
        <w:rPr>
          <w:rFonts w:cstheme="minorHAnsi"/>
          <w:color w:val="000000" w:themeColor="text1"/>
        </w:rPr>
        <w:t>, Vol 7, Issue 2, 597-609</w:t>
      </w:r>
    </w:p>
    <w:p w14:paraId="46735A28"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Gonzalez, D. L., Ting, P. D., Hirasaki, G. J., and Chapman, W. G., 2005. Prediction of asphaltene instability under gas injection with the PC_SAFT equation of state. </w:t>
      </w:r>
      <w:r w:rsidRPr="00C273F0">
        <w:rPr>
          <w:rFonts w:cstheme="minorHAnsi"/>
          <w:i/>
          <w:color w:val="000000" w:themeColor="text1"/>
        </w:rPr>
        <w:t>Energy &amp; Fuels</w:t>
      </w:r>
      <w:r w:rsidRPr="00C273F0">
        <w:rPr>
          <w:rFonts w:cstheme="minorHAnsi"/>
          <w:color w:val="000000" w:themeColor="text1"/>
        </w:rPr>
        <w:t>, 19, 1230-1234</w:t>
      </w:r>
    </w:p>
    <w:p w14:paraId="52569DED"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Gou, P., Wang, Z., Shen, P., and Du, J., 2009. Molecular diffusion coefficients of the multicomponent gas-crude oil systems under high temperature and pressure. Ind. Eng. Chem. Res, 48, p. 9023-9027</w:t>
      </w:r>
    </w:p>
    <w:p w14:paraId="5FF56E6E"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Grogan, A. T., Pinczewski, V. W., Ruskauff, G. J., and Orr, F. M., 1988. Diffusion of CO</w:t>
      </w:r>
      <w:r w:rsidRPr="00C273F0">
        <w:rPr>
          <w:rFonts w:cstheme="minorHAnsi"/>
          <w:color w:val="000000" w:themeColor="text1"/>
          <w:shd w:val="clear" w:color="auto" w:fill="FFFFFF"/>
          <w:vertAlign w:val="subscript"/>
        </w:rPr>
        <w:t>2</w:t>
      </w:r>
      <w:r w:rsidRPr="00C273F0">
        <w:rPr>
          <w:rFonts w:cstheme="minorHAnsi"/>
          <w:color w:val="000000" w:themeColor="text1"/>
          <w:shd w:val="clear" w:color="auto" w:fill="FFFFFF"/>
        </w:rPr>
        <w:t xml:space="preserve"> at reservoir conditions: models and measurements. Society of Petroleum Engineers. doi:10.2118/14897-PA</w:t>
      </w:r>
    </w:p>
    <w:p w14:paraId="659A49ED"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Gueguen, Y., and Dienes, J., 1989. Transport properties of rocks from statistics and percolation. Mathematical Geology, 21, 1</w:t>
      </w:r>
    </w:p>
    <w:p w14:paraId="6B12EC60"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lastRenderedPageBreak/>
        <w:t>Harville, D. G. and D. L. Freeman, 1988. The benefits and application of rapid mineral analysis provided by Fourier transform infrared spectroscopy, SPE 18120.</w:t>
      </w:r>
    </w:p>
    <w:p w14:paraId="50031290" w14:textId="463AF342" w:rsidR="00CA48E1" w:rsidRPr="00C273F0" w:rsidRDefault="00CA48E1">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Hawthorne, S. B., Gorecki, C. D., Sorensen, J. A., Steadman, E. N., Harju, J. A., Melzer, S., 2013. Hydrocarbon mobilization mechanisms from Upper, Middle, and Lower Bakken reservoir rocks exposed to CO2. </w:t>
      </w:r>
      <w:r w:rsidRPr="00C273F0">
        <w:rPr>
          <w:rFonts w:cstheme="minorHAnsi"/>
          <w:i/>
          <w:color w:val="000000" w:themeColor="text1"/>
        </w:rPr>
        <w:t>SPE Unconventional Resources Conference Canada</w:t>
      </w:r>
    </w:p>
    <w:p w14:paraId="4E57F6C2" w14:textId="50ACB00E" w:rsidR="00EF2B9C" w:rsidRPr="00C273F0" w:rsidRDefault="004023F9"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bCs/>
          <w:color w:val="000000" w:themeColor="text1"/>
        </w:rPr>
        <w:t>Hawthorne, S. B., Miller, D</w:t>
      </w:r>
      <w:r w:rsidRPr="00C273F0">
        <w:rPr>
          <w:rFonts w:cstheme="minorHAnsi"/>
          <w:color w:val="000000" w:themeColor="text1"/>
        </w:rPr>
        <w:t>.</w:t>
      </w:r>
      <w:r w:rsidRPr="00C273F0">
        <w:rPr>
          <w:rFonts w:cstheme="minorHAnsi"/>
          <w:bCs/>
          <w:color w:val="000000" w:themeColor="text1"/>
        </w:rPr>
        <w:t xml:space="preserve"> J., Jin, L., and Gorecki, C. D., 2016. Rapid and Simple Capillary-Rise/Vanishing Interfacial Tension Method to Determine Crude Oil Minimum Miscibility Pressure: Pure and Mixed CO2, Methane, and Ethane. </w:t>
      </w:r>
      <w:r w:rsidRPr="00C273F0">
        <w:rPr>
          <w:rFonts w:cstheme="minorHAnsi"/>
          <w:bCs/>
          <w:i/>
          <w:color w:val="000000" w:themeColor="text1"/>
        </w:rPr>
        <w:t>Energy &amp; Fuel</w:t>
      </w:r>
      <w:r w:rsidRPr="00C273F0">
        <w:rPr>
          <w:rFonts w:cstheme="minorHAnsi"/>
          <w:bCs/>
          <w:color w:val="000000" w:themeColor="text1"/>
        </w:rPr>
        <w:t>, 30, 8, 6365-6372</w:t>
      </w:r>
    </w:p>
    <w:p w14:paraId="1A36A3D7" w14:textId="77777777" w:rsidR="00CA48E1" w:rsidRPr="00C273F0" w:rsidRDefault="00CA48E1" w:rsidP="001F1554">
      <w:pPr>
        <w:pStyle w:val="ListParagraph"/>
        <w:numPr>
          <w:ilvl w:val="0"/>
          <w:numId w:val="18"/>
        </w:numPr>
        <w:shd w:val="clear" w:color="auto" w:fill="FFFFFF"/>
        <w:spacing w:line="240" w:lineRule="auto"/>
        <w:ind w:left="0" w:firstLine="0"/>
        <w:jc w:val="both"/>
        <w:textAlignment w:val="baseline"/>
        <w:rPr>
          <w:rFonts w:cstheme="minorHAnsi"/>
          <w:color w:val="000000" w:themeColor="text1"/>
        </w:rPr>
      </w:pPr>
      <w:r w:rsidRPr="00C273F0">
        <w:rPr>
          <w:rFonts w:cstheme="minorHAnsi"/>
          <w:color w:val="000000" w:themeColor="text1"/>
        </w:rPr>
        <w:t xml:space="preserve">Hentz, T. F., and Ruppel, S. C., 2011. Regional Stratigraphic and Rock Characteristics of Eagle Ford Shale in Its Play Area: Maverick Basin to East Texas Basi. </w:t>
      </w:r>
      <w:r w:rsidRPr="00C273F0">
        <w:rPr>
          <w:rFonts w:cstheme="minorHAnsi"/>
          <w:i/>
          <w:color w:val="000000" w:themeColor="text1"/>
        </w:rPr>
        <w:t>Search and Discovery, AAPG</w:t>
      </w:r>
    </w:p>
    <w:p w14:paraId="3D382521"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Herron, M. M., Matteson, A. and Gustavson, G., 1997, Dual-range FT-IR mineralogy and the analysis of sedimentary formations, SCA-9729.</w:t>
      </w:r>
    </w:p>
    <w:p w14:paraId="2DF53B68"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Hill, E.S., and Lacy, W.N., 1934. Rate of solution of methane in quiescent liquid hydrocarbons. Ind. Eng. Chem. 26, 1324–1327.</w:t>
      </w:r>
    </w:p>
    <w:p w14:paraId="33F4C52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Hirasaki, G. J., Lo, S. W., and Zhang, Y., 2003. NMR properties of petroleum reservoir fluids. Magnetic Resonance Imaging, Vol. 21, Issues 3-4, p. 269-277. </w:t>
      </w:r>
      <w:hyperlink r:id="rId123" w:tgtFrame="_blank" w:tooltip="Persistent link using digital object identifier" w:history="1">
        <w:r w:rsidRPr="00C273F0" w:rsidDel="008C1C00">
          <w:rPr>
            <w:rFonts w:cstheme="minorHAnsi"/>
            <w:color w:val="000000" w:themeColor="text1"/>
          </w:rPr>
          <w:t>https://doi.org/10.1016/S0730-725X(03)00135-8</w:t>
        </w:r>
      </w:hyperlink>
      <w:r w:rsidRPr="00C273F0">
        <w:rPr>
          <w:rFonts w:cstheme="minorHAnsi"/>
          <w:color w:val="000000" w:themeColor="text1"/>
        </w:rPr>
        <w:t xml:space="preserve"> </w:t>
      </w:r>
    </w:p>
    <w:p w14:paraId="503BF767" w14:textId="266BD0AA"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Hoffman</w:t>
      </w:r>
      <w:r w:rsidR="00F05A18" w:rsidRPr="00C273F0">
        <w:rPr>
          <w:rFonts w:cstheme="minorHAnsi"/>
          <w:color w:val="000000" w:themeColor="text1"/>
        </w:rPr>
        <w:t xml:space="preserve">, T. B. and Evans, J. G., 2016. </w:t>
      </w:r>
      <w:r w:rsidRPr="00C273F0">
        <w:rPr>
          <w:rFonts w:cstheme="minorHAnsi"/>
          <w:color w:val="000000" w:themeColor="text1"/>
        </w:rPr>
        <w:t>Improved oil recovery IOR pilot projects in the Bakken formation, SPE180270.</w:t>
      </w:r>
    </w:p>
    <w:p w14:paraId="278F17E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Hoffman, T. B., 2018. Huff-n-Puff gas injection pilot projects in the Eagle Ford, SPE189816.</w:t>
      </w:r>
    </w:p>
    <w:p w14:paraId="1DEE7672" w14:textId="12024E50" w:rsidR="00F05A18" w:rsidRPr="00C273F0" w:rsidRDefault="00F05A18"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Igisu, M., Ueno, Y., Shimojima, M., Nakashima, S., Awramik, S., Ohta, H., and Maruyama, S., 2009. Micro-FTIR spectroscopic signatures of bacterial lipid in Proterozoic microfossils. </w:t>
      </w:r>
      <w:r w:rsidRPr="00C273F0">
        <w:rPr>
          <w:rFonts w:cstheme="minorHAnsi"/>
          <w:i/>
          <w:color w:val="000000" w:themeColor="text1"/>
        </w:rPr>
        <w:t>Precambrian Research</w:t>
      </w:r>
      <w:r w:rsidRPr="00C273F0">
        <w:rPr>
          <w:rFonts w:cstheme="minorHAnsi"/>
          <w:color w:val="000000" w:themeColor="text1"/>
        </w:rPr>
        <w:t>, 173, 19-26</w:t>
      </w:r>
    </w:p>
    <w:p w14:paraId="379447C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Indras, P., 2014. Applying decline curve analysis in the liquid-rich shales: Eagle Ford shale study. Master Thesis. Texas A&amp;M University</w:t>
      </w:r>
    </w:p>
    <w:p w14:paraId="52B80C40"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Iversen, N., and Jorgensen, B. B., 1993. Diffusion coefficients of sulfate and methane in marine sediments: influence of porosity. </w:t>
      </w:r>
      <w:r w:rsidRPr="00C273F0">
        <w:rPr>
          <w:rFonts w:cstheme="minorHAnsi"/>
          <w:i/>
          <w:color w:val="000000" w:themeColor="text1"/>
        </w:rPr>
        <w:t>Geochimica et Cosmochimica Acta</w:t>
      </w:r>
      <w:r w:rsidRPr="00C273F0">
        <w:rPr>
          <w:rFonts w:cstheme="minorHAnsi"/>
          <w:color w:val="000000" w:themeColor="text1"/>
        </w:rPr>
        <w:t xml:space="preserve"> 57, 571–578</w:t>
      </w:r>
    </w:p>
    <w:p w14:paraId="79BADA93"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Jaeger, J., Cook, N., and Zimmerman, R., 2007. Fundamentals of Rock Mechanics, 4th ed., Blackwell, Malden, Mass. </w:t>
      </w:r>
    </w:p>
    <w:p w14:paraId="106025C0" w14:textId="77777777" w:rsidR="00E802B9" w:rsidRPr="00C273F0" w:rsidDel="00275318" w:rsidRDefault="00E802B9"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sidDel="00275318">
        <w:rPr>
          <w:rFonts w:cstheme="minorHAnsi"/>
          <w:color w:val="000000" w:themeColor="text1"/>
          <w:shd w:val="clear" w:color="auto" w:fill="FFFFFF"/>
        </w:rPr>
        <w:t>Jamialahmadi, M., Emadi, M.</w:t>
      </w:r>
      <w:r w:rsidRPr="00C273F0">
        <w:rPr>
          <w:rFonts w:cstheme="minorHAnsi"/>
          <w:color w:val="000000" w:themeColor="text1"/>
          <w:shd w:val="clear" w:color="auto" w:fill="FFFFFF"/>
        </w:rPr>
        <w:t xml:space="preserve"> and</w:t>
      </w:r>
      <w:r w:rsidRPr="00C273F0" w:rsidDel="005D737C">
        <w:rPr>
          <w:rFonts w:cstheme="minorHAnsi"/>
          <w:color w:val="000000" w:themeColor="text1"/>
          <w:shd w:val="clear" w:color="auto" w:fill="FFFFFF"/>
        </w:rPr>
        <w:t xml:space="preserve">, </w:t>
      </w:r>
      <w:r w:rsidRPr="00C273F0" w:rsidDel="00275318">
        <w:rPr>
          <w:rFonts w:cstheme="minorHAnsi"/>
          <w:color w:val="000000" w:themeColor="text1"/>
          <w:shd w:val="clear" w:color="auto" w:fill="FFFFFF"/>
        </w:rPr>
        <w:t>Muller-Steinhagen, H.</w:t>
      </w:r>
      <w:r w:rsidRPr="00C273F0">
        <w:rPr>
          <w:rFonts w:cstheme="minorHAnsi"/>
          <w:color w:val="000000" w:themeColor="text1"/>
          <w:shd w:val="clear" w:color="auto" w:fill="FFFFFF"/>
        </w:rPr>
        <w:t>,</w:t>
      </w:r>
      <w:r w:rsidRPr="00C273F0" w:rsidDel="00275318">
        <w:rPr>
          <w:rFonts w:cstheme="minorHAnsi"/>
          <w:color w:val="000000" w:themeColor="text1"/>
          <w:shd w:val="clear" w:color="auto" w:fill="FFFFFF"/>
        </w:rPr>
        <w:t xml:space="preserve"> 2006. Diffusion coefficients of methane in liquid hydrocarbons at high pressure and temperature. Journal of Petroleum Science and Engineering. Vol 52, 1-2, p. 47-60. </w:t>
      </w:r>
    </w:p>
    <w:p w14:paraId="53950367" w14:textId="77777777" w:rsidR="00E802B9" w:rsidRPr="00C273F0" w:rsidRDefault="00E802B9" w:rsidP="001F1554">
      <w:pPr>
        <w:pStyle w:val="ListParagraph"/>
        <w:numPr>
          <w:ilvl w:val="0"/>
          <w:numId w:val="18"/>
        </w:numPr>
        <w:shd w:val="clear" w:color="auto" w:fill="FFFFFF"/>
        <w:spacing w:line="240" w:lineRule="auto"/>
        <w:ind w:left="0" w:firstLine="0"/>
        <w:jc w:val="both"/>
        <w:textAlignment w:val="baseline"/>
        <w:rPr>
          <w:rFonts w:cstheme="minorHAnsi"/>
          <w:color w:val="000000" w:themeColor="text1"/>
        </w:rPr>
      </w:pPr>
      <w:r w:rsidRPr="00C273F0">
        <w:rPr>
          <w:rFonts w:cstheme="minorHAnsi"/>
          <w:color w:val="000000" w:themeColor="text1"/>
        </w:rPr>
        <w:t xml:space="preserve">Jarvie, D. M., Hill, R. J., Ruble, T. E., and Pollastro R. M., 2007. Unconventional shale-gas systems: The Mississippian Barnett Shale of North-Central Texas as one model for thermogenic shale-gas assessment. </w:t>
      </w:r>
      <w:r w:rsidRPr="00C273F0">
        <w:rPr>
          <w:rFonts w:cstheme="minorHAnsi"/>
          <w:i/>
          <w:color w:val="000000" w:themeColor="text1"/>
        </w:rPr>
        <w:t>AAPG Bulletin</w:t>
      </w:r>
      <w:r w:rsidRPr="00C273F0">
        <w:rPr>
          <w:rFonts w:cstheme="minorHAnsi"/>
          <w:color w:val="000000" w:themeColor="text1"/>
        </w:rPr>
        <w:t>, 91, 475 – 499.</w:t>
      </w:r>
    </w:p>
    <w:p w14:paraId="16B0594B"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 xml:space="preserve">Kampfer, G., and Dawson, M., 2016. A novel approach to mapping hydraulic fractures using poromechanic principles. </w:t>
      </w:r>
      <w:r w:rsidRPr="00C273F0">
        <w:rPr>
          <w:rFonts w:cstheme="minorHAnsi"/>
          <w:i/>
          <w:color w:val="000000" w:themeColor="text1"/>
          <w:shd w:val="clear" w:color="auto" w:fill="FFFFFF"/>
        </w:rPr>
        <w:t>American Rock Mechanics Association</w:t>
      </w:r>
      <w:r w:rsidRPr="00C273F0">
        <w:rPr>
          <w:rFonts w:cstheme="minorHAnsi"/>
          <w:color w:val="000000" w:themeColor="text1"/>
          <w:shd w:val="clear" w:color="auto" w:fill="FFFFFF"/>
        </w:rPr>
        <w:t xml:space="preserve">. </w:t>
      </w:r>
      <w:r w:rsidRPr="00C273F0">
        <w:rPr>
          <w:rFonts w:cstheme="minorHAnsi"/>
          <w:color w:val="000000" w:themeColor="text1"/>
        </w:rPr>
        <w:t xml:space="preserve">ARMA 2016-843 </w:t>
      </w:r>
    </w:p>
    <w:p w14:paraId="065E41AE" w14:textId="77777777" w:rsidR="00E802B9" w:rsidRPr="00C273F0" w:rsidRDefault="00E802B9" w:rsidP="001F1554">
      <w:pPr>
        <w:pStyle w:val="ListParagraph"/>
        <w:numPr>
          <w:ilvl w:val="0"/>
          <w:numId w:val="18"/>
        </w:numPr>
        <w:shd w:val="clear" w:color="auto" w:fill="FFFFFF"/>
        <w:spacing w:line="240" w:lineRule="auto"/>
        <w:ind w:left="0" w:firstLine="0"/>
        <w:jc w:val="both"/>
        <w:textAlignment w:val="baseline"/>
        <w:rPr>
          <w:rFonts w:cstheme="minorHAnsi"/>
          <w:color w:val="000000" w:themeColor="text1"/>
        </w:rPr>
      </w:pPr>
      <w:r w:rsidRPr="00C273F0">
        <w:rPr>
          <w:rFonts w:cstheme="minorHAnsi"/>
          <w:color w:val="000000" w:themeColor="text1"/>
        </w:rPr>
        <w:t>Karger, J., Ruthven, D. M., and Theodorou, D. N., 2012. Diffusion in nanoporous materials. John Wiley &amp; Sons, p. 92-93</w:t>
      </w:r>
    </w:p>
    <w:p w14:paraId="690A62DC" w14:textId="68270998" w:rsidR="00E802B9" w:rsidRPr="00C273F0" w:rsidRDefault="00E802B9"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rPr>
        <w:lastRenderedPageBreak/>
        <w:t>Kenyon, W. E., Day, P. I., Straley, C., and Willemsen, J. F.</w:t>
      </w:r>
      <w:r w:rsidRPr="00C273F0" w:rsidDel="001A4A24">
        <w:rPr>
          <w:rFonts w:cstheme="minorHAnsi"/>
          <w:color w:val="000000" w:themeColor="text1"/>
        </w:rPr>
        <w:t xml:space="preserve"> </w:t>
      </w:r>
      <w:r w:rsidRPr="00C273F0">
        <w:rPr>
          <w:rFonts w:cstheme="minorHAnsi"/>
          <w:color w:val="000000" w:themeColor="text1"/>
        </w:rPr>
        <w:t>1986. A three-part study of NMR longitudinal relaxation properties of water-saturated sandstones,</w:t>
      </w:r>
      <w:r w:rsidRPr="00C273F0" w:rsidDel="006B74DA">
        <w:rPr>
          <w:rFonts w:cstheme="minorHAnsi"/>
          <w:color w:val="000000" w:themeColor="text1"/>
        </w:rPr>
        <w:t xml:space="preserve"> </w:t>
      </w:r>
      <w:r w:rsidRPr="00C273F0">
        <w:rPr>
          <w:rFonts w:cstheme="minorHAnsi"/>
          <w:color w:val="000000" w:themeColor="text1"/>
        </w:rPr>
        <w:t>SPE Formation evaluation, Sept</w:t>
      </w:r>
      <w:r w:rsidR="00BC11CC" w:rsidRPr="00C273F0">
        <w:rPr>
          <w:rFonts w:cstheme="minorHAnsi"/>
          <w:color w:val="000000" w:themeColor="text1"/>
        </w:rPr>
        <w:t>ember</w:t>
      </w:r>
      <w:r w:rsidRPr="00C273F0">
        <w:rPr>
          <w:rFonts w:cstheme="minorHAnsi"/>
          <w:color w:val="000000" w:themeColor="text1"/>
        </w:rPr>
        <w:t>, 622-636. SPE 15643</w:t>
      </w:r>
    </w:p>
    <w:p w14:paraId="4E7F8A08"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Kenyon, W. E., Kleinberg, B. R., Straley, C., Gubelin, G., and Morris, C.</w:t>
      </w:r>
      <w:r w:rsidRPr="00C273F0" w:rsidDel="001A4A24">
        <w:rPr>
          <w:rFonts w:cstheme="minorHAnsi"/>
          <w:color w:val="000000" w:themeColor="text1"/>
        </w:rPr>
        <w:t xml:space="preserve"> </w:t>
      </w:r>
      <w:r w:rsidRPr="00C273F0">
        <w:rPr>
          <w:rFonts w:cstheme="minorHAnsi"/>
          <w:color w:val="000000" w:themeColor="text1"/>
        </w:rPr>
        <w:t>1995. Nuclear magnetic resonance imaging-technology for the 21</w:t>
      </w:r>
      <w:r w:rsidRPr="00C273F0">
        <w:rPr>
          <w:rFonts w:cstheme="minorHAnsi"/>
          <w:color w:val="000000" w:themeColor="text1"/>
          <w:vertAlign w:val="superscript"/>
        </w:rPr>
        <w:t>st</w:t>
      </w:r>
      <w:r w:rsidRPr="00C273F0">
        <w:rPr>
          <w:rFonts w:cstheme="minorHAnsi"/>
          <w:color w:val="000000" w:themeColor="text1"/>
        </w:rPr>
        <w:t xml:space="preserve"> century, Oil Field Review, Autumn, 19-33. </w:t>
      </w:r>
    </w:p>
    <w:p w14:paraId="0DDF3544"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Kenyon, W. E., Takezaki, H., Straley, C., Sen, P. N., Herron, M., Matteson, A.</w:t>
      </w:r>
      <w:r w:rsidRPr="00C273F0" w:rsidDel="005D737C">
        <w:rPr>
          <w:rFonts w:cstheme="minorHAnsi"/>
          <w:color w:val="000000" w:themeColor="text1"/>
        </w:rPr>
        <w:t>,</w:t>
      </w:r>
      <w:r w:rsidRPr="00C273F0">
        <w:rPr>
          <w:rFonts w:cstheme="minorHAnsi"/>
          <w:color w:val="000000" w:themeColor="text1"/>
        </w:rPr>
        <w:t xml:space="preserve"> and Petricola, M. J.</w:t>
      </w:r>
      <w:r w:rsidRPr="00C273F0" w:rsidDel="00D63CFD">
        <w:rPr>
          <w:rFonts w:cstheme="minorHAnsi"/>
          <w:color w:val="000000" w:themeColor="text1"/>
        </w:rPr>
        <w:t>,</w:t>
      </w:r>
      <w:r w:rsidRPr="00C273F0">
        <w:rPr>
          <w:rFonts w:cstheme="minorHAnsi"/>
          <w:color w:val="000000" w:themeColor="text1"/>
        </w:rPr>
        <w:t xml:space="preserve"> 1995.</w:t>
      </w:r>
      <w:r w:rsidRPr="00C273F0" w:rsidDel="006B74DA">
        <w:rPr>
          <w:rFonts w:cstheme="minorHAnsi"/>
          <w:color w:val="000000" w:themeColor="text1"/>
        </w:rPr>
        <w:t>,</w:t>
      </w:r>
      <w:r w:rsidRPr="00C273F0">
        <w:rPr>
          <w:rFonts w:cstheme="minorHAnsi"/>
          <w:color w:val="000000" w:themeColor="text1"/>
        </w:rPr>
        <w:t xml:space="preserve"> A laboratory study of nuclear magnetic resonance relaxation and its relation to depositional texture and petrophysical properties - Carbonate Thamama group, Mubarraz field, Abu Dhabi, SPE 29886.</w:t>
      </w:r>
    </w:p>
    <w:p w14:paraId="470B3BCF" w14:textId="77777777" w:rsidR="00E802B9" w:rsidRPr="00C273F0" w:rsidRDefault="00E802B9"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Kovscek, A. R., Tang, G. Q., and Vega, B., 2008. Experimental investigation of oil recovery from siliceous shale by CO2 injection. </w:t>
      </w:r>
      <w:r w:rsidRPr="00C273F0">
        <w:rPr>
          <w:rFonts w:cstheme="minorHAnsi"/>
          <w:i/>
          <w:color w:val="000000" w:themeColor="text1"/>
        </w:rPr>
        <w:t>SPE ATCE</w:t>
      </w:r>
    </w:p>
    <w:p w14:paraId="15024054"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Leontaritis, K. J., and Mansoorimm A. G., 1988. Asphaltene deposition: a survey of filed experiences and research approaches. Journal of petroleum Science and Engineering, 1, 229-239</w:t>
      </w:r>
    </w:p>
    <w:p w14:paraId="126A9EF9" w14:textId="77777777" w:rsidR="00E802B9" w:rsidRPr="00C273F0" w:rsidRDefault="00E802B9"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bCs/>
          <w:color w:val="000000" w:themeColor="text1"/>
        </w:rPr>
        <w:t>Li, l., Sheng, J. J., Su, Y. and</w:t>
      </w:r>
      <w:r w:rsidRPr="00C273F0" w:rsidDel="005D737C">
        <w:rPr>
          <w:rFonts w:cstheme="minorHAnsi"/>
          <w:bCs/>
          <w:color w:val="000000" w:themeColor="text1"/>
        </w:rPr>
        <w:t xml:space="preserve">, </w:t>
      </w:r>
      <w:r w:rsidRPr="00C273F0">
        <w:rPr>
          <w:rFonts w:cstheme="minorHAnsi"/>
          <w:bCs/>
          <w:color w:val="000000" w:themeColor="text1"/>
        </w:rPr>
        <w:t xml:space="preserve">Zhan, S., 2018. </w:t>
      </w:r>
      <w:r w:rsidRPr="00C273F0">
        <w:rPr>
          <w:rFonts w:cstheme="minorHAnsi"/>
          <w:color w:val="000000" w:themeColor="text1"/>
        </w:rPr>
        <w:t>Further Investigation of Effects of Injection Pressure and Imbibition Water on CO2 Huff-n-Puff Performance in Liquid-Rich Shale Reservoirs</w:t>
      </w:r>
      <w:r w:rsidRPr="00C273F0">
        <w:rPr>
          <w:rFonts w:cstheme="minorHAnsi"/>
          <w:i/>
          <w:color w:val="000000" w:themeColor="text1"/>
        </w:rPr>
        <w:t>. Energy &amp; Fuel</w:t>
      </w:r>
      <w:r w:rsidRPr="00C273F0">
        <w:rPr>
          <w:rFonts w:cstheme="minorHAnsi"/>
          <w:color w:val="000000" w:themeColor="text1"/>
        </w:rPr>
        <w:t>, 32, 5789-5798</w:t>
      </w:r>
    </w:p>
    <w:p w14:paraId="2FEC66D8" w14:textId="353727CD"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Li, L., Su, Y., and Sheng, J. J. 2018. Investigation of gas penetration depth during gas huff-n-puff EOR process in unconventional oil reservoirs. Society of Petroleum Engineers. doi:10.2118/189804-MS</w:t>
      </w:r>
    </w:p>
    <w:p w14:paraId="1B322890" w14:textId="53DD20B5" w:rsidR="00CA48E1" w:rsidRPr="00C273F0" w:rsidRDefault="00CA48E1" w:rsidP="001F1554">
      <w:pPr>
        <w:pStyle w:val="AbstractSectionHeading"/>
        <w:numPr>
          <w:ilvl w:val="0"/>
          <w:numId w:val="18"/>
        </w:numPr>
        <w:spacing w:before="0" w:after="0"/>
        <w:ind w:left="0" w:firstLine="0"/>
        <w:jc w:val="both"/>
        <w:rPr>
          <w:rFonts w:asciiTheme="minorHAnsi" w:hAnsiTheme="minorHAnsi" w:cstheme="minorHAnsi"/>
          <w:b w:val="0"/>
          <w:color w:val="000000" w:themeColor="text1"/>
          <w:sz w:val="24"/>
          <w:szCs w:val="24"/>
          <w:shd w:val="clear" w:color="auto" w:fill="FFFFFF"/>
        </w:rPr>
      </w:pPr>
      <w:r w:rsidRPr="00C273F0">
        <w:rPr>
          <w:rFonts w:asciiTheme="minorHAnsi" w:hAnsiTheme="minorHAnsi" w:cstheme="minorHAnsi"/>
          <w:b w:val="0"/>
          <w:color w:val="000000" w:themeColor="text1"/>
          <w:sz w:val="24"/>
          <w:szCs w:val="24"/>
        </w:rPr>
        <w:t xml:space="preserve">    Li, L., Su, Y., Sheng, J. J., Hao, Y., Wang, W., Lv, Y., Zhao, Q., Wang, H., 2019. Experimental and numerical study on CO</w:t>
      </w:r>
      <w:r w:rsidRPr="00C273F0">
        <w:rPr>
          <w:rFonts w:asciiTheme="minorHAnsi" w:hAnsiTheme="minorHAnsi" w:cstheme="minorHAnsi"/>
          <w:b w:val="0"/>
          <w:color w:val="000000" w:themeColor="text1"/>
          <w:sz w:val="24"/>
          <w:szCs w:val="24"/>
          <w:vertAlign w:val="subscript"/>
        </w:rPr>
        <w:t>2</w:t>
      </w:r>
      <w:r w:rsidRPr="00C273F0" w:rsidDel="005D737C">
        <w:rPr>
          <w:rFonts w:asciiTheme="minorHAnsi" w:hAnsiTheme="minorHAnsi" w:cstheme="minorHAnsi"/>
          <w:b w:val="0"/>
          <w:color w:val="000000" w:themeColor="text1"/>
          <w:sz w:val="24"/>
          <w:szCs w:val="24"/>
        </w:rPr>
        <w:t> </w:t>
      </w:r>
      <w:r w:rsidRPr="00C273F0">
        <w:rPr>
          <w:rFonts w:asciiTheme="minorHAnsi" w:hAnsiTheme="minorHAnsi" w:cstheme="minorHAnsi"/>
          <w:b w:val="0"/>
          <w:color w:val="000000" w:themeColor="text1"/>
          <w:sz w:val="24"/>
          <w:szCs w:val="24"/>
        </w:rPr>
        <w:t xml:space="preserve">sweep volume during </w:t>
      </w:r>
      <w:r w:rsidR="001F3DA1" w:rsidRPr="00C273F0">
        <w:rPr>
          <w:rFonts w:asciiTheme="minorHAnsi" w:hAnsiTheme="minorHAnsi" w:cstheme="minorHAnsi"/>
          <w:b w:val="0"/>
          <w:color w:val="000000" w:themeColor="text1"/>
          <w:sz w:val="24"/>
          <w:szCs w:val="24"/>
        </w:rPr>
        <w:t>CO</w:t>
      </w:r>
      <w:r w:rsidR="001F3DA1" w:rsidRPr="00C273F0">
        <w:rPr>
          <w:rFonts w:asciiTheme="minorHAnsi" w:hAnsiTheme="minorHAnsi" w:cstheme="minorHAnsi"/>
          <w:b w:val="0"/>
          <w:color w:val="000000" w:themeColor="text1"/>
          <w:sz w:val="24"/>
          <w:szCs w:val="24"/>
          <w:vertAlign w:val="subscript"/>
        </w:rPr>
        <w:t>2</w:t>
      </w:r>
      <w:r w:rsidR="001F3DA1" w:rsidRPr="00C273F0">
        <w:rPr>
          <w:rFonts w:asciiTheme="minorHAnsi" w:hAnsiTheme="minorHAnsi" w:cstheme="minorHAnsi"/>
          <w:b w:val="0"/>
          <w:color w:val="000000" w:themeColor="text1"/>
          <w:sz w:val="24"/>
          <w:szCs w:val="24"/>
        </w:rPr>
        <w:t xml:space="preserve"> huff</w:t>
      </w:r>
      <w:r w:rsidRPr="00C273F0">
        <w:rPr>
          <w:rFonts w:asciiTheme="minorHAnsi" w:hAnsiTheme="minorHAnsi" w:cstheme="minorHAnsi"/>
          <w:b w:val="0"/>
          <w:color w:val="000000" w:themeColor="text1"/>
          <w:sz w:val="24"/>
          <w:szCs w:val="24"/>
        </w:rPr>
        <w:t>-n-puff enhanced oil recovery process in shale oil reservoirs. Energy Fuels</w:t>
      </w:r>
      <w:r w:rsidRPr="00C273F0">
        <w:rPr>
          <w:rStyle w:val="Strong"/>
          <w:rFonts w:asciiTheme="minorHAnsi" w:hAnsiTheme="minorHAnsi" w:cstheme="minorHAnsi"/>
          <w:color w:val="000000" w:themeColor="text1"/>
          <w:sz w:val="24"/>
          <w:szCs w:val="24"/>
          <w:shd w:val="clear" w:color="auto" w:fill="FFFFFF"/>
        </w:rPr>
        <w:t>.</w:t>
      </w:r>
      <w:r w:rsidRPr="00C273F0">
        <w:rPr>
          <w:rFonts w:asciiTheme="minorHAnsi" w:hAnsiTheme="minorHAnsi" w:cstheme="minorHAnsi"/>
          <w:b w:val="0"/>
          <w:color w:val="000000" w:themeColor="text1"/>
          <w:sz w:val="24"/>
          <w:szCs w:val="24"/>
          <w:shd w:val="clear" w:color="auto" w:fill="FFFFFF"/>
        </w:rPr>
        <w:t>10.1021/acs.energyfuels.9b0016</w:t>
      </w:r>
    </w:p>
    <w:p w14:paraId="6E4AE9B6"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Li, L., Zhang, Y.</w:t>
      </w:r>
      <w:r w:rsidRPr="00C273F0" w:rsidDel="005D737C">
        <w:rPr>
          <w:rFonts w:cstheme="minorHAnsi"/>
          <w:color w:val="000000" w:themeColor="text1"/>
          <w:shd w:val="clear" w:color="auto" w:fill="FFFFFF"/>
        </w:rPr>
        <w:t>,</w:t>
      </w:r>
      <w:r w:rsidRPr="00C273F0">
        <w:rPr>
          <w:rFonts w:cstheme="minorHAnsi"/>
          <w:color w:val="000000" w:themeColor="text1"/>
          <w:shd w:val="clear" w:color="auto" w:fill="FFFFFF"/>
        </w:rPr>
        <w:t xml:space="preserve"> and Sheng, J. J., 2017. Eﬀect of the injection pressure on enhancing oil recovery in shale cores during the CO2 Huﬀ-n-Puﬀ process when it is above and below the minimum miscibility pressure. </w:t>
      </w:r>
      <w:r w:rsidRPr="00C273F0">
        <w:rPr>
          <w:rFonts w:cstheme="minorHAnsi"/>
          <w:i/>
          <w:color w:val="000000" w:themeColor="text1"/>
          <w:shd w:val="clear" w:color="auto" w:fill="FFFFFF"/>
        </w:rPr>
        <w:t>Energy &amp; Fuels</w:t>
      </w:r>
      <w:r w:rsidRPr="00C273F0">
        <w:rPr>
          <w:rFonts w:cstheme="minorHAnsi"/>
          <w:color w:val="000000" w:themeColor="text1"/>
          <w:shd w:val="clear" w:color="auto" w:fill="FFFFFF"/>
        </w:rPr>
        <w:t>, 31, 3856-3867</w:t>
      </w:r>
    </w:p>
    <w:p w14:paraId="4AF4DD4F"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 xml:space="preserve">Livanos, G., Zervakis, M., Pasadakis, N., Karelioti, M., and Giakos, G., 2016. Deconvolution of petroleum mixture using mid-FTIR analysis and non-negative matrix factorization. </w:t>
      </w:r>
      <w:r w:rsidRPr="00C273F0">
        <w:rPr>
          <w:rFonts w:cstheme="minorHAnsi"/>
          <w:i/>
          <w:color w:val="000000" w:themeColor="text1"/>
        </w:rPr>
        <w:t>Measurement Science and Technology</w:t>
      </w:r>
      <w:r w:rsidRPr="00C273F0">
        <w:rPr>
          <w:rFonts w:cstheme="minorHAnsi"/>
          <w:color w:val="000000" w:themeColor="text1"/>
        </w:rPr>
        <w:t>, No. 27</w:t>
      </w:r>
    </w:p>
    <w:p w14:paraId="2EDAF2A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Maxwell, S. C., Cho, D., Pope, T. L., Jones, M., Cipolla, C. L., Mack, M. G., and Leonard, J. A., 2011. enhanced reservoir characterization using hydraulic fracture microseismicity. </w:t>
      </w:r>
      <w:r w:rsidRPr="00C273F0">
        <w:rPr>
          <w:rFonts w:cstheme="minorHAnsi"/>
          <w:i/>
          <w:color w:val="000000" w:themeColor="text1"/>
          <w:shd w:val="clear" w:color="auto" w:fill="FFFFFF"/>
        </w:rPr>
        <w:t>Society of Petroleum Engineers</w:t>
      </w:r>
      <w:r w:rsidRPr="00C273F0">
        <w:rPr>
          <w:rFonts w:cstheme="minorHAnsi"/>
          <w:color w:val="000000" w:themeColor="text1"/>
          <w:shd w:val="clear" w:color="auto" w:fill="FFFFFF"/>
        </w:rPr>
        <w:t>. doi:10.2118/140449-MS</w:t>
      </w:r>
    </w:p>
    <w:p w14:paraId="209B80B4" w14:textId="653C98EB"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Metwally, Y. M., and Sondergeld, C. H., 2011. Measuring low </w:t>
      </w:r>
      <w:r w:rsidR="00EF2B9C" w:rsidRPr="00C273F0">
        <w:rPr>
          <w:rFonts w:cstheme="minorHAnsi"/>
          <w:color w:val="000000" w:themeColor="text1"/>
        </w:rPr>
        <w:t>permeability</w:t>
      </w:r>
      <w:r w:rsidRPr="00C273F0">
        <w:rPr>
          <w:rFonts w:cstheme="minorHAnsi"/>
          <w:color w:val="000000" w:themeColor="text1"/>
        </w:rPr>
        <w:t xml:space="preserve"> of gas sands and shales using a pressure transmission technique. </w:t>
      </w:r>
      <w:r w:rsidRPr="00C273F0">
        <w:rPr>
          <w:rFonts w:cstheme="minorHAnsi"/>
          <w:i/>
          <w:color w:val="000000" w:themeColor="text1"/>
        </w:rPr>
        <w:t>International Journal of Rock Mechanics &amp; Mining</w:t>
      </w:r>
      <w:r w:rsidRPr="00C273F0">
        <w:rPr>
          <w:rFonts w:cstheme="minorHAnsi"/>
          <w:color w:val="000000" w:themeColor="text1"/>
        </w:rPr>
        <w:t xml:space="preserve"> Sciences 48, 1135-1144</w:t>
      </w:r>
    </w:p>
    <w:p w14:paraId="08A54E4A"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Miller, J. J. S., and Jones, R. A., 1981. A laboratory study to determine physical characteristics of heavy oil after CO</w:t>
      </w:r>
      <w:r w:rsidRPr="00C273F0">
        <w:rPr>
          <w:rFonts w:cstheme="minorHAnsi"/>
          <w:color w:val="000000" w:themeColor="text1"/>
          <w:vertAlign w:val="subscript"/>
        </w:rPr>
        <w:t>2</w:t>
      </w:r>
      <w:r w:rsidRPr="00C273F0">
        <w:rPr>
          <w:rFonts w:cstheme="minorHAnsi"/>
          <w:color w:val="000000" w:themeColor="text1"/>
        </w:rPr>
        <w:t xml:space="preserve"> saturation. </w:t>
      </w:r>
      <w:r w:rsidRPr="00C273F0">
        <w:rPr>
          <w:rFonts w:cstheme="minorHAnsi"/>
          <w:i/>
          <w:color w:val="000000" w:themeColor="text1"/>
        </w:rPr>
        <w:t>SPE/DOE Symposium on EOR</w:t>
      </w:r>
    </w:p>
    <w:p w14:paraId="48B918A4"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Mittal, A., Rai, C. S., and Sondergeld, C. H., 2017. Laboratory investigation of proppant-pack conductivity: Eagle Ford and Vaca Muerta Shale. </w:t>
      </w:r>
      <w:r w:rsidRPr="00C273F0">
        <w:rPr>
          <w:rFonts w:cstheme="minorHAnsi"/>
          <w:i/>
          <w:color w:val="000000" w:themeColor="text1"/>
          <w:shd w:val="clear" w:color="auto" w:fill="FFFFFF"/>
        </w:rPr>
        <w:t>Unconventional Resources Technology Conference</w:t>
      </w:r>
      <w:r w:rsidRPr="00C273F0">
        <w:rPr>
          <w:rFonts w:cstheme="minorHAnsi"/>
          <w:color w:val="000000" w:themeColor="text1"/>
          <w:shd w:val="clear" w:color="auto" w:fill="FFFFFF"/>
        </w:rPr>
        <w:t>. doi:10.15530/URTEC-2017-2670951</w:t>
      </w:r>
    </w:p>
    <w:p w14:paraId="7FF32869"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Molenaar, M. M., Hill, D., Webster, P., Fidan, E., and Birch, B., 2012. First downhole application of distributed acoustic sensing for hydraulic-fracturing monitoring and diagnostics. </w:t>
      </w:r>
      <w:r w:rsidRPr="00C273F0">
        <w:rPr>
          <w:rFonts w:cstheme="minorHAnsi"/>
          <w:i/>
          <w:color w:val="000000" w:themeColor="text1"/>
          <w:shd w:val="clear" w:color="auto" w:fill="FFFFFF"/>
        </w:rPr>
        <w:t xml:space="preserve">Society of Petroleum Engineers. </w:t>
      </w:r>
      <w:r w:rsidRPr="00C273F0">
        <w:rPr>
          <w:rFonts w:cstheme="minorHAnsi"/>
          <w:color w:val="000000" w:themeColor="text1"/>
          <w:shd w:val="clear" w:color="auto" w:fill="FFFFFF"/>
        </w:rPr>
        <w:t>doi:10.2118/140561-PA</w:t>
      </w:r>
    </w:p>
    <w:p w14:paraId="2E62465F"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Negin, C., Ali, S.</w:t>
      </w:r>
      <w:r w:rsidRPr="00C273F0" w:rsidDel="005D737C">
        <w:rPr>
          <w:rFonts w:cstheme="minorHAnsi"/>
          <w:color w:val="000000" w:themeColor="text1"/>
        </w:rPr>
        <w:t>,</w:t>
      </w:r>
      <w:r w:rsidRPr="00C273F0">
        <w:rPr>
          <w:rFonts w:cstheme="minorHAnsi"/>
          <w:color w:val="000000" w:themeColor="text1"/>
        </w:rPr>
        <w:t xml:space="preserve"> and Xie, Q., 2017. Most common surfactants employed in chemical enhanced oil recovery. </w:t>
      </w:r>
      <w:r w:rsidRPr="00C273F0">
        <w:rPr>
          <w:rFonts w:cstheme="minorHAnsi"/>
          <w:i/>
          <w:color w:val="000000" w:themeColor="text1"/>
        </w:rPr>
        <w:t>Journal of Petroleum</w:t>
      </w:r>
      <w:r w:rsidRPr="00C273F0">
        <w:rPr>
          <w:rFonts w:cstheme="minorHAnsi"/>
          <w:color w:val="000000" w:themeColor="text1"/>
        </w:rPr>
        <w:t>, 3, 197-211</w:t>
      </w:r>
    </w:p>
    <w:p w14:paraId="0B3278AA" w14:textId="3CA7F498"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lastRenderedPageBreak/>
        <w:t>Nistchem</w:t>
      </w:r>
      <w:r w:rsidR="00BC11CC" w:rsidRPr="00C273F0">
        <w:rPr>
          <w:rFonts w:cstheme="minorHAnsi"/>
          <w:color w:val="000000" w:themeColor="text1"/>
        </w:rPr>
        <w:t xml:space="preserve"> </w:t>
      </w:r>
      <w:r w:rsidRPr="00C273F0">
        <w:rPr>
          <w:rFonts w:cstheme="minorHAnsi"/>
          <w:color w:val="000000" w:themeColor="text1"/>
        </w:rPr>
        <w:t>Webbook, https://webbook.nist.gov/cgi/cbook.cgi?ID=C74828&amp;Units= SI&amp;Type=IR-SPEC&amp;Index=0#IR-SPEC</w:t>
      </w:r>
    </w:p>
    <w:p w14:paraId="2A4BD68B"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Nwabuoku, K. C., 2012. Study optimizes eagle ford completion. </w:t>
      </w:r>
      <w:r w:rsidRPr="00C273F0">
        <w:rPr>
          <w:rFonts w:cstheme="minorHAnsi"/>
          <w:i/>
          <w:color w:val="000000" w:themeColor="text1"/>
          <w:shd w:val="clear" w:color="auto" w:fill="FFFFFF"/>
        </w:rPr>
        <w:t>The American Oil &amp;Gas Reporter</w:t>
      </w:r>
    </w:p>
    <w:p w14:paraId="3A726298"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Odusina, E., Sondergeld, C. H.</w:t>
      </w:r>
      <w:r w:rsidRPr="00C273F0" w:rsidDel="005D737C">
        <w:rPr>
          <w:rFonts w:cstheme="minorHAnsi"/>
          <w:color w:val="000000" w:themeColor="text1"/>
        </w:rPr>
        <w:t>,</w:t>
      </w:r>
      <w:r w:rsidRPr="00C273F0">
        <w:rPr>
          <w:rFonts w:cstheme="minorHAnsi"/>
          <w:color w:val="000000" w:themeColor="text1"/>
        </w:rPr>
        <w:t xml:space="preserve"> and Rai, C. S., 2012. An NMR study on shale wettability. Canadian Unconventional Resources Conferences, Calgary, 15-17 November. SPE-147371-MS. </w:t>
      </w:r>
    </w:p>
    <w:p w14:paraId="513D41BA" w14:textId="3FBCA434" w:rsidR="00CA48E1" w:rsidRPr="00C273F0" w:rsidRDefault="00CA48E1" w:rsidP="001F1554">
      <w:pPr>
        <w:pStyle w:val="ListParagraph"/>
        <w:numPr>
          <w:ilvl w:val="0"/>
          <w:numId w:val="18"/>
        </w:numPr>
        <w:spacing w:line="240" w:lineRule="auto"/>
        <w:ind w:left="0" w:firstLine="0"/>
        <w:jc w:val="both"/>
        <w:rPr>
          <w:rFonts w:cstheme="minorHAnsi"/>
          <w:color w:val="000000" w:themeColor="text1"/>
          <w:lang w:bidi="ar-SA"/>
        </w:rPr>
      </w:pPr>
      <w:r w:rsidRPr="00C273F0">
        <w:rPr>
          <w:rFonts w:cstheme="minorHAnsi"/>
          <w:color w:val="000000" w:themeColor="text1"/>
          <w:lang w:bidi="ar-SA"/>
        </w:rPr>
        <w:t xml:space="preserve">Oil and Petroleum Products: Imports and Exports, </w:t>
      </w:r>
      <w:r w:rsidRPr="00C273F0">
        <w:rPr>
          <w:rFonts w:cstheme="minorHAnsi"/>
          <w:color w:val="000000" w:themeColor="text1"/>
        </w:rPr>
        <w:t>https://www.eia.gov/energyexplained/index.php?page=oil_imports</w:t>
      </w:r>
      <w:r w:rsidRPr="00C273F0">
        <w:rPr>
          <w:rFonts w:cstheme="minorHAnsi"/>
          <w:color w:val="000000" w:themeColor="text1"/>
          <w:lang w:bidi="ar-SA"/>
        </w:rPr>
        <w:t xml:space="preserve"> (accessed: May 29</w:t>
      </w:r>
      <w:r w:rsidRPr="00C273F0">
        <w:rPr>
          <w:rFonts w:cstheme="minorHAnsi"/>
          <w:color w:val="000000" w:themeColor="text1"/>
          <w:vertAlign w:val="superscript"/>
          <w:lang w:bidi="ar-SA"/>
        </w:rPr>
        <w:t>th</w:t>
      </w:r>
      <w:r w:rsidRPr="00C273F0">
        <w:rPr>
          <w:rFonts w:cstheme="minorHAnsi"/>
          <w:color w:val="000000" w:themeColor="text1"/>
          <w:lang w:bidi="ar-SA"/>
        </w:rPr>
        <w:t>, 2019)</w:t>
      </w:r>
    </w:p>
    <w:p w14:paraId="360F549D" w14:textId="2F7886B5"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Pandey, G.</w:t>
      </w:r>
      <w:r w:rsidR="00EF2B9C" w:rsidRPr="00C273F0">
        <w:rPr>
          <w:rFonts w:cstheme="minorHAnsi"/>
          <w:color w:val="000000" w:themeColor="text1"/>
        </w:rPr>
        <w:t xml:space="preserve"> </w:t>
      </w:r>
      <w:r w:rsidRPr="00C273F0">
        <w:rPr>
          <w:rFonts w:cstheme="minorHAnsi"/>
          <w:color w:val="000000" w:themeColor="text1"/>
        </w:rPr>
        <w:t>H., Katz. D.</w:t>
      </w:r>
      <w:r w:rsidR="00EF2B9C" w:rsidRPr="00C273F0">
        <w:rPr>
          <w:rFonts w:cstheme="minorHAnsi"/>
          <w:color w:val="000000" w:themeColor="text1"/>
        </w:rPr>
        <w:t xml:space="preserve"> </w:t>
      </w:r>
      <w:r w:rsidRPr="00C273F0">
        <w:rPr>
          <w:rFonts w:cstheme="minorHAnsi"/>
          <w:color w:val="000000" w:themeColor="text1"/>
        </w:rPr>
        <w:t>L.</w:t>
      </w:r>
      <w:r w:rsidRPr="00C273F0" w:rsidDel="005D737C">
        <w:rPr>
          <w:rFonts w:cstheme="minorHAnsi"/>
          <w:color w:val="000000" w:themeColor="text1"/>
        </w:rPr>
        <w:t>,</w:t>
      </w:r>
      <w:r w:rsidRPr="00C273F0">
        <w:rPr>
          <w:rFonts w:cstheme="minorHAnsi"/>
          <w:color w:val="000000" w:themeColor="text1"/>
        </w:rPr>
        <w:t xml:space="preserve"> and Tek, M.</w:t>
      </w:r>
      <w:r w:rsidR="00EF2B9C" w:rsidRPr="00C273F0">
        <w:rPr>
          <w:rFonts w:cstheme="minorHAnsi"/>
          <w:color w:val="000000" w:themeColor="text1"/>
        </w:rPr>
        <w:t xml:space="preserve"> </w:t>
      </w:r>
      <w:r w:rsidRPr="00C273F0">
        <w:rPr>
          <w:rFonts w:cstheme="minorHAnsi"/>
          <w:color w:val="000000" w:themeColor="text1"/>
        </w:rPr>
        <w:t xml:space="preserve">R., 1974. Diffusion of fluids through porous media with implications in petroleum geology. </w:t>
      </w:r>
      <w:r w:rsidRPr="00C273F0">
        <w:rPr>
          <w:rFonts w:cstheme="minorHAnsi"/>
          <w:i/>
          <w:color w:val="000000" w:themeColor="text1"/>
        </w:rPr>
        <w:t>American Association of Petroleum Geologists Bulletin</w:t>
      </w:r>
      <w:r w:rsidRPr="00C273F0">
        <w:rPr>
          <w:rFonts w:cstheme="minorHAnsi"/>
          <w:color w:val="000000" w:themeColor="text1"/>
        </w:rPr>
        <w:t>, 58, No. 2, 291</w:t>
      </w:r>
    </w:p>
    <w:p w14:paraId="052DCEED" w14:textId="77777777" w:rsidR="00CA48E1" w:rsidRPr="00C273F0" w:rsidDel="006A62E5" w:rsidRDefault="00CA48E1" w:rsidP="001F1554">
      <w:pPr>
        <w:pStyle w:val="ListParagraph"/>
        <w:numPr>
          <w:ilvl w:val="0"/>
          <w:numId w:val="18"/>
        </w:numPr>
        <w:spacing w:line="240" w:lineRule="auto"/>
        <w:ind w:left="0" w:firstLine="0"/>
        <w:jc w:val="both"/>
        <w:rPr>
          <w:rFonts w:cstheme="minorHAnsi"/>
          <w:color w:val="000000" w:themeColor="text1"/>
        </w:rPr>
      </w:pPr>
      <w:r w:rsidRPr="00C273F0" w:rsidDel="006A62E5">
        <w:rPr>
          <w:rFonts w:cstheme="minorHAnsi"/>
          <w:color w:val="000000" w:themeColor="text1"/>
        </w:rPr>
        <w:t xml:space="preserve">Perkins, T. K., and Johnston, O. C., 1963. A review of diffusion and dispersion in porous media. </w:t>
      </w:r>
      <w:r w:rsidRPr="00C273F0" w:rsidDel="006A62E5">
        <w:rPr>
          <w:rFonts w:cstheme="minorHAnsi"/>
          <w:i/>
          <w:color w:val="000000" w:themeColor="text1"/>
        </w:rPr>
        <w:t>Society of Petroleum Engineers</w:t>
      </w:r>
      <w:r w:rsidRPr="00C273F0" w:rsidDel="006A62E5">
        <w:rPr>
          <w:rFonts w:cstheme="minorHAnsi"/>
          <w:color w:val="000000" w:themeColor="text1"/>
        </w:rPr>
        <w:t>.</w:t>
      </w:r>
      <w:r w:rsidRPr="00C273F0">
        <w:rPr>
          <w:rFonts w:cstheme="minorHAnsi"/>
          <w:color w:val="000000" w:themeColor="text1"/>
        </w:rPr>
        <w:t xml:space="preserve"> 480-PA SPE Journal Paper</w:t>
      </w:r>
    </w:p>
    <w:p w14:paraId="4967FCF0"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Perkins, T. K., Johnston, O. C., and Hoffman, R. N., 1965. Mechanics of viscous fingering in miscible system. </w:t>
      </w:r>
      <w:r w:rsidRPr="00C273F0">
        <w:rPr>
          <w:rFonts w:cstheme="minorHAnsi"/>
          <w:i/>
          <w:color w:val="000000" w:themeColor="text1"/>
        </w:rPr>
        <w:t>Society of Petroleum Engineers</w:t>
      </w:r>
      <w:r w:rsidRPr="00C273F0">
        <w:rPr>
          <w:rFonts w:cstheme="minorHAnsi"/>
          <w:color w:val="000000" w:themeColor="text1"/>
        </w:rPr>
        <w:t>. 1229-PA SPE Journal Paper</w:t>
      </w:r>
    </w:p>
    <w:p w14:paraId="355F6EC9"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Pruess, K.</w:t>
      </w:r>
      <w:r w:rsidRPr="00C273F0" w:rsidDel="005D737C">
        <w:rPr>
          <w:rFonts w:cstheme="minorHAnsi"/>
          <w:color w:val="000000" w:themeColor="text1"/>
        </w:rPr>
        <w:t>,</w:t>
      </w:r>
      <w:r w:rsidRPr="00C273F0">
        <w:rPr>
          <w:rFonts w:cstheme="minorHAnsi"/>
          <w:color w:val="000000" w:themeColor="text1"/>
        </w:rPr>
        <w:t xml:space="preserve"> and Narasimhan, T. N., 1985. A practical method for modeling fluid and heat flow in fractured porous media. </w:t>
      </w:r>
      <w:r w:rsidRPr="00C273F0">
        <w:rPr>
          <w:rFonts w:cstheme="minorHAnsi"/>
          <w:i/>
          <w:color w:val="000000" w:themeColor="text1"/>
        </w:rPr>
        <w:t>SPE Journal</w:t>
      </w:r>
      <w:r w:rsidRPr="00C273F0">
        <w:rPr>
          <w:rFonts w:cstheme="minorHAnsi"/>
          <w:color w:val="000000" w:themeColor="text1"/>
        </w:rPr>
        <w:t xml:space="preserve"> 5 (01), 14–26.</w:t>
      </w:r>
    </w:p>
    <w:p w14:paraId="2929E891"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Qanbari, F., and Clarkson, C. R., 2016. Rate-Transient Analysis of Liquid-Rich Tight/Shale Reservoirs Using the Dynamic Drainage Area Concept: Examples from North American Reservoirs. </w:t>
      </w:r>
      <w:r w:rsidRPr="00C273F0">
        <w:rPr>
          <w:rFonts w:cstheme="minorHAnsi"/>
          <w:i/>
          <w:color w:val="000000" w:themeColor="text1"/>
        </w:rPr>
        <w:t>Society of Petroleum Engineers</w:t>
      </w:r>
      <w:r w:rsidRPr="00C273F0">
        <w:rPr>
          <w:rFonts w:cstheme="minorHAnsi"/>
          <w:color w:val="000000" w:themeColor="text1"/>
        </w:rPr>
        <w:t>. doi:10.2118/180230-MS</w:t>
      </w:r>
    </w:p>
    <w:p w14:paraId="47CBCA75" w14:textId="77777777" w:rsidR="00CA48E1" w:rsidRPr="00C273F0" w:rsidDel="006A62E5"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sidDel="006A62E5">
        <w:rPr>
          <w:rFonts w:cstheme="minorHAnsi"/>
          <w:color w:val="000000" w:themeColor="text1"/>
          <w:shd w:val="clear" w:color="auto" w:fill="FFFFFF"/>
        </w:rPr>
        <w:t>Raterman, K. T., Farrell, H. E., Mora, O. S., Janssen, A. L., Gomez, G. A., Busetti, S., and</w:t>
      </w:r>
      <w:r w:rsidRPr="00C273F0">
        <w:rPr>
          <w:rFonts w:cstheme="minorHAnsi"/>
          <w:color w:val="000000" w:themeColor="text1"/>
          <w:shd w:val="clear" w:color="auto" w:fill="FFFFFF"/>
        </w:rPr>
        <w:t xml:space="preserve"> </w:t>
      </w:r>
      <w:r w:rsidRPr="00C273F0" w:rsidDel="006A62E5">
        <w:rPr>
          <w:rFonts w:cstheme="minorHAnsi"/>
          <w:color w:val="000000" w:themeColor="text1"/>
          <w:shd w:val="clear" w:color="auto" w:fill="FFFFFF"/>
        </w:rPr>
        <w:t xml:space="preserve">Warren, M., 2017. Sampling a Stimulated Rock Volume: An Eagle Ford Example. </w:t>
      </w:r>
      <w:r w:rsidRPr="00C273F0" w:rsidDel="006A62E5">
        <w:rPr>
          <w:rFonts w:cstheme="minorHAnsi"/>
          <w:i/>
          <w:color w:val="000000" w:themeColor="text1"/>
          <w:shd w:val="clear" w:color="auto" w:fill="FFFFFF"/>
        </w:rPr>
        <w:t>Unconventional Resources Technology Conference</w:t>
      </w:r>
      <w:r w:rsidRPr="00C273F0" w:rsidDel="006A62E5">
        <w:rPr>
          <w:rFonts w:cstheme="minorHAnsi"/>
          <w:color w:val="000000" w:themeColor="text1"/>
          <w:shd w:val="clear" w:color="auto" w:fill="FFFFFF"/>
        </w:rPr>
        <w:t>. doi:10.15530/URTEC-2017-2670034</w:t>
      </w:r>
    </w:p>
    <w:p w14:paraId="7022C4CA" w14:textId="77777777" w:rsidR="00CA48E1" w:rsidRPr="00C273F0" w:rsidDel="006A62E5"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Ratzlaff, C. W., C. H. Sondergeld, C. S. Rai, M.E. Curtis and Jernigen, J. D., 2019, SEM investigation of the fracture network (Stimulated Reservoir Volume) induced by hydraulic fracturing in Tennessee sandstone, ARMA 19-490.</w:t>
      </w:r>
    </w:p>
    <w:p w14:paraId="00E474DE" w14:textId="4F1F0840"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Reamer, H.</w:t>
      </w:r>
      <w:r w:rsidR="00EF2B9C" w:rsidRPr="00C273F0">
        <w:rPr>
          <w:rFonts w:cstheme="minorHAnsi"/>
          <w:color w:val="000000" w:themeColor="text1"/>
        </w:rPr>
        <w:t xml:space="preserve"> </w:t>
      </w:r>
      <w:r w:rsidRPr="00C273F0">
        <w:rPr>
          <w:rFonts w:cstheme="minorHAnsi"/>
          <w:color w:val="000000" w:themeColor="text1"/>
        </w:rPr>
        <w:t>H., Opfell, J.</w:t>
      </w:r>
      <w:r w:rsidR="00EF2B9C" w:rsidRPr="00C273F0">
        <w:rPr>
          <w:rFonts w:cstheme="minorHAnsi"/>
          <w:color w:val="000000" w:themeColor="text1"/>
        </w:rPr>
        <w:t xml:space="preserve"> </w:t>
      </w:r>
      <w:r w:rsidRPr="00C273F0">
        <w:rPr>
          <w:rFonts w:cstheme="minorHAnsi"/>
          <w:color w:val="000000" w:themeColor="text1"/>
        </w:rPr>
        <w:t>B., and Sage, B.</w:t>
      </w:r>
      <w:r w:rsidR="00EF2B9C" w:rsidRPr="00C273F0">
        <w:rPr>
          <w:rFonts w:cstheme="minorHAnsi"/>
          <w:color w:val="000000" w:themeColor="text1"/>
        </w:rPr>
        <w:t xml:space="preserve"> </w:t>
      </w:r>
      <w:r w:rsidRPr="00C273F0">
        <w:rPr>
          <w:rFonts w:cstheme="minorHAnsi"/>
          <w:color w:val="000000" w:themeColor="text1"/>
        </w:rPr>
        <w:t>H., 1956. Diffusion coefficients in hydrocarbon systems: methane–decane–methane in liquid phase. Ind. Eng. Chem. 48, 275–282.</w:t>
      </w:r>
    </w:p>
    <w:p w14:paraId="5764294F"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Renner, T. A., 1988. Measurement and correlation of diffusion coefficients for CO</w:t>
      </w:r>
      <w:r w:rsidRPr="00C273F0">
        <w:rPr>
          <w:rFonts w:cstheme="minorHAnsi"/>
          <w:color w:val="000000" w:themeColor="text1"/>
          <w:shd w:val="clear" w:color="auto" w:fill="FFFFFF"/>
          <w:vertAlign w:val="subscript"/>
        </w:rPr>
        <w:t>2</w:t>
      </w:r>
      <w:r w:rsidRPr="00C273F0">
        <w:rPr>
          <w:rFonts w:cstheme="minorHAnsi"/>
          <w:color w:val="000000" w:themeColor="text1"/>
          <w:shd w:val="clear" w:color="auto" w:fill="FFFFFF"/>
        </w:rPr>
        <w:t xml:space="preserve"> and rich-gas applications. Society of Petroleum Engineers. doi:10.2118/15391-PA</w:t>
      </w:r>
    </w:p>
    <w:p w14:paraId="3891B28A"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Riazi, M.R., 1996. A new method for experimental measurement of diffusion coefficients in reservoir fluids. J. Pet. Sci. Eng. 14, 235–250</w:t>
      </w:r>
    </w:p>
    <w:p w14:paraId="487B1A38"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Roehner, R., Panja, P., Deo, M., 2016. Reducing gas flaring in oil production from shales. </w:t>
      </w:r>
      <w:r w:rsidRPr="00C273F0">
        <w:rPr>
          <w:rFonts w:cstheme="minorHAnsi"/>
          <w:i/>
          <w:color w:val="000000" w:themeColor="text1"/>
        </w:rPr>
        <w:t xml:space="preserve">Energy &amp; Fuels </w:t>
      </w:r>
      <w:r w:rsidRPr="00C273F0">
        <w:rPr>
          <w:rFonts w:cstheme="minorHAnsi"/>
          <w:color w:val="000000" w:themeColor="text1"/>
        </w:rPr>
        <w:t>30, 9, 7524-7531</w:t>
      </w:r>
    </w:p>
    <w:p w14:paraId="35A9B820"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Roussel, N. P., and Sharma, M. M., 2011. Strategies to minimize frac spacing and stimulate natural fractures in horizontal completions. Society of Petroleum Engineers. doi:10.2118/146104-MS</w:t>
      </w:r>
    </w:p>
    <w:p w14:paraId="4B097F0A"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Rydzy, M. B, Patino, J., Elmetni, N., and Appel, M., 2016. Stressed permeability in shales: effects of matrix compressibility and fractures - a step towards measuring matrix permeability in fractured shale samples. </w:t>
      </w:r>
      <w:r w:rsidRPr="00C273F0">
        <w:rPr>
          <w:rFonts w:cstheme="minorHAnsi"/>
          <w:i/>
          <w:color w:val="000000" w:themeColor="text1"/>
        </w:rPr>
        <w:t>SCA Symposium</w:t>
      </w:r>
      <w:r w:rsidRPr="00C273F0">
        <w:rPr>
          <w:rFonts w:cstheme="minorHAnsi"/>
          <w:color w:val="000000" w:themeColor="text1"/>
        </w:rPr>
        <w:t xml:space="preserve">. </w:t>
      </w:r>
    </w:p>
    <w:p w14:paraId="465B6D30"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Rystad Energy, 2014, North American Shale Well Cube, https://www.rystadenergy.com/newsevents/news/press-releases/naswellcube-release/</w:t>
      </w:r>
    </w:p>
    <w:p w14:paraId="3C789A03"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Rystad Energy, 2014. Permian becoming largest US tight oil play. </w:t>
      </w:r>
      <w:r w:rsidRPr="00C273F0">
        <w:rPr>
          <w:rFonts w:cstheme="minorHAnsi"/>
          <w:i/>
          <w:color w:val="000000" w:themeColor="text1"/>
        </w:rPr>
        <w:t>Oil &amp; Gas Financial Journal.</w:t>
      </w:r>
    </w:p>
    <w:p w14:paraId="79B93B2E"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shd w:val="clear" w:color="auto" w:fill="FFFFFF"/>
        </w:rPr>
      </w:pPr>
      <w:r w:rsidRPr="00C273F0">
        <w:rPr>
          <w:rFonts w:cstheme="minorHAnsi"/>
          <w:color w:val="000000" w:themeColor="text1"/>
          <w:shd w:val="clear" w:color="auto" w:fill="FFFFFF"/>
        </w:rPr>
        <w:lastRenderedPageBreak/>
        <w:t xml:space="preserve">Sarma, H. K., 2003. Can we ignore asphaltenes in a gas injection project for light oil? </w:t>
      </w:r>
      <w:r w:rsidRPr="00C273F0">
        <w:rPr>
          <w:rFonts w:cstheme="minorHAnsi"/>
          <w:i/>
          <w:color w:val="000000" w:themeColor="text1"/>
          <w:shd w:val="clear" w:color="auto" w:fill="FFFFFF"/>
        </w:rPr>
        <w:t>SPE IOR Conference</w:t>
      </w:r>
    </w:p>
    <w:p w14:paraId="52204899"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Sayegh, S. G., and Maini, B. B., 1984. Laboratory evaluation of the CO</w:t>
      </w:r>
      <w:r w:rsidRPr="00C273F0">
        <w:rPr>
          <w:rFonts w:cstheme="minorHAnsi"/>
          <w:color w:val="000000" w:themeColor="text1"/>
          <w:vertAlign w:val="subscript"/>
        </w:rPr>
        <w:t>2</w:t>
      </w:r>
      <w:r w:rsidRPr="00C273F0">
        <w:rPr>
          <w:rFonts w:cstheme="minorHAnsi"/>
          <w:color w:val="000000" w:themeColor="text1"/>
        </w:rPr>
        <w:t xml:space="preserve"> huff-n-puff process for heavy oil reservoirs. </w:t>
      </w:r>
      <w:r w:rsidRPr="00C273F0">
        <w:rPr>
          <w:rFonts w:cstheme="minorHAnsi"/>
          <w:i/>
          <w:color w:val="000000" w:themeColor="text1"/>
        </w:rPr>
        <w:t>Journal of Canadian Petroleum Technology</w:t>
      </w:r>
      <w:r w:rsidRPr="00C273F0">
        <w:rPr>
          <w:rFonts w:cstheme="minorHAnsi"/>
          <w:color w:val="000000" w:themeColor="text1"/>
        </w:rPr>
        <w:t>.</w:t>
      </w:r>
    </w:p>
    <w:p w14:paraId="3B8DFD3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Sayers, C., 1999. Stress‐dependent seismic anisotropy of shales. </w:t>
      </w:r>
      <w:r w:rsidRPr="00C273F0">
        <w:rPr>
          <w:rFonts w:cstheme="minorHAnsi"/>
          <w:i/>
          <w:color w:val="000000" w:themeColor="text1"/>
        </w:rPr>
        <w:t>Geophysics</w:t>
      </w:r>
      <w:r w:rsidRPr="00C273F0">
        <w:rPr>
          <w:rFonts w:cstheme="minorHAnsi"/>
          <w:color w:val="000000" w:themeColor="text1"/>
        </w:rPr>
        <w:t>, 64, 93 –98.</w:t>
      </w:r>
    </w:p>
    <w:p w14:paraId="5137BC1C" w14:textId="4CF2FD1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Sayers, C., and Kachanov, M., 1995. Micro cracks‐induced elastic wave anisotropy of brittle rocks, </w:t>
      </w:r>
      <w:r w:rsidRPr="00C273F0">
        <w:rPr>
          <w:rFonts w:cstheme="minorHAnsi"/>
          <w:i/>
          <w:color w:val="000000" w:themeColor="text1"/>
        </w:rPr>
        <w:t>J</w:t>
      </w:r>
      <w:r w:rsidR="003F0FCC" w:rsidRPr="00C273F0">
        <w:rPr>
          <w:rFonts w:cstheme="minorHAnsi"/>
          <w:i/>
          <w:color w:val="000000" w:themeColor="text1"/>
        </w:rPr>
        <w:t>ournal of</w:t>
      </w:r>
      <w:r w:rsidRPr="00C273F0">
        <w:rPr>
          <w:rFonts w:cstheme="minorHAnsi"/>
          <w:i/>
          <w:color w:val="000000" w:themeColor="text1"/>
        </w:rPr>
        <w:t xml:space="preserve"> Geophys</w:t>
      </w:r>
      <w:r w:rsidR="003F0FCC" w:rsidRPr="00C273F0">
        <w:rPr>
          <w:rFonts w:cstheme="minorHAnsi"/>
          <w:i/>
          <w:color w:val="000000" w:themeColor="text1"/>
        </w:rPr>
        <w:t>ical Research</w:t>
      </w:r>
      <w:r w:rsidRPr="00C273F0">
        <w:rPr>
          <w:rFonts w:cstheme="minorHAnsi"/>
          <w:color w:val="000000" w:themeColor="text1"/>
        </w:rPr>
        <w:t xml:space="preserve">, 100, 4149–4156. </w:t>
      </w:r>
    </w:p>
    <w:p w14:paraId="6238608D"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Shen, Z., and Sheng, J. J., 2017. Investigation of asphaltene deposition mechanism during CO</w:t>
      </w:r>
      <w:r w:rsidRPr="00C273F0">
        <w:rPr>
          <w:rFonts w:cstheme="minorHAnsi"/>
          <w:color w:val="000000" w:themeColor="text1"/>
          <w:shd w:val="clear" w:color="auto" w:fill="FFFFFF"/>
          <w:vertAlign w:val="subscript"/>
        </w:rPr>
        <w:t>2</w:t>
      </w:r>
      <w:r w:rsidRPr="00C273F0">
        <w:rPr>
          <w:rFonts w:cstheme="minorHAnsi"/>
          <w:color w:val="000000" w:themeColor="text1"/>
          <w:shd w:val="clear" w:color="auto" w:fill="FFFFFF"/>
        </w:rPr>
        <w:t xml:space="preserve"> huff-n-puff injection in Eagle Ford shale. </w:t>
      </w:r>
      <w:r w:rsidRPr="00C273F0">
        <w:rPr>
          <w:rFonts w:cstheme="minorHAnsi"/>
          <w:i/>
          <w:color w:val="000000" w:themeColor="text1"/>
          <w:shd w:val="clear" w:color="auto" w:fill="FFFFFF"/>
        </w:rPr>
        <w:t>Petroleum Science and Technology</w:t>
      </w:r>
      <w:r w:rsidRPr="00C273F0">
        <w:rPr>
          <w:rFonts w:cstheme="minorHAnsi"/>
          <w:color w:val="000000" w:themeColor="text1"/>
          <w:shd w:val="clear" w:color="auto" w:fill="FFFFFF"/>
        </w:rPr>
        <w:t>, 35, 20, 1960-1966</w:t>
      </w:r>
    </w:p>
    <w:p w14:paraId="27DCEE0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Sheng, J. J., 2015.  Enhanced oil recovery in shale reservoirs by gas injection. </w:t>
      </w:r>
      <w:r w:rsidRPr="00C273F0">
        <w:rPr>
          <w:rFonts w:cstheme="minorHAnsi"/>
          <w:i/>
          <w:color w:val="000000" w:themeColor="text1"/>
        </w:rPr>
        <w:t>Journal of Natural Gas Science &amp; Engineering</w:t>
      </w:r>
      <w:r w:rsidRPr="00C273F0">
        <w:rPr>
          <w:rFonts w:cstheme="minorHAnsi"/>
          <w:color w:val="000000" w:themeColor="text1"/>
        </w:rPr>
        <w:t xml:space="preserve"> 22, 252–259</w:t>
      </w:r>
    </w:p>
    <w:p w14:paraId="61A405C3" w14:textId="6FB50844" w:rsidR="00CA48E1"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Sheng, J. J., and Chen K., 2014. Evaluation of the EOR potential of gas and water injection in shale oil reservoirs. </w:t>
      </w:r>
      <w:r w:rsidRPr="00C273F0">
        <w:rPr>
          <w:rFonts w:cstheme="minorHAnsi"/>
          <w:i/>
          <w:color w:val="000000" w:themeColor="text1"/>
        </w:rPr>
        <w:t>Journal of Unconventional Oil Gas Resources</w:t>
      </w:r>
      <w:r w:rsidRPr="00C273F0">
        <w:rPr>
          <w:rFonts w:cstheme="minorHAnsi"/>
          <w:color w:val="000000" w:themeColor="text1"/>
        </w:rPr>
        <w:t xml:space="preserve"> 5, 1–9</w:t>
      </w:r>
    </w:p>
    <w:p w14:paraId="2438F3D2" w14:textId="77777777" w:rsidR="00C273F0" w:rsidRPr="00C273F0" w:rsidRDefault="00C273F0" w:rsidP="00C273F0">
      <w:pPr>
        <w:pStyle w:val="ListParagraph"/>
        <w:numPr>
          <w:ilvl w:val="0"/>
          <w:numId w:val="18"/>
        </w:numPr>
        <w:spacing w:line="240" w:lineRule="auto"/>
        <w:ind w:left="0" w:firstLine="0"/>
        <w:jc w:val="both"/>
        <w:rPr>
          <w:rFonts w:cstheme="minorHAnsi"/>
          <w:color w:val="000000" w:themeColor="text1"/>
          <w:lang w:bidi="ar-SA"/>
        </w:rPr>
      </w:pPr>
      <w:r w:rsidRPr="00C273F0">
        <w:rPr>
          <w:rFonts w:cstheme="minorHAnsi"/>
          <w:color w:val="000000" w:themeColor="text1"/>
          <w:lang w:bidi="ar-SA"/>
        </w:rPr>
        <w:t>Sigmund, P. M., 1976. Prediction of molecular diffusion at reservoir conditions, Part 1-measurement and prediction of binary dense gas diffusion coefficients. J. Can. Pet. Technol., 15 (2), pp. 48-57</w:t>
      </w:r>
    </w:p>
    <w:p w14:paraId="393D4637"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Sinha, A., Dang, S., Sondergeld, C., and Rai, C., 2017. Impact of solvent extraction on surface area measurements in organic-rich shales using nitrogen adsorption. Unconventional Resources Technology Conference. doi:10.15530/URTEC-2017-2668849</w:t>
      </w:r>
    </w:p>
    <w:p w14:paraId="7EBB6F30"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Sondergeld, C. H. and Rai, C. S., 1993, A new concept in quantitative core characterization, The Leading Edge, 12, 7, 774-779</w:t>
      </w:r>
    </w:p>
    <w:p w14:paraId="77A58204"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Song, C., and Yang, D., 2013. Performance evaluation of CO2 huﬀ-n-puﬀ processes in tight oil formations. </w:t>
      </w:r>
      <w:r w:rsidRPr="00C273F0">
        <w:rPr>
          <w:rFonts w:cstheme="minorHAnsi"/>
          <w:i/>
          <w:color w:val="000000" w:themeColor="text1"/>
        </w:rPr>
        <w:t>SPE Unconventional Resources Conference Canada</w:t>
      </w:r>
    </w:p>
    <w:p w14:paraId="2379BDC7"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Sonnenfeld, M. D., and Canter, L., 2016. How mobile is your total oil saturation? SARA analysis implications for bitumen viscosity and UV fluorescence in Niobrara marl and Bakken shale, supported by FIB_SEM observations of kerogen, bitumen and residual oil saturation within Niobrara marl and chalks. </w:t>
      </w:r>
      <w:r w:rsidRPr="00C273F0">
        <w:rPr>
          <w:rFonts w:cstheme="minorHAnsi"/>
          <w:i/>
          <w:color w:val="000000" w:themeColor="text1"/>
        </w:rPr>
        <w:t>AAPG Annual Convention &amp; Exhibition</w:t>
      </w:r>
      <w:r w:rsidRPr="00C273F0">
        <w:rPr>
          <w:rFonts w:cstheme="minorHAnsi"/>
          <w:color w:val="000000" w:themeColor="text1"/>
        </w:rPr>
        <w:t xml:space="preserve">  </w:t>
      </w:r>
    </w:p>
    <w:p w14:paraId="10724B8B"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 xml:space="preserve">Sorensen, j. A., and Hamling, J. A., 2016. Enhanced oil recovery: historical Bakken test data provide critical insights on EOR in tight oil plays.  </w:t>
      </w:r>
      <w:r w:rsidRPr="00C273F0">
        <w:rPr>
          <w:rFonts w:cstheme="minorHAnsi"/>
          <w:i/>
          <w:color w:val="000000" w:themeColor="text1"/>
          <w:shd w:val="clear" w:color="auto" w:fill="FFFFFF"/>
        </w:rPr>
        <w:t>The American Oil &amp;Gas Reporter</w:t>
      </w:r>
    </w:p>
    <w:p w14:paraId="0BC8DB9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Straley, </w:t>
      </w:r>
      <w:r w:rsidRPr="00C273F0" w:rsidDel="00777E38">
        <w:rPr>
          <w:rFonts w:cstheme="minorHAnsi"/>
          <w:color w:val="000000" w:themeColor="text1"/>
        </w:rPr>
        <w:t>C. D.</w:t>
      </w:r>
      <w:r w:rsidRPr="00C273F0">
        <w:rPr>
          <w:rFonts w:cstheme="minorHAnsi"/>
          <w:color w:val="000000" w:themeColor="text1"/>
        </w:rPr>
        <w:t>,</w:t>
      </w:r>
      <w:r w:rsidRPr="00C273F0" w:rsidDel="00777E38">
        <w:rPr>
          <w:rFonts w:cstheme="minorHAnsi"/>
          <w:color w:val="000000" w:themeColor="text1"/>
        </w:rPr>
        <w:t xml:space="preserve"> </w:t>
      </w:r>
      <w:r w:rsidRPr="00C273F0">
        <w:rPr>
          <w:rFonts w:cstheme="minorHAnsi"/>
          <w:color w:val="000000" w:themeColor="text1"/>
        </w:rPr>
        <w:t xml:space="preserve">Rossini, C. D., Vinegar, H., Tutunjian, P., and Morriss, C., 1994. Core analysis by low field NMR, SCA-9404. </w:t>
      </w:r>
    </w:p>
    <w:p w14:paraId="339C8C91"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Sun, J., Zou, A., and Schechter, D., 2016. Experimental and numerical studies of CO2 EOR in unconventional liquid reservoirs with complex fracture networks. </w:t>
      </w:r>
      <w:r w:rsidRPr="00C273F0">
        <w:rPr>
          <w:rFonts w:cstheme="minorHAnsi"/>
          <w:i/>
          <w:color w:val="000000" w:themeColor="text1"/>
        </w:rPr>
        <w:t>SPE IOR Conference</w:t>
      </w:r>
    </w:p>
    <w:p w14:paraId="17C95B50"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Ting, P. D., Hirasaki, G. J., and Chapman, W. G., 2007. Modeling of asphaltene phase behavior with SAFT equation of state. </w:t>
      </w:r>
      <w:r w:rsidRPr="00C273F0">
        <w:rPr>
          <w:rFonts w:cstheme="minorHAnsi"/>
          <w:i/>
          <w:color w:val="000000" w:themeColor="text1"/>
          <w:shd w:val="clear" w:color="auto" w:fill="FFFFFF"/>
        </w:rPr>
        <w:t xml:space="preserve">Petroleum Science and Technology, </w:t>
      </w:r>
      <w:r w:rsidRPr="00C273F0">
        <w:rPr>
          <w:rFonts w:cstheme="minorHAnsi"/>
          <w:color w:val="000000" w:themeColor="text1"/>
          <w:shd w:val="clear" w:color="auto" w:fill="FFFFFF"/>
        </w:rPr>
        <w:t>21, 3, 647-661</w:t>
      </w:r>
    </w:p>
    <w:p w14:paraId="22C0CE3A"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Tinni, A., Sondergeld, C., and Rai, C., 2017. Pore connectivity between different wettability systems in organic-rich shales</w:t>
      </w:r>
      <w:r w:rsidRPr="00C273F0">
        <w:rPr>
          <w:rFonts w:cstheme="minorHAnsi"/>
          <w:i/>
          <w:color w:val="000000" w:themeColor="text1"/>
          <w:shd w:val="clear" w:color="auto" w:fill="FFFFFF"/>
        </w:rPr>
        <w:t>. Society of Petroleum Engineers</w:t>
      </w:r>
      <w:r w:rsidRPr="00C273F0">
        <w:rPr>
          <w:rFonts w:cstheme="minorHAnsi"/>
          <w:color w:val="000000" w:themeColor="text1"/>
          <w:shd w:val="clear" w:color="auto" w:fill="FFFFFF"/>
        </w:rPr>
        <w:t>. doi:10.2118/185948-PA</w:t>
      </w:r>
    </w:p>
    <w:p w14:paraId="59B44975"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Tovar, F. D., Eide, O., Graue, A., and Schechter, D. S., 2014. Experimental investigation of enhanced recovery in unconventional liquid reservoirs using CO2: a look ahead to the future of unconventional EOR. </w:t>
      </w:r>
      <w:r w:rsidRPr="00C273F0">
        <w:rPr>
          <w:rFonts w:cstheme="minorHAnsi"/>
          <w:i/>
          <w:color w:val="000000" w:themeColor="text1"/>
        </w:rPr>
        <w:t>SPE Unconventional Resources Conference</w:t>
      </w:r>
    </w:p>
    <w:p w14:paraId="7472E4CB" w14:textId="1E9AD91B"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 xml:space="preserve">Tran, T., Sinurat, P. D., and Wattenbarger, B. A., 2011. Production characteristics of the Bakken shale oil. </w:t>
      </w:r>
      <w:r w:rsidRPr="00C273F0">
        <w:rPr>
          <w:rFonts w:cstheme="minorHAnsi"/>
          <w:i/>
          <w:color w:val="000000" w:themeColor="text1"/>
          <w:shd w:val="clear" w:color="auto" w:fill="FFFFFF"/>
        </w:rPr>
        <w:t>Society of Petroleum Engineers</w:t>
      </w:r>
      <w:r w:rsidRPr="00C273F0">
        <w:rPr>
          <w:rFonts w:cstheme="minorHAnsi"/>
          <w:color w:val="000000" w:themeColor="text1"/>
          <w:shd w:val="clear" w:color="auto" w:fill="FFFFFF"/>
        </w:rPr>
        <w:t>. doi:10.2118/145684-MS</w:t>
      </w:r>
      <w:r w:rsidRPr="00C273F0">
        <w:rPr>
          <w:rFonts w:cstheme="minorHAnsi"/>
          <w:color w:val="000000" w:themeColor="text1"/>
        </w:rPr>
        <w:t xml:space="preserve">Teklu, T. W., Li, X., </w:t>
      </w:r>
      <w:r w:rsidRPr="00C273F0">
        <w:rPr>
          <w:rFonts w:cstheme="minorHAnsi"/>
          <w:color w:val="000000" w:themeColor="text1"/>
        </w:rPr>
        <w:lastRenderedPageBreak/>
        <w:t xml:space="preserve">Zhou, Z., and Abass, H., 2018. Experimental investigation on permeability and porosity hysteresis of tight formations. SPE Low Perm Symposium. </w:t>
      </w:r>
    </w:p>
    <w:p w14:paraId="76C03109"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USGS, 2013. Petroleum resource assessment of the Bakken and Three Forks formation.</w:t>
      </w:r>
    </w:p>
    <w:p w14:paraId="462618AF"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shd w:val="clear" w:color="auto" w:fill="FFFFFF"/>
        </w:rPr>
        <w:t>Valori, A., and Nicot, B., 2019. A review of 60 years of NMR wettability. Society of Petrophysicists and Well-Log Analysts.</w:t>
      </w:r>
    </w:p>
    <w:p w14:paraId="3E8DD980" w14:textId="24DA2EA5"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Walsh, J., 1965. The effect of cracks on the compressibility of rocks, </w:t>
      </w:r>
      <w:r w:rsidRPr="00C273F0">
        <w:rPr>
          <w:rFonts w:cstheme="minorHAnsi"/>
          <w:i/>
          <w:color w:val="000000" w:themeColor="text1"/>
        </w:rPr>
        <w:t>J</w:t>
      </w:r>
      <w:r w:rsidR="003F0FCC" w:rsidRPr="00C273F0">
        <w:rPr>
          <w:rFonts w:cstheme="minorHAnsi"/>
          <w:i/>
          <w:color w:val="000000" w:themeColor="text1"/>
        </w:rPr>
        <w:t>ournal of Geophysical Research</w:t>
      </w:r>
      <w:r w:rsidRPr="00C273F0">
        <w:rPr>
          <w:rFonts w:cstheme="minorHAnsi"/>
          <w:color w:val="000000" w:themeColor="text1"/>
        </w:rPr>
        <w:t xml:space="preserve">, 70, 381–389. </w:t>
      </w:r>
    </w:p>
    <w:p w14:paraId="62DDDADD"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 xml:space="preserve">Walton, I., and McLennan, J., 2013. The role of natural fractures in shale gas production. </w:t>
      </w:r>
      <w:r w:rsidRPr="00C273F0">
        <w:rPr>
          <w:rFonts w:cstheme="minorHAnsi"/>
          <w:i/>
          <w:color w:val="000000" w:themeColor="text1"/>
        </w:rPr>
        <w:t>ISRM International Conference for Effective and Sustainable Hydraulic Fracturing</w:t>
      </w:r>
    </w:p>
    <w:p w14:paraId="7422488B"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Wan T., 2015. Investigation of EOR performance in shale oil reservoirs by cyclic gas injection. </w:t>
      </w:r>
      <w:r w:rsidRPr="00C273F0">
        <w:rPr>
          <w:rFonts w:cstheme="minorHAnsi"/>
          <w:i/>
          <w:color w:val="000000" w:themeColor="text1"/>
        </w:rPr>
        <w:t>Doctoral dissertation</w:t>
      </w:r>
      <w:r w:rsidRPr="00C273F0">
        <w:rPr>
          <w:rFonts w:cstheme="minorHAnsi"/>
          <w:color w:val="000000" w:themeColor="text1"/>
        </w:rPr>
        <w:t>. Texas Tech University</w:t>
      </w:r>
    </w:p>
    <w:p w14:paraId="6245EACA" w14:textId="77777777" w:rsidR="00CA48E1" w:rsidRPr="00C273F0" w:rsidRDefault="00CA48E1" w:rsidP="001F1554">
      <w:pPr>
        <w:pStyle w:val="ListParagraph"/>
        <w:numPr>
          <w:ilvl w:val="0"/>
          <w:numId w:val="18"/>
        </w:numPr>
        <w:shd w:val="clear" w:color="auto" w:fill="FFFFFF"/>
        <w:spacing w:line="240" w:lineRule="auto"/>
        <w:ind w:left="0" w:firstLine="0"/>
        <w:jc w:val="both"/>
        <w:textAlignment w:val="baseline"/>
        <w:rPr>
          <w:rFonts w:cstheme="minorHAnsi"/>
          <w:color w:val="000000" w:themeColor="text1"/>
        </w:rPr>
      </w:pPr>
      <w:r w:rsidRPr="00C273F0">
        <w:rPr>
          <w:rFonts w:cstheme="minorHAnsi"/>
          <w:color w:val="000000" w:themeColor="text1"/>
        </w:rPr>
        <w:t>Wang, F. P., and Gale, J. F. W., 2009. Screening criteria for shale-gas systems</w:t>
      </w:r>
      <w:r w:rsidRPr="00C273F0">
        <w:rPr>
          <w:rFonts w:cstheme="minorHAnsi"/>
          <w:i/>
          <w:color w:val="000000" w:themeColor="text1"/>
        </w:rPr>
        <w:t>. GCAGS Transactions</w:t>
      </w:r>
      <w:r w:rsidRPr="00C273F0">
        <w:rPr>
          <w:rFonts w:cstheme="minorHAnsi"/>
          <w:color w:val="000000" w:themeColor="text1"/>
        </w:rPr>
        <w:t>, 59, 779 – 793.</w:t>
      </w:r>
    </w:p>
    <w:p w14:paraId="2F4D2F9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Wang, H., and Sharma, M. M., 2018. Estimating un-propped fracture conductivity and compliance from diagnostic fracture injection tests. </w:t>
      </w:r>
      <w:r w:rsidRPr="00C273F0">
        <w:rPr>
          <w:rFonts w:cstheme="minorHAnsi"/>
          <w:i/>
          <w:color w:val="000000" w:themeColor="text1"/>
          <w:shd w:val="clear" w:color="auto" w:fill="FFFFFF"/>
        </w:rPr>
        <w:t>Society of Petroleum Engineers</w:t>
      </w:r>
      <w:r w:rsidRPr="00C273F0">
        <w:rPr>
          <w:rFonts w:cstheme="minorHAnsi"/>
          <w:color w:val="000000" w:themeColor="text1"/>
          <w:shd w:val="clear" w:color="auto" w:fill="FFFFFF"/>
        </w:rPr>
        <w:t>. doi:10.2118/189844-MS</w:t>
      </w:r>
    </w:p>
    <w:p w14:paraId="3F28408C"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Wang, L., Tian, Y., Yu, X., Wang, C., Yao, B., Wang, S., Winterfeld, P. H., Wang, X., Yang, Z., Wang, Y., Cui J., and Wu, Y. S., 2017. Advances in improved/enhanced oil recovery technologies for tight and shale reservoirs. </w:t>
      </w:r>
      <w:r w:rsidRPr="00C273F0">
        <w:rPr>
          <w:rFonts w:cstheme="minorHAnsi"/>
          <w:i/>
          <w:color w:val="000000" w:themeColor="text1"/>
        </w:rPr>
        <w:t>Fuel</w:t>
      </w:r>
      <w:r w:rsidRPr="00C273F0">
        <w:rPr>
          <w:rFonts w:cstheme="minorHAnsi"/>
          <w:color w:val="000000" w:themeColor="text1"/>
        </w:rPr>
        <w:t xml:space="preserve"> 210, 425-445</w:t>
      </w:r>
    </w:p>
    <w:p w14:paraId="064122A4" w14:textId="613C2FB4"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Wei, C., Wang, L., Li, B., Xiong, L., Liu, S., Zheng, J., Hu, S., and Song, H., 2018. A study of nonlinear elasticity effects on permeability of stress sensitive shale rocks using an improved coupled flow and geomechanics model: A case study of the Longmaxi shale in china. </w:t>
      </w:r>
      <w:r w:rsidRPr="00C273F0">
        <w:rPr>
          <w:rFonts w:cstheme="minorHAnsi"/>
          <w:i/>
          <w:color w:val="000000" w:themeColor="text1"/>
        </w:rPr>
        <w:t>energies</w:t>
      </w:r>
      <w:r w:rsidRPr="00C273F0">
        <w:rPr>
          <w:rFonts w:cstheme="minorHAnsi"/>
          <w:color w:val="000000" w:themeColor="text1"/>
        </w:rPr>
        <w:t xml:space="preserve"> 11, 329</w:t>
      </w:r>
    </w:p>
    <w:p w14:paraId="0BDA90A6"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 xml:space="preserve">Whitman, W. G., 1923. </w:t>
      </w:r>
      <w:r w:rsidRPr="00C273F0">
        <w:rPr>
          <w:rFonts w:cstheme="minorHAnsi"/>
          <w:bCs/>
          <w:color w:val="000000" w:themeColor="text1"/>
        </w:rPr>
        <w:t>The two-film theory of absorption</w:t>
      </w:r>
      <w:r w:rsidRPr="00C273F0">
        <w:rPr>
          <w:rFonts w:cstheme="minorHAnsi"/>
          <w:color w:val="000000" w:themeColor="text1"/>
        </w:rPr>
        <w:t>. Chem. Metall. Eng., 29, pp. 147-152</w:t>
      </w:r>
    </w:p>
    <w:p w14:paraId="5AEBE414"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 xml:space="preserve">Wicke, E., and Kallenbach R., 1941. Die oberflachendiffusion von kohlendioxyd in aktiven kohlen. </w:t>
      </w:r>
      <w:r w:rsidRPr="00C273F0">
        <w:rPr>
          <w:rFonts w:cstheme="minorHAnsi"/>
          <w:i/>
          <w:color w:val="000000" w:themeColor="text1"/>
        </w:rPr>
        <w:t>Kolloid Zeitshrift</w:t>
      </w:r>
      <w:r w:rsidRPr="00C273F0">
        <w:rPr>
          <w:rFonts w:cstheme="minorHAnsi"/>
          <w:color w:val="000000" w:themeColor="text1"/>
        </w:rPr>
        <w:t>, 97, 135.</w:t>
      </w:r>
    </w:p>
    <w:p w14:paraId="2699C0D0" w14:textId="6FB58479" w:rsidR="00CA48E1" w:rsidRPr="00C273F0" w:rsidRDefault="00CA48E1" w:rsidP="001F1554">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Yasuda, K., Mori, Y. H., and Ohmura, R., 2016. Interfacial tension measurements in water</w:t>
      </w:r>
      <w:r w:rsidR="00C273F0">
        <w:rPr>
          <w:rFonts w:cstheme="minorHAnsi"/>
          <w:color w:val="000000" w:themeColor="text1"/>
        </w:rPr>
        <w:t>-</w:t>
      </w:r>
      <w:r w:rsidRPr="00C273F0">
        <w:rPr>
          <w:rFonts w:cstheme="minorHAnsi"/>
          <w:color w:val="000000" w:themeColor="text1"/>
        </w:rPr>
        <w:t xml:space="preserve">methane system at temperatures from 278.15 K to 298.15 K and pressures up to 10 MPa. </w:t>
      </w:r>
      <w:r w:rsidRPr="00C273F0">
        <w:rPr>
          <w:rFonts w:cstheme="minorHAnsi"/>
          <w:i/>
          <w:color w:val="000000" w:themeColor="text1"/>
        </w:rPr>
        <w:t>Fluid Phase Equilibria</w:t>
      </w:r>
      <w:r w:rsidRPr="00C273F0">
        <w:rPr>
          <w:rFonts w:cstheme="minorHAnsi"/>
          <w:color w:val="000000" w:themeColor="text1"/>
        </w:rPr>
        <w:t>, 413, 170-175</w:t>
      </w:r>
    </w:p>
    <w:p w14:paraId="7386B477" w14:textId="77777777" w:rsidR="00CA48E1" w:rsidRPr="00C273F0" w:rsidRDefault="00CA48E1" w:rsidP="001F1554">
      <w:pPr>
        <w:pStyle w:val="ListParagraph"/>
        <w:numPr>
          <w:ilvl w:val="0"/>
          <w:numId w:val="18"/>
        </w:numPr>
        <w:spacing w:line="240" w:lineRule="auto"/>
        <w:ind w:left="0" w:firstLine="0"/>
        <w:jc w:val="both"/>
        <w:rPr>
          <w:rFonts w:cstheme="minorHAnsi"/>
          <w:i/>
          <w:color w:val="000000" w:themeColor="text1"/>
        </w:rPr>
      </w:pPr>
      <w:r w:rsidRPr="00C273F0">
        <w:rPr>
          <w:rFonts w:cstheme="minorHAnsi"/>
          <w:color w:val="000000" w:themeColor="text1"/>
        </w:rPr>
        <w:t>Yu, W., Zhang, Y., Varavei, A., Sepehrnoori, K., and Zhang, T., 2018. Compositional simulation of CO</w:t>
      </w:r>
      <w:r w:rsidRPr="00C273F0">
        <w:rPr>
          <w:rFonts w:cstheme="minorHAnsi"/>
          <w:color w:val="000000" w:themeColor="text1"/>
          <w:vertAlign w:val="subscript"/>
        </w:rPr>
        <w:t>2</w:t>
      </w:r>
      <w:r w:rsidRPr="00C273F0">
        <w:rPr>
          <w:rFonts w:cstheme="minorHAnsi"/>
          <w:color w:val="000000" w:themeColor="text1"/>
        </w:rPr>
        <w:t xml:space="preserve"> huff-n-puff in Eagle Ford tight oil reservoirs with CO</w:t>
      </w:r>
      <w:r w:rsidRPr="00C273F0">
        <w:rPr>
          <w:rFonts w:cstheme="minorHAnsi"/>
          <w:color w:val="000000" w:themeColor="text1"/>
          <w:vertAlign w:val="subscript"/>
        </w:rPr>
        <w:t>2</w:t>
      </w:r>
      <w:r w:rsidRPr="00C273F0">
        <w:rPr>
          <w:rFonts w:cstheme="minorHAnsi"/>
          <w:color w:val="000000" w:themeColor="text1"/>
        </w:rPr>
        <w:t xml:space="preserve"> molecular diffusion, nanopore confinement and complex natural fractures. </w:t>
      </w:r>
      <w:r w:rsidRPr="00C273F0">
        <w:rPr>
          <w:rFonts w:cstheme="minorHAnsi"/>
          <w:i/>
          <w:color w:val="000000" w:themeColor="text1"/>
        </w:rPr>
        <w:t>SPE IOR Conference</w:t>
      </w:r>
    </w:p>
    <w:p w14:paraId="11C62F52" w14:textId="77777777" w:rsidR="00CA48E1" w:rsidRPr="00C273F0" w:rsidRDefault="00CA48E1" w:rsidP="001F1554">
      <w:pPr>
        <w:pStyle w:val="ListParagraph"/>
        <w:numPr>
          <w:ilvl w:val="0"/>
          <w:numId w:val="18"/>
        </w:numPr>
        <w:spacing w:line="240" w:lineRule="auto"/>
        <w:ind w:left="0" w:firstLine="0"/>
        <w:jc w:val="both"/>
        <w:rPr>
          <w:rFonts w:cstheme="minorHAnsi"/>
          <w:color w:val="000000" w:themeColor="text1"/>
          <w:shd w:val="clear" w:color="auto" w:fill="FFFFFF"/>
        </w:rPr>
      </w:pPr>
      <w:r w:rsidRPr="00C273F0">
        <w:rPr>
          <w:rFonts w:cstheme="minorHAnsi"/>
          <w:color w:val="000000" w:themeColor="text1"/>
          <w:shd w:val="clear" w:color="auto" w:fill="FFFFFF"/>
        </w:rPr>
        <w:t xml:space="preserve">Zhang, M., and Ayala, L. F., 2015. Constant GOR as an Infinite Acting Effect in Reservoirs Producing Below (Dew/Bubble) Saturation Pressure. </w:t>
      </w:r>
      <w:r w:rsidRPr="00C273F0">
        <w:rPr>
          <w:rFonts w:cstheme="minorHAnsi"/>
          <w:i/>
          <w:color w:val="000000" w:themeColor="text1"/>
          <w:shd w:val="clear" w:color="auto" w:fill="FFFFFF"/>
        </w:rPr>
        <w:t>Society of Petroleum Engineers</w:t>
      </w:r>
      <w:r w:rsidRPr="00C273F0">
        <w:rPr>
          <w:rFonts w:cstheme="minorHAnsi"/>
          <w:color w:val="000000" w:themeColor="text1"/>
          <w:shd w:val="clear" w:color="auto" w:fill="FFFFFF"/>
        </w:rPr>
        <w:t>. doi:10.2118/175079-MS</w:t>
      </w:r>
    </w:p>
    <w:p w14:paraId="7B121A74" w14:textId="77777777" w:rsidR="00CA48E1" w:rsidRPr="00C273F0" w:rsidRDefault="00CA48E1" w:rsidP="001F1554">
      <w:pPr>
        <w:pStyle w:val="ListParagraph"/>
        <w:numPr>
          <w:ilvl w:val="0"/>
          <w:numId w:val="18"/>
        </w:numPr>
        <w:autoSpaceDE w:val="0"/>
        <w:autoSpaceDN w:val="0"/>
        <w:adjustRightInd w:val="0"/>
        <w:spacing w:line="240" w:lineRule="auto"/>
        <w:ind w:left="0" w:firstLine="0"/>
        <w:jc w:val="both"/>
        <w:rPr>
          <w:rFonts w:cstheme="minorHAnsi"/>
          <w:color w:val="000000" w:themeColor="text1"/>
        </w:rPr>
      </w:pPr>
      <w:r w:rsidRPr="00C273F0">
        <w:rPr>
          <w:rFonts w:cstheme="minorHAnsi"/>
          <w:color w:val="000000" w:themeColor="text1"/>
        </w:rPr>
        <w:t xml:space="preserve">Zhu, Z., Xu, Y., and Jiang, B., 2012. A one ppm NDIR methane gas sensor with single frequency filter denoising algorithm. </w:t>
      </w:r>
      <w:r w:rsidRPr="00C273F0">
        <w:rPr>
          <w:rFonts w:cstheme="minorHAnsi"/>
          <w:i/>
          <w:color w:val="000000" w:themeColor="text1"/>
        </w:rPr>
        <w:t>Sensor</w:t>
      </w:r>
      <w:r w:rsidRPr="00C273F0">
        <w:rPr>
          <w:rFonts w:cstheme="minorHAnsi"/>
          <w:color w:val="000000" w:themeColor="text1"/>
        </w:rPr>
        <w:t>, 12, 12729-12740</w:t>
      </w:r>
    </w:p>
    <w:p w14:paraId="2760260A" w14:textId="0EF300DB" w:rsidR="00336529" w:rsidRPr="00C273F0" w:rsidRDefault="00336529" w:rsidP="00CE5636">
      <w:pPr>
        <w:pStyle w:val="ListParagraph"/>
        <w:numPr>
          <w:ilvl w:val="0"/>
          <w:numId w:val="18"/>
        </w:numPr>
        <w:spacing w:line="240" w:lineRule="auto"/>
        <w:ind w:left="0" w:firstLine="0"/>
        <w:jc w:val="both"/>
        <w:rPr>
          <w:rFonts w:cstheme="minorHAnsi"/>
          <w:color w:val="000000" w:themeColor="text1"/>
        </w:rPr>
      </w:pPr>
      <w:r w:rsidRPr="00C273F0">
        <w:rPr>
          <w:rFonts w:cstheme="minorHAnsi"/>
          <w:color w:val="000000" w:themeColor="text1"/>
        </w:rPr>
        <w:t>Wash, J.B., 1981, Effect of pore pressure and confining pressure on fracture permeability: International Journal of Rock Mechanics and Mining Sciences, v. 18, p. 429-435.</w:t>
      </w:r>
    </w:p>
    <w:p w14:paraId="3BD80D81" w14:textId="33637F42" w:rsidR="00FC1AAC" w:rsidRDefault="00FC1AAC" w:rsidP="00CB6FAF"/>
    <w:p w14:paraId="40B00905" w14:textId="77777777" w:rsidR="007E3AF0" w:rsidRDefault="007E3AF0" w:rsidP="00C24DC0">
      <w:pPr>
        <w:pStyle w:val="Heading1"/>
        <w:rPr>
          <w:rFonts w:asciiTheme="minorHAnsi" w:hAnsiTheme="minorHAnsi"/>
          <w:b w:val="0"/>
          <w:bCs w:val="0"/>
          <w:szCs w:val="24"/>
        </w:rPr>
      </w:pPr>
    </w:p>
    <w:p w14:paraId="685F062A" w14:textId="11911847" w:rsidR="00574064" w:rsidRDefault="00574064" w:rsidP="00C24DC0">
      <w:pPr>
        <w:pStyle w:val="Heading1"/>
      </w:pPr>
      <w:r>
        <w:lastRenderedPageBreak/>
        <w:t>Appendix</w:t>
      </w:r>
      <w:r w:rsidR="005C7D0E">
        <w:t xml:space="preserve"> A</w:t>
      </w:r>
    </w:p>
    <w:p w14:paraId="35A6B76B" w14:textId="77777777" w:rsidR="00574064" w:rsidRDefault="00574064" w:rsidP="00574064">
      <w:pPr>
        <w:ind w:firstLine="360"/>
        <w:jc w:val="both"/>
      </w:pPr>
      <w:r>
        <w:t>To quantitatively explain the importance of processes or parameters that I propose to study, some reasonable reservoir descriptions are presented as below, including the results of laboratory measurements, field studies, and literature reviews for Eagle Ford formation.</w:t>
      </w:r>
    </w:p>
    <w:p w14:paraId="57D760C8" w14:textId="77777777" w:rsidR="00574064" w:rsidRDefault="00574064" w:rsidP="00070CE5">
      <w:pPr>
        <w:pStyle w:val="ListParagraph"/>
        <w:numPr>
          <w:ilvl w:val="0"/>
          <w:numId w:val="13"/>
        </w:numPr>
        <w:ind w:left="0" w:firstLine="360"/>
        <w:jc w:val="both"/>
      </w:pPr>
      <w:r>
        <w:t>Rock properties:</w:t>
      </w:r>
    </w:p>
    <w:p w14:paraId="7CA8BB7C" w14:textId="77777777" w:rsidR="00574064" w:rsidRDefault="00574064" w:rsidP="00574064">
      <w:pPr>
        <w:pStyle w:val="ListParagraph"/>
        <w:ind w:left="0" w:firstLine="360"/>
        <w:jc w:val="both"/>
      </w:pPr>
      <w:r>
        <w:t>-      Porosity: 5%</w:t>
      </w:r>
    </w:p>
    <w:p w14:paraId="702D7449" w14:textId="77777777" w:rsidR="00574064" w:rsidRDefault="00574064" w:rsidP="00574064">
      <w:pPr>
        <w:pStyle w:val="ListParagraph"/>
        <w:ind w:left="0" w:firstLine="360"/>
        <w:jc w:val="both"/>
      </w:pPr>
      <w:r>
        <w:t>-      Matrix tortuosity:  from 2-10</w:t>
      </w:r>
    </w:p>
    <w:p w14:paraId="1AD3189F" w14:textId="24B5F253" w:rsidR="00574064" w:rsidRDefault="00574064" w:rsidP="00574064">
      <w:pPr>
        <w:pStyle w:val="ListParagraph"/>
        <w:ind w:left="0" w:firstLine="360"/>
        <w:jc w:val="both"/>
      </w:pPr>
      <w:r>
        <w:t>-      Matrix permeability: n</w:t>
      </w:r>
      <w:r w:rsidR="00C70E21">
        <w:t>anodarcy</w:t>
      </w:r>
      <w:r>
        <w:t xml:space="preserve"> scale</w:t>
      </w:r>
    </w:p>
    <w:p w14:paraId="2F64483B" w14:textId="731E1006" w:rsidR="00574064" w:rsidRDefault="00574064" w:rsidP="00574064">
      <w:pPr>
        <w:pStyle w:val="ListParagraph"/>
        <w:ind w:left="0" w:firstLine="360"/>
        <w:jc w:val="both"/>
      </w:pPr>
      <w:r>
        <w:t>-      Pore size distribution: 20 – 75nm</w:t>
      </w:r>
    </w:p>
    <w:p w14:paraId="3533C950" w14:textId="6359A705" w:rsidR="00574064" w:rsidRDefault="00574064" w:rsidP="00574064">
      <w:pPr>
        <w:pStyle w:val="ListParagraph"/>
        <w:ind w:left="0" w:firstLine="360"/>
        <w:jc w:val="both"/>
      </w:pPr>
      <w:r>
        <w:t>-      Formation thickness: 100ft</w:t>
      </w:r>
    </w:p>
    <w:p w14:paraId="1EBEDFA6" w14:textId="77777777" w:rsidR="00574064" w:rsidRDefault="00574064" w:rsidP="00574064">
      <w:pPr>
        <w:pStyle w:val="ListParagraph"/>
        <w:ind w:left="0" w:firstLine="360"/>
        <w:jc w:val="both"/>
      </w:pPr>
      <w:r>
        <w:t>-      Reservoir containment factor: 0.75 (25% injected gases loss)</w:t>
      </w:r>
    </w:p>
    <w:p w14:paraId="1B96B820" w14:textId="77777777" w:rsidR="00574064" w:rsidRDefault="00574064" w:rsidP="00070CE5">
      <w:pPr>
        <w:pStyle w:val="ListParagraph"/>
        <w:numPr>
          <w:ilvl w:val="0"/>
          <w:numId w:val="13"/>
        </w:numPr>
        <w:ind w:left="0" w:firstLine="360"/>
        <w:jc w:val="both"/>
      </w:pPr>
      <w:r>
        <w:t>Reservoir fluid and PVT:</w:t>
      </w:r>
    </w:p>
    <w:p w14:paraId="00226EC8" w14:textId="77777777" w:rsidR="00574064" w:rsidRDefault="00574064" w:rsidP="00070CE5">
      <w:pPr>
        <w:pStyle w:val="ListParagraph"/>
        <w:numPr>
          <w:ilvl w:val="0"/>
          <w:numId w:val="14"/>
        </w:numPr>
        <w:ind w:left="0" w:firstLine="360"/>
        <w:jc w:val="both"/>
      </w:pPr>
      <w:r>
        <w:t>Oil compressibility: 5.5* 10</w:t>
      </w:r>
      <w:r w:rsidRPr="004A63C6">
        <w:rPr>
          <w:vertAlign w:val="superscript"/>
        </w:rPr>
        <w:t xml:space="preserve">-6 </w:t>
      </w:r>
      <w:r>
        <w:t>psi</w:t>
      </w:r>
      <w:r w:rsidRPr="004A63C6">
        <w:rPr>
          <w:vertAlign w:val="superscript"/>
        </w:rPr>
        <w:t>-1</w:t>
      </w:r>
    </w:p>
    <w:p w14:paraId="4400A940" w14:textId="24F7FD23" w:rsidR="00574064" w:rsidRDefault="00574064" w:rsidP="00070CE5">
      <w:pPr>
        <w:pStyle w:val="ListParagraph"/>
        <w:numPr>
          <w:ilvl w:val="0"/>
          <w:numId w:val="14"/>
        </w:numPr>
        <w:ind w:left="0" w:firstLine="360"/>
        <w:jc w:val="both"/>
      </w:pPr>
      <w:r>
        <w:t xml:space="preserve">Produced fluid composition: </w:t>
      </w:r>
      <w:r w:rsidR="007016E7">
        <w:t>C</w:t>
      </w:r>
      <w:r w:rsidR="007016E7">
        <w:rPr>
          <w:vertAlign w:val="subscript"/>
        </w:rPr>
        <w:t>1</w:t>
      </w:r>
      <w:r>
        <w:t>-C</w:t>
      </w:r>
      <w:r w:rsidR="007016E7">
        <w:rPr>
          <w:vertAlign w:val="subscript"/>
        </w:rPr>
        <w:t>17</w:t>
      </w:r>
    </w:p>
    <w:p w14:paraId="6869D7BD" w14:textId="77777777" w:rsidR="00574064" w:rsidRDefault="00574064" w:rsidP="00070CE5">
      <w:pPr>
        <w:pStyle w:val="ListParagraph"/>
        <w:numPr>
          <w:ilvl w:val="0"/>
          <w:numId w:val="14"/>
        </w:numPr>
        <w:ind w:left="0" w:firstLine="360"/>
        <w:jc w:val="both"/>
      </w:pPr>
      <w:r>
        <w:t>Reservoir temperature: 130</w:t>
      </w:r>
      <w:r>
        <w:rPr>
          <w:vertAlign w:val="superscript"/>
        </w:rPr>
        <w:t>o</w:t>
      </w:r>
      <w:r>
        <w:t>C</w:t>
      </w:r>
    </w:p>
    <w:p w14:paraId="3F864D92" w14:textId="77777777" w:rsidR="00574064" w:rsidRDefault="00574064" w:rsidP="00070CE5">
      <w:pPr>
        <w:pStyle w:val="ListParagraph"/>
        <w:numPr>
          <w:ilvl w:val="0"/>
          <w:numId w:val="14"/>
        </w:numPr>
        <w:ind w:left="0" w:firstLine="360"/>
        <w:jc w:val="both"/>
      </w:pPr>
      <w:r>
        <w:t>Primary fracture/proppant pack pressure after primary depletion: 2000 psi</w:t>
      </w:r>
    </w:p>
    <w:p w14:paraId="1E5AA0B3" w14:textId="77777777" w:rsidR="00574064" w:rsidRDefault="00574064" w:rsidP="00070CE5">
      <w:pPr>
        <w:pStyle w:val="ListParagraph"/>
        <w:numPr>
          <w:ilvl w:val="0"/>
          <w:numId w:val="14"/>
        </w:numPr>
        <w:ind w:left="0" w:firstLine="360"/>
        <w:jc w:val="both"/>
      </w:pPr>
      <w:r>
        <w:t>Reservoir pressure during gas injection:  8000 psi</w:t>
      </w:r>
    </w:p>
    <w:p w14:paraId="15D3B185" w14:textId="77777777" w:rsidR="00574064" w:rsidRDefault="00574064" w:rsidP="00070CE5">
      <w:pPr>
        <w:pStyle w:val="ListParagraph"/>
        <w:numPr>
          <w:ilvl w:val="0"/>
          <w:numId w:val="13"/>
        </w:numPr>
        <w:ind w:left="0" w:firstLine="360"/>
        <w:jc w:val="both"/>
      </w:pPr>
      <w:r>
        <w:t>Injection gas:</w:t>
      </w:r>
    </w:p>
    <w:p w14:paraId="754E0185" w14:textId="27218C0B" w:rsidR="00574064" w:rsidRDefault="007016E7" w:rsidP="00070CE5">
      <w:pPr>
        <w:pStyle w:val="ListParagraph"/>
        <w:numPr>
          <w:ilvl w:val="0"/>
          <w:numId w:val="14"/>
        </w:numPr>
        <w:ind w:left="0" w:firstLine="360"/>
        <w:jc w:val="both"/>
      </w:pPr>
      <w:r>
        <w:t>Composition: 100% Methane- C</w:t>
      </w:r>
      <w:r>
        <w:rPr>
          <w:vertAlign w:val="subscript"/>
        </w:rPr>
        <w:t>1</w:t>
      </w:r>
    </w:p>
    <w:p w14:paraId="4C9D5316" w14:textId="016959F0" w:rsidR="00574064" w:rsidRDefault="00574064" w:rsidP="00070CE5">
      <w:pPr>
        <w:pStyle w:val="ListParagraph"/>
        <w:numPr>
          <w:ilvl w:val="0"/>
          <w:numId w:val="14"/>
        </w:numPr>
        <w:ind w:left="0" w:firstLine="360"/>
        <w:jc w:val="both"/>
      </w:pPr>
      <w:r>
        <w:t>Standard condition: 25</w:t>
      </w:r>
      <w:r>
        <w:rPr>
          <w:vertAlign w:val="superscript"/>
        </w:rPr>
        <w:t>o</w:t>
      </w:r>
      <w:r>
        <w:t>C – 15psi</w:t>
      </w:r>
    </w:p>
    <w:p w14:paraId="4A8951ED" w14:textId="77777777" w:rsidR="00574064" w:rsidRDefault="00574064" w:rsidP="00070CE5">
      <w:pPr>
        <w:pStyle w:val="ListParagraph"/>
        <w:numPr>
          <w:ilvl w:val="0"/>
          <w:numId w:val="14"/>
        </w:numPr>
        <w:ind w:left="0" w:firstLine="360"/>
        <w:jc w:val="both"/>
      </w:pPr>
      <w:r>
        <w:t>Surface injection rate: 3MMscf/day</w:t>
      </w:r>
    </w:p>
    <w:p w14:paraId="1118D043" w14:textId="41AC0DFA" w:rsidR="00574064" w:rsidRDefault="00574064" w:rsidP="00070CE5">
      <w:pPr>
        <w:pStyle w:val="ListParagraph"/>
        <w:numPr>
          <w:ilvl w:val="0"/>
          <w:numId w:val="14"/>
        </w:numPr>
        <w:ind w:left="0" w:firstLine="360"/>
        <w:jc w:val="both"/>
      </w:pPr>
      <w:r>
        <w:t>1</w:t>
      </w:r>
      <w:r w:rsidRPr="00DB447D">
        <w:rPr>
          <w:vertAlign w:val="superscript"/>
        </w:rPr>
        <w:t>st</w:t>
      </w:r>
      <w:r>
        <w:t xml:space="preserve"> cycle injection time: 6months</w:t>
      </w:r>
    </w:p>
    <w:p w14:paraId="7FFA41AC" w14:textId="77777777" w:rsidR="00574064" w:rsidRDefault="00574064" w:rsidP="00070CE5">
      <w:pPr>
        <w:pStyle w:val="ListParagraph"/>
        <w:numPr>
          <w:ilvl w:val="0"/>
          <w:numId w:val="14"/>
        </w:numPr>
        <w:ind w:left="0" w:firstLine="360"/>
        <w:jc w:val="both"/>
      </w:pPr>
      <w:r>
        <w:lastRenderedPageBreak/>
        <w:t>Oil-methane diffusion coefficient (dodecane-methane): 2*10</w:t>
      </w:r>
      <w:r>
        <w:rPr>
          <w:vertAlign w:val="superscript"/>
        </w:rPr>
        <w:t>-8</w:t>
      </w:r>
      <w:r>
        <w:t xml:space="preserve"> m</w:t>
      </w:r>
      <w:r>
        <w:rPr>
          <w:vertAlign w:val="superscript"/>
        </w:rPr>
        <w:t>2</w:t>
      </w:r>
      <w:r>
        <w:t>/s (Jamialahmadi et al., 2006)</w:t>
      </w:r>
    </w:p>
    <w:p w14:paraId="3EB6718C" w14:textId="77777777" w:rsidR="00574064" w:rsidRDefault="00574064" w:rsidP="00070CE5">
      <w:pPr>
        <w:pStyle w:val="ListParagraph"/>
        <w:numPr>
          <w:ilvl w:val="0"/>
          <w:numId w:val="14"/>
        </w:numPr>
        <w:ind w:left="0" w:firstLine="360"/>
        <w:jc w:val="both"/>
      </w:pPr>
      <w:r>
        <w:t>Oil swelling factor: adjusted by oil-gas diffusion coefficients with initial gas molar concentration</w:t>
      </w:r>
    </w:p>
    <w:p w14:paraId="782EF0AE" w14:textId="77777777" w:rsidR="00574064" w:rsidRDefault="00574064" w:rsidP="00070CE5">
      <w:pPr>
        <w:pStyle w:val="ListParagraph"/>
        <w:numPr>
          <w:ilvl w:val="0"/>
          <w:numId w:val="13"/>
        </w:numPr>
        <w:ind w:left="0" w:firstLine="360"/>
        <w:jc w:val="both"/>
      </w:pPr>
      <w:r>
        <w:t>Completion design:</w:t>
      </w:r>
    </w:p>
    <w:p w14:paraId="3BD447D6" w14:textId="77777777" w:rsidR="00574064" w:rsidRDefault="00574064" w:rsidP="00070CE5">
      <w:pPr>
        <w:pStyle w:val="ListParagraph"/>
        <w:numPr>
          <w:ilvl w:val="0"/>
          <w:numId w:val="14"/>
        </w:numPr>
        <w:ind w:left="0" w:firstLine="360"/>
        <w:jc w:val="both"/>
      </w:pPr>
      <w:r>
        <w:t>Frac-stage: 15-25</w:t>
      </w:r>
    </w:p>
    <w:p w14:paraId="59D4A3B3" w14:textId="00A0F5BC" w:rsidR="00574064" w:rsidRDefault="00574064" w:rsidP="00070CE5">
      <w:pPr>
        <w:pStyle w:val="ListParagraph"/>
        <w:numPr>
          <w:ilvl w:val="0"/>
          <w:numId w:val="14"/>
        </w:numPr>
        <w:ind w:left="0" w:firstLine="360"/>
        <w:jc w:val="both"/>
      </w:pPr>
      <w:r>
        <w:t>Stage spacing: 200-300ft</w:t>
      </w:r>
    </w:p>
    <w:p w14:paraId="4D98E464" w14:textId="39FFD7EF" w:rsidR="00574064" w:rsidRDefault="00574064" w:rsidP="00070CE5">
      <w:pPr>
        <w:pStyle w:val="ListParagraph"/>
        <w:numPr>
          <w:ilvl w:val="0"/>
          <w:numId w:val="14"/>
        </w:numPr>
        <w:ind w:left="0" w:firstLine="360"/>
        <w:jc w:val="both"/>
      </w:pPr>
      <w:r>
        <w:t>Lateral length: 3000 – 5000ft</w:t>
      </w:r>
    </w:p>
    <w:p w14:paraId="7D7EAC69" w14:textId="270BACDD" w:rsidR="00574064" w:rsidRDefault="00574064" w:rsidP="00070CE5">
      <w:pPr>
        <w:pStyle w:val="ListParagraph"/>
        <w:numPr>
          <w:ilvl w:val="0"/>
          <w:numId w:val="14"/>
        </w:numPr>
        <w:ind w:left="0" w:firstLine="360"/>
        <w:jc w:val="both"/>
      </w:pPr>
      <w:r>
        <w:t>Average hydraulic fracture spacing: 2-4ft</w:t>
      </w:r>
    </w:p>
    <w:p w14:paraId="7FA94169" w14:textId="77777777" w:rsidR="00574064" w:rsidRDefault="00574064" w:rsidP="00070CE5">
      <w:pPr>
        <w:pStyle w:val="ListParagraph"/>
        <w:numPr>
          <w:ilvl w:val="0"/>
          <w:numId w:val="14"/>
        </w:numPr>
        <w:ind w:left="0" w:firstLine="360"/>
        <w:jc w:val="both"/>
      </w:pPr>
      <w:r>
        <w:t>HF spacing distribution (Raterman et al., 2017)</w:t>
      </w:r>
    </w:p>
    <w:p w14:paraId="1B3F505C" w14:textId="05F372B4" w:rsidR="00574064" w:rsidRDefault="00574064" w:rsidP="00070CE5">
      <w:pPr>
        <w:pStyle w:val="ListParagraph"/>
        <w:numPr>
          <w:ilvl w:val="0"/>
          <w:numId w:val="14"/>
        </w:numPr>
        <w:ind w:left="0" w:firstLine="360"/>
        <w:jc w:val="both"/>
      </w:pPr>
      <w:r>
        <w:t>Secondary fracture zone (away from primary fracture): 10ft (Zhang et al., 2010)</w:t>
      </w:r>
    </w:p>
    <w:p w14:paraId="66FA8C99" w14:textId="77777777" w:rsidR="00574064" w:rsidRDefault="00574064" w:rsidP="00070CE5">
      <w:pPr>
        <w:pStyle w:val="ListParagraph"/>
        <w:numPr>
          <w:ilvl w:val="0"/>
          <w:numId w:val="14"/>
        </w:numPr>
        <w:ind w:left="0" w:firstLine="360"/>
        <w:jc w:val="both"/>
      </w:pPr>
      <w:r>
        <w:t>Fracture half-length / fracture height: 2-3</w:t>
      </w:r>
    </w:p>
    <w:p w14:paraId="34F0A5BF" w14:textId="678423C0" w:rsidR="00574064" w:rsidRDefault="00574064" w:rsidP="00070CE5">
      <w:pPr>
        <w:pStyle w:val="ListParagraph"/>
        <w:numPr>
          <w:ilvl w:val="0"/>
          <w:numId w:val="14"/>
        </w:numPr>
        <w:ind w:left="0" w:firstLine="360"/>
        <w:jc w:val="both"/>
      </w:pPr>
      <w:r>
        <w:t>Proppant mass/ stage: 400,000lbs</w:t>
      </w:r>
    </w:p>
    <w:p w14:paraId="0F1353E7" w14:textId="77777777" w:rsidR="00574064" w:rsidRDefault="00574064" w:rsidP="00070CE5">
      <w:pPr>
        <w:pStyle w:val="ListParagraph"/>
        <w:numPr>
          <w:ilvl w:val="0"/>
          <w:numId w:val="14"/>
        </w:numPr>
        <w:ind w:left="0" w:firstLine="360"/>
        <w:jc w:val="both"/>
      </w:pPr>
      <w:r>
        <w:t xml:space="preserve">Proppant pack porosity (after 10 days): 16-30 p.u (Mittal et al., 2017) </w:t>
      </w:r>
    </w:p>
    <w:p w14:paraId="73866B47" w14:textId="2FAC0F46" w:rsidR="00574064" w:rsidRDefault="00574064" w:rsidP="00070CE5">
      <w:pPr>
        <w:pStyle w:val="ListParagraph"/>
        <w:numPr>
          <w:ilvl w:val="0"/>
          <w:numId w:val="14"/>
        </w:numPr>
        <w:ind w:left="0" w:firstLine="360"/>
        <w:jc w:val="both"/>
      </w:pPr>
      <w:r>
        <w:t xml:space="preserve">Proppant pack permeability: </w:t>
      </w:r>
      <w:r w:rsidR="007016E7">
        <w:t>m</w:t>
      </w:r>
      <w:r w:rsidR="00AF44C0">
        <w:t>il</w:t>
      </w:r>
      <w:r w:rsidR="00E802B9">
        <w:t>l</w:t>
      </w:r>
      <w:r w:rsidR="00AF44C0">
        <w:t>idarcy</w:t>
      </w:r>
      <w:r>
        <w:t xml:space="preserve"> scale</w:t>
      </w:r>
    </w:p>
    <w:p w14:paraId="442CBD05" w14:textId="3D5B66DB" w:rsidR="00E802B9" w:rsidRDefault="00E802B9" w:rsidP="001F1554">
      <w:pPr>
        <w:jc w:val="both"/>
      </w:pPr>
    </w:p>
    <w:p w14:paraId="7685AE15" w14:textId="5D4AF9F0" w:rsidR="00E802B9" w:rsidRDefault="00E802B9" w:rsidP="001F1554">
      <w:pPr>
        <w:jc w:val="both"/>
      </w:pPr>
    </w:p>
    <w:p w14:paraId="2063583D" w14:textId="5DB16DF7" w:rsidR="00E802B9" w:rsidRDefault="00E802B9" w:rsidP="001F1554">
      <w:pPr>
        <w:jc w:val="both"/>
      </w:pPr>
    </w:p>
    <w:p w14:paraId="7AD490DE" w14:textId="37B8A8C7" w:rsidR="00E802B9" w:rsidRDefault="00E802B9" w:rsidP="001F1554">
      <w:pPr>
        <w:jc w:val="both"/>
      </w:pPr>
    </w:p>
    <w:p w14:paraId="422FAEBD" w14:textId="760C782F" w:rsidR="00E802B9" w:rsidRDefault="00E802B9" w:rsidP="001F1554">
      <w:pPr>
        <w:jc w:val="both"/>
      </w:pPr>
    </w:p>
    <w:p w14:paraId="576B90FE" w14:textId="584F2CD1" w:rsidR="00E802B9" w:rsidRDefault="00E802B9" w:rsidP="001F1554">
      <w:pPr>
        <w:jc w:val="both"/>
      </w:pPr>
    </w:p>
    <w:p w14:paraId="70773027" w14:textId="77777777" w:rsidR="00E802B9" w:rsidRDefault="00E802B9" w:rsidP="001F1554">
      <w:pPr>
        <w:jc w:val="both"/>
      </w:pPr>
    </w:p>
    <w:p w14:paraId="594542BD" w14:textId="5789287C" w:rsidR="00E802B9" w:rsidRDefault="00E802B9" w:rsidP="00E802B9">
      <w:pPr>
        <w:pStyle w:val="Heading1"/>
      </w:pPr>
      <w:r>
        <w:lastRenderedPageBreak/>
        <w:t>Appendix B</w:t>
      </w:r>
    </w:p>
    <w:p w14:paraId="43E30F76" w14:textId="70919378" w:rsidR="00E802B9" w:rsidRPr="00E802B9" w:rsidRDefault="00E802B9" w:rsidP="001F1554">
      <w:pPr>
        <w:ind w:firstLine="360"/>
        <w:jc w:val="both"/>
      </w:pPr>
      <w:r>
        <w:t>Relative contribution of molecular diffusion, Knudsen flow, and Poiseuille flow in straight cylindrical pore. At nano-pore scale, viscous flow become less important than molecular diffusion in mass transfer.</w:t>
      </w:r>
      <w:r w:rsidR="009D07F9" w:rsidRPr="009D07F9">
        <w:rPr>
          <w:rFonts w:ascii="Times New Roman" w:hAnsi="Times New Roman"/>
        </w:rPr>
        <w:t xml:space="preserve"> </w:t>
      </w:r>
      <w:r w:rsidR="009D07F9">
        <w:rPr>
          <w:rFonts w:ascii="Times New Roman" w:hAnsi="Times New Roman"/>
        </w:rPr>
        <w:t>(Karger et al., 2012)</w:t>
      </w:r>
    </w:p>
    <w:p w14:paraId="0D18F222" w14:textId="1F9A2AC1" w:rsidR="00E802B9" w:rsidRDefault="00E802B9" w:rsidP="001F1554">
      <w:pPr>
        <w:pStyle w:val="EndNoteBibliography"/>
        <w:jc w:val="center"/>
        <w:rPr>
          <w:rFonts w:asciiTheme="minorHAnsi" w:hAnsiTheme="minorHAnsi" w:cstheme="minorHAnsi"/>
        </w:rPr>
      </w:pPr>
      <w:r>
        <w:drawing>
          <wp:inline distT="0" distB="0" distL="0" distR="0" wp14:anchorId="1B1DEFD4" wp14:editId="366CCD4D">
            <wp:extent cx="5486400" cy="1881963"/>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b="3305"/>
                    <a:stretch/>
                  </pic:blipFill>
                  <pic:spPr bwMode="auto">
                    <a:xfrm>
                      <a:off x="0" y="0"/>
                      <a:ext cx="5486400" cy="1881963"/>
                    </a:xfrm>
                    <a:prstGeom prst="rect">
                      <a:avLst/>
                    </a:prstGeom>
                    <a:ln>
                      <a:noFill/>
                    </a:ln>
                    <a:extLst>
                      <a:ext uri="{53640926-AAD7-44D8-BBD7-CCE9431645EC}">
                        <a14:shadowObscured xmlns:a14="http://schemas.microsoft.com/office/drawing/2010/main"/>
                      </a:ext>
                    </a:extLst>
                  </pic:spPr>
                </pic:pic>
              </a:graphicData>
            </a:graphic>
          </wp:inline>
        </w:drawing>
      </w:r>
    </w:p>
    <w:p w14:paraId="391A3A71" w14:textId="77777777" w:rsidR="00420A5E" w:rsidRDefault="00420A5E" w:rsidP="001F1554">
      <w:pPr>
        <w:pStyle w:val="EndNoteBibliography"/>
        <w:jc w:val="center"/>
        <w:rPr>
          <w:rFonts w:asciiTheme="minorHAnsi" w:hAnsiTheme="minorHAnsi" w:cstheme="minorHAnsi"/>
        </w:rPr>
      </w:pPr>
    </w:p>
    <w:p w14:paraId="53A4562F" w14:textId="77777777" w:rsidR="004E2CEB" w:rsidRDefault="004E2CEB" w:rsidP="001F1554">
      <w:pPr>
        <w:pStyle w:val="EndNoteBibliography"/>
        <w:jc w:val="center"/>
        <w:rPr>
          <w:rFonts w:asciiTheme="minorHAnsi" w:hAnsiTheme="minorHAnsi" w:cstheme="minorHAnsi"/>
        </w:rPr>
      </w:pPr>
    </w:p>
    <w:p w14:paraId="628B278F" w14:textId="77777777" w:rsidR="004E2CEB" w:rsidRDefault="004E2CEB" w:rsidP="001F1554">
      <w:pPr>
        <w:pStyle w:val="EndNoteBibliography"/>
        <w:jc w:val="center"/>
        <w:rPr>
          <w:rFonts w:asciiTheme="minorHAnsi" w:hAnsiTheme="minorHAnsi" w:cstheme="minorHAnsi"/>
        </w:rPr>
      </w:pPr>
    </w:p>
    <w:p w14:paraId="0F7974AA" w14:textId="77777777" w:rsidR="004E2CEB" w:rsidRDefault="004E2CEB" w:rsidP="001F1554">
      <w:pPr>
        <w:pStyle w:val="EndNoteBibliography"/>
        <w:jc w:val="center"/>
        <w:rPr>
          <w:rFonts w:asciiTheme="minorHAnsi" w:hAnsiTheme="minorHAnsi" w:cstheme="minorHAnsi"/>
        </w:rPr>
      </w:pPr>
    </w:p>
    <w:p w14:paraId="417D5DD2" w14:textId="77777777" w:rsidR="004E2CEB" w:rsidRDefault="004E2CEB" w:rsidP="001F1554">
      <w:pPr>
        <w:pStyle w:val="EndNoteBibliography"/>
        <w:jc w:val="center"/>
        <w:rPr>
          <w:rFonts w:asciiTheme="minorHAnsi" w:hAnsiTheme="minorHAnsi" w:cstheme="minorHAnsi"/>
        </w:rPr>
      </w:pPr>
    </w:p>
    <w:p w14:paraId="018526BF" w14:textId="77777777" w:rsidR="004E2CEB" w:rsidRDefault="004E2CEB" w:rsidP="001F1554">
      <w:pPr>
        <w:pStyle w:val="EndNoteBibliography"/>
        <w:jc w:val="center"/>
        <w:rPr>
          <w:rFonts w:asciiTheme="minorHAnsi" w:hAnsiTheme="minorHAnsi" w:cstheme="minorHAnsi"/>
        </w:rPr>
      </w:pPr>
    </w:p>
    <w:p w14:paraId="6C2C1E9D" w14:textId="77777777" w:rsidR="004E2CEB" w:rsidRDefault="004E2CEB" w:rsidP="001F1554">
      <w:pPr>
        <w:pStyle w:val="EndNoteBibliography"/>
        <w:jc w:val="center"/>
        <w:rPr>
          <w:rFonts w:asciiTheme="minorHAnsi" w:hAnsiTheme="minorHAnsi" w:cstheme="minorHAnsi"/>
        </w:rPr>
      </w:pPr>
    </w:p>
    <w:p w14:paraId="739F53D6" w14:textId="77777777" w:rsidR="004E2CEB" w:rsidRDefault="004E2CEB" w:rsidP="001F1554">
      <w:pPr>
        <w:pStyle w:val="EndNoteBibliography"/>
        <w:jc w:val="center"/>
        <w:rPr>
          <w:rFonts w:asciiTheme="minorHAnsi" w:hAnsiTheme="minorHAnsi" w:cstheme="minorHAnsi"/>
        </w:rPr>
      </w:pPr>
    </w:p>
    <w:p w14:paraId="42602636" w14:textId="77777777" w:rsidR="004E2CEB" w:rsidRDefault="004E2CEB" w:rsidP="001F1554">
      <w:pPr>
        <w:pStyle w:val="EndNoteBibliography"/>
        <w:jc w:val="center"/>
        <w:rPr>
          <w:rFonts w:asciiTheme="minorHAnsi" w:hAnsiTheme="minorHAnsi" w:cstheme="minorHAnsi"/>
        </w:rPr>
      </w:pPr>
    </w:p>
    <w:p w14:paraId="7DA6CDFD" w14:textId="77777777" w:rsidR="004E2CEB" w:rsidRDefault="004E2CEB" w:rsidP="001F1554">
      <w:pPr>
        <w:pStyle w:val="EndNoteBibliography"/>
        <w:jc w:val="center"/>
        <w:rPr>
          <w:rFonts w:asciiTheme="minorHAnsi" w:hAnsiTheme="minorHAnsi" w:cstheme="minorHAnsi"/>
        </w:rPr>
      </w:pPr>
    </w:p>
    <w:p w14:paraId="03396417" w14:textId="77777777" w:rsidR="004E2CEB" w:rsidRDefault="004E2CEB" w:rsidP="001F1554">
      <w:pPr>
        <w:pStyle w:val="EndNoteBibliography"/>
        <w:jc w:val="center"/>
        <w:rPr>
          <w:rFonts w:asciiTheme="minorHAnsi" w:hAnsiTheme="minorHAnsi" w:cstheme="minorHAnsi"/>
        </w:rPr>
      </w:pPr>
    </w:p>
    <w:p w14:paraId="4BC17F86" w14:textId="77777777" w:rsidR="004E2CEB" w:rsidRDefault="004E2CEB" w:rsidP="001F1554">
      <w:pPr>
        <w:pStyle w:val="EndNoteBibliography"/>
        <w:jc w:val="center"/>
        <w:rPr>
          <w:rFonts w:asciiTheme="minorHAnsi" w:hAnsiTheme="minorHAnsi" w:cstheme="minorHAnsi"/>
        </w:rPr>
      </w:pPr>
    </w:p>
    <w:p w14:paraId="59462839" w14:textId="77777777" w:rsidR="004E2CEB" w:rsidRDefault="004E2CEB" w:rsidP="001F1554">
      <w:pPr>
        <w:pStyle w:val="EndNoteBibliography"/>
        <w:jc w:val="center"/>
        <w:rPr>
          <w:rFonts w:asciiTheme="minorHAnsi" w:hAnsiTheme="minorHAnsi" w:cstheme="minorHAnsi"/>
        </w:rPr>
      </w:pPr>
    </w:p>
    <w:p w14:paraId="7381FCCD" w14:textId="77777777" w:rsidR="004E2CEB" w:rsidRDefault="004E2CEB" w:rsidP="001F1554">
      <w:pPr>
        <w:pStyle w:val="EndNoteBibliography"/>
        <w:jc w:val="center"/>
        <w:rPr>
          <w:rFonts w:asciiTheme="minorHAnsi" w:hAnsiTheme="minorHAnsi" w:cstheme="minorHAnsi"/>
        </w:rPr>
      </w:pPr>
    </w:p>
    <w:p w14:paraId="5CCC4C77" w14:textId="77777777" w:rsidR="004E2CEB" w:rsidRDefault="004E2CEB" w:rsidP="001F1554">
      <w:pPr>
        <w:pStyle w:val="EndNoteBibliography"/>
        <w:jc w:val="center"/>
        <w:rPr>
          <w:rFonts w:asciiTheme="minorHAnsi" w:hAnsiTheme="minorHAnsi" w:cstheme="minorHAnsi"/>
        </w:rPr>
      </w:pPr>
    </w:p>
    <w:p w14:paraId="249E6526" w14:textId="77777777" w:rsidR="004E2CEB" w:rsidRDefault="004E2CEB" w:rsidP="001F1554">
      <w:pPr>
        <w:pStyle w:val="EndNoteBibliography"/>
        <w:jc w:val="center"/>
        <w:rPr>
          <w:rFonts w:asciiTheme="minorHAnsi" w:hAnsiTheme="minorHAnsi" w:cstheme="minorHAnsi"/>
        </w:rPr>
      </w:pPr>
    </w:p>
    <w:p w14:paraId="37AFB9F5" w14:textId="77777777" w:rsidR="004E2CEB" w:rsidRDefault="004E2CEB" w:rsidP="001F1554">
      <w:pPr>
        <w:pStyle w:val="EndNoteBibliography"/>
        <w:jc w:val="center"/>
        <w:rPr>
          <w:rFonts w:asciiTheme="minorHAnsi" w:hAnsiTheme="minorHAnsi" w:cstheme="minorHAnsi"/>
        </w:rPr>
      </w:pPr>
    </w:p>
    <w:p w14:paraId="71A55505" w14:textId="2AE15F65" w:rsidR="00420A5E" w:rsidRDefault="00420A5E" w:rsidP="00420A5E">
      <w:pPr>
        <w:pStyle w:val="Heading1"/>
      </w:pPr>
      <w:r>
        <w:lastRenderedPageBreak/>
        <w:t>Appendix C</w:t>
      </w:r>
    </w:p>
    <w:p w14:paraId="231579D7" w14:textId="20674569" w:rsidR="00420A5E" w:rsidRDefault="00420A5E" w:rsidP="004E2CEB">
      <w:pPr>
        <w:jc w:val="center"/>
      </w:pPr>
      <w:r>
        <w:rPr>
          <w:noProof/>
          <w:lang w:bidi="ar-SA"/>
        </w:rPr>
        <w:drawing>
          <wp:inline distT="0" distB="0" distL="0" distR="0" wp14:anchorId="34DE8052" wp14:editId="2F691B71">
            <wp:extent cx="4781550" cy="3376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17014" r="12674" b="10214"/>
                    <a:stretch/>
                  </pic:blipFill>
                  <pic:spPr bwMode="auto">
                    <a:xfrm>
                      <a:off x="0" y="0"/>
                      <a:ext cx="4805174" cy="3393283"/>
                    </a:xfrm>
                    <a:prstGeom prst="rect">
                      <a:avLst/>
                    </a:prstGeom>
                    <a:ln>
                      <a:noFill/>
                    </a:ln>
                    <a:extLst>
                      <a:ext uri="{53640926-AAD7-44D8-BBD7-CCE9431645EC}">
                        <a14:shadowObscured xmlns:a14="http://schemas.microsoft.com/office/drawing/2010/main"/>
                      </a:ext>
                    </a:extLst>
                  </pic:spPr>
                </pic:pic>
              </a:graphicData>
            </a:graphic>
          </wp:inline>
        </w:drawing>
      </w:r>
    </w:p>
    <w:p w14:paraId="5F46C094" w14:textId="284B5DB4" w:rsidR="00420A5E" w:rsidRPr="00420A5E" w:rsidRDefault="00420A5E" w:rsidP="00420A5E">
      <w:r>
        <w:t>Summary of permeability measurements as a function of the pore pressure for EF</w:t>
      </w:r>
      <w:r w:rsidR="004E2CEB">
        <w:t>-1 sample. The sample is highly stress sensitive, but with moderate hysteresis. Note the confinement stress was 11950 psi.</w:t>
      </w:r>
      <w:r w:rsidR="003F15A8">
        <w:t xml:space="preserve"> (Data were provided by ENCANA)</w:t>
      </w:r>
    </w:p>
    <w:p w14:paraId="3E40C456" w14:textId="77777777" w:rsidR="00420A5E" w:rsidRPr="00511847" w:rsidRDefault="00420A5E" w:rsidP="001F1554">
      <w:pPr>
        <w:pStyle w:val="EndNoteBibliography"/>
        <w:jc w:val="center"/>
        <w:rPr>
          <w:rFonts w:asciiTheme="minorHAnsi" w:hAnsiTheme="minorHAnsi" w:cstheme="minorHAnsi"/>
        </w:rPr>
      </w:pPr>
    </w:p>
    <w:sectPr w:rsidR="00420A5E" w:rsidRPr="00511847" w:rsidSect="000D27F2">
      <w:footerReference w:type="default" r:id="rId12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7C7AD" w14:textId="77777777" w:rsidR="00590FD8" w:rsidRDefault="00590FD8" w:rsidP="008E1C26">
      <w:pPr>
        <w:spacing w:line="240" w:lineRule="auto"/>
      </w:pPr>
      <w:r>
        <w:separator/>
      </w:r>
    </w:p>
  </w:endnote>
  <w:endnote w:type="continuationSeparator" w:id="0">
    <w:p w14:paraId="31F67AA8" w14:textId="77777777" w:rsidR="00590FD8" w:rsidRDefault="00590FD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748455"/>
      <w:docPartObj>
        <w:docPartGallery w:val="Page Numbers (Bottom of Page)"/>
        <w:docPartUnique/>
      </w:docPartObj>
    </w:sdtPr>
    <w:sdtEndPr>
      <w:rPr>
        <w:noProof/>
      </w:rPr>
    </w:sdtEndPr>
    <w:sdtContent>
      <w:p w14:paraId="01419DD0" w14:textId="5E9CAB67" w:rsidR="00590FD8" w:rsidRDefault="00590FD8">
        <w:pPr>
          <w:pStyle w:val="Footer"/>
          <w:jc w:val="center"/>
        </w:pPr>
        <w:r>
          <w:fldChar w:fldCharType="begin"/>
        </w:r>
        <w:r>
          <w:instrText xml:space="preserve"> PAGE   \* MERGEFORMAT </w:instrText>
        </w:r>
        <w:r>
          <w:fldChar w:fldCharType="separate"/>
        </w:r>
        <w:r>
          <w:rPr>
            <w:noProof/>
          </w:rPr>
          <w:t>xxv</w:t>
        </w:r>
        <w:r>
          <w:rPr>
            <w:noProof/>
          </w:rPr>
          <w:fldChar w:fldCharType="end"/>
        </w:r>
      </w:p>
    </w:sdtContent>
  </w:sdt>
  <w:p w14:paraId="4D4FE51E" w14:textId="77777777" w:rsidR="00590FD8" w:rsidRDefault="00590FD8" w:rsidP="00D82EB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D0875" w14:textId="4BE986E8" w:rsidR="00590FD8" w:rsidRDefault="00590FD8" w:rsidP="00D82EBC">
    <w:pPr>
      <w:pStyle w:val="Footer"/>
      <w:spacing w:before="240"/>
      <w:jc w:val="center"/>
    </w:pPr>
    <w:r>
      <w:fldChar w:fldCharType="begin"/>
    </w:r>
    <w:r>
      <w:instrText xml:space="preserve"> PAGE   \* MERGEFORMAT </w:instrText>
    </w:r>
    <w:r>
      <w:fldChar w:fldCharType="separate"/>
    </w:r>
    <w:r>
      <w:rPr>
        <w:noProof/>
      </w:rPr>
      <w:t>8</w:t>
    </w:r>
    <w:r>
      <w:rPr>
        <w:noProof/>
      </w:rPr>
      <w:fldChar w:fldCharType="end"/>
    </w:r>
  </w:p>
  <w:p w14:paraId="7F5A2819" w14:textId="77777777" w:rsidR="00590FD8" w:rsidRDefault="00590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2A6D9" w14:textId="77777777" w:rsidR="00590FD8" w:rsidRDefault="00590FD8" w:rsidP="008E1C26">
      <w:pPr>
        <w:spacing w:line="240" w:lineRule="auto"/>
      </w:pPr>
      <w:r>
        <w:separator/>
      </w:r>
    </w:p>
  </w:footnote>
  <w:footnote w:type="continuationSeparator" w:id="0">
    <w:p w14:paraId="31D00BE1" w14:textId="77777777" w:rsidR="00590FD8" w:rsidRDefault="00590FD8"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B6E8B" w14:textId="77777777" w:rsidR="00590FD8" w:rsidRDefault="00590FD8" w:rsidP="00DB1925">
    <w:pPr>
      <w:pStyle w:val="Header"/>
      <w:tabs>
        <w:tab w:val="clear" w:pos="4680"/>
        <w:tab w:val="clear" w:pos="9360"/>
        <w:tab w:val="left" w:pos="556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328"/>
    <w:multiLevelType w:val="hybridMultilevel"/>
    <w:tmpl w:val="9B5ED3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B2B10"/>
    <w:multiLevelType w:val="hybridMultilevel"/>
    <w:tmpl w:val="7260367E"/>
    <w:lvl w:ilvl="0" w:tplc="FD1CBFC4">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42A53"/>
    <w:multiLevelType w:val="multilevel"/>
    <w:tmpl w:val="164843EE"/>
    <w:lvl w:ilvl="0">
      <w:start w:val="1"/>
      <w:numFmt w:val="decimal"/>
      <w:lvlText w:val="%1."/>
      <w:lvlJc w:val="left"/>
      <w:pPr>
        <w:ind w:left="360" w:firstLine="0"/>
      </w:pPr>
      <w:rPr>
        <w:rFonts w:asciiTheme="minorHAnsi" w:eastAsia="MS Mincho" w:hAnsiTheme="minorHAnsi" w:cstheme="minorHAnsi" w:hint="default"/>
      </w:rPr>
    </w:lvl>
    <w:lvl w:ilvl="1">
      <w:start w:val="1"/>
      <w:numFmt w:val="decimal"/>
      <w:pStyle w:val="abc"/>
      <w:lvlText w:val="%1.%2."/>
      <w:lvlJc w:val="left"/>
      <w:pPr>
        <w:ind w:left="540" w:firstLine="180"/>
      </w:pPr>
      <w:rPr>
        <w:i/>
      </w:rPr>
    </w:lvl>
    <w:lvl w:ilvl="2">
      <w:start w:val="1"/>
      <w:numFmt w:val="decimal"/>
      <w:pStyle w:val="Heading3"/>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3" w15:restartNumberingAfterBreak="0">
    <w:nsid w:val="49F16F3D"/>
    <w:multiLevelType w:val="hybridMultilevel"/>
    <w:tmpl w:val="A64C5B20"/>
    <w:lvl w:ilvl="0" w:tplc="05805A8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765195"/>
    <w:multiLevelType w:val="hybridMultilevel"/>
    <w:tmpl w:val="90023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944928"/>
    <w:multiLevelType w:val="hybridMultilevel"/>
    <w:tmpl w:val="93489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F077CA"/>
    <w:multiLevelType w:val="hybridMultilevel"/>
    <w:tmpl w:val="D7C2B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32EE6"/>
    <w:multiLevelType w:val="hybridMultilevel"/>
    <w:tmpl w:val="B936F062"/>
    <w:lvl w:ilvl="0" w:tplc="05805A82">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4B5FF5"/>
    <w:multiLevelType w:val="hybridMultilevel"/>
    <w:tmpl w:val="E540700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C25270"/>
    <w:multiLevelType w:val="hybridMultilevel"/>
    <w:tmpl w:val="94589A1E"/>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A219FB"/>
    <w:multiLevelType w:val="hybridMultilevel"/>
    <w:tmpl w:val="B6A8C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3D4B7A"/>
    <w:multiLevelType w:val="hybridMultilevel"/>
    <w:tmpl w:val="AB521656"/>
    <w:lvl w:ilvl="0" w:tplc="BB847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A35EF3"/>
    <w:multiLevelType w:val="hybridMultilevel"/>
    <w:tmpl w:val="FCD8A292"/>
    <w:lvl w:ilvl="0" w:tplc="46D6CFCA">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C4543C"/>
    <w:multiLevelType w:val="hybridMultilevel"/>
    <w:tmpl w:val="0666BD1C"/>
    <w:lvl w:ilvl="0" w:tplc="BE46311A">
      <w:start w:val="1"/>
      <w:numFmt w:val="upp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72A21"/>
    <w:multiLevelType w:val="hybridMultilevel"/>
    <w:tmpl w:val="02C6A4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
    <w:lvlOverride w:ilvl="0">
      <w:startOverride w:val="1"/>
    </w:lvlOverride>
  </w:num>
  <w:num w:numId="3">
    <w:abstractNumId w:val="2"/>
    <w:lvlOverride w:ilvl="0">
      <w:startOverride w:val="1"/>
    </w:lvlOverride>
  </w:num>
  <w:num w:numId="4">
    <w:abstractNumId w:val="13"/>
  </w:num>
  <w:num w:numId="5">
    <w:abstractNumId w:val="11"/>
  </w:num>
  <w:num w:numId="6">
    <w:abstractNumId w:val="2"/>
    <w:lvlOverride w:ilvl="0">
      <w:startOverride w:val="1"/>
    </w:lvlOverride>
  </w:num>
  <w:num w:numId="7">
    <w:abstractNumId w:val="10"/>
  </w:num>
  <w:num w:numId="8">
    <w:abstractNumId w:val="12"/>
  </w:num>
  <w:num w:numId="9">
    <w:abstractNumId w:val="2"/>
    <w:lvlOverride w:ilvl="0">
      <w:startOverride w:val="1"/>
    </w:lvlOverride>
  </w:num>
  <w:num w:numId="10">
    <w:abstractNumId w:val="6"/>
  </w:num>
  <w:num w:numId="11">
    <w:abstractNumId w:val="4"/>
  </w:num>
  <w:num w:numId="12">
    <w:abstractNumId w:val="5"/>
  </w:num>
  <w:num w:numId="13">
    <w:abstractNumId w:val="0"/>
  </w:num>
  <w:num w:numId="14">
    <w:abstractNumId w:val="3"/>
  </w:num>
  <w:num w:numId="15">
    <w:abstractNumId w:val="7"/>
  </w:num>
  <w:num w:numId="16">
    <w:abstractNumId w:val="9"/>
  </w:num>
  <w:num w:numId="17">
    <w:abstractNumId w:val="14"/>
  </w:num>
  <w:num w:numId="18">
    <w:abstractNumId w:val="8"/>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5szxfpm9xvrzefs2659a2ytse52a0at9f2&quot;&gt;My EndNote Library&lt;record-ids&gt;&lt;item&gt;1&lt;/item&gt;&lt;item&gt;2&lt;/item&gt;&lt;item&gt;3&lt;/item&gt;&lt;item&gt;4&lt;/item&gt;&lt;item&gt;5&lt;/item&gt;&lt;item&gt;6&lt;/item&gt;&lt;item&gt;7&lt;/item&gt;&lt;item&gt;9&lt;/item&gt;&lt;item&gt;10&lt;/item&gt;&lt;item&gt;12&lt;/item&gt;&lt;item&gt;15&lt;/item&gt;&lt;item&gt;17&lt;/item&gt;&lt;item&gt;18&lt;/item&gt;&lt;item&gt;19&lt;/item&gt;&lt;item&gt;24&lt;/item&gt;&lt;item&gt;25&lt;/item&gt;&lt;item&gt;26&lt;/item&gt;&lt;item&gt;30&lt;/item&gt;&lt;item&gt;32&lt;/item&gt;&lt;item&gt;34&lt;/item&gt;&lt;item&gt;35&lt;/item&gt;&lt;item&gt;38&lt;/item&gt;&lt;item&gt;41&lt;/item&gt;&lt;item&gt;42&lt;/item&gt;&lt;item&gt;43&lt;/item&gt;&lt;item&gt;44&lt;/item&gt;&lt;item&gt;45&lt;/item&gt;&lt;item&gt;46&lt;/item&gt;&lt;item&gt;48&lt;/item&gt;&lt;item&gt;49&lt;/item&gt;&lt;item&gt;51&lt;/item&gt;&lt;item&gt;52&lt;/item&gt;&lt;item&gt;55&lt;/item&gt;&lt;item&gt;56&lt;/item&gt;&lt;item&gt;57&lt;/item&gt;&lt;item&gt;58&lt;/item&gt;&lt;item&gt;59&lt;/item&gt;&lt;item&gt;60&lt;/item&gt;&lt;item&gt;61&lt;/item&gt;&lt;item&gt;62&lt;/item&gt;&lt;item&gt;63&lt;/item&gt;&lt;item&gt;65&lt;/item&gt;&lt;item&gt;66&lt;/item&gt;&lt;item&gt;67&lt;/item&gt;&lt;/record-ids&gt;&lt;/item&gt;&lt;/Libraries&gt;"/>
  </w:docVars>
  <w:rsids>
    <w:rsidRoot w:val="00E11D2F"/>
    <w:rsid w:val="000007ED"/>
    <w:rsid w:val="00001B78"/>
    <w:rsid w:val="00003F3B"/>
    <w:rsid w:val="00006493"/>
    <w:rsid w:val="0000782F"/>
    <w:rsid w:val="000078CB"/>
    <w:rsid w:val="00011B56"/>
    <w:rsid w:val="000159AC"/>
    <w:rsid w:val="00015B5C"/>
    <w:rsid w:val="00016C5A"/>
    <w:rsid w:val="00023AB5"/>
    <w:rsid w:val="00023D99"/>
    <w:rsid w:val="000253D4"/>
    <w:rsid w:val="00025A12"/>
    <w:rsid w:val="00034731"/>
    <w:rsid w:val="000369CB"/>
    <w:rsid w:val="00040BD7"/>
    <w:rsid w:val="000416A9"/>
    <w:rsid w:val="00041B04"/>
    <w:rsid w:val="000422C1"/>
    <w:rsid w:val="00044558"/>
    <w:rsid w:val="0005137F"/>
    <w:rsid w:val="000519E3"/>
    <w:rsid w:val="000520C2"/>
    <w:rsid w:val="000521A0"/>
    <w:rsid w:val="0005374D"/>
    <w:rsid w:val="000538B6"/>
    <w:rsid w:val="00054C87"/>
    <w:rsid w:val="00055567"/>
    <w:rsid w:val="00055BCC"/>
    <w:rsid w:val="000601FD"/>
    <w:rsid w:val="00064FFF"/>
    <w:rsid w:val="00066654"/>
    <w:rsid w:val="000705CC"/>
    <w:rsid w:val="00070CE5"/>
    <w:rsid w:val="000745DA"/>
    <w:rsid w:val="0007559F"/>
    <w:rsid w:val="00076B36"/>
    <w:rsid w:val="0007723E"/>
    <w:rsid w:val="00077A99"/>
    <w:rsid w:val="00077CEB"/>
    <w:rsid w:val="00077F0A"/>
    <w:rsid w:val="0008176F"/>
    <w:rsid w:val="00083D1B"/>
    <w:rsid w:val="00084847"/>
    <w:rsid w:val="000879FD"/>
    <w:rsid w:val="00097B68"/>
    <w:rsid w:val="000A498D"/>
    <w:rsid w:val="000B1A23"/>
    <w:rsid w:val="000B3599"/>
    <w:rsid w:val="000C0222"/>
    <w:rsid w:val="000C18E6"/>
    <w:rsid w:val="000C24B8"/>
    <w:rsid w:val="000C3DB6"/>
    <w:rsid w:val="000C658E"/>
    <w:rsid w:val="000C74A8"/>
    <w:rsid w:val="000C7584"/>
    <w:rsid w:val="000D27F2"/>
    <w:rsid w:val="000D4F71"/>
    <w:rsid w:val="000E17D5"/>
    <w:rsid w:val="000E5150"/>
    <w:rsid w:val="000F1FFC"/>
    <w:rsid w:val="000F2268"/>
    <w:rsid w:val="000F3890"/>
    <w:rsid w:val="000F40FB"/>
    <w:rsid w:val="000F4349"/>
    <w:rsid w:val="000F56FF"/>
    <w:rsid w:val="000F6A77"/>
    <w:rsid w:val="000F71B0"/>
    <w:rsid w:val="00104D88"/>
    <w:rsid w:val="00105BBB"/>
    <w:rsid w:val="00107348"/>
    <w:rsid w:val="0011124D"/>
    <w:rsid w:val="00111915"/>
    <w:rsid w:val="00115AF6"/>
    <w:rsid w:val="00117F6D"/>
    <w:rsid w:val="001244D1"/>
    <w:rsid w:val="0012496E"/>
    <w:rsid w:val="0012555A"/>
    <w:rsid w:val="00130624"/>
    <w:rsid w:val="00130ACD"/>
    <w:rsid w:val="00130F70"/>
    <w:rsid w:val="00131CDF"/>
    <w:rsid w:val="00133072"/>
    <w:rsid w:val="00140761"/>
    <w:rsid w:val="00143F58"/>
    <w:rsid w:val="001504BE"/>
    <w:rsid w:val="00150EB0"/>
    <w:rsid w:val="001531DA"/>
    <w:rsid w:val="001548B5"/>
    <w:rsid w:val="001554AF"/>
    <w:rsid w:val="00156B9F"/>
    <w:rsid w:val="00162924"/>
    <w:rsid w:val="00170403"/>
    <w:rsid w:val="00170C7B"/>
    <w:rsid w:val="00172240"/>
    <w:rsid w:val="00181118"/>
    <w:rsid w:val="00181547"/>
    <w:rsid w:val="00184C89"/>
    <w:rsid w:val="00187691"/>
    <w:rsid w:val="001963ED"/>
    <w:rsid w:val="00196E5E"/>
    <w:rsid w:val="00196EAF"/>
    <w:rsid w:val="0019764A"/>
    <w:rsid w:val="00197EAC"/>
    <w:rsid w:val="001A01F7"/>
    <w:rsid w:val="001A1EA9"/>
    <w:rsid w:val="001A3B97"/>
    <w:rsid w:val="001A3DDE"/>
    <w:rsid w:val="001A4F6A"/>
    <w:rsid w:val="001A6AA4"/>
    <w:rsid w:val="001B07EA"/>
    <w:rsid w:val="001B0896"/>
    <w:rsid w:val="001B0FE0"/>
    <w:rsid w:val="001B11A5"/>
    <w:rsid w:val="001B12EF"/>
    <w:rsid w:val="001B1A50"/>
    <w:rsid w:val="001B272D"/>
    <w:rsid w:val="001B2C31"/>
    <w:rsid w:val="001B3FAC"/>
    <w:rsid w:val="001B4A68"/>
    <w:rsid w:val="001B521A"/>
    <w:rsid w:val="001B60B7"/>
    <w:rsid w:val="001B6CFF"/>
    <w:rsid w:val="001C10A0"/>
    <w:rsid w:val="001C3B63"/>
    <w:rsid w:val="001C5E28"/>
    <w:rsid w:val="001D12AF"/>
    <w:rsid w:val="001D4FA6"/>
    <w:rsid w:val="001D5341"/>
    <w:rsid w:val="001D62D4"/>
    <w:rsid w:val="001E00F5"/>
    <w:rsid w:val="001E09A0"/>
    <w:rsid w:val="001E1583"/>
    <w:rsid w:val="001E1A83"/>
    <w:rsid w:val="001F0693"/>
    <w:rsid w:val="001F145A"/>
    <w:rsid w:val="001F1554"/>
    <w:rsid w:val="001F208A"/>
    <w:rsid w:val="001F29A4"/>
    <w:rsid w:val="001F381F"/>
    <w:rsid w:val="001F3DA1"/>
    <w:rsid w:val="00204036"/>
    <w:rsid w:val="00207A99"/>
    <w:rsid w:val="00212459"/>
    <w:rsid w:val="002147D8"/>
    <w:rsid w:val="00215BEF"/>
    <w:rsid w:val="00217BDF"/>
    <w:rsid w:val="00223F4E"/>
    <w:rsid w:val="00227893"/>
    <w:rsid w:val="00227D0C"/>
    <w:rsid w:val="00231829"/>
    <w:rsid w:val="00232251"/>
    <w:rsid w:val="0023523E"/>
    <w:rsid w:val="002354EF"/>
    <w:rsid w:val="00235B92"/>
    <w:rsid w:val="00237216"/>
    <w:rsid w:val="00243B27"/>
    <w:rsid w:val="00244A3E"/>
    <w:rsid w:val="00244C26"/>
    <w:rsid w:val="002460C6"/>
    <w:rsid w:val="00250F7E"/>
    <w:rsid w:val="00252218"/>
    <w:rsid w:val="00253B72"/>
    <w:rsid w:val="00254107"/>
    <w:rsid w:val="00255C82"/>
    <w:rsid w:val="00257382"/>
    <w:rsid w:val="0025754A"/>
    <w:rsid w:val="00257BD3"/>
    <w:rsid w:val="00260F9A"/>
    <w:rsid w:val="0026354D"/>
    <w:rsid w:val="00264000"/>
    <w:rsid w:val="00264E88"/>
    <w:rsid w:val="00270B54"/>
    <w:rsid w:val="00270F2E"/>
    <w:rsid w:val="00271ED6"/>
    <w:rsid w:val="002735BC"/>
    <w:rsid w:val="00274E2C"/>
    <w:rsid w:val="00274E53"/>
    <w:rsid w:val="00275318"/>
    <w:rsid w:val="002762A7"/>
    <w:rsid w:val="00282AA7"/>
    <w:rsid w:val="00282F5F"/>
    <w:rsid w:val="00284157"/>
    <w:rsid w:val="00291D89"/>
    <w:rsid w:val="002926EB"/>
    <w:rsid w:val="002931E5"/>
    <w:rsid w:val="00297D71"/>
    <w:rsid w:val="00297DAA"/>
    <w:rsid w:val="002A006D"/>
    <w:rsid w:val="002A0FFA"/>
    <w:rsid w:val="002A29A4"/>
    <w:rsid w:val="002A40B1"/>
    <w:rsid w:val="002B1EE1"/>
    <w:rsid w:val="002B38BC"/>
    <w:rsid w:val="002B4640"/>
    <w:rsid w:val="002B497E"/>
    <w:rsid w:val="002B7119"/>
    <w:rsid w:val="002B75C2"/>
    <w:rsid w:val="002C4313"/>
    <w:rsid w:val="002C7AC3"/>
    <w:rsid w:val="002D4FAD"/>
    <w:rsid w:val="002D6E20"/>
    <w:rsid w:val="002E11E6"/>
    <w:rsid w:val="002E157F"/>
    <w:rsid w:val="002E24FC"/>
    <w:rsid w:val="002E494A"/>
    <w:rsid w:val="002E4CFF"/>
    <w:rsid w:val="002F0725"/>
    <w:rsid w:val="002F3888"/>
    <w:rsid w:val="002F4027"/>
    <w:rsid w:val="002F577D"/>
    <w:rsid w:val="002F71F8"/>
    <w:rsid w:val="00301314"/>
    <w:rsid w:val="003016CE"/>
    <w:rsid w:val="00301D34"/>
    <w:rsid w:val="0030302F"/>
    <w:rsid w:val="00303B88"/>
    <w:rsid w:val="00304FD6"/>
    <w:rsid w:val="00306AA9"/>
    <w:rsid w:val="00307521"/>
    <w:rsid w:val="0030767B"/>
    <w:rsid w:val="00307EC7"/>
    <w:rsid w:val="00310F4F"/>
    <w:rsid w:val="00311AFE"/>
    <w:rsid w:val="0031201F"/>
    <w:rsid w:val="003130D9"/>
    <w:rsid w:val="00313C5B"/>
    <w:rsid w:val="0031452F"/>
    <w:rsid w:val="00314F3F"/>
    <w:rsid w:val="003218D0"/>
    <w:rsid w:val="00321AC0"/>
    <w:rsid w:val="00321E81"/>
    <w:rsid w:val="003222CD"/>
    <w:rsid w:val="00323757"/>
    <w:rsid w:val="003240AA"/>
    <w:rsid w:val="003315B2"/>
    <w:rsid w:val="003332B0"/>
    <w:rsid w:val="003354D6"/>
    <w:rsid w:val="00336529"/>
    <w:rsid w:val="003408EF"/>
    <w:rsid w:val="00343673"/>
    <w:rsid w:val="0034450F"/>
    <w:rsid w:val="00344A83"/>
    <w:rsid w:val="003450B1"/>
    <w:rsid w:val="00352FE7"/>
    <w:rsid w:val="003538D8"/>
    <w:rsid w:val="003565C0"/>
    <w:rsid w:val="003567FC"/>
    <w:rsid w:val="003635D6"/>
    <w:rsid w:val="00363E51"/>
    <w:rsid w:val="00364F28"/>
    <w:rsid w:val="00364FEB"/>
    <w:rsid w:val="003667CC"/>
    <w:rsid w:val="00366DDF"/>
    <w:rsid w:val="00367BA2"/>
    <w:rsid w:val="00371666"/>
    <w:rsid w:val="00372C14"/>
    <w:rsid w:val="003734DA"/>
    <w:rsid w:val="00373ED1"/>
    <w:rsid w:val="00374979"/>
    <w:rsid w:val="00381AE0"/>
    <w:rsid w:val="00382141"/>
    <w:rsid w:val="00384138"/>
    <w:rsid w:val="00385E9D"/>
    <w:rsid w:val="00386E26"/>
    <w:rsid w:val="00387AE8"/>
    <w:rsid w:val="00387F42"/>
    <w:rsid w:val="00391252"/>
    <w:rsid w:val="00393159"/>
    <w:rsid w:val="00393F4E"/>
    <w:rsid w:val="003958A3"/>
    <w:rsid w:val="00395C54"/>
    <w:rsid w:val="00396207"/>
    <w:rsid w:val="00396C73"/>
    <w:rsid w:val="003A060D"/>
    <w:rsid w:val="003A0821"/>
    <w:rsid w:val="003A1115"/>
    <w:rsid w:val="003A368A"/>
    <w:rsid w:val="003A4419"/>
    <w:rsid w:val="003A47D8"/>
    <w:rsid w:val="003A590A"/>
    <w:rsid w:val="003B00ED"/>
    <w:rsid w:val="003B0A2F"/>
    <w:rsid w:val="003B133A"/>
    <w:rsid w:val="003B33B7"/>
    <w:rsid w:val="003B72C5"/>
    <w:rsid w:val="003B73A8"/>
    <w:rsid w:val="003C0DA2"/>
    <w:rsid w:val="003C29D9"/>
    <w:rsid w:val="003C44CF"/>
    <w:rsid w:val="003C4DDA"/>
    <w:rsid w:val="003D0BA4"/>
    <w:rsid w:val="003D34F2"/>
    <w:rsid w:val="003D5A95"/>
    <w:rsid w:val="003D6CDD"/>
    <w:rsid w:val="003E05F3"/>
    <w:rsid w:val="003E0845"/>
    <w:rsid w:val="003E0D91"/>
    <w:rsid w:val="003E22B5"/>
    <w:rsid w:val="003E2D2D"/>
    <w:rsid w:val="003E2F7A"/>
    <w:rsid w:val="003E3F7E"/>
    <w:rsid w:val="003E49AD"/>
    <w:rsid w:val="003E69D5"/>
    <w:rsid w:val="003E7762"/>
    <w:rsid w:val="003F07E0"/>
    <w:rsid w:val="003F0FCC"/>
    <w:rsid w:val="003F15A8"/>
    <w:rsid w:val="003F6D26"/>
    <w:rsid w:val="003F7C4A"/>
    <w:rsid w:val="004005B7"/>
    <w:rsid w:val="004023F9"/>
    <w:rsid w:val="004055E5"/>
    <w:rsid w:val="00411118"/>
    <w:rsid w:val="00411AAA"/>
    <w:rsid w:val="0041278C"/>
    <w:rsid w:val="00412E1D"/>
    <w:rsid w:val="00414EAD"/>
    <w:rsid w:val="00420A5E"/>
    <w:rsid w:val="0042125D"/>
    <w:rsid w:val="00421463"/>
    <w:rsid w:val="0042364C"/>
    <w:rsid w:val="004244D6"/>
    <w:rsid w:val="004257B1"/>
    <w:rsid w:val="00425812"/>
    <w:rsid w:val="0043045F"/>
    <w:rsid w:val="00430714"/>
    <w:rsid w:val="00434CFE"/>
    <w:rsid w:val="00434D4C"/>
    <w:rsid w:val="004363F2"/>
    <w:rsid w:val="0043670F"/>
    <w:rsid w:val="004374EB"/>
    <w:rsid w:val="00441FA5"/>
    <w:rsid w:val="00442F7B"/>
    <w:rsid w:val="004431F8"/>
    <w:rsid w:val="00443236"/>
    <w:rsid w:val="004453A1"/>
    <w:rsid w:val="00445DCE"/>
    <w:rsid w:val="00445EC1"/>
    <w:rsid w:val="00452E64"/>
    <w:rsid w:val="00453BBA"/>
    <w:rsid w:val="00454181"/>
    <w:rsid w:val="00454676"/>
    <w:rsid w:val="004615A4"/>
    <w:rsid w:val="00461AA9"/>
    <w:rsid w:val="0046292C"/>
    <w:rsid w:val="00462AF9"/>
    <w:rsid w:val="00464C7B"/>
    <w:rsid w:val="00470FCC"/>
    <w:rsid w:val="00472699"/>
    <w:rsid w:val="00472B7F"/>
    <w:rsid w:val="00475D33"/>
    <w:rsid w:val="00480E02"/>
    <w:rsid w:val="00481DB7"/>
    <w:rsid w:val="0048299C"/>
    <w:rsid w:val="00483A28"/>
    <w:rsid w:val="004855AA"/>
    <w:rsid w:val="0048645E"/>
    <w:rsid w:val="004903FA"/>
    <w:rsid w:val="00491964"/>
    <w:rsid w:val="00491A7A"/>
    <w:rsid w:val="004958E5"/>
    <w:rsid w:val="004959EC"/>
    <w:rsid w:val="0049634E"/>
    <w:rsid w:val="004978C5"/>
    <w:rsid w:val="00497CC8"/>
    <w:rsid w:val="00497FD3"/>
    <w:rsid w:val="004A08CC"/>
    <w:rsid w:val="004A1FEE"/>
    <w:rsid w:val="004A31DF"/>
    <w:rsid w:val="004A438E"/>
    <w:rsid w:val="004A44BE"/>
    <w:rsid w:val="004A49F1"/>
    <w:rsid w:val="004A52B4"/>
    <w:rsid w:val="004A6247"/>
    <w:rsid w:val="004A7222"/>
    <w:rsid w:val="004B11AA"/>
    <w:rsid w:val="004B242A"/>
    <w:rsid w:val="004B2848"/>
    <w:rsid w:val="004B5DA0"/>
    <w:rsid w:val="004B7DF4"/>
    <w:rsid w:val="004C1030"/>
    <w:rsid w:val="004C2D31"/>
    <w:rsid w:val="004C2EB2"/>
    <w:rsid w:val="004C3AE6"/>
    <w:rsid w:val="004C470C"/>
    <w:rsid w:val="004C5177"/>
    <w:rsid w:val="004D1D4B"/>
    <w:rsid w:val="004D556C"/>
    <w:rsid w:val="004D590D"/>
    <w:rsid w:val="004E007D"/>
    <w:rsid w:val="004E2CEB"/>
    <w:rsid w:val="004E41F4"/>
    <w:rsid w:val="004E4F83"/>
    <w:rsid w:val="004E625A"/>
    <w:rsid w:val="004E66E3"/>
    <w:rsid w:val="004F03BF"/>
    <w:rsid w:val="004F4B0E"/>
    <w:rsid w:val="004F62B8"/>
    <w:rsid w:val="004F6FEA"/>
    <w:rsid w:val="005013A6"/>
    <w:rsid w:val="0050151D"/>
    <w:rsid w:val="00501932"/>
    <w:rsid w:val="00501E2A"/>
    <w:rsid w:val="005033B8"/>
    <w:rsid w:val="005040A0"/>
    <w:rsid w:val="005046C5"/>
    <w:rsid w:val="00504A8B"/>
    <w:rsid w:val="00511535"/>
    <w:rsid w:val="00511847"/>
    <w:rsid w:val="00511FEB"/>
    <w:rsid w:val="00513105"/>
    <w:rsid w:val="00513E7B"/>
    <w:rsid w:val="00516309"/>
    <w:rsid w:val="00521B6D"/>
    <w:rsid w:val="005258E7"/>
    <w:rsid w:val="00526906"/>
    <w:rsid w:val="0053028C"/>
    <w:rsid w:val="00530B26"/>
    <w:rsid w:val="0053534F"/>
    <w:rsid w:val="005354E8"/>
    <w:rsid w:val="005401BE"/>
    <w:rsid w:val="00543FD5"/>
    <w:rsid w:val="0054401A"/>
    <w:rsid w:val="005457F2"/>
    <w:rsid w:val="0055029A"/>
    <w:rsid w:val="00551E4C"/>
    <w:rsid w:val="0055268E"/>
    <w:rsid w:val="00554BDD"/>
    <w:rsid w:val="005573D5"/>
    <w:rsid w:val="00560F45"/>
    <w:rsid w:val="0056152D"/>
    <w:rsid w:val="005616D8"/>
    <w:rsid w:val="00564DFE"/>
    <w:rsid w:val="005650B2"/>
    <w:rsid w:val="0056629A"/>
    <w:rsid w:val="00566DBE"/>
    <w:rsid w:val="00567159"/>
    <w:rsid w:val="00574064"/>
    <w:rsid w:val="005753A5"/>
    <w:rsid w:val="00575542"/>
    <w:rsid w:val="0057775C"/>
    <w:rsid w:val="00581BBF"/>
    <w:rsid w:val="005823FA"/>
    <w:rsid w:val="00582EBC"/>
    <w:rsid w:val="00583C7E"/>
    <w:rsid w:val="00584DA4"/>
    <w:rsid w:val="0058538B"/>
    <w:rsid w:val="00586505"/>
    <w:rsid w:val="00586BD3"/>
    <w:rsid w:val="00586CBF"/>
    <w:rsid w:val="00590835"/>
    <w:rsid w:val="00590FD8"/>
    <w:rsid w:val="0059162D"/>
    <w:rsid w:val="00595764"/>
    <w:rsid w:val="00596154"/>
    <w:rsid w:val="00597D87"/>
    <w:rsid w:val="00597E5D"/>
    <w:rsid w:val="005A219E"/>
    <w:rsid w:val="005A26AD"/>
    <w:rsid w:val="005A2B79"/>
    <w:rsid w:val="005A3745"/>
    <w:rsid w:val="005A662B"/>
    <w:rsid w:val="005B0705"/>
    <w:rsid w:val="005B076A"/>
    <w:rsid w:val="005B150A"/>
    <w:rsid w:val="005B16E2"/>
    <w:rsid w:val="005B344E"/>
    <w:rsid w:val="005B3AD2"/>
    <w:rsid w:val="005C1990"/>
    <w:rsid w:val="005C26A6"/>
    <w:rsid w:val="005C6576"/>
    <w:rsid w:val="005C67D8"/>
    <w:rsid w:val="005C7D0E"/>
    <w:rsid w:val="005D0E24"/>
    <w:rsid w:val="005D551F"/>
    <w:rsid w:val="005D691F"/>
    <w:rsid w:val="005D737C"/>
    <w:rsid w:val="005D7DC6"/>
    <w:rsid w:val="005E0FCF"/>
    <w:rsid w:val="005E1872"/>
    <w:rsid w:val="005E3682"/>
    <w:rsid w:val="005E4C64"/>
    <w:rsid w:val="005E64CF"/>
    <w:rsid w:val="005F03D1"/>
    <w:rsid w:val="005F0970"/>
    <w:rsid w:val="005F4606"/>
    <w:rsid w:val="005F5090"/>
    <w:rsid w:val="005F5FE8"/>
    <w:rsid w:val="005F7962"/>
    <w:rsid w:val="00600FBB"/>
    <w:rsid w:val="006010A2"/>
    <w:rsid w:val="0060368A"/>
    <w:rsid w:val="006049ED"/>
    <w:rsid w:val="00605233"/>
    <w:rsid w:val="00607BCF"/>
    <w:rsid w:val="00611376"/>
    <w:rsid w:val="006119FA"/>
    <w:rsid w:val="00614387"/>
    <w:rsid w:val="00615737"/>
    <w:rsid w:val="00615F2E"/>
    <w:rsid w:val="00616AD8"/>
    <w:rsid w:val="00620FC5"/>
    <w:rsid w:val="006249A3"/>
    <w:rsid w:val="00624E72"/>
    <w:rsid w:val="006265DE"/>
    <w:rsid w:val="00626B02"/>
    <w:rsid w:val="00626F17"/>
    <w:rsid w:val="006273C0"/>
    <w:rsid w:val="0063059C"/>
    <w:rsid w:val="006333F7"/>
    <w:rsid w:val="00633AC5"/>
    <w:rsid w:val="00633C74"/>
    <w:rsid w:val="00633C86"/>
    <w:rsid w:val="0063452E"/>
    <w:rsid w:val="00637CAD"/>
    <w:rsid w:val="00645A8F"/>
    <w:rsid w:val="00646743"/>
    <w:rsid w:val="00647119"/>
    <w:rsid w:val="00647814"/>
    <w:rsid w:val="00651C8C"/>
    <w:rsid w:val="00653C73"/>
    <w:rsid w:val="00655CCE"/>
    <w:rsid w:val="006561DC"/>
    <w:rsid w:val="00656283"/>
    <w:rsid w:val="0065725E"/>
    <w:rsid w:val="00657947"/>
    <w:rsid w:val="00660C6D"/>
    <w:rsid w:val="0066159E"/>
    <w:rsid w:val="00661C13"/>
    <w:rsid w:val="00661C21"/>
    <w:rsid w:val="00662E7C"/>
    <w:rsid w:val="00662EC8"/>
    <w:rsid w:val="0066375E"/>
    <w:rsid w:val="006640F1"/>
    <w:rsid w:val="00667868"/>
    <w:rsid w:val="0067025B"/>
    <w:rsid w:val="006756FE"/>
    <w:rsid w:val="00675943"/>
    <w:rsid w:val="006843B5"/>
    <w:rsid w:val="00686AC6"/>
    <w:rsid w:val="00691C6B"/>
    <w:rsid w:val="006936B7"/>
    <w:rsid w:val="0069549B"/>
    <w:rsid w:val="006A01EC"/>
    <w:rsid w:val="006A0324"/>
    <w:rsid w:val="006A2354"/>
    <w:rsid w:val="006A2A69"/>
    <w:rsid w:val="006A618C"/>
    <w:rsid w:val="006A6258"/>
    <w:rsid w:val="006A62E5"/>
    <w:rsid w:val="006A6340"/>
    <w:rsid w:val="006A73BA"/>
    <w:rsid w:val="006B17DC"/>
    <w:rsid w:val="006B1D41"/>
    <w:rsid w:val="006B4721"/>
    <w:rsid w:val="006B66B6"/>
    <w:rsid w:val="006B6F7B"/>
    <w:rsid w:val="006C289E"/>
    <w:rsid w:val="006C4298"/>
    <w:rsid w:val="006C4957"/>
    <w:rsid w:val="006D0423"/>
    <w:rsid w:val="006D101D"/>
    <w:rsid w:val="006D1B98"/>
    <w:rsid w:val="006D4BD8"/>
    <w:rsid w:val="006D5D91"/>
    <w:rsid w:val="006E0C7A"/>
    <w:rsid w:val="006E1551"/>
    <w:rsid w:val="006E1F56"/>
    <w:rsid w:val="006E5F81"/>
    <w:rsid w:val="006E6FA5"/>
    <w:rsid w:val="006F0845"/>
    <w:rsid w:val="006F0BB2"/>
    <w:rsid w:val="006F10CE"/>
    <w:rsid w:val="006F129D"/>
    <w:rsid w:val="006F266B"/>
    <w:rsid w:val="006F3901"/>
    <w:rsid w:val="006F401C"/>
    <w:rsid w:val="0070017B"/>
    <w:rsid w:val="00700573"/>
    <w:rsid w:val="007016E7"/>
    <w:rsid w:val="0070191E"/>
    <w:rsid w:val="0070209A"/>
    <w:rsid w:val="00702B94"/>
    <w:rsid w:val="007046C3"/>
    <w:rsid w:val="00704723"/>
    <w:rsid w:val="00705086"/>
    <w:rsid w:val="0070536B"/>
    <w:rsid w:val="0071051D"/>
    <w:rsid w:val="007110D4"/>
    <w:rsid w:val="0071374C"/>
    <w:rsid w:val="00720377"/>
    <w:rsid w:val="00720E71"/>
    <w:rsid w:val="0072190B"/>
    <w:rsid w:val="00721915"/>
    <w:rsid w:val="00722CB3"/>
    <w:rsid w:val="00723959"/>
    <w:rsid w:val="007247B0"/>
    <w:rsid w:val="00725237"/>
    <w:rsid w:val="00727A51"/>
    <w:rsid w:val="00730925"/>
    <w:rsid w:val="00730F0A"/>
    <w:rsid w:val="007323CC"/>
    <w:rsid w:val="007366B0"/>
    <w:rsid w:val="00736BC5"/>
    <w:rsid w:val="007403ED"/>
    <w:rsid w:val="0074299A"/>
    <w:rsid w:val="00745A42"/>
    <w:rsid w:val="00745F04"/>
    <w:rsid w:val="00746E16"/>
    <w:rsid w:val="00747295"/>
    <w:rsid w:val="00752933"/>
    <w:rsid w:val="0075384F"/>
    <w:rsid w:val="00754473"/>
    <w:rsid w:val="007559B1"/>
    <w:rsid w:val="00761FDB"/>
    <w:rsid w:val="00762375"/>
    <w:rsid w:val="00762D67"/>
    <w:rsid w:val="007644E1"/>
    <w:rsid w:val="007655D2"/>
    <w:rsid w:val="00771EFF"/>
    <w:rsid w:val="007739FB"/>
    <w:rsid w:val="0077468D"/>
    <w:rsid w:val="007756A7"/>
    <w:rsid w:val="007756BD"/>
    <w:rsid w:val="00775701"/>
    <w:rsid w:val="007759D5"/>
    <w:rsid w:val="00780008"/>
    <w:rsid w:val="00784171"/>
    <w:rsid w:val="007864D2"/>
    <w:rsid w:val="0078679A"/>
    <w:rsid w:val="00786813"/>
    <w:rsid w:val="0079027E"/>
    <w:rsid w:val="0079089F"/>
    <w:rsid w:val="00790ADF"/>
    <w:rsid w:val="007956B9"/>
    <w:rsid w:val="007961C8"/>
    <w:rsid w:val="007971F4"/>
    <w:rsid w:val="007A0B9C"/>
    <w:rsid w:val="007A3D1D"/>
    <w:rsid w:val="007A5AB0"/>
    <w:rsid w:val="007A5BC7"/>
    <w:rsid w:val="007A7E8D"/>
    <w:rsid w:val="007B0475"/>
    <w:rsid w:val="007B2D87"/>
    <w:rsid w:val="007B4195"/>
    <w:rsid w:val="007B42A0"/>
    <w:rsid w:val="007B5CE3"/>
    <w:rsid w:val="007B63C1"/>
    <w:rsid w:val="007B6571"/>
    <w:rsid w:val="007B6C4C"/>
    <w:rsid w:val="007C08B7"/>
    <w:rsid w:val="007C15E3"/>
    <w:rsid w:val="007C4507"/>
    <w:rsid w:val="007C56A8"/>
    <w:rsid w:val="007C59B5"/>
    <w:rsid w:val="007C67CC"/>
    <w:rsid w:val="007D0148"/>
    <w:rsid w:val="007D0219"/>
    <w:rsid w:val="007D2D3E"/>
    <w:rsid w:val="007D59A3"/>
    <w:rsid w:val="007D7D8C"/>
    <w:rsid w:val="007E206A"/>
    <w:rsid w:val="007E23A1"/>
    <w:rsid w:val="007E33DB"/>
    <w:rsid w:val="007E3AF0"/>
    <w:rsid w:val="007E5400"/>
    <w:rsid w:val="007E62E6"/>
    <w:rsid w:val="007E7097"/>
    <w:rsid w:val="007F2648"/>
    <w:rsid w:val="007F2CCA"/>
    <w:rsid w:val="007F356D"/>
    <w:rsid w:val="007F3668"/>
    <w:rsid w:val="007F39CA"/>
    <w:rsid w:val="007F3DBC"/>
    <w:rsid w:val="007F439A"/>
    <w:rsid w:val="007F47A0"/>
    <w:rsid w:val="007F5FD1"/>
    <w:rsid w:val="007F66D0"/>
    <w:rsid w:val="007F7108"/>
    <w:rsid w:val="007F72B4"/>
    <w:rsid w:val="007F7F8B"/>
    <w:rsid w:val="00801408"/>
    <w:rsid w:val="008027D8"/>
    <w:rsid w:val="00802B9E"/>
    <w:rsid w:val="00804C7A"/>
    <w:rsid w:val="008134CF"/>
    <w:rsid w:val="00815693"/>
    <w:rsid w:val="008159E0"/>
    <w:rsid w:val="00816A2E"/>
    <w:rsid w:val="00817A82"/>
    <w:rsid w:val="0082268C"/>
    <w:rsid w:val="00824766"/>
    <w:rsid w:val="008253D8"/>
    <w:rsid w:val="00825B6E"/>
    <w:rsid w:val="0082601C"/>
    <w:rsid w:val="0082608E"/>
    <w:rsid w:val="008264BE"/>
    <w:rsid w:val="008318D7"/>
    <w:rsid w:val="00832823"/>
    <w:rsid w:val="00833128"/>
    <w:rsid w:val="00833177"/>
    <w:rsid w:val="0083589D"/>
    <w:rsid w:val="008363A3"/>
    <w:rsid w:val="00837AB5"/>
    <w:rsid w:val="0084006A"/>
    <w:rsid w:val="00840D2B"/>
    <w:rsid w:val="00841129"/>
    <w:rsid w:val="00842272"/>
    <w:rsid w:val="008436A5"/>
    <w:rsid w:val="00844991"/>
    <w:rsid w:val="008452E6"/>
    <w:rsid w:val="00846C9E"/>
    <w:rsid w:val="00847EF9"/>
    <w:rsid w:val="0085366B"/>
    <w:rsid w:val="00856FBD"/>
    <w:rsid w:val="00857B0D"/>
    <w:rsid w:val="00857CC3"/>
    <w:rsid w:val="0086078A"/>
    <w:rsid w:val="00861969"/>
    <w:rsid w:val="00870134"/>
    <w:rsid w:val="00871CAE"/>
    <w:rsid w:val="00872C53"/>
    <w:rsid w:val="008825F9"/>
    <w:rsid w:val="00882741"/>
    <w:rsid w:val="00882BE8"/>
    <w:rsid w:val="00887643"/>
    <w:rsid w:val="008909FC"/>
    <w:rsid w:val="00891996"/>
    <w:rsid w:val="00893945"/>
    <w:rsid w:val="008944D1"/>
    <w:rsid w:val="008A1809"/>
    <w:rsid w:val="008A1EE9"/>
    <w:rsid w:val="008A3B1C"/>
    <w:rsid w:val="008A3FD0"/>
    <w:rsid w:val="008A4F22"/>
    <w:rsid w:val="008A6162"/>
    <w:rsid w:val="008B03A5"/>
    <w:rsid w:val="008B0EDC"/>
    <w:rsid w:val="008B2956"/>
    <w:rsid w:val="008B3894"/>
    <w:rsid w:val="008B5DA5"/>
    <w:rsid w:val="008C13D5"/>
    <w:rsid w:val="008C27FE"/>
    <w:rsid w:val="008C679F"/>
    <w:rsid w:val="008D0351"/>
    <w:rsid w:val="008D036E"/>
    <w:rsid w:val="008D2397"/>
    <w:rsid w:val="008D4316"/>
    <w:rsid w:val="008E1786"/>
    <w:rsid w:val="008E1C26"/>
    <w:rsid w:val="008E2664"/>
    <w:rsid w:val="008E3070"/>
    <w:rsid w:val="008E3ADF"/>
    <w:rsid w:val="008E513A"/>
    <w:rsid w:val="008E6B92"/>
    <w:rsid w:val="008E6C35"/>
    <w:rsid w:val="008F0028"/>
    <w:rsid w:val="008F0387"/>
    <w:rsid w:val="008F1822"/>
    <w:rsid w:val="008F22A0"/>
    <w:rsid w:val="008F3560"/>
    <w:rsid w:val="008F6961"/>
    <w:rsid w:val="008F7343"/>
    <w:rsid w:val="008F7AE5"/>
    <w:rsid w:val="008F7B4C"/>
    <w:rsid w:val="009022EB"/>
    <w:rsid w:val="00910111"/>
    <w:rsid w:val="00911100"/>
    <w:rsid w:val="0091117D"/>
    <w:rsid w:val="0091405C"/>
    <w:rsid w:val="0091539B"/>
    <w:rsid w:val="00917D6C"/>
    <w:rsid w:val="00921D81"/>
    <w:rsid w:val="009226EF"/>
    <w:rsid w:val="00922C7C"/>
    <w:rsid w:val="009245C5"/>
    <w:rsid w:val="009302F3"/>
    <w:rsid w:val="00931BB1"/>
    <w:rsid w:val="009328CD"/>
    <w:rsid w:val="00933FCB"/>
    <w:rsid w:val="00937F39"/>
    <w:rsid w:val="00942AFE"/>
    <w:rsid w:val="00943255"/>
    <w:rsid w:val="00945276"/>
    <w:rsid w:val="00946FFA"/>
    <w:rsid w:val="0095274F"/>
    <w:rsid w:val="009529AD"/>
    <w:rsid w:val="00952BBC"/>
    <w:rsid w:val="009540A1"/>
    <w:rsid w:val="00962E89"/>
    <w:rsid w:val="009633AD"/>
    <w:rsid w:val="009649E4"/>
    <w:rsid w:val="009658B0"/>
    <w:rsid w:val="00966FAE"/>
    <w:rsid w:val="009671ED"/>
    <w:rsid w:val="00967678"/>
    <w:rsid w:val="00967982"/>
    <w:rsid w:val="00973313"/>
    <w:rsid w:val="00976BD6"/>
    <w:rsid w:val="00981413"/>
    <w:rsid w:val="00981BD9"/>
    <w:rsid w:val="0098237B"/>
    <w:rsid w:val="00983381"/>
    <w:rsid w:val="00983E9A"/>
    <w:rsid w:val="009848C9"/>
    <w:rsid w:val="00984924"/>
    <w:rsid w:val="00986497"/>
    <w:rsid w:val="00986C9F"/>
    <w:rsid w:val="00987653"/>
    <w:rsid w:val="00990C7C"/>
    <w:rsid w:val="00992C28"/>
    <w:rsid w:val="00992D6C"/>
    <w:rsid w:val="00993503"/>
    <w:rsid w:val="00993E6B"/>
    <w:rsid w:val="00994329"/>
    <w:rsid w:val="00995EAF"/>
    <w:rsid w:val="00996E2B"/>
    <w:rsid w:val="00996E4A"/>
    <w:rsid w:val="00997277"/>
    <w:rsid w:val="00997E97"/>
    <w:rsid w:val="009A1894"/>
    <w:rsid w:val="009A4C38"/>
    <w:rsid w:val="009A5E5B"/>
    <w:rsid w:val="009A76D9"/>
    <w:rsid w:val="009B140C"/>
    <w:rsid w:val="009B1777"/>
    <w:rsid w:val="009B1C64"/>
    <w:rsid w:val="009B4365"/>
    <w:rsid w:val="009B49FC"/>
    <w:rsid w:val="009B5FA5"/>
    <w:rsid w:val="009B78EA"/>
    <w:rsid w:val="009C20B2"/>
    <w:rsid w:val="009C44C2"/>
    <w:rsid w:val="009D07F9"/>
    <w:rsid w:val="009D3E80"/>
    <w:rsid w:val="009D5422"/>
    <w:rsid w:val="009D745A"/>
    <w:rsid w:val="009D7CB9"/>
    <w:rsid w:val="009D7CD4"/>
    <w:rsid w:val="009E0513"/>
    <w:rsid w:val="009E27F7"/>
    <w:rsid w:val="009E3FB1"/>
    <w:rsid w:val="009E48B8"/>
    <w:rsid w:val="009F1D99"/>
    <w:rsid w:val="009F2B38"/>
    <w:rsid w:val="009F3A82"/>
    <w:rsid w:val="009F3EAE"/>
    <w:rsid w:val="009F4805"/>
    <w:rsid w:val="009F5E4C"/>
    <w:rsid w:val="00A0094B"/>
    <w:rsid w:val="00A00D46"/>
    <w:rsid w:val="00A01472"/>
    <w:rsid w:val="00A01C50"/>
    <w:rsid w:val="00A02AB1"/>
    <w:rsid w:val="00A030F8"/>
    <w:rsid w:val="00A07A56"/>
    <w:rsid w:val="00A1024D"/>
    <w:rsid w:val="00A14E54"/>
    <w:rsid w:val="00A1518D"/>
    <w:rsid w:val="00A17B84"/>
    <w:rsid w:val="00A2201E"/>
    <w:rsid w:val="00A23C28"/>
    <w:rsid w:val="00A27727"/>
    <w:rsid w:val="00A30DCB"/>
    <w:rsid w:val="00A3250F"/>
    <w:rsid w:val="00A32DC5"/>
    <w:rsid w:val="00A33C43"/>
    <w:rsid w:val="00A362F0"/>
    <w:rsid w:val="00A37242"/>
    <w:rsid w:val="00A377E4"/>
    <w:rsid w:val="00A412CA"/>
    <w:rsid w:val="00A4327F"/>
    <w:rsid w:val="00A43B9B"/>
    <w:rsid w:val="00A44AA1"/>
    <w:rsid w:val="00A44EAB"/>
    <w:rsid w:val="00A456CD"/>
    <w:rsid w:val="00A45CDB"/>
    <w:rsid w:val="00A460F3"/>
    <w:rsid w:val="00A50007"/>
    <w:rsid w:val="00A5007E"/>
    <w:rsid w:val="00A523B9"/>
    <w:rsid w:val="00A52444"/>
    <w:rsid w:val="00A533F9"/>
    <w:rsid w:val="00A5626C"/>
    <w:rsid w:val="00A577A8"/>
    <w:rsid w:val="00A656CA"/>
    <w:rsid w:val="00A65AF5"/>
    <w:rsid w:val="00A66640"/>
    <w:rsid w:val="00A67546"/>
    <w:rsid w:val="00A7011B"/>
    <w:rsid w:val="00A70167"/>
    <w:rsid w:val="00A70C59"/>
    <w:rsid w:val="00A7454D"/>
    <w:rsid w:val="00A76E00"/>
    <w:rsid w:val="00A77093"/>
    <w:rsid w:val="00A77D37"/>
    <w:rsid w:val="00A81EB6"/>
    <w:rsid w:val="00A82147"/>
    <w:rsid w:val="00A824D0"/>
    <w:rsid w:val="00A85F66"/>
    <w:rsid w:val="00A867EE"/>
    <w:rsid w:val="00A87EAE"/>
    <w:rsid w:val="00A900D2"/>
    <w:rsid w:val="00A91CAD"/>
    <w:rsid w:val="00A92AA5"/>
    <w:rsid w:val="00A93C92"/>
    <w:rsid w:val="00A93E29"/>
    <w:rsid w:val="00A95477"/>
    <w:rsid w:val="00A95C19"/>
    <w:rsid w:val="00A96915"/>
    <w:rsid w:val="00AA0198"/>
    <w:rsid w:val="00AA0B13"/>
    <w:rsid w:val="00AA1B3B"/>
    <w:rsid w:val="00AA3005"/>
    <w:rsid w:val="00AA512E"/>
    <w:rsid w:val="00AA5FE9"/>
    <w:rsid w:val="00AA6A87"/>
    <w:rsid w:val="00AA6AC8"/>
    <w:rsid w:val="00AA7078"/>
    <w:rsid w:val="00AA732B"/>
    <w:rsid w:val="00AB0F65"/>
    <w:rsid w:val="00AB370F"/>
    <w:rsid w:val="00AB5603"/>
    <w:rsid w:val="00AB5A8D"/>
    <w:rsid w:val="00AC1FF1"/>
    <w:rsid w:val="00AC3400"/>
    <w:rsid w:val="00AC5E50"/>
    <w:rsid w:val="00AC7650"/>
    <w:rsid w:val="00AD41DC"/>
    <w:rsid w:val="00AD7AFD"/>
    <w:rsid w:val="00AE02D8"/>
    <w:rsid w:val="00AE2074"/>
    <w:rsid w:val="00AE323D"/>
    <w:rsid w:val="00AE3A12"/>
    <w:rsid w:val="00AE3B68"/>
    <w:rsid w:val="00AE668C"/>
    <w:rsid w:val="00AE7557"/>
    <w:rsid w:val="00AF0BB2"/>
    <w:rsid w:val="00AF1BF9"/>
    <w:rsid w:val="00AF1E49"/>
    <w:rsid w:val="00AF44C0"/>
    <w:rsid w:val="00AF4911"/>
    <w:rsid w:val="00B0573D"/>
    <w:rsid w:val="00B0718B"/>
    <w:rsid w:val="00B07EDF"/>
    <w:rsid w:val="00B1064E"/>
    <w:rsid w:val="00B1110E"/>
    <w:rsid w:val="00B224CD"/>
    <w:rsid w:val="00B26394"/>
    <w:rsid w:val="00B270FE"/>
    <w:rsid w:val="00B27A85"/>
    <w:rsid w:val="00B30894"/>
    <w:rsid w:val="00B3117C"/>
    <w:rsid w:val="00B31373"/>
    <w:rsid w:val="00B3264E"/>
    <w:rsid w:val="00B334D3"/>
    <w:rsid w:val="00B36426"/>
    <w:rsid w:val="00B37DD7"/>
    <w:rsid w:val="00B40CA1"/>
    <w:rsid w:val="00B40FB6"/>
    <w:rsid w:val="00B42522"/>
    <w:rsid w:val="00B43153"/>
    <w:rsid w:val="00B43CED"/>
    <w:rsid w:val="00B44579"/>
    <w:rsid w:val="00B449D0"/>
    <w:rsid w:val="00B50969"/>
    <w:rsid w:val="00B56199"/>
    <w:rsid w:val="00B56307"/>
    <w:rsid w:val="00B568D3"/>
    <w:rsid w:val="00B61907"/>
    <w:rsid w:val="00B6267A"/>
    <w:rsid w:val="00B63FEC"/>
    <w:rsid w:val="00B6493F"/>
    <w:rsid w:val="00B6691B"/>
    <w:rsid w:val="00B66F81"/>
    <w:rsid w:val="00B67BFA"/>
    <w:rsid w:val="00B7090C"/>
    <w:rsid w:val="00B7199B"/>
    <w:rsid w:val="00B7241E"/>
    <w:rsid w:val="00B73D96"/>
    <w:rsid w:val="00B74C9F"/>
    <w:rsid w:val="00B760CC"/>
    <w:rsid w:val="00B7690A"/>
    <w:rsid w:val="00B77BAB"/>
    <w:rsid w:val="00B804ED"/>
    <w:rsid w:val="00B812F0"/>
    <w:rsid w:val="00B83703"/>
    <w:rsid w:val="00B83BC7"/>
    <w:rsid w:val="00B848B6"/>
    <w:rsid w:val="00B848E7"/>
    <w:rsid w:val="00B84A85"/>
    <w:rsid w:val="00B85523"/>
    <w:rsid w:val="00B905E2"/>
    <w:rsid w:val="00B91E16"/>
    <w:rsid w:val="00B92610"/>
    <w:rsid w:val="00B927FF"/>
    <w:rsid w:val="00B95F3F"/>
    <w:rsid w:val="00B971D3"/>
    <w:rsid w:val="00BA0BEB"/>
    <w:rsid w:val="00BA1A3A"/>
    <w:rsid w:val="00BA30E9"/>
    <w:rsid w:val="00BA509D"/>
    <w:rsid w:val="00BA5A1B"/>
    <w:rsid w:val="00BA606A"/>
    <w:rsid w:val="00BB3308"/>
    <w:rsid w:val="00BB3F72"/>
    <w:rsid w:val="00BB491A"/>
    <w:rsid w:val="00BB4AF1"/>
    <w:rsid w:val="00BB50E5"/>
    <w:rsid w:val="00BB56AC"/>
    <w:rsid w:val="00BB60BA"/>
    <w:rsid w:val="00BB678C"/>
    <w:rsid w:val="00BB6B8B"/>
    <w:rsid w:val="00BC0960"/>
    <w:rsid w:val="00BC11CC"/>
    <w:rsid w:val="00BC1BC5"/>
    <w:rsid w:val="00BC2CCD"/>
    <w:rsid w:val="00BC2D71"/>
    <w:rsid w:val="00BC3641"/>
    <w:rsid w:val="00BC46C0"/>
    <w:rsid w:val="00BC7910"/>
    <w:rsid w:val="00BD1142"/>
    <w:rsid w:val="00BD3867"/>
    <w:rsid w:val="00BD394B"/>
    <w:rsid w:val="00BD45C8"/>
    <w:rsid w:val="00BD4F36"/>
    <w:rsid w:val="00BD5810"/>
    <w:rsid w:val="00BD7820"/>
    <w:rsid w:val="00BE4B2B"/>
    <w:rsid w:val="00BE5AF5"/>
    <w:rsid w:val="00BF09EF"/>
    <w:rsid w:val="00BF0D58"/>
    <w:rsid w:val="00BF1302"/>
    <w:rsid w:val="00BF539F"/>
    <w:rsid w:val="00BF7A3F"/>
    <w:rsid w:val="00C00209"/>
    <w:rsid w:val="00C00745"/>
    <w:rsid w:val="00C01D28"/>
    <w:rsid w:val="00C03597"/>
    <w:rsid w:val="00C0385B"/>
    <w:rsid w:val="00C03977"/>
    <w:rsid w:val="00C05DD1"/>
    <w:rsid w:val="00C06E11"/>
    <w:rsid w:val="00C11BC2"/>
    <w:rsid w:val="00C12A0A"/>
    <w:rsid w:val="00C15794"/>
    <w:rsid w:val="00C16C66"/>
    <w:rsid w:val="00C2002F"/>
    <w:rsid w:val="00C20035"/>
    <w:rsid w:val="00C20124"/>
    <w:rsid w:val="00C20A7B"/>
    <w:rsid w:val="00C21C8D"/>
    <w:rsid w:val="00C2331F"/>
    <w:rsid w:val="00C24DC0"/>
    <w:rsid w:val="00C25206"/>
    <w:rsid w:val="00C25541"/>
    <w:rsid w:val="00C259A7"/>
    <w:rsid w:val="00C26836"/>
    <w:rsid w:val="00C273F0"/>
    <w:rsid w:val="00C274E1"/>
    <w:rsid w:val="00C27525"/>
    <w:rsid w:val="00C3448D"/>
    <w:rsid w:val="00C346F8"/>
    <w:rsid w:val="00C36B0E"/>
    <w:rsid w:val="00C3745C"/>
    <w:rsid w:val="00C3789E"/>
    <w:rsid w:val="00C4062A"/>
    <w:rsid w:val="00C430CB"/>
    <w:rsid w:val="00C43180"/>
    <w:rsid w:val="00C47022"/>
    <w:rsid w:val="00C530BE"/>
    <w:rsid w:val="00C53448"/>
    <w:rsid w:val="00C53B95"/>
    <w:rsid w:val="00C53C78"/>
    <w:rsid w:val="00C54100"/>
    <w:rsid w:val="00C546E8"/>
    <w:rsid w:val="00C56CF0"/>
    <w:rsid w:val="00C6290C"/>
    <w:rsid w:val="00C62BC7"/>
    <w:rsid w:val="00C63C23"/>
    <w:rsid w:val="00C64237"/>
    <w:rsid w:val="00C65C47"/>
    <w:rsid w:val="00C67B36"/>
    <w:rsid w:val="00C706CF"/>
    <w:rsid w:val="00C70E21"/>
    <w:rsid w:val="00C718DD"/>
    <w:rsid w:val="00C72667"/>
    <w:rsid w:val="00C73456"/>
    <w:rsid w:val="00C73890"/>
    <w:rsid w:val="00C748B8"/>
    <w:rsid w:val="00C74F60"/>
    <w:rsid w:val="00C75F26"/>
    <w:rsid w:val="00C768A1"/>
    <w:rsid w:val="00C803F1"/>
    <w:rsid w:val="00C81FB4"/>
    <w:rsid w:val="00C8326D"/>
    <w:rsid w:val="00C838C7"/>
    <w:rsid w:val="00C8558E"/>
    <w:rsid w:val="00C901F2"/>
    <w:rsid w:val="00C907F0"/>
    <w:rsid w:val="00C92079"/>
    <w:rsid w:val="00C92F46"/>
    <w:rsid w:val="00C93A20"/>
    <w:rsid w:val="00C9667F"/>
    <w:rsid w:val="00C9795A"/>
    <w:rsid w:val="00CA00E6"/>
    <w:rsid w:val="00CA2C25"/>
    <w:rsid w:val="00CA3931"/>
    <w:rsid w:val="00CA4402"/>
    <w:rsid w:val="00CA48E1"/>
    <w:rsid w:val="00CA498F"/>
    <w:rsid w:val="00CB0190"/>
    <w:rsid w:val="00CB22F3"/>
    <w:rsid w:val="00CB28C4"/>
    <w:rsid w:val="00CB6FAF"/>
    <w:rsid w:val="00CC37FE"/>
    <w:rsid w:val="00CC7E26"/>
    <w:rsid w:val="00CC7ED0"/>
    <w:rsid w:val="00CD1E7D"/>
    <w:rsid w:val="00CD40EE"/>
    <w:rsid w:val="00CD44D8"/>
    <w:rsid w:val="00CD6F99"/>
    <w:rsid w:val="00CE31F1"/>
    <w:rsid w:val="00CE5636"/>
    <w:rsid w:val="00CE6B66"/>
    <w:rsid w:val="00CE6F70"/>
    <w:rsid w:val="00CF0B64"/>
    <w:rsid w:val="00CF349E"/>
    <w:rsid w:val="00CF36BC"/>
    <w:rsid w:val="00CF3B9E"/>
    <w:rsid w:val="00CF5B9F"/>
    <w:rsid w:val="00CF5DE5"/>
    <w:rsid w:val="00CF5FE5"/>
    <w:rsid w:val="00CF6D23"/>
    <w:rsid w:val="00CF7728"/>
    <w:rsid w:val="00D00A8B"/>
    <w:rsid w:val="00D00E77"/>
    <w:rsid w:val="00D01A6F"/>
    <w:rsid w:val="00D0416C"/>
    <w:rsid w:val="00D046CC"/>
    <w:rsid w:val="00D06620"/>
    <w:rsid w:val="00D07C43"/>
    <w:rsid w:val="00D1042B"/>
    <w:rsid w:val="00D1215D"/>
    <w:rsid w:val="00D226CC"/>
    <w:rsid w:val="00D23873"/>
    <w:rsid w:val="00D2462D"/>
    <w:rsid w:val="00D25085"/>
    <w:rsid w:val="00D2578A"/>
    <w:rsid w:val="00D26506"/>
    <w:rsid w:val="00D26AE9"/>
    <w:rsid w:val="00D27EC4"/>
    <w:rsid w:val="00D323D6"/>
    <w:rsid w:val="00D3259E"/>
    <w:rsid w:val="00D33325"/>
    <w:rsid w:val="00D35EE1"/>
    <w:rsid w:val="00D36A7A"/>
    <w:rsid w:val="00D372DD"/>
    <w:rsid w:val="00D41042"/>
    <w:rsid w:val="00D43338"/>
    <w:rsid w:val="00D43358"/>
    <w:rsid w:val="00D4423D"/>
    <w:rsid w:val="00D452AC"/>
    <w:rsid w:val="00D54F29"/>
    <w:rsid w:val="00D55393"/>
    <w:rsid w:val="00D55EFC"/>
    <w:rsid w:val="00D60020"/>
    <w:rsid w:val="00D61A85"/>
    <w:rsid w:val="00D622A6"/>
    <w:rsid w:val="00D65384"/>
    <w:rsid w:val="00D6565C"/>
    <w:rsid w:val="00D65B6C"/>
    <w:rsid w:val="00D66EB7"/>
    <w:rsid w:val="00D705FE"/>
    <w:rsid w:val="00D72F2A"/>
    <w:rsid w:val="00D74A67"/>
    <w:rsid w:val="00D75B66"/>
    <w:rsid w:val="00D766D6"/>
    <w:rsid w:val="00D8143D"/>
    <w:rsid w:val="00D82EBC"/>
    <w:rsid w:val="00D843E4"/>
    <w:rsid w:val="00D855B5"/>
    <w:rsid w:val="00D859AF"/>
    <w:rsid w:val="00D912B0"/>
    <w:rsid w:val="00D926D3"/>
    <w:rsid w:val="00D92B64"/>
    <w:rsid w:val="00D92B92"/>
    <w:rsid w:val="00D9427A"/>
    <w:rsid w:val="00D949FC"/>
    <w:rsid w:val="00D94FE1"/>
    <w:rsid w:val="00D958C2"/>
    <w:rsid w:val="00D958D1"/>
    <w:rsid w:val="00D97CFA"/>
    <w:rsid w:val="00DA02BF"/>
    <w:rsid w:val="00DA1243"/>
    <w:rsid w:val="00DA1614"/>
    <w:rsid w:val="00DA1971"/>
    <w:rsid w:val="00DA22E2"/>
    <w:rsid w:val="00DA3234"/>
    <w:rsid w:val="00DA69B1"/>
    <w:rsid w:val="00DB1925"/>
    <w:rsid w:val="00DB2D5A"/>
    <w:rsid w:val="00DB3426"/>
    <w:rsid w:val="00DB3B08"/>
    <w:rsid w:val="00DB4C96"/>
    <w:rsid w:val="00DB57AB"/>
    <w:rsid w:val="00DB5899"/>
    <w:rsid w:val="00DB664C"/>
    <w:rsid w:val="00DB69CA"/>
    <w:rsid w:val="00DB719B"/>
    <w:rsid w:val="00DC3A75"/>
    <w:rsid w:val="00DC4765"/>
    <w:rsid w:val="00DC6749"/>
    <w:rsid w:val="00DD0BFA"/>
    <w:rsid w:val="00DD1E30"/>
    <w:rsid w:val="00DD2B30"/>
    <w:rsid w:val="00DD484C"/>
    <w:rsid w:val="00DE1EF7"/>
    <w:rsid w:val="00DE348F"/>
    <w:rsid w:val="00DE3646"/>
    <w:rsid w:val="00DE50F8"/>
    <w:rsid w:val="00DE5580"/>
    <w:rsid w:val="00DE644A"/>
    <w:rsid w:val="00DE7724"/>
    <w:rsid w:val="00DF05E9"/>
    <w:rsid w:val="00DF11E3"/>
    <w:rsid w:val="00DF164F"/>
    <w:rsid w:val="00DF1F47"/>
    <w:rsid w:val="00DF3443"/>
    <w:rsid w:val="00DF46BB"/>
    <w:rsid w:val="00DF4B88"/>
    <w:rsid w:val="00DF5EEB"/>
    <w:rsid w:val="00DF7B43"/>
    <w:rsid w:val="00E0067F"/>
    <w:rsid w:val="00E00796"/>
    <w:rsid w:val="00E01D7B"/>
    <w:rsid w:val="00E0281E"/>
    <w:rsid w:val="00E0501B"/>
    <w:rsid w:val="00E05E98"/>
    <w:rsid w:val="00E05F2E"/>
    <w:rsid w:val="00E0678B"/>
    <w:rsid w:val="00E06C9B"/>
    <w:rsid w:val="00E078BA"/>
    <w:rsid w:val="00E11D2F"/>
    <w:rsid w:val="00E12016"/>
    <w:rsid w:val="00E13CE6"/>
    <w:rsid w:val="00E1660E"/>
    <w:rsid w:val="00E17D8B"/>
    <w:rsid w:val="00E20AEB"/>
    <w:rsid w:val="00E20B9A"/>
    <w:rsid w:val="00E2119D"/>
    <w:rsid w:val="00E21BC1"/>
    <w:rsid w:val="00E2250E"/>
    <w:rsid w:val="00E252B0"/>
    <w:rsid w:val="00E25E2E"/>
    <w:rsid w:val="00E30DA2"/>
    <w:rsid w:val="00E314C0"/>
    <w:rsid w:val="00E316D2"/>
    <w:rsid w:val="00E32AE8"/>
    <w:rsid w:val="00E3540F"/>
    <w:rsid w:val="00E35C77"/>
    <w:rsid w:val="00E364C8"/>
    <w:rsid w:val="00E42B1C"/>
    <w:rsid w:val="00E44ABD"/>
    <w:rsid w:val="00E453E8"/>
    <w:rsid w:val="00E47954"/>
    <w:rsid w:val="00E52A0A"/>
    <w:rsid w:val="00E538A9"/>
    <w:rsid w:val="00E53D7E"/>
    <w:rsid w:val="00E53D90"/>
    <w:rsid w:val="00E54D9D"/>
    <w:rsid w:val="00E56AD2"/>
    <w:rsid w:val="00E57E94"/>
    <w:rsid w:val="00E653EB"/>
    <w:rsid w:val="00E65742"/>
    <w:rsid w:val="00E70C4B"/>
    <w:rsid w:val="00E77128"/>
    <w:rsid w:val="00E7734B"/>
    <w:rsid w:val="00E77477"/>
    <w:rsid w:val="00E802B9"/>
    <w:rsid w:val="00E86119"/>
    <w:rsid w:val="00E875AE"/>
    <w:rsid w:val="00E90747"/>
    <w:rsid w:val="00E91A70"/>
    <w:rsid w:val="00E921E2"/>
    <w:rsid w:val="00E93CF1"/>
    <w:rsid w:val="00E9587D"/>
    <w:rsid w:val="00E96539"/>
    <w:rsid w:val="00EA0774"/>
    <w:rsid w:val="00EA0DE5"/>
    <w:rsid w:val="00EA13D9"/>
    <w:rsid w:val="00EA2151"/>
    <w:rsid w:val="00EA28AC"/>
    <w:rsid w:val="00EA35D0"/>
    <w:rsid w:val="00EA5C38"/>
    <w:rsid w:val="00EA693E"/>
    <w:rsid w:val="00EA7A9B"/>
    <w:rsid w:val="00EA7C12"/>
    <w:rsid w:val="00EA7E4F"/>
    <w:rsid w:val="00EB0A06"/>
    <w:rsid w:val="00EB1C0C"/>
    <w:rsid w:val="00EB1D56"/>
    <w:rsid w:val="00EB2F86"/>
    <w:rsid w:val="00EB4139"/>
    <w:rsid w:val="00EB4871"/>
    <w:rsid w:val="00EB509D"/>
    <w:rsid w:val="00EB66C2"/>
    <w:rsid w:val="00EC3D11"/>
    <w:rsid w:val="00EC626D"/>
    <w:rsid w:val="00EC7B5D"/>
    <w:rsid w:val="00ED0C3C"/>
    <w:rsid w:val="00ED1FA9"/>
    <w:rsid w:val="00ED4DF1"/>
    <w:rsid w:val="00ED67FF"/>
    <w:rsid w:val="00ED6F0B"/>
    <w:rsid w:val="00ED74B4"/>
    <w:rsid w:val="00ED7522"/>
    <w:rsid w:val="00ED75A5"/>
    <w:rsid w:val="00EE1461"/>
    <w:rsid w:val="00EE159B"/>
    <w:rsid w:val="00EE3602"/>
    <w:rsid w:val="00EE3797"/>
    <w:rsid w:val="00EE496A"/>
    <w:rsid w:val="00EE571E"/>
    <w:rsid w:val="00EF16EC"/>
    <w:rsid w:val="00EF2B9C"/>
    <w:rsid w:val="00EF3014"/>
    <w:rsid w:val="00EF489B"/>
    <w:rsid w:val="00EF4B30"/>
    <w:rsid w:val="00EF4BF4"/>
    <w:rsid w:val="00F02337"/>
    <w:rsid w:val="00F05A18"/>
    <w:rsid w:val="00F06FF2"/>
    <w:rsid w:val="00F13A71"/>
    <w:rsid w:val="00F14622"/>
    <w:rsid w:val="00F14975"/>
    <w:rsid w:val="00F153EE"/>
    <w:rsid w:val="00F15FA4"/>
    <w:rsid w:val="00F1617D"/>
    <w:rsid w:val="00F21A4D"/>
    <w:rsid w:val="00F2423D"/>
    <w:rsid w:val="00F24CE5"/>
    <w:rsid w:val="00F27248"/>
    <w:rsid w:val="00F36D7D"/>
    <w:rsid w:val="00F37F46"/>
    <w:rsid w:val="00F41A7B"/>
    <w:rsid w:val="00F43BAC"/>
    <w:rsid w:val="00F43EC5"/>
    <w:rsid w:val="00F44F11"/>
    <w:rsid w:val="00F46A49"/>
    <w:rsid w:val="00F51B0A"/>
    <w:rsid w:val="00F55B1E"/>
    <w:rsid w:val="00F55C1B"/>
    <w:rsid w:val="00F55D50"/>
    <w:rsid w:val="00F56B7B"/>
    <w:rsid w:val="00F57661"/>
    <w:rsid w:val="00F61EF3"/>
    <w:rsid w:val="00F641E4"/>
    <w:rsid w:val="00F67A95"/>
    <w:rsid w:val="00F67C8F"/>
    <w:rsid w:val="00F67FCC"/>
    <w:rsid w:val="00F7122D"/>
    <w:rsid w:val="00F718BD"/>
    <w:rsid w:val="00F75BFD"/>
    <w:rsid w:val="00F8009B"/>
    <w:rsid w:val="00F85AF2"/>
    <w:rsid w:val="00F862A1"/>
    <w:rsid w:val="00F86DE8"/>
    <w:rsid w:val="00F907EC"/>
    <w:rsid w:val="00F93475"/>
    <w:rsid w:val="00F93E5E"/>
    <w:rsid w:val="00F95116"/>
    <w:rsid w:val="00F96581"/>
    <w:rsid w:val="00F97592"/>
    <w:rsid w:val="00F979AF"/>
    <w:rsid w:val="00FA0306"/>
    <w:rsid w:val="00FA2425"/>
    <w:rsid w:val="00FA430B"/>
    <w:rsid w:val="00FA53F6"/>
    <w:rsid w:val="00FA5F51"/>
    <w:rsid w:val="00FA6A92"/>
    <w:rsid w:val="00FB1CB6"/>
    <w:rsid w:val="00FB34DC"/>
    <w:rsid w:val="00FB38CF"/>
    <w:rsid w:val="00FB5287"/>
    <w:rsid w:val="00FB5838"/>
    <w:rsid w:val="00FC0314"/>
    <w:rsid w:val="00FC1AAC"/>
    <w:rsid w:val="00FC3B7D"/>
    <w:rsid w:val="00FC5969"/>
    <w:rsid w:val="00FC6A58"/>
    <w:rsid w:val="00FD1C52"/>
    <w:rsid w:val="00FD39BF"/>
    <w:rsid w:val="00FD6935"/>
    <w:rsid w:val="00FD6968"/>
    <w:rsid w:val="00FE105A"/>
    <w:rsid w:val="00FE17FE"/>
    <w:rsid w:val="00FE292D"/>
    <w:rsid w:val="00FE5B54"/>
    <w:rsid w:val="00FE6382"/>
    <w:rsid w:val="00FF0F0F"/>
    <w:rsid w:val="00FF3ABC"/>
    <w:rsid w:val="00FF6911"/>
    <w:rsid w:val="00FF6DDC"/>
    <w:rsid w:val="00FF71CD"/>
    <w:rsid w:val="00FF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74B3E"/>
  <w15:docId w15:val="{A57F3473-3D88-44D1-BE8C-9C137FFD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24DC0"/>
    <w:pPr>
      <w:spacing w:line="480" w:lineRule="auto"/>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C21C8D"/>
    <w:pPr>
      <w:keepNext/>
      <w:tabs>
        <w:tab w:val="left" w:pos="360"/>
        <w:tab w:val="left" w:pos="630"/>
      </w:tabs>
      <w:spacing w:line="480" w:lineRule="auto"/>
      <w:ind w:left="90" w:hanging="90"/>
      <w:outlineLvl w:val="1"/>
    </w:pPr>
    <w:rPr>
      <w:rFonts w:asciiTheme="majorHAnsi" w:hAnsiTheme="majorHAnsi"/>
      <w:b/>
      <w:bCs/>
      <w:iCs/>
      <w:sz w:val="24"/>
      <w:szCs w:val="28"/>
      <w:lang w:eastAsia="ja-JP"/>
    </w:rPr>
  </w:style>
  <w:style w:type="paragraph" w:styleId="Heading3">
    <w:name w:val="heading 3"/>
    <w:next w:val="Normal"/>
    <w:link w:val="Heading3Char"/>
    <w:autoRedefine/>
    <w:uiPriority w:val="9"/>
    <w:unhideWhenUsed/>
    <w:qFormat/>
    <w:rsid w:val="00FE17FE"/>
    <w:pPr>
      <w:keepNext/>
      <w:numPr>
        <w:ilvl w:val="2"/>
        <w:numId w:val="1"/>
      </w:numPr>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DC0"/>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C21C8D"/>
    <w:rPr>
      <w:rFonts w:asciiTheme="majorHAnsi" w:hAnsiTheme="majorHAnsi"/>
      <w:b/>
      <w:bCs/>
      <w:iCs/>
      <w:sz w:val="24"/>
      <w:szCs w:val="28"/>
      <w:lang w:eastAsia="ja-JP"/>
    </w:rPr>
  </w:style>
  <w:style w:type="character" w:customStyle="1" w:styleId="Heading3Char">
    <w:name w:val="Heading 3 Char"/>
    <w:basedOn w:val="DefaultParagraphFont"/>
    <w:link w:val="Heading3"/>
    <w:uiPriority w:val="9"/>
    <w:rsid w:val="00FE17FE"/>
    <w:rPr>
      <w:rFonts w:asciiTheme="majorHAnsi" w:hAnsiTheme="majorHAnsi"/>
      <w:b/>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1B1A50"/>
    <w:pPr>
      <w:spacing w:line="240" w:lineRule="auto"/>
    </w:pPr>
    <w:rPr>
      <w:rFonts w:ascii="Arial" w:hAnsi="Arial"/>
      <w:bCs/>
      <w:sz w:val="18"/>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F1BF9"/>
    <w:pPr>
      <w:tabs>
        <w:tab w:val="right" w:leader="dot" w:pos="8486"/>
      </w:tabs>
      <w:ind w:left="720" w:hanging="720"/>
    </w:pPr>
  </w:style>
  <w:style w:type="paragraph" w:styleId="TOC2">
    <w:name w:val="toc 2"/>
    <w:basedOn w:val="Normal"/>
    <w:next w:val="Normal"/>
    <w:autoRedefine/>
    <w:uiPriority w:val="39"/>
    <w:unhideWhenUsed/>
    <w:rsid w:val="0041278C"/>
    <w:pPr>
      <w:tabs>
        <w:tab w:val="right" w:leader="dot" w:pos="8486"/>
      </w:tabs>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Title1">
    <w:name w:val="Title1"/>
    <w:basedOn w:val="Normal"/>
    <w:next w:val="Normal"/>
    <w:qFormat/>
    <w:rsid w:val="00C03977"/>
    <w:pPr>
      <w:spacing w:before="120" w:line="480" w:lineRule="exact"/>
    </w:pPr>
    <w:rPr>
      <w:rFonts w:ascii="Arial" w:eastAsia="MS Mincho" w:hAnsi="Arial"/>
      <w:b/>
      <w:sz w:val="32"/>
      <w:szCs w:val="28"/>
      <w:lang w:val="de-DE" w:eastAsia="ja-JP" w:bidi="ar-SA"/>
    </w:rPr>
  </w:style>
  <w:style w:type="paragraph" w:customStyle="1" w:styleId="History">
    <w:name w:val="History"/>
    <w:basedOn w:val="Normal"/>
    <w:rsid w:val="00C03977"/>
    <w:pPr>
      <w:spacing w:before="230" w:after="460" w:line="180" w:lineRule="exact"/>
    </w:pPr>
    <w:rPr>
      <w:rFonts w:ascii="Arial" w:eastAsia="MS Mincho" w:hAnsi="Arial"/>
      <w:sz w:val="14"/>
      <w:szCs w:val="16"/>
      <w:lang w:val="de-DE" w:eastAsia="ja-JP" w:bidi="ar-SA"/>
    </w:rPr>
  </w:style>
  <w:style w:type="paragraph" w:customStyle="1" w:styleId="ExperimentalSection">
    <w:name w:val="ExperimentalSection"/>
    <w:basedOn w:val="Normal"/>
    <w:qFormat/>
    <w:rsid w:val="00C03977"/>
    <w:pPr>
      <w:spacing w:after="240" w:line="200" w:lineRule="exact"/>
      <w:jc w:val="both"/>
    </w:pPr>
    <w:rPr>
      <w:rFonts w:ascii="Arial" w:eastAsia="MS Mincho" w:hAnsi="Arial"/>
      <w:sz w:val="15"/>
      <w:szCs w:val="14"/>
      <w:lang w:val="en-GB" w:eastAsia="ja-JP" w:bidi="ar-SA"/>
    </w:rPr>
  </w:style>
  <w:style w:type="paragraph" w:customStyle="1" w:styleId="HExperimentalSection">
    <w:name w:val="HExperimental_Section"/>
    <w:basedOn w:val="Normal"/>
    <w:autoRedefine/>
    <w:qFormat/>
    <w:rsid w:val="00C03977"/>
    <w:pPr>
      <w:spacing w:before="460" w:after="230" w:line="230" w:lineRule="atLeast"/>
    </w:pPr>
    <w:rPr>
      <w:rFonts w:ascii="Arial" w:eastAsia="MS Mincho" w:hAnsi="Arial"/>
      <w:b/>
      <w:sz w:val="22"/>
      <w:szCs w:val="20"/>
      <w:lang w:val="de-DE" w:eastAsia="ja-JP" w:bidi="ar-SA"/>
    </w:rPr>
  </w:style>
  <w:style w:type="paragraph" w:customStyle="1" w:styleId="FigureCaption">
    <w:name w:val="FigureCaption"/>
    <w:basedOn w:val="Normal"/>
    <w:rsid w:val="00C03977"/>
    <w:pPr>
      <w:spacing w:before="230" w:after="460" w:line="180" w:lineRule="exact"/>
      <w:jc w:val="both"/>
    </w:pPr>
    <w:rPr>
      <w:rFonts w:ascii="Arial" w:eastAsia="MS Mincho" w:hAnsi="Arial"/>
      <w:sz w:val="14"/>
      <w:szCs w:val="14"/>
      <w:lang w:val="en-GB" w:eastAsia="ja-JP" w:bidi="ar-SA"/>
    </w:rPr>
  </w:style>
  <w:style w:type="paragraph" w:customStyle="1" w:styleId="TableCaption">
    <w:name w:val="TableCaption"/>
    <w:basedOn w:val="Normal"/>
    <w:qFormat/>
    <w:rsid w:val="00C03977"/>
    <w:pPr>
      <w:pBdr>
        <w:top w:val="single" w:sz="4" w:space="4" w:color="DDDDDD"/>
        <w:left w:val="single" w:sz="4" w:space="4" w:color="DDDDDD"/>
        <w:bottom w:val="single" w:sz="4" w:space="4" w:color="DDDDDD"/>
        <w:right w:val="single" w:sz="4" w:space="4" w:color="DDDDDD"/>
      </w:pBdr>
      <w:spacing w:line="180" w:lineRule="exact"/>
      <w:jc w:val="both"/>
    </w:pPr>
    <w:rPr>
      <w:rFonts w:ascii="Arial" w:eastAsia="MS Mincho" w:hAnsi="Arial"/>
      <w:sz w:val="14"/>
      <w:szCs w:val="14"/>
      <w:lang w:val="en-GB" w:eastAsia="ja-JP" w:bidi="ar-SA"/>
    </w:rPr>
  </w:style>
  <w:style w:type="paragraph" w:customStyle="1" w:styleId="TableBody">
    <w:name w:val="TableBody"/>
    <w:basedOn w:val="Normal"/>
    <w:rsid w:val="00C03977"/>
    <w:pPr>
      <w:pBdr>
        <w:top w:val="single" w:sz="4" w:space="4" w:color="FFFFFF"/>
        <w:left w:val="single" w:sz="4" w:space="4" w:color="FFFFFF"/>
        <w:bottom w:val="single" w:sz="4" w:space="4" w:color="FFFFFF"/>
        <w:right w:val="single" w:sz="4" w:space="4" w:color="FFFFFF"/>
      </w:pBdr>
      <w:spacing w:line="180" w:lineRule="exact"/>
      <w:jc w:val="both"/>
    </w:pPr>
    <w:rPr>
      <w:rFonts w:ascii="Arial" w:eastAsia="MS Mincho" w:hAnsi="Arial"/>
      <w:sz w:val="14"/>
      <w:szCs w:val="14"/>
      <w:lang w:val="en-GB" w:eastAsia="ja-JP" w:bidi="ar-SA"/>
    </w:rPr>
  </w:style>
  <w:style w:type="paragraph" w:customStyle="1" w:styleId="TableFoot">
    <w:name w:val="TableFoot"/>
    <w:basedOn w:val="TableBody"/>
    <w:rsid w:val="00C03977"/>
    <w:pPr>
      <w:spacing w:before="60" w:after="60"/>
    </w:pPr>
  </w:style>
  <w:style w:type="paragraph" w:customStyle="1" w:styleId="Abstract">
    <w:name w:val="Abstract"/>
    <w:basedOn w:val="Normal"/>
    <w:qFormat/>
    <w:rsid w:val="00C03977"/>
    <w:pPr>
      <w:spacing w:after="600" w:line="225" w:lineRule="exact"/>
      <w:jc w:val="both"/>
    </w:pPr>
    <w:rPr>
      <w:rFonts w:ascii="Arial" w:eastAsia="MS Mincho" w:hAnsi="Arial"/>
      <w:sz w:val="16"/>
      <w:szCs w:val="20"/>
      <w:lang w:val="en-GB" w:eastAsia="ja-JP" w:bidi="ar-SA"/>
    </w:rPr>
  </w:style>
  <w:style w:type="paragraph" w:customStyle="1" w:styleId="H1">
    <w:name w:val="H1"/>
    <w:basedOn w:val="Normal"/>
    <w:qFormat/>
    <w:rsid w:val="00C03977"/>
    <w:pPr>
      <w:spacing w:before="480" w:after="230" w:line="225" w:lineRule="exact"/>
    </w:pPr>
    <w:rPr>
      <w:rFonts w:ascii="Arial" w:eastAsia="MS Mincho" w:hAnsi="Arial"/>
      <w:b/>
      <w:sz w:val="22"/>
      <w:lang w:val="en-GB" w:eastAsia="ja-JP" w:bidi="ar-SA"/>
    </w:rPr>
  </w:style>
  <w:style w:type="paragraph" w:customStyle="1" w:styleId="P1">
    <w:name w:val="P1"/>
    <w:basedOn w:val="Normal"/>
    <w:qFormat/>
    <w:rsid w:val="00C03977"/>
    <w:pPr>
      <w:spacing w:line="225" w:lineRule="exact"/>
      <w:jc w:val="both"/>
    </w:pPr>
    <w:rPr>
      <w:rFonts w:ascii="Arial" w:eastAsia="MS Mincho" w:hAnsi="Arial"/>
      <w:sz w:val="17"/>
      <w:lang w:eastAsia="ja-JP" w:bidi="ar-SA"/>
    </w:rPr>
  </w:style>
  <w:style w:type="paragraph" w:styleId="NormalWeb">
    <w:name w:val="Normal (Web)"/>
    <w:basedOn w:val="Normal"/>
    <w:uiPriority w:val="99"/>
    <w:semiHidden/>
    <w:unhideWhenUsed/>
    <w:rsid w:val="00C03977"/>
    <w:pPr>
      <w:spacing w:line="240" w:lineRule="auto"/>
    </w:pPr>
    <w:rPr>
      <w:rFonts w:ascii="Times New Roman" w:eastAsia="MS Mincho" w:hAnsi="Times New Roman"/>
      <w:lang w:val="de-DE" w:eastAsia="ja-JP" w:bidi="ar-SA"/>
    </w:rPr>
  </w:style>
  <w:style w:type="paragraph" w:styleId="EndnoteText">
    <w:name w:val="endnote text"/>
    <w:basedOn w:val="Normal"/>
    <w:link w:val="EndnoteTextChar"/>
    <w:uiPriority w:val="99"/>
    <w:semiHidden/>
    <w:unhideWhenUsed/>
    <w:rsid w:val="00597D87"/>
    <w:pPr>
      <w:spacing w:line="240" w:lineRule="auto"/>
    </w:pPr>
    <w:rPr>
      <w:rFonts w:ascii="Calibri" w:eastAsia="Calibri" w:hAnsi="Calibri"/>
      <w:sz w:val="20"/>
      <w:szCs w:val="20"/>
      <w:lang w:bidi="ar-SA"/>
    </w:rPr>
  </w:style>
  <w:style w:type="character" w:customStyle="1" w:styleId="EndnoteTextChar">
    <w:name w:val="Endnote Text Char"/>
    <w:basedOn w:val="DefaultParagraphFont"/>
    <w:link w:val="EndnoteText"/>
    <w:uiPriority w:val="99"/>
    <w:semiHidden/>
    <w:rsid w:val="00597D87"/>
    <w:rPr>
      <w:rFonts w:ascii="Calibri" w:eastAsia="Calibri" w:hAnsi="Calibri"/>
    </w:rPr>
  </w:style>
  <w:style w:type="character" w:styleId="EndnoteReference">
    <w:name w:val="endnote reference"/>
    <w:uiPriority w:val="99"/>
    <w:semiHidden/>
    <w:unhideWhenUsed/>
    <w:rsid w:val="00597D87"/>
    <w:rPr>
      <w:vertAlign w:val="superscript"/>
    </w:rPr>
  </w:style>
  <w:style w:type="paragraph" w:customStyle="1" w:styleId="EndNoteBibliographyTitle">
    <w:name w:val="EndNote Bibliography Title"/>
    <w:basedOn w:val="Normal"/>
    <w:link w:val="EndNoteBibliographyTitleChar"/>
    <w:rsid w:val="00597D87"/>
    <w:pPr>
      <w:spacing w:line="259" w:lineRule="auto"/>
      <w:jc w:val="center"/>
    </w:pPr>
    <w:rPr>
      <w:rFonts w:ascii="Calibri" w:eastAsia="Calibri" w:hAnsi="Calibri" w:cs="Calibri"/>
      <w:noProof/>
      <w:sz w:val="22"/>
      <w:szCs w:val="22"/>
      <w:lang w:bidi="ar-SA"/>
    </w:rPr>
  </w:style>
  <w:style w:type="character" w:customStyle="1" w:styleId="EndNoteBibliographyTitleChar">
    <w:name w:val="EndNote Bibliography Title Char"/>
    <w:link w:val="EndNoteBibliographyTitle"/>
    <w:rsid w:val="00597D87"/>
    <w:rPr>
      <w:rFonts w:ascii="Calibri" w:eastAsia="Calibri" w:hAnsi="Calibri" w:cs="Calibri"/>
      <w:noProof/>
      <w:sz w:val="22"/>
      <w:szCs w:val="22"/>
    </w:rPr>
  </w:style>
  <w:style w:type="paragraph" w:customStyle="1" w:styleId="EndNoteBibliography">
    <w:name w:val="EndNote Bibliography"/>
    <w:basedOn w:val="Normal"/>
    <w:link w:val="EndNoteBibliographyChar"/>
    <w:rsid w:val="00597D87"/>
    <w:pPr>
      <w:spacing w:after="160" w:line="240" w:lineRule="auto"/>
      <w:jc w:val="both"/>
    </w:pPr>
    <w:rPr>
      <w:rFonts w:ascii="Calibri" w:eastAsia="Calibri" w:hAnsi="Calibri" w:cs="Calibri"/>
      <w:noProof/>
      <w:sz w:val="22"/>
      <w:szCs w:val="22"/>
      <w:lang w:bidi="ar-SA"/>
    </w:rPr>
  </w:style>
  <w:style w:type="character" w:customStyle="1" w:styleId="EndNoteBibliographyChar">
    <w:name w:val="EndNote Bibliography Char"/>
    <w:link w:val="EndNoteBibliography"/>
    <w:rsid w:val="00597D87"/>
    <w:rPr>
      <w:rFonts w:ascii="Calibri" w:eastAsia="Calibri" w:hAnsi="Calibri" w:cs="Calibri"/>
      <w:noProof/>
      <w:sz w:val="22"/>
      <w:szCs w:val="22"/>
    </w:rPr>
  </w:style>
  <w:style w:type="character" w:styleId="PageNumber">
    <w:name w:val="page number"/>
    <w:basedOn w:val="DefaultParagraphFont"/>
    <w:uiPriority w:val="99"/>
    <w:semiHidden/>
    <w:unhideWhenUsed/>
    <w:rsid w:val="00597D87"/>
  </w:style>
  <w:style w:type="paragraph" w:customStyle="1" w:styleId="abc">
    <w:name w:val="abc"/>
    <w:basedOn w:val="Heading4"/>
    <w:link w:val="abcChar"/>
    <w:qFormat/>
    <w:rsid w:val="00EA5C38"/>
    <w:pPr>
      <w:numPr>
        <w:ilvl w:val="1"/>
        <w:numId w:val="1"/>
      </w:numPr>
    </w:pPr>
    <w:rPr>
      <w:rFonts w:asciiTheme="majorHAnsi" w:hAnsiTheme="majorHAnsi"/>
      <w:b w:val="0"/>
      <w:bCs w:val="0"/>
      <w:i/>
      <w:sz w:val="24"/>
      <w:szCs w:val="24"/>
    </w:rPr>
  </w:style>
  <w:style w:type="character" w:customStyle="1" w:styleId="abcChar">
    <w:name w:val="abc Char"/>
    <w:basedOn w:val="Heading3Char"/>
    <w:link w:val="abc"/>
    <w:rsid w:val="00EA5C38"/>
    <w:rPr>
      <w:rFonts w:asciiTheme="majorHAnsi" w:hAnsiTheme="majorHAnsi"/>
      <w:b w:val="0"/>
      <w:bCs w:val="0"/>
      <w:i/>
      <w:sz w:val="24"/>
      <w:szCs w:val="24"/>
      <w:lang w:bidi="en-US"/>
    </w:rPr>
  </w:style>
  <w:style w:type="character" w:styleId="CommentReference">
    <w:name w:val="annotation reference"/>
    <w:basedOn w:val="DefaultParagraphFont"/>
    <w:uiPriority w:val="99"/>
    <w:semiHidden/>
    <w:unhideWhenUsed/>
    <w:rsid w:val="00B31373"/>
    <w:rPr>
      <w:sz w:val="16"/>
      <w:szCs w:val="16"/>
    </w:rPr>
  </w:style>
  <w:style w:type="paragraph" w:styleId="CommentText">
    <w:name w:val="annotation text"/>
    <w:basedOn w:val="Normal"/>
    <w:link w:val="CommentTextChar"/>
    <w:uiPriority w:val="99"/>
    <w:unhideWhenUsed/>
    <w:rsid w:val="00B31373"/>
    <w:pPr>
      <w:spacing w:after="200" w:line="240" w:lineRule="auto"/>
    </w:pPr>
    <w:rPr>
      <w:rFonts w:ascii="Times New Roman" w:eastAsia="SimSun" w:hAnsi="Times New Roman" w:cstheme="minorBidi"/>
      <w:sz w:val="20"/>
      <w:szCs w:val="20"/>
      <w:lang w:bidi="ar-SA"/>
    </w:rPr>
  </w:style>
  <w:style w:type="character" w:customStyle="1" w:styleId="CommentTextChar">
    <w:name w:val="Comment Text Char"/>
    <w:basedOn w:val="DefaultParagraphFont"/>
    <w:link w:val="CommentText"/>
    <w:uiPriority w:val="99"/>
    <w:rsid w:val="00B31373"/>
    <w:rPr>
      <w:rFonts w:eastAsia="SimSun" w:cstheme="minorBidi"/>
    </w:rPr>
  </w:style>
  <w:style w:type="paragraph" w:customStyle="1" w:styleId="AbstractNormalText">
    <w:name w:val="Abstract_Normal_Text"/>
    <w:basedOn w:val="Normal"/>
    <w:link w:val="AbstractNormalTextChar"/>
    <w:rsid w:val="006D4BD8"/>
    <w:pPr>
      <w:tabs>
        <w:tab w:val="left" w:pos="504"/>
      </w:tabs>
      <w:spacing w:after="120" w:line="240" w:lineRule="auto"/>
    </w:pPr>
    <w:rPr>
      <w:rFonts w:ascii="Times New Roman" w:hAnsi="Times New Roman"/>
      <w:sz w:val="22"/>
      <w:szCs w:val="20"/>
      <w:lang w:bidi="ar-SA"/>
    </w:rPr>
  </w:style>
  <w:style w:type="character" w:customStyle="1" w:styleId="AbstractNormalTextChar">
    <w:name w:val="Abstract_Normal_Text Char"/>
    <w:basedOn w:val="DefaultParagraphFont"/>
    <w:link w:val="AbstractNormalText"/>
    <w:rsid w:val="006D4BD8"/>
    <w:rPr>
      <w:sz w:val="22"/>
    </w:rPr>
  </w:style>
  <w:style w:type="paragraph" w:customStyle="1" w:styleId="AbstractSectionHeading">
    <w:name w:val="Abstract_Section_Heading"/>
    <w:basedOn w:val="AbstractNormalText"/>
    <w:next w:val="AbstractNormalText"/>
    <w:link w:val="AbstractSectionHeadingChar"/>
    <w:rsid w:val="00FA430B"/>
    <w:pPr>
      <w:spacing w:before="360"/>
    </w:pPr>
    <w:rPr>
      <w:rFonts w:ascii="Arial" w:hAnsi="Arial"/>
      <w:b/>
    </w:rPr>
  </w:style>
  <w:style w:type="character" w:customStyle="1" w:styleId="AbstractSectionHeadingChar">
    <w:name w:val="Abstract_Section_Heading Char"/>
    <w:basedOn w:val="AbstractNormalTextChar"/>
    <w:link w:val="AbstractSectionHeading"/>
    <w:rsid w:val="00FA430B"/>
    <w:rPr>
      <w:rFonts w:ascii="Arial" w:hAnsi="Arial"/>
      <w:b/>
      <w:sz w:val="22"/>
    </w:rPr>
  </w:style>
  <w:style w:type="paragraph" w:styleId="CommentSubject">
    <w:name w:val="annotation subject"/>
    <w:basedOn w:val="CommentText"/>
    <w:next w:val="CommentText"/>
    <w:link w:val="CommentSubjectChar"/>
    <w:uiPriority w:val="99"/>
    <w:semiHidden/>
    <w:unhideWhenUsed/>
    <w:rsid w:val="00633AC5"/>
    <w:pPr>
      <w:spacing w:after="0"/>
    </w:pPr>
    <w:rPr>
      <w:rFonts w:asciiTheme="minorHAnsi" w:eastAsia="Times New Roman" w:hAnsiTheme="minorHAnsi" w:cs="Times New Roman"/>
      <w:b/>
      <w:bCs/>
      <w:lang w:bidi="en-US"/>
    </w:rPr>
  </w:style>
  <w:style w:type="character" w:customStyle="1" w:styleId="CommentSubjectChar">
    <w:name w:val="Comment Subject Char"/>
    <w:basedOn w:val="CommentTextChar"/>
    <w:link w:val="CommentSubject"/>
    <w:uiPriority w:val="99"/>
    <w:semiHidden/>
    <w:rsid w:val="00633AC5"/>
    <w:rPr>
      <w:rFonts w:asciiTheme="minorHAnsi" w:eastAsia="SimSun" w:hAnsiTheme="minorHAnsi" w:cstheme="minorBidi"/>
      <w:b/>
      <w:bCs/>
      <w:lang w:bidi="en-US"/>
    </w:rPr>
  </w:style>
  <w:style w:type="paragraph" w:styleId="Revision">
    <w:name w:val="Revision"/>
    <w:hidden/>
    <w:uiPriority w:val="99"/>
    <w:semiHidden/>
    <w:rsid w:val="007B5CE3"/>
    <w:rPr>
      <w:rFonts w:asciiTheme="minorHAnsi" w:hAnsiTheme="minorHAnsi"/>
      <w:sz w:val="24"/>
      <w:szCs w:val="24"/>
      <w:lang w:bidi="en-US"/>
    </w:rPr>
  </w:style>
  <w:style w:type="character" w:customStyle="1" w:styleId="ws6">
    <w:name w:val="ws6"/>
    <w:basedOn w:val="DefaultParagraphFont"/>
    <w:rsid w:val="00E93CF1"/>
  </w:style>
  <w:style w:type="character" w:customStyle="1" w:styleId="ff6">
    <w:name w:val="ff6"/>
    <w:basedOn w:val="DefaultParagraphFont"/>
    <w:rsid w:val="00E93CF1"/>
  </w:style>
  <w:style w:type="character" w:customStyle="1" w:styleId="ff3">
    <w:name w:val="ff3"/>
    <w:basedOn w:val="DefaultParagraphFont"/>
    <w:rsid w:val="00E93CF1"/>
  </w:style>
  <w:style w:type="paragraph" w:customStyle="1" w:styleId="Default">
    <w:name w:val="Default"/>
    <w:rsid w:val="00FB38CF"/>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C27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44425">
      <w:bodyDiv w:val="1"/>
      <w:marLeft w:val="0"/>
      <w:marRight w:val="0"/>
      <w:marTop w:val="0"/>
      <w:marBottom w:val="0"/>
      <w:divBdr>
        <w:top w:val="none" w:sz="0" w:space="0" w:color="auto"/>
        <w:left w:val="none" w:sz="0" w:space="0" w:color="auto"/>
        <w:bottom w:val="none" w:sz="0" w:space="0" w:color="auto"/>
        <w:right w:val="none" w:sz="0" w:space="0" w:color="auto"/>
      </w:divBdr>
    </w:div>
    <w:div w:id="147719728">
      <w:bodyDiv w:val="1"/>
      <w:marLeft w:val="0"/>
      <w:marRight w:val="0"/>
      <w:marTop w:val="0"/>
      <w:marBottom w:val="0"/>
      <w:divBdr>
        <w:top w:val="none" w:sz="0" w:space="0" w:color="auto"/>
        <w:left w:val="none" w:sz="0" w:space="0" w:color="auto"/>
        <w:bottom w:val="none" w:sz="0" w:space="0" w:color="auto"/>
        <w:right w:val="none" w:sz="0" w:space="0" w:color="auto"/>
      </w:divBdr>
    </w:div>
    <w:div w:id="207496476">
      <w:bodyDiv w:val="1"/>
      <w:marLeft w:val="0"/>
      <w:marRight w:val="0"/>
      <w:marTop w:val="0"/>
      <w:marBottom w:val="0"/>
      <w:divBdr>
        <w:top w:val="none" w:sz="0" w:space="0" w:color="auto"/>
        <w:left w:val="none" w:sz="0" w:space="0" w:color="auto"/>
        <w:bottom w:val="none" w:sz="0" w:space="0" w:color="auto"/>
        <w:right w:val="none" w:sz="0" w:space="0" w:color="auto"/>
      </w:divBdr>
    </w:div>
    <w:div w:id="602811633">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332366318">
      <w:bodyDiv w:val="1"/>
      <w:marLeft w:val="0"/>
      <w:marRight w:val="0"/>
      <w:marTop w:val="0"/>
      <w:marBottom w:val="0"/>
      <w:divBdr>
        <w:top w:val="none" w:sz="0" w:space="0" w:color="auto"/>
        <w:left w:val="none" w:sz="0" w:space="0" w:color="auto"/>
        <w:bottom w:val="none" w:sz="0" w:space="0" w:color="auto"/>
        <w:right w:val="none" w:sz="0" w:space="0" w:color="auto"/>
      </w:divBdr>
    </w:div>
    <w:div w:id="1420983312">
      <w:bodyDiv w:val="1"/>
      <w:marLeft w:val="0"/>
      <w:marRight w:val="0"/>
      <w:marTop w:val="0"/>
      <w:marBottom w:val="0"/>
      <w:divBdr>
        <w:top w:val="none" w:sz="0" w:space="0" w:color="auto"/>
        <w:left w:val="none" w:sz="0" w:space="0" w:color="auto"/>
        <w:bottom w:val="none" w:sz="0" w:space="0" w:color="auto"/>
        <w:right w:val="none" w:sz="0" w:space="0" w:color="auto"/>
      </w:divBdr>
    </w:div>
    <w:div w:id="1538349869">
      <w:bodyDiv w:val="1"/>
      <w:marLeft w:val="0"/>
      <w:marRight w:val="0"/>
      <w:marTop w:val="0"/>
      <w:marBottom w:val="0"/>
      <w:divBdr>
        <w:top w:val="none" w:sz="0" w:space="0" w:color="auto"/>
        <w:left w:val="none" w:sz="0" w:space="0" w:color="auto"/>
        <w:bottom w:val="none" w:sz="0" w:space="0" w:color="auto"/>
        <w:right w:val="none" w:sz="0" w:space="0" w:color="auto"/>
      </w:divBdr>
    </w:div>
    <w:div w:id="1736125076">
      <w:bodyDiv w:val="1"/>
      <w:marLeft w:val="0"/>
      <w:marRight w:val="0"/>
      <w:marTop w:val="0"/>
      <w:marBottom w:val="0"/>
      <w:divBdr>
        <w:top w:val="none" w:sz="0" w:space="0" w:color="auto"/>
        <w:left w:val="none" w:sz="0" w:space="0" w:color="auto"/>
        <w:bottom w:val="none" w:sz="0" w:space="0" w:color="auto"/>
        <w:right w:val="none" w:sz="0" w:space="0" w:color="auto"/>
      </w:divBdr>
    </w:div>
    <w:div w:id="1992977614">
      <w:bodyDiv w:val="1"/>
      <w:marLeft w:val="0"/>
      <w:marRight w:val="0"/>
      <w:marTop w:val="0"/>
      <w:marBottom w:val="0"/>
      <w:divBdr>
        <w:top w:val="none" w:sz="0" w:space="0" w:color="auto"/>
        <w:left w:val="none" w:sz="0" w:space="0" w:color="auto"/>
        <w:bottom w:val="none" w:sz="0" w:space="0" w:color="auto"/>
        <w:right w:val="none" w:sz="0" w:space="0" w:color="auto"/>
      </w:divBdr>
    </w:div>
    <w:div w:id="20417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chart" Target="charts/chart27.xml"/><Relationship Id="rId21" Type="http://schemas.openxmlformats.org/officeDocument/2006/relationships/image" Target="media/image12.png"/><Relationship Id="rId42" Type="http://schemas.openxmlformats.org/officeDocument/2006/relationships/chart" Target="charts/chart2.xml"/><Relationship Id="rId47" Type="http://schemas.openxmlformats.org/officeDocument/2006/relationships/chart" Target="charts/chart7.xml"/><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58.png"/><Relationship Id="rId112" Type="http://schemas.openxmlformats.org/officeDocument/2006/relationships/image" Target="media/image67.png"/><Relationship Id="rId16" Type="http://schemas.openxmlformats.org/officeDocument/2006/relationships/image" Target="media/image7.png"/><Relationship Id="rId107" Type="http://schemas.openxmlformats.org/officeDocument/2006/relationships/image" Target="media/image62.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chart" Target="charts/chart13.xml"/><Relationship Id="rId58" Type="http://schemas.openxmlformats.org/officeDocument/2006/relationships/image" Target="media/image35.png"/><Relationship Id="rId74" Type="http://schemas.openxmlformats.org/officeDocument/2006/relationships/image" Target="media/image50.png"/><Relationship Id="rId79" Type="http://schemas.openxmlformats.org/officeDocument/2006/relationships/chart" Target="charts/chart16.xml"/><Relationship Id="rId102" Type="http://schemas.openxmlformats.org/officeDocument/2006/relationships/chart" Target="charts/chart20.xml"/><Relationship Id="rId123" Type="http://schemas.openxmlformats.org/officeDocument/2006/relationships/hyperlink" Target="https://doi.org/10.1016/S0730-725X(03)00135-8" TargetMode="External"/><Relationship Id="rId128" Type="http://schemas.openxmlformats.org/officeDocument/2006/relationships/glossaryDocument" Target="glossary/document.xml"/><Relationship Id="rId5" Type="http://schemas.openxmlformats.org/officeDocument/2006/relationships/webSettings" Target="webSettings.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chart" Target="charts/chart3.xml"/><Relationship Id="rId48" Type="http://schemas.openxmlformats.org/officeDocument/2006/relationships/chart" Target="charts/chart8.xml"/><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image" Target="media/image68.png"/><Relationship Id="rId118" Type="http://schemas.openxmlformats.org/officeDocument/2006/relationships/chart" Target="charts/chart28.xml"/><Relationship Id="rId80" Type="http://schemas.openxmlformats.org/officeDocument/2006/relationships/image" Target="media/image55.png"/><Relationship Id="rId85" Type="http://schemas.openxmlformats.org/officeDocument/2006/relationships/image" Target="media/image59.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chart" Target="charts/chart1.xml"/><Relationship Id="rId59" Type="http://schemas.openxmlformats.org/officeDocument/2006/relationships/image" Target="media/image36.png"/><Relationship Id="rId103" Type="http://schemas.openxmlformats.org/officeDocument/2006/relationships/chart" Target="charts/chart21.xml"/><Relationship Id="rId108" Type="http://schemas.openxmlformats.org/officeDocument/2006/relationships/image" Target="media/image63.png"/><Relationship Id="rId124" Type="http://schemas.openxmlformats.org/officeDocument/2006/relationships/image" Target="media/image70.png"/><Relationship Id="rId129" Type="http://schemas.openxmlformats.org/officeDocument/2006/relationships/theme" Target="theme/theme1.xml"/><Relationship Id="rId54" Type="http://schemas.openxmlformats.org/officeDocument/2006/relationships/chart" Target="charts/chart14.xml"/><Relationship Id="rId70" Type="http://schemas.openxmlformats.org/officeDocument/2006/relationships/image" Target="media/image46.png"/><Relationship Id="rId75"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chart" Target="charts/chart9.xml"/><Relationship Id="rId114" Type="http://schemas.openxmlformats.org/officeDocument/2006/relationships/image" Target="media/image69.png"/><Relationship Id="rId119" Type="http://schemas.openxmlformats.org/officeDocument/2006/relationships/chart" Target="charts/chart29.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image" Target="media/image37.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6.png"/><Relationship Id="rId86" Type="http://schemas.openxmlformats.org/officeDocument/2006/relationships/image" Target="media/image60.png"/><Relationship Id="rId99" Type="http://schemas.openxmlformats.org/officeDocument/2006/relationships/chart" Target="charts/chart18.xml"/><Relationship Id="rId101" Type="http://schemas.openxmlformats.org/officeDocument/2006/relationships/chart" Target="charts/chart19.xml"/><Relationship Id="rId122" Type="http://schemas.openxmlformats.org/officeDocument/2006/relationships/hyperlink" Target="https://www.eia.gov/dnav/pet/pet_crd_crpdn_adc_mbblpd_a.htm"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64.png"/><Relationship Id="rId34" Type="http://schemas.openxmlformats.org/officeDocument/2006/relationships/image" Target="media/image25.png"/><Relationship Id="rId50" Type="http://schemas.openxmlformats.org/officeDocument/2006/relationships/chart" Target="charts/chart10.xml"/><Relationship Id="rId55" Type="http://schemas.openxmlformats.org/officeDocument/2006/relationships/image" Target="media/image32.png"/><Relationship Id="rId76" Type="http://schemas.openxmlformats.org/officeDocument/2006/relationships/image" Target="media/image52.png"/><Relationship Id="rId104" Type="http://schemas.openxmlformats.org/officeDocument/2006/relationships/chart" Target="charts/chart22.xml"/><Relationship Id="rId120" Type="http://schemas.openxmlformats.org/officeDocument/2006/relationships/chart" Target="charts/chart30.xml"/><Relationship Id="rId125"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chart" Target="charts/chart5.xml"/><Relationship Id="rId66" Type="http://schemas.openxmlformats.org/officeDocument/2006/relationships/image" Target="media/image42.png"/><Relationship Id="rId87" Type="http://schemas.openxmlformats.org/officeDocument/2006/relationships/customXml" Target="ink/ink1.xml"/><Relationship Id="rId110" Type="http://schemas.openxmlformats.org/officeDocument/2006/relationships/image" Target="media/image65.png"/><Relationship Id="rId115" Type="http://schemas.openxmlformats.org/officeDocument/2006/relationships/chart" Target="charts/chart25.xml"/><Relationship Id="rId61" Type="http://schemas.openxmlformats.org/officeDocument/2006/relationships/image" Target="media/image38.png"/><Relationship Id="rId82" Type="http://schemas.openxmlformats.org/officeDocument/2006/relationships/image" Target="media/image57.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33.png"/><Relationship Id="rId77" Type="http://schemas.openxmlformats.org/officeDocument/2006/relationships/image" Target="media/image53.png"/><Relationship Id="rId100" Type="http://schemas.openxmlformats.org/officeDocument/2006/relationships/image" Target="media/image61.png"/><Relationship Id="rId105" Type="http://schemas.openxmlformats.org/officeDocument/2006/relationships/chart" Target="charts/chart23.xml"/><Relationship Id="rId126" Type="http://schemas.openxmlformats.org/officeDocument/2006/relationships/footer" Target="footer2.xml"/><Relationship Id="rId8" Type="http://schemas.openxmlformats.org/officeDocument/2006/relationships/header" Target="header1.xml"/><Relationship Id="rId51" Type="http://schemas.openxmlformats.org/officeDocument/2006/relationships/chart" Target="charts/chart11.xml"/><Relationship Id="rId72" Type="http://schemas.openxmlformats.org/officeDocument/2006/relationships/image" Target="media/image48.png"/><Relationship Id="rId98" Type="http://schemas.openxmlformats.org/officeDocument/2006/relationships/image" Target="media/image66.emf"/><Relationship Id="rId121" Type="http://schemas.openxmlformats.org/officeDocument/2006/relationships/chart" Target="charts/chart31.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chart" Target="charts/chart6.xml"/><Relationship Id="rId67" Type="http://schemas.openxmlformats.org/officeDocument/2006/relationships/image" Target="media/image43.png"/><Relationship Id="rId116" Type="http://schemas.openxmlformats.org/officeDocument/2006/relationships/chart" Target="charts/chart26.xml"/><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chart" Target="charts/chart15.xml"/><Relationship Id="rId83" Type="http://schemas.openxmlformats.org/officeDocument/2006/relationships/chart" Target="charts/chart17.xml"/><Relationship Id="rId111" Type="http://schemas.openxmlformats.org/officeDocument/2006/relationships/image" Target="media/image66.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34.png"/><Relationship Id="rId106" Type="http://schemas.openxmlformats.org/officeDocument/2006/relationships/chart" Target="charts/chart24.xml"/><Relationship Id="rId1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User\OneDrive%20-%20University%20of%20Oklahoma\2018%20Encana%20winter\MICP%20summary.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2" Type="http://schemas.openxmlformats.org/officeDocument/2006/relationships/oleObject" Target="file:///C:\Users\User\OneDrive%20-%20University%20of%20Oklahoma\2018%20Encana%20winter\MICP%20summary.xlsx" TargetMode="External"/><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3" Type="http://schemas.openxmlformats.org/officeDocument/2006/relationships/oleObject" Target="file:///D:\Plug-Recovery-summary.xlsx" TargetMode="External"/><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1" Type="http://schemas.openxmlformats.org/officeDocument/2006/relationships/oleObject" Target="file:///F:\Cline-Co2-split-analys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IC3_travel2\AppData\Local\Temp\PVT_So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E:\Hawk_data\HAWK%20Summary.xlsm"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IC3_travel2\Desktop\Son-grad%20-%20Copy\estimation%20of%20injection%20volum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Guest\Desktop\Son\Methane%20through%20nitrogen%20saturated%20rock-500%20psi-clean%20version-Son-Tien.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Guest\Desktop\Son\Methane%20through%20nitrogen%20saturated%20rock-500%20psi-clean%20version-Son-Tien.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Guest\Desktop\Son\DE0217-11168.5-METHANE%20ADSORPTION-fI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0.xml.rels><?xml version="1.0" encoding="UTF-8" standalone="yes"?>
<Relationships xmlns="http://schemas.openxmlformats.org/package/2006/relationships"><Relationship Id="rId1" Type="http://schemas.openxmlformats.org/officeDocument/2006/relationships/oleObject" Target="file:///C:\Users\Guest\Desktop\Son\Methane%20through%20nitrogen%20saturated%20rock-500%20psi-clean%20version-Son-Tien.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Guest\Desktop\Son\Methane%20through%20nitrogen%20saturated%20rock-500%20psi-clean%20version-Son-Tien.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ooners-my.sharepoint.com/personal/byeungju_min-1_ou_edu/Documents/USB%20back%20up%202/8-30-2018%20meeting/Encana%20NMR%20recovery%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62531105581229"/>
          <c:y val="4.0795373515777687E-2"/>
          <c:w val="0.69896907216494841"/>
          <c:h val="0.76697906114159553"/>
        </c:manualLayout>
      </c:layout>
      <c:scatterChart>
        <c:scatterStyle val="lineMarker"/>
        <c:varyColors val="0"/>
        <c:ser>
          <c:idx val="1"/>
          <c:order val="1"/>
          <c:tx>
            <c:strRef>
              <c:f>NMR!$E$1</c:f>
              <c:strCache>
                <c:ptCount val="1"/>
                <c:pt idx="0">
                  <c:v>Base</c:v>
                </c:pt>
              </c:strCache>
            </c:strRef>
          </c:tx>
          <c:spPr>
            <a:ln w="28575">
              <a:noFill/>
            </a:ln>
          </c:spPr>
          <c:marker>
            <c:symbol val="circle"/>
            <c:size val="6"/>
            <c:spPr>
              <a:solidFill>
                <a:schemeClr val="accent3"/>
              </a:solidFill>
              <a:ln>
                <a:solidFill>
                  <a:sysClr val="windowText" lastClr="000000"/>
                </a:solidFill>
              </a:ln>
            </c:spPr>
          </c:marker>
          <c:xVal>
            <c:numRef>
              <c:f>NMR!$B$2:$B$122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NMR!$G$2:$G$122</c:f>
              <c:numCache>
                <c:formatCode>0.00E+00</c:formatCode>
                <c:ptCount val="121"/>
                <c:pt idx="0">
                  <c:v>2.5632875804149E-6</c:v>
                </c:pt>
                <c:pt idx="1">
                  <c:v>3.3142512165795698E-6</c:v>
                </c:pt>
                <c:pt idx="2">
                  <c:v>5.9071758187201297E-6</c:v>
                </c:pt>
                <c:pt idx="3">
                  <c:v>1.3917189789935901E-5</c:v>
                </c:pt>
                <c:pt idx="4">
                  <c:v>3.3252112189074897E-5</c:v>
                </c:pt>
                <c:pt idx="5">
                  <c:v>7.2608665504958399E-5</c:v>
                </c:pt>
                <c:pt idx="6">
                  <c:v>1.4572787040378801E-4</c:v>
                </c:pt>
                <c:pt idx="7">
                  <c:v>2.7102904277853603E-4</c:v>
                </c:pt>
                <c:pt idx="8">
                  <c:v>4.7088364954106499E-4</c:v>
                </c:pt>
                <c:pt idx="9">
                  <c:v>7.6973304385319298E-4</c:v>
                </c:pt>
                <c:pt idx="10" formatCode="General">
                  <c:v>1.1913446942344299E-3</c:v>
                </c:pt>
                <c:pt idx="11" formatCode="General">
                  <c:v>1.75561162177473E-3</c:v>
                </c:pt>
                <c:pt idx="12" formatCode="General">
                  <c:v>2.47542629949748E-3</c:v>
                </c:pt>
                <c:pt idx="13" formatCode="General">
                  <c:v>3.3541675657033899E-3</c:v>
                </c:pt>
                <c:pt idx="14" formatCode="General">
                  <c:v>4.3841884471476E-3</c:v>
                </c:pt>
                <c:pt idx="15" formatCode="General">
                  <c:v>5.5465018376707996E-3</c:v>
                </c:pt>
                <c:pt idx="16" formatCode="General">
                  <c:v>6.8116593174636303E-3</c:v>
                </c:pt>
                <c:pt idx="17" formatCode="General">
                  <c:v>8.1416396424174291E-3</c:v>
                </c:pt>
                <c:pt idx="18" formatCode="General">
                  <c:v>9.4924755394458701E-3</c:v>
                </c:pt>
                <c:pt idx="19" formatCode="General">
                  <c:v>1.08172576874494E-2</c:v>
                </c:pt>
                <c:pt idx="20" formatCode="General">
                  <c:v>1.20692206546664E-2</c:v>
                </c:pt>
                <c:pt idx="21" formatCode="General">
                  <c:v>1.3204596936702701E-2</c:v>
                </c:pt>
                <c:pt idx="22" formatCode="General">
                  <c:v>1.41850728541612E-2</c:v>
                </c:pt>
                <c:pt idx="23" formatCode="General">
                  <c:v>1.4979697763919801E-2</c:v>
                </c:pt>
                <c:pt idx="24" formatCode="General">
                  <c:v>1.5566224232316E-2</c:v>
                </c:pt>
                <c:pt idx="25" formatCode="General">
                  <c:v>1.5931861475109999E-2</c:v>
                </c:pt>
                <c:pt idx="26" formatCode="General">
                  <c:v>1.6073491424322101E-2</c:v>
                </c:pt>
                <c:pt idx="27" formatCode="General">
                  <c:v>1.5997380018234201E-2</c:v>
                </c:pt>
                <c:pt idx="28" formatCode="General">
                  <c:v>1.5718426555395099E-2</c:v>
                </c:pt>
                <c:pt idx="29" formatCode="General">
                  <c:v>1.52590377256274E-2</c:v>
                </c:pt>
                <c:pt idx="30" formatCode="General">
                  <c:v>1.4647649601101801E-2</c:v>
                </c:pt>
                <c:pt idx="31" formatCode="General">
                  <c:v>1.3916996307671001E-2</c:v>
                </c:pt>
                <c:pt idx="32" formatCode="General">
                  <c:v>1.31021849811077E-2</c:v>
                </c:pt>
                <c:pt idx="33" formatCode="General">
                  <c:v>1.22387055307626E-2</c:v>
                </c:pt>
                <c:pt idx="34" formatCode="General">
                  <c:v>1.1360459029674501E-2</c:v>
                </c:pt>
                <c:pt idx="35" formatCode="General">
                  <c:v>1.04979528114199E-2</c:v>
                </c:pt>
                <c:pt idx="36" formatCode="General">
                  <c:v>9.6767861396074295E-3</c:v>
                </c:pt>
                <c:pt idx="37" formatCode="General">
                  <c:v>8.9165158569812705E-3</c:v>
                </c:pt>
                <c:pt idx="38" formatCode="General">
                  <c:v>8.2299746572971292E-3</c:v>
                </c:pt>
                <c:pt idx="39" formatCode="General">
                  <c:v>7.6230866834521198E-3</c:v>
                </c:pt>
                <c:pt idx="40" formatCode="General">
                  <c:v>7.0951813831925297E-3</c:v>
                </c:pt>
                <c:pt idx="41" formatCode="General">
                  <c:v>6.6398209892213301E-3</c:v>
                </c:pt>
                <c:pt idx="42" formatCode="General">
                  <c:v>6.24611461535096E-3</c:v>
                </c:pt>
                <c:pt idx="43" formatCode="General">
                  <c:v>5.9004575014114302E-3</c:v>
                </c:pt>
                <c:pt idx="44" formatCode="General">
                  <c:v>5.5885463953018102E-3</c:v>
                </c:pt>
                <c:pt idx="45" formatCode="General">
                  <c:v>5.2974126301705803E-3</c:v>
                </c:pt>
                <c:pt idx="46" formatCode="General">
                  <c:v>5.0171208567917304E-3</c:v>
                </c:pt>
                <c:pt idx="47" formatCode="General">
                  <c:v>4.7417753376066598E-3</c:v>
                </c:pt>
                <c:pt idx="48" formatCode="General">
                  <c:v>4.4696042314171696E-3</c:v>
                </c:pt>
                <c:pt idx="49" formatCode="General">
                  <c:v>4.20212233439087E-3</c:v>
                </c:pt>
                <c:pt idx="50" formatCode="General">
                  <c:v>3.9426391012966598E-3</c:v>
                </c:pt>
                <c:pt idx="51" formatCode="General">
                  <c:v>3.6945885512977799E-3</c:v>
                </c:pt>
                <c:pt idx="52" formatCode="General">
                  <c:v>3.4601842053234499E-3</c:v>
                </c:pt>
                <c:pt idx="53" formatCode="General">
                  <c:v>3.23975970968604E-3</c:v>
                </c:pt>
                <c:pt idx="54" formatCode="General">
                  <c:v>3.03188851103186E-3</c:v>
                </c:pt>
                <c:pt idx="55" formatCode="General">
                  <c:v>2.83409259282052E-3</c:v>
                </c:pt>
                <c:pt idx="56" formatCode="General">
                  <c:v>2.64376122504472E-3</c:v>
                </c:pt>
                <c:pt idx="57" formatCode="General">
                  <c:v>2.4588957894593399E-3</c:v>
                </c:pt>
                <c:pt idx="58" formatCode="General">
                  <c:v>2.2784234024584198E-3</c:v>
                </c:pt>
                <c:pt idx="59" formatCode="General">
                  <c:v>2.1020588465034901E-3</c:v>
                </c:pt>
                <c:pt idx="60" formatCode="General">
                  <c:v>1.92988838534802E-3</c:v>
                </c:pt>
                <c:pt idx="61" formatCode="General">
                  <c:v>1.7619365826249101E-3</c:v>
                </c:pt>
                <c:pt idx="62" formatCode="General">
                  <c:v>1.5979553572833499E-3</c:v>
                </c:pt>
                <c:pt idx="63" formatCode="General">
                  <c:v>1.43753038719296E-3</c:v>
                </c:pt>
                <c:pt idx="64" formatCode="General">
                  <c:v>1.28045713063329E-3</c:v>
                </c:pt>
                <c:pt idx="65" formatCode="General">
                  <c:v>1.12721871118992E-3</c:v>
                </c:pt>
                <c:pt idx="66">
                  <c:v>9.7936554811894894E-4</c:v>
                </c:pt>
                <c:pt idx="67">
                  <c:v>8.3963607903569904E-4</c:v>
                </c:pt>
                <c:pt idx="68">
                  <c:v>7.1174296317622E-4</c:v>
                </c:pt>
                <c:pt idx="69">
                  <c:v>5.9985613916069204E-4</c:v>
                </c:pt>
                <c:pt idx="70">
                  <c:v>5.0789688248187304E-4</c:v>
                </c:pt>
                <c:pt idx="71">
                  <c:v>4.3880433076992598E-4</c:v>
                </c:pt>
                <c:pt idx="72">
                  <c:v>3.9393469342030498E-4</c:v>
                </c:pt>
                <c:pt idx="73">
                  <c:v>3.7272719782777098E-4</c:v>
                </c:pt>
                <c:pt idx="74">
                  <c:v>3.72688315110281E-4</c:v>
                </c:pt>
                <c:pt idx="75">
                  <c:v>3.8970098830759498E-4</c:v>
                </c:pt>
                <c:pt idx="76">
                  <c:v>4.18570853071287E-4</c:v>
                </c:pt>
                <c:pt idx="77">
                  <c:v>4.5369291910901601E-4</c:v>
                </c:pt>
                <c:pt idx="78">
                  <c:v>4.8970128409564495E-4</c:v>
                </c:pt>
                <c:pt idx="79">
                  <c:v>5.2198482444509799E-4</c:v>
                </c:pt>
                <c:pt idx="80">
                  <c:v>5.4700829787179795E-4</c:v>
                </c:pt>
                <c:pt idx="81">
                  <c:v>5.62425586394965E-4</c:v>
                </c:pt>
                <c:pt idx="82">
                  <c:v>5.6702224537730195E-4</c:v>
                </c:pt>
                <c:pt idx="83">
                  <c:v>5.6054175365716197E-4</c:v>
                </c:pt>
                <c:pt idx="84">
                  <c:v>5.4346397519111601E-4</c:v>
                </c:pt>
                <c:pt idx="85">
                  <c:v>5.1677378360182004E-4</c:v>
                </c:pt>
                <c:pt idx="86">
                  <c:v>4.8175960546359398E-4</c:v>
                </c:pt>
                <c:pt idx="87">
                  <c:v>4.3985247611999501E-4</c:v>
                </c:pt>
                <c:pt idx="88">
                  <c:v>3.9250819827429901E-4</c:v>
                </c:pt>
                <c:pt idx="89">
                  <c:v>3.4112622961401901E-4</c:v>
                </c:pt>
                <c:pt idx="90">
                  <c:v>2.8700093389488702E-4</c:v>
                </c:pt>
                <c:pt idx="91">
                  <c:v>2.3129128385335199E-4</c:v>
                </c:pt>
                <c:pt idx="92">
                  <c:v>1.75008899532258E-4</c:v>
                </c:pt>
                <c:pt idx="93">
                  <c:v>1.1901456309715201E-4</c:v>
                </c:pt>
                <c:pt idx="94">
                  <c:v>6.4022511651273803E-5</c:v>
                </c:pt>
                <c:pt idx="95">
                  <c:v>1.0606054274830899E-5</c:v>
                </c:pt>
                <c:pt idx="96">
                  <c:v>1.0696685778886E-13</c:v>
                </c:pt>
                <c:pt idx="97">
                  <c:v>4.5366625569700298E-18</c:v>
                </c:pt>
                <c:pt idx="98">
                  <c:v>2.56840938626804E-14</c:v>
                </c:pt>
                <c:pt idx="99">
                  <c:v>2.5883677469949901E-17</c:v>
                </c:pt>
                <c:pt idx="100">
                  <c:v>2.6869031228363101E-16</c:v>
                </c:pt>
                <c:pt idx="101">
                  <c:v>2.3484920198867402E-16</c:v>
                </c:pt>
                <c:pt idx="102">
                  <c:v>4.9397786887400901E-18</c:v>
                </c:pt>
                <c:pt idx="103">
                  <c:v>4.7971535605457401E-17</c:v>
                </c:pt>
                <c:pt idx="104">
                  <c:v>4.3164981104162797E-15</c:v>
                </c:pt>
                <c:pt idx="105">
                  <c:v>4.5351497263477303E-17</c:v>
                </c:pt>
                <c:pt idx="106">
                  <c:v>2.43793436469039E-17</c:v>
                </c:pt>
                <c:pt idx="107">
                  <c:v>3.50679448748262E-16</c:v>
                </c:pt>
                <c:pt idx="108">
                  <c:v>8.2458284720709299E-15</c:v>
                </c:pt>
                <c:pt idx="109">
                  <c:v>7.4299824309015904E-17</c:v>
                </c:pt>
                <c:pt idx="110">
                  <c:v>1.31601907593234E-16</c:v>
                </c:pt>
                <c:pt idx="111">
                  <c:v>5.2658938180585099E-19</c:v>
                </c:pt>
                <c:pt idx="112">
                  <c:v>3.7696963089536203E-17</c:v>
                </c:pt>
                <c:pt idx="113">
                  <c:v>2.6238698134968301E-21</c:v>
                </c:pt>
                <c:pt idx="114">
                  <c:v>5.5279338827673501E-18</c:v>
                </c:pt>
                <c:pt idx="115">
                  <c:v>1.23090745645453E-21</c:v>
                </c:pt>
                <c:pt idx="116">
                  <c:v>4.0924760806061001E-19</c:v>
                </c:pt>
                <c:pt idx="117">
                  <c:v>7.5181339197757894E-21</c:v>
                </c:pt>
                <c:pt idx="118">
                  <c:v>7.1339125642127503E-21</c:v>
                </c:pt>
                <c:pt idx="119">
                  <c:v>1.9827396498273799E-19</c:v>
                </c:pt>
                <c:pt idx="120">
                  <c:v>3.2571808341848597E-14</c:v>
                </c:pt>
              </c:numCache>
            </c:numRef>
          </c:yVal>
          <c:smooth val="0"/>
          <c:extLst>
            <c:ext xmlns:c16="http://schemas.microsoft.com/office/drawing/2014/chart" uri="{C3380CC4-5D6E-409C-BE32-E72D297353CC}">
              <c16:uniqueId val="{00000000-900D-457A-8C62-4992F491F475}"/>
            </c:ext>
          </c:extLst>
        </c:ser>
        <c:ser>
          <c:idx val="9"/>
          <c:order val="2"/>
          <c:tx>
            <c:strRef>
              <c:f>NMR!$BS$1</c:f>
              <c:strCache>
                <c:ptCount val="1"/>
                <c:pt idx="0">
                  <c:v>Cycle 8</c:v>
                </c:pt>
              </c:strCache>
            </c:strRef>
          </c:tx>
          <c:spPr>
            <a:ln w="28575">
              <a:noFill/>
            </a:ln>
          </c:spPr>
          <c:marker>
            <c:symbol val="circle"/>
            <c:size val="6"/>
            <c:spPr>
              <a:noFill/>
              <a:ln>
                <a:solidFill>
                  <a:sysClr val="windowText" lastClr="000000"/>
                </a:solidFill>
              </a:ln>
            </c:spPr>
          </c:marker>
          <c:xVal>
            <c:numRef>
              <c:f>NMR!$B$2:$B$122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NMR!$BZ$2:$BZ$122</c:f>
              <c:numCache>
                <c:formatCode>0.00E+00</c:formatCode>
                <c:ptCount val="121"/>
                <c:pt idx="0">
                  <c:v>4.8697148713472405E-7</c:v>
                </c:pt>
                <c:pt idx="1">
                  <c:v>1.1787234370785799E-6</c:v>
                </c:pt>
                <c:pt idx="2">
                  <c:v>3.5583850603870802E-6</c:v>
                </c:pt>
                <c:pt idx="3">
                  <c:v>9.5250443337135897E-6</c:v>
                </c:pt>
                <c:pt idx="4">
                  <c:v>2.2907412130734799E-5</c:v>
                </c:pt>
                <c:pt idx="5">
                  <c:v>5.0069844292011098E-5</c:v>
                </c:pt>
                <c:pt idx="6">
                  <c:v>1.00492456112988E-4</c:v>
                </c:pt>
                <c:pt idx="7">
                  <c:v>1.8689979333430499E-4</c:v>
                </c:pt>
                <c:pt idx="8">
                  <c:v>3.2472118618898002E-4</c:v>
                </c:pt>
                <c:pt idx="9">
                  <c:v>5.3081510122865395E-4</c:v>
                </c:pt>
                <c:pt idx="10">
                  <c:v>8.21583205834031E-4</c:v>
                </c:pt>
                <c:pt idx="11" formatCode="General">
                  <c:v>1.2107671936973899E-3</c:v>
                </c:pt>
                <c:pt idx="12" formatCode="General">
                  <c:v>1.70730776153504E-3</c:v>
                </c:pt>
                <c:pt idx="13" formatCode="General">
                  <c:v>2.3136332165449801E-3</c:v>
                </c:pt>
                <c:pt idx="14" formatCode="General">
                  <c:v>3.02465050481259E-3</c:v>
                </c:pt>
                <c:pt idx="15" formatCode="General">
                  <c:v>3.8275714032351901E-3</c:v>
                </c:pt>
                <c:pt idx="16" formatCode="General">
                  <c:v>4.7025624662637702E-3</c:v>
                </c:pt>
                <c:pt idx="17" formatCode="General">
                  <c:v>5.62408473342657E-3</c:v>
                </c:pt>
                <c:pt idx="18" formatCode="General">
                  <c:v>6.5627032890915801E-3</c:v>
                </c:pt>
                <c:pt idx="19" formatCode="General">
                  <c:v>7.4871289543807498E-3</c:v>
                </c:pt>
                <c:pt idx="20" formatCode="General">
                  <c:v>8.3662690594792297E-3</c:v>
                </c:pt>
                <c:pt idx="21" formatCode="General">
                  <c:v>9.1711068525910308E-3</c:v>
                </c:pt>
                <c:pt idx="22" formatCode="General">
                  <c:v>9.8762819543480804E-3</c:v>
                </c:pt>
                <c:pt idx="23" formatCode="General">
                  <c:v>1.0461308062076499E-2</c:v>
                </c:pt>
                <c:pt idx="24" formatCode="General">
                  <c:v>1.09113492071628E-2</c:v>
                </c:pt>
                <c:pt idx="25" formatCode="General">
                  <c:v>1.1217569932341499E-2</c:v>
                </c:pt>
                <c:pt idx="26" formatCode="General">
                  <c:v>1.13770384341478E-2</c:v>
                </c:pt>
                <c:pt idx="27" formatCode="General">
                  <c:v>1.13922599703073E-2</c:v>
                </c:pt>
                <c:pt idx="28" formatCode="General">
                  <c:v>1.1270424351096099E-2</c:v>
                </c:pt>
                <c:pt idx="29" formatCode="General">
                  <c:v>1.10224951058626E-2</c:v>
                </c:pt>
                <c:pt idx="30" formatCode="General">
                  <c:v>1.06622697785496E-2</c:v>
                </c:pt>
                <c:pt idx="31" formatCode="General">
                  <c:v>1.02055147290229E-2</c:v>
                </c:pt>
                <c:pt idx="32" formatCode="General">
                  <c:v>9.6692554652690801E-3</c:v>
                </c:pt>
                <c:pt idx="33" formatCode="General">
                  <c:v>9.0712374076247198E-3</c:v>
                </c:pt>
                <c:pt idx="34" formatCode="General">
                  <c:v>8.4295338019728609E-3</c:v>
                </c:pt>
                <c:pt idx="35" formatCode="General">
                  <c:v>7.76222208514809E-3</c:v>
                </c:pt>
                <c:pt idx="36" formatCode="General">
                  <c:v>7.0870569907128802E-3</c:v>
                </c:pt>
                <c:pt idx="37" formatCode="General">
                  <c:v>6.4210654236376199E-3</c:v>
                </c:pt>
                <c:pt idx="38" formatCode="General">
                  <c:v>5.7800416834652398E-3</c:v>
                </c:pt>
                <c:pt idx="39" formatCode="General">
                  <c:v>5.17796259373426E-3</c:v>
                </c:pt>
                <c:pt idx="40" formatCode="General">
                  <c:v>4.6263937838375499E-3</c:v>
                </c:pt>
                <c:pt idx="41" formatCode="General">
                  <c:v>4.1339653544127898E-3</c:v>
                </c:pt>
                <c:pt idx="42" formatCode="General">
                  <c:v>3.7060100585222201E-3</c:v>
                </c:pt>
                <c:pt idx="43" formatCode="General">
                  <c:v>3.3444438595324698E-3</c:v>
                </c:pt>
                <c:pt idx="44" formatCode="General">
                  <c:v>3.0479365959763501E-3</c:v>
                </c:pt>
                <c:pt idx="45" formatCode="General">
                  <c:v>2.8123653028160299E-3</c:v>
                </c:pt>
                <c:pt idx="46" formatCode="General">
                  <c:v>2.6314854621887198E-3</c:v>
                </c:pt>
                <c:pt idx="47" formatCode="General">
                  <c:v>2.4976923596113899E-3</c:v>
                </c:pt>
                <c:pt idx="48" formatCode="General">
                  <c:v>2.4027321487665098E-3</c:v>
                </c:pt>
                <c:pt idx="49" formatCode="General">
                  <c:v>2.3382541257888001E-3</c:v>
                </c:pt>
                <c:pt idx="50" formatCode="General">
                  <c:v>2.2961592767387598E-3</c:v>
                </c:pt>
                <c:pt idx="51" formatCode="General">
                  <c:v>2.2687846794724399E-3</c:v>
                </c:pt>
                <c:pt idx="52" formatCode="General">
                  <c:v>2.2490022238343902E-3</c:v>
                </c:pt>
                <c:pt idx="53" formatCode="General">
                  <c:v>2.2303117439150802E-3</c:v>
                </c:pt>
                <c:pt idx="54" formatCode="General">
                  <c:v>2.2069746628403599E-3</c:v>
                </c:pt>
                <c:pt idx="55" formatCode="General">
                  <c:v>2.1741914097219701E-3</c:v>
                </c:pt>
                <c:pt idx="56" formatCode="General">
                  <c:v>2.1282928064465501E-3</c:v>
                </c:pt>
                <c:pt idx="57" formatCode="General">
                  <c:v>2.0669084042310702E-3</c:v>
                </c:pt>
                <c:pt idx="58" formatCode="General">
                  <c:v>1.9890754483640099E-3</c:v>
                </c:pt>
                <c:pt idx="59" formatCode="General">
                  <c:v>1.89525890164077E-3</c:v>
                </c:pt>
                <c:pt idx="60" formatCode="General">
                  <c:v>1.78726366721093E-3</c:v>
                </c:pt>
                <c:pt idx="61" formatCode="General">
                  <c:v>1.6680293483659599E-3</c:v>
                </c:pt>
                <c:pt idx="62" formatCode="General">
                  <c:v>1.54131976887583E-3</c:v>
                </c:pt>
                <c:pt idx="63" formatCode="General">
                  <c:v>1.4113384531810799E-3</c:v>
                </c:pt>
                <c:pt idx="64" formatCode="General">
                  <c:v>1.2823203578591299E-3</c:v>
                </c:pt>
                <c:pt idx="65" formatCode="General">
                  <c:v>1.1581543367355999E-3</c:v>
                </c:pt>
                <c:pt idx="66" formatCode="General">
                  <c:v>1.04209140408784E-3</c:v>
                </c:pt>
                <c:pt idx="67">
                  <c:v>9.3658204423263604E-4</c:v>
                </c:pt>
                <c:pt idx="68">
                  <c:v>8.4325450006872405E-4</c:v>
                </c:pt>
                <c:pt idx="69">
                  <c:v>7.6301506487652605E-4</c:v>
                </c:pt>
                <c:pt idx="70">
                  <c:v>6.9620535941794504E-4</c:v>
                </c:pt>
                <c:pt idx="71">
                  <c:v>6.4273661701008602E-4</c:v>
                </c:pt>
                <c:pt idx="72">
                  <c:v>6.0213578399270697E-4</c:v>
                </c:pt>
                <c:pt idx="73">
                  <c:v>5.7348981499671904E-4</c:v>
                </c:pt>
                <c:pt idx="74">
                  <c:v>5.5533752311021003E-4</c:v>
                </c:pt>
                <c:pt idx="75">
                  <c:v>5.4559641284868099E-4</c:v>
                </c:pt>
                <c:pt idx="76">
                  <c:v>5.4160604486241904E-4</c:v>
                </c:pt>
                <c:pt idx="77">
                  <c:v>5.4032338084652998E-4</c:v>
                </c:pt>
                <c:pt idx="78">
                  <c:v>5.3864374058321097E-4</c:v>
                </c:pt>
                <c:pt idx="79">
                  <c:v>5.3377146832644896E-4</c:v>
                </c:pt>
                <c:pt idx="80">
                  <c:v>5.2355043590068795E-4</c:v>
                </c:pt>
                <c:pt idx="81">
                  <c:v>5.0667958566918904E-4</c:v>
                </c:pt>
                <c:pt idx="82">
                  <c:v>4.82779840240255E-4</c:v>
                </c:pt>
                <c:pt idx="83">
                  <c:v>4.5231785043142698E-4</c:v>
                </c:pt>
                <c:pt idx="84">
                  <c:v>4.1642348514869798E-4</c:v>
                </c:pt>
                <c:pt idx="85">
                  <c:v>3.7665266427211398E-4</c:v>
                </c:pt>
                <c:pt idx="86">
                  <c:v>3.3474425435997502E-4</c:v>
                </c:pt>
                <c:pt idx="87">
                  <c:v>2.9240909498184898E-4</c:v>
                </c:pt>
                <c:pt idx="88">
                  <c:v>2.5117208133451603E-4</c:v>
                </c:pt>
                <c:pt idx="89">
                  <c:v>2.12274258956313E-4</c:v>
                </c:pt>
                <c:pt idx="90">
                  <c:v>1.7662972095422401E-4</c:v>
                </c:pt>
                <c:pt idx="91">
                  <c:v>1.44826728501357E-4</c:v>
                </c:pt>
                <c:pt idx="92">
                  <c:v>1.17159172077663E-4</c:v>
                </c:pt>
                <c:pt idx="93">
                  <c:v>9.3675436801277101E-5</c:v>
                </c:pt>
                <c:pt idx="94">
                  <c:v>7.42342526791617E-5</c:v>
                </c:pt>
                <c:pt idx="95">
                  <c:v>5.8559660828905099E-5</c:v>
                </c:pt>
                <c:pt idx="96">
                  <c:v>4.62901953142136E-5</c:v>
                </c:pt>
                <c:pt idx="97">
                  <c:v>3.7019846786279197E-5</c:v>
                </c:pt>
                <c:pt idx="98">
                  <c:v>3.0329987566801699E-5</c:v>
                </c:pt>
                <c:pt idx="99">
                  <c:v>2.5812654712353799E-5</c:v>
                </c:pt>
                <c:pt idx="100">
                  <c:v>2.3086287910700701E-5</c:v>
                </c:pt>
                <c:pt idx="101">
                  <c:v>2.1805237338412499E-5</c:v>
                </c:pt>
                <c:pt idx="102">
                  <c:v>2.1664451196556901E-5</c:v>
                </c:pt>
                <c:pt idx="103">
                  <c:v>2.2400659872800999E-5</c:v>
                </c:pt>
                <c:pt idx="104">
                  <c:v>2.3791069907019799E-5</c:v>
                </c:pt>
                <c:pt idx="105">
                  <c:v>2.5650535462773402E-5</c:v>
                </c:pt>
                <c:pt idx="106">
                  <c:v>2.7827831218019101E-5</c:v>
                </c:pt>
                <c:pt idx="107">
                  <c:v>3.02015632769325E-5</c:v>
                </c:pt>
                <c:pt idx="108">
                  <c:v>3.2676001865183901E-5</c:v>
                </c:pt>
                <c:pt idx="109">
                  <c:v>3.5177141398889903E-5</c:v>
                </c:pt>
                <c:pt idx="110">
                  <c:v>3.76490643247962E-5</c:v>
                </c:pt>
                <c:pt idx="111">
                  <c:v>4.0050679672276601E-5</c:v>
                </c:pt>
                <c:pt idx="112">
                  <c:v>4.2352905438747203E-5</c:v>
                </c:pt>
                <c:pt idx="113">
                  <c:v>4.4536234781844501E-5</c:v>
                </c:pt>
                <c:pt idx="114">
                  <c:v>4.65886841993778E-5</c:v>
                </c:pt>
                <c:pt idx="115">
                  <c:v>4.8504101869184497E-5</c:v>
                </c:pt>
                <c:pt idx="116">
                  <c:v>5.02807633893098E-5</c:v>
                </c:pt>
                <c:pt idx="117">
                  <c:v>5.1920240366598503E-5</c:v>
                </c:pt>
                <c:pt idx="118">
                  <c:v>5.3426494559971602E-5</c:v>
                </c:pt>
                <c:pt idx="119">
                  <c:v>5.4805143008707003E-5</c:v>
                </c:pt>
                <c:pt idx="120">
                  <c:v>5.6062905059661703E-5</c:v>
                </c:pt>
              </c:numCache>
            </c:numRef>
          </c:yVal>
          <c:smooth val="0"/>
          <c:extLst>
            <c:ext xmlns:c16="http://schemas.microsoft.com/office/drawing/2014/chart" uri="{C3380CC4-5D6E-409C-BE32-E72D297353CC}">
              <c16:uniqueId val="{00000001-900D-457A-8C62-4992F491F475}"/>
            </c:ext>
          </c:extLst>
        </c:ser>
        <c:dLbls>
          <c:showLegendKey val="0"/>
          <c:showVal val="0"/>
          <c:showCatName val="0"/>
          <c:showSerName val="0"/>
          <c:showPercent val="0"/>
          <c:showBubbleSize val="0"/>
        </c:dLbls>
        <c:axId val="270791888"/>
        <c:axId val="270796928"/>
        <c:extLst>
          <c:ext xmlns:c15="http://schemas.microsoft.com/office/drawing/2012/chart" uri="{02D57815-91ED-43cb-92C2-25804820EDAC}">
            <c15:filteredScatterSeries>
              <c15:ser>
                <c:idx val="0"/>
                <c:order val="0"/>
                <c:tx>
                  <c:strRef>
                    <c:extLst>
                      <c:ext uri="{02D57815-91ED-43cb-92C2-25804820EDAC}">
                        <c15:formulaRef>
                          <c15:sqref>NMR!$A$1</c15:sqref>
                        </c15:formulaRef>
                      </c:ext>
                    </c:extLst>
                    <c:strCache>
                      <c:ptCount val="1"/>
                      <c:pt idx="0">
                        <c:v>Native</c:v>
                      </c:pt>
                    </c:strCache>
                  </c:strRef>
                </c:tx>
                <c:spPr>
                  <a:ln w="28575">
                    <a:noFill/>
                  </a:ln>
                </c:spPr>
                <c:xVal>
                  <c:numRef>
                    <c:extLst>
                      <c:ext uri="{02D57815-91ED-43cb-92C2-25804820EDAC}">
                        <c15:formulaRef>
                          <c15:sqref>NMR!$B$2:$B$122</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NMR!$C$2:$C$122</c15:sqref>
                        </c15:formulaRef>
                      </c:ext>
                    </c:extLst>
                    <c:numCache>
                      <c:formatCode>0.00E+00</c:formatCode>
                      <c:ptCount val="121"/>
                      <c:pt idx="0">
                        <c:v>9.593544518793351E-7</c:v>
                      </c:pt>
                      <c:pt idx="1">
                        <c:v>1.7077280745070301E-6</c:v>
                      </c:pt>
                      <c:pt idx="2">
                        <c:v>4.6830109567963501E-6</c:v>
                      </c:pt>
                      <c:pt idx="3">
                        <c:v>1.2424582564562999E-5</c:v>
                      </c:pt>
                      <c:pt idx="4">
                        <c:v>2.9881693990318999E-5</c:v>
                      </c:pt>
                      <c:pt idx="5">
                        <c:v>6.5318126871716204E-5</c:v>
                      </c:pt>
                      <c:pt idx="6">
                        <c:v>1.3111237785778899E-4</c:v>
                      </c:pt>
                      <c:pt idx="7">
                        <c:v>2.4389913596678501E-4</c:v>
                      </c:pt>
                      <c:pt idx="8">
                        <c:v>4.2389630107209E-4</c:v>
                      </c:pt>
                      <c:pt idx="9">
                        <c:v>6.9329433608800097E-4</c:v>
                      </c:pt>
                      <c:pt idx="10" formatCode="General">
                        <c:v>1.07387488242238E-3</c:v>
                      </c:pt>
                      <c:pt idx="11" formatCode="General">
                        <c:v>1.5842345310374999E-3</c:v>
                      </c:pt>
                      <c:pt idx="12" formatCode="General">
                        <c:v>2.23709177225828E-3</c:v>
                      </c:pt>
                      <c:pt idx="13" formatCode="General">
                        <c:v>3.0371251050382801E-3</c:v>
                      </c:pt>
                      <c:pt idx="14" formatCode="General">
                        <c:v>3.9796642959117803E-3</c:v>
                      </c:pt>
                      <c:pt idx="15" formatCode="General">
                        <c:v>5.0503704696893597E-3</c:v>
                      </c:pt>
                      <c:pt idx="16" formatCode="General">
                        <c:v>6.2258853577077302E-3</c:v>
                      </c:pt>
                      <c:pt idx="17" formatCode="General">
                        <c:v>7.4752843938767901E-3</c:v>
                      </c:pt>
                      <c:pt idx="18" formatCode="General">
                        <c:v>8.76210909336805E-3</c:v>
                      </c:pt>
                      <c:pt idx="19" formatCode="General">
                        <c:v>1.00467232987284E-2</c:v>
                      </c:pt>
                      <c:pt idx="20" formatCode="General">
                        <c:v>1.12887611612677E-2</c:v>
                      </c:pt>
                      <c:pt idx="21" formatCode="General">
                        <c:v>1.24494414776563E-2</c:v>
                      </c:pt>
                      <c:pt idx="22" formatCode="General">
                        <c:v>1.3493594713509E-2</c:v>
                      </c:pt>
                      <c:pt idx="23" formatCode="General">
                        <c:v>1.4391278848052001E-2</c:v>
                      </c:pt>
                      <c:pt idx="24" formatCode="General">
                        <c:v>1.5118895098567E-2</c:v>
                      </c:pt>
                      <c:pt idx="25" formatCode="General">
                        <c:v>1.5659818425774501E-2</c:v>
                      </c:pt>
                      <c:pt idx="26" formatCode="General">
                        <c:v>1.6004575416445701E-2</c:v>
                      </c:pt>
                      <c:pt idx="27" formatCode="General">
                        <c:v>1.6150666400790201E-2</c:v>
                      </c:pt>
                      <c:pt idx="28" formatCode="General">
                        <c:v>1.6102150082588099E-2</c:v>
                      </c:pt>
                      <c:pt idx="29" formatCode="General">
                        <c:v>1.58691015094518E-2</c:v>
                      </c:pt>
                      <c:pt idx="30" formatCode="General">
                        <c:v>1.5467000193893901E-2</c:v>
                      </c:pt>
                      <c:pt idx="31" formatCode="General">
                        <c:v>1.4916067011654301E-2</c:v>
                      </c:pt>
                      <c:pt idx="32" formatCode="General">
                        <c:v>1.4240469783544501E-2</c:v>
                      </c:pt>
                      <c:pt idx="33" formatCode="General">
                        <c:v>1.3467329554259701E-2</c:v>
                      </c:pt>
                      <c:pt idx="34" formatCode="General">
                        <c:v>1.2625482864677901E-2</c:v>
                      </c:pt>
                      <c:pt idx="35" formatCode="General">
                        <c:v>1.17440335452556E-2</c:v>
                      </c:pt>
                      <c:pt idx="36" formatCode="General">
                        <c:v>1.08508495613932E-2</c:v>
                      </c:pt>
                      <c:pt idx="37" formatCode="General">
                        <c:v>9.9712209776043892E-3</c:v>
                      </c:pt>
                      <c:pt idx="38" formatCode="General">
                        <c:v>9.1268550604581798E-3</c:v>
                      </c:pt>
                      <c:pt idx="39" formatCode="General">
                        <c:v>8.3353174850344606E-3</c:v>
                      </c:pt>
                      <c:pt idx="40" formatCode="General">
                        <c:v>7.6098553836345603E-3</c:v>
                      </c:pt>
                      <c:pt idx="41" formatCode="General">
                        <c:v>6.9594732485711496E-3</c:v>
                      </c:pt>
                      <c:pt idx="42" formatCode="General">
                        <c:v>6.3890782184898801E-3</c:v>
                      </c:pt>
                      <c:pt idx="43" formatCode="General">
                        <c:v>5.89958624914288E-3</c:v>
                      </c:pt>
                      <c:pt idx="44" formatCode="General">
                        <c:v>5.4880068637430598E-3</c:v>
                      </c:pt>
                      <c:pt idx="45" formatCode="General">
                        <c:v>5.1475791260600003E-3</c:v>
                      </c:pt>
                      <c:pt idx="46" formatCode="General">
                        <c:v>4.8681227490305901E-3</c:v>
                      </c:pt>
                      <c:pt idx="47" formatCode="General">
                        <c:v>4.6367100439965699E-3</c:v>
                      </c:pt>
                      <c:pt idx="48" formatCode="General">
                        <c:v>4.4386982917785601E-3</c:v>
                      </c:pt>
                      <c:pt idx="49" formatCode="General">
                        <c:v>4.2590559460222704E-3</c:v>
                      </c:pt>
                      <c:pt idx="50" formatCode="General">
                        <c:v>4.0838383138179701E-3</c:v>
                      </c:pt>
                      <c:pt idx="51" formatCode="General">
                        <c:v>3.9015817455947399E-3</c:v>
                      </c:pt>
                      <c:pt idx="52" formatCode="General">
                        <c:v>3.7043925840407601E-3</c:v>
                      </c:pt>
                      <c:pt idx="53" formatCode="General">
                        <c:v>3.4885306376963802E-3</c:v>
                      </c:pt>
                      <c:pt idx="54" formatCode="General">
                        <c:v>3.2543917186558199E-3</c:v>
                      </c:pt>
                      <c:pt idx="55" formatCode="General">
                        <c:v>3.0058997217565701E-3</c:v>
                      </c:pt>
                      <c:pt idx="56" formatCode="General">
                        <c:v>2.74946028366684E-3</c:v>
                      </c:pt>
                      <c:pt idx="57" formatCode="General">
                        <c:v>2.49268370680511E-3</c:v>
                      </c:pt>
                      <c:pt idx="58" formatCode="General">
                        <c:v>2.24314001388847E-3</c:v>
                      </c:pt>
                      <c:pt idx="59" formatCode="General">
                        <c:v>2.0073479972779699E-3</c:v>
                      </c:pt>
                      <c:pt idx="60" formatCode="General">
                        <c:v>1.7901432001963199E-3</c:v>
                      </c:pt>
                      <c:pt idx="61" formatCode="General">
                        <c:v>1.59444683231413E-3</c:v>
                      </c:pt>
                      <c:pt idx="62" formatCode="General">
                        <c:v>1.42137892544269E-3</c:v>
                      </c:pt>
                      <c:pt idx="63" formatCode="General">
                        <c:v>1.2705991975963101E-3</c:v>
                      </c:pt>
                      <c:pt idx="64" formatCode="General">
                        <c:v>1.1407891288399601E-3</c:v>
                      </c:pt>
                      <c:pt idx="65" formatCode="General">
                        <c:v>1.0300462599843699E-3</c:v>
                      </c:pt>
                      <c:pt idx="66">
                        <c:v>9.3628035392612197E-4</c:v>
                      </c:pt>
                      <c:pt idx="67">
                        <c:v>8.5740321082994298E-4</c:v>
                      </c:pt>
                      <c:pt idx="68">
                        <c:v>7.9141807509586204E-4</c:v>
                      </c:pt>
                      <c:pt idx="69">
                        <c:v>7.3644245276227496E-4</c:v>
                      </c:pt>
                      <c:pt idx="70">
                        <c:v>6.9073849590495196E-4</c:v>
                      </c:pt>
                      <c:pt idx="71">
                        <c:v>6.5268215257674401E-4</c:v>
                      </c:pt>
                      <c:pt idx="72">
                        <c:v>6.2090775463730097E-4</c:v>
                      </c:pt>
                      <c:pt idx="73">
                        <c:v>5.9433392016217102E-4</c:v>
                      </c:pt>
                      <c:pt idx="74">
                        <c:v>5.7222205214202404E-4</c:v>
                      </c:pt>
                      <c:pt idx="75">
                        <c:v>5.5408844491466804E-4</c:v>
                      </c:pt>
                      <c:pt idx="76">
                        <c:v>5.3958891658112396E-4</c:v>
                      </c:pt>
                      <c:pt idx="77">
                        <c:v>5.2826135652139696E-4</c:v>
                      </c:pt>
                      <c:pt idx="78">
                        <c:v>5.1939429249614401E-4</c:v>
                      </c:pt>
                      <c:pt idx="79">
                        <c:v>5.1195686683058695E-4</c:v>
                      </c:pt>
                      <c:pt idx="80">
                        <c:v>5.0462543731555299E-4</c:v>
                      </c:pt>
                      <c:pt idx="81">
                        <c:v>4.9595924792811199E-4</c:v>
                      </c:pt>
                      <c:pt idx="82">
                        <c:v>4.8463663551956399E-4</c:v>
                      </c:pt>
                      <c:pt idx="83">
                        <c:v>4.6959891915321301E-4</c:v>
                      </c:pt>
                      <c:pt idx="84">
                        <c:v>4.5019455137662497E-4</c:v>
                      </c:pt>
                      <c:pt idx="85">
                        <c:v>4.2626023059710801E-4</c:v>
                      </c:pt>
                      <c:pt idx="86">
                        <c:v>3.98031959775835E-4</c:v>
                      </c:pt>
                      <c:pt idx="87">
                        <c:v>3.6610971437767099E-4</c:v>
                      </c:pt>
                      <c:pt idx="88">
                        <c:v>3.3133849501609802E-4</c:v>
                      </c:pt>
                      <c:pt idx="89">
                        <c:v>2.94642755761742E-4</c:v>
                      </c:pt>
                      <c:pt idx="90">
                        <c:v>2.5698301033116801E-4</c:v>
                      </c:pt>
                      <c:pt idx="91">
                        <c:v>2.19244248000904E-4</c:v>
                      </c:pt>
                      <c:pt idx="92">
                        <c:v>1.8218196055386199E-4</c:v>
                      </c:pt>
                      <c:pt idx="93">
                        <c:v>1.4641832967754399E-4</c:v>
                      </c:pt>
                      <c:pt idx="94">
                        <c:v>1.12407251435797E-4</c:v>
                      </c:pt>
                      <c:pt idx="95">
                        <c:v>8.04746377980336E-5</c:v>
                      </c:pt>
                      <c:pt idx="96">
                        <c:v>5.0803970225388103E-5</c:v>
                      </c:pt>
                      <c:pt idx="97">
                        <c:v>2.34804374485975E-5</c:v>
                      </c:pt>
                      <c:pt idx="98">
                        <c:v>5.9190381307416797E-7</c:v>
                      </c:pt>
                      <c:pt idx="99">
                        <c:v>9.3607812473583898E-12</c:v>
                      </c:pt>
                      <c:pt idx="100">
                        <c:v>4.3299769457059303E-15</c:v>
                      </c:pt>
                      <c:pt idx="101">
                        <c:v>2.12347178821801E-14</c:v>
                      </c:pt>
                      <c:pt idx="102">
                        <c:v>1.9890765512531801E-18</c:v>
                      </c:pt>
                      <c:pt idx="103">
                        <c:v>6.8922332659385696E-19</c:v>
                      </c:pt>
                      <c:pt idx="104">
                        <c:v>1.1331042631190199E-18</c:v>
                      </c:pt>
                      <c:pt idx="105">
                        <c:v>6.4711326642802498E-15</c:v>
                      </c:pt>
                      <c:pt idx="106">
                        <c:v>1.6409223169424501E-22</c:v>
                      </c:pt>
                      <c:pt idx="107">
                        <c:v>4.5044159636511501E-22</c:v>
                      </c:pt>
                      <c:pt idx="108">
                        <c:v>1.5352017947566201E-15</c:v>
                      </c:pt>
                      <c:pt idx="109">
                        <c:v>1.8561018083932399E-17</c:v>
                      </c:pt>
                      <c:pt idx="110">
                        <c:v>2.1459711075040898E-25</c:v>
                      </c:pt>
                      <c:pt idx="111">
                        <c:v>2.59355453261969E-20</c:v>
                      </c:pt>
                      <c:pt idx="112">
                        <c:v>2.32323557929311E-26</c:v>
                      </c:pt>
                      <c:pt idx="113">
                        <c:v>5.5173811291066799E-24</c:v>
                      </c:pt>
                      <c:pt idx="114">
                        <c:v>5.3732555514695104E-25</c:v>
                      </c:pt>
                      <c:pt idx="115">
                        <c:v>2.76466973578446E-24</c:v>
                      </c:pt>
                      <c:pt idx="116">
                        <c:v>1.5450513332675201E-24</c:v>
                      </c:pt>
                      <c:pt idx="117">
                        <c:v>3.7381555270410001E-20</c:v>
                      </c:pt>
                      <c:pt idx="118">
                        <c:v>6.1235990410941398E-24</c:v>
                      </c:pt>
                      <c:pt idx="119">
                        <c:v>6.4476054648090398E-26</c:v>
                      </c:pt>
                      <c:pt idx="120">
                        <c:v>5.1254141515276597E-15</c:v>
                      </c:pt>
                    </c:numCache>
                  </c:numRef>
                </c:yVal>
                <c:smooth val="0"/>
                <c:extLst>
                  <c:ext xmlns:c16="http://schemas.microsoft.com/office/drawing/2014/chart" uri="{C3380CC4-5D6E-409C-BE32-E72D297353CC}">
                    <c16:uniqueId val="{00000004-900D-457A-8C62-4992F491F475}"/>
                  </c:ext>
                </c:extLst>
              </c15:ser>
            </c15:filteredScatterSeries>
          </c:ext>
        </c:extLst>
      </c:scatterChart>
      <c:scatterChart>
        <c:scatterStyle val="lineMarker"/>
        <c:varyColors val="0"/>
        <c:ser>
          <c:idx val="12"/>
          <c:order val="3"/>
          <c:spPr>
            <a:ln w="28575">
              <a:noFill/>
            </a:ln>
          </c:spPr>
          <c:marker>
            <c:symbol val="circle"/>
            <c:size val="6"/>
            <c:spPr>
              <a:solidFill>
                <a:schemeClr val="accent3"/>
              </a:solidFill>
              <a:ln>
                <a:solidFill>
                  <a:sysClr val="windowText" lastClr="000000"/>
                </a:solidFill>
              </a:ln>
            </c:spPr>
          </c:marker>
          <c:xVal>
            <c:numRef>
              <c:f>NMR!$B$2:$B$122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NMR!$H$2:$H$122</c:f>
              <c:numCache>
                <c:formatCode>0.00E+00</c:formatCode>
                <c:ptCount val="121"/>
                <c:pt idx="0">
                  <c:v>2.5632875804149E-6</c:v>
                </c:pt>
                <c:pt idx="1">
                  <c:v>5.87753879699448E-6</c:v>
                </c:pt>
                <c:pt idx="2">
                  <c:v>1.17847146157146E-5</c:v>
                </c:pt>
                <c:pt idx="3">
                  <c:v>2.5701904405650499E-5</c:v>
                </c:pt>
                <c:pt idx="4">
                  <c:v>5.8954016594725497E-5</c:v>
                </c:pt>
                <c:pt idx="5">
                  <c:v>1.31562682099684E-4</c:v>
                </c:pt>
                <c:pt idx="6">
                  <c:v>2.7729055250347301E-4</c:v>
                </c:pt>
                <c:pt idx="7">
                  <c:v>5.4831959528200904E-4</c:v>
                </c:pt>
                <c:pt idx="8">
                  <c:v>1.01920324482307E-3</c:v>
                </c:pt>
                <c:pt idx="9" formatCode="General">
                  <c:v>1.7889362886762601E-3</c:v>
                </c:pt>
                <c:pt idx="10" formatCode="General">
                  <c:v>2.98028098291069E-3</c:v>
                </c:pt>
                <c:pt idx="11" formatCode="General">
                  <c:v>4.7358926046854304E-3</c:v>
                </c:pt>
                <c:pt idx="12" formatCode="General">
                  <c:v>7.2113189041829104E-3</c:v>
                </c:pt>
                <c:pt idx="13" formatCode="General">
                  <c:v>1.0565486469886301E-2</c:v>
                </c:pt>
                <c:pt idx="14" formatCode="General">
                  <c:v>1.49496749170339E-2</c:v>
                </c:pt>
                <c:pt idx="15" formatCode="General">
                  <c:v>2.0496176754704699E-2</c:v>
                </c:pt>
                <c:pt idx="16" formatCode="General">
                  <c:v>2.7307836072168301E-2</c:v>
                </c:pt>
                <c:pt idx="17" formatCode="General">
                  <c:v>3.5449475714585697E-2</c:v>
                </c:pt>
                <c:pt idx="18" formatCode="General">
                  <c:v>4.4941951254031602E-2</c:v>
                </c:pt>
                <c:pt idx="19" formatCode="General">
                  <c:v>5.5759208941481099E-2</c:v>
                </c:pt>
                <c:pt idx="20" formatCode="General">
                  <c:v>6.7828429596147502E-2</c:v>
                </c:pt>
                <c:pt idx="21" formatCode="General">
                  <c:v>8.1033026532850203E-2</c:v>
                </c:pt>
                <c:pt idx="22" formatCode="General">
                  <c:v>9.5218099387011507E-2</c:v>
                </c:pt>
                <c:pt idx="23" formatCode="General">
                  <c:v>0.110197797150931</c:v>
                </c:pt>
                <c:pt idx="24" formatCode="General">
                  <c:v>0.12576402138324699</c:v>
                </c:pt>
                <c:pt idx="25" formatCode="General">
                  <c:v>0.14169588285835699</c:v>
                </c:pt>
                <c:pt idx="26" formatCode="General">
                  <c:v>0.15776937428267901</c:v>
                </c:pt>
                <c:pt idx="27" formatCode="General">
                  <c:v>0.17376675430091301</c:v>
                </c:pt>
                <c:pt idx="28" formatCode="General">
                  <c:v>0.189485180856308</c:v>
                </c:pt>
                <c:pt idx="29" formatCode="General">
                  <c:v>0.204744218581936</c:v>
                </c:pt>
                <c:pt idx="30" formatCode="General">
                  <c:v>0.21939186818303799</c:v>
                </c:pt>
                <c:pt idx="31" formatCode="General">
                  <c:v>0.23330886449070901</c:v>
                </c:pt>
                <c:pt idx="32" formatCode="General">
                  <c:v>0.246411049471817</c:v>
                </c:pt>
                <c:pt idx="33" formatCode="General">
                  <c:v>0.25864975500257897</c:v>
                </c:pt>
                <c:pt idx="34" formatCode="General">
                  <c:v>0.270010214032254</c:v>
                </c:pt>
                <c:pt idx="35" formatCode="General">
                  <c:v>0.28050816684367402</c:v>
                </c:pt>
                <c:pt idx="36" formatCode="General">
                  <c:v>0.29018495298328101</c:v>
                </c:pt>
                <c:pt idx="37" formatCode="General">
                  <c:v>0.29910146884026201</c:v>
                </c:pt>
                <c:pt idx="38" formatCode="General">
                  <c:v>0.30733144349755998</c:v>
                </c:pt>
                <c:pt idx="39" formatCode="General">
                  <c:v>0.31495453018101199</c:v>
                </c:pt>
                <c:pt idx="40" formatCode="General">
                  <c:v>0.32204971156420398</c:v>
                </c:pt>
                <c:pt idx="41" formatCode="General">
                  <c:v>0.32868953255342598</c:v>
                </c:pt>
                <c:pt idx="42" formatCode="General">
                  <c:v>0.334935647168777</c:v>
                </c:pt>
                <c:pt idx="43" formatCode="General">
                  <c:v>0.34083610467018799</c:v>
                </c:pt>
                <c:pt idx="44" formatCode="General">
                  <c:v>0.34642465106548997</c:v>
                </c:pt>
                <c:pt idx="45" formatCode="General">
                  <c:v>0.35172206369566</c:v>
                </c:pt>
                <c:pt idx="46" formatCode="General">
                  <c:v>0.35673918455245202</c:v>
                </c:pt>
                <c:pt idx="47" formatCode="General">
                  <c:v>0.36148095989005902</c:v>
                </c:pt>
                <c:pt idx="48" formatCode="General">
                  <c:v>0.36595056412147597</c:v>
                </c:pt>
                <c:pt idx="49" formatCode="General">
                  <c:v>0.37015268645586702</c:v>
                </c:pt>
                <c:pt idx="50" formatCode="General">
                  <c:v>0.37409532555716302</c:v>
                </c:pt>
                <c:pt idx="51" formatCode="General">
                  <c:v>0.37778991410846102</c:v>
                </c:pt>
                <c:pt idx="52" formatCode="General">
                  <c:v>0.38125009831378498</c:v>
                </c:pt>
                <c:pt idx="53" formatCode="General">
                  <c:v>0.38448985802347102</c:v>
                </c:pt>
                <c:pt idx="54" formatCode="General">
                  <c:v>0.387521746534503</c:v>
                </c:pt>
                <c:pt idx="55" formatCode="General">
                  <c:v>0.39035583912732302</c:v>
                </c:pt>
                <c:pt idx="56" formatCode="General">
                  <c:v>0.39299960035236797</c:v>
                </c:pt>
                <c:pt idx="57" formatCode="General">
                  <c:v>0.39545849614182699</c:v>
                </c:pt>
                <c:pt idx="58" formatCode="General">
                  <c:v>0.39773691954428603</c:v>
                </c:pt>
                <c:pt idx="59" formatCode="General">
                  <c:v>0.39983897839078902</c:v>
                </c:pt>
                <c:pt idx="60" formatCode="General">
                  <c:v>0.40176886677613699</c:v>
                </c:pt>
                <c:pt idx="61" formatCode="General">
                  <c:v>0.40353080335876201</c:v>
                </c:pt>
                <c:pt idx="62" formatCode="General">
                  <c:v>0.40512875871604498</c:v>
                </c:pt>
                <c:pt idx="63" formatCode="General">
                  <c:v>0.406566289103238</c:v>
                </c:pt>
                <c:pt idx="64" formatCode="General">
                  <c:v>0.40784674623387202</c:v>
                </c:pt>
                <c:pt idx="65" formatCode="General">
                  <c:v>0.408973964945062</c:v>
                </c:pt>
                <c:pt idx="66" formatCode="General">
                  <c:v>0.409953330493181</c:v>
                </c:pt>
                <c:pt idx="67" formatCode="General">
                  <c:v>0.41079296657221598</c:v>
                </c:pt>
                <c:pt idx="68" formatCode="General">
                  <c:v>0.41150470953539298</c:v>
                </c:pt>
                <c:pt idx="69" formatCode="General">
                  <c:v>0.412104565674553</c:v>
                </c:pt>
                <c:pt idx="70" formatCode="General">
                  <c:v>0.41261246255703499</c:v>
                </c:pt>
                <c:pt idx="71" formatCode="General">
                  <c:v>0.41305126688780502</c:v>
                </c:pt>
                <c:pt idx="72" formatCode="General">
                  <c:v>0.413445201581225</c:v>
                </c:pt>
                <c:pt idx="73" formatCode="General">
                  <c:v>0.41381792877905299</c:v>
                </c:pt>
                <c:pt idx="74" formatCode="General">
                  <c:v>0.41419061709416299</c:v>
                </c:pt>
                <c:pt idx="75" formatCode="General">
                  <c:v>0.41458031808247098</c:v>
                </c:pt>
                <c:pt idx="76" formatCode="General">
                  <c:v>0.41499888893554199</c:v>
                </c:pt>
                <c:pt idx="77" formatCode="General">
                  <c:v>0.415452581854651</c:v>
                </c:pt>
                <c:pt idx="78" formatCode="General">
                  <c:v>0.41594228313874698</c:v>
                </c:pt>
                <c:pt idx="79" formatCode="General">
                  <c:v>0.41646426796319203</c:v>
                </c:pt>
                <c:pt idx="80" formatCode="General">
                  <c:v>0.41701127626106399</c:v>
                </c:pt>
                <c:pt idx="81" formatCode="General">
                  <c:v>0.41757370184745901</c:v>
                </c:pt>
                <c:pt idx="82" formatCode="General">
                  <c:v>0.41814072409283598</c:v>
                </c:pt>
                <c:pt idx="83" formatCode="General">
                  <c:v>0.41870126584649298</c:v>
                </c:pt>
                <c:pt idx="84" formatCode="General">
                  <c:v>0.41924472982168398</c:v>
                </c:pt>
                <c:pt idx="85" formatCode="General">
                  <c:v>0.41976150360528602</c:v>
                </c:pt>
                <c:pt idx="86" formatCode="General">
                  <c:v>0.42024326321075001</c:v>
                </c:pt>
                <c:pt idx="87" formatCode="General">
                  <c:v>0.42068311568687</c:v>
                </c:pt>
                <c:pt idx="88" formatCode="General">
                  <c:v>0.42107562388514402</c:v>
                </c:pt>
                <c:pt idx="89" formatCode="General">
                  <c:v>0.42141675011475799</c:v>
                </c:pt>
                <c:pt idx="90" formatCode="General">
                  <c:v>0.42170375104865299</c:v>
                </c:pt>
                <c:pt idx="91" formatCode="General">
                  <c:v>0.42193504233250601</c:v>
                </c:pt>
                <c:pt idx="92" formatCode="General">
                  <c:v>0.42211005123203899</c:v>
                </c:pt>
                <c:pt idx="93" formatCode="General">
                  <c:v>0.42222906579513603</c:v>
                </c:pt>
                <c:pt idx="94" formatCode="General">
                  <c:v>0.42229308830678702</c:v>
                </c:pt>
                <c:pt idx="95" formatCode="General">
                  <c:v>0.42230369436106202</c:v>
                </c:pt>
                <c:pt idx="96" formatCode="General">
                  <c:v>0.42230369436116899</c:v>
                </c:pt>
                <c:pt idx="97" formatCode="General">
                  <c:v>0.42230369436116899</c:v>
                </c:pt>
                <c:pt idx="98" formatCode="General">
                  <c:v>0.42230369436119403</c:v>
                </c:pt>
                <c:pt idx="99" formatCode="General">
                  <c:v>0.42230369436119403</c:v>
                </c:pt>
                <c:pt idx="100" formatCode="General">
                  <c:v>0.42230369436119503</c:v>
                </c:pt>
                <c:pt idx="101" formatCode="General">
                  <c:v>0.42230369436119503</c:v>
                </c:pt>
                <c:pt idx="102" formatCode="General">
                  <c:v>0.42230369436119503</c:v>
                </c:pt>
                <c:pt idx="103" formatCode="General">
                  <c:v>0.42230369436119503</c:v>
                </c:pt>
                <c:pt idx="104" formatCode="General">
                  <c:v>0.42230369436119902</c:v>
                </c:pt>
                <c:pt idx="105" formatCode="General">
                  <c:v>0.42230369436119902</c:v>
                </c:pt>
                <c:pt idx="106" formatCode="General">
                  <c:v>0.42230369436119902</c:v>
                </c:pt>
                <c:pt idx="107" formatCode="General">
                  <c:v>0.42230369436120002</c:v>
                </c:pt>
                <c:pt idx="108" formatCode="General">
                  <c:v>0.42230369436120802</c:v>
                </c:pt>
                <c:pt idx="109" formatCode="General">
                  <c:v>0.42230369436120802</c:v>
                </c:pt>
                <c:pt idx="110" formatCode="General">
                  <c:v>0.42230369436120802</c:v>
                </c:pt>
                <c:pt idx="111" formatCode="General">
                  <c:v>0.42230369436120802</c:v>
                </c:pt>
                <c:pt idx="112" formatCode="General">
                  <c:v>0.42230369436120802</c:v>
                </c:pt>
                <c:pt idx="113" formatCode="General">
                  <c:v>0.42230369436120802</c:v>
                </c:pt>
                <c:pt idx="114" formatCode="General">
                  <c:v>0.42230369436120802</c:v>
                </c:pt>
                <c:pt idx="115" formatCode="General">
                  <c:v>0.42230369436120802</c:v>
                </c:pt>
                <c:pt idx="116" formatCode="General">
                  <c:v>0.42230369436120802</c:v>
                </c:pt>
                <c:pt idx="117" formatCode="General">
                  <c:v>0.42230369436120802</c:v>
                </c:pt>
                <c:pt idx="118" formatCode="General">
                  <c:v>0.42230369436120802</c:v>
                </c:pt>
                <c:pt idx="119" formatCode="General">
                  <c:v>0.42230369436120802</c:v>
                </c:pt>
                <c:pt idx="120" formatCode="General">
                  <c:v>0.42230369436124099</c:v>
                </c:pt>
              </c:numCache>
            </c:numRef>
          </c:yVal>
          <c:smooth val="0"/>
          <c:extLst>
            <c:ext xmlns:c16="http://schemas.microsoft.com/office/drawing/2014/chart" uri="{C3380CC4-5D6E-409C-BE32-E72D297353CC}">
              <c16:uniqueId val="{00000002-900D-457A-8C62-4992F491F475}"/>
            </c:ext>
          </c:extLst>
        </c:ser>
        <c:ser>
          <c:idx val="20"/>
          <c:order val="4"/>
          <c:spPr>
            <a:ln w="28575">
              <a:noFill/>
            </a:ln>
          </c:spPr>
          <c:marker>
            <c:symbol val="circle"/>
            <c:size val="6"/>
            <c:spPr>
              <a:noFill/>
              <a:ln>
                <a:solidFill>
                  <a:sysClr val="windowText" lastClr="000000"/>
                </a:solidFill>
              </a:ln>
            </c:spPr>
          </c:marker>
          <c:xVal>
            <c:numRef>
              <c:f>NMR!$B$2:$B$122</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NMR!$CA$2:$CA$122</c:f>
              <c:numCache>
                <c:formatCode>0.00E+00</c:formatCode>
                <c:ptCount val="121"/>
                <c:pt idx="0">
                  <c:v>4.8697148713472405E-7</c:v>
                </c:pt>
                <c:pt idx="1">
                  <c:v>1.66569492421331E-6</c:v>
                </c:pt>
                <c:pt idx="2">
                  <c:v>5.2240799846003904E-6</c:v>
                </c:pt>
                <c:pt idx="3">
                  <c:v>1.4749124318313901E-5</c:v>
                </c:pt>
                <c:pt idx="4">
                  <c:v>3.7656536449048797E-5</c:v>
                </c:pt>
                <c:pt idx="5">
                  <c:v>8.7726380741059903E-5</c:v>
                </c:pt>
                <c:pt idx="6">
                  <c:v>1.8821883685404801E-4</c:v>
                </c:pt>
                <c:pt idx="7">
                  <c:v>3.7511863018835302E-4</c:v>
                </c:pt>
                <c:pt idx="8">
                  <c:v>6.9983981637733396E-4</c:v>
                </c:pt>
                <c:pt idx="9" formatCode="General">
                  <c:v>1.23065491760598E-3</c:v>
                </c:pt>
                <c:pt idx="10" formatCode="General">
                  <c:v>2.05223812344002E-3</c:v>
                </c:pt>
                <c:pt idx="11" formatCode="General">
                  <c:v>3.2630053171374099E-3</c:v>
                </c:pt>
                <c:pt idx="12" formatCode="General">
                  <c:v>4.9703130786724597E-3</c:v>
                </c:pt>
                <c:pt idx="13" formatCode="General">
                  <c:v>7.2839462952174402E-3</c:v>
                </c:pt>
                <c:pt idx="14" formatCode="General">
                  <c:v>1.030859680003E-2</c:v>
                </c:pt>
                <c:pt idx="15" formatCode="General">
                  <c:v>1.4136168203265201E-2</c:v>
                </c:pt>
                <c:pt idx="16" formatCode="General">
                  <c:v>1.8838730669529E-2</c:v>
                </c:pt>
                <c:pt idx="17" formatCode="General">
                  <c:v>2.4462815402955501E-2</c:v>
                </c:pt>
                <c:pt idx="18" formatCode="General">
                  <c:v>3.1025518692047099E-2</c:v>
                </c:pt>
                <c:pt idx="19" formatCode="General">
                  <c:v>3.8512647646427901E-2</c:v>
                </c:pt>
                <c:pt idx="20" formatCode="General">
                  <c:v>4.6878916705907103E-2</c:v>
                </c:pt>
                <c:pt idx="21" formatCode="General">
                  <c:v>5.6050023558498099E-2</c:v>
                </c:pt>
                <c:pt idx="22" formatCode="General">
                  <c:v>6.5926305512846201E-2</c:v>
                </c:pt>
                <c:pt idx="23" formatCode="General">
                  <c:v>7.6387613574922797E-2</c:v>
                </c:pt>
                <c:pt idx="24" formatCode="General">
                  <c:v>8.7298962782085696E-2</c:v>
                </c:pt>
                <c:pt idx="25" formatCode="General">
                  <c:v>9.8516532714427202E-2</c:v>
                </c:pt>
                <c:pt idx="26" formatCode="General">
                  <c:v>0.10989357114857499</c:v>
                </c:pt>
                <c:pt idx="27" formatCode="General">
                  <c:v>0.121285831118882</c:v>
                </c:pt>
                <c:pt idx="28" formatCode="General">
                  <c:v>0.13255625546997801</c:v>
                </c:pt>
                <c:pt idx="29" formatCode="General">
                  <c:v>0.14357875057584099</c:v>
                </c:pt>
                <c:pt idx="30" formatCode="General">
                  <c:v>0.15424102035439</c:v>
                </c:pt>
                <c:pt idx="31" formatCode="General">
                  <c:v>0.164446535083413</c:v>
                </c:pt>
                <c:pt idx="32" formatCode="General">
                  <c:v>0.17411579054868201</c:v>
                </c:pt>
                <c:pt idx="33" formatCode="General">
                  <c:v>0.18318702795630701</c:v>
                </c:pt>
                <c:pt idx="34" formatCode="General">
                  <c:v>0.19161656175828001</c:v>
                </c:pt>
                <c:pt idx="35" formatCode="General">
                  <c:v>0.199378783843428</c:v>
                </c:pt>
                <c:pt idx="36" formatCode="General">
                  <c:v>0.20646584083414099</c:v>
                </c:pt>
                <c:pt idx="37" formatCode="General">
                  <c:v>0.21288690625777901</c:v>
                </c:pt>
                <c:pt idx="38" formatCode="General">
                  <c:v>0.218666947941244</c:v>
                </c:pt>
                <c:pt idx="39" formatCode="General">
                  <c:v>0.22384491053497799</c:v>
                </c:pt>
                <c:pt idx="40" formatCode="General">
                  <c:v>0.22847130431881599</c:v>
                </c:pt>
                <c:pt idx="41" formatCode="General">
                  <c:v>0.232605269673229</c:v>
                </c:pt>
                <c:pt idx="42" formatCode="General">
                  <c:v>0.23631127973175101</c:v>
                </c:pt>
                <c:pt idx="43" formatCode="General">
                  <c:v>0.23965572359128301</c:v>
                </c:pt>
                <c:pt idx="44" formatCode="General">
                  <c:v>0.24270366018726</c:v>
                </c:pt>
                <c:pt idx="45" formatCode="General">
                  <c:v>0.24551602549007601</c:v>
                </c:pt>
                <c:pt idx="46" formatCode="General">
                  <c:v>0.24814751095226401</c:v>
                </c:pt>
                <c:pt idx="47" formatCode="General">
                  <c:v>0.25064520331187601</c:v>
                </c:pt>
                <c:pt idx="48" formatCode="General">
                  <c:v>0.25304793546064203</c:v>
                </c:pt>
                <c:pt idx="49" formatCode="General">
                  <c:v>0.255386189586431</c:v>
                </c:pt>
                <c:pt idx="50" formatCode="General">
                  <c:v>0.25768234886316999</c:v>
                </c:pt>
                <c:pt idx="51" formatCode="General">
                  <c:v>0.25995113354264199</c:v>
                </c:pt>
                <c:pt idx="52" formatCode="General">
                  <c:v>0.26220013576647699</c:v>
                </c:pt>
                <c:pt idx="53" formatCode="General">
                  <c:v>0.26443044751039202</c:v>
                </c:pt>
                <c:pt idx="54" formatCode="General">
                  <c:v>0.266637422173232</c:v>
                </c:pt>
                <c:pt idx="55" formatCode="General">
                  <c:v>0.26881161358295402</c:v>
                </c:pt>
                <c:pt idx="56" formatCode="General">
                  <c:v>0.27093990638940102</c:v>
                </c:pt>
                <c:pt idx="57" formatCode="General">
                  <c:v>0.27300681479363198</c:v>
                </c:pt>
                <c:pt idx="58" formatCode="General">
                  <c:v>0.274995890241996</c:v>
                </c:pt>
                <c:pt idx="59" formatCode="General">
                  <c:v>0.27689114914363699</c:v>
                </c:pt>
                <c:pt idx="60" formatCode="General">
                  <c:v>0.27867841281084699</c:v>
                </c:pt>
                <c:pt idx="61" formatCode="General">
                  <c:v>0.28034644215921301</c:v>
                </c:pt>
                <c:pt idx="62" formatCode="General">
                  <c:v>0.28188776192808901</c:v>
                </c:pt>
                <c:pt idx="63" formatCode="General">
                  <c:v>0.28329910038126999</c:v>
                </c:pt>
                <c:pt idx="64" formatCode="General">
                  <c:v>0.28458142073912901</c:v>
                </c:pt>
                <c:pt idx="65" formatCode="General">
                  <c:v>0.285739575075865</c:v>
                </c:pt>
                <c:pt idx="66" formatCode="General">
                  <c:v>0.28678166647995301</c:v>
                </c:pt>
                <c:pt idx="67" formatCode="General">
                  <c:v>0.28771824852418598</c:v>
                </c:pt>
                <c:pt idx="68" formatCode="General">
                  <c:v>0.28856150302425398</c:v>
                </c:pt>
                <c:pt idx="69" formatCode="General">
                  <c:v>0.28932451808913101</c:v>
                </c:pt>
                <c:pt idx="70" formatCode="General">
                  <c:v>0.29002072344854901</c:v>
                </c:pt>
                <c:pt idx="71" formatCode="General">
                  <c:v>0.29066346006555899</c:v>
                </c:pt>
                <c:pt idx="72" formatCode="General">
                  <c:v>0.29126559584955197</c:v>
                </c:pt>
                <c:pt idx="73" formatCode="General">
                  <c:v>0.29183908566454803</c:v>
                </c:pt>
                <c:pt idx="74" formatCode="General">
                  <c:v>0.29239442318765801</c:v>
                </c:pt>
                <c:pt idx="75" formatCode="General">
                  <c:v>0.29294001960050697</c:v>
                </c:pt>
                <c:pt idx="76" formatCode="General">
                  <c:v>0.29348162564537</c:v>
                </c:pt>
                <c:pt idx="77" formatCode="General">
                  <c:v>0.29402194902621598</c:v>
                </c:pt>
                <c:pt idx="78" formatCode="General">
                  <c:v>0.29456059276679902</c:v>
                </c:pt>
                <c:pt idx="79" formatCode="General">
                  <c:v>0.29509436423512603</c:v>
                </c:pt>
                <c:pt idx="80" formatCode="General">
                  <c:v>0.29561791467102599</c:v>
                </c:pt>
                <c:pt idx="81" formatCode="General">
                  <c:v>0.29612459425669602</c:v>
                </c:pt>
                <c:pt idx="82" formatCode="General">
                  <c:v>0.29660737409693599</c:v>
                </c:pt>
                <c:pt idx="83" formatCode="General">
                  <c:v>0.29705969194736698</c:v>
                </c:pt>
                <c:pt idx="84" formatCode="General">
                  <c:v>0.29747611543251601</c:v>
                </c:pt>
                <c:pt idx="85" formatCode="General">
                  <c:v>0.29785276809678801</c:v>
                </c:pt>
                <c:pt idx="86" formatCode="General">
                  <c:v>0.29818751235114799</c:v>
                </c:pt>
                <c:pt idx="87" formatCode="General">
                  <c:v>0.29847992144613</c:v>
                </c:pt>
                <c:pt idx="88" formatCode="General">
                  <c:v>0.29873109352746402</c:v>
                </c:pt>
                <c:pt idx="89" formatCode="General">
                  <c:v>0.298943367786421</c:v>
                </c:pt>
                <c:pt idx="90" formatCode="General">
                  <c:v>0.299119997507375</c:v>
                </c:pt>
                <c:pt idx="91" formatCode="General">
                  <c:v>0.29926482423587603</c:v>
                </c:pt>
                <c:pt idx="92" formatCode="General">
                  <c:v>0.29938198340795402</c:v>
                </c:pt>
                <c:pt idx="93" formatCode="General">
                  <c:v>0.29947565884475502</c:v>
                </c:pt>
                <c:pt idx="94" formatCode="General">
                  <c:v>0.29954989309743402</c:v>
                </c:pt>
                <c:pt idx="95" formatCode="General">
                  <c:v>0.29960845275826298</c:v>
                </c:pt>
                <c:pt idx="96" formatCode="General">
                  <c:v>0.29965474295357802</c:v>
                </c:pt>
                <c:pt idx="97" formatCode="General">
                  <c:v>0.29969176280036403</c:v>
                </c:pt>
                <c:pt idx="98" formatCode="General">
                  <c:v>0.29972209278793099</c:v>
                </c:pt>
                <c:pt idx="99" formatCode="General">
                  <c:v>0.29974790544264301</c:v>
                </c:pt>
                <c:pt idx="100" formatCode="General">
                  <c:v>0.29977099173055399</c:v>
                </c:pt>
                <c:pt idx="101" formatCode="General">
                  <c:v>0.29979279696789202</c:v>
                </c:pt>
                <c:pt idx="102" formatCode="General">
                  <c:v>0.29981446141908902</c:v>
                </c:pt>
                <c:pt idx="103" formatCode="General">
                  <c:v>0.29983686207896199</c:v>
                </c:pt>
                <c:pt idx="104" formatCode="General">
                  <c:v>0.29986065314886901</c:v>
                </c:pt>
                <c:pt idx="105" formatCode="General">
                  <c:v>0.299886303684331</c:v>
                </c:pt>
                <c:pt idx="106" formatCode="General">
                  <c:v>0.29991413151554902</c:v>
                </c:pt>
                <c:pt idx="107" formatCode="General">
                  <c:v>0.29994433307882601</c:v>
                </c:pt>
                <c:pt idx="108" formatCode="General">
                  <c:v>0.29997700908069103</c:v>
                </c:pt>
                <c:pt idx="109" formatCode="General">
                  <c:v>0.30001218622209003</c:v>
                </c:pt>
                <c:pt idx="110" formatCode="General">
                  <c:v>0.30004983528641499</c:v>
                </c:pt>
                <c:pt idx="111" formatCode="General">
                  <c:v>0.30008988596608699</c:v>
                </c:pt>
                <c:pt idx="112" formatCode="General">
                  <c:v>0.30013223887152601</c:v>
                </c:pt>
                <c:pt idx="113" formatCode="General">
                  <c:v>0.30017677510630802</c:v>
                </c:pt>
                <c:pt idx="114" formatCode="General">
                  <c:v>0.30022336379050701</c:v>
                </c:pt>
                <c:pt idx="115" formatCode="General">
                  <c:v>0.30027186789237698</c:v>
                </c:pt>
                <c:pt idx="116" formatCode="General">
                  <c:v>0.30032214865576601</c:v>
                </c:pt>
                <c:pt idx="117" formatCode="General">
                  <c:v>0.300374068896132</c:v>
                </c:pt>
                <c:pt idx="118" formatCode="General">
                  <c:v>0.30042749539069202</c:v>
                </c:pt>
                <c:pt idx="119" formatCode="General">
                  <c:v>0.30048230053370101</c:v>
                </c:pt>
                <c:pt idx="120" formatCode="General">
                  <c:v>0.300538363438761</c:v>
                </c:pt>
              </c:numCache>
            </c:numRef>
          </c:yVal>
          <c:smooth val="0"/>
          <c:extLst>
            <c:ext xmlns:c16="http://schemas.microsoft.com/office/drawing/2014/chart" uri="{C3380CC4-5D6E-409C-BE32-E72D297353CC}">
              <c16:uniqueId val="{00000003-900D-457A-8C62-4992F491F475}"/>
            </c:ext>
          </c:extLst>
        </c:ser>
        <c:dLbls>
          <c:showLegendKey val="0"/>
          <c:showVal val="0"/>
          <c:showCatName val="0"/>
          <c:showSerName val="0"/>
          <c:showPercent val="0"/>
          <c:showBubbleSize val="0"/>
        </c:dLbls>
        <c:axId val="270787968"/>
        <c:axId val="270787408"/>
      </c:scatterChart>
      <c:valAx>
        <c:axId val="270791888"/>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b="1"/>
                </a:pPr>
                <a:r>
                  <a:rPr lang="en-GB" b="1"/>
                  <a:t>T₂, ms</a:t>
                </a:r>
              </a:p>
            </c:rich>
          </c:tx>
          <c:layout>
            <c:manualLayout>
              <c:xMode val="edge"/>
              <c:yMode val="edge"/>
              <c:x val="0.46176087214124895"/>
              <c:y val="0.87699109200631986"/>
            </c:manualLayout>
          </c:layout>
          <c:overlay val="0"/>
        </c:title>
        <c:numFmt formatCode="General" sourceLinked="1"/>
        <c:majorTickMark val="out"/>
        <c:minorTickMark val="none"/>
        <c:tickLblPos val="nextTo"/>
        <c:spPr>
          <a:ln>
            <a:solidFill>
              <a:schemeClr val="tx1"/>
            </a:solidFill>
          </a:ln>
        </c:spPr>
        <c:crossAx val="270796928"/>
        <c:crosses val="autoZero"/>
        <c:crossBetween val="midCat"/>
      </c:valAx>
      <c:valAx>
        <c:axId val="270796928"/>
        <c:scaling>
          <c:orientation val="minMax"/>
        </c:scaling>
        <c:delete val="0"/>
        <c:axPos val="l"/>
        <c:majorGridlines>
          <c:spPr>
            <a:ln>
              <a:solidFill>
                <a:sysClr val="windowText" lastClr="000000"/>
              </a:solidFill>
            </a:ln>
          </c:spPr>
        </c:majorGridlines>
        <c:title>
          <c:tx>
            <c:rich>
              <a:bodyPr rot="-5400000" vert="horz"/>
              <a:lstStyle/>
              <a:p>
                <a:pPr>
                  <a:defRPr b="1"/>
                </a:pPr>
                <a:r>
                  <a:rPr lang="en-GB" b="1"/>
                  <a:t>Incremental Volume, ml </a:t>
                </a:r>
              </a:p>
            </c:rich>
          </c:tx>
          <c:overlay val="0"/>
        </c:title>
        <c:numFmt formatCode="#,##0.000" sourceLinked="0"/>
        <c:majorTickMark val="out"/>
        <c:minorTickMark val="none"/>
        <c:tickLblPos val="nextTo"/>
        <c:spPr>
          <a:ln>
            <a:solidFill>
              <a:schemeClr val="tx1"/>
            </a:solidFill>
          </a:ln>
        </c:spPr>
        <c:crossAx val="270791888"/>
        <c:crossesAt val="1.0000000000000002E-2"/>
        <c:crossBetween val="midCat"/>
      </c:valAx>
      <c:valAx>
        <c:axId val="270787408"/>
        <c:scaling>
          <c:orientation val="minMax"/>
        </c:scaling>
        <c:delete val="0"/>
        <c:axPos val="r"/>
        <c:title>
          <c:tx>
            <c:rich>
              <a:bodyPr/>
              <a:lstStyle/>
              <a:p>
                <a:pPr>
                  <a:defRPr b="1"/>
                </a:pPr>
                <a:r>
                  <a:rPr lang="en-US" b="1"/>
                  <a:t>Cumulative Volume, ms</a:t>
                </a:r>
              </a:p>
            </c:rich>
          </c:tx>
          <c:overlay val="0"/>
        </c:title>
        <c:numFmt formatCode="#,##0.00" sourceLinked="0"/>
        <c:majorTickMark val="out"/>
        <c:minorTickMark val="none"/>
        <c:tickLblPos val="nextTo"/>
        <c:spPr>
          <a:ln>
            <a:solidFill>
              <a:sysClr val="windowText" lastClr="000000"/>
            </a:solidFill>
          </a:ln>
        </c:spPr>
        <c:crossAx val="270787968"/>
        <c:crosses val="max"/>
        <c:crossBetween val="midCat"/>
      </c:valAx>
      <c:valAx>
        <c:axId val="270787968"/>
        <c:scaling>
          <c:logBase val="10"/>
          <c:orientation val="minMax"/>
        </c:scaling>
        <c:delete val="1"/>
        <c:axPos val="b"/>
        <c:numFmt formatCode="General" sourceLinked="1"/>
        <c:majorTickMark val="out"/>
        <c:minorTickMark val="none"/>
        <c:tickLblPos val="nextTo"/>
        <c:crossAx val="270787408"/>
        <c:crosses val="autoZero"/>
        <c:crossBetween val="midCat"/>
      </c:valAx>
      <c:spPr>
        <a:ln>
          <a:solidFill>
            <a:schemeClr val="tx1"/>
          </a:solidFill>
        </a:ln>
      </c:spPr>
    </c:plotArea>
    <c:legend>
      <c:legendPos val="b"/>
      <c:legendEntry>
        <c:idx val="2"/>
        <c:delete val="1"/>
      </c:legendEntry>
      <c:legendEntry>
        <c:idx val="3"/>
        <c:delete val="1"/>
      </c:legendEntry>
      <c:layout>
        <c:manualLayout>
          <c:xMode val="edge"/>
          <c:yMode val="edge"/>
          <c:x val="0.15080377661644057"/>
          <c:y val="0.91345024907272154"/>
          <c:w val="0.24336222991678119"/>
          <c:h val="7.836811869164749E-2"/>
        </c:manualLayout>
      </c:layout>
      <c:overlay val="0"/>
      <c:txPr>
        <a:bodyPr/>
        <a:lstStyle/>
        <a:p>
          <a:pPr>
            <a:defRPr b="1"/>
          </a:pPr>
          <a:endParaRPr lang="en-US"/>
        </a:p>
      </c:txPr>
    </c:legend>
    <c:plotVisOnly val="1"/>
    <c:dispBlanksAs val="gap"/>
    <c:showDLblsOverMax val="0"/>
  </c:chart>
  <c:spPr>
    <a:ln>
      <a:noFill/>
    </a:ln>
  </c:spPr>
  <c:txPr>
    <a:bodyPr/>
    <a:lstStyle/>
    <a:p>
      <a:pPr algn="just">
        <a:defRPr sz="1200" b="0">
          <a:latin typeface="Times New Roman" panose="02020603050405020304" pitchFamily="18" charset="0"/>
          <a:cs typeface="Times New Roman" panose="02020603050405020304" pitchFamily="18" charset="0"/>
        </a:defRPr>
      </a:pPr>
      <a:endParaRPr lang="en-US"/>
    </a:p>
  </c:tx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490219597629"/>
          <c:y val="3.0764071157771945E-2"/>
          <c:w val="0.80026947849786156"/>
          <c:h val="0.76152668416447933"/>
        </c:manualLayout>
      </c:layout>
      <c:scatterChart>
        <c:scatterStyle val="lineMarker"/>
        <c:varyColors val="0"/>
        <c:ser>
          <c:idx val="1"/>
          <c:order val="0"/>
          <c:tx>
            <c:v>6.7-8mm</c:v>
          </c:tx>
          <c:spPr>
            <a:ln w="15875">
              <a:prstDash val="sysDash"/>
            </a:ln>
          </c:spPr>
          <c:marker>
            <c:symbol val="circle"/>
            <c:size val="7"/>
          </c:marker>
          <c:xVal>
            <c:numRef>
              <c:f>Sheet1!$N$2:$N$7</c:f>
              <c:numCache>
                <c:formatCode>0.00</c:formatCode>
                <c:ptCount val="6"/>
                <c:pt idx="0">
                  <c:v>0</c:v>
                </c:pt>
                <c:pt idx="1">
                  <c:v>1</c:v>
                </c:pt>
                <c:pt idx="2">
                  <c:v>2</c:v>
                </c:pt>
                <c:pt idx="3">
                  <c:v>3</c:v>
                </c:pt>
                <c:pt idx="4">
                  <c:v>4</c:v>
                </c:pt>
                <c:pt idx="5">
                  <c:v>5</c:v>
                </c:pt>
              </c:numCache>
            </c:numRef>
          </c:xVal>
          <c:yVal>
            <c:numRef>
              <c:f>Sheet1!$L$2:$L$7</c:f>
              <c:numCache>
                <c:formatCode>0.00</c:formatCode>
                <c:ptCount val="6"/>
                <c:pt idx="0">
                  <c:v>0</c:v>
                </c:pt>
                <c:pt idx="1">
                  <c:v>21.365565368887172</c:v>
                </c:pt>
                <c:pt idx="2">
                  <c:v>33.8897083489449</c:v>
                </c:pt>
                <c:pt idx="3">
                  <c:v>42.71282642397987</c:v>
                </c:pt>
                <c:pt idx="4">
                  <c:v>47.914061462445332</c:v>
                </c:pt>
                <c:pt idx="5">
                  <c:v>53.480042072941799</c:v>
                </c:pt>
              </c:numCache>
            </c:numRef>
          </c:yVal>
          <c:smooth val="0"/>
          <c:extLst>
            <c:ext xmlns:c16="http://schemas.microsoft.com/office/drawing/2014/chart" uri="{C3380CC4-5D6E-409C-BE32-E72D297353CC}">
              <c16:uniqueId val="{00000000-E5C9-4BA0-BDEE-D0B3B413932E}"/>
            </c:ext>
          </c:extLst>
        </c:ser>
        <c:ser>
          <c:idx val="0"/>
          <c:order val="1"/>
          <c:tx>
            <c:v>4.7-6.7mm</c:v>
          </c:tx>
          <c:spPr>
            <a:ln w="15875">
              <a:prstDash val="sysDash"/>
            </a:ln>
            <a:effectLst/>
          </c:spPr>
          <c:marker>
            <c:symbol val="circle"/>
            <c:size val="7"/>
            <c:spPr>
              <a:solidFill>
                <a:schemeClr val="accent1"/>
              </a:solidFill>
              <a:ln w="9525">
                <a:solidFill>
                  <a:schemeClr val="accent1"/>
                </a:solidFill>
              </a:ln>
              <a:effectLst/>
            </c:spPr>
          </c:marker>
          <c:xVal>
            <c:numRef>
              <c:f>Sheet1!$N$2:$N$7</c:f>
              <c:numCache>
                <c:formatCode>0.00</c:formatCode>
                <c:ptCount val="6"/>
                <c:pt idx="0">
                  <c:v>0</c:v>
                </c:pt>
                <c:pt idx="1">
                  <c:v>1</c:v>
                </c:pt>
                <c:pt idx="2">
                  <c:v>2</c:v>
                </c:pt>
                <c:pt idx="3">
                  <c:v>3</c:v>
                </c:pt>
                <c:pt idx="4">
                  <c:v>4</c:v>
                </c:pt>
                <c:pt idx="5">
                  <c:v>5</c:v>
                </c:pt>
              </c:numCache>
            </c:numRef>
          </c:xVal>
          <c:yVal>
            <c:numRef>
              <c:f>Sheet1!$L$11:$L$16</c:f>
              <c:numCache>
                <c:formatCode>0.00</c:formatCode>
                <c:ptCount val="6"/>
                <c:pt idx="0">
                  <c:v>0</c:v>
                </c:pt>
                <c:pt idx="1">
                  <c:v>24.78729951395988</c:v>
                </c:pt>
                <c:pt idx="2">
                  <c:v>37.640705352533047</c:v>
                </c:pt>
                <c:pt idx="3">
                  <c:v>50.567886522194087</c:v>
                </c:pt>
                <c:pt idx="4">
                  <c:v>55.028371659995273</c:v>
                </c:pt>
                <c:pt idx="5">
                  <c:v>58.619012608506651</c:v>
                </c:pt>
              </c:numCache>
            </c:numRef>
          </c:yVal>
          <c:smooth val="0"/>
          <c:extLst>
            <c:ext xmlns:c16="http://schemas.microsoft.com/office/drawing/2014/chart" uri="{C3380CC4-5D6E-409C-BE32-E72D297353CC}">
              <c16:uniqueId val="{00000001-E5C9-4BA0-BDEE-D0B3B413932E}"/>
            </c:ext>
          </c:extLst>
        </c:ser>
        <c:ser>
          <c:idx val="2"/>
          <c:order val="2"/>
          <c:tx>
            <c:v>2-4.7mm</c:v>
          </c:tx>
          <c:spPr>
            <a:ln w="15875">
              <a:prstDash val="sysDash"/>
            </a:ln>
          </c:spPr>
          <c:marker>
            <c:symbol val="circle"/>
            <c:size val="7"/>
          </c:marker>
          <c:xVal>
            <c:numRef>
              <c:f>Sheet1!$N$2:$N$7</c:f>
              <c:numCache>
                <c:formatCode>0.00</c:formatCode>
                <c:ptCount val="6"/>
                <c:pt idx="0">
                  <c:v>0</c:v>
                </c:pt>
                <c:pt idx="1">
                  <c:v>1</c:v>
                </c:pt>
                <c:pt idx="2">
                  <c:v>2</c:v>
                </c:pt>
                <c:pt idx="3">
                  <c:v>3</c:v>
                </c:pt>
                <c:pt idx="4">
                  <c:v>4</c:v>
                </c:pt>
                <c:pt idx="5">
                  <c:v>5</c:v>
                </c:pt>
              </c:numCache>
            </c:numRef>
          </c:xVal>
          <c:yVal>
            <c:numRef>
              <c:f>Sheet1!$L$20:$L$25</c:f>
              <c:numCache>
                <c:formatCode>0.00</c:formatCode>
                <c:ptCount val="6"/>
                <c:pt idx="0">
                  <c:v>0</c:v>
                </c:pt>
                <c:pt idx="1">
                  <c:v>29.73228254252237</c:v>
                </c:pt>
                <c:pt idx="2">
                  <c:v>42.140753174243173</c:v>
                </c:pt>
                <c:pt idx="3">
                  <c:v>54.965122886256573</c:v>
                </c:pt>
                <c:pt idx="4">
                  <c:v>60.4270020561721</c:v>
                </c:pt>
                <c:pt idx="5">
                  <c:v>64.971525987452125</c:v>
                </c:pt>
              </c:numCache>
            </c:numRef>
          </c:yVal>
          <c:smooth val="0"/>
          <c:extLst>
            <c:ext xmlns:c16="http://schemas.microsoft.com/office/drawing/2014/chart" uri="{C3380CC4-5D6E-409C-BE32-E72D297353CC}">
              <c16:uniqueId val="{00000002-E5C9-4BA0-BDEE-D0B3B413932E}"/>
            </c:ext>
          </c:extLst>
        </c:ser>
        <c:ser>
          <c:idx val="3"/>
          <c:order val="3"/>
          <c:tx>
            <c:v>0.9-2mm</c:v>
          </c:tx>
          <c:spPr>
            <a:ln w="15875">
              <a:solidFill>
                <a:srgbClr val="7030A0"/>
              </a:solidFill>
              <a:prstDash val="sysDash"/>
            </a:ln>
          </c:spPr>
          <c:marker>
            <c:symbol val="circle"/>
            <c:size val="7"/>
          </c:marker>
          <c:trendline>
            <c:trendlineType val="log"/>
            <c:dispRSqr val="0"/>
            <c:dispEq val="0"/>
          </c:trendline>
          <c:xVal>
            <c:numRef>
              <c:f>Sheet1!$A$29:$A$34</c:f>
              <c:numCache>
                <c:formatCode>General</c:formatCode>
                <c:ptCount val="6"/>
                <c:pt idx="0">
                  <c:v>0</c:v>
                </c:pt>
                <c:pt idx="1">
                  <c:v>1</c:v>
                </c:pt>
                <c:pt idx="2">
                  <c:v>2</c:v>
                </c:pt>
                <c:pt idx="3">
                  <c:v>3</c:v>
                </c:pt>
                <c:pt idx="4">
                  <c:v>4</c:v>
                </c:pt>
                <c:pt idx="5">
                  <c:v>5</c:v>
                </c:pt>
              </c:numCache>
            </c:numRef>
          </c:xVal>
          <c:yVal>
            <c:numRef>
              <c:f>Sheet1!$L$29:$L$34</c:f>
              <c:numCache>
                <c:formatCode>General</c:formatCode>
                <c:ptCount val="6"/>
                <c:pt idx="0">
                  <c:v>0</c:v>
                </c:pt>
                <c:pt idx="1">
                  <c:v>39.508629101888303</c:v>
                </c:pt>
                <c:pt idx="2">
                  <c:v>59.649124200422001</c:v>
                </c:pt>
                <c:pt idx="3">
                  <c:v>64.362478443460972</c:v>
                </c:pt>
                <c:pt idx="4">
                  <c:v>69.59227435427961</c:v>
                </c:pt>
                <c:pt idx="5">
                  <c:v>71.346827328666876</c:v>
                </c:pt>
              </c:numCache>
            </c:numRef>
          </c:yVal>
          <c:smooth val="0"/>
          <c:extLst>
            <c:ext xmlns:c16="http://schemas.microsoft.com/office/drawing/2014/chart" uri="{C3380CC4-5D6E-409C-BE32-E72D297353CC}">
              <c16:uniqueId val="{00000003-E5C9-4BA0-BDEE-D0B3B413932E}"/>
            </c:ext>
          </c:extLst>
        </c:ser>
        <c:dLbls>
          <c:showLegendKey val="0"/>
          <c:showVal val="0"/>
          <c:showCatName val="0"/>
          <c:showSerName val="0"/>
          <c:showPercent val="0"/>
          <c:showBubbleSize val="0"/>
        </c:dLbls>
        <c:axId val="273082960"/>
        <c:axId val="273091360"/>
      </c:scatterChart>
      <c:valAx>
        <c:axId val="273082960"/>
        <c:scaling>
          <c:orientation val="minMax"/>
        </c:scaling>
        <c:delete val="0"/>
        <c:axPos val="b"/>
        <c:title>
          <c:tx>
            <c:rich>
              <a:bodyPr/>
              <a:lstStyle/>
              <a:p>
                <a:pPr>
                  <a:defRPr/>
                </a:pPr>
                <a:r>
                  <a:rPr lang="en-US"/>
                  <a:t>Cycle</a:t>
                </a:r>
              </a:p>
            </c:rich>
          </c:tx>
          <c:layout>
            <c:manualLayout>
              <c:xMode val="edge"/>
              <c:yMode val="edge"/>
              <c:x val="0.45676001304921621"/>
              <c:y val="0.85219706911636028"/>
            </c:manualLayout>
          </c:layout>
          <c:overlay val="0"/>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en-US"/>
          </a:p>
        </c:txPr>
        <c:crossAx val="273091360"/>
        <c:crosses val="autoZero"/>
        <c:crossBetween val="midCat"/>
        <c:majorUnit val="1"/>
        <c:minorUnit val="0.5"/>
      </c:valAx>
      <c:valAx>
        <c:axId val="273091360"/>
        <c:scaling>
          <c:orientation val="minMax"/>
        </c:scaling>
        <c:delete val="0"/>
        <c:axPos val="l"/>
        <c:majorGridlines>
          <c:spPr>
            <a:ln w="9525" cap="flat" cmpd="sng" algn="ctr">
              <a:solidFill>
                <a:sysClr val="windowText" lastClr="000000"/>
              </a:solidFill>
              <a:round/>
            </a:ln>
            <a:effectLst/>
          </c:spPr>
        </c:majorGridlines>
        <c:title>
          <c:tx>
            <c:rich>
              <a:bodyPr/>
              <a:lstStyle/>
              <a:p>
                <a:pPr>
                  <a:defRPr/>
                </a:pPr>
                <a:r>
                  <a:rPr lang="en-US"/>
                  <a:t>Cummulative</a:t>
                </a:r>
                <a:r>
                  <a:rPr lang="en-US" baseline="0"/>
                  <a:t> RF</a:t>
                </a:r>
                <a:r>
                  <a:rPr lang="en-US"/>
                  <a:t>,  vol%</a:t>
                </a:r>
              </a:p>
            </c:rich>
          </c:tx>
          <c:overlay val="0"/>
        </c:title>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en-US"/>
          </a:p>
        </c:txPr>
        <c:crossAx val="273082960"/>
        <c:crosses val="autoZero"/>
        <c:crossBetween val="midCat"/>
      </c:valAx>
      <c:spPr>
        <a:ln>
          <a:solidFill>
            <a:schemeClr val="tx1"/>
          </a:solidFill>
        </a:ln>
      </c:spPr>
    </c:plotArea>
    <c:legend>
      <c:legendPos val="b"/>
      <c:layout>
        <c:manualLayout>
          <c:xMode val="edge"/>
          <c:yMode val="edge"/>
          <c:x val="3.8832910716668896E-2"/>
          <c:y val="0.93119714202391346"/>
          <c:w val="0.89999997883328697"/>
          <c:h val="6.60827826642892E-2"/>
        </c:manualLayout>
      </c:layout>
      <c:overlay val="0"/>
      <c:txPr>
        <a:bodyPr/>
        <a:lstStyle/>
        <a:p>
          <a:pPr>
            <a:defRPr b="1"/>
          </a:pPr>
          <a:endParaRPr lang="en-US"/>
        </a:p>
      </c:tx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691141605365094"/>
          <c:y val="4.2029119761564329E-2"/>
          <c:w val="0.72057407717652311"/>
          <c:h val="0.76709558191018601"/>
        </c:manualLayout>
      </c:layout>
      <c:scatterChart>
        <c:scatterStyle val="lineMarker"/>
        <c:varyColors val="0"/>
        <c:ser>
          <c:idx val="0"/>
          <c:order val="0"/>
          <c:tx>
            <c:v>native</c:v>
          </c:tx>
          <c:spPr>
            <a:ln w="19050">
              <a:solidFill>
                <a:srgbClr val="9BBB59">
                  <a:lumMod val="75000"/>
                </a:srgbClr>
              </a:solidFill>
            </a:ln>
          </c:spPr>
          <c:marker>
            <c:symbol val="circle"/>
            <c:size val="6"/>
            <c:spPr>
              <a:solidFill>
                <a:srgbClr val="9BBB59">
                  <a:lumMod val="75000"/>
                </a:srgbClr>
              </a:solidFill>
              <a:ln>
                <a:solidFill>
                  <a:srgbClr val="9BBB59">
                    <a:lumMod val="75000"/>
                  </a:srgbClr>
                </a:solidFill>
              </a:ln>
            </c:spPr>
          </c:marker>
          <c:xVal>
            <c:numRef>
              <c:f>'enrichment Native'!$J$24:$J$222</c:f>
              <c:numCache>
                <c:formatCode>General</c:formatCode>
                <c:ptCount val="199"/>
                <c:pt idx="0">
                  <c:v>20118.8125</c:v>
                </c:pt>
                <c:pt idx="1">
                  <c:v>18065.370312499999</c:v>
                </c:pt>
                <c:pt idx="2">
                  <c:v>17064.196875000001</c:v>
                </c:pt>
                <c:pt idx="3">
                  <c:v>16110.778124999999</c:v>
                </c:pt>
                <c:pt idx="4">
                  <c:v>15191.684375000001</c:v>
                </c:pt>
                <c:pt idx="5">
                  <c:v>14353.948437500001</c:v>
                </c:pt>
                <c:pt idx="6">
                  <c:v>13562.796875</c:v>
                </c:pt>
                <c:pt idx="7">
                  <c:v>12791.821093750001</c:v>
                </c:pt>
                <c:pt idx="8">
                  <c:v>12073.541406250002</c:v>
                </c:pt>
                <c:pt idx="9">
                  <c:v>11408.024218750001</c:v>
                </c:pt>
                <c:pt idx="10">
                  <c:v>10768.321875</c:v>
                </c:pt>
                <c:pt idx="11">
                  <c:v>10168.06875</c:v>
                </c:pt>
                <c:pt idx="12">
                  <c:v>9599.6976562500004</c:v>
                </c:pt>
                <c:pt idx="13">
                  <c:v>9061.0109375000011</c:v>
                </c:pt>
                <c:pt idx="14">
                  <c:v>8551.8843749999996</c:v>
                </c:pt>
                <c:pt idx="15">
                  <c:v>8073.1390625000013</c:v>
                </c:pt>
                <c:pt idx="16">
                  <c:v>7625.2906250000005</c:v>
                </c:pt>
                <c:pt idx="17">
                  <c:v>7198.8648437499996</c:v>
                </c:pt>
                <c:pt idx="18">
                  <c:v>6793.8914062499998</c:v>
                </c:pt>
                <c:pt idx="19">
                  <c:v>6412.9593750000004</c:v>
                </c:pt>
                <c:pt idx="20">
                  <c:v>6053.5574218750007</c:v>
                </c:pt>
                <c:pt idx="21">
                  <c:v>5717.072265625</c:v>
                </c:pt>
                <c:pt idx="22">
                  <c:v>5398.4203124999995</c:v>
                </c:pt>
                <c:pt idx="23">
                  <c:v>5087.9796875000002</c:v>
                </c:pt>
                <c:pt idx="24">
                  <c:v>4812.3968750000004</c:v>
                </c:pt>
                <c:pt idx="25">
                  <c:v>4534.169921875</c:v>
                </c:pt>
                <c:pt idx="26">
                  <c:v>4279.84375</c:v>
                </c:pt>
                <c:pt idx="27">
                  <c:v>4040.7160156250006</c:v>
                </c:pt>
                <c:pt idx="28">
                  <c:v>3817.8519531250004</c:v>
                </c:pt>
                <c:pt idx="29">
                  <c:v>3602.775390625</c:v>
                </c:pt>
                <c:pt idx="30">
                  <c:v>3402.1925781250002</c:v>
                </c:pt>
                <c:pt idx="31">
                  <c:v>3390.845703125</c:v>
                </c:pt>
                <c:pt idx="32">
                  <c:v>3145.1697265624998</c:v>
                </c:pt>
                <c:pt idx="33">
                  <c:v>3035.2083984375004</c:v>
                </c:pt>
                <c:pt idx="34">
                  <c:v>2786.8617187499999</c:v>
                </c:pt>
                <c:pt idx="35">
                  <c:v>2639.2390625000003</c:v>
                </c:pt>
                <c:pt idx="36">
                  <c:v>2471.6283203124999</c:v>
                </c:pt>
                <c:pt idx="37">
                  <c:v>2337.8466796875</c:v>
                </c:pt>
                <c:pt idx="38">
                  <c:v>2212.080078125</c:v>
                </c:pt>
                <c:pt idx="39">
                  <c:v>2072.2033203125002</c:v>
                </c:pt>
                <c:pt idx="40">
                  <c:v>1947.7431640625</c:v>
                </c:pt>
                <c:pt idx="41">
                  <c:v>1847.3619140625001</c:v>
                </c:pt>
                <c:pt idx="42">
                  <c:v>1737.4449218750001</c:v>
                </c:pt>
                <c:pt idx="43">
                  <c:v>1637.86865234375</c:v>
                </c:pt>
                <c:pt idx="44">
                  <c:v>1552.946484375</c:v>
                </c:pt>
                <c:pt idx="45">
                  <c:v>1454.18603515625</c:v>
                </c:pt>
                <c:pt idx="46">
                  <c:v>1377.5181640625001</c:v>
                </c:pt>
                <c:pt idx="47">
                  <c:v>1300.63896484375</c:v>
                </c:pt>
                <c:pt idx="48">
                  <c:v>1207.9862304687501</c:v>
                </c:pt>
                <c:pt idx="49">
                  <c:v>1157.892578125</c:v>
                </c:pt>
                <c:pt idx="50">
                  <c:v>1090.6341796875001</c:v>
                </c:pt>
                <c:pt idx="51">
                  <c:v>1022.188671875</c:v>
                </c:pt>
                <c:pt idx="52">
                  <c:v>969.76718749999998</c:v>
                </c:pt>
                <c:pt idx="53">
                  <c:v>912.09609375000002</c:v>
                </c:pt>
                <c:pt idx="54">
                  <c:v>857.97246093750005</c:v>
                </c:pt>
                <c:pt idx="55">
                  <c:v>817.41826171875005</c:v>
                </c:pt>
                <c:pt idx="56">
                  <c:v>768.22172851562505</c:v>
                </c:pt>
                <c:pt idx="57">
                  <c:v>725.31015625000009</c:v>
                </c:pt>
                <c:pt idx="58">
                  <c:v>686.87871093750005</c:v>
                </c:pt>
                <c:pt idx="59">
                  <c:v>643.81240234375002</c:v>
                </c:pt>
                <c:pt idx="60">
                  <c:v>606.41049804687509</c:v>
                </c:pt>
                <c:pt idx="61">
                  <c:v>575.67739257812502</c:v>
                </c:pt>
                <c:pt idx="62">
                  <c:v>542.64116210937505</c:v>
                </c:pt>
                <c:pt idx="63">
                  <c:v>513.28266601562495</c:v>
                </c:pt>
                <c:pt idx="64">
                  <c:v>483.31098632812501</c:v>
                </c:pt>
                <c:pt idx="65">
                  <c:v>455.91279296875001</c:v>
                </c:pt>
                <c:pt idx="66">
                  <c:v>430.40742187500001</c:v>
                </c:pt>
                <c:pt idx="67">
                  <c:v>406.31623535156251</c:v>
                </c:pt>
                <c:pt idx="68">
                  <c:v>383.78640136718752</c:v>
                </c:pt>
                <c:pt idx="69">
                  <c:v>360.47409667968748</c:v>
                </c:pt>
                <c:pt idx="70">
                  <c:v>341.76435546875001</c:v>
                </c:pt>
                <c:pt idx="71">
                  <c:v>321.76945800781255</c:v>
                </c:pt>
                <c:pt idx="72">
                  <c:v>304.27854003906253</c:v>
                </c:pt>
                <c:pt idx="73">
                  <c:v>286.78767089843757</c:v>
                </c:pt>
                <c:pt idx="74">
                  <c:v>270.83049316406249</c:v>
                </c:pt>
                <c:pt idx="75">
                  <c:v>255.66665039062502</c:v>
                </c:pt>
                <c:pt idx="76">
                  <c:v>241.17539062500001</c:v>
                </c:pt>
                <c:pt idx="77">
                  <c:v>227.64338378906251</c:v>
                </c:pt>
                <c:pt idx="78">
                  <c:v>214.99169921875</c:v>
                </c:pt>
                <c:pt idx="79">
                  <c:v>202.93183593750001</c:v>
                </c:pt>
                <c:pt idx="80">
                  <c:v>191.55738525390626</c:v>
                </c:pt>
                <c:pt idx="81">
                  <c:v>180.892822265625</c:v>
                </c:pt>
                <c:pt idx="82">
                  <c:v>170.83504638671877</c:v>
                </c:pt>
                <c:pt idx="83">
                  <c:v>161.30351562500002</c:v>
                </c:pt>
                <c:pt idx="84">
                  <c:v>152.20916748046875</c:v>
                </c:pt>
                <c:pt idx="85">
                  <c:v>143.62158203125</c:v>
                </c:pt>
                <c:pt idx="86">
                  <c:v>135.59495849609377</c:v>
                </c:pt>
                <c:pt idx="87">
                  <c:v>128.09816894531249</c:v>
                </c:pt>
                <c:pt idx="88">
                  <c:v>120.7161376953125</c:v>
                </c:pt>
                <c:pt idx="89">
                  <c:v>113.99691162109376</c:v>
                </c:pt>
                <c:pt idx="90">
                  <c:v>107.70096435546876</c:v>
                </c:pt>
                <c:pt idx="91">
                  <c:v>101.63396606445313</c:v>
                </c:pt>
                <c:pt idx="92">
                  <c:v>95.951647949218767</c:v>
                </c:pt>
                <c:pt idx="93">
                  <c:v>90.511828613281253</c:v>
                </c:pt>
                <c:pt idx="94">
                  <c:v>85.452471923828128</c:v>
                </c:pt>
                <c:pt idx="95">
                  <c:v>80.703326416015628</c:v>
                </c:pt>
                <c:pt idx="96">
                  <c:v>76.193408203125003</c:v>
                </c:pt>
                <c:pt idx="97">
                  <c:v>71.957244873046875</c:v>
                </c:pt>
                <c:pt idx="98">
                  <c:v>67.906335449218759</c:v>
                </c:pt>
                <c:pt idx="99">
                  <c:v>64.100677490234375</c:v>
                </c:pt>
                <c:pt idx="100">
                  <c:v>60.486730957031256</c:v>
                </c:pt>
                <c:pt idx="101">
                  <c:v>57.116406250000004</c:v>
                </c:pt>
                <c:pt idx="102">
                  <c:v>53.915759277343753</c:v>
                </c:pt>
                <c:pt idx="103">
                  <c:v>50.899368286132813</c:v>
                </c:pt>
                <c:pt idx="104">
                  <c:v>48.01199645996094</c:v>
                </c:pt>
                <c:pt idx="105">
                  <c:v>45.373547363281254</c:v>
                </c:pt>
                <c:pt idx="106">
                  <c:v>42.807403564453125</c:v>
                </c:pt>
                <c:pt idx="107">
                  <c:v>40.426159667968754</c:v>
                </c:pt>
                <c:pt idx="108">
                  <c:v>38.165139770507814</c:v>
                </c:pt>
                <c:pt idx="109">
                  <c:v>36.036907958984379</c:v>
                </c:pt>
                <c:pt idx="110">
                  <c:v>34.015316772460942</c:v>
                </c:pt>
                <c:pt idx="111">
                  <c:v>32.109725952148445</c:v>
                </c:pt>
                <c:pt idx="112">
                  <c:v>30.315274047851563</c:v>
                </c:pt>
                <c:pt idx="113">
                  <c:v>28.617959594726564</c:v>
                </c:pt>
                <c:pt idx="114">
                  <c:v>27.032379150390625</c:v>
                </c:pt>
                <c:pt idx="115">
                  <c:v>25.503697204589844</c:v>
                </c:pt>
                <c:pt idx="116">
                  <c:v>24.073574829101563</c:v>
                </c:pt>
                <c:pt idx="117">
                  <c:v>22.727091979980468</c:v>
                </c:pt>
                <c:pt idx="118">
                  <c:v>21.459115600585939</c:v>
                </c:pt>
                <c:pt idx="119">
                  <c:v>20.250074768066408</c:v>
                </c:pt>
                <c:pt idx="120">
                  <c:v>19.12766876220703</c:v>
                </c:pt>
                <c:pt idx="121">
                  <c:v>18.054579162597658</c:v>
                </c:pt>
                <c:pt idx="122">
                  <c:v>17.05043640136719</c:v>
                </c:pt>
                <c:pt idx="123">
                  <c:v>16.099765014648437</c:v>
                </c:pt>
                <c:pt idx="124">
                  <c:v>15.194958496093751</c:v>
                </c:pt>
                <c:pt idx="125">
                  <c:v>14.347441101074219</c:v>
                </c:pt>
                <c:pt idx="126">
                  <c:v>13.539300537109375</c:v>
                </c:pt>
                <c:pt idx="127">
                  <c:v>12.78257064819336</c:v>
                </c:pt>
                <c:pt idx="128">
                  <c:v>12.065985870361329</c:v>
                </c:pt>
                <c:pt idx="129">
                  <c:v>11.391967010498048</c:v>
                </c:pt>
                <c:pt idx="130">
                  <c:v>10.753834533691407</c:v>
                </c:pt>
                <c:pt idx="131">
                  <c:v>10.153081512451173</c:v>
                </c:pt>
                <c:pt idx="132">
                  <c:v>9.5844581604003913</c:v>
                </c:pt>
                <c:pt idx="133">
                  <c:v>9.0477783203124993</c:v>
                </c:pt>
                <c:pt idx="134">
                  <c:v>8.0616035461425781</c:v>
                </c:pt>
                <c:pt idx="135">
                  <c:v>7.6116661071777347</c:v>
                </c:pt>
                <c:pt idx="136">
                  <c:v>7.1862838745117195</c:v>
                </c:pt>
                <c:pt idx="137">
                  <c:v>6.7835075378417971</c:v>
                </c:pt>
                <c:pt idx="138">
                  <c:v>6.4044868469238292</c:v>
                </c:pt>
                <c:pt idx="139">
                  <c:v>6.0462608337402344</c:v>
                </c:pt>
                <c:pt idx="140">
                  <c:v>5.7076519012451179</c:v>
                </c:pt>
                <c:pt idx="141">
                  <c:v>5.3882659912109379</c:v>
                </c:pt>
                <c:pt idx="142">
                  <c:v>5.0838035583496088</c:v>
                </c:pt>
                <c:pt idx="143">
                  <c:v>4.8019889831542963</c:v>
                </c:pt>
                <c:pt idx="144">
                  <c:v>4.5335517883300787</c:v>
                </c:pt>
                <c:pt idx="145">
                  <c:v>4.279714202880859</c:v>
                </c:pt>
                <c:pt idx="146">
                  <c:v>4.040200805664063</c:v>
                </c:pt>
                <c:pt idx="147">
                  <c:v>3.8140888214111328</c:v>
                </c:pt>
                <c:pt idx="148">
                  <c:v>3.6006835937499999</c:v>
                </c:pt>
                <c:pt idx="149">
                  <c:v>3.3992294311523441</c:v>
                </c:pt>
                <c:pt idx="150">
                  <c:v>3.2088832855224614</c:v>
                </c:pt>
                <c:pt idx="151">
                  <c:v>3.0294054031372069</c:v>
                </c:pt>
                <c:pt idx="152">
                  <c:v>2.8600559234619145</c:v>
                </c:pt>
                <c:pt idx="153">
                  <c:v>2.6999589920043947</c:v>
                </c:pt>
                <c:pt idx="154">
                  <c:v>2.5489545822143556</c:v>
                </c:pt>
                <c:pt idx="155">
                  <c:v>2.4062789916992187</c:v>
                </c:pt>
                <c:pt idx="156">
                  <c:v>2.2717197418212889</c:v>
                </c:pt>
                <c:pt idx="157">
                  <c:v>2.1446577072143556</c:v>
                </c:pt>
                <c:pt idx="158">
                  <c:v>2.0246763229370117</c:v>
                </c:pt>
                <c:pt idx="159">
                  <c:v>1.9113594055175782</c:v>
                </c:pt>
                <c:pt idx="160">
                  <c:v>1.8044239044189454</c:v>
                </c:pt>
                <c:pt idx="161">
                  <c:v>1.7034421920776368</c:v>
                </c:pt>
                <c:pt idx="162">
                  <c:v>1.6083131790161134</c:v>
                </c:pt>
                <c:pt idx="163">
                  <c:v>1.518386745452881</c:v>
                </c:pt>
                <c:pt idx="164">
                  <c:v>1.9115266799926758</c:v>
                </c:pt>
                <c:pt idx="165">
                  <c:v>3.0294990539550786</c:v>
                </c:pt>
                <c:pt idx="166">
                  <c:v>3.8132465362548831</c:v>
                </c:pt>
                <c:pt idx="167">
                  <c:v>4.8001708984375</c:v>
                </c:pt>
                <c:pt idx="168">
                  <c:v>6.0435871124267582</c:v>
                </c:pt>
                <c:pt idx="169">
                  <c:v>7.6082031250000002</c:v>
                </c:pt>
                <c:pt idx="170">
                  <c:v>9.0420814514160153</c:v>
                </c:pt>
                <c:pt idx="171">
                  <c:v>11.382728576660156</c:v>
                </c:pt>
                <c:pt idx="172">
                  <c:v>15.440838623046876</c:v>
                </c:pt>
                <c:pt idx="173">
                  <c:v>19.099557495117189</c:v>
                </c:pt>
                <c:pt idx="174">
                  <c:v>24.058374023437501</c:v>
                </c:pt>
                <c:pt idx="175">
                  <c:v>30.206640625000002</c:v>
                </c:pt>
                <c:pt idx="176">
                  <c:v>38.165350341796874</c:v>
                </c:pt>
                <c:pt idx="177">
                  <c:v>47.893661499023438</c:v>
                </c:pt>
                <c:pt idx="178">
                  <c:v>60.473095703124997</c:v>
                </c:pt>
                <c:pt idx="179">
                  <c:v>76.067230224609375</c:v>
                </c:pt>
                <c:pt idx="180">
                  <c:v>90.374072265625003</c:v>
                </c:pt>
                <c:pt idx="181">
                  <c:v>113.6364013671875</c:v>
                </c:pt>
                <c:pt idx="182">
                  <c:v>151.42030029296876</c:v>
                </c:pt>
                <c:pt idx="183">
                  <c:v>190.65283203125</c:v>
                </c:pt>
                <c:pt idx="184">
                  <c:v>240.96704101562503</c:v>
                </c:pt>
                <c:pt idx="185">
                  <c:v>302.43889160156249</c:v>
                </c:pt>
                <c:pt idx="186">
                  <c:v>379.19941406250001</c:v>
                </c:pt>
                <c:pt idx="187">
                  <c:v>477.57988281250005</c:v>
                </c:pt>
                <c:pt idx="188">
                  <c:v>602.152587890625</c:v>
                </c:pt>
                <c:pt idx="189">
                  <c:v>754.69047851562493</c:v>
                </c:pt>
                <c:pt idx="190">
                  <c:v>905.45292968750005</c:v>
                </c:pt>
                <c:pt idx="191">
                  <c:v>1130.2262695312502</c:v>
                </c:pt>
                <c:pt idx="192">
                  <c:v>1492.58818359375</c:v>
                </c:pt>
                <c:pt idx="193">
                  <c:v>1885.8552734375</c:v>
                </c:pt>
                <c:pt idx="194">
                  <c:v>2983.6685546875001</c:v>
                </c:pt>
                <c:pt idx="195">
                  <c:v>3653.4914062500002</c:v>
                </c:pt>
                <c:pt idx="196">
                  <c:v>4585.5523437499996</c:v>
                </c:pt>
                <c:pt idx="197">
                  <c:v>0</c:v>
                </c:pt>
                <c:pt idx="198">
                  <c:v>0</c:v>
                </c:pt>
              </c:numCache>
            </c:numRef>
          </c:xVal>
          <c:yVal>
            <c:numRef>
              <c:f>'enrichment after'!$J$24:$J$220</c:f>
              <c:numCache>
                <c:formatCode>0.00E+00</c:formatCode>
                <c:ptCount val="197"/>
                <c:pt idx="0" formatCode="General">
                  <c:v>0</c:v>
                </c:pt>
                <c:pt idx="1">
                  <c:v>1.6054099999999999E-5</c:v>
                </c:pt>
                <c:pt idx="2">
                  <c:v>9.3143800000000004E-6</c:v>
                </c:pt>
                <c:pt idx="3">
                  <c:v>8.9201400000000006E-6</c:v>
                </c:pt>
                <c:pt idx="4">
                  <c:v>1.6006199999999999E-5</c:v>
                </c:pt>
                <c:pt idx="5">
                  <c:v>1.1414699999999999E-5</c:v>
                </c:pt>
                <c:pt idx="6">
                  <c:v>1.14275E-5</c:v>
                </c:pt>
                <c:pt idx="7">
                  <c:v>1.36786E-5</c:v>
                </c:pt>
                <c:pt idx="8">
                  <c:v>1.59216E-5</c:v>
                </c:pt>
                <c:pt idx="9">
                  <c:v>1.14544E-5</c:v>
                </c:pt>
                <c:pt idx="10">
                  <c:v>1.5970100000000001E-5</c:v>
                </c:pt>
                <c:pt idx="11">
                  <c:v>1.8286400000000002E-5</c:v>
                </c:pt>
                <c:pt idx="12">
                  <c:v>1.14492E-5</c:v>
                </c:pt>
                <c:pt idx="13">
                  <c:v>1.82298E-5</c:v>
                </c:pt>
                <c:pt idx="14">
                  <c:v>1.82285E-5</c:v>
                </c:pt>
                <c:pt idx="15">
                  <c:v>1.82532E-5</c:v>
                </c:pt>
                <c:pt idx="16">
                  <c:v>2.2915600000000001E-5</c:v>
                </c:pt>
                <c:pt idx="17">
                  <c:v>1.13878E-5</c:v>
                </c:pt>
                <c:pt idx="18">
                  <c:v>1.5968300000000001E-5</c:v>
                </c:pt>
                <c:pt idx="19">
                  <c:v>2.0546600000000001E-5</c:v>
                </c:pt>
                <c:pt idx="20">
                  <c:v>1.3731699999999999E-5</c:v>
                </c:pt>
                <c:pt idx="21">
                  <c:v>2.5071399999999999E-5</c:v>
                </c:pt>
                <c:pt idx="22">
                  <c:v>1.60033E-5</c:v>
                </c:pt>
                <c:pt idx="23">
                  <c:v>2.2602299999999999E-5</c:v>
                </c:pt>
                <c:pt idx="24">
                  <c:v>2.0796299999999999E-5</c:v>
                </c:pt>
                <c:pt idx="25">
                  <c:v>2.7102199999999999E-5</c:v>
                </c:pt>
                <c:pt idx="26">
                  <c:v>1.82777E-5</c:v>
                </c:pt>
                <c:pt idx="27">
                  <c:v>2.0836099999999999E-5</c:v>
                </c:pt>
                <c:pt idx="28">
                  <c:v>2.29056E-5</c:v>
                </c:pt>
                <c:pt idx="29">
                  <c:v>2.5066300000000001E-5</c:v>
                </c:pt>
                <c:pt idx="30">
                  <c:v>2.5117699999999998E-5</c:v>
                </c:pt>
                <c:pt idx="31">
                  <c:v>3.6591100000000001E-6</c:v>
                </c:pt>
                <c:pt idx="32">
                  <c:v>2.1749499999999999E-5</c:v>
                </c:pt>
                <c:pt idx="33">
                  <c:v>9.0514100000000001E-6</c:v>
                </c:pt>
                <c:pt idx="34">
                  <c:v>2.1895E-5</c:v>
                </c:pt>
                <c:pt idx="35">
                  <c:v>1.0380000000000001E-5</c:v>
                </c:pt>
                <c:pt idx="36">
                  <c:v>1.91801E-5</c:v>
                </c:pt>
                <c:pt idx="37">
                  <c:v>1.35922E-5</c:v>
                </c:pt>
                <c:pt idx="38">
                  <c:v>1.4862799999999999E-5</c:v>
                </c:pt>
                <c:pt idx="39">
                  <c:v>1.7998600000000001E-5</c:v>
                </c:pt>
                <c:pt idx="40">
                  <c:v>2.0099199999999999E-5</c:v>
                </c:pt>
                <c:pt idx="41">
                  <c:v>1.5761100000000001E-5</c:v>
                </c:pt>
                <c:pt idx="42">
                  <c:v>1.8958799999999999E-5</c:v>
                </c:pt>
                <c:pt idx="43">
                  <c:v>2.0348800000000001E-5</c:v>
                </c:pt>
                <c:pt idx="44">
                  <c:v>2.4133100000000001E-5</c:v>
                </c:pt>
                <c:pt idx="45">
                  <c:v>2.1333100000000001E-5</c:v>
                </c:pt>
                <c:pt idx="46">
                  <c:v>2.6537799999999999E-5</c:v>
                </c:pt>
                <c:pt idx="47">
                  <c:v>2.4958999999999999E-5</c:v>
                </c:pt>
                <c:pt idx="48">
                  <c:v>2.9054E-5</c:v>
                </c:pt>
                <c:pt idx="49">
                  <c:v>2.4624899999999999E-5</c:v>
                </c:pt>
                <c:pt idx="50">
                  <c:v>2.8142700000000001E-5</c:v>
                </c:pt>
                <c:pt idx="51">
                  <c:v>2.8995800000000001E-5</c:v>
                </c:pt>
                <c:pt idx="52">
                  <c:v>2.5709100000000001E-5</c:v>
                </c:pt>
                <c:pt idx="53">
                  <c:v>2.75691E-5</c:v>
                </c:pt>
                <c:pt idx="54">
                  <c:v>3.4668500000000002E-5</c:v>
                </c:pt>
                <c:pt idx="55">
                  <c:v>2.8383700000000001E-5</c:v>
                </c:pt>
                <c:pt idx="56">
                  <c:v>2.75025E-5</c:v>
                </c:pt>
                <c:pt idx="57">
                  <c:v>3.3968099999999998E-5</c:v>
                </c:pt>
                <c:pt idx="58">
                  <c:v>2.49112E-5</c:v>
                </c:pt>
                <c:pt idx="59">
                  <c:v>3.7947800000000003E-5</c:v>
                </c:pt>
                <c:pt idx="60">
                  <c:v>2.9148900000000001E-5</c:v>
                </c:pt>
                <c:pt idx="61">
                  <c:v>3.4727400000000002E-5</c:v>
                </c:pt>
                <c:pt idx="62">
                  <c:v>3.4364499999999999E-5</c:v>
                </c:pt>
                <c:pt idx="63">
                  <c:v>3.46215E-5</c:v>
                </c:pt>
                <c:pt idx="64">
                  <c:v>4.1871800000000001E-5</c:v>
                </c:pt>
                <c:pt idx="65">
                  <c:v>3.5236600000000001E-5</c:v>
                </c:pt>
                <c:pt idx="66">
                  <c:v>3.4493999999999999E-5</c:v>
                </c:pt>
                <c:pt idx="67">
                  <c:v>3.9273600000000003E-5</c:v>
                </c:pt>
                <c:pt idx="68">
                  <c:v>4.0856000000000003E-5</c:v>
                </c:pt>
                <c:pt idx="69">
                  <c:v>4.16304E-5</c:v>
                </c:pt>
                <c:pt idx="70">
                  <c:v>3.8736799999999998E-5</c:v>
                </c:pt>
                <c:pt idx="71">
                  <c:v>3.9915E-5</c:v>
                </c:pt>
                <c:pt idx="72">
                  <c:v>3.9909800000000002E-5</c:v>
                </c:pt>
                <c:pt idx="73">
                  <c:v>4.58484E-5</c:v>
                </c:pt>
                <c:pt idx="74">
                  <c:v>3.7076100000000002E-5</c:v>
                </c:pt>
                <c:pt idx="75">
                  <c:v>4.4688599999999998E-5</c:v>
                </c:pt>
                <c:pt idx="76">
                  <c:v>4.1570399999999998E-5</c:v>
                </c:pt>
                <c:pt idx="77">
                  <c:v>4.46837E-5</c:v>
                </c:pt>
                <c:pt idx="78">
                  <c:v>4.7277700000000003E-5</c:v>
                </c:pt>
                <c:pt idx="79">
                  <c:v>4.3918600000000003E-5</c:v>
                </c:pt>
                <c:pt idx="80">
                  <c:v>4.9127700000000001E-5</c:v>
                </c:pt>
                <c:pt idx="81">
                  <c:v>4.60898E-5</c:v>
                </c:pt>
                <c:pt idx="82">
                  <c:v>4.49E-5</c:v>
                </c:pt>
                <c:pt idx="83">
                  <c:v>4.5416400000000001E-5</c:v>
                </c:pt>
                <c:pt idx="84">
                  <c:v>4.7022499999999999E-5</c:v>
                </c:pt>
                <c:pt idx="85">
                  <c:v>5.0778000000000001E-5</c:v>
                </c:pt>
                <c:pt idx="86">
                  <c:v>4.6898599999999999E-5</c:v>
                </c:pt>
                <c:pt idx="87">
                  <c:v>4.7337299999999998E-5</c:v>
                </c:pt>
                <c:pt idx="88">
                  <c:v>4.6760800000000001E-5</c:v>
                </c:pt>
                <c:pt idx="89">
                  <c:v>4.6814799999999998E-5</c:v>
                </c:pt>
                <c:pt idx="90">
                  <c:v>4.4974E-5</c:v>
                </c:pt>
                <c:pt idx="91">
                  <c:v>4.5872799999999999E-5</c:v>
                </c:pt>
                <c:pt idx="92">
                  <c:v>4.3977300000000003E-5</c:v>
                </c:pt>
                <c:pt idx="93">
                  <c:v>4.3566799999999998E-5</c:v>
                </c:pt>
                <c:pt idx="94">
                  <c:v>4.3634300000000003E-5</c:v>
                </c:pt>
                <c:pt idx="95">
                  <c:v>4.2071599999999999E-5</c:v>
                </c:pt>
                <c:pt idx="96">
                  <c:v>4.3481600000000001E-5</c:v>
                </c:pt>
                <c:pt idx="97">
                  <c:v>4.4326500000000003E-5</c:v>
                </c:pt>
                <c:pt idx="98">
                  <c:v>4.2315099999999997E-5</c:v>
                </c:pt>
                <c:pt idx="99">
                  <c:v>4.1914900000000001E-5</c:v>
                </c:pt>
                <c:pt idx="100">
                  <c:v>4.31971E-5</c:v>
                </c:pt>
                <c:pt idx="101">
                  <c:v>4.2856399999999998E-5</c:v>
                </c:pt>
                <c:pt idx="102">
                  <c:v>4.4239700000000003E-5</c:v>
                </c:pt>
                <c:pt idx="103">
                  <c:v>4.56818E-5</c:v>
                </c:pt>
                <c:pt idx="104">
                  <c:v>4.4863900000000003E-5</c:v>
                </c:pt>
                <c:pt idx="105">
                  <c:v>4.6582200000000003E-5</c:v>
                </c:pt>
                <c:pt idx="106">
                  <c:v>4.9395499999999998E-5</c:v>
                </c:pt>
                <c:pt idx="107">
                  <c:v>5.0059100000000003E-5</c:v>
                </c:pt>
                <c:pt idx="108">
                  <c:v>4.6811100000000003E-5</c:v>
                </c:pt>
                <c:pt idx="109">
                  <c:v>5.3258599999999999E-5</c:v>
                </c:pt>
                <c:pt idx="110">
                  <c:v>5.0788699999999997E-5</c:v>
                </c:pt>
                <c:pt idx="111">
                  <c:v>5.4764800000000001E-5</c:v>
                </c:pt>
                <c:pt idx="112">
                  <c:v>5.7589500000000001E-5</c:v>
                </c:pt>
                <c:pt idx="113">
                  <c:v>5.7289400000000001E-5</c:v>
                </c:pt>
                <c:pt idx="114">
                  <c:v>6.4650800000000001E-5</c:v>
                </c:pt>
                <c:pt idx="115">
                  <c:v>6.1295000000000002E-5</c:v>
                </c:pt>
                <c:pt idx="116">
                  <c:v>7.1261300000000002E-5</c:v>
                </c:pt>
                <c:pt idx="117">
                  <c:v>7.69498E-5</c:v>
                </c:pt>
                <c:pt idx="118">
                  <c:v>6.9527200000000001E-5</c:v>
                </c:pt>
                <c:pt idx="119">
                  <c:v>7.6944899999999996E-5</c:v>
                </c:pt>
                <c:pt idx="120">
                  <c:v>8.0033199999999998E-5</c:v>
                </c:pt>
                <c:pt idx="121">
                  <c:v>8.0684200000000002E-5</c:v>
                </c:pt>
                <c:pt idx="122">
                  <c:v>8.0566400000000002E-5</c:v>
                </c:pt>
                <c:pt idx="123">
                  <c:v>9.3370199999999996E-5</c:v>
                </c:pt>
                <c:pt idx="124">
                  <c:v>9.0738799999999999E-5</c:v>
                </c:pt>
                <c:pt idx="125">
                  <c:v>8.3249099999999995E-5</c:v>
                </c:pt>
                <c:pt idx="126">
                  <c:v>8.5296999999999993E-5</c:v>
                </c:pt>
                <c:pt idx="127">
                  <c:v>8.6957099999999995E-5</c:v>
                </c:pt>
                <c:pt idx="128">
                  <c:v>9.2513400000000001E-5</c:v>
                </c:pt>
                <c:pt idx="129">
                  <c:v>8.8236800000000002E-5</c:v>
                </c:pt>
                <c:pt idx="130" formatCode="General">
                  <c:v>1.08953E-4</c:v>
                </c:pt>
                <c:pt idx="131" formatCode="General">
                  <c:v>1.16833E-4</c:v>
                </c:pt>
                <c:pt idx="132" formatCode="General">
                  <c:v>1.37871E-4</c:v>
                </c:pt>
                <c:pt idx="133" formatCode="General">
                  <c:v>1.62199E-4</c:v>
                </c:pt>
                <c:pt idx="134" formatCode="General">
                  <c:v>4.2355000000000002E-4</c:v>
                </c:pt>
                <c:pt idx="135" formatCode="General">
                  <c:v>2.6341E-4</c:v>
                </c:pt>
                <c:pt idx="136" formatCode="General">
                  <c:v>2.5106100000000001E-4</c:v>
                </c:pt>
                <c:pt idx="137" formatCode="General">
                  <c:v>2.8056700000000001E-4</c:v>
                </c:pt>
                <c:pt idx="138" formatCode="General">
                  <c:v>2.8193400000000001E-4</c:v>
                </c:pt>
                <c:pt idx="139" formatCode="General">
                  <c:v>3.1017799999999998E-4</c:v>
                </c:pt>
                <c:pt idx="140" formatCode="General">
                  <c:v>3.2575699999999998E-4</c:v>
                </c:pt>
                <c:pt idx="141" formatCode="General">
                  <c:v>3.4522300000000003E-4</c:v>
                </c:pt>
                <c:pt idx="142" formatCode="General">
                  <c:v>3.6709200000000002E-4</c:v>
                </c:pt>
                <c:pt idx="143" formatCode="General">
                  <c:v>3.8258200000000002E-4</c:v>
                </c:pt>
                <c:pt idx="144" formatCode="General">
                  <c:v>4.2568400000000001E-4</c:v>
                </c:pt>
                <c:pt idx="145" formatCode="General">
                  <c:v>4.2329800000000001E-4</c:v>
                </c:pt>
                <c:pt idx="146" formatCode="General">
                  <c:v>4.2490399999999998E-4</c:v>
                </c:pt>
                <c:pt idx="147" formatCode="General">
                  <c:v>4.4405399999999999E-4</c:v>
                </c:pt>
                <c:pt idx="148" formatCode="General">
                  <c:v>4.5279899999999999E-4</c:v>
                </c:pt>
                <c:pt idx="149" formatCode="General">
                  <c:v>4.9094299999999998E-4</c:v>
                </c:pt>
                <c:pt idx="150" formatCode="General">
                  <c:v>4.64275E-4</c:v>
                </c:pt>
                <c:pt idx="151" formatCode="General">
                  <c:v>5.0739999999999997E-4</c:v>
                </c:pt>
                <c:pt idx="152" formatCode="General">
                  <c:v>4.6631999999999999E-4</c:v>
                </c:pt>
                <c:pt idx="153" formatCode="General">
                  <c:v>5.0633399999999999E-4</c:v>
                </c:pt>
                <c:pt idx="154" formatCode="General">
                  <c:v>4.9935400000000003E-4</c:v>
                </c:pt>
                <c:pt idx="155" formatCode="General">
                  <c:v>4.7772E-4</c:v>
                </c:pt>
                <c:pt idx="156" formatCode="General">
                  <c:v>5.3903200000000005E-4</c:v>
                </c:pt>
                <c:pt idx="157" formatCode="General">
                  <c:v>5.4759899999999996E-4</c:v>
                </c:pt>
                <c:pt idx="158" formatCode="General">
                  <c:v>4.4255500000000002E-4</c:v>
                </c:pt>
                <c:pt idx="159" formatCode="General">
                  <c:v>5.0939400000000004E-4</c:v>
                </c:pt>
                <c:pt idx="160" formatCode="General">
                  <c:v>5.0783000000000002E-4</c:v>
                </c:pt>
                <c:pt idx="161" formatCode="General">
                  <c:v>4.5781199999999999E-4</c:v>
                </c:pt>
                <c:pt idx="162" formatCode="General">
                  <c:v>6.2687099999999998E-4</c:v>
                </c:pt>
                <c:pt idx="163" formatCode="General">
                  <c:v>4.0574600000000001E-4</c:v>
                </c:pt>
                <c:pt idx="164" formatCode="General">
                  <c:v>0</c:v>
                </c:pt>
                <c:pt idx="165" formatCode="General">
                  <c:v>-1.83797E-4</c:v>
                </c:pt>
                <c:pt idx="166" formatCode="General">
                  <c:v>-1.4453E-4</c:v>
                </c:pt>
                <c:pt idx="167" formatCode="General">
                  <c:v>-1.3802399999999999E-4</c:v>
                </c:pt>
                <c:pt idx="168" formatCode="General">
                  <c:v>-1.3208800000000001E-4</c:v>
                </c:pt>
                <c:pt idx="169" formatCode="General">
                  <c:v>-1.3073499999999999E-4</c:v>
                </c:pt>
                <c:pt idx="170">
                  <c:v>-8.5951800000000006E-5</c:v>
                </c:pt>
                <c:pt idx="171" formatCode="General">
                  <c:v>-1.35098E-4</c:v>
                </c:pt>
                <c:pt idx="172" formatCode="General">
                  <c:v>-2.1908600000000001E-4</c:v>
                </c:pt>
                <c:pt idx="173" formatCode="General">
                  <c:v>-1.2468399999999999E-4</c:v>
                </c:pt>
                <c:pt idx="174" formatCode="General">
                  <c:v>-1.3232399999999999E-4</c:v>
                </c:pt>
                <c:pt idx="175" formatCode="General">
                  <c:v>-1.3652599999999999E-4</c:v>
                </c:pt>
                <c:pt idx="176" formatCode="General">
                  <c:v>-1.37117E-4</c:v>
                </c:pt>
                <c:pt idx="177" formatCode="General">
                  <c:v>-1.59178E-4</c:v>
                </c:pt>
                <c:pt idx="178" formatCode="General">
                  <c:v>-1.7547600000000001E-4</c:v>
                </c:pt>
                <c:pt idx="179" formatCode="General">
                  <c:v>-2.2420099999999999E-4</c:v>
                </c:pt>
                <c:pt idx="180">
                  <c:v>-9.4126899999999995E-5</c:v>
                </c:pt>
                <c:pt idx="181" formatCode="General">
                  <c:v>-1.11014E-4</c:v>
                </c:pt>
                <c:pt idx="182" formatCode="General">
                  <c:v>-1.05806E-4</c:v>
                </c:pt>
                <c:pt idx="183">
                  <c:v>-8.9027899999999995E-5</c:v>
                </c:pt>
                <c:pt idx="184">
                  <c:v>-8.2498399999999996E-5</c:v>
                </c:pt>
                <c:pt idx="185">
                  <c:v>-7.8209700000000004E-5</c:v>
                </c:pt>
                <c:pt idx="186">
                  <c:v>-7.1086000000000003E-5</c:v>
                </c:pt>
                <c:pt idx="187">
                  <c:v>-7.1750999999999998E-5</c:v>
                </c:pt>
                <c:pt idx="188">
                  <c:v>-6.7134399999999999E-5</c:v>
                </c:pt>
                <c:pt idx="189">
                  <c:v>-6.3424900000000003E-5</c:v>
                </c:pt>
                <c:pt idx="190">
                  <c:v>-5.1598100000000003E-5</c:v>
                </c:pt>
                <c:pt idx="191">
                  <c:v>-6.1561400000000003E-5</c:v>
                </c:pt>
                <c:pt idx="192">
                  <c:v>-6.9800800000000004E-5</c:v>
                </c:pt>
                <c:pt idx="193">
                  <c:v>-5.6923399999999998E-5</c:v>
                </c:pt>
                <c:pt idx="194" formatCode="General">
                  <c:v>-1.03325E-4</c:v>
                </c:pt>
                <c:pt idx="195">
                  <c:v>-4.78541E-5</c:v>
                </c:pt>
                <c:pt idx="196">
                  <c:v>-5.5141700000000001E-5</c:v>
                </c:pt>
              </c:numCache>
            </c:numRef>
          </c:yVal>
          <c:smooth val="0"/>
          <c:extLst>
            <c:ext xmlns:c16="http://schemas.microsoft.com/office/drawing/2014/chart" uri="{C3380CC4-5D6E-409C-BE32-E72D297353CC}">
              <c16:uniqueId val="{00000000-F7A2-47DF-BF1B-7AA93A3E95F3}"/>
            </c:ext>
          </c:extLst>
        </c:ser>
        <c:ser>
          <c:idx val="1"/>
          <c:order val="1"/>
          <c:tx>
            <c:v>After 10 cycles</c:v>
          </c:tx>
          <c:spPr>
            <a:ln w="22225">
              <a:solidFill>
                <a:srgbClr val="0070C0"/>
              </a:solidFill>
            </a:ln>
          </c:spPr>
          <c:marker>
            <c:symbol val="circle"/>
            <c:size val="6"/>
            <c:spPr>
              <a:solidFill>
                <a:srgbClr val="0070C0"/>
              </a:solidFill>
              <a:ln>
                <a:solidFill>
                  <a:srgbClr val="0070C0"/>
                </a:solidFill>
              </a:ln>
            </c:spPr>
          </c:marker>
          <c:xVal>
            <c:numRef>
              <c:f>'enrichment Native'!$J$24:$J$222</c:f>
              <c:numCache>
                <c:formatCode>General</c:formatCode>
                <c:ptCount val="199"/>
                <c:pt idx="0">
                  <c:v>20118.8125</c:v>
                </c:pt>
                <c:pt idx="1">
                  <c:v>18065.370312499999</c:v>
                </c:pt>
                <c:pt idx="2">
                  <c:v>17064.196875000001</c:v>
                </c:pt>
                <c:pt idx="3">
                  <c:v>16110.778124999999</c:v>
                </c:pt>
                <c:pt idx="4">
                  <c:v>15191.684375000001</c:v>
                </c:pt>
                <c:pt idx="5">
                  <c:v>14353.948437500001</c:v>
                </c:pt>
                <c:pt idx="6">
                  <c:v>13562.796875</c:v>
                </c:pt>
                <c:pt idx="7">
                  <c:v>12791.821093750001</c:v>
                </c:pt>
                <c:pt idx="8">
                  <c:v>12073.541406250002</c:v>
                </c:pt>
                <c:pt idx="9">
                  <c:v>11408.024218750001</c:v>
                </c:pt>
                <c:pt idx="10">
                  <c:v>10768.321875</c:v>
                </c:pt>
                <c:pt idx="11">
                  <c:v>10168.06875</c:v>
                </c:pt>
                <c:pt idx="12">
                  <c:v>9599.6976562500004</c:v>
                </c:pt>
                <c:pt idx="13">
                  <c:v>9061.0109375000011</c:v>
                </c:pt>
                <c:pt idx="14">
                  <c:v>8551.8843749999996</c:v>
                </c:pt>
                <c:pt idx="15">
                  <c:v>8073.1390625000013</c:v>
                </c:pt>
                <c:pt idx="16">
                  <c:v>7625.2906250000005</c:v>
                </c:pt>
                <c:pt idx="17">
                  <c:v>7198.8648437499996</c:v>
                </c:pt>
                <c:pt idx="18">
                  <c:v>6793.8914062499998</c:v>
                </c:pt>
                <c:pt idx="19">
                  <c:v>6412.9593750000004</c:v>
                </c:pt>
                <c:pt idx="20">
                  <c:v>6053.5574218750007</c:v>
                </c:pt>
                <c:pt idx="21">
                  <c:v>5717.072265625</c:v>
                </c:pt>
                <c:pt idx="22">
                  <c:v>5398.4203124999995</c:v>
                </c:pt>
                <c:pt idx="23">
                  <c:v>5087.9796875000002</c:v>
                </c:pt>
                <c:pt idx="24">
                  <c:v>4812.3968750000004</c:v>
                </c:pt>
                <c:pt idx="25">
                  <c:v>4534.169921875</c:v>
                </c:pt>
                <c:pt idx="26">
                  <c:v>4279.84375</c:v>
                </c:pt>
                <c:pt idx="27">
                  <c:v>4040.7160156250006</c:v>
                </c:pt>
                <c:pt idx="28">
                  <c:v>3817.8519531250004</c:v>
                </c:pt>
                <c:pt idx="29">
                  <c:v>3602.775390625</c:v>
                </c:pt>
                <c:pt idx="30">
                  <c:v>3402.1925781250002</c:v>
                </c:pt>
                <c:pt idx="31">
                  <c:v>3390.845703125</c:v>
                </c:pt>
                <c:pt idx="32">
                  <c:v>3145.1697265624998</c:v>
                </c:pt>
                <c:pt idx="33">
                  <c:v>3035.2083984375004</c:v>
                </c:pt>
                <c:pt idx="34">
                  <c:v>2786.8617187499999</c:v>
                </c:pt>
                <c:pt idx="35">
                  <c:v>2639.2390625000003</c:v>
                </c:pt>
                <c:pt idx="36">
                  <c:v>2471.6283203124999</c:v>
                </c:pt>
                <c:pt idx="37">
                  <c:v>2337.8466796875</c:v>
                </c:pt>
                <c:pt idx="38">
                  <c:v>2212.080078125</c:v>
                </c:pt>
                <c:pt idx="39">
                  <c:v>2072.2033203125002</c:v>
                </c:pt>
                <c:pt idx="40">
                  <c:v>1947.7431640625</c:v>
                </c:pt>
                <c:pt idx="41">
                  <c:v>1847.3619140625001</c:v>
                </c:pt>
                <c:pt idx="42">
                  <c:v>1737.4449218750001</c:v>
                </c:pt>
                <c:pt idx="43">
                  <c:v>1637.86865234375</c:v>
                </c:pt>
                <c:pt idx="44">
                  <c:v>1552.946484375</c:v>
                </c:pt>
                <c:pt idx="45">
                  <c:v>1454.18603515625</c:v>
                </c:pt>
                <c:pt idx="46">
                  <c:v>1377.5181640625001</c:v>
                </c:pt>
                <c:pt idx="47">
                  <c:v>1300.63896484375</c:v>
                </c:pt>
                <c:pt idx="48">
                  <c:v>1207.9862304687501</c:v>
                </c:pt>
                <c:pt idx="49">
                  <c:v>1157.892578125</c:v>
                </c:pt>
                <c:pt idx="50">
                  <c:v>1090.6341796875001</c:v>
                </c:pt>
                <c:pt idx="51">
                  <c:v>1022.188671875</c:v>
                </c:pt>
                <c:pt idx="52">
                  <c:v>969.76718749999998</c:v>
                </c:pt>
                <c:pt idx="53">
                  <c:v>912.09609375000002</c:v>
                </c:pt>
                <c:pt idx="54">
                  <c:v>857.97246093750005</c:v>
                </c:pt>
                <c:pt idx="55">
                  <c:v>817.41826171875005</c:v>
                </c:pt>
                <c:pt idx="56">
                  <c:v>768.22172851562505</c:v>
                </c:pt>
                <c:pt idx="57">
                  <c:v>725.31015625000009</c:v>
                </c:pt>
                <c:pt idx="58">
                  <c:v>686.87871093750005</c:v>
                </c:pt>
                <c:pt idx="59">
                  <c:v>643.81240234375002</c:v>
                </c:pt>
                <c:pt idx="60">
                  <c:v>606.41049804687509</c:v>
                </c:pt>
                <c:pt idx="61">
                  <c:v>575.67739257812502</c:v>
                </c:pt>
                <c:pt idx="62">
                  <c:v>542.64116210937505</c:v>
                </c:pt>
                <c:pt idx="63">
                  <c:v>513.28266601562495</c:v>
                </c:pt>
                <c:pt idx="64">
                  <c:v>483.31098632812501</c:v>
                </c:pt>
                <c:pt idx="65">
                  <c:v>455.91279296875001</c:v>
                </c:pt>
                <c:pt idx="66">
                  <c:v>430.40742187500001</c:v>
                </c:pt>
                <c:pt idx="67">
                  <c:v>406.31623535156251</c:v>
                </c:pt>
                <c:pt idx="68">
                  <c:v>383.78640136718752</c:v>
                </c:pt>
                <c:pt idx="69">
                  <c:v>360.47409667968748</c:v>
                </c:pt>
                <c:pt idx="70">
                  <c:v>341.76435546875001</c:v>
                </c:pt>
                <c:pt idx="71">
                  <c:v>321.76945800781255</c:v>
                </c:pt>
                <c:pt idx="72">
                  <c:v>304.27854003906253</c:v>
                </c:pt>
                <c:pt idx="73">
                  <c:v>286.78767089843757</c:v>
                </c:pt>
                <c:pt idx="74">
                  <c:v>270.83049316406249</c:v>
                </c:pt>
                <c:pt idx="75">
                  <c:v>255.66665039062502</c:v>
                </c:pt>
                <c:pt idx="76">
                  <c:v>241.17539062500001</c:v>
                </c:pt>
                <c:pt idx="77">
                  <c:v>227.64338378906251</c:v>
                </c:pt>
                <c:pt idx="78">
                  <c:v>214.99169921875</c:v>
                </c:pt>
                <c:pt idx="79">
                  <c:v>202.93183593750001</c:v>
                </c:pt>
                <c:pt idx="80">
                  <c:v>191.55738525390626</c:v>
                </c:pt>
                <c:pt idx="81">
                  <c:v>180.892822265625</c:v>
                </c:pt>
                <c:pt idx="82">
                  <c:v>170.83504638671877</c:v>
                </c:pt>
                <c:pt idx="83">
                  <c:v>161.30351562500002</c:v>
                </c:pt>
                <c:pt idx="84">
                  <c:v>152.20916748046875</c:v>
                </c:pt>
                <c:pt idx="85">
                  <c:v>143.62158203125</c:v>
                </c:pt>
                <c:pt idx="86">
                  <c:v>135.59495849609377</c:v>
                </c:pt>
                <c:pt idx="87">
                  <c:v>128.09816894531249</c:v>
                </c:pt>
                <c:pt idx="88">
                  <c:v>120.7161376953125</c:v>
                </c:pt>
                <c:pt idx="89">
                  <c:v>113.99691162109376</c:v>
                </c:pt>
                <c:pt idx="90">
                  <c:v>107.70096435546876</c:v>
                </c:pt>
                <c:pt idx="91">
                  <c:v>101.63396606445313</c:v>
                </c:pt>
                <c:pt idx="92">
                  <c:v>95.951647949218767</c:v>
                </c:pt>
                <c:pt idx="93">
                  <c:v>90.511828613281253</c:v>
                </c:pt>
                <c:pt idx="94">
                  <c:v>85.452471923828128</c:v>
                </c:pt>
                <c:pt idx="95">
                  <c:v>80.703326416015628</c:v>
                </c:pt>
                <c:pt idx="96">
                  <c:v>76.193408203125003</c:v>
                </c:pt>
                <c:pt idx="97">
                  <c:v>71.957244873046875</c:v>
                </c:pt>
                <c:pt idx="98">
                  <c:v>67.906335449218759</c:v>
                </c:pt>
                <c:pt idx="99">
                  <c:v>64.100677490234375</c:v>
                </c:pt>
                <c:pt idx="100">
                  <c:v>60.486730957031256</c:v>
                </c:pt>
                <c:pt idx="101">
                  <c:v>57.116406250000004</c:v>
                </c:pt>
                <c:pt idx="102">
                  <c:v>53.915759277343753</c:v>
                </c:pt>
                <c:pt idx="103">
                  <c:v>50.899368286132813</c:v>
                </c:pt>
                <c:pt idx="104">
                  <c:v>48.01199645996094</c:v>
                </c:pt>
                <c:pt idx="105">
                  <c:v>45.373547363281254</c:v>
                </c:pt>
                <c:pt idx="106">
                  <c:v>42.807403564453125</c:v>
                </c:pt>
                <c:pt idx="107">
                  <c:v>40.426159667968754</c:v>
                </c:pt>
                <c:pt idx="108">
                  <c:v>38.165139770507814</c:v>
                </c:pt>
                <c:pt idx="109">
                  <c:v>36.036907958984379</c:v>
                </c:pt>
                <c:pt idx="110">
                  <c:v>34.015316772460942</c:v>
                </c:pt>
                <c:pt idx="111">
                  <c:v>32.109725952148445</c:v>
                </c:pt>
                <c:pt idx="112">
                  <c:v>30.315274047851563</c:v>
                </c:pt>
                <c:pt idx="113">
                  <c:v>28.617959594726564</c:v>
                </c:pt>
                <c:pt idx="114">
                  <c:v>27.032379150390625</c:v>
                </c:pt>
                <c:pt idx="115">
                  <c:v>25.503697204589844</c:v>
                </c:pt>
                <c:pt idx="116">
                  <c:v>24.073574829101563</c:v>
                </c:pt>
                <c:pt idx="117">
                  <c:v>22.727091979980468</c:v>
                </c:pt>
                <c:pt idx="118">
                  <c:v>21.459115600585939</c:v>
                </c:pt>
                <c:pt idx="119">
                  <c:v>20.250074768066408</c:v>
                </c:pt>
                <c:pt idx="120">
                  <c:v>19.12766876220703</c:v>
                </c:pt>
                <c:pt idx="121">
                  <c:v>18.054579162597658</c:v>
                </c:pt>
                <c:pt idx="122">
                  <c:v>17.05043640136719</c:v>
                </c:pt>
                <c:pt idx="123">
                  <c:v>16.099765014648437</c:v>
                </c:pt>
                <c:pt idx="124">
                  <c:v>15.194958496093751</c:v>
                </c:pt>
                <c:pt idx="125">
                  <c:v>14.347441101074219</c:v>
                </c:pt>
                <c:pt idx="126">
                  <c:v>13.539300537109375</c:v>
                </c:pt>
                <c:pt idx="127">
                  <c:v>12.78257064819336</c:v>
                </c:pt>
                <c:pt idx="128">
                  <c:v>12.065985870361329</c:v>
                </c:pt>
                <c:pt idx="129">
                  <c:v>11.391967010498048</c:v>
                </c:pt>
                <c:pt idx="130">
                  <c:v>10.753834533691407</c:v>
                </c:pt>
                <c:pt idx="131">
                  <c:v>10.153081512451173</c:v>
                </c:pt>
                <c:pt idx="132">
                  <c:v>9.5844581604003913</c:v>
                </c:pt>
                <c:pt idx="133">
                  <c:v>9.0477783203124993</c:v>
                </c:pt>
                <c:pt idx="134">
                  <c:v>8.0616035461425781</c:v>
                </c:pt>
                <c:pt idx="135">
                  <c:v>7.6116661071777347</c:v>
                </c:pt>
                <c:pt idx="136">
                  <c:v>7.1862838745117195</c:v>
                </c:pt>
                <c:pt idx="137">
                  <c:v>6.7835075378417971</c:v>
                </c:pt>
                <c:pt idx="138">
                  <c:v>6.4044868469238292</c:v>
                </c:pt>
                <c:pt idx="139">
                  <c:v>6.0462608337402344</c:v>
                </c:pt>
                <c:pt idx="140">
                  <c:v>5.7076519012451179</c:v>
                </c:pt>
                <c:pt idx="141">
                  <c:v>5.3882659912109379</c:v>
                </c:pt>
                <c:pt idx="142">
                  <c:v>5.0838035583496088</c:v>
                </c:pt>
                <c:pt idx="143">
                  <c:v>4.8019889831542963</c:v>
                </c:pt>
                <c:pt idx="144">
                  <c:v>4.5335517883300787</c:v>
                </c:pt>
                <c:pt idx="145">
                  <c:v>4.279714202880859</c:v>
                </c:pt>
                <c:pt idx="146">
                  <c:v>4.040200805664063</c:v>
                </c:pt>
                <c:pt idx="147">
                  <c:v>3.8140888214111328</c:v>
                </c:pt>
                <c:pt idx="148">
                  <c:v>3.6006835937499999</c:v>
                </c:pt>
                <c:pt idx="149">
                  <c:v>3.3992294311523441</c:v>
                </c:pt>
                <c:pt idx="150">
                  <c:v>3.2088832855224614</c:v>
                </c:pt>
                <c:pt idx="151">
                  <c:v>3.0294054031372069</c:v>
                </c:pt>
                <c:pt idx="152">
                  <c:v>2.8600559234619145</c:v>
                </c:pt>
                <c:pt idx="153">
                  <c:v>2.6999589920043947</c:v>
                </c:pt>
                <c:pt idx="154">
                  <c:v>2.5489545822143556</c:v>
                </c:pt>
                <c:pt idx="155">
                  <c:v>2.4062789916992187</c:v>
                </c:pt>
                <c:pt idx="156">
                  <c:v>2.2717197418212889</c:v>
                </c:pt>
                <c:pt idx="157">
                  <c:v>2.1446577072143556</c:v>
                </c:pt>
                <c:pt idx="158">
                  <c:v>2.0246763229370117</c:v>
                </c:pt>
                <c:pt idx="159">
                  <c:v>1.9113594055175782</c:v>
                </c:pt>
                <c:pt idx="160">
                  <c:v>1.8044239044189454</c:v>
                </c:pt>
                <c:pt idx="161">
                  <c:v>1.7034421920776368</c:v>
                </c:pt>
                <c:pt idx="162">
                  <c:v>1.6083131790161134</c:v>
                </c:pt>
                <c:pt idx="163">
                  <c:v>1.518386745452881</c:v>
                </c:pt>
                <c:pt idx="164">
                  <c:v>1.9115266799926758</c:v>
                </c:pt>
                <c:pt idx="165">
                  <c:v>3.0294990539550786</c:v>
                </c:pt>
                <c:pt idx="166">
                  <c:v>3.8132465362548831</c:v>
                </c:pt>
                <c:pt idx="167">
                  <c:v>4.8001708984375</c:v>
                </c:pt>
                <c:pt idx="168">
                  <c:v>6.0435871124267582</c:v>
                </c:pt>
                <c:pt idx="169">
                  <c:v>7.6082031250000002</c:v>
                </c:pt>
                <c:pt idx="170">
                  <c:v>9.0420814514160153</c:v>
                </c:pt>
                <c:pt idx="171">
                  <c:v>11.382728576660156</c:v>
                </c:pt>
                <c:pt idx="172">
                  <c:v>15.440838623046876</c:v>
                </c:pt>
                <c:pt idx="173">
                  <c:v>19.099557495117189</c:v>
                </c:pt>
                <c:pt idx="174">
                  <c:v>24.058374023437501</c:v>
                </c:pt>
                <c:pt idx="175">
                  <c:v>30.206640625000002</c:v>
                </c:pt>
                <c:pt idx="176">
                  <c:v>38.165350341796874</c:v>
                </c:pt>
                <c:pt idx="177">
                  <c:v>47.893661499023438</c:v>
                </c:pt>
                <c:pt idx="178">
                  <c:v>60.473095703124997</c:v>
                </c:pt>
                <c:pt idx="179">
                  <c:v>76.067230224609375</c:v>
                </c:pt>
                <c:pt idx="180">
                  <c:v>90.374072265625003</c:v>
                </c:pt>
                <c:pt idx="181">
                  <c:v>113.6364013671875</c:v>
                </c:pt>
                <c:pt idx="182">
                  <c:v>151.42030029296876</c:v>
                </c:pt>
                <c:pt idx="183">
                  <c:v>190.65283203125</c:v>
                </c:pt>
                <c:pt idx="184">
                  <c:v>240.96704101562503</c:v>
                </c:pt>
                <c:pt idx="185">
                  <c:v>302.43889160156249</c:v>
                </c:pt>
                <c:pt idx="186">
                  <c:v>379.19941406250001</c:v>
                </c:pt>
                <c:pt idx="187">
                  <c:v>477.57988281250005</c:v>
                </c:pt>
                <c:pt idx="188">
                  <c:v>602.152587890625</c:v>
                </c:pt>
                <c:pt idx="189">
                  <c:v>754.69047851562493</c:v>
                </c:pt>
                <c:pt idx="190">
                  <c:v>905.45292968750005</c:v>
                </c:pt>
                <c:pt idx="191">
                  <c:v>1130.2262695312502</c:v>
                </c:pt>
                <c:pt idx="192">
                  <c:v>1492.58818359375</c:v>
                </c:pt>
                <c:pt idx="193">
                  <c:v>1885.8552734375</c:v>
                </c:pt>
                <c:pt idx="194">
                  <c:v>2983.6685546875001</c:v>
                </c:pt>
                <c:pt idx="195">
                  <c:v>3653.4914062500002</c:v>
                </c:pt>
                <c:pt idx="196">
                  <c:v>4585.5523437499996</c:v>
                </c:pt>
                <c:pt idx="197">
                  <c:v>0</c:v>
                </c:pt>
                <c:pt idx="198">
                  <c:v>0</c:v>
                </c:pt>
              </c:numCache>
            </c:numRef>
          </c:xVal>
          <c:yVal>
            <c:numRef>
              <c:f>'Enrichment dry'!$J$24:$J$220</c:f>
              <c:numCache>
                <c:formatCode>General</c:formatCode>
                <c:ptCount val="197"/>
                <c:pt idx="0">
                  <c:v>0</c:v>
                </c:pt>
                <c:pt idx="1">
                  <c:v>3.8018035411369056E-5</c:v>
                </c:pt>
                <c:pt idx="2">
                  <c:v>2.1234725863905624E-5</c:v>
                </c:pt>
                <c:pt idx="3">
                  <c:v>2.1462070435518399E-5</c:v>
                </c:pt>
                <c:pt idx="4">
                  <c:v>2.3381202481687069E-5</c:v>
                </c:pt>
                <c:pt idx="5">
                  <c:v>2.1333362383302301E-5</c:v>
                </c:pt>
                <c:pt idx="6">
                  <c:v>2.1449595806188881E-5</c:v>
                </c:pt>
                <c:pt idx="7">
                  <c:v>2.5926870875991881E-5</c:v>
                </c:pt>
                <c:pt idx="8">
                  <c:v>1.8859122064895928E-5</c:v>
                </c:pt>
                <c:pt idx="9">
                  <c:v>2.3648492060601711E-5</c:v>
                </c:pt>
                <c:pt idx="10">
                  <c:v>2.1218307665549219E-5</c:v>
                </c:pt>
                <c:pt idx="11">
                  <c:v>2.1189465769566596E-5</c:v>
                </c:pt>
                <c:pt idx="12">
                  <c:v>1.896932371892035E-5</c:v>
                </c:pt>
                <c:pt idx="13">
                  <c:v>2.6029272703453898E-5</c:v>
                </c:pt>
                <c:pt idx="14">
                  <c:v>1.4071410987526178E-5</c:v>
                </c:pt>
                <c:pt idx="15">
                  <c:v>2.1276995539665222E-5</c:v>
                </c:pt>
                <c:pt idx="16">
                  <c:v>2.1157931769266725E-5</c:v>
                </c:pt>
                <c:pt idx="17">
                  <c:v>1.8978957086801529E-5</c:v>
                </c:pt>
                <c:pt idx="18">
                  <c:v>2.3651547962799668E-5</c:v>
                </c:pt>
                <c:pt idx="19">
                  <c:v>2.1266605472192168E-5</c:v>
                </c:pt>
                <c:pt idx="20">
                  <c:v>2.1293439203873277E-5</c:v>
                </c:pt>
                <c:pt idx="21">
                  <c:v>2.1314539480954409E-5</c:v>
                </c:pt>
                <c:pt idx="22">
                  <c:v>2.1321495296433568E-5</c:v>
                </c:pt>
                <c:pt idx="23">
                  <c:v>2.1211104467511177E-5</c:v>
                </c:pt>
                <c:pt idx="24">
                  <c:v>1.8860737327486277E-5</c:v>
                </c:pt>
                <c:pt idx="25">
                  <c:v>2.1262269001454115E-5</c:v>
                </c:pt>
                <c:pt idx="26">
                  <c:v>1.8525344785302877E-5</c:v>
                </c:pt>
                <c:pt idx="27">
                  <c:v>2.5922607164829969E-5</c:v>
                </c:pt>
                <c:pt idx="28">
                  <c:v>2.8335954993963242E-5</c:v>
                </c:pt>
                <c:pt idx="29">
                  <c:v>1.8947641365230083E-5</c:v>
                </c:pt>
                <c:pt idx="30">
                  <c:v>2.3664848413318396E-5</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1.2175703886896372E-5</c:v>
                </c:pt>
                <c:pt idx="58">
                  <c:v>1.374358544126153E-5</c:v>
                </c:pt>
                <c:pt idx="59">
                  <c:v>1.4129269402474165E-5</c:v>
                </c:pt>
                <c:pt idx="60">
                  <c:v>1.4755409210920334E-5</c:v>
                </c:pt>
                <c:pt idx="61">
                  <c:v>1.8242222722619772E-5</c:v>
                </c:pt>
                <c:pt idx="62">
                  <c:v>1.2879783753305674E-5</c:v>
                </c:pt>
                <c:pt idx="63">
                  <c:v>1.9165396224707365E-5</c:v>
                </c:pt>
                <c:pt idx="64">
                  <c:v>1.9228609744459391E-5</c:v>
                </c:pt>
                <c:pt idx="65">
                  <c:v>1.5142664778977633E-5</c:v>
                </c:pt>
                <c:pt idx="66">
                  <c:v>1.5933066606521606E-5</c:v>
                </c:pt>
                <c:pt idx="67">
                  <c:v>1.7456710338592529E-5</c:v>
                </c:pt>
                <c:pt idx="68">
                  <c:v>1.365545904263854E-5</c:v>
                </c:pt>
                <c:pt idx="69">
                  <c:v>1.7142621800303459E-5</c:v>
                </c:pt>
                <c:pt idx="70">
                  <c:v>1.5612517017871141E-5</c:v>
                </c:pt>
                <c:pt idx="71">
                  <c:v>1.9835832063108683E-5</c:v>
                </c:pt>
                <c:pt idx="72">
                  <c:v>1.5117286238819361E-5</c:v>
                </c:pt>
                <c:pt idx="73">
                  <c:v>1.7801939975470304E-5</c:v>
                </c:pt>
                <c:pt idx="74">
                  <c:v>1.4421821106225252E-5</c:v>
                </c:pt>
                <c:pt idx="75">
                  <c:v>1.5045166946947575E-5</c:v>
                </c:pt>
                <c:pt idx="76">
                  <c:v>1.8547405488789082E-5</c:v>
                </c:pt>
                <c:pt idx="77">
                  <c:v>1.8105492927134037E-5</c:v>
                </c:pt>
                <c:pt idx="78">
                  <c:v>6.9321831688284874E-6</c:v>
                </c:pt>
                <c:pt idx="79">
                  <c:v>1.3714190572500229E-5</c:v>
                </c:pt>
                <c:pt idx="80">
                  <c:v>1.5245168469846249E-5</c:v>
                </c:pt>
                <c:pt idx="81">
                  <c:v>1.9134022295475006E-5</c:v>
                </c:pt>
                <c:pt idx="82">
                  <c:v>1.6396632418036461E-5</c:v>
                </c:pt>
                <c:pt idx="83">
                  <c:v>1.6212346963584423E-5</c:v>
                </c:pt>
                <c:pt idx="84">
                  <c:v>1.8028193153440952E-5</c:v>
                </c:pt>
                <c:pt idx="85">
                  <c:v>1.7397571355104446E-5</c:v>
                </c:pt>
                <c:pt idx="86">
                  <c:v>1.7370795831084251E-5</c:v>
                </c:pt>
                <c:pt idx="87">
                  <c:v>1.9629020243883133E-5</c:v>
                </c:pt>
                <c:pt idx="88">
                  <c:v>1.7371727153658867E-5</c:v>
                </c:pt>
                <c:pt idx="89">
                  <c:v>1.9629369489848614E-5</c:v>
                </c:pt>
                <c:pt idx="90">
                  <c:v>1.9969535060226917E-5</c:v>
                </c:pt>
                <c:pt idx="91">
                  <c:v>1.901993528008461E-5</c:v>
                </c:pt>
                <c:pt idx="92">
                  <c:v>2.0664883777499199E-5</c:v>
                </c:pt>
                <c:pt idx="93">
                  <c:v>1.8305960111320019E-5</c:v>
                </c:pt>
                <c:pt idx="94">
                  <c:v>0</c:v>
                </c:pt>
                <c:pt idx="95">
                  <c:v>9.9984463304281235E-6</c:v>
                </c:pt>
                <c:pt idx="96">
                  <c:v>2.254825085401535E-5</c:v>
                </c:pt>
                <c:pt idx="97">
                  <c:v>1.5251920558512211E-5</c:v>
                </c:pt>
                <c:pt idx="98">
                  <c:v>2.0028324797749519E-5</c:v>
                </c:pt>
                <c:pt idx="99">
                  <c:v>1.5111407265067101E-5</c:v>
                </c:pt>
                <c:pt idx="100">
                  <c:v>2.1538930013775826E-5</c:v>
                </c:pt>
                <c:pt idx="101">
                  <c:v>1.8258229829370975E-5</c:v>
                </c:pt>
                <c:pt idx="102">
                  <c:v>2.290832344442606E-5</c:v>
                </c:pt>
                <c:pt idx="103">
                  <c:v>2.4125096388161182E-5</c:v>
                </c:pt>
                <c:pt idx="104">
                  <c:v>2.0617037080228329E-5</c:v>
                </c:pt>
                <c:pt idx="105">
                  <c:v>2.6253168471157551E-5</c:v>
                </c:pt>
                <c:pt idx="106">
                  <c:v>2.8586364351212978E-5</c:v>
                </c:pt>
                <c:pt idx="107">
                  <c:v>2.8450042009353638E-5</c:v>
                </c:pt>
                <c:pt idx="108">
                  <c:v>3.4606317058205605E-5</c:v>
                </c:pt>
                <c:pt idx="109">
                  <c:v>3.6694691516458988E-5</c:v>
                </c:pt>
                <c:pt idx="110">
                  <c:v>3.6713085137307644E-5</c:v>
                </c:pt>
                <c:pt idx="111">
                  <c:v>4.228600300848484E-5</c:v>
                </c:pt>
                <c:pt idx="112">
                  <c:v>4.2434432543814182E-5</c:v>
                </c:pt>
                <c:pt idx="113">
                  <c:v>4.5341090299189091E-5</c:v>
                </c:pt>
                <c:pt idx="114">
                  <c:v>5.0914008170366287E-5</c:v>
                </c:pt>
                <c:pt idx="115">
                  <c:v>5.6373537518084049E-5</c:v>
                </c:pt>
                <c:pt idx="116">
                  <c:v>5.8814417570829391E-5</c:v>
                </c:pt>
                <c:pt idx="117">
                  <c:v>5.6026037782430649E-5</c:v>
                </c:pt>
                <c:pt idx="118">
                  <c:v>6.7431014031171799E-5</c:v>
                </c:pt>
                <c:pt idx="119">
                  <c:v>7.4071576818823814E-5</c:v>
                </c:pt>
                <c:pt idx="120">
                  <c:v>6.2514562159776688E-5</c:v>
                </c:pt>
                <c:pt idx="121">
                  <c:v>8.8587403297424316E-5</c:v>
                </c:pt>
                <c:pt idx="122">
                  <c:v>8.3688180893659592E-5</c:v>
                </c:pt>
                <c:pt idx="123">
                  <c:v>8.4230443462729454E-5</c:v>
                </c:pt>
                <c:pt idx="124">
                  <c:v>8.6304033175110817E-5</c:v>
                </c:pt>
                <c:pt idx="125">
                  <c:v>7.8540528193116188E-5</c:v>
                </c:pt>
                <c:pt idx="126">
                  <c:v>1.0644388385117054E-4</c:v>
                </c:pt>
                <c:pt idx="127">
                  <c:v>1.0149250738322735E-4</c:v>
                </c:pt>
                <c:pt idx="128">
                  <c:v>1.0508368723094463E-4</c:v>
                </c:pt>
                <c:pt idx="129">
                  <c:v>1.2637372128665447E-4</c:v>
                </c:pt>
                <c:pt idx="130">
                  <c:v>1.5543890185654163E-4</c:v>
                </c:pt>
                <c:pt idx="131">
                  <c:v>1.5716231428086758E-4</c:v>
                </c:pt>
                <c:pt idx="132">
                  <c:v>2.0880927331745625E-4</c:v>
                </c:pt>
                <c:pt idx="133">
                  <c:v>2.3952266201376915E-4</c:v>
                </c:pt>
                <c:pt idx="134">
                  <c:v>4.9876864068210125E-4</c:v>
                </c:pt>
                <c:pt idx="135">
                  <c:v>3.1698914244771004E-4</c:v>
                </c:pt>
                <c:pt idx="136">
                  <c:v>3.3190613612532616E-4</c:v>
                </c:pt>
                <c:pt idx="137">
                  <c:v>3.1311530619859695E-4</c:v>
                </c:pt>
                <c:pt idx="138">
                  <c:v>3.4725340083241463E-4</c:v>
                </c:pt>
                <c:pt idx="139">
                  <c:v>3.3414922654628754E-4</c:v>
                </c:pt>
                <c:pt idx="140">
                  <c:v>3.8686208426952362E-4</c:v>
                </c:pt>
                <c:pt idx="141">
                  <c:v>3.8938131183385849E-4</c:v>
                </c:pt>
                <c:pt idx="142">
                  <c:v>4.1507044807076454E-4</c:v>
                </c:pt>
                <c:pt idx="143">
                  <c:v>4.1369535028934479E-4</c:v>
                </c:pt>
                <c:pt idx="144">
                  <c:v>4.3763034045696259E-4</c:v>
                </c:pt>
                <c:pt idx="145">
                  <c:v>3.5466719418764114E-4</c:v>
                </c:pt>
                <c:pt idx="146">
                  <c:v>5.2796676754951477E-4</c:v>
                </c:pt>
                <c:pt idx="147">
                  <c:v>4.4937897473573685E-4</c:v>
                </c:pt>
                <c:pt idx="148">
                  <c:v>4.3107382953166962E-4</c:v>
                </c:pt>
                <c:pt idx="149">
                  <c:v>4.6218838542699814E-4</c:v>
                </c:pt>
                <c:pt idx="150">
                  <c:v>4.3063703924417496E-4</c:v>
                </c:pt>
                <c:pt idx="151">
                  <c:v>4.2377505451440811E-4</c:v>
                </c:pt>
                <c:pt idx="152">
                  <c:v>4.1864439845085144E-4</c:v>
                </c:pt>
                <c:pt idx="153">
                  <c:v>4.1223037987947464E-4</c:v>
                </c:pt>
                <c:pt idx="154">
                  <c:v>4.7964043915271759E-4</c:v>
                </c:pt>
                <c:pt idx="155">
                  <c:v>3.1313765794038773E-4</c:v>
                </c:pt>
                <c:pt idx="156">
                  <c:v>3.9180833846330643E-4</c:v>
                </c:pt>
                <c:pt idx="157">
                  <c:v>4.0307827293872833E-4</c:v>
                </c:pt>
                <c:pt idx="158">
                  <c:v>2.4895370006561279E-4</c:v>
                </c:pt>
                <c:pt idx="159">
                  <c:v>4.8568006604909897E-4</c:v>
                </c:pt>
                <c:pt idx="160">
                  <c:v>3.2469723373651505E-4</c:v>
                </c:pt>
                <c:pt idx="161">
                  <c:v>4.1588302701711655E-4</c:v>
                </c:pt>
                <c:pt idx="162">
                  <c:v>1.9140634685754776E-4</c:v>
                </c:pt>
                <c:pt idx="163">
                  <c:v>3.7264544516801834E-4</c:v>
                </c:pt>
                <c:pt idx="164">
                  <c:v>-3.5577453672885895E-5</c:v>
                </c:pt>
                <c:pt idx="165">
                  <c:v>-1.0810419917106628E-4</c:v>
                </c:pt>
                <c:pt idx="166">
                  <c:v>-3.6616809666156769E-5</c:v>
                </c:pt>
                <c:pt idx="167">
                  <c:v>-6.3188374042510986E-5</c:v>
                </c:pt>
                <c:pt idx="168">
                  <c:v>-7.4031762778759003E-5</c:v>
                </c:pt>
                <c:pt idx="169">
                  <c:v>-8.4843486547470093E-5</c:v>
                </c:pt>
                <c:pt idx="170">
                  <c:v>-5.1961280405521393E-5</c:v>
                </c:pt>
                <c:pt idx="171">
                  <c:v>-1.0078400373458862E-4</c:v>
                </c:pt>
                <c:pt idx="172">
                  <c:v>-1.2433156371116638E-4</c:v>
                </c:pt>
                <c:pt idx="173">
                  <c:v>-8.4475614130496979E-5</c:v>
                </c:pt>
                <c:pt idx="174">
                  <c:v>-1.1504068970680237E-4</c:v>
                </c:pt>
                <c:pt idx="175">
                  <c:v>-1.2012477964162827E-4</c:v>
                </c:pt>
                <c:pt idx="176">
                  <c:v>-1.3242103159427643E-4</c:v>
                </c:pt>
                <c:pt idx="177">
                  <c:v>-1.2682843953371048E-4</c:v>
                </c:pt>
                <c:pt idx="178">
                  <c:v>-1.2940913438796997E-4</c:v>
                </c:pt>
                <c:pt idx="179">
                  <c:v>-1.7736945301294327E-4</c:v>
                </c:pt>
                <c:pt idx="180">
                  <c:v>-6.9228000938892365E-5</c:v>
                </c:pt>
                <c:pt idx="181">
                  <c:v>-6.2232837080955505E-5</c:v>
                </c:pt>
                <c:pt idx="182">
                  <c:v>-5.9561803936958313E-5</c:v>
                </c:pt>
                <c:pt idx="183">
                  <c:v>-4.3841078877449036E-5</c:v>
                </c:pt>
                <c:pt idx="184">
                  <c:v>-4.3943524360656738E-5</c:v>
                </c:pt>
                <c:pt idx="185">
                  <c:v>-3.6532990634441376E-5</c:v>
                </c:pt>
                <c:pt idx="186">
                  <c:v>-4.2841769754886627E-5</c:v>
                </c:pt>
                <c:pt idx="187">
                  <c:v>-3.5670585930347443E-5</c:v>
                </c:pt>
                <c:pt idx="188">
                  <c:v>-3.4728087484836578E-5</c:v>
                </c:pt>
                <c:pt idx="189">
                  <c:v>-4.0179118514060974E-5</c:v>
                </c:pt>
                <c:pt idx="190">
                  <c:v>-3.1667761504650116E-5</c:v>
                </c:pt>
                <c:pt idx="191">
                  <c:v>-3.7522055208683014E-5</c:v>
                </c:pt>
                <c:pt idx="192">
                  <c:v>-4.8557296395301819E-5</c:v>
                </c:pt>
                <c:pt idx="193">
                  <c:v>-3.2596290111541748E-5</c:v>
                </c:pt>
                <c:pt idx="194">
                  <c:v>-7.397867739200592E-5</c:v>
                </c:pt>
                <c:pt idx="195">
                  <c:v>-4.2626634240150452E-5</c:v>
                </c:pt>
                <c:pt idx="196">
                  <c:v>-3.7116929888725281E-5</c:v>
                </c:pt>
              </c:numCache>
            </c:numRef>
          </c:yVal>
          <c:smooth val="0"/>
          <c:extLst>
            <c:ext xmlns:c16="http://schemas.microsoft.com/office/drawing/2014/chart" uri="{C3380CC4-5D6E-409C-BE32-E72D297353CC}">
              <c16:uniqueId val="{00000001-F7A2-47DF-BF1B-7AA93A3E95F3}"/>
            </c:ext>
          </c:extLst>
        </c:ser>
        <c:dLbls>
          <c:showLegendKey val="0"/>
          <c:showVal val="0"/>
          <c:showCatName val="0"/>
          <c:showSerName val="0"/>
          <c:showPercent val="0"/>
          <c:showBubbleSize val="0"/>
        </c:dLbls>
        <c:axId val="273080160"/>
        <c:axId val="273077360"/>
      </c:scatterChart>
      <c:valAx>
        <c:axId val="273080160"/>
        <c:scaling>
          <c:logBase val="10"/>
          <c:orientation val="minMax"/>
        </c:scaling>
        <c:delete val="0"/>
        <c:axPos val="b"/>
        <c:minorGridlines/>
        <c:title>
          <c:tx>
            <c:rich>
              <a:bodyPr rot="0" vert="horz"/>
              <a:lstStyle/>
              <a:p>
                <a:pPr>
                  <a:defRPr/>
                </a:pPr>
                <a:r>
                  <a:rPr lang="en-US"/>
                  <a:t>Pore throat radius,</a:t>
                </a:r>
                <a:r>
                  <a:rPr lang="en-US" baseline="0"/>
                  <a:t> nm</a:t>
                </a:r>
                <a:endParaRPr lang="en-US"/>
              </a:p>
            </c:rich>
          </c:tx>
          <c:overlay val="0"/>
          <c:spPr>
            <a:noFill/>
            <a:ln>
              <a:noFill/>
            </a:ln>
            <a:effectLst/>
          </c:spPr>
        </c:title>
        <c:numFmt formatCode="General" sourceLinked="1"/>
        <c:majorTickMark val="in"/>
        <c:minorTickMark val="in"/>
        <c:tickLblPos val="nextTo"/>
        <c:spPr>
          <a:noFill/>
          <a:ln w="9525" cap="flat" cmpd="sng" algn="ctr">
            <a:solidFill>
              <a:sysClr val="windowText" lastClr="000000"/>
            </a:solidFill>
            <a:round/>
          </a:ln>
          <a:effectLst/>
        </c:spPr>
        <c:txPr>
          <a:bodyPr rot="-60000000" vert="horz"/>
          <a:lstStyle/>
          <a:p>
            <a:pPr>
              <a:defRPr/>
            </a:pPr>
            <a:endParaRPr lang="en-US"/>
          </a:p>
        </c:txPr>
        <c:crossAx val="273077360"/>
        <c:crosses val="autoZero"/>
        <c:crossBetween val="midCat"/>
      </c:valAx>
      <c:valAx>
        <c:axId val="273077360"/>
        <c:scaling>
          <c:orientation val="minMax"/>
          <c:min val="0"/>
        </c:scaling>
        <c:delete val="0"/>
        <c:axPos val="l"/>
        <c:majorGridlines/>
        <c:title>
          <c:tx>
            <c:rich>
              <a:bodyPr rot="-5400000" vert="horz"/>
              <a:lstStyle/>
              <a:p>
                <a:pPr algn="ctr" rtl="0">
                  <a:defRPr>
                    <a:latin typeface="+mn-lt"/>
                  </a:defRPr>
                </a:pPr>
                <a:r>
                  <a:rPr lang="en-US">
                    <a:latin typeface="+mn-lt"/>
                  </a:rPr>
                  <a:t>Incremental pore volume,</a:t>
                </a:r>
                <a:r>
                  <a:rPr lang="en-US" baseline="0">
                    <a:latin typeface="+mn-lt"/>
                  </a:rPr>
                  <a:t> cc</a:t>
                </a:r>
                <a:r>
                  <a:rPr lang="en-US">
                    <a:latin typeface="+mn-lt"/>
                  </a:rPr>
                  <a:t>/g</a:t>
                </a:r>
              </a:p>
            </c:rich>
          </c:tx>
          <c:layout>
            <c:manualLayout>
              <c:xMode val="edge"/>
              <c:yMode val="edge"/>
              <c:x val="2.5293213203729402E-3"/>
              <c:y val="0.17243622006158699"/>
            </c:manualLayout>
          </c:layout>
          <c:overlay val="0"/>
          <c:spPr>
            <a:noFill/>
            <a:ln>
              <a:noFill/>
            </a:ln>
            <a:effectLst/>
          </c:spPr>
        </c:title>
        <c:numFmt formatCode="#,##0.0000" sourceLinked="0"/>
        <c:majorTickMark val="in"/>
        <c:minorTickMark val="none"/>
        <c:tickLblPos val="nextTo"/>
        <c:spPr>
          <a:noFill/>
          <a:ln w="9525" cap="flat" cmpd="sng" algn="ctr">
            <a:solidFill>
              <a:sysClr val="windowText" lastClr="000000"/>
            </a:solidFill>
            <a:round/>
          </a:ln>
          <a:effectLst/>
        </c:spPr>
        <c:txPr>
          <a:bodyPr rot="-60000000" vert="horz"/>
          <a:lstStyle/>
          <a:p>
            <a:pPr>
              <a:defRPr/>
            </a:pPr>
            <a:endParaRPr lang="en-US"/>
          </a:p>
        </c:txPr>
        <c:crossAx val="273080160"/>
        <c:crossesAt val="1.0000000000000002E-2"/>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47722586864102"/>
          <c:y val="5.0851700306020702E-2"/>
          <c:w val="0.72637984382810261"/>
          <c:h val="0.6833094935185503"/>
        </c:manualLayout>
      </c:layout>
      <c:scatterChart>
        <c:scatterStyle val="smoothMarker"/>
        <c:varyColors val="0"/>
        <c:ser>
          <c:idx val="0"/>
          <c:order val="0"/>
          <c:tx>
            <c:strRef>
              <c:f>Sheet1!$R$1</c:f>
              <c:strCache>
                <c:ptCount val="1"/>
                <c:pt idx="0">
                  <c:v>Native</c:v>
                </c:pt>
              </c:strCache>
            </c:strRef>
          </c:tx>
          <c:spPr>
            <a:ln w="19050" cap="rnd">
              <a:solidFill>
                <a:schemeClr val="accent6"/>
              </a:solidFill>
              <a:round/>
            </a:ln>
            <a:effectLst/>
          </c:spPr>
          <c:marker>
            <c:symbol val="circle"/>
            <c:size val="6"/>
            <c:spPr>
              <a:solidFill>
                <a:srgbClr val="9BBB59">
                  <a:lumMod val="75000"/>
                </a:srgbClr>
              </a:solidFill>
              <a:ln w="9525">
                <a:solidFill>
                  <a:srgbClr val="9BBB59">
                    <a:lumMod val="75000"/>
                  </a:srgbClr>
                </a:solidFill>
              </a:ln>
              <a:effectLst/>
            </c:spPr>
          </c:marker>
          <c:xVal>
            <c:numRef>
              <c:f>Sheet1!$G$5:$G$74</c:f>
              <c:numCache>
                <c:formatCode>General</c:formatCode>
                <c:ptCount val="70"/>
                <c:pt idx="0">
                  <c:v>2.0015469782429594</c:v>
                </c:pt>
                <c:pt idx="1">
                  <c:v>2.1623856797064036</c:v>
                </c:pt>
                <c:pt idx="2">
                  <c:v>2.3410952343786451</c:v>
                </c:pt>
                <c:pt idx="3">
                  <c:v>2.5198047890508861</c:v>
                </c:pt>
                <c:pt idx="4">
                  <c:v>2.7342562205714334</c:v>
                </c:pt>
                <c:pt idx="5">
                  <c:v>2.9487076520919802</c:v>
                </c:pt>
                <c:pt idx="6">
                  <c:v>3.1810301072520364</c:v>
                </c:pt>
                <c:pt idx="7">
                  <c:v>3.4312235860516012</c:v>
                </c:pt>
                <c:pt idx="8">
                  <c:v>3.6992879180599632</c:v>
                </c:pt>
                <c:pt idx="9">
                  <c:v>4.0030939564859187</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11.723346513809885</c:v>
                </c:pt>
                <c:pt idx="24">
                  <c:v>12.652637016172958</c:v>
                </c:pt>
                <c:pt idx="25">
                  <c:v>13.671280932426454</c:v>
                </c:pt>
                <c:pt idx="26">
                  <c:v>14.761408943237985</c:v>
                </c:pt>
                <c:pt idx="27">
                  <c:v>15.940891731385637</c:v>
                </c:pt>
                <c:pt idx="28">
                  <c:v>17.20973066031511</c:v>
                </c:pt>
                <c:pt idx="29">
                  <c:v>18.585793685913085</c:v>
                </c:pt>
                <c:pt idx="30">
                  <c:v>20.06908353507097</c:v>
                </c:pt>
                <c:pt idx="31">
                  <c:v>21.659597480897357</c:v>
                </c:pt>
                <c:pt idx="32">
                  <c:v>23.393079615839817</c:v>
                </c:pt>
                <c:pt idx="33">
                  <c:v>25.251660620565964</c:v>
                </c:pt>
                <c:pt idx="34">
                  <c:v>27.271079133740571</c:v>
                </c:pt>
                <c:pt idx="35">
                  <c:v>29.451335155363633</c:v>
                </c:pt>
                <c:pt idx="36">
                  <c:v>31.792428685435155</c:v>
                </c:pt>
                <c:pt idx="37">
                  <c:v>34.3301065432941</c:v>
                </c:pt>
                <c:pt idx="38">
                  <c:v>37.064360548266272</c:v>
                </c:pt>
                <c:pt idx="39">
                  <c:v>40.030940246582034</c:v>
                </c:pt>
                <c:pt idx="40">
                  <c:v>43.229840184458595</c:v>
                </c:pt>
                <c:pt idx="41">
                  <c:v>46.678937861902526</c:v>
                </c:pt>
                <c:pt idx="42">
                  <c:v>50.396094417572023</c:v>
                </c:pt>
                <c:pt idx="43">
                  <c:v>54.41705939769745</c:v>
                </c:pt>
                <c:pt idx="44">
                  <c:v>58.759699394719796</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117.23346786499025</c:v>
                </c:pt>
                <c:pt idx="54">
                  <c:v>126.57997539283534</c:v>
                </c:pt>
                <c:pt idx="55">
                  <c:v>136.67706523181695</c:v>
                </c:pt>
                <c:pt idx="56">
                  <c:v>147.59622556683027</c:v>
                </c:pt>
                <c:pt idx="57">
                  <c:v>159.35531208275063</c:v>
                </c:pt>
                <c:pt idx="58">
                  <c:v>172.07943455692731</c:v>
                </c:pt>
                <c:pt idx="59">
                  <c:v>185.80431526667672</c:v>
                </c:pt>
                <c:pt idx="60">
                  <c:v>200.61934171203177</c:v>
                </c:pt>
                <c:pt idx="61">
                  <c:v>216.63171344763833</c:v>
                </c:pt>
                <c:pt idx="62">
                  <c:v>233.91294047352278</c:v>
                </c:pt>
                <c:pt idx="63">
                  <c:v>252.570222344331</c:v>
                </c:pt>
                <c:pt idx="64">
                  <c:v>272.72864702228111</c:v>
                </c:pt>
                <c:pt idx="65">
                  <c:v>294.47761291497153</c:v>
                </c:pt>
                <c:pt idx="66">
                  <c:v>317.97791935437129</c:v>
                </c:pt>
                <c:pt idx="67">
                  <c:v>343.33678771025734</c:v>
                </c:pt>
                <c:pt idx="68">
                  <c:v>370.73297116756441</c:v>
                </c:pt>
                <c:pt idx="69">
                  <c:v>400.30940246582031</c:v>
                </c:pt>
              </c:numCache>
            </c:numRef>
          </c:xVal>
          <c:yVal>
            <c:numRef>
              <c:f>Sheet1!$F$5:$F$74</c:f>
              <c:numCache>
                <c:formatCode>General</c:formatCode>
                <c:ptCount val="70"/>
                <c:pt idx="0">
                  <c:v>0</c:v>
                </c:pt>
                <c:pt idx="1">
                  <c:v>0</c:v>
                </c:pt>
                <c:pt idx="2">
                  <c:v>0</c:v>
                </c:pt>
                <c:pt idx="3">
                  <c:v>0</c:v>
                </c:pt>
                <c:pt idx="4">
                  <c:v>0</c:v>
                </c:pt>
                <c:pt idx="5">
                  <c:v>0</c:v>
                </c:pt>
                <c:pt idx="6">
                  <c:v>0</c:v>
                </c:pt>
                <c:pt idx="7">
                  <c:v>0</c:v>
                </c:pt>
                <c:pt idx="8">
                  <c:v>0</c:v>
                </c:pt>
                <c:pt idx="9">
                  <c:v>0</c:v>
                </c:pt>
                <c:pt idx="10">
                  <c:v>0</c:v>
                </c:pt>
                <c:pt idx="11">
                  <c:v>0</c:v>
                </c:pt>
                <c:pt idx="12">
                  <c:v>6.9997739046812057E-5</c:v>
                </c:pt>
                <c:pt idx="13">
                  <c:v>1.4047432773276285E-4</c:v>
                </c:pt>
                <c:pt idx="14">
                  <c:v>1.3717849837689624E-4</c:v>
                </c:pt>
                <c:pt idx="15">
                  <c:v>1.4347488050702137E-4</c:v>
                </c:pt>
                <c:pt idx="16">
                  <c:v>1.2066390303225088E-4</c:v>
                </c:pt>
                <c:pt idx="17">
                  <c:v>1.1647470795818919E-4</c:v>
                </c:pt>
                <c:pt idx="18">
                  <c:v>1.3275974745118003E-4</c:v>
                </c:pt>
                <c:pt idx="19">
                  <c:v>1.6641304157524419E-4</c:v>
                </c:pt>
                <c:pt idx="20">
                  <c:v>1.5181130728762806E-4</c:v>
                </c:pt>
                <c:pt idx="21">
                  <c:v>1.3515862904530719E-4</c:v>
                </c:pt>
                <c:pt idx="22">
                  <c:v>1.3964622739253199E-4</c:v>
                </c:pt>
                <c:pt idx="23">
                  <c:v>1.4381283112121343E-4</c:v>
                </c:pt>
                <c:pt idx="24">
                  <c:v>1.445830100822906E-4</c:v>
                </c:pt>
                <c:pt idx="25">
                  <c:v>1.51622378593145E-4</c:v>
                </c:pt>
                <c:pt idx="26">
                  <c:v>1.6052336971359617E-4</c:v>
                </c:pt>
                <c:pt idx="27">
                  <c:v>1.6767890506854815E-4</c:v>
                </c:pt>
                <c:pt idx="28">
                  <c:v>1.6645415712855075E-4</c:v>
                </c:pt>
                <c:pt idx="29">
                  <c:v>1.6835482095964427E-4</c:v>
                </c:pt>
                <c:pt idx="30">
                  <c:v>1.7280464200617851E-4</c:v>
                </c:pt>
                <c:pt idx="31">
                  <c:v>1.6849657408451302E-4</c:v>
                </c:pt>
                <c:pt idx="32">
                  <c:v>1.6217023595543054E-4</c:v>
                </c:pt>
                <c:pt idx="33">
                  <c:v>1.6210985595481963E-4</c:v>
                </c:pt>
                <c:pt idx="34">
                  <c:v>1.6781265819616338E-4</c:v>
                </c:pt>
                <c:pt idx="35">
                  <c:v>1.2164776168617263E-4</c:v>
                </c:pt>
                <c:pt idx="36">
                  <c:v>1.3145902302408267E-4</c:v>
                </c:pt>
                <c:pt idx="37">
                  <c:v>1.6592139393125204E-4</c:v>
                </c:pt>
                <c:pt idx="38">
                  <c:v>1.588808663481683E-4</c:v>
                </c:pt>
                <c:pt idx="39">
                  <c:v>1.5521182960624011E-4</c:v>
                </c:pt>
                <c:pt idx="40">
                  <c:v>1.1810899928801989E-4</c:v>
                </c:pt>
                <c:pt idx="41">
                  <c:v>1.2175294856083273E-4</c:v>
                </c:pt>
                <c:pt idx="42">
                  <c:v>1.4598968029849412E-4</c:v>
                </c:pt>
                <c:pt idx="43">
                  <c:v>1.3478593341477942E-4</c:v>
                </c:pt>
                <c:pt idx="44">
                  <c:v>9.3783251941204071E-5</c:v>
                </c:pt>
                <c:pt idx="45">
                  <c:v>1.0213959906340283E-4</c:v>
                </c:pt>
                <c:pt idx="46">
                  <c:v>1.4243890668705911E-4</c:v>
                </c:pt>
                <c:pt idx="47">
                  <c:v>1.0607046033894228E-4</c:v>
                </c:pt>
                <c:pt idx="48">
                  <c:v>1.0149907425472433E-4</c:v>
                </c:pt>
                <c:pt idx="49">
                  <c:v>1.2180977953948288E-4</c:v>
                </c:pt>
                <c:pt idx="50">
                  <c:v>1.3133403635169529E-4</c:v>
                </c:pt>
                <c:pt idx="51">
                  <c:v>9.6491537988185883E-5</c:v>
                </c:pt>
                <c:pt idx="52">
                  <c:v>9.0522924438118935E-5</c:v>
                </c:pt>
                <c:pt idx="53">
                  <c:v>1.090371660222389E-4</c:v>
                </c:pt>
                <c:pt idx="54">
                  <c:v>7.4475770816206932E-5</c:v>
                </c:pt>
                <c:pt idx="55">
                  <c:v>7.3839211836457253E-5</c:v>
                </c:pt>
                <c:pt idx="56">
                  <c:v>1.071096089197714E-4</c:v>
                </c:pt>
                <c:pt idx="57">
                  <c:v>7.7702337875962257E-5</c:v>
                </c:pt>
                <c:pt idx="58">
                  <c:v>7.1485061198472977E-5</c:v>
                </c:pt>
                <c:pt idx="59">
                  <c:v>9.1200694441795349E-5</c:v>
                </c:pt>
                <c:pt idx="60">
                  <c:v>6.8873865529894829E-5</c:v>
                </c:pt>
                <c:pt idx="61">
                  <c:v>7.516820915043354E-5</c:v>
                </c:pt>
                <c:pt idx="62">
                  <c:v>8.573080413043499E-5</c:v>
                </c:pt>
                <c:pt idx="63">
                  <c:v>9.2651229351758957E-5</c:v>
                </c:pt>
                <c:pt idx="64">
                  <c:v>1.1519671870794373E-4</c:v>
                </c:pt>
                <c:pt idx="65">
                  <c:v>7.9256715252995491E-5</c:v>
                </c:pt>
                <c:pt idx="66">
                  <c:v>7.395818829536438E-5</c:v>
                </c:pt>
                <c:pt idx="67">
                  <c:v>9.0429559350013733E-5</c:v>
                </c:pt>
                <c:pt idx="68">
                  <c:v>6.2204431742429733E-5</c:v>
                </c:pt>
                <c:pt idx="69">
                  <c:v>3.1306874006986618E-5</c:v>
                </c:pt>
              </c:numCache>
            </c:numRef>
          </c:yVal>
          <c:smooth val="1"/>
          <c:extLst>
            <c:ext xmlns:c16="http://schemas.microsoft.com/office/drawing/2014/chart" uri="{C3380CC4-5D6E-409C-BE32-E72D297353CC}">
              <c16:uniqueId val="{00000000-2B3E-464F-B84D-929C82834B13}"/>
            </c:ext>
          </c:extLst>
        </c:ser>
        <c:ser>
          <c:idx val="1"/>
          <c:order val="1"/>
          <c:tx>
            <c:strRef>
              <c:f>Sheet1!$V$1</c:f>
              <c:strCache>
                <c:ptCount val="1"/>
                <c:pt idx="0">
                  <c:v>Post EOR</c:v>
                </c:pt>
              </c:strCache>
            </c:strRef>
          </c:tx>
          <c:spPr>
            <a:ln w="19050" cap="rnd">
              <a:solidFill>
                <a:srgbClr val="0070C0"/>
              </a:solidFill>
              <a:round/>
            </a:ln>
            <a:effectLst/>
          </c:spPr>
          <c:marker>
            <c:symbol val="circle"/>
            <c:size val="6"/>
            <c:spPr>
              <a:solidFill>
                <a:srgbClr val="0070C0"/>
              </a:solidFill>
              <a:ln w="9525">
                <a:solidFill>
                  <a:srgbClr val="0070C0"/>
                </a:solidFill>
              </a:ln>
              <a:effectLst/>
            </c:spPr>
          </c:marker>
          <c:xVal>
            <c:numRef>
              <c:f>Sheet1!$O$5:$O$74</c:f>
              <c:numCache>
                <c:formatCode>General</c:formatCode>
                <c:ptCount val="70"/>
                <c:pt idx="0">
                  <c:v>1.8585793004190236</c:v>
                </c:pt>
                <c:pt idx="1">
                  <c:v>2.0015469782429594</c:v>
                </c:pt>
                <c:pt idx="2">
                  <c:v>2.1623856797064036</c:v>
                </c:pt>
                <c:pt idx="3">
                  <c:v>2.3410952343786451</c:v>
                </c:pt>
                <c:pt idx="4">
                  <c:v>2.5198047890508861</c:v>
                </c:pt>
                <c:pt idx="5">
                  <c:v>2.7342562205714334</c:v>
                </c:pt>
                <c:pt idx="6">
                  <c:v>2.9487076520919802</c:v>
                </c:pt>
                <c:pt idx="7">
                  <c:v>3.1810301072520364</c:v>
                </c:pt>
                <c:pt idx="8">
                  <c:v>3.4312235860516012</c:v>
                </c:pt>
                <c:pt idx="9">
                  <c:v>3.6992879180599632</c:v>
                </c:pt>
                <c:pt idx="10">
                  <c:v>4.0030939564859187</c:v>
                </c:pt>
                <c:pt idx="11">
                  <c:v>4.3247713594128072</c:v>
                </c:pt>
                <c:pt idx="12">
                  <c:v>4.6643194451177807</c:v>
                </c:pt>
                <c:pt idx="13">
                  <c:v>5.0396095781017722</c:v>
                </c:pt>
                <c:pt idx="14">
                  <c:v>5.4327703938638479</c:v>
                </c:pt>
                <c:pt idx="15">
                  <c:v>5.8795442805444509</c:v>
                </c:pt>
                <c:pt idx="16">
                  <c:v>6.3441891908645633</c:v>
                </c:pt>
                <c:pt idx="17">
                  <c:v>6.8445758076022685</c:v>
                </c:pt>
                <c:pt idx="18">
                  <c:v>7.3985758361199263</c:v>
                </c:pt>
                <c:pt idx="19">
                  <c:v>7.9883172301937524</c:v>
                </c:pt>
                <c:pt idx="20">
                  <c:v>8.6316713543246806</c:v>
                </c:pt>
                <c:pt idx="21">
                  <c:v>9.3107675257346276</c:v>
                </c:pt>
                <c:pt idx="22">
                  <c:v>10.061347791702611</c:v>
                </c:pt>
                <c:pt idx="23">
                  <c:v>10.865540787727696</c:v>
                </c:pt>
                <c:pt idx="24">
                  <c:v>11.723346513809885</c:v>
                </c:pt>
                <c:pt idx="25">
                  <c:v>12.652637016172958</c:v>
                </c:pt>
                <c:pt idx="26">
                  <c:v>13.671280932426454</c:v>
                </c:pt>
                <c:pt idx="27">
                  <c:v>14.761408943237985</c:v>
                </c:pt>
                <c:pt idx="28">
                  <c:v>15.940891731385637</c:v>
                </c:pt>
                <c:pt idx="29">
                  <c:v>17.20973066031511</c:v>
                </c:pt>
                <c:pt idx="30">
                  <c:v>18.585793685913085</c:v>
                </c:pt>
                <c:pt idx="31">
                  <c:v>20.06908353507097</c:v>
                </c:pt>
                <c:pt idx="32">
                  <c:v>21.659597480897357</c:v>
                </c:pt>
                <c:pt idx="33">
                  <c:v>23.393079615839817</c:v>
                </c:pt>
                <c:pt idx="34">
                  <c:v>25.251660620565964</c:v>
                </c:pt>
                <c:pt idx="35">
                  <c:v>27.271079133740571</c:v>
                </c:pt>
                <c:pt idx="36">
                  <c:v>29.451335155363633</c:v>
                </c:pt>
                <c:pt idx="37">
                  <c:v>31.792428685435155</c:v>
                </c:pt>
                <c:pt idx="38">
                  <c:v>34.3301065432941</c:v>
                </c:pt>
                <c:pt idx="39">
                  <c:v>37.064360548266272</c:v>
                </c:pt>
                <c:pt idx="40">
                  <c:v>40.030940246582034</c:v>
                </c:pt>
                <c:pt idx="41">
                  <c:v>43.229840184458595</c:v>
                </c:pt>
                <c:pt idx="42">
                  <c:v>46.678937861902526</c:v>
                </c:pt>
                <c:pt idx="43">
                  <c:v>50.396094417572023</c:v>
                </c:pt>
                <c:pt idx="44">
                  <c:v>54.41705939769745</c:v>
                </c:pt>
                <c:pt idx="45">
                  <c:v>58.759699394719796</c:v>
                </c:pt>
                <c:pt idx="46">
                  <c:v>63.44189190864563</c:v>
                </c:pt>
                <c:pt idx="47">
                  <c:v>68.499370124356943</c:v>
                </c:pt>
                <c:pt idx="48">
                  <c:v>73.967883588084078</c:v>
                </c:pt>
                <c:pt idx="49">
                  <c:v>79.865298892268044</c:v>
                </c:pt>
                <c:pt idx="50">
                  <c:v>86.245232175580171</c:v>
                </c:pt>
                <c:pt idx="51">
                  <c:v>93.125544576678664</c:v>
                </c:pt>
                <c:pt idx="52">
                  <c:v>100.55986859558325</c:v>
                </c:pt>
                <c:pt idx="53">
                  <c:v>108.56605446338654</c:v>
                </c:pt>
                <c:pt idx="54">
                  <c:v>117.23346786499025</c:v>
                </c:pt>
                <c:pt idx="55">
                  <c:v>126.57997539283534</c:v>
                </c:pt>
                <c:pt idx="56">
                  <c:v>136.67706523181695</c:v>
                </c:pt>
                <c:pt idx="57">
                  <c:v>147.59622556683027</c:v>
                </c:pt>
                <c:pt idx="58">
                  <c:v>159.35531208275063</c:v>
                </c:pt>
                <c:pt idx="59">
                  <c:v>172.07943455692731</c:v>
                </c:pt>
                <c:pt idx="60">
                  <c:v>185.80431526667672</c:v>
                </c:pt>
                <c:pt idx="61">
                  <c:v>200.61934171203177</c:v>
                </c:pt>
                <c:pt idx="62">
                  <c:v>216.63171344763833</c:v>
                </c:pt>
                <c:pt idx="63">
                  <c:v>233.91294047352278</c:v>
                </c:pt>
                <c:pt idx="64">
                  <c:v>252.570222344331</c:v>
                </c:pt>
                <c:pt idx="65">
                  <c:v>272.72864702228111</c:v>
                </c:pt>
                <c:pt idx="66">
                  <c:v>294.47761291497153</c:v>
                </c:pt>
                <c:pt idx="67">
                  <c:v>317.97791935437129</c:v>
                </c:pt>
              </c:numCache>
            </c:numRef>
          </c:xVal>
          <c:yVal>
            <c:numRef>
              <c:f>Sheet1!$N$5:$N$74</c:f>
              <c:numCache>
                <c:formatCode>General</c:formatCode>
                <c:ptCount val="70"/>
                <c:pt idx="0">
                  <c:v>0</c:v>
                </c:pt>
                <c:pt idx="1">
                  <c:v>0</c:v>
                </c:pt>
                <c:pt idx="2">
                  <c:v>0</c:v>
                </c:pt>
                <c:pt idx="3">
                  <c:v>0</c:v>
                </c:pt>
                <c:pt idx="4">
                  <c:v>0</c:v>
                </c:pt>
                <c:pt idx="5">
                  <c:v>0</c:v>
                </c:pt>
                <c:pt idx="6">
                  <c:v>0</c:v>
                </c:pt>
                <c:pt idx="7">
                  <c:v>0</c:v>
                </c:pt>
                <c:pt idx="8">
                  <c:v>6.1063794419169426E-5</c:v>
                </c:pt>
                <c:pt idx="9">
                  <c:v>1.0885919953712946E-4</c:v>
                </c:pt>
                <c:pt idx="10">
                  <c:v>1.4965378021243849E-4</c:v>
                </c:pt>
                <c:pt idx="11">
                  <c:v>1.6963132908889736E-4</c:v>
                </c:pt>
                <c:pt idx="12">
                  <c:v>1.9773496354453997E-4</c:v>
                </c:pt>
                <c:pt idx="13">
                  <c:v>2.1253344202955431E-4</c:v>
                </c:pt>
                <c:pt idx="14">
                  <c:v>2.3090463578423668E-4</c:v>
                </c:pt>
                <c:pt idx="15">
                  <c:v>2.3824803798727374E-4</c:v>
                </c:pt>
                <c:pt idx="16">
                  <c:v>2.5491752754809149E-4</c:v>
                </c:pt>
                <c:pt idx="17">
                  <c:v>2.5637306993035378E-4</c:v>
                </c:pt>
                <c:pt idx="18">
                  <c:v>2.362630886084299E-4</c:v>
                </c:pt>
                <c:pt idx="19">
                  <c:v>2.5465573299520333E-4</c:v>
                </c:pt>
                <c:pt idx="20">
                  <c:v>3.2090339385404447E-4</c:v>
                </c:pt>
                <c:pt idx="21">
                  <c:v>3.3234548730691807E-4</c:v>
                </c:pt>
                <c:pt idx="22">
                  <c:v>2.8436820793582059E-4</c:v>
                </c:pt>
                <c:pt idx="23">
                  <c:v>2.9029701398245627E-4</c:v>
                </c:pt>
                <c:pt idx="24">
                  <c:v>3.0082043365209832E-4</c:v>
                </c:pt>
                <c:pt idx="25">
                  <c:v>3.0591445606681383E-4</c:v>
                </c:pt>
                <c:pt idx="26">
                  <c:v>3.197251895463629E-4</c:v>
                </c:pt>
                <c:pt idx="27">
                  <c:v>3.3455085565960532E-4</c:v>
                </c:pt>
                <c:pt idx="28">
                  <c:v>3.4091252152331929E-4</c:v>
                </c:pt>
                <c:pt idx="29">
                  <c:v>3.3287577910274358E-4</c:v>
                </c:pt>
                <c:pt idx="30">
                  <c:v>3.375948195323944E-4</c:v>
                </c:pt>
                <c:pt idx="31">
                  <c:v>3.3602985252990155E-4</c:v>
                </c:pt>
                <c:pt idx="32">
                  <c:v>3.2780174854250095E-4</c:v>
                </c:pt>
                <c:pt idx="33">
                  <c:v>3.287486962567536E-4</c:v>
                </c:pt>
                <c:pt idx="34">
                  <c:v>3.2362314293416417E-4</c:v>
                </c:pt>
                <c:pt idx="35">
                  <c:v>3.0839354703809664E-4</c:v>
                </c:pt>
                <c:pt idx="36">
                  <c:v>2.2165335277417566E-4</c:v>
                </c:pt>
                <c:pt idx="37">
                  <c:v>2.1747169322814555E-4</c:v>
                </c:pt>
                <c:pt idx="38">
                  <c:v>2.8084291883507146E-4</c:v>
                </c:pt>
                <c:pt idx="39">
                  <c:v>2.8279172179709427E-4</c:v>
                </c:pt>
                <c:pt idx="40">
                  <c:v>2.7194186480862005E-4</c:v>
                </c:pt>
                <c:pt idx="41">
                  <c:v>1.9317326166177064E-4</c:v>
                </c:pt>
                <c:pt idx="42">
                  <c:v>1.875981876450989E-4</c:v>
                </c:pt>
                <c:pt idx="43">
                  <c:v>2.4328542510923401E-4</c:v>
                </c:pt>
                <c:pt idx="44">
                  <c:v>2.2892302691293476E-4</c:v>
                </c:pt>
                <c:pt idx="45">
                  <c:v>1.6105665170681845E-4</c:v>
                </c:pt>
                <c:pt idx="46">
                  <c:v>1.5831984638466602E-4</c:v>
                </c:pt>
                <c:pt idx="47">
                  <c:v>2.0909112325442189E-4</c:v>
                </c:pt>
                <c:pt idx="48">
                  <c:v>1.518091217457395E-4</c:v>
                </c:pt>
                <c:pt idx="49">
                  <c:v>1.3956196966204341E-4</c:v>
                </c:pt>
                <c:pt idx="50">
                  <c:v>1.7882388595569582E-4</c:v>
                </c:pt>
                <c:pt idx="51">
                  <c:v>1.8656556604510757E-4</c:v>
                </c:pt>
                <c:pt idx="52">
                  <c:v>1.3213300012603828E-4</c:v>
                </c:pt>
                <c:pt idx="53">
                  <c:v>1.2020623250140724E-4</c:v>
                </c:pt>
                <c:pt idx="54">
                  <c:v>1.4855597622113789E-4</c:v>
                </c:pt>
                <c:pt idx="55">
                  <c:v>1.0729365224110933E-4</c:v>
                </c:pt>
                <c:pt idx="56">
                  <c:v>1.301210074081942E-4</c:v>
                </c:pt>
                <c:pt idx="57">
                  <c:v>1.7799238169140748E-4</c:v>
                </c:pt>
                <c:pt idx="58">
                  <c:v>1.1906794660302325E-4</c:v>
                </c:pt>
                <c:pt idx="59">
                  <c:v>1.103176483114645E-4</c:v>
                </c:pt>
                <c:pt idx="60">
                  <c:v>1.3569266324413873E-4</c:v>
                </c:pt>
                <c:pt idx="61">
                  <c:v>9.168568067252636E-5</c:v>
                </c:pt>
                <c:pt idx="62">
                  <c:v>7.722596637904644E-5</c:v>
                </c:pt>
                <c:pt idx="63">
                  <c:v>1.109583266750516E-4</c:v>
                </c:pt>
                <c:pt idx="64">
                  <c:v>1.4986682826371897E-4</c:v>
                </c:pt>
                <c:pt idx="65">
                  <c:v>1.8433977995563957E-4</c:v>
                </c:pt>
                <c:pt idx="66">
                  <c:v>1.273988101869126E-4</c:v>
                </c:pt>
                <c:pt idx="67">
                  <c:v>1.164804812272526E-4</c:v>
                </c:pt>
              </c:numCache>
            </c:numRef>
          </c:yVal>
          <c:smooth val="1"/>
          <c:extLst>
            <c:ext xmlns:c16="http://schemas.microsoft.com/office/drawing/2014/chart" uri="{C3380CC4-5D6E-409C-BE32-E72D297353CC}">
              <c16:uniqueId val="{00000001-2B3E-464F-B84D-929C82834B13}"/>
            </c:ext>
          </c:extLst>
        </c:ser>
        <c:dLbls>
          <c:showLegendKey val="0"/>
          <c:showVal val="0"/>
          <c:showCatName val="0"/>
          <c:showSerName val="0"/>
          <c:showPercent val="0"/>
          <c:showBubbleSize val="0"/>
        </c:dLbls>
        <c:axId val="273089120"/>
        <c:axId val="273078480"/>
      </c:scatterChart>
      <c:valAx>
        <c:axId val="273089120"/>
        <c:scaling>
          <c:logBase val="10"/>
          <c:orientation val="minMax"/>
        </c:scaling>
        <c:delete val="0"/>
        <c:axPos val="b"/>
        <c:majorGridlines>
          <c:spPr>
            <a:ln w="9525" cap="flat" cmpd="sng" algn="ctr">
              <a:solidFill>
                <a:schemeClr val="tx1"/>
              </a:solidFill>
              <a:round/>
            </a:ln>
            <a:effectLst/>
          </c:spPr>
        </c:majorGridlines>
        <c:minorGridlines>
          <c:spPr>
            <a:ln w="9525" cap="flat" cmpd="sng" algn="ctr">
              <a:solidFill>
                <a:schemeClr val="tx1"/>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Times New Roman" panose="02020603050405020304" pitchFamily="18" charset="0"/>
                  </a:defRPr>
                </a:pPr>
                <a:r>
                  <a:rPr lang="en-US"/>
                  <a:t>Pore Width,</a:t>
                </a:r>
                <a:r>
                  <a:rPr lang="en-US" baseline="0"/>
                  <a:t> </a:t>
                </a:r>
                <a:r>
                  <a:rPr lang="en-US"/>
                  <a:t>nm</a:t>
                </a:r>
              </a:p>
            </c:rich>
          </c:tx>
          <c:layout>
            <c:manualLayout>
              <c:xMode val="edge"/>
              <c:yMode val="edge"/>
              <c:x val="0.44851896414302178"/>
              <c:y val="0.8150003602490864"/>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Times New Roman" panose="02020603050405020304" pitchFamily="18" charset="0"/>
              </a:defRPr>
            </a:pPr>
            <a:endParaRPr lang="en-US"/>
          </a:p>
        </c:txPr>
        <c:crossAx val="273078480"/>
        <c:crosses val="autoZero"/>
        <c:crossBetween val="midCat"/>
      </c:valAx>
      <c:valAx>
        <c:axId val="273078480"/>
        <c:scaling>
          <c:orientation val="minMax"/>
          <c:min val="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Times New Roman" panose="02020603050405020304" pitchFamily="18" charset="0"/>
                  </a:defRPr>
                </a:pPr>
                <a:r>
                  <a:rPr lang="en-US"/>
                  <a:t>Incremental pore volume,</a:t>
                </a:r>
              </a:p>
              <a:p>
                <a:pPr>
                  <a:defRPr/>
                </a:pPr>
                <a:r>
                  <a:rPr lang="en-US"/>
                  <a:t> cc/g</a:t>
                </a:r>
              </a:p>
            </c:rich>
          </c:tx>
          <c:layout>
            <c:manualLayout>
              <c:xMode val="edge"/>
              <c:yMode val="edge"/>
              <c:x val="1.4357837880936053E-3"/>
              <c:y val="5.3155156772151171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Times New Roman" panose="02020603050405020304" pitchFamily="18" charset="0"/>
                </a:defRPr>
              </a:pPr>
              <a:endParaRPr lang="en-US"/>
            </a:p>
          </c:txPr>
        </c:title>
        <c:numFmt formatCode="#,##0.000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Times New Roman" panose="02020603050405020304" pitchFamily="18" charset="0"/>
              </a:defRPr>
            </a:pPr>
            <a:endParaRPr lang="en-US"/>
          </a:p>
        </c:txPr>
        <c:crossAx val="273089120"/>
        <c:crosses val="autoZero"/>
        <c:crossBetween val="midCat"/>
      </c:valAx>
      <c:spPr>
        <a:noFill/>
        <a:ln>
          <a:solidFill>
            <a:sysClr val="windowText" lastClr="000000"/>
          </a:solidFill>
        </a:ln>
        <a:effectLst/>
      </c:spPr>
    </c:plotArea>
    <c:legend>
      <c:legendPos val="b"/>
      <c:layout>
        <c:manualLayout>
          <c:xMode val="edge"/>
          <c:yMode val="edge"/>
          <c:x val="0.34390654746493243"/>
          <c:y val="0.8823344140805931"/>
          <c:w val="0.38955614107230796"/>
          <c:h val="0.1072080695795378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chemeClr val="tx1"/>
          </a:solidFill>
          <a:latin typeface="+mn-lt"/>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87595340718552"/>
          <c:y val="4.2029119761564329E-2"/>
          <c:w val="0.73390721484756605"/>
          <c:h val="0.76709558191018601"/>
        </c:manualLayout>
      </c:layout>
      <c:scatterChart>
        <c:scatterStyle val="lineMarker"/>
        <c:varyColors val="0"/>
        <c:ser>
          <c:idx val="5"/>
          <c:order val="0"/>
          <c:tx>
            <c:v>Native</c:v>
          </c:tx>
          <c:spPr>
            <a:ln w="19050">
              <a:solidFill>
                <a:srgbClr val="7030A0"/>
              </a:solidFill>
            </a:ln>
          </c:spPr>
          <c:marker>
            <c:symbol val="circle"/>
            <c:size val="6"/>
            <c:spPr>
              <a:solidFill>
                <a:srgbClr val="7030A0"/>
              </a:solidFill>
              <a:ln>
                <a:solidFill>
                  <a:srgbClr val="7030A0"/>
                </a:solidFill>
              </a:ln>
            </c:spPr>
          </c:marker>
          <c:xVal>
            <c:numRef>
              <c:f>'Duvernay native'!$J$24:$J$222</c:f>
              <c:numCache>
                <c:formatCode>General</c:formatCode>
                <c:ptCount val="199"/>
                <c:pt idx="0">
                  <c:v>20115.0625</c:v>
                </c:pt>
                <c:pt idx="1">
                  <c:v>18081.881250000002</c:v>
                </c:pt>
                <c:pt idx="2">
                  <c:v>17046.579687499998</c:v>
                </c:pt>
                <c:pt idx="3">
                  <c:v>16098.40625</c:v>
                </c:pt>
                <c:pt idx="4">
                  <c:v>15189.396875</c:v>
                </c:pt>
                <c:pt idx="5">
                  <c:v>14353.625000000002</c:v>
                </c:pt>
                <c:pt idx="6">
                  <c:v>13557.965625000001</c:v>
                </c:pt>
                <c:pt idx="7">
                  <c:v>12789.164843750001</c:v>
                </c:pt>
                <c:pt idx="8">
                  <c:v>12077.836718750001</c:v>
                </c:pt>
                <c:pt idx="9">
                  <c:v>11399.81015625</c:v>
                </c:pt>
                <c:pt idx="10">
                  <c:v>10766.803125</c:v>
                </c:pt>
                <c:pt idx="11">
                  <c:v>10165.984375</c:v>
                </c:pt>
                <c:pt idx="12">
                  <c:v>9593.078125</c:v>
                </c:pt>
                <c:pt idx="13">
                  <c:v>9060.3789062500018</c:v>
                </c:pt>
                <c:pt idx="14">
                  <c:v>8556.2101562499993</c:v>
                </c:pt>
                <c:pt idx="15">
                  <c:v>8074.8898437500002</c:v>
                </c:pt>
                <c:pt idx="16">
                  <c:v>7622.0687500000004</c:v>
                </c:pt>
                <c:pt idx="17">
                  <c:v>7197.4562500000002</c:v>
                </c:pt>
                <c:pt idx="18">
                  <c:v>6791.7976562499998</c:v>
                </c:pt>
                <c:pt idx="19">
                  <c:v>6416.1410156250004</c:v>
                </c:pt>
                <c:pt idx="20">
                  <c:v>6053.3328124999998</c:v>
                </c:pt>
                <c:pt idx="21">
                  <c:v>5718.427734375</c:v>
                </c:pt>
                <c:pt idx="22">
                  <c:v>5396.2042968750002</c:v>
                </c:pt>
                <c:pt idx="23">
                  <c:v>5099.7113281250004</c:v>
                </c:pt>
                <c:pt idx="24">
                  <c:v>4810.041015625</c:v>
                </c:pt>
                <c:pt idx="25">
                  <c:v>4543.6859375000004</c:v>
                </c:pt>
                <c:pt idx="26">
                  <c:v>4280.5062500000004</c:v>
                </c:pt>
                <c:pt idx="27">
                  <c:v>4041.3894531250003</c:v>
                </c:pt>
                <c:pt idx="28">
                  <c:v>3815.7175781250003</c:v>
                </c:pt>
                <c:pt idx="29">
                  <c:v>3602.568359375</c:v>
                </c:pt>
                <c:pt idx="30">
                  <c:v>3402.0105468750003</c:v>
                </c:pt>
                <c:pt idx="31">
                  <c:v>3380.3277343750001</c:v>
                </c:pt>
                <c:pt idx="32">
                  <c:v>3164.4238281250005</c:v>
                </c:pt>
                <c:pt idx="33">
                  <c:v>2983.6052734374998</c:v>
                </c:pt>
                <c:pt idx="34">
                  <c:v>2814.7009765624998</c:v>
                </c:pt>
                <c:pt idx="35">
                  <c:v>2613.7382812500005</c:v>
                </c:pt>
                <c:pt idx="36">
                  <c:v>2487.0578125000002</c:v>
                </c:pt>
                <c:pt idx="37">
                  <c:v>2333.009765625</c:v>
                </c:pt>
                <c:pt idx="38">
                  <c:v>2210.0103515625001</c:v>
                </c:pt>
                <c:pt idx="39">
                  <c:v>2076.1011718750001</c:v>
                </c:pt>
                <c:pt idx="40">
                  <c:v>1952.9724609375</c:v>
                </c:pt>
                <c:pt idx="41">
                  <c:v>1858.1560546875</c:v>
                </c:pt>
                <c:pt idx="42">
                  <c:v>1733.4478515625001</c:v>
                </c:pt>
                <c:pt idx="43">
                  <c:v>1638.479296875</c:v>
                </c:pt>
                <c:pt idx="44">
                  <c:v>1548.1544921875002</c:v>
                </c:pt>
                <c:pt idx="45">
                  <c:v>1450.2138671875</c:v>
                </c:pt>
                <c:pt idx="46">
                  <c:v>1385.2088867187499</c:v>
                </c:pt>
                <c:pt idx="47">
                  <c:v>1299.26875</c:v>
                </c:pt>
                <c:pt idx="48">
                  <c:v>1225.78056640625</c:v>
                </c:pt>
                <c:pt idx="49">
                  <c:v>1159.1689453125</c:v>
                </c:pt>
                <c:pt idx="50">
                  <c:v>1095.09912109375</c:v>
                </c:pt>
                <c:pt idx="51">
                  <c:v>1028.564453125</c:v>
                </c:pt>
                <c:pt idx="52">
                  <c:v>969.51835937500005</c:v>
                </c:pt>
                <c:pt idx="53">
                  <c:v>918.27441406250011</c:v>
                </c:pt>
                <c:pt idx="54">
                  <c:v>863.79550781249998</c:v>
                </c:pt>
                <c:pt idx="55">
                  <c:v>810.24165039062507</c:v>
                </c:pt>
                <c:pt idx="56">
                  <c:v>769.25083007812498</c:v>
                </c:pt>
                <c:pt idx="57">
                  <c:v>724.90732421875009</c:v>
                </c:pt>
                <c:pt idx="58">
                  <c:v>685.21708984375005</c:v>
                </c:pt>
                <c:pt idx="59">
                  <c:v>646.53476562499998</c:v>
                </c:pt>
                <c:pt idx="60">
                  <c:v>607.48081054687509</c:v>
                </c:pt>
                <c:pt idx="61">
                  <c:v>574.97246093749993</c:v>
                </c:pt>
                <c:pt idx="62">
                  <c:v>544.56645507812505</c:v>
                </c:pt>
                <c:pt idx="63">
                  <c:v>511.36416015624997</c:v>
                </c:pt>
                <c:pt idx="64">
                  <c:v>483.88554687499999</c:v>
                </c:pt>
                <c:pt idx="65">
                  <c:v>456.08403320312499</c:v>
                </c:pt>
                <c:pt idx="66">
                  <c:v>429.57329101562505</c:v>
                </c:pt>
                <c:pt idx="67">
                  <c:v>406.22421875000003</c:v>
                </c:pt>
                <c:pt idx="68">
                  <c:v>383.62434082031251</c:v>
                </c:pt>
                <c:pt idx="69">
                  <c:v>360.90341796875003</c:v>
                </c:pt>
                <c:pt idx="70">
                  <c:v>341.77192382812501</c:v>
                </c:pt>
                <c:pt idx="71">
                  <c:v>322.0980224609375</c:v>
                </c:pt>
                <c:pt idx="72">
                  <c:v>304.532958984375</c:v>
                </c:pt>
                <c:pt idx="73">
                  <c:v>286.7611083984375</c:v>
                </c:pt>
                <c:pt idx="74">
                  <c:v>270.83005371093748</c:v>
                </c:pt>
                <c:pt idx="75">
                  <c:v>256.10605468750003</c:v>
                </c:pt>
                <c:pt idx="76">
                  <c:v>241.43576660156251</c:v>
                </c:pt>
                <c:pt idx="77">
                  <c:v>227.43710937500001</c:v>
                </c:pt>
                <c:pt idx="78">
                  <c:v>215.136962890625</c:v>
                </c:pt>
                <c:pt idx="79">
                  <c:v>202.98513183593749</c:v>
                </c:pt>
                <c:pt idx="80">
                  <c:v>191.52593994140628</c:v>
                </c:pt>
                <c:pt idx="81">
                  <c:v>180.84237060546877</c:v>
                </c:pt>
                <c:pt idx="82">
                  <c:v>170.82707519531252</c:v>
                </c:pt>
                <c:pt idx="83">
                  <c:v>161.25455322265626</c:v>
                </c:pt>
                <c:pt idx="84">
                  <c:v>152.19331054687501</c:v>
                </c:pt>
                <c:pt idx="85">
                  <c:v>143.67365722656251</c:v>
                </c:pt>
                <c:pt idx="86">
                  <c:v>135.47532958984377</c:v>
                </c:pt>
                <c:pt idx="87">
                  <c:v>128.02475585937501</c:v>
                </c:pt>
                <c:pt idx="88">
                  <c:v>120.76202392578125</c:v>
                </c:pt>
                <c:pt idx="89">
                  <c:v>114.00510253906251</c:v>
                </c:pt>
                <c:pt idx="90">
                  <c:v>107.5892822265625</c:v>
                </c:pt>
                <c:pt idx="91">
                  <c:v>101.50280151367188</c:v>
                </c:pt>
                <c:pt idx="92">
                  <c:v>95.88897705078125</c:v>
                </c:pt>
                <c:pt idx="93">
                  <c:v>90.618963623046881</c:v>
                </c:pt>
                <c:pt idx="94">
                  <c:v>85.478344726562497</c:v>
                </c:pt>
                <c:pt idx="95">
                  <c:v>80.647869873046886</c:v>
                </c:pt>
                <c:pt idx="96">
                  <c:v>76.158660888671875</c:v>
                </c:pt>
                <c:pt idx="97">
                  <c:v>71.909338378906256</c:v>
                </c:pt>
                <c:pt idx="98">
                  <c:v>67.906536865234372</c:v>
                </c:pt>
                <c:pt idx="99">
                  <c:v>64.078607177734384</c:v>
                </c:pt>
                <c:pt idx="100">
                  <c:v>60.493951416015626</c:v>
                </c:pt>
                <c:pt idx="101">
                  <c:v>57.104028320312501</c:v>
                </c:pt>
                <c:pt idx="102">
                  <c:v>53.927569580078128</c:v>
                </c:pt>
                <c:pt idx="103">
                  <c:v>50.892669677734375</c:v>
                </c:pt>
                <c:pt idx="104">
                  <c:v>48.081283569335945</c:v>
                </c:pt>
                <c:pt idx="105">
                  <c:v>45.348190307617195</c:v>
                </c:pt>
                <c:pt idx="106">
                  <c:v>42.819415283203128</c:v>
                </c:pt>
                <c:pt idx="107">
                  <c:v>40.434973144531256</c:v>
                </c:pt>
                <c:pt idx="108">
                  <c:v>38.150921630859379</c:v>
                </c:pt>
                <c:pt idx="109">
                  <c:v>36.017779541015628</c:v>
                </c:pt>
                <c:pt idx="110">
                  <c:v>34.024600219726565</c:v>
                </c:pt>
                <c:pt idx="111">
                  <c:v>32.108590698242189</c:v>
                </c:pt>
                <c:pt idx="112">
                  <c:v>30.313421630859374</c:v>
                </c:pt>
                <c:pt idx="113">
                  <c:v>28.613024902343753</c:v>
                </c:pt>
                <c:pt idx="114">
                  <c:v>27.031118774414065</c:v>
                </c:pt>
                <c:pt idx="115">
                  <c:v>25.502882385253905</c:v>
                </c:pt>
                <c:pt idx="116">
                  <c:v>24.075614929199219</c:v>
                </c:pt>
                <c:pt idx="117">
                  <c:v>22.727708435058595</c:v>
                </c:pt>
                <c:pt idx="118">
                  <c:v>21.456944274902344</c:v>
                </c:pt>
                <c:pt idx="119">
                  <c:v>20.257786560058594</c:v>
                </c:pt>
                <c:pt idx="120">
                  <c:v>19.12840118408203</c:v>
                </c:pt>
                <c:pt idx="121">
                  <c:v>18.06027526855469</c:v>
                </c:pt>
                <c:pt idx="122">
                  <c:v>17.047183227539065</c:v>
                </c:pt>
                <c:pt idx="123">
                  <c:v>16.096351623535156</c:v>
                </c:pt>
                <c:pt idx="124">
                  <c:v>15.19456024169922</c:v>
                </c:pt>
                <c:pt idx="125">
                  <c:v>14.344537353515626</c:v>
                </c:pt>
                <c:pt idx="126">
                  <c:v>13.542054748535158</c:v>
                </c:pt>
                <c:pt idx="127">
                  <c:v>12.786798095703126</c:v>
                </c:pt>
                <c:pt idx="128">
                  <c:v>12.074229431152343</c:v>
                </c:pt>
                <c:pt idx="129">
                  <c:v>11.401232910156249</c:v>
                </c:pt>
                <c:pt idx="130">
                  <c:v>10.783555603027343</c:v>
                </c:pt>
                <c:pt idx="131">
                  <c:v>10.150871276855471</c:v>
                </c:pt>
                <c:pt idx="132">
                  <c:v>9.5826293945312493</c:v>
                </c:pt>
                <c:pt idx="133">
                  <c:v>9.0461349487304705</c:v>
                </c:pt>
                <c:pt idx="134">
                  <c:v>8.0617507934570316</c:v>
                </c:pt>
                <c:pt idx="135">
                  <c:v>7.612579345703125</c:v>
                </c:pt>
                <c:pt idx="136">
                  <c:v>7.1860107421875004</c:v>
                </c:pt>
                <c:pt idx="137">
                  <c:v>6.7841720581054688</c:v>
                </c:pt>
                <c:pt idx="138">
                  <c:v>6.40435791015625</c:v>
                </c:pt>
                <c:pt idx="139">
                  <c:v>6.0453460693359382</c:v>
                </c:pt>
                <c:pt idx="140">
                  <c:v>5.7075656890869144</c:v>
                </c:pt>
                <c:pt idx="141">
                  <c:v>5.3881366729736335</c:v>
                </c:pt>
                <c:pt idx="142">
                  <c:v>5.0836807250976568</c:v>
                </c:pt>
                <c:pt idx="143">
                  <c:v>4.802215576171875</c:v>
                </c:pt>
                <c:pt idx="144">
                  <c:v>4.5331947326660158</c:v>
                </c:pt>
                <c:pt idx="145">
                  <c:v>4.2797924041748052</c:v>
                </c:pt>
                <c:pt idx="146">
                  <c:v>4.0402130126953129</c:v>
                </c:pt>
                <c:pt idx="147">
                  <c:v>3.8140613555908205</c:v>
                </c:pt>
                <c:pt idx="148">
                  <c:v>3.6005836486816407</c:v>
                </c:pt>
                <c:pt idx="149">
                  <c:v>3.3992881774902348</c:v>
                </c:pt>
                <c:pt idx="150">
                  <c:v>3.2090190887451171</c:v>
                </c:pt>
                <c:pt idx="151">
                  <c:v>3.0294834136962896</c:v>
                </c:pt>
                <c:pt idx="152">
                  <c:v>2.8600471496582034</c:v>
                </c:pt>
                <c:pt idx="153">
                  <c:v>2.7000587463378909</c:v>
                </c:pt>
                <c:pt idx="154">
                  <c:v>2.5489433288574217</c:v>
                </c:pt>
                <c:pt idx="155">
                  <c:v>2.4063497543334962</c:v>
                </c:pt>
                <c:pt idx="156">
                  <c:v>2.2718175888061523</c:v>
                </c:pt>
                <c:pt idx="157">
                  <c:v>2.1446846008300784</c:v>
                </c:pt>
                <c:pt idx="158">
                  <c:v>2.0247406005859374</c:v>
                </c:pt>
                <c:pt idx="159">
                  <c:v>1.9114700317382813</c:v>
                </c:pt>
                <c:pt idx="160">
                  <c:v>1.8044879913330079</c:v>
                </c:pt>
                <c:pt idx="161">
                  <c:v>1.7036125183105471</c:v>
                </c:pt>
                <c:pt idx="162">
                  <c:v>1.6083063125610353</c:v>
                </c:pt>
                <c:pt idx="163">
                  <c:v>1.5183820724487307</c:v>
                </c:pt>
                <c:pt idx="164">
                  <c:v>1.9111650466918946</c:v>
                </c:pt>
                <c:pt idx="165">
                  <c:v>3.0289941787719727</c:v>
                </c:pt>
                <c:pt idx="166">
                  <c:v>3.8135696411132813</c:v>
                </c:pt>
                <c:pt idx="167">
                  <c:v>4.8006656646728514</c:v>
                </c:pt>
                <c:pt idx="168">
                  <c:v>6.043639755249024</c:v>
                </c:pt>
                <c:pt idx="169">
                  <c:v>7.6094383239746097</c:v>
                </c:pt>
                <c:pt idx="170">
                  <c:v>9.0419021606445309</c:v>
                </c:pt>
                <c:pt idx="171">
                  <c:v>11.382351684570313</c:v>
                </c:pt>
                <c:pt idx="172">
                  <c:v>15.437252807617188</c:v>
                </c:pt>
                <c:pt idx="173">
                  <c:v>19.10920867919922</c:v>
                </c:pt>
                <c:pt idx="174">
                  <c:v>24.060408020019533</c:v>
                </c:pt>
                <c:pt idx="175">
                  <c:v>30.286404418945317</c:v>
                </c:pt>
                <c:pt idx="176">
                  <c:v>38.131814575195314</c:v>
                </c:pt>
                <c:pt idx="177">
                  <c:v>47.867984008789065</c:v>
                </c:pt>
                <c:pt idx="178">
                  <c:v>60.265472412109375</c:v>
                </c:pt>
                <c:pt idx="179">
                  <c:v>76.030059814453125</c:v>
                </c:pt>
                <c:pt idx="180">
                  <c:v>90.241381835937503</c:v>
                </c:pt>
                <c:pt idx="181">
                  <c:v>113.70030517578125</c:v>
                </c:pt>
                <c:pt idx="182">
                  <c:v>151.62221679687502</c:v>
                </c:pt>
                <c:pt idx="183">
                  <c:v>190.63544921875001</c:v>
                </c:pt>
                <c:pt idx="184">
                  <c:v>240.69780273437502</c:v>
                </c:pt>
                <c:pt idx="185">
                  <c:v>302.37055664062501</c:v>
                </c:pt>
                <c:pt idx="186">
                  <c:v>379.58869628906251</c:v>
                </c:pt>
                <c:pt idx="187">
                  <c:v>477.23496093750003</c:v>
                </c:pt>
                <c:pt idx="188">
                  <c:v>598.91791992187507</c:v>
                </c:pt>
                <c:pt idx="189">
                  <c:v>754.73808593750005</c:v>
                </c:pt>
                <c:pt idx="190">
                  <c:v>895.98974609375</c:v>
                </c:pt>
                <c:pt idx="191">
                  <c:v>1125.2850585937501</c:v>
                </c:pt>
                <c:pt idx="192">
                  <c:v>1505.71240234375</c:v>
                </c:pt>
                <c:pt idx="193">
                  <c:v>1887.4140625</c:v>
                </c:pt>
                <c:pt idx="194">
                  <c:v>3007.6166015625004</c:v>
                </c:pt>
                <c:pt idx="195">
                  <c:v>3708.7191406249999</c:v>
                </c:pt>
                <c:pt idx="196">
                  <c:v>4531.0093749999996</c:v>
                </c:pt>
                <c:pt idx="197">
                  <c:v>0</c:v>
                </c:pt>
                <c:pt idx="198">
                  <c:v>0</c:v>
                </c:pt>
              </c:numCache>
            </c:numRef>
          </c:xVal>
          <c:yVal>
            <c:numRef>
              <c:f>'Duvernay native'!$K$24:$K$222</c:f>
              <c:numCache>
                <c:formatCode>General</c:formatCode>
                <c:ptCount val="199"/>
                <c:pt idx="0">
                  <c:v>0</c:v>
                </c:pt>
                <c:pt idx="1">
                  <c:v>4.5605047489516437E-5</c:v>
                </c:pt>
                <c:pt idx="2">
                  <c:v>1.9510465790517628E-5</c:v>
                </c:pt>
                <c:pt idx="3">
                  <c:v>1.3165365089662373E-5</c:v>
                </c:pt>
                <c:pt idx="4">
                  <c:v>1.6101184883154929E-5</c:v>
                </c:pt>
                <c:pt idx="5">
                  <c:v>9.7769880085252225E-6</c:v>
                </c:pt>
                <c:pt idx="6">
                  <c:v>3.5848970583174378E-5</c:v>
                </c:pt>
                <c:pt idx="7">
                  <c:v>2.2938344045542181E-5</c:v>
                </c:pt>
                <c:pt idx="8">
                  <c:v>2.2766485926695168E-5</c:v>
                </c:pt>
                <c:pt idx="9">
                  <c:v>3.1190866138786077E-6</c:v>
                </c:pt>
                <c:pt idx="10">
                  <c:v>3.9104575989767909E-5</c:v>
                </c:pt>
                <c:pt idx="11">
                  <c:v>2.933098585344851E-5</c:v>
                </c:pt>
                <c:pt idx="12">
                  <c:v>1.2993026757612824E-5</c:v>
                </c:pt>
                <c:pt idx="13">
                  <c:v>2.2757449187338352E-5</c:v>
                </c:pt>
                <c:pt idx="14">
                  <c:v>1.9566563423722982E-5</c:v>
                </c:pt>
                <c:pt idx="15">
                  <c:v>2.6021036319434643E-5</c:v>
                </c:pt>
                <c:pt idx="16">
                  <c:v>2.2672524210065603E-5</c:v>
                </c:pt>
                <c:pt idx="17">
                  <c:v>0</c:v>
                </c:pt>
                <c:pt idx="18">
                  <c:v>3.9245496736839414E-5</c:v>
                </c:pt>
                <c:pt idx="19">
                  <c:v>1.3030454283580184E-5</c:v>
                </c:pt>
                <c:pt idx="20">
                  <c:v>3.5822420613840222E-5</c:v>
                </c:pt>
                <c:pt idx="21">
                  <c:v>1.9538623746484518E-5</c:v>
                </c:pt>
                <c:pt idx="22">
                  <c:v>2.2685504518449306E-5</c:v>
                </c:pt>
                <c:pt idx="23">
                  <c:v>1.6335106920450926E-5</c:v>
                </c:pt>
                <c:pt idx="24">
                  <c:v>3.2530864700675011E-5</c:v>
                </c:pt>
                <c:pt idx="25">
                  <c:v>2.6008870918303728E-5</c:v>
                </c:pt>
                <c:pt idx="26">
                  <c:v>3.8900063373148441E-5</c:v>
                </c:pt>
                <c:pt idx="27">
                  <c:v>2.9293820261955261E-5</c:v>
                </c:pt>
                <c:pt idx="28">
                  <c:v>2.5962945073843002E-5</c:v>
                </c:pt>
                <c:pt idx="29">
                  <c:v>1.9553990568965673E-5</c:v>
                </c:pt>
                <c:pt idx="30">
                  <c:v>5.5509561207145452E-5</c:v>
                </c:pt>
                <c:pt idx="31">
                  <c:v>1.0841176845133305E-6</c:v>
                </c:pt>
                <c:pt idx="32">
                  <c:v>1.2732460163533688E-5</c:v>
                </c:pt>
                <c:pt idx="33">
                  <c:v>7.2328257374465466E-6</c:v>
                </c:pt>
                <c:pt idx="34">
                  <c:v>6.5172207541763783E-6</c:v>
                </c:pt>
                <c:pt idx="35">
                  <c:v>1.0952586308121681E-5</c:v>
                </c:pt>
                <c:pt idx="36">
                  <c:v>1.4500401448458433E-5</c:v>
                </c:pt>
                <c:pt idx="37">
                  <c:v>1.0374700650572777E-5</c:v>
                </c:pt>
                <c:pt idx="38">
                  <c:v>1.485773827880621E-5</c:v>
                </c:pt>
                <c:pt idx="39">
                  <c:v>8.4094353951513767E-6</c:v>
                </c:pt>
                <c:pt idx="40">
                  <c:v>1.126196002587676E-5</c:v>
                </c:pt>
                <c:pt idx="41">
                  <c:v>1.6800884623080492E-5</c:v>
                </c:pt>
                <c:pt idx="42">
                  <c:v>1.5011581126600504E-5</c:v>
                </c:pt>
                <c:pt idx="43">
                  <c:v>9.6404692158102989E-6</c:v>
                </c:pt>
                <c:pt idx="44">
                  <c:v>1.3558310456573963E-5</c:v>
                </c:pt>
                <c:pt idx="45">
                  <c:v>1.3567390851676464E-5</c:v>
                </c:pt>
                <c:pt idx="46">
                  <c:v>9.7659649327397346E-6</c:v>
                </c:pt>
                <c:pt idx="47">
                  <c:v>1.2841017451137304E-5</c:v>
                </c:pt>
                <c:pt idx="48">
                  <c:v>1.4582125004380941E-5</c:v>
                </c:pt>
                <c:pt idx="49">
                  <c:v>1.6180099919438362E-5</c:v>
                </c:pt>
                <c:pt idx="50">
                  <c:v>1.4817109331488609E-5</c:v>
                </c:pt>
                <c:pt idx="51">
                  <c:v>1.6356003470718861E-5</c:v>
                </c:pt>
                <c:pt idx="52">
                  <c:v>1.7430749721825123E-5</c:v>
                </c:pt>
                <c:pt idx="53">
                  <c:v>1.5855650417506695E-5</c:v>
                </c:pt>
                <c:pt idx="54">
                  <c:v>1.8663937225937843E-5</c:v>
                </c:pt>
                <c:pt idx="55">
                  <c:v>2.1586078219115734E-5</c:v>
                </c:pt>
                <c:pt idx="56">
                  <c:v>1.6677309758961201E-5</c:v>
                </c:pt>
                <c:pt idx="57">
                  <c:v>2.0026229321956635E-5</c:v>
                </c:pt>
                <c:pt idx="58">
                  <c:v>1.9780010916292667E-5</c:v>
                </c:pt>
                <c:pt idx="59">
                  <c:v>2.1689455024898052E-5</c:v>
                </c:pt>
                <c:pt idx="60">
                  <c:v>2.1784217096865177E-5</c:v>
                </c:pt>
                <c:pt idx="61">
                  <c:v>1.0782969184219837E-5</c:v>
                </c:pt>
                <c:pt idx="62">
                  <c:v>2.0368956029415131E-5</c:v>
                </c:pt>
                <c:pt idx="63">
                  <c:v>1.4706980437040329E-5</c:v>
                </c:pt>
                <c:pt idx="64">
                  <c:v>1.8785125575959682E-5</c:v>
                </c:pt>
                <c:pt idx="65">
                  <c:v>2.1172454580664635E-5</c:v>
                </c:pt>
                <c:pt idx="66">
                  <c:v>1.4437944628298283E-5</c:v>
                </c:pt>
                <c:pt idx="67">
                  <c:v>1.7075915820896626E-5</c:v>
                </c:pt>
                <c:pt idx="68">
                  <c:v>1.8363818526268005E-5</c:v>
                </c:pt>
                <c:pt idx="69">
                  <c:v>1.9434955902397633E-5</c:v>
                </c:pt>
                <c:pt idx="70">
                  <c:v>1.8231919966638088E-5</c:v>
                </c:pt>
                <c:pt idx="71">
                  <c:v>1.3847718946635723E-5</c:v>
                </c:pt>
                <c:pt idx="72">
                  <c:v>1.4696968719363213E-5</c:v>
                </c:pt>
                <c:pt idx="73">
                  <c:v>2.0491424947977066E-5</c:v>
                </c:pt>
                <c:pt idx="74">
                  <c:v>1.897930633276701E-5</c:v>
                </c:pt>
                <c:pt idx="75">
                  <c:v>1.0850257240235806E-5</c:v>
                </c:pt>
                <c:pt idx="76">
                  <c:v>2.2346386685967445E-5</c:v>
                </c:pt>
                <c:pt idx="77">
                  <c:v>1.3043521903455257E-5</c:v>
                </c:pt>
                <c:pt idx="78">
                  <c:v>1.8686172552406788E-5</c:v>
                </c:pt>
                <c:pt idx="79">
                  <c:v>1.7309444956481457E-5</c:v>
                </c:pt>
                <c:pt idx="80">
                  <c:v>1.6732374206185341E-5</c:v>
                </c:pt>
                <c:pt idx="81">
                  <c:v>2.2516003809869289E-5</c:v>
                </c:pt>
                <c:pt idx="82">
                  <c:v>1.4375778846442699E-5</c:v>
                </c:pt>
                <c:pt idx="83">
                  <c:v>1.5673227608203888E-5</c:v>
                </c:pt>
                <c:pt idx="84">
                  <c:v>1.878710463643074E-5</c:v>
                </c:pt>
                <c:pt idx="85">
                  <c:v>1.9413302652537823E-5</c:v>
                </c:pt>
                <c:pt idx="86">
                  <c:v>1.9378378055989742E-5</c:v>
                </c:pt>
                <c:pt idx="87">
                  <c:v>2.0158244296908379E-5</c:v>
                </c:pt>
                <c:pt idx="88">
                  <c:v>1.3091135770082474E-5</c:v>
                </c:pt>
                <c:pt idx="89">
                  <c:v>2.4389475584030151E-5</c:v>
                </c:pt>
                <c:pt idx="90">
                  <c:v>1.7085578292608261E-5</c:v>
                </c:pt>
                <c:pt idx="91">
                  <c:v>2.0981999114155769E-5</c:v>
                </c:pt>
                <c:pt idx="92">
                  <c:v>1.4781253412365913E-5</c:v>
                </c:pt>
                <c:pt idx="93">
                  <c:v>1.5328172594308853E-5</c:v>
                </c:pt>
                <c:pt idx="94">
                  <c:v>2.0297826267778873E-5</c:v>
                </c:pt>
                <c:pt idx="95">
                  <c:v>2.4476787075400352E-5</c:v>
                </c:pt>
                <c:pt idx="96">
                  <c:v>1.7429119907319546E-5</c:v>
                </c:pt>
                <c:pt idx="97">
                  <c:v>1.7967773601412773E-5</c:v>
                </c:pt>
                <c:pt idx="98">
                  <c:v>1.6856705769896507E-5</c:v>
                </c:pt>
                <c:pt idx="99">
                  <c:v>2.114416565746069E-5</c:v>
                </c:pt>
                <c:pt idx="100">
                  <c:v>1.5883706510066986E-5</c:v>
                </c:pt>
                <c:pt idx="101">
                  <c:v>2.8448761440813541E-5</c:v>
                </c:pt>
                <c:pt idx="102">
                  <c:v>1.5402329154312611E-5</c:v>
                </c:pt>
                <c:pt idx="103">
                  <c:v>3.0225492082536221E-5</c:v>
                </c:pt>
                <c:pt idx="104">
                  <c:v>1.9869185052812099E-5</c:v>
                </c:pt>
                <c:pt idx="105">
                  <c:v>2.1241838112473488E-5</c:v>
                </c:pt>
                <c:pt idx="106">
                  <c:v>1.8037622794508934E-5</c:v>
                </c:pt>
                <c:pt idx="107">
                  <c:v>2.6662601158022881E-5</c:v>
                </c:pt>
                <c:pt idx="108">
                  <c:v>2.2516818717122078E-5</c:v>
                </c:pt>
                <c:pt idx="109">
                  <c:v>2.8511742129921913E-5</c:v>
                </c:pt>
                <c:pt idx="110">
                  <c:v>2.8323149308562279E-5</c:v>
                </c:pt>
                <c:pt idx="111">
                  <c:v>1.5410361811518669E-5</c:v>
                </c:pt>
                <c:pt idx="112">
                  <c:v>2.9226066544651985E-5</c:v>
                </c:pt>
                <c:pt idx="113">
                  <c:v>2.2468157112598419E-5</c:v>
                </c:pt>
                <c:pt idx="114">
                  <c:v>3.1155999749898911E-5</c:v>
                </c:pt>
                <c:pt idx="115">
                  <c:v>2.2650929167866707E-5</c:v>
                </c:pt>
                <c:pt idx="116">
                  <c:v>4.0153041481971741E-5</c:v>
                </c:pt>
                <c:pt idx="117">
                  <c:v>1.5418278053402901E-5</c:v>
                </c:pt>
                <c:pt idx="118">
                  <c:v>3.4837052226066589E-5</c:v>
                </c:pt>
                <c:pt idx="119">
                  <c:v>2.0106090232729912E-5</c:v>
                </c:pt>
                <c:pt idx="120">
                  <c:v>2.8199981898069382E-5</c:v>
                </c:pt>
                <c:pt idx="121">
                  <c:v>2.696341834962368E-5</c:v>
                </c:pt>
                <c:pt idx="122">
                  <c:v>0</c:v>
                </c:pt>
                <c:pt idx="123">
                  <c:v>2.6029068976640701E-5</c:v>
                </c:pt>
                <c:pt idx="124">
                  <c:v>4.4363783672451973E-5</c:v>
                </c:pt>
                <c:pt idx="125">
                  <c:v>6.7176297307014465E-6</c:v>
                </c:pt>
                <c:pt idx="126">
                  <c:v>3.1889649108052254E-5</c:v>
                </c:pt>
                <c:pt idx="127">
                  <c:v>3.1313858926296234E-5</c:v>
                </c:pt>
                <c:pt idx="128">
                  <c:v>6.7218206822872162E-5</c:v>
                </c:pt>
                <c:pt idx="129">
                  <c:v>9.3711772933602333E-5</c:v>
                </c:pt>
                <c:pt idx="130">
                  <c:v>5.9392768889665604E-5</c:v>
                </c:pt>
                <c:pt idx="131">
                  <c:v>1.8028612248599529E-4</c:v>
                </c:pt>
                <c:pt idx="132">
                  <c:v>7.9602468758821487E-5</c:v>
                </c:pt>
                <c:pt idx="133">
                  <c:v>1.0864133946597576E-4</c:v>
                </c:pt>
                <c:pt idx="134">
                  <c:v>1.1103996075689793E-4</c:v>
                </c:pt>
                <c:pt idx="135">
                  <c:v>7.8713987022638321E-5</c:v>
                </c:pt>
                <c:pt idx="136">
                  <c:v>1.4085113070905209E-4</c:v>
                </c:pt>
                <c:pt idx="137">
                  <c:v>5.7029305025935173E-5</c:v>
                </c:pt>
                <c:pt idx="138">
                  <c:v>0</c:v>
                </c:pt>
                <c:pt idx="139">
                  <c:v>7.8814569860696793E-5</c:v>
                </c:pt>
                <c:pt idx="140">
                  <c:v>9.1245165094733238E-5</c:v>
                </c:pt>
                <c:pt idx="141">
                  <c:v>7.4354931712150574E-5</c:v>
                </c:pt>
                <c:pt idx="142">
                  <c:v>7.7997567132115364E-5</c:v>
                </c:pt>
                <c:pt idx="143">
                  <c:v>7.3625473305583E-5</c:v>
                </c:pt>
                <c:pt idx="144">
                  <c:v>9.7281765192747116E-5</c:v>
                </c:pt>
                <c:pt idx="145">
                  <c:v>5.4593198001384735E-5</c:v>
                </c:pt>
                <c:pt idx="146">
                  <c:v>1.0397797450423241E-4</c:v>
                </c:pt>
                <c:pt idx="147">
                  <c:v>8.1438105553388596E-5</c:v>
                </c:pt>
                <c:pt idx="148">
                  <c:v>1.08333770185709E-4</c:v>
                </c:pt>
                <c:pt idx="149">
                  <c:v>1.5577394515275955E-4</c:v>
                </c:pt>
                <c:pt idx="150">
                  <c:v>3.070710226893425E-5</c:v>
                </c:pt>
                <c:pt idx="151">
                  <c:v>9.5578376203775406E-5</c:v>
                </c:pt>
                <c:pt idx="152">
                  <c:v>1.7314497381448746E-4</c:v>
                </c:pt>
                <c:pt idx="153">
                  <c:v>1.1138059198856354E-4</c:v>
                </c:pt>
                <c:pt idx="154">
                  <c:v>1.3827299699187279E-4</c:v>
                </c:pt>
                <c:pt idx="155">
                  <c:v>1.1410238221287727E-4</c:v>
                </c:pt>
                <c:pt idx="156">
                  <c:v>1.2496998533606529E-4</c:v>
                </c:pt>
                <c:pt idx="157">
                  <c:v>1.4637643471360207E-4</c:v>
                </c:pt>
                <c:pt idx="158">
                  <c:v>1.2862635776400566E-4</c:v>
                </c:pt>
                <c:pt idx="159">
                  <c:v>2.3582670837640762E-4</c:v>
                </c:pt>
                <c:pt idx="160">
                  <c:v>1.1098338291049004E-4</c:v>
                </c:pt>
                <c:pt idx="161">
                  <c:v>1.7289444804191589E-4</c:v>
                </c:pt>
                <c:pt idx="162">
                  <c:v>1.9968161359429359E-4</c:v>
                </c:pt>
                <c:pt idx="163">
                  <c:v>1.6624154523015022E-4</c:v>
                </c:pt>
                <c:pt idx="164">
                  <c:v>-1.2805033475160599E-4</c:v>
                </c:pt>
                <c:pt idx="165">
                  <c:v>-4.8946216702461243E-4</c:v>
                </c:pt>
                <c:pt idx="166">
                  <c:v>-1.9067944958806038E-4</c:v>
                </c:pt>
                <c:pt idx="167">
                  <c:v>-1.7710449174046516E-4</c:v>
                </c:pt>
                <c:pt idx="168">
                  <c:v>-1.6558868810534477E-4</c:v>
                </c:pt>
                <c:pt idx="169">
                  <c:v>-1.6442872583866119E-4</c:v>
                </c:pt>
                <c:pt idx="170">
                  <c:v>-7.8010838478803635E-5</c:v>
                </c:pt>
                <c:pt idx="171">
                  <c:v>-8.9220236986875534E-5</c:v>
                </c:pt>
                <c:pt idx="172">
                  <c:v>-1.5980517491698265E-4</c:v>
                </c:pt>
                <c:pt idx="173">
                  <c:v>-1.0317796841263771E-4</c:v>
                </c:pt>
                <c:pt idx="174">
                  <c:v>-7.6832249760627747E-5</c:v>
                </c:pt>
                <c:pt idx="175">
                  <c:v>-7.3732342571020126E-5</c:v>
                </c:pt>
                <c:pt idx="176">
                  <c:v>-5.834922194480896E-5</c:v>
                </c:pt>
                <c:pt idx="177">
                  <c:v>-5.3711701184511185E-5</c:v>
                </c:pt>
                <c:pt idx="178">
                  <c:v>-7.9335644841194153E-5</c:v>
                </c:pt>
                <c:pt idx="179">
                  <c:v>-2.2893305867910385E-5</c:v>
                </c:pt>
                <c:pt idx="180">
                  <c:v>-1.1062528938055038E-4</c:v>
                </c:pt>
                <c:pt idx="181">
                  <c:v>-9.1988593339920044E-5</c:v>
                </c:pt>
                <c:pt idx="182">
                  <c:v>-1.0074255988001823E-4</c:v>
                </c:pt>
                <c:pt idx="183">
                  <c:v>-7.5100455433130264E-5</c:v>
                </c:pt>
                <c:pt idx="184">
                  <c:v>-6.6957902163267136E-5</c:v>
                </c:pt>
                <c:pt idx="185">
                  <c:v>-5.8672856539487839E-5</c:v>
                </c:pt>
                <c:pt idx="186">
                  <c:v>-5.1362905651330948E-5</c:v>
                </c:pt>
                <c:pt idx="187">
                  <c:v>-4.4267624616622925E-5</c:v>
                </c:pt>
                <c:pt idx="188">
                  <c:v>-4.6125380322337151E-5</c:v>
                </c:pt>
                <c:pt idx="189">
                  <c:v>-4.5364256948232651E-5</c:v>
                </c:pt>
                <c:pt idx="190">
                  <c:v>-2.3748958483338356E-5</c:v>
                </c:pt>
                <c:pt idx="191">
                  <c:v>-3.9215665310621262E-5</c:v>
                </c:pt>
                <c:pt idx="192">
                  <c:v>-5.272403359413147E-5</c:v>
                </c:pt>
                <c:pt idx="193">
                  <c:v>-4.4008949771523476E-5</c:v>
                </c:pt>
                <c:pt idx="194">
                  <c:v>-8.3545688539743423E-5</c:v>
                </c:pt>
                <c:pt idx="195">
                  <c:v>-5.2425079047679901E-5</c:v>
                </c:pt>
                <c:pt idx="196">
                  <c:v>-4.751165397465229E-5</c:v>
                </c:pt>
              </c:numCache>
            </c:numRef>
          </c:yVal>
          <c:smooth val="0"/>
          <c:extLst>
            <c:ext xmlns:c16="http://schemas.microsoft.com/office/drawing/2014/chart" uri="{C3380CC4-5D6E-409C-BE32-E72D297353CC}">
              <c16:uniqueId val="{00000000-066A-45A1-9A42-353E56E93AED}"/>
            </c:ext>
          </c:extLst>
        </c:ser>
        <c:ser>
          <c:idx val="0"/>
          <c:order val="1"/>
          <c:tx>
            <c:v>After 10 cycles</c:v>
          </c:tx>
          <c:spPr>
            <a:ln w="19050">
              <a:solidFill>
                <a:srgbClr val="F79646">
                  <a:lumMod val="75000"/>
                </a:srgbClr>
              </a:solidFill>
            </a:ln>
          </c:spPr>
          <c:marker>
            <c:symbol val="circle"/>
            <c:size val="6"/>
            <c:spPr>
              <a:solidFill>
                <a:srgbClr val="F79646">
                  <a:lumMod val="75000"/>
                </a:srgbClr>
              </a:solidFill>
              <a:ln>
                <a:solidFill>
                  <a:srgbClr val="F79646">
                    <a:lumMod val="75000"/>
                  </a:srgbClr>
                </a:solidFill>
              </a:ln>
            </c:spPr>
          </c:marker>
          <c:xVal>
            <c:numRef>
              <c:f>'Duvernay native'!$J$24:$J$222</c:f>
              <c:numCache>
                <c:formatCode>General</c:formatCode>
                <c:ptCount val="199"/>
                <c:pt idx="0">
                  <c:v>20115.0625</c:v>
                </c:pt>
                <c:pt idx="1">
                  <c:v>18081.881250000002</c:v>
                </c:pt>
                <c:pt idx="2">
                  <c:v>17046.579687499998</c:v>
                </c:pt>
                <c:pt idx="3">
                  <c:v>16098.40625</c:v>
                </c:pt>
                <c:pt idx="4">
                  <c:v>15189.396875</c:v>
                </c:pt>
                <c:pt idx="5">
                  <c:v>14353.625000000002</c:v>
                </c:pt>
                <c:pt idx="6">
                  <c:v>13557.965625000001</c:v>
                </c:pt>
                <c:pt idx="7">
                  <c:v>12789.164843750001</c:v>
                </c:pt>
                <c:pt idx="8">
                  <c:v>12077.836718750001</c:v>
                </c:pt>
                <c:pt idx="9">
                  <c:v>11399.81015625</c:v>
                </c:pt>
                <c:pt idx="10">
                  <c:v>10766.803125</c:v>
                </c:pt>
                <c:pt idx="11">
                  <c:v>10165.984375</c:v>
                </c:pt>
                <c:pt idx="12">
                  <c:v>9593.078125</c:v>
                </c:pt>
                <c:pt idx="13">
                  <c:v>9060.3789062500018</c:v>
                </c:pt>
                <c:pt idx="14">
                  <c:v>8556.2101562499993</c:v>
                </c:pt>
                <c:pt idx="15">
                  <c:v>8074.8898437500002</c:v>
                </c:pt>
                <c:pt idx="16">
                  <c:v>7622.0687500000004</c:v>
                </c:pt>
                <c:pt idx="17">
                  <c:v>7197.4562500000002</c:v>
                </c:pt>
                <c:pt idx="18">
                  <c:v>6791.7976562499998</c:v>
                </c:pt>
                <c:pt idx="19">
                  <c:v>6416.1410156250004</c:v>
                </c:pt>
                <c:pt idx="20">
                  <c:v>6053.3328124999998</c:v>
                </c:pt>
                <c:pt idx="21">
                  <c:v>5718.427734375</c:v>
                </c:pt>
                <c:pt idx="22">
                  <c:v>5396.2042968750002</c:v>
                </c:pt>
                <c:pt idx="23">
                  <c:v>5099.7113281250004</c:v>
                </c:pt>
                <c:pt idx="24">
                  <c:v>4810.041015625</c:v>
                </c:pt>
                <c:pt idx="25">
                  <c:v>4543.6859375000004</c:v>
                </c:pt>
                <c:pt idx="26">
                  <c:v>4280.5062500000004</c:v>
                </c:pt>
                <c:pt idx="27">
                  <c:v>4041.3894531250003</c:v>
                </c:pt>
                <c:pt idx="28">
                  <c:v>3815.7175781250003</c:v>
                </c:pt>
                <c:pt idx="29">
                  <c:v>3602.568359375</c:v>
                </c:pt>
                <c:pt idx="30">
                  <c:v>3402.0105468750003</c:v>
                </c:pt>
                <c:pt idx="31">
                  <c:v>3380.3277343750001</c:v>
                </c:pt>
                <c:pt idx="32">
                  <c:v>3164.4238281250005</c:v>
                </c:pt>
                <c:pt idx="33">
                  <c:v>2983.6052734374998</c:v>
                </c:pt>
                <c:pt idx="34">
                  <c:v>2814.7009765624998</c:v>
                </c:pt>
                <c:pt idx="35">
                  <c:v>2613.7382812500005</c:v>
                </c:pt>
                <c:pt idx="36">
                  <c:v>2487.0578125000002</c:v>
                </c:pt>
                <c:pt idx="37">
                  <c:v>2333.009765625</c:v>
                </c:pt>
                <c:pt idx="38">
                  <c:v>2210.0103515625001</c:v>
                </c:pt>
                <c:pt idx="39">
                  <c:v>2076.1011718750001</c:v>
                </c:pt>
                <c:pt idx="40">
                  <c:v>1952.9724609375</c:v>
                </c:pt>
                <c:pt idx="41">
                  <c:v>1858.1560546875</c:v>
                </c:pt>
                <c:pt idx="42">
                  <c:v>1733.4478515625001</c:v>
                </c:pt>
                <c:pt idx="43">
                  <c:v>1638.479296875</c:v>
                </c:pt>
                <c:pt idx="44">
                  <c:v>1548.1544921875002</c:v>
                </c:pt>
                <c:pt idx="45">
                  <c:v>1450.2138671875</c:v>
                </c:pt>
                <c:pt idx="46">
                  <c:v>1385.2088867187499</c:v>
                </c:pt>
                <c:pt idx="47">
                  <c:v>1299.26875</c:v>
                </c:pt>
                <c:pt idx="48">
                  <c:v>1225.78056640625</c:v>
                </c:pt>
                <c:pt idx="49">
                  <c:v>1159.1689453125</c:v>
                </c:pt>
                <c:pt idx="50">
                  <c:v>1095.09912109375</c:v>
                </c:pt>
                <c:pt idx="51">
                  <c:v>1028.564453125</c:v>
                </c:pt>
                <c:pt idx="52">
                  <c:v>969.51835937500005</c:v>
                </c:pt>
                <c:pt idx="53">
                  <c:v>918.27441406250011</c:v>
                </c:pt>
                <c:pt idx="54">
                  <c:v>863.79550781249998</c:v>
                </c:pt>
                <c:pt idx="55">
                  <c:v>810.24165039062507</c:v>
                </c:pt>
                <c:pt idx="56">
                  <c:v>769.25083007812498</c:v>
                </c:pt>
                <c:pt idx="57">
                  <c:v>724.90732421875009</c:v>
                </c:pt>
                <c:pt idx="58">
                  <c:v>685.21708984375005</c:v>
                </c:pt>
                <c:pt idx="59">
                  <c:v>646.53476562499998</c:v>
                </c:pt>
                <c:pt idx="60">
                  <c:v>607.48081054687509</c:v>
                </c:pt>
                <c:pt idx="61">
                  <c:v>574.97246093749993</c:v>
                </c:pt>
                <c:pt idx="62">
                  <c:v>544.56645507812505</c:v>
                </c:pt>
                <c:pt idx="63">
                  <c:v>511.36416015624997</c:v>
                </c:pt>
                <c:pt idx="64">
                  <c:v>483.88554687499999</c:v>
                </c:pt>
                <c:pt idx="65">
                  <c:v>456.08403320312499</c:v>
                </c:pt>
                <c:pt idx="66">
                  <c:v>429.57329101562505</c:v>
                </c:pt>
                <c:pt idx="67">
                  <c:v>406.22421875000003</c:v>
                </c:pt>
                <c:pt idx="68">
                  <c:v>383.62434082031251</c:v>
                </c:pt>
                <c:pt idx="69">
                  <c:v>360.90341796875003</c:v>
                </c:pt>
                <c:pt idx="70">
                  <c:v>341.77192382812501</c:v>
                </c:pt>
                <c:pt idx="71">
                  <c:v>322.0980224609375</c:v>
                </c:pt>
                <c:pt idx="72">
                  <c:v>304.532958984375</c:v>
                </c:pt>
                <c:pt idx="73">
                  <c:v>286.7611083984375</c:v>
                </c:pt>
                <c:pt idx="74">
                  <c:v>270.83005371093748</c:v>
                </c:pt>
                <c:pt idx="75">
                  <c:v>256.10605468750003</c:v>
                </c:pt>
                <c:pt idx="76">
                  <c:v>241.43576660156251</c:v>
                </c:pt>
                <c:pt idx="77">
                  <c:v>227.43710937500001</c:v>
                </c:pt>
                <c:pt idx="78">
                  <c:v>215.136962890625</c:v>
                </c:pt>
                <c:pt idx="79">
                  <c:v>202.98513183593749</c:v>
                </c:pt>
                <c:pt idx="80">
                  <c:v>191.52593994140628</c:v>
                </c:pt>
                <c:pt idx="81">
                  <c:v>180.84237060546877</c:v>
                </c:pt>
                <c:pt idx="82">
                  <c:v>170.82707519531252</c:v>
                </c:pt>
                <c:pt idx="83">
                  <c:v>161.25455322265626</c:v>
                </c:pt>
                <c:pt idx="84">
                  <c:v>152.19331054687501</c:v>
                </c:pt>
                <c:pt idx="85">
                  <c:v>143.67365722656251</c:v>
                </c:pt>
                <c:pt idx="86">
                  <c:v>135.47532958984377</c:v>
                </c:pt>
                <c:pt idx="87">
                  <c:v>128.02475585937501</c:v>
                </c:pt>
                <c:pt idx="88">
                  <c:v>120.76202392578125</c:v>
                </c:pt>
                <c:pt idx="89">
                  <c:v>114.00510253906251</c:v>
                </c:pt>
                <c:pt idx="90">
                  <c:v>107.5892822265625</c:v>
                </c:pt>
                <c:pt idx="91">
                  <c:v>101.50280151367188</c:v>
                </c:pt>
                <c:pt idx="92">
                  <c:v>95.88897705078125</c:v>
                </c:pt>
                <c:pt idx="93">
                  <c:v>90.618963623046881</c:v>
                </c:pt>
                <c:pt idx="94">
                  <c:v>85.478344726562497</c:v>
                </c:pt>
                <c:pt idx="95">
                  <c:v>80.647869873046886</c:v>
                </c:pt>
                <c:pt idx="96">
                  <c:v>76.158660888671875</c:v>
                </c:pt>
                <c:pt idx="97">
                  <c:v>71.909338378906256</c:v>
                </c:pt>
                <c:pt idx="98">
                  <c:v>67.906536865234372</c:v>
                </c:pt>
                <c:pt idx="99">
                  <c:v>64.078607177734384</c:v>
                </c:pt>
                <c:pt idx="100">
                  <c:v>60.493951416015626</c:v>
                </c:pt>
                <c:pt idx="101">
                  <c:v>57.104028320312501</c:v>
                </c:pt>
                <c:pt idx="102">
                  <c:v>53.927569580078128</c:v>
                </c:pt>
                <c:pt idx="103">
                  <c:v>50.892669677734375</c:v>
                </c:pt>
                <c:pt idx="104">
                  <c:v>48.081283569335945</c:v>
                </c:pt>
                <c:pt idx="105">
                  <c:v>45.348190307617195</c:v>
                </c:pt>
                <c:pt idx="106">
                  <c:v>42.819415283203128</c:v>
                </c:pt>
                <c:pt idx="107">
                  <c:v>40.434973144531256</c:v>
                </c:pt>
                <c:pt idx="108">
                  <c:v>38.150921630859379</c:v>
                </c:pt>
                <c:pt idx="109">
                  <c:v>36.017779541015628</c:v>
                </c:pt>
                <c:pt idx="110">
                  <c:v>34.024600219726565</c:v>
                </c:pt>
                <c:pt idx="111">
                  <c:v>32.108590698242189</c:v>
                </c:pt>
                <c:pt idx="112">
                  <c:v>30.313421630859374</c:v>
                </c:pt>
                <c:pt idx="113">
                  <c:v>28.613024902343753</c:v>
                </c:pt>
                <c:pt idx="114">
                  <c:v>27.031118774414065</c:v>
                </c:pt>
                <c:pt idx="115">
                  <c:v>25.502882385253905</c:v>
                </c:pt>
                <c:pt idx="116">
                  <c:v>24.075614929199219</c:v>
                </c:pt>
                <c:pt idx="117">
                  <c:v>22.727708435058595</c:v>
                </c:pt>
                <c:pt idx="118">
                  <c:v>21.456944274902344</c:v>
                </c:pt>
                <c:pt idx="119">
                  <c:v>20.257786560058594</c:v>
                </c:pt>
                <c:pt idx="120">
                  <c:v>19.12840118408203</c:v>
                </c:pt>
                <c:pt idx="121">
                  <c:v>18.06027526855469</c:v>
                </c:pt>
                <c:pt idx="122">
                  <c:v>17.047183227539065</c:v>
                </c:pt>
                <c:pt idx="123">
                  <c:v>16.096351623535156</c:v>
                </c:pt>
                <c:pt idx="124">
                  <c:v>15.19456024169922</c:v>
                </c:pt>
                <c:pt idx="125">
                  <c:v>14.344537353515626</c:v>
                </c:pt>
                <c:pt idx="126">
                  <c:v>13.542054748535158</c:v>
                </c:pt>
                <c:pt idx="127">
                  <c:v>12.786798095703126</c:v>
                </c:pt>
                <c:pt idx="128">
                  <c:v>12.074229431152343</c:v>
                </c:pt>
                <c:pt idx="129">
                  <c:v>11.401232910156249</c:v>
                </c:pt>
                <c:pt idx="130">
                  <c:v>10.783555603027343</c:v>
                </c:pt>
                <c:pt idx="131">
                  <c:v>10.150871276855471</c:v>
                </c:pt>
                <c:pt idx="132">
                  <c:v>9.5826293945312493</c:v>
                </c:pt>
                <c:pt idx="133">
                  <c:v>9.0461349487304705</c:v>
                </c:pt>
                <c:pt idx="134">
                  <c:v>8.0617507934570316</c:v>
                </c:pt>
                <c:pt idx="135">
                  <c:v>7.612579345703125</c:v>
                </c:pt>
                <c:pt idx="136">
                  <c:v>7.1860107421875004</c:v>
                </c:pt>
                <c:pt idx="137">
                  <c:v>6.7841720581054688</c:v>
                </c:pt>
                <c:pt idx="138">
                  <c:v>6.40435791015625</c:v>
                </c:pt>
                <c:pt idx="139">
                  <c:v>6.0453460693359382</c:v>
                </c:pt>
                <c:pt idx="140">
                  <c:v>5.7075656890869144</c:v>
                </c:pt>
                <c:pt idx="141">
                  <c:v>5.3881366729736335</c:v>
                </c:pt>
                <c:pt idx="142">
                  <c:v>5.0836807250976568</c:v>
                </c:pt>
                <c:pt idx="143">
                  <c:v>4.802215576171875</c:v>
                </c:pt>
                <c:pt idx="144">
                  <c:v>4.5331947326660158</c:v>
                </c:pt>
                <c:pt idx="145">
                  <c:v>4.2797924041748052</c:v>
                </c:pt>
                <c:pt idx="146">
                  <c:v>4.0402130126953129</c:v>
                </c:pt>
                <c:pt idx="147">
                  <c:v>3.8140613555908205</c:v>
                </c:pt>
                <c:pt idx="148">
                  <c:v>3.6005836486816407</c:v>
                </c:pt>
                <c:pt idx="149">
                  <c:v>3.3992881774902348</c:v>
                </c:pt>
                <c:pt idx="150">
                  <c:v>3.2090190887451171</c:v>
                </c:pt>
                <c:pt idx="151">
                  <c:v>3.0294834136962896</c:v>
                </c:pt>
                <c:pt idx="152">
                  <c:v>2.8600471496582034</c:v>
                </c:pt>
                <c:pt idx="153">
                  <c:v>2.7000587463378909</c:v>
                </c:pt>
                <c:pt idx="154">
                  <c:v>2.5489433288574217</c:v>
                </c:pt>
                <c:pt idx="155">
                  <c:v>2.4063497543334962</c:v>
                </c:pt>
                <c:pt idx="156">
                  <c:v>2.2718175888061523</c:v>
                </c:pt>
                <c:pt idx="157">
                  <c:v>2.1446846008300784</c:v>
                </c:pt>
                <c:pt idx="158">
                  <c:v>2.0247406005859374</c:v>
                </c:pt>
                <c:pt idx="159">
                  <c:v>1.9114700317382813</c:v>
                </c:pt>
                <c:pt idx="160">
                  <c:v>1.8044879913330079</c:v>
                </c:pt>
                <c:pt idx="161">
                  <c:v>1.7036125183105471</c:v>
                </c:pt>
                <c:pt idx="162">
                  <c:v>1.6083063125610353</c:v>
                </c:pt>
                <c:pt idx="163">
                  <c:v>1.5183820724487307</c:v>
                </c:pt>
                <c:pt idx="164">
                  <c:v>1.9111650466918946</c:v>
                </c:pt>
                <c:pt idx="165">
                  <c:v>3.0289941787719727</c:v>
                </c:pt>
                <c:pt idx="166">
                  <c:v>3.8135696411132813</c:v>
                </c:pt>
                <c:pt idx="167">
                  <c:v>4.8006656646728514</c:v>
                </c:pt>
                <c:pt idx="168">
                  <c:v>6.043639755249024</c:v>
                </c:pt>
                <c:pt idx="169">
                  <c:v>7.6094383239746097</c:v>
                </c:pt>
                <c:pt idx="170">
                  <c:v>9.0419021606445309</c:v>
                </c:pt>
                <c:pt idx="171">
                  <c:v>11.382351684570313</c:v>
                </c:pt>
                <c:pt idx="172">
                  <c:v>15.437252807617188</c:v>
                </c:pt>
                <c:pt idx="173">
                  <c:v>19.10920867919922</c:v>
                </c:pt>
                <c:pt idx="174">
                  <c:v>24.060408020019533</c:v>
                </c:pt>
                <c:pt idx="175">
                  <c:v>30.286404418945317</c:v>
                </c:pt>
                <c:pt idx="176">
                  <c:v>38.131814575195314</c:v>
                </c:pt>
                <c:pt idx="177">
                  <c:v>47.867984008789065</c:v>
                </c:pt>
                <c:pt idx="178">
                  <c:v>60.265472412109375</c:v>
                </c:pt>
                <c:pt idx="179">
                  <c:v>76.030059814453125</c:v>
                </c:pt>
                <c:pt idx="180">
                  <c:v>90.241381835937503</c:v>
                </c:pt>
                <c:pt idx="181">
                  <c:v>113.70030517578125</c:v>
                </c:pt>
                <c:pt idx="182">
                  <c:v>151.62221679687502</c:v>
                </c:pt>
                <c:pt idx="183">
                  <c:v>190.63544921875001</c:v>
                </c:pt>
                <c:pt idx="184">
                  <c:v>240.69780273437502</c:v>
                </c:pt>
                <c:pt idx="185">
                  <c:v>302.37055664062501</c:v>
                </c:pt>
                <c:pt idx="186">
                  <c:v>379.58869628906251</c:v>
                </c:pt>
                <c:pt idx="187">
                  <c:v>477.23496093750003</c:v>
                </c:pt>
                <c:pt idx="188">
                  <c:v>598.91791992187507</c:v>
                </c:pt>
                <c:pt idx="189">
                  <c:v>754.73808593750005</c:v>
                </c:pt>
                <c:pt idx="190">
                  <c:v>895.98974609375</c:v>
                </c:pt>
                <c:pt idx="191">
                  <c:v>1125.2850585937501</c:v>
                </c:pt>
                <c:pt idx="192">
                  <c:v>1505.71240234375</c:v>
                </c:pt>
                <c:pt idx="193">
                  <c:v>1887.4140625</c:v>
                </c:pt>
                <c:pt idx="194">
                  <c:v>3007.6166015625004</c:v>
                </c:pt>
                <c:pt idx="195">
                  <c:v>3708.7191406249999</c:v>
                </c:pt>
                <c:pt idx="196">
                  <c:v>4531.0093749999996</c:v>
                </c:pt>
                <c:pt idx="197">
                  <c:v>0</c:v>
                </c:pt>
                <c:pt idx="198">
                  <c:v>0</c:v>
                </c:pt>
              </c:numCache>
            </c:numRef>
          </c:xVal>
          <c:yVal>
            <c:numRef>
              <c:f>'Duvernay after'!$K$24:$K$220</c:f>
              <c:numCache>
                <c:formatCode>General</c:formatCode>
                <c:ptCount val="197"/>
                <c:pt idx="0">
                  <c:v>0</c:v>
                </c:pt>
                <c:pt idx="1">
                  <c:v>2.3719821911072358E-5</c:v>
                </c:pt>
                <c:pt idx="2">
                  <c:v>1.8371494661550969E-5</c:v>
                </c:pt>
                <c:pt idx="3">
                  <c:v>1.3789762306259945E-5</c:v>
                </c:pt>
                <c:pt idx="4">
                  <c:v>1.8243783415528014E-5</c:v>
                </c:pt>
                <c:pt idx="5">
                  <c:v>2.7365691494196653E-5</c:v>
                </c:pt>
                <c:pt idx="6">
                  <c:v>2.2804684704169631E-5</c:v>
                </c:pt>
                <c:pt idx="7">
                  <c:v>1.5961151802912354E-5</c:v>
                </c:pt>
                <c:pt idx="8">
                  <c:v>2.0524254068732262E-5</c:v>
                </c:pt>
                <c:pt idx="9">
                  <c:v>2.0523904822766781E-5</c:v>
                </c:pt>
                <c:pt idx="10">
                  <c:v>1.596145739313215E-5</c:v>
                </c:pt>
                <c:pt idx="11">
                  <c:v>2.0560051780194044E-5</c:v>
                </c:pt>
                <c:pt idx="12">
                  <c:v>2.7327667339704931E-5</c:v>
                </c:pt>
                <c:pt idx="13">
                  <c:v>1.6034391592256725E-5</c:v>
                </c:pt>
                <c:pt idx="14">
                  <c:v>2.0450999727472663E-5</c:v>
                </c:pt>
                <c:pt idx="15">
                  <c:v>1.1481257388368249E-5</c:v>
                </c:pt>
                <c:pt idx="16">
                  <c:v>2.2831518435850739E-5</c:v>
                </c:pt>
                <c:pt idx="17">
                  <c:v>2.2798427380621433E-5</c:v>
                </c:pt>
                <c:pt idx="18">
                  <c:v>2.0530918845906854E-5</c:v>
                </c:pt>
                <c:pt idx="19">
                  <c:v>1.8238963093608618E-5</c:v>
                </c:pt>
                <c:pt idx="20">
                  <c:v>1.8255057511851192E-5</c:v>
                </c:pt>
                <c:pt idx="21">
                  <c:v>2.0587875042110682E-5</c:v>
                </c:pt>
                <c:pt idx="22">
                  <c:v>2.2846885258331895E-5</c:v>
                </c:pt>
                <c:pt idx="23">
                  <c:v>1.1273688869550824E-5</c:v>
                </c:pt>
                <c:pt idx="24">
                  <c:v>2.5289540644735098E-5</c:v>
                </c:pt>
                <c:pt idx="25">
                  <c:v>2.0322389900684357E-5</c:v>
                </c:pt>
                <c:pt idx="26">
                  <c:v>2.5096058379858732E-5</c:v>
                </c:pt>
                <c:pt idx="27">
                  <c:v>1.6019679605960846E-5</c:v>
                </c:pt>
                <c:pt idx="28">
                  <c:v>2.5104731321334839E-5</c:v>
                </c:pt>
                <c:pt idx="29">
                  <c:v>1.8332619220018387E-5</c:v>
                </c:pt>
                <c:pt idx="30">
                  <c:v>1.5627127140760422E-5</c:v>
                </c:pt>
                <c:pt idx="31">
                  <c:v>0</c:v>
                </c:pt>
                <c:pt idx="32">
                  <c:v>0</c:v>
                </c:pt>
                <c:pt idx="33">
                  <c:v>1.5330151654779911E-6</c:v>
                </c:pt>
                <c:pt idx="34">
                  <c:v>4.9399677664041519E-6</c:v>
                </c:pt>
                <c:pt idx="35">
                  <c:v>7.014197763055563E-6</c:v>
                </c:pt>
                <c:pt idx="36">
                  <c:v>1.0571035090833902E-5</c:v>
                </c:pt>
                <c:pt idx="37">
                  <c:v>0</c:v>
                </c:pt>
                <c:pt idx="38">
                  <c:v>0</c:v>
                </c:pt>
                <c:pt idx="39">
                  <c:v>0</c:v>
                </c:pt>
                <c:pt idx="40">
                  <c:v>3.4380354918539524E-6</c:v>
                </c:pt>
                <c:pt idx="41">
                  <c:v>1.0245421435683966E-5</c:v>
                </c:pt>
                <c:pt idx="42">
                  <c:v>0</c:v>
                </c:pt>
                <c:pt idx="43">
                  <c:v>0</c:v>
                </c:pt>
                <c:pt idx="44">
                  <c:v>0</c:v>
                </c:pt>
                <c:pt idx="45">
                  <c:v>7.7204895205795765E-6</c:v>
                </c:pt>
                <c:pt idx="46">
                  <c:v>1.0441930498927832E-5</c:v>
                </c:pt>
                <c:pt idx="47">
                  <c:v>1.5378347598016262E-5</c:v>
                </c:pt>
                <c:pt idx="48">
                  <c:v>1.5473109669983387E-5</c:v>
                </c:pt>
                <c:pt idx="49">
                  <c:v>1.4343124348670244E-5</c:v>
                </c:pt>
                <c:pt idx="50">
                  <c:v>1.7260550521314144E-5</c:v>
                </c:pt>
                <c:pt idx="51">
                  <c:v>1.5832541976124048E-5</c:v>
                </c:pt>
                <c:pt idx="52">
                  <c:v>3.5005388781428337E-5</c:v>
                </c:pt>
                <c:pt idx="53">
                  <c:v>1.0977091733366251E-5</c:v>
                </c:pt>
                <c:pt idx="54">
                  <c:v>1.5150581020861864E-5</c:v>
                </c:pt>
                <c:pt idx="55">
                  <c:v>0</c:v>
                </c:pt>
                <c:pt idx="56">
                  <c:v>0</c:v>
                </c:pt>
                <c:pt idx="57">
                  <c:v>2.5758577976375818E-5</c:v>
                </c:pt>
                <c:pt idx="58">
                  <c:v>1.9423372577875853E-5</c:v>
                </c:pt>
                <c:pt idx="59">
                  <c:v>2.709520049393177E-5</c:v>
                </c:pt>
                <c:pt idx="60">
                  <c:v>2.3561529815196991E-5</c:v>
                </c:pt>
                <c:pt idx="61">
                  <c:v>1.5456113032996655E-5</c:v>
                </c:pt>
                <c:pt idx="62">
                  <c:v>2.0566338207572699E-5</c:v>
                </c:pt>
                <c:pt idx="63">
                  <c:v>1.924001844599843E-5</c:v>
                </c:pt>
                <c:pt idx="64">
                  <c:v>1.6740290448069572E-5</c:v>
                </c:pt>
                <c:pt idx="65">
                  <c:v>2.0323903299868107E-5</c:v>
                </c:pt>
                <c:pt idx="66">
                  <c:v>1.1547352187335491E-5</c:v>
                </c:pt>
                <c:pt idx="67">
                  <c:v>6.2705948948860168E-6</c:v>
                </c:pt>
                <c:pt idx="68">
                  <c:v>1.9464059732854366E-5</c:v>
                </c:pt>
                <c:pt idx="69">
                  <c:v>1.6084290109574795E-5</c:v>
                </c:pt>
                <c:pt idx="70">
                  <c:v>1.8711667507886887E-5</c:v>
                </c:pt>
                <c:pt idx="71">
                  <c:v>1.3395911082625389E-5</c:v>
                </c:pt>
                <c:pt idx="72">
                  <c:v>1.6589998267591E-5</c:v>
                </c:pt>
                <c:pt idx="73">
                  <c:v>1.683493610471487E-5</c:v>
                </c:pt>
                <c:pt idx="74">
                  <c:v>1.7171259969472885E-5</c:v>
                </c:pt>
                <c:pt idx="75">
                  <c:v>1.9097584299743176E-5</c:v>
                </c:pt>
                <c:pt idx="76">
                  <c:v>1.8519465811550617E-5</c:v>
                </c:pt>
                <c:pt idx="77">
                  <c:v>1.4078919775784016E-5</c:v>
                </c:pt>
                <c:pt idx="78">
                  <c:v>2.2217282094061375E-5</c:v>
                </c:pt>
                <c:pt idx="79">
                  <c:v>1.2133968994021416E-5</c:v>
                </c:pt>
                <c:pt idx="80">
                  <c:v>2.0739156752824783E-5</c:v>
                </c:pt>
                <c:pt idx="81">
                  <c:v>1.958850771188736E-5</c:v>
                </c:pt>
                <c:pt idx="82">
                  <c:v>1.3780314475297928E-5</c:v>
                </c:pt>
                <c:pt idx="83">
                  <c:v>2.0161387510597706E-5</c:v>
                </c:pt>
                <c:pt idx="84">
                  <c:v>1.4659948647022247E-5</c:v>
                </c:pt>
                <c:pt idx="85">
                  <c:v>2.4082022719085217E-5</c:v>
                </c:pt>
                <c:pt idx="86">
                  <c:v>1.7629237845540047E-5</c:v>
                </c:pt>
                <c:pt idx="87">
                  <c:v>2.0991778001189232E-5</c:v>
                </c:pt>
                <c:pt idx="88">
                  <c:v>1.8144957721233368E-5</c:v>
                </c:pt>
                <c:pt idx="89">
                  <c:v>2.1144049242138863E-5</c:v>
                </c:pt>
                <c:pt idx="90">
                  <c:v>1.9398401491343975E-5</c:v>
                </c:pt>
                <c:pt idx="91">
                  <c:v>1.9935192540287971E-5</c:v>
                </c:pt>
                <c:pt idx="92">
                  <c:v>2.5907647795975208E-5</c:v>
                </c:pt>
                <c:pt idx="93">
                  <c:v>1.2803240679204464E-5</c:v>
                </c:pt>
                <c:pt idx="94">
                  <c:v>1.9910978153347969E-5</c:v>
                </c:pt>
                <c:pt idx="95">
                  <c:v>1.756835263222456E-5</c:v>
                </c:pt>
                <c:pt idx="96">
                  <c:v>3.119057510048151E-5</c:v>
                </c:pt>
                <c:pt idx="97">
                  <c:v>2.3592496290802956E-5</c:v>
                </c:pt>
                <c:pt idx="98">
                  <c:v>2.7239555492997169E-5</c:v>
                </c:pt>
                <c:pt idx="99">
                  <c:v>2.3685279302299023E-5</c:v>
                </c:pt>
                <c:pt idx="100">
                  <c:v>2.1285843104124069E-5</c:v>
                </c:pt>
                <c:pt idx="101">
                  <c:v>3.0270661227405071E-5</c:v>
                </c:pt>
                <c:pt idx="102">
                  <c:v>3.0000461265444756E-5</c:v>
                </c:pt>
                <c:pt idx="103">
                  <c:v>3.0917581170797348E-5</c:v>
                </c:pt>
                <c:pt idx="104">
                  <c:v>2.9393821023404598E-5</c:v>
                </c:pt>
                <c:pt idx="105">
                  <c:v>3.1223404221236706E-5</c:v>
                </c:pt>
                <c:pt idx="106">
                  <c:v>3.1163915991783142E-5</c:v>
                </c:pt>
                <c:pt idx="107">
                  <c:v>3.7199119105935097E-5</c:v>
                </c:pt>
                <c:pt idx="108">
                  <c:v>3.4687342122197151E-5</c:v>
                </c:pt>
                <c:pt idx="109">
                  <c:v>3.7437654100358486E-5</c:v>
                </c:pt>
                <c:pt idx="110">
                  <c:v>3.4888042137026787E-5</c:v>
                </c:pt>
                <c:pt idx="111">
                  <c:v>4.0464336052536964E-5</c:v>
                </c:pt>
                <c:pt idx="112">
                  <c:v>3.505009226500988E-5</c:v>
                </c:pt>
                <c:pt idx="113">
                  <c:v>4.5580090954899788E-5</c:v>
                </c:pt>
                <c:pt idx="114">
                  <c:v>5.4034637287259102E-5</c:v>
                </c:pt>
                <c:pt idx="115">
                  <c:v>5.9596961364150047E-5</c:v>
                </c:pt>
                <c:pt idx="116">
                  <c:v>5.1872571930289268E-5</c:v>
                </c:pt>
                <c:pt idx="117">
                  <c:v>1.6405712813138962E-5</c:v>
                </c:pt>
                <c:pt idx="118">
                  <c:v>6.3247513025999069E-5</c:v>
                </c:pt>
                <c:pt idx="119">
                  <c:v>5.0785951316356659E-5</c:v>
                </c:pt>
                <c:pt idx="120">
                  <c:v>6.1705941334366798E-5</c:v>
                </c:pt>
                <c:pt idx="121">
                  <c:v>4.7991285100579262E-5</c:v>
                </c:pt>
                <c:pt idx="122">
                  <c:v>7.0221954956650734E-5</c:v>
                </c:pt>
                <c:pt idx="123">
                  <c:v>3.9616366848349571E-5</c:v>
                </c:pt>
                <c:pt idx="124">
                  <c:v>6.0662161558866501E-5</c:v>
                </c:pt>
                <c:pt idx="125">
                  <c:v>6.5504340454936028E-5</c:v>
                </c:pt>
                <c:pt idx="126">
                  <c:v>6.689014844596386E-5</c:v>
                </c:pt>
                <c:pt idx="127">
                  <c:v>8.9475186541676521E-5</c:v>
                </c:pt>
                <c:pt idx="128">
                  <c:v>1.185776200145483E-4</c:v>
                </c:pt>
                <c:pt idx="129">
                  <c:v>1.1406163685023785E-4</c:v>
                </c:pt>
                <c:pt idx="130">
                  <c:v>2.047873567789793E-4</c:v>
                </c:pt>
                <c:pt idx="131">
                  <c:v>2.5156303308904171E-4</c:v>
                </c:pt>
                <c:pt idx="132">
                  <c:v>2.5275093503296375E-4</c:v>
                </c:pt>
                <c:pt idx="133">
                  <c:v>3.6561419256031513E-4</c:v>
                </c:pt>
                <c:pt idx="134">
                  <c:v>6.9098174571990967E-4</c:v>
                </c:pt>
                <c:pt idx="135">
                  <c:v>4.9262726679444313E-4</c:v>
                </c:pt>
                <c:pt idx="136">
                  <c:v>5.0432281568646431E-4</c:v>
                </c:pt>
                <c:pt idx="137">
                  <c:v>5.4510682821273804E-4</c:v>
                </c:pt>
                <c:pt idx="138">
                  <c:v>5.6879036128520966E-4</c:v>
                </c:pt>
                <c:pt idx="139">
                  <c:v>6.1049126088619232E-4</c:v>
                </c:pt>
                <c:pt idx="140">
                  <c:v>5.958089604973793E-4</c:v>
                </c:pt>
                <c:pt idx="141">
                  <c:v>6.6373962908983231E-4</c:v>
                </c:pt>
                <c:pt idx="142">
                  <c:v>6.5047293901443481E-4</c:v>
                </c:pt>
                <c:pt idx="143">
                  <c:v>6.6652055829763412E-4</c:v>
                </c:pt>
                <c:pt idx="144">
                  <c:v>6.6395383328199387E-4</c:v>
                </c:pt>
                <c:pt idx="145">
                  <c:v>6.1389803886413574E-4</c:v>
                </c:pt>
                <c:pt idx="146">
                  <c:v>6.2734633684158325E-4</c:v>
                </c:pt>
                <c:pt idx="147">
                  <c:v>6.2955170869827271E-4</c:v>
                </c:pt>
                <c:pt idx="148">
                  <c:v>5.3307134658098221E-4</c:v>
                </c:pt>
                <c:pt idx="149">
                  <c:v>5.7535339146852493E-4</c:v>
                </c:pt>
                <c:pt idx="150">
                  <c:v>4.9853790551424026E-4</c:v>
                </c:pt>
                <c:pt idx="151">
                  <c:v>4.5464280992746353E-4</c:v>
                </c:pt>
                <c:pt idx="152">
                  <c:v>4.8126000910997391E-4</c:v>
                </c:pt>
                <c:pt idx="153">
                  <c:v>4.5328028500080109E-4</c:v>
                </c:pt>
                <c:pt idx="154">
                  <c:v>3.9938651025295258E-4</c:v>
                </c:pt>
                <c:pt idx="155">
                  <c:v>4.2202696204185486E-4</c:v>
                </c:pt>
                <c:pt idx="156">
                  <c:v>3.0507147312164307E-4</c:v>
                </c:pt>
                <c:pt idx="157">
                  <c:v>3.2875128090381622E-4</c:v>
                </c:pt>
                <c:pt idx="158">
                  <c:v>2.7711875736713409E-4</c:v>
                </c:pt>
                <c:pt idx="159">
                  <c:v>2.9935874044895172E-4</c:v>
                </c:pt>
                <c:pt idx="160">
                  <c:v>2.4631805717945099E-4</c:v>
                </c:pt>
                <c:pt idx="161">
                  <c:v>2.5426223874092102E-4</c:v>
                </c:pt>
                <c:pt idx="162">
                  <c:v>2.3012794554233551E-4</c:v>
                </c:pt>
                <c:pt idx="163">
                  <c:v>1.9410066306591034E-4</c:v>
                </c:pt>
                <c:pt idx="179">
                  <c:v>-1.3521686196327209E-4</c:v>
                </c:pt>
                <c:pt idx="180">
                  <c:v>-1.1100806295871735E-4</c:v>
                </c:pt>
                <c:pt idx="181">
                  <c:v>-1.2085214257240295E-4</c:v>
                </c:pt>
                <c:pt idx="182">
                  <c:v>-1.1326000094413757E-4</c:v>
                </c:pt>
                <c:pt idx="183">
                  <c:v>-8.318386971950531E-5</c:v>
                </c:pt>
                <c:pt idx="184">
                  <c:v>-7.05718994140625E-5</c:v>
                </c:pt>
                <c:pt idx="185">
                  <c:v>-5.7358294725418091E-5</c:v>
                </c:pt>
                <c:pt idx="186">
                  <c:v>-6.0105696320533752E-5</c:v>
                </c:pt>
                <c:pt idx="187">
                  <c:v>-5.7216733694076538E-5</c:v>
                </c:pt>
                <c:pt idx="188">
                  <c:v>-5.6214630603790283E-5</c:v>
                </c:pt>
                <c:pt idx="189">
                  <c:v>-5.3649768233299255E-5</c:v>
                </c:pt>
                <c:pt idx="190">
                  <c:v>-4.5564025640487671E-5</c:v>
                </c:pt>
                <c:pt idx="191">
                  <c:v>-5.2306801080703735E-5</c:v>
                </c:pt>
                <c:pt idx="192">
                  <c:v>-6.2407925724983215E-5</c:v>
                </c:pt>
                <c:pt idx="193">
                  <c:v>-5.3219497203826904E-5</c:v>
                </c:pt>
                <c:pt idx="194">
                  <c:v>-9.2262402176856995E-5</c:v>
                </c:pt>
                <c:pt idx="195">
                  <c:v>-5.5206939578056335E-5</c:v>
                </c:pt>
                <c:pt idx="196">
                  <c:v>-4.9073249101638794E-5</c:v>
                </c:pt>
              </c:numCache>
            </c:numRef>
          </c:yVal>
          <c:smooth val="0"/>
          <c:extLst>
            <c:ext xmlns:c16="http://schemas.microsoft.com/office/drawing/2014/chart" uri="{C3380CC4-5D6E-409C-BE32-E72D297353CC}">
              <c16:uniqueId val="{00000001-066A-45A1-9A42-353E56E93AED}"/>
            </c:ext>
          </c:extLst>
        </c:ser>
        <c:dLbls>
          <c:showLegendKey val="0"/>
          <c:showVal val="0"/>
          <c:showCatName val="0"/>
          <c:showSerName val="0"/>
          <c:showPercent val="0"/>
          <c:showBubbleSize val="0"/>
        </c:dLbls>
        <c:axId val="271722000"/>
        <c:axId val="271728160"/>
      </c:scatterChart>
      <c:valAx>
        <c:axId val="271722000"/>
        <c:scaling>
          <c:logBase val="10"/>
          <c:orientation val="minMax"/>
        </c:scaling>
        <c:delete val="0"/>
        <c:axPos val="b"/>
        <c:minorGridlines/>
        <c:title>
          <c:tx>
            <c:rich>
              <a:bodyPr rot="0" vert="horz"/>
              <a:lstStyle/>
              <a:p>
                <a:pPr>
                  <a:defRPr/>
                </a:pPr>
                <a:r>
                  <a:rPr lang="en-US"/>
                  <a:t>Pore radius, nm</a:t>
                </a:r>
              </a:p>
            </c:rich>
          </c:tx>
          <c:overlay val="0"/>
          <c:spPr>
            <a:noFill/>
            <a:ln>
              <a:noFill/>
            </a:ln>
            <a:effectLst/>
          </c:spPr>
        </c:title>
        <c:numFmt formatCode="General" sourceLinked="1"/>
        <c:majorTickMark val="in"/>
        <c:minorTickMark val="in"/>
        <c:tickLblPos val="nextTo"/>
        <c:spPr>
          <a:noFill/>
          <a:ln w="9525" cap="flat" cmpd="sng" algn="ctr">
            <a:solidFill>
              <a:sysClr val="windowText" lastClr="000000"/>
            </a:solidFill>
            <a:round/>
          </a:ln>
          <a:effectLst/>
        </c:spPr>
        <c:txPr>
          <a:bodyPr rot="-60000000" vert="horz"/>
          <a:lstStyle/>
          <a:p>
            <a:pPr>
              <a:defRPr/>
            </a:pPr>
            <a:endParaRPr lang="en-US"/>
          </a:p>
        </c:txPr>
        <c:crossAx val="271728160"/>
        <c:crosses val="autoZero"/>
        <c:crossBetween val="midCat"/>
      </c:valAx>
      <c:valAx>
        <c:axId val="271728160"/>
        <c:scaling>
          <c:orientation val="minMax"/>
          <c:min val="0"/>
        </c:scaling>
        <c:delete val="0"/>
        <c:axPos val="l"/>
        <c:majorGridlines/>
        <c:title>
          <c:tx>
            <c:rich>
              <a:bodyPr rot="-5400000" vert="horz"/>
              <a:lstStyle/>
              <a:p>
                <a:pPr algn="ctr" rtl="0">
                  <a:defRPr/>
                </a:pPr>
                <a:r>
                  <a:rPr lang="en-US"/>
                  <a:t>Incremental pore volume, </a:t>
                </a:r>
              </a:p>
              <a:p>
                <a:pPr algn="ctr" rtl="0">
                  <a:defRPr/>
                </a:pPr>
                <a:r>
                  <a:rPr lang="en-US"/>
                  <a:t>cc/g</a:t>
                </a:r>
              </a:p>
            </c:rich>
          </c:tx>
          <c:layout>
            <c:manualLayout>
              <c:xMode val="edge"/>
              <c:yMode val="edge"/>
              <c:x val="1.3371492405257247E-3"/>
              <c:y val="0.10158862445050015"/>
            </c:manualLayout>
          </c:layout>
          <c:overlay val="0"/>
          <c:spPr>
            <a:noFill/>
            <a:ln>
              <a:noFill/>
            </a:ln>
            <a:effectLst/>
          </c:spPr>
        </c:title>
        <c:numFmt formatCode="#,##0.0000" sourceLinked="0"/>
        <c:majorTickMark val="in"/>
        <c:minorTickMark val="none"/>
        <c:tickLblPos val="nextTo"/>
        <c:spPr>
          <a:noFill/>
          <a:ln w="9525" cap="flat" cmpd="sng" algn="ctr">
            <a:solidFill>
              <a:sysClr val="windowText" lastClr="000000"/>
            </a:solidFill>
            <a:round/>
          </a:ln>
          <a:effectLst/>
        </c:spPr>
        <c:txPr>
          <a:bodyPr rot="-60000000" vert="horz"/>
          <a:lstStyle/>
          <a:p>
            <a:pPr>
              <a:defRPr/>
            </a:pPr>
            <a:endParaRPr lang="en-US"/>
          </a:p>
        </c:txPr>
        <c:crossAx val="271722000"/>
        <c:crossesAt val="1.0000000000000002E-2"/>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Calibri" panose="020F0502020204030204" pitchFamily="34" charset="0"/>
          <a:cs typeface="Calibri" panose="020F050202020403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088527255260978"/>
          <c:y val="5.1998389685549186E-2"/>
          <c:w val="0.73497163219561057"/>
          <c:h val="0.73461584199722008"/>
        </c:manualLayout>
      </c:layout>
      <c:scatterChart>
        <c:scatterStyle val="lineMarker"/>
        <c:varyColors val="0"/>
        <c:ser>
          <c:idx val="0"/>
          <c:order val="0"/>
          <c:tx>
            <c:strRef>
              <c:f>Sheet1!$R$1</c:f>
              <c:strCache>
                <c:ptCount val="1"/>
                <c:pt idx="0">
                  <c:v>Native</c:v>
                </c:pt>
              </c:strCache>
            </c:strRef>
          </c:tx>
          <c:spPr>
            <a:ln w="19050" cap="rnd">
              <a:solidFill>
                <a:srgbClr val="7030A0"/>
              </a:solidFill>
              <a:round/>
            </a:ln>
            <a:effectLst/>
          </c:spPr>
          <c:marker>
            <c:symbol val="circle"/>
            <c:size val="6"/>
            <c:spPr>
              <a:solidFill>
                <a:srgbClr val="7030A0"/>
              </a:solidFill>
              <a:ln w="9525">
                <a:solidFill>
                  <a:srgbClr val="7030A0"/>
                </a:solidFill>
              </a:ln>
              <a:effectLst/>
            </c:spPr>
          </c:marker>
          <c:xVal>
            <c:numRef>
              <c:f>Sheet1!$T$5:$T$74</c:f>
              <c:numCache>
                <c:formatCode>General</c:formatCode>
                <c:ptCount val="70"/>
                <c:pt idx="0">
                  <c:v>2.0015469782429594</c:v>
                </c:pt>
                <c:pt idx="1">
                  <c:v>2.1623856797064036</c:v>
                </c:pt>
                <c:pt idx="2">
                  <c:v>2.3410952343786451</c:v>
                </c:pt>
                <c:pt idx="3">
                  <c:v>2.5198047890508861</c:v>
                </c:pt>
                <c:pt idx="4">
                  <c:v>2.7342562205714334</c:v>
                </c:pt>
                <c:pt idx="5">
                  <c:v>2.9487076520919802</c:v>
                </c:pt>
                <c:pt idx="6">
                  <c:v>3.1810301072520364</c:v>
                </c:pt>
                <c:pt idx="7">
                  <c:v>3.4312235860516012</c:v>
                </c:pt>
                <c:pt idx="8">
                  <c:v>3.6992879180599632</c:v>
                </c:pt>
                <c:pt idx="9">
                  <c:v>4.0030939564859187</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11.723346513809885</c:v>
                </c:pt>
                <c:pt idx="24">
                  <c:v>12.652637016172958</c:v>
                </c:pt>
                <c:pt idx="25">
                  <c:v>13.671280932426454</c:v>
                </c:pt>
                <c:pt idx="26">
                  <c:v>14.761408943237985</c:v>
                </c:pt>
                <c:pt idx="27">
                  <c:v>15.940891731385637</c:v>
                </c:pt>
                <c:pt idx="28">
                  <c:v>17.20973066031511</c:v>
                </c:pt>
                <c:pt idx="29">
                  <c:v>18.585793685913085</c:v>
                </c:pt>
                <c:pt idx="30">
                  <c:v>20.06908353507097</c:v>
                </c:pt>
                <c:pt idx="31">
                  <c:v>21.659597480897357</c:v>
                </c:pt>
                <c:pt idx="32">
                  <c:v>23.393079615839817</c:v>
                </c:pt>
                <c:pt idx="33">
                  <c:v>25.251660620565964</c:v>
                </c:pt>
                <c:pt idx="34">
                  <c:v>27.271079133740571</c:v>
                </c:pt>
                <c:pt idx="35">
                  <c:v>29.451335155363633</c:v>
                </c:pt>
                <c:pt idx="36">
                  <c:v>31.792428685435155</c:v>
                </c:pt>
                <c:pt idx="37">
                  <c:v>34.3301065432941</c:v>
                </c:pt>
                <c:pt idx="38">
                  <c:v>37.064360548266272</c:v>
                </c:pt>
                <c:pt idx="39">
                  <c:v>40.030940246582034</c:v>
                </c:pt>
                <c:pt idx="40">
                  <c:v>43.229840184458595</c:v>
                </c:pt>
                <c:pt idx="41">
                  <c:v>46.678937861902526</c:v>
                </c:pt>
                <c:pt idx="42">
                  <c:v>50.396094417572023</c:v>
                </c:pt>
                <c:pt idx="43">
                  <c:v>54.41705939769745</c:v>
                </c:pt>
                <c:pt idx="44">
                  <c:v>58.759699394719796</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117.23346786499025</c:v>
                </c:pt>
                <c:pt idx="54">
                  <c:v>126.57997539283534</c:v>
                </c:pt>
                <c:pt idx="55">
                  <c:v>136.67706523181695</c:v>
                </c:pt>
                <c:pt idx="56">
                  <c:v>147.59622556683027</c:v>
                </c:pt>
                <c:pt idx="57">
                  <c:v>159.35531208275063</c:v>
                </c:pt>
                <c:pt idx="58">
                  <c:v>172.07943455692731</c:v>
                </c:pt>
                <c:pt idx="59">
                  <c:v>185.80431526667672</c:v>
                </c:pt>
                <c:pt idx="60">
                  <c:v>200.61934171203177</c:v>
                </c:pt>
                <c:pt idx="61">
                  <c:v>216.63171344763833</c:v>
                </c:pt>
                <c:pt idx="62">
                  <c:v>233.91294047352278</c:v>
                </c:pt>
                <c:pt idx="63">
                  <c:v>252.570222344331</c:v>
                </c:pt>
                <c:pt idx="64">
                  <c:v>272.72864702228111</c:v>
                </c:pt>
                <c:pt idx="65">
                  <c:v>294.47761291497153</c:v>
                </c:pt>
                <c:pt idx="66">
                  <c:v>317.97791935437129</c:v>
                </c:pt>
                <c:pt idx="67">
                  <c:v>343.33678771025734</c:v>
                </c:pt>
                <c:pt idx="68">
                  <c:v>370.73297116756441</c:v>
                </c:pt>
                <c:pt idx="69">
                  <c:v>400.30940246582031</c:v>
                </c:pt>
              </c:numCache>
            </c:numRef>
          </c:xVal>
          <c:yVal>
            <c:numRef>
              <c:f>Sheet1!$S$5:$S$74</c:f>
              <c:numCache>
                <c:formatCode>General</c:formatCode>
                <c:ptCount val="70"/>
                <c:pt idx="0">
                  <c:v>0</c:v>
                </c:pt>
                <c:pt idx="1">
                  <c:v>0</c:v>
                </c:pt>
                <c:pt idx="2">
                  <c:v>0</c:v>
                </c:pt>
                <c:pt idx="3">
                  <c:v>0</c:v>
                </c:pt>
                <c:pt idx="4">
                  <c:v>0</c:v>
                </c:pt>
                <c:pt idx="5">
                  <c:v>0</c:v>
                </c:pt>
                <c:pt idx="6">
                  <c:v>0</c:v>
                </c:pt>
                <c:pt idx="7">
                  <c:v>0</c:v>
                </c:pt>
                <c:pt idx="8">
                  <c:v>0</c:v>
                </c:pt>
                <c:pt idx="9">
                  <c:v>2.6921799872070551E-5</c:v>
                </c:pt>
                <c:pt idx="10">
                  <c:v>6.9342553615570068E-5</c:v>
                </c:pt>
                <c:pt idx="11">
                  <c:v>1.0149851298420901E-4</c:v>
                </c:pt>
                <c:pt idx="12">
                  <c:v>1.0310304286717076E-4</c:v>
                </c:pt>
                <c:pt idx="13">
                  <c:v>1.0541034952186503E-4</c:v>
                </c:pt>
                <c:pt idx="14">
                  <c:v>1.0426600265604577E-4</c:v>
                </c:pt>
                <c:pt idx="15">
                  <c:v>1.105337447036438E-4</c:v>
                </c:pt>
                <c:pt idx="16">
                  <c:v>1.0146929626222129E-4</c:v>
                </c:pt>
                <c:pt idx="17">
                  <c:v>9.0645160526037216E-5</c:v>
                </c:pt>
                <c:pt idx="18">
                  <c:v>9.5447758212685585E-5</c:v>
                </c:pt>
                <c:pt idx="19">
                  <c:v>1.164708960847293E-4</c:v>
                </c:pt>
                <c:pt idx="20">
                  <c:v>1.1401590246538374E-4</c:v>
                </c:pt>
                <c:pt idx="21">
                  <c:v>9.81171615421772E-5</c:v>
                </c:pt>
                <c:pt idx="22">
                  <c:v>9.6240313723683357E-5</c:v>
                </c:pt>
                <c:pt idx="23">
                  <c:v>9.7142765298485756E-5</c:v>
                </c:pt>
                <c:pt idx="24">
                  <c:v>9.6662901341915131E-5</c:v>
                </c:pt>
                <c:pt idx="25">
                  <c:v>9.9800992757081985E-5</c:v>
                </c:pt>
                <c:pt idx="26">
                  <c:v>1.0402227547031742E-4</c:v>
                </c:pt>
                <c:pt idx="27">
                  <c:v>1.0871831610566599E-4</c:v>
                </c:pt>
                <c:pt idx="28">
                  <c:v>1.0994580864911362E-4</c:v>
                </c:pt>
                <c:pt idx="29">
                  <c:v>1.0457125074176661E-4</c:v>
                </c:pt>
                <c:pt idx="30">
                  <c:v>1.0133886904706837E-4</c:v>
                </c:pt>
                <c:pt idx="31">
                  <c:v>1.027992287999989E-4</c:v>
                </c:pt>
                <c:pt idx="32">
                  <c:v>1.0054398076224123E-4</c:v>
                </c:pt>
                <c:pt idx="33">
                  <c:v>9.5168128609657288E-5</c:v>
                </c:pt>
                <c:pt idx="34">
                  <c:v>8.9117325842380524E-5</c:v>
                </c:pt>
                <c:pt idx="35">
                  <c:v>6.8129738792777061E-5</c:v>
                </c:pt>
                <c:pt idx="36">
                  <c:v>7.2096241638064384E-5</c:v>
                </c:pt>
                <c:pt idx="37">
                  <c:v>8.4927771240472794E-5</c:v>
                </c:pt>
                <c:pt idx="38">
                  <c:v>7.6653668656945229E-5</c:v>
                </c:pt>
                <c:pt idx="39">
                  <c:v>6.926804780960083E-5</c:v>
                </c:pt>
                <c:pt idx="40">
                  <c:v>5.0226342864334583E-5</c:v>
                </c:pt>
                <c:pt idx="41">
                  <c:v>5.0466624088585377E-5</c:v>
                </c:pt>
                <c:pt idx="42">
                  <c:v>5.9941899962723255E-5</c:v>
                </c:pt>
                <c:pt idx="43">
                  <c:v>5.4352683946490288E-5</c:v>
                </c:pt>
                <c:pt idx="44">
                  <c:v>3.6539393477141857E-5</c:v>
                </c:pt>
                <c:pt idx="45">
                  <c:v>3.652751911431551E-5</c:v>
                </c:pt>
                <c:pt idx="46">
                  <c:v>4.8480578698217869E-5</c:v>
                </c:pt>
                <c:pt idx="47">
                  <c:v>3.8603320717811584E-5</c:v>
                </c:pt>
                <c:pt idx="48">
                  <c:v>3.7829275242984295E-5</c:v>
                </c:pt>
                <c:pt idx="49">
                  <c:v>4.310905933380127E-5</c:v>
                </c:pt>
                <c:pt idx="50">
                  <c:v>4.1407183744013309E-5</c:v>
                </c:pt>
                <c:pt idx="51">
                  <c:v>3.2117124646902084E-5</c:v>
                </c:pt>
                <c:pt idx="52">
                  <c:v>3.0463328585028648E-5</c:v>
                </c:pt>
                <c:pt idx="53">
                  <c:v>3.3324584364891052E-5</c:v>
                </c:pt>
                <c:pt idx="54">
                  <c:v>2.2370892111212015E-5</c:v>
                </c:pt>
                <c:pt idx="55">
                  <c:v>2.3800123017281294E-5</c:v>
                </c:pt>
                <c:pt idx="56">
                  <c:v>3.50557966157794E-5</c:v>
                </c:pt>
                <c:pt idx="57">
                  <c:v>2.6490830350667238E-5</c:v>
                </c:pt>
                <c:pt idx="58">
                  <c:v>2.3332308046519756E-5</c:v>
                </c:pt>
                <c:pt idx="59">
                  <c:v>2.6444147806614637E-5</c:v>
                </c:pt>
                <c:pt idx="60">
                  <c:v>1.7712591215968132E-5</c:v>
                </c:pt>
                <c:pt idx="61">
                  <c:v>1.7238780856132507E-5</c:v>
                </c:pt>
                <c:pt idx="62">
                  <c:v>1.6528880223631859E-5</c:v>
                </c:pt>
                <c:pt idx="63">
                  <c:v>3.8477242924273014E-5</c:v>
                </c:pt>
                <c:pt idx="64">
                  <c:v>3.793998621404171E-5</c:v>
                </c:pt>
                <c:pt idx="65">
                  <c:v>2.1457672119140625E-5</c:v>
                </c:pt>
                <c:pt idx="66">
                  <c:v>2.0086241420358419E-5</c:v>
                </c:pt>
                <c:pt idx="67">
                  <c:v>2.451753243803978E-5</c:v>
                </c:pt>
                <c:pt idx="68">
                  <c:v>1.6839709132909775E-5</c:v>
                </c:pt>
                <c:pt idx="69">
                  <c:v>1.9792874809354544E-5</c:v>
                </c:pt>
              </c:numCache>
            </c:numRef>
          </c:yVal>
          <c:smooth val="0"/>
          <c:extLst>
            <c:ext xmlns:c16="http://schemas.microsoft.com/office/drawing/2014/chart" uri="{C3380CC4-5D6E-409C-BE32-E72D297353CC}">
              <c16:uniqueId val="{00000000-64C1-42D1-8E97-E258770209FC}"/>
            </c:ext>
          </c:extLst>
        </c:ser>
        <c:ser>
          <c:idx val="1"/>
          <c:order val="1"/>
          <c:tx>
            <c:strRef>
              <c:f>Sheet1!$V$1</c:f>
              <c:strCache>
                <c:ptCount val="1"/>
                <c:pt idx="0">
                  <c:v>Post EOR</c:v>
                </c:pt>
              </c:strCache>
            </c:strRef>
          </c:tx>
          <c:spPr>
            <a:ln w="19050" cap="rnd">
              <a:solidFill>
                <a:schemeClr val="accent6">
                  <a:lumMod val="75000"/>
                </a:schemeClr>
              </a:solidFill>
              <a:round/>
            </a:ln>
            <a:effectLst/>
          </c:spPr>
          <c:marker>
            <c:symbol val="circle"/>
            <c:size val="6"/>
            <c:spPr>
              <a:solidFill>
                <a:schemeClr val="accent6">
                  <a:lumMod val="75000"/>
                </a:schemeClr>
              </a:solidFill>
              <a:ln w="9525">
                <a:solidFill>
                  <a:schemeClr val="accent6">
                    <a:lumMod val="75000"/>
                  </a:schemeClr>
                </a:solidFill>
              </a:ln>
              <a:effectLst/>
            </c:spPr>
          </c:marker>
          <c:xVal>
            <c:numRef>
              <c:f>Sheet1!$X$5:$X$74</c:f>
              <c:numCache>
                <c:formatCode>General</c:formatCode>
                <c:ptCount val="70"/>
                <c:pt idx="0">
                  <c:v>1.8585793004190236</c:v>
                </c:pt>
                <c:pt idx="1">
                  <c:v>2.0015469782429594</c:v>
                </c:pt>
                <c:pt idx="2">
                  <c:v>2.1623856797064036</c:v>
                </c:pt>
                <c:pt idx="3">
                  <c:v>2.3410952343786451</c:v>
                </c:pt>
                <c:pt idx="4">
                  <c:v>2.5198047890508861</c:v>
                </c:pt>
                <c:pt idx="5">
                  <c:v>2.7342562205714334</c:v>
                </c:pt>
                <c:pt idx="6">
                  <c:v>2.9487076520919802</c:v>
                </c:pt>
                <c:pt idx="7">
                  <c:v>3.1810301072520364</c:v>
                </c:pt>
                <c:pt idx="8">
                  <c:v>3.4312235860516012</c:v>
                </c:pt>
                <c:pt idx="9">
                  <c:v>3.6992879180599632</c:v>
                </c:pt>
                <c:pt idx="10">
                  <c:v>4.0030939564859187</c:v>
                </c:pt>
                <c:pt idx="11">
                  <c:v>4.3247713594128072</c:v>
                </c:pt>
                <c:pt idx="12">
                  <c:v>4.6643194451177807</c:v>
                </c:pt>
                <c:pt idx="13">
                  <c:v>5.0396095781017722</c:v>
                </c:pt>
                <c:pt idx="14">
                  <c:v>5.4327703938638479</c:v>
                </c:pt>
                <c:pt idx="15">
                  <c:v>5.8795442805444509</c:v>
                </c:pt>
                <c:pt idx="16">
                  <c:v>6.3441891908645633</c:v>
                </c:pt>
                <c:pt idx="17">
                  <c:v>6.8445758076022685</c:v>
                </c:pt>
                <c:pt idx="18">
                  <c:v>7.3985758361199263</c:v>
                </c:pt>
                <c:pt idx="19">
                  <c:v>7.9883172301937524</c:v>
                </c:pt>
                <c:pt idx="20">
                  <c:v>8.6316713543246806</c:v>
                </c:pt>
                <c:pt idx="21">
                  <c:v>9.3107675257346276</c:v>
                </c:pt>
                <c:pt idx="22">
                  <c:v>10.061347791702611</c:v>
                </c:pt>
                <c:pt idx="23">
                  <c:v>10.865540787727696</c:v>
                </c:pt>
                <c:pt idx="24">
                  <c:v>11.723346513809885</c:v>
                </c:pt>
                <c:pt idx="25">
                  <c:v>12.652637016172958</c:v>
                </c:pt>
                <c:pt idx="26">
                  <c:v>13.671280932426454</c:v>
                </c:pt>
                <c:pt idx="27">
                  <c:v>14.761408943237985</c:v>
                </c:pt>
                <c:pt idx="28">
                  <c:v>15.940891731385637</c:v>
                </c:pt>
                <c:pt idx="29">
                  <c:v>17.20973066031511</c:v>
                </c:pt>
                <c:pt idx="30">
                  <c:v>18.585793685913085</c:v>
                </c:pt>
                <c:pt idx="31">
                  <c:v>20.06908353507097</c:v>
                </c:pt>
                <c:pt idx="32">
                  <c:v>21.659597480897357</c:v>
                </c:pt>
                <c:pt idx="33">
                  <c:v>23.393079615839817</c:v>
                </c:pt>
                <c:pt idx="34">
                  <c:v>25.251660620565964</c:v>
                </c:pt>
                <c:pt idx="35">
                  <c:v>27.271079133740571</c:v>
                </c:pt>
                <c:pt idx="36">
                  <c:v>29.451335155363633</c:v>
                </c:pt>
                <c:pt idx="37">
                  <c:v>31.792428685435155</c:v>
                </c:pt>
                <c:pt idx="38">
                  <c:v>34.3301065432941</c:v>
                </c:pt>
                <c:pt idx="39">
                  <c:v>37.064360548266272</c:v>
                </c:pt>
                <c:pt idx="40">
                  <c:v>40.030940246582034</c:v>
                </c:pt>
                <c:pt idx="41">
                  <c:v>43.229840184458595</c:v>
                </c:pt>
                <c:pt idx="42">
                  <c:v>46.678937861902526</c:v>
                </c:pt>
                <c:pt idx="43">
                  <c:v>50.396094417572023</c:v>
                </c:pt>
                <c:pt idx="44">
                  <c:v>54.41705939769745</c:v>
                </c:pt>
                <c:pt idx="45">
                  <c:v>58.759699394719796</c:v>
                </c:pt>
                <c:pt idx="46">
                  <c:v>63.44189190864563</c:v>
                </c:pt>
                <c:pt idx="47">
                  <c:v>68.499370124356943</c:v>
                </c:pt>
                <c:pt idx="48">
                  <c:v>73.967883588084078</c:v>
                </c:pt>
                <c:pt idx="49">
                  <c:v>79.865298892268044</c:v>
                </c:pt>
                <c:pt idx="50">
                  <c:v>86.245232175580171</c:v>
                </c:pt>
                <c:pt idx="51">
                  <c:v>93.125544576678664</c:v>
                </c:pt>
                <c:pt idx="52">
                  <c:v>100.55986859558325</c:v>
                </c:pt>
                <c:pt idx="53">
                  <c:v>108.56605446338654</c:v>
                </c:pt>
                <c:pt idx="54">
                  <c:v>117.23346786499025</c:v>
                </c:pt>
                <c:pt idx="55">
                  <c:v>126.57997539283534</c:v>
                </c:pt>
                <c:pt idx="56">
                  <c:v>136.67706523181695</c:v>
                </c:pt>
                <c:pt idx="57">
                  <c:v>147.59622556683027</c:v>
                </c:pt>
                <c:pt idx="58">
                  <c:v>159.35531208275063</c:v>
                </c:pt>
                <c:pt idx="59">
                  <c:v>172.07943455692731</c:v>
                </c:pt>
                <c:pt idx="60">
                  <c:v>185.80431526667672</c:v>
                </c:pt>
                <c:pt idx="61">
                  <c:v>200.61934171203177</c:v>
                </c:pt>
                <c:pt idx="62">
                  <c:v>216.63171344763833</c:v>
                </c:pt>
                <c:pt idx="63">
                  <c:v>233.91294047352278</c:v>
                </c:pt>
                <c:pt idx="64">
                  <c:v>252.570222344331</c:v>
                </c:pt>
                <c:pt idx="65">
                  <c:v>272.72864702228111</c:v>
                </c:pt>
                <c:pt idx="66">
                  <c:v>294.47761291497153</c:v>
                </c:pt>
                <c:pt idx="67">
                  <c:v>317.97791935437129</c:v>
                </c:pt>
                <c:pt idx="68">
                  <c:v>343.33678771025734</c:v>
                </c:pt>
                <c:pt idx="69">
                  <c:v>370.73297116756441</c:v>
                </c:pt>
              </c:numCache>
            </c:numRef>
          </c:xVal>
          <c:yVal>
            <c:numRef>
              <c:f>Sheet1!$W$5:$W$74</c:f>
              <c:numCache>
                <c:formatCode>General</c:formatCode>
                <c:ptCount val="70"/>
                <c:pt idx="0">
                  <c:v>0</c:v>
                </c:pt>
                <c:pt idx="1">
                  <c:v>0</c:v>
                </c:pt>
                <c:pt idx="2">
                  <c:v>0</c:v>
                </c:pt>
                <c:pt idx="3">
                  <c:v>0</c:v>
                </c:pt>
                <c:pt idx="4">
                  <c:v>0</c:v>
                </c:pt>
                <c:pt idx="5">
                  <c:v>0</c:v>
                </c:pt>
                <c:pt idx="6">
                  <c:v>3.9460021071135998E-5</c:v>
                </c:pt>
                <c:pt idx="7">
                  <c:v>1.0276694644223579E-4</c:v>
                </c:pt>
                <c:pt idx="8">
                  <c:v>1.3358690105626803E-4</c:v>
                </c:pt>
                <c:pt idx="9">
                  <c:v>1.3460800339808309E-4</c:v>
                </c:pt>
                <c:pt idx="10">
                  <c:v>1.4871620953323906E-4</c:v>
                </c:pt>
                <c:pt idx="11">
                  <c:v>1.6961679900247948E-4</c:v>
                </c:pt>
                <c:pt idx="12">
                  <c:v>1.9097063361590415E-4</c:v>
                </c:pt>
                <c:pt idx="13">
                  <c:v>2.0093509673856441E-4</c:v>
                </c:pt>
                <c:pt idx="14">
                  <c:v>2.0968689560985673E-4</c:v>
                </c:pt>
                <c:pt idx="15">
                  <c:v>2.1161913585168919E-4</c:v>
                </c:pt>
                <c:pt idx="16">
                  <c:v>2.1835913099758068E-4</c:v>
                </c:pt>
                <c:pt idx="17">
                  <c:v>2.1526471753317253E-4</c:v>
                </c:pt>
                <c:pt idx="18">
                  <c:v>1.9477795429825924E-4</c:v>
                </c:pt>
                <c:pt idx="19">
                  <c:v>2.0423548046879288E-4</c:v>
                </c:pt>
                <c:pt idx="20">
                  <c:v>2.4810798296962449E-4</c:v>
                </c:pt>
                <c:pt idx="21">
                  <c:v>2.5058538564834735E-4</c:v>
                </c:pt>
                <c:pt idx="22">
                  <c:v>2.1113453226220049E-4</c:v>
                </c:pt>
                <c:pt idx="23">
                  <c:v>2.1076923029943973E-4</c:v>
                </c:pt>
                <c:pt idx="24">
                  <c:v>2.1473150787321382E-4</c:v>
                </c:pt>
                <c:pt idx="25">
                  <c:v>2.1453003801820005E-4</c:v>
                </c:pt>
                <c:pt idx="26">
                  <c:v>2.2470743400152836E-4</c:v>
                </c:pt>
                <c:pt idx="27">
                  <c:v>2.3899825179682734E-4</c:v>
                </c:pt>
                <c:pt idx="28">
                  <c:v>2.5351695242100493E-4</c:v>
                </c:pt>
                <c:pt idx="29">
                  <c:v>2.5491806990292121E-4</c:v>
                </c:pt>
                <c:pt idx="30">
                  <c:v>2.4005829123756875E-4</c:v>
                </c:pt>
                <c:pt idx="31">
                  <c:v>2.2977342869687673E-4</c:v>
                </c:pt>
                <c:pt idx="32">
                  <c:v>2.2676911447620351E-4</c:v>
                </c:pt>
                <c:pt idx="33">
                  <c:v>2.1697964560869003E-4</c:v>
                </c:pt>
                <c:pt idx="34">
                  <c:v>2.071609525872081E-4</c:v>
                </c:pt>
                <c:pt idx="35">
                  <c:v>1.96529775931204E-4</c:v>
                </c:pt>
                <c:pt idx="36">
                  <c:v>1.4102549328705354E-4</c:v>
                </c:pt>
                <c:pt idx="37">
                  <c:v>1.3836573786594195E-4</c:v>
                </c:pt>
                <c:pt idx="38">
                  <c:v>1.7794735251688685E-4</c:v>
                </c:pt>
                <c:pt idx="39">
                  <c:v>1.6305967774893636E-4</c:v>
                </c:pt>
                <c:pt idx="40">
                  <c:v>1.4789790543628031E-4</c:v>
                </c:pt>
                <c:pt idx="41">
                  <c:v>1.0630708215841206E-4</c:v>
                </c:pt>
                <c:pt idx="42">
                  <c:v>1.0278059735761129E-4</c:v>
                </c:pt>
                <c:pt idx="43">
                  <c:v>1.2697135505929634E-4</c:v>
                </c:pt>
                <c:pt idx="44">
                  <c:v>1.1553859918776838E-4</c:v>
                </c:pt>
                <c:pt idx="45">
                  <c:v>7.952260784804821E-5</c:v>
                </c:pt>
                <c:pt idx="46">
                  <c:v>7.4855051934719086E-5</c:v>
                </c:pt>
                <c:pt idx="47">
                  <c:v>1.0039683534689932E-4</c:v>
                </c:pt>
                <c:pt idx="48">
                  <c:v>8.6548738181591034E-5</c:v>
                </c:pt>
                <c:pt idx="49">
                  <c:v>6.9513218477368355E-5</c:v>
                </c:pt>
                <c:pt idx="50">
                  <c:v>8.1136357039213181E-5</c:v>
                </c:pt>
                <c:pt idx="51">
                  <c:v>8.4528466686606407E-5</c:v>
                </c:pt>
                <c:pt idx="52">
                  <c:v>6.1904778704047203E-5</c:v>
                </c:pt>
                <c:pt idx="53">
                  <c:v>5.6368880905210972E-5</c:v>
                </c:pt>
                <c:pt idx="54">
                  <c:v>6.8255001679062843E-5</c:v>
                </c:pt>
                <c:pt idx="55">
                  <c:v>4.7263340093195438E-5</c:v>
                </c:pt>
                <c:pt idx="56">
                  <c:v>4.5917578972876072E-5</c:v>
                </c:pt>
                <c:pt idx="57">
                  <c:v>6.3454732298851013E-5</c:v>
                </c:pt>
                <c:pt idx="58">
                  <c:v>4.5449007302522659E-5</c:v>
                </c:pt>
                <c:pt idx="59">
                  <c:v>4.3211737647652626E-5</c:v>
                </c:pt>
                <c:pt idx="60">
                  <c:v>5.6134420447051525E-5</c:v>
                </c:pt>
                <c:pt idx="61">
                  <c:v>4.1017076000571251E-5</c:v>
                </c:pt>
                <c:pt idx="62">
                  <c:v>4.1209976188838482E-5</c:v>
                </c:pt>
                <c:pt idx="63">
                  <c:v>4.6617933548986912E-5</c:v>
                </c:pt>
                <c:pt idx="64">
                  <c:v>5.5140350013971329E-5</c:v>
                </c:pt>
                <c:pt idx="65">
                  <c:v>7.2497408837080002E-5</c:v>
                </c:pt>
                <c:pt idx="66">
                  <c:v>5.0123198889195919E-5</c:v>
                </c:pt>
                <c:pt idx="67">
                  <c:v>4.6355999074876308E-5</c:v>
                </c:pt>
                <c:pt idx="68">
                  <c:v>5.6950957514345646E-5</c:v>
                </c:pt>
                <c:pt idx="69">
                  <c:v>3.8157333619892597E-5</c:v>
                </c:pt>
              </c:numCache>
            </c:numRef>
          </c:yVal>
          <c:smooth val="0"/>
          <c:extLst>
            <c:ext xmlns:c16="http://schemas.microsoft.com/office/drawing/2014/chart" uri="{C3380CC4-5D6E-409C-BE32-E72D297353CC}">
              <c16:uniqueId val="{00000001-64C1-42D1-8E97-E258770209FC}"/>
            </c:ext>
          </c:extLst>
        </c:ser>
        <c:dLbls>
          <c:showLegendKey val="0"/>
          <c:showVal val="0"/>
          <c:showCatName val="0"/>
          <c:showSerName val="0"/>
          <c:showPercent val="0"/>
          <c:showBubbleSize val="0"/>
        </c:dLbls>
        <c:axId val="271733200"/>
        <c:axId val="271732080"/>
      </c:scatterChart>
      <c:valAx>
        <c:axId val="271733200"/>
        <c:scaling>
          <c:logBase val="10"/>
          <c:orientation val="minMax"/>
        </c:scaling>
        <c:delete val="0"/>
        <c:axPos val="b"/>
        <c:majorGridlines>
          <c:spPr>
            <a:ln w="9525" cap="flat" cmpd="sng" algn="ctr">
              <a:solidFill>
                <a:schemeClr val="tx1"/>
              </a:solidFill>
              <a:round/>
            </a:ln>
            <a:effectLst/>
          </c:spPr>
        </c:majorGridlines>
        <c:minorGridlines>
          <c:spPr>
            <a:ln w="9525" cap="flat" cmpd="sng" algn="ctr">
              <a:solidFill>
                <a:schemeClr val="tx1"/>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r>
                  <a:rPr lang="en-US" b="1"/>
                  <a:t>Pore Width, nm</a:t>
                </a:r>
              </a:p>
            </c:rich>
          </c:tx>
          <c:layout>
            <c:manualLayout>
              <c:xMode val="edge"/>
              <c:yMode val="edge"/>
              <c:x val="0.46922068201550859"/>
              <c:y val="0.8347805744385937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271732080"/>
        <c:crosses val="autoZero"/>
        <c:crossBetween val="midCat"/>
      </c:valAx>
      <c:valAx>
        <c:axId val="271732080"/>
        <c:scaling>
          <c:orientation val="minMax"/>
          <c:min val="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r>
                  <a:rPr lang="en-US" b="1"/>
                  <a:t>Incremental pore volume, </a:t>
                </a:r>
              </a:p>
              <a:p>
                <a:pPr>
                  <a:defRPr b="1"/>
                </a:pPr>
                <a:r>
                  <a:rPr lang="en-US" b="1"/>
                  <a:t>cc/g</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000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271733200"/>
        <c:crosses val="autoZero"/>
        <c:crossBetween val="midCat"/>
      </c:valAx>
      <c:spPr>
        <a:noFill/>
        <a:ln>
          <a:noFill/>
        </a:ln>
        <a:effectLst/>
      </c:spPr>
    </c:plotArea>
    <c:legend>
      <c:legendPos val="b"/>
      <c:layout>
        <c:manualLayout>
          <c:xMode val="edge"/>
          <c:yMode val="edge"/>
          <c:x val="0.33061066035947023"/>
          <c:y val="0.8981275087581122"/>
          <c:w val="0.40724373097887001"/>
          <c:h val="0.1018724912418876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0">
          <a:solidFill>
            <a:schemeClr val="tx1"/>
          </a:solidFill>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310270241128371"/>
          <c:y val="4.1576334208223972E-2"/>
          <c:w val="0.76234582647420512"/>
          <c:h val="0.77278958880139981"/>
        </c:manualLayout>
      </c:layout>
      <c:scatterChart>
        <c:scatterStyle val="lineMarker"/>
        <c:varyColors val="0"/>
        <c:ser>
          <c:idx val="3"/>
          <c:order val="0"/>
          <c:tx>
            <c:strRef>
              <c:f>combined!$P$2</c:f>
              <c:strCache>
                <c:ptCount val="1"/>
                <c:pt idx="0">
                  <c:v>Sample A</c:v>
                </c:pt>
              </c:strCache>
            </c:strRef>
          </c:tx>
          <c:spPr>
            <a:ln w="19050">
              <a:solidFill>
                <a:schemeClr val="accent4"/>
              </a:solidFill>
              <a:prstDash val="dash"/>
            </a:ln>
          </c:spPr>
          <c:marker>
            <c:symbol val="circle"/>
            <c:size val="5"/>
            <c:spPr>
              <a:ln>
                <a:solidFill>
                  <a:schemeClr val="accent4"/>
                </a:solidFill>
              </a:ln>
            </c:spPr>
          </c:marker>
          <c:xVal>
            <c:numRef>
              <c:f>combined!$P$3:$P$8</c:f>
              <c:numCache>
                <c:formatCode>General</c:formatCode>
                <c:ptCount val="6"/>
                <c:pt idx="0">
                  <c:v>0</c:v>
                </c:pt>
                <c:pt idx="1">
                  <c:v>1250</c:v>
                </c:pt>
                <c:pt idx="2">
                  <c:v>2000</c:v>
                </c:pt>
                <c:pt idx="3">
                  <c:v>3250</c:v>
                </c:pt>
                <c:pt idx="4">
                  <c:v>4250</c:v>
                </c:pt>
                <c:pt idx="5">
                  <c:v>5000</c:v>
                </c:pt>
              </c:numCache>
            </c:numRef>
          </c:xVal>
          <c:yVal>
            <c:numRef>
              <c:f>combined!$R$3:$R$8</c:f>
              <c:numCache>
                <c:formatCode>0%</c:formatCode>
                <c:ptCount val="6"/>
                <c:pt idx="0">
                  <c:v>0.85624169896430691</c:v>
                </c:pt>
                <c:pt idx="1">
                  <c:v>0.96244229152411043</c:v>
                </c:pt>
                <c:pt idx="2">
                  <c:v>0.96532999029135758</c:v>
                </c:pt>
                <c:pt idx="3">
                  <c:v>0.97087762905789765</c:v>
                </c:pt>
                <c:pt idx="4">
                  <c:v>0.99419019023374589</c:v>
                </c:pt>
                <c:pt idx="5">
                  <c:v>1</c:v>
                </c:pt>
              </c:numCache>
            </c:numRef>
          </c:yVal>
          <c:smooth val="0"/>
          <c:extLst>
            <c:ext xmlns:c16="http://schemas.microsoft.com/office/drawing/2014/chart" uri="{C3380CC4-5D6E-409C-BE32-E72D297353CC}">
              <c16:uniqueId val="{00000000-C2D8-4F29-A804-7D5C607CDDF5}"/>
            </c:ext>
          </c:extLst>
        </c:ser>
        <c:ser>
          <c:idx val="1"/>
          <c:order val="1"/>
          <c:tx>
            <c:strRef>
              <c:f>combined!$F$2</c:f>
              <c:strCache>
                <c:ptCount val="1"/>
                <c:pt idx="0">
                  <c:v>Sample B</c:v>
                </c:pt>
              </c:strCache>
            </c:strRef>
          </c:tx>
          <c:spPr>
            <a:ln w="19050">
              <a:solidFill>
                <a:srgbClr val="C00000"/>
              </a:solidFill>
              <a:prstDash val="dash"/>
            </a:ln>
          </c:spPr>
          <c:marker>
            <c:symbol val="circle"/>
            <c:size val="5"/>
            <c:spPr>
              <a:solidFill>
                <a:srgbClr val="C00000"/>
              </a:solidFill>
              <a:ln>
                <a:solidFill>
                  <a:srgbClr val="C00000"/>
                </a:solidFill>
              </a:ln>
            </c:spPr>
          </c:marker>
          <c:errBars>
            <c:errDir val="x"/>
            <c:errBarType val="both"/>
            <c:errValType val="fixedVal"/>
            <c:noEndCap val="0"/>
            <c:val val="1"/>
          </c:errBars>
          <c:xVal>
            <c:numRef>
              <c:f>combined!$F$3:$F$9</c:f>
              <c:numCache>
                <c:formatCode>General</c:formatCode>
                <c:ptCount val="7"/>
                <c:pt idx="0">
                  <c:v>0</c:v>
                </c:pt>
                <c:pt idx="1">
                  <c:v>1000</c:v>
                </c:pt>
                <c:pt idx="2">
                  <c:v>1750</c:v>
                </c:pt>
                <c:pt idx="3">
                  <c:v>2750</c:v>
                </c:pt>
                <c:pt idx="4">
                  <c:v>3750</c:v>
                </c:pt>
                <c:pt idx="5">
                  <c:v>4250</c:v>
                </c:pt>
                <c:pt idx="6">
                  <c:v>5000</c:v>
                </c:pt>
              </c:numCache>
            </c:numRef>
          </c:xVal>
          <c:yVal>
            <c:numRef>
              <c:f>combined!$H$3:$H$9</c:f>
              <c:numCache>
                <c:formatCode>0%</c:formatCode>
                <c:ptCount val="7"/>
                <c:pt idx="0">
                  <c:v>0.95983708631399411</c:v>
                </c:pt>
                <c:pt idx="1">
                  <c:v>0.97220534625446031</c:v>
                </c:pt>
                <c:pt idx="2">
                  <c:v>0.97292671242855733</c:v>
                </c:pt>
                <c:pt idx="3">
                  <c:v>0.97853383416514261</c:v>
                </c:pt>
                <c:pt idx="4">
                  <c:v>0.98904417385556831</c:v>
                </c:pt>
                <c:pt idx="5">
                  <c:v>0.99080442199875574</c:v>
                </c:pt>
                <c:pt idx="6">
                  <c:v>1</c:v>
                </c:pt>
              </c:numCache>
            </c:numRef>
          </c:yVal>
          <c:smooth val="0"/>
          <c:extLst>
            <c:ext xmlns:c16="http://schemas.microsoft.com/office/drawing/2014/chart" uri="{C3380CC4-5D6E-409C-BE32-E72D297353CC}">
              <c16:uniqueId val="{00000001-C2D8-4F29-A804-7D5C607CDDF5}"/>
            </c:ext>
          </c:extLst>
        </c:ser>
        <c:ser>
          <c:idx val="0"/>
          <c:order val="2"/>
          <c:tx>
            <c:strRef>
              <c:f>combined!$A$2</c:f>
              <c:strCache>
                <c:ptCount val="1"/>
                <c:pt idx="0">
                  <c:v>Sample C1</c:v>
                </c:pt>
              </c:strCache>
            </c:strRef>
          </c:tx>
          <c:spPr>
            <a:ln w="19050">
              <a:solidFill>
                <a:srgbClr val="0070C0"/>
              </a:solidFill>
              <a:prstDash val="dash"/>
            </a:ln>
          </c:spPr>
          <c:marker>
            <c:symbol val="circle"/>
            <c:size val="5"/>
          </c:marker>
          <c:xVal>
            <c:numRef>
              <c:f>combined!$A$3:$A$11</c:f>
              <c:numCache>
                <c:formatCode>General</c:formatCode>
                <c:ptCount val="9"/>
                <c:pt idx="0">
                  <c:v>14.7</c:v>
                </c:pt>
                <c:pt idx="1">
                  <c:v>1000</c:v>
                </c:pt>
                <c:pt idx="2">
                  <c:v>1250</c:v>
                </c:pt>
                <c:pt idx="3">
                  <c:v>1500</c:v>
                </c:pt>
                <c:pt idx="4">
                  <c:v>1750</c:v>
                </c:pt>
                <c:pt idx="5">
                  <c:v>3000</c:v>
                </c:pt>
                <c:pt idx="6">
                  <c:v>3750</c:v>
                </c:pt>
                <c:pt idx="7">
                  <c:v>4250</c:v>
                </c:pt>
                <c:pt idx="8">
                  <c:v>5000</c:v>
                </c:pt>
              </c:numCache>
            </c:numRef>
          </c:xVal>
          <c:yVal>
            <c:numRef>
              <c:f>combined!$C$3:$C$11</c:f>
              <c:numCache>
                <c:formatCode>0.00</c:formatCode>
                <c:ptCount val="9"/>
                <c:pt idx="0">
                  <c:v>0.80407704845967765</c:v>
                </c:pt>
                <c:pt idx="1">
                  <c:v>0.85597799954446918</c:v>
                </c:pt>
                <c:pt idx="2">
                  <c:v>0.86518403542268307</c:v>
                </c:pt>
                <c:pt idx="3">
                  <c:v>0.90562650964910063</c:v>
                </c:pt>
                <c:pt idx="4">
                  <c:v>0.92489902866939055</c:v>
                </c:pt>
                <c:pt idx="5">
                  <c:v>0.93739566608272484</c:v>
                </c:pt>
                <c:pt idx="6">
                  <c:v>0.95452564329680645</c:v>
                </c:pt>
                <c:pt idx="7">
                  <c:v>0.97578047159633585</c:v>
                </c:pt>
                <c:pt idx="8">
                  <c:v>1</c:v>
                </c:pt>
              </c:numCache>
            </c:numRef>
          </c:yVal>
          <c:smooth val="0"/>
          <c:extLst>
            <c:ext xmlns:c16="http://schemas.microsoft.com/office/drawing/2014/chart" uri="{C3380CC4-5D6E-409C-BE32-E72D297353CC}">
              <c16:uniqueId val="{00000002-C2D8-4F29-A804-7D5C607CDDF5}"/>
            </c:ext>
          </c:extLst>
        </c:ser>
        <c:ser>
          <c:idx val="2"/>
          <c:order val="3"/>
          <c:tx>
            <c:strRef>
              <c:f>combined!$K$2</c:f>
              <c:strCache>
                <c:ptCount val="1"/>
                <c:pt idx="0">
                  <c:v>Sample C2</c:v>
                </c:pt>
              </c:strCache>
            </c:strRef>
          </c:tx>
          <c:spPr>
            <a:ln w="19050">
              <a:prstDash val="dash"/>
            </a:ln>
          </c:spPr>
          <c:marker>
            <c:symbol val="circle"/>
            <c:size val="5"/>
          </c:marker>
          <c:errBars>
            <c:errDir val="x"/>
            <c:errBarType val="both"/>
            <c:errValType val="fixedVal"/>
            <c:noEndCap val="0"/>
            <c:val val="1"/>
          </c:errBars>
          <c:xVal>
            <c:numRef>
              <c:f>combined!$K$3:$K$11</c:f>
              <c:numCache>
                <c:formatCode>General</c:formatCode>
                <c:ptCount val="9"/>
                <c:pt idx="0">
                  <c:v>0</c:v>
                </c:pt>
                <c:pt idx="1">
                  <c:v>750</c:v>
                </c:pt>
                <c:pt idx="2">
                  <c:v>1000</c:v>
                </c:pt>
                <c:pt idx="3">
                  <c:v>1250</c:v>
                </c:pt>
                <c:pt idx="4">
                  <c:v>1500</c:v>
                </c:pt>
                <c:pt idx="5">
                  <c:v>3000</c:v>
                </c:pt>
                <c:pt idx="6">
                  <c:v>3750</c:v>
                </c:pt>
                <c:pt idx="7">
                  <c:v>4250</c:v>
                </c:pt>
                <c:pt idx="8">
                  <c:v>5000</c:v>
                </c:pt>
              </c:numCache>
            </c:numRef>
          </c:xVal>
          <c:yVal>
            <c:numRef>
              <c:f>combined!$M$3:$M$11</c:f>
              <c:numCache>
                <c:formatCode>0%</c:formatCode>
                <c:ptCount val="9"/>
                <c:pt idx="0">
                  <c:v>0.87837984321250728</c:v>
                </c:pt>
                <c:pt idx="1">
                  <c:v>0.88825066828804977</c:v>
                </c:pt>
                <c:pt idx="2">
                  <c:v>0.92086646534922834</c:v>
                </c:pt>
                <c:pt idx="3">
                  <c:v>0.93815254298004658</c:v>
                </c:pt>
                <c:pt idx="4">
                  <c:v>0.95649297147830825</c:v>
                </c:pt>
                <c:pt idx="5">
                  <c:v>0.9814855406767401</c:v>
                </c:pt>
                <c:pt idx="6">
                  <c:v>0.99804388384519516</c:v>
                </c:pt>
                <c:pt idx="7">
                  <c:v>0.99989253172976456</c:v>
                </c:pt>
                <c:pt idx="8">
                  <c:v>1</c:v>
                </c:pt>
              </c:numCache>
            </c:numRef>
          </c:yVal>
          <c:smooth val="0"/>
          <c:extLst>
            <c:ext xmlns:c16="http://schemas.microsoft.com/office/drawing/2014/chart" uri="{C3380CC4-5D6E-409C-BE32-E72D297353CC}">
              <c16:uniqueId val="{00000003-C2D8-4F29-A804-7D5C607CDDF5}"/>
            </c:ext>
          </c:extLst>
        </c:ser>
        <c:dLbls>
          <c:showLegendKey val="0"/>
          <c:showVal val="0"/>
          <c:showCatName val="0"/>
          <c:showSerName val="0"/>
          <c:showPercent val="0"/>
          <c:showBubbleSize val="0"/>
        </c:dLbls>
        <c:axId val="271732640"/>
        <c:axId val="271718640"/>
      </c:scatterChart>
      <c:valAx>
        <c:axId val="271732640"/>
        <c:scaling>
          <c:orientation val="minMax"/>
          <c:max val="5000"/>
          <c:min val="0"/>
        </c:scaling>
        <c:delete val="0"/>
        <c:axPos val="b"/>
        <c:title>
          <c:tx>
            <c:rich>
              <a:bodyPr/>
              <a:lstStyle/>
              <a:p>
                <a:pPr>
                  <a:defRPr b="1"/>
                </a:pPr>
                <a:r>
                  <a:rPr lang="en-US" b="1"/>
                  <a:t>Pressure, psi</a:t>
                </a:r>
              </a:p>
            </c:rich>
          </c:tx>
          <c:layout>
            <c:manualLayout>
              <c:xMode val="edge"/>
              <c:yMode val="edge"/>
              <c:x val="0.40623252128269621"/>
              <c:y val="0.90361111111111114"/>
            </c:manualLayout>
          </c:layout>
          <c:overlay val="0"/>
        </c:title>
        <c:numFmt formatCode="General" sourceLinked="1"/>
        <c:majorTickMark val="out"/>
        <c:minorTickMark val="none"/>
        <c:tickLblPos val="nextTo"/>
        <c:crossAx val="271718640"/>
        <c:crosses val="autoZero"/>
        <c:crossBetween val="midCat"/>
      </c:valAx>
      <c:valAx>
        <c:axId val="271718640"/>
        <c:scaling>
          <c:orientation val="minMax"/>
          <c:max val="1"/>
          <c:min val="0.75000000000000011"/>
        </c:scaling>
        <c:delete val="0"/>
        <c:axPos val="l"/>
        <c:majorGridlines/>
        <c:title>
          <c:tx>
            <c:rich>
              <a:bodyPr/>
              <a:lstStyle/>
              <a:p>
                <a:pPr>
                  <a:defRPr b="1"/>
                </a:pPr>
                <a:r>
                  <a:rPr lang="en-US" b="1"/>
                  <a:t>Normalized Matrix HC Volume</a:t>
                </a:r>
              </a:p>
            </c:rich>
          </c:tx>
          <c:layout>
            <c:manualLayout>
              <c:xMode val="edge"/>
              <c:yMode val="edge"/>
              <c:x val="3.551682116939963E-2"/>
              <c:y val="5.5710562681431604E-2"/>
            </c:manualLayout>
          </c:layout>
          <c:overlay val="0"/>
        </c:title>
        <c:numFmt formatCode="#,##0.00" sourceLinked="0"/>
        <c:majorTickMark val="out"/>
        <c:minorTickMark val="none"/>
        <c:tickLblPos val="nextTo"/>
        <c:crossAx val="271732640"/>
        <c:crosses val="autoZero"/>
        <c:crossBetween val="midCat"/>
      </c:valAx>
      <c:spPr>
        <a:ln>
          <a:solidFill>
            <a:schemeClr val="tx1"/>
          </a:solidFill>
        </a:ln>
      </c:spPr>
    </c:plotArea>
    <c:legend>
      <c:legendPos val="r"/>
      <c:layout>
        <c:manualLayout>
          <c:xMode val="edge"/>
          <c:yMode val="edge"/>
          <c:x val="0.59814099916944674"/>
          <c:y val="0.40045016175303666"/>
          <c:w val="0.39710418114173862"/>
          <c:h val="0.32409973753280841"/>
        </c:manualLayout>
      </c:layout>
      <c:overlay val="0"/>
      <c:txPr>
        <a:bodyPr/>
        <a:lstStyle/>
        <a:p>
          <a:pPr>
            <a:defRPr b="1"/>
          </a:pPr>
          <a:endParaRPr lang="en-US"/>
        </a:p>
      </c:txPr>
    </c:legend>
    <c:plotVisOnly val="1"/>
    <c:dispBlanksAs val="gap"/>
    <c:showDLblsOverMax val="0"/>
  </c:chart>
  <c:spPr>
    <a:ln>
      <a:noFill/>
    </a:ln>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87358219277292E-2"/>
          <c:y val="2.8728794299693862E-2"/>
          <c:w val="0.84835648148148146"/>
          <c:h val="0.75366573894674638"/>
        </c:manualLayout>
      </c:layout>
      <c:scatterChart>
        <c:scatterStyle val="lineMarker"/>
        <c:varyColors val="0"/>
        <c:ser>
          <c:idx val="0"/>
          <c:order val="0"/>
          <c:tx>
            <c:v>Sample C1</c:v>
          </c:tx>
          <c:spPr>
            <a:ln w="25400" cap="rnd">
              <a:noFill/>
              <a:round/>
            </a:ln>
            <a:effectLst/>
          </c:spPr>
          <c:marker>
            <c:symbol val="circle"/>
            <c:size val="5"/>
            <c:spPr>
              <a:solidFill>
                <a:schemeClr val="accent6">
                  <a:lumMod val="75000"/>
                </a:schemeClr>
              </a:solidFill>
              <a:ln w="9525">
                <a:solidFill>
                  <a:schemeClr val="accent6">
                    <a:lumMod val="75000"/>
                  </a:schemeClr>
                </a:solidFill>
              </a:ln>
              <a:effectLst/>
            </c:spPr>
          </c:marker>
          <c:trendline>
            <c:spPr>
              <a:ln w="19050" cap="rnd">
                <a:solidFill>
                  <a:schemeClr val="accent6">
                    <a:lumMod val="75000"/>
                  </a:schemeClr>
                </a:solidFill>
                <a:prstDash val="sysDot"/>
              </a:ln>
              <a:effectLst/>
            </c:spPr>
            <c:trendlineType val="log"/>
            <c:dispRSqr val="1"/>
            <c:dispEq val="1"/>
            <c:trendlineLbl>
              <c:layout>
                <c:manualLayout>
                  <c:x val="7.4793853893263346E-2"/>
                  <c:y val="-0.130257126098938"/>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t>y = 7.17ln(x) + 3.58</a:t>
                    </a:r>
                    <a:br>
                      <a:rPr lang="en-US" sz="1000"/>
                    </a:br>
                    <a:r>
                      <a:rPr lang="en-US" sz="1000"/>
                      <a:t>R² = 0.82</a:t>
                    </a: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fixedVal"/>
            <c:noEndCap val="0"/>
            <c:val val="0.97499999999999998"/>
            <c:spPr>
              <a:noFill/>
              <a:ln w="9525" cap="flat" cmpd="sng" algn="ctr">
                <a:solidFill>
                  <a:schemeClr val="tx1">
                    <a:lumMod val="65000"/>
                    <a:lumOff val="35000"/>
                  </a:schemeClr>
                </a:solidFill>
                <a:round/>
              </a:ln>
              <a:effectLst/>
            </c:spPr>
          </c:errBars>
          <c:xVal>
            <c:numRef>
              <c:f>Korth!$AB$5:$AB$204</c:f>
              <c:numCache>
                <c:formatCode>General</c:formatCode>
                <c:ptCount val="200"/>
                <c:pt idx="0">
                  <c:v>0.3611111111111111</c:v>
                </c:pt>
                <c:pt idx="1">
                  <c:v>0.3888888888888889</c:v>
                </c:pt>
                <c:pt idx="2">
                  <c:v>0.41666666666666669</c:v>
                </c:pt>
                <c:pt idx="3">
                  <c:v>0.44444444444444442</c:v>
                </c:pt>
                <c:pt idx="4">
                  <c:v>0.47222222222222227</c:v>
                </c:pt>
                <c:pt idx="5">
                  <c:v>0.5</c:v>
                </c:pt>
                <c:pt idx="6">
                  <c:v>0.52777777777777779</c:v>
                </c:pt>
                <c:pt idx="7">
                  <c:v>0.55555555555555558</c:v>
                </c:pt>
                <c:pt idx="8">
                  <c:v>0.58333333333333337</c:v>
                </c:pt>
                <c:pt idx="9">
                  <c:v>0.61111111111111105</c:v>
                </c:pt>
                <c:pt idx="10">
                  <c:v>0.63888888888888895</c:v>
                </c:pt>
                <c:pt idx="11">
                  <c:v>0.66666666666666663</c:v>
                </c:pt>
                <c:pt idx="12">
                  <c:v>0.69444444444444453</c:v>
                </c:pt>
                <c:pt idx="13">
                  <c:v>0.72222222222222221</c:v>
                </c:pt>
                <c:pt idx="14">
                  <c:v>0.75</c:v>
                </c:pt>
                <c:pt idx="15">
                  <c:v>0.77777777777777779</c:v>
                </c:pt>
                <c:pt idx="16">
                  <c:v>0.80555555555555547</c:v>
                </c:pt>
                <c:pt idx="17">
                  <c:v>0.83333333333333337</c:v>
                </c:pt>
                <c:pt idx="18">
                  <c:v>0.86111111111111116</c:v>
                </c:pt>
                <c:pt idx="19">
                  <c:v>0.88888888888888884</c:v>
                </c:pt>
                <c:pt idx="20">
                  <c:v>0.91666666666666663</c:v>
                </c:pt>
                <c:pt idx="21">
                  <c:v>0.94444444444444453</c:v>
                </c:pt>
                <c:pt idx="22">
                  <c:v>0.97222222222222221</c:v>
                </c:pt>
                <c:pt idx="23">
                  <c:v>1</c:v>
                </c:pt>
                <c:pt idx="24">
                  <c:v>1.0277777777777779</c:v>
                </c:pt>
                <c:pt idx="25">
                  <c:v>1.0555555555555556</c:v>
                </c:pt>
                <c:pt idx="26">
                  <c:v>1.0833333333333333</c:v>
                </c:pt>
                <c:pt idx="27">
                  <c:v>1.1111111111111112</c:v>
                </c:pt>
                <c:pt idx="28">
                  <c:v>1.1388888888888888</c:v>
                </c:pt>
                <c:pt idx="29">
                  <c:v>1.1666666666666667</c:v>
                </c:pt>
                <c:pt idx="30">
                  <c:v>1.1944444444444444</c:v>
                </c:pt>
                <c:pt idx="31">
                  <c:v>1.2222222222222221</c:v>
                </c:pt>
                <c:pt idx="32">
                  <c:v>1.25</c:v>
                </c:pt>
                <c:pt idx="33">
                  <c:v>1.2777777777777779</c:v>
                </c:pt>
                <c:pt idx="34">
                  <c:v>1.3055555555555556</c:v>
                </c:pt>
                <c:pt idx="35">
                  <c:v>1.3333333333333333</c:v>
                </c:pt>
                <c:pt idx="36">
                  <c:v>1.3611111111111109</c:v>
                </c:pt>
                <c:pt idx="37">
                  <c:v>1.3888888888888891</c:v>
                </c:pt>
                <c:pt idx="38">
                  <c:v>1.4166666666666667</c:v>
                </c:pt>
                <c:pt idx="39">
                  <c:v>1.4444444444444444</c:v>
                </c:pt>
                <c:pt idx="40">
                  <c:v>1.4722222222222223</c:v>
                </c:pt>
                <c:pt idx="41">
                  <c:v>1.5</c:v>
                </c:pt>
                <c:pt idx="42">
                  <c:v>1.5277777777777777</c:v>
                </c:pt>
                <c:pt idx="43">
                  <c:v>1.5555555555555556</c:v>
                </c:pt>
                <c:pt idx="44">
                  <c:v>1.5833333333333333</c:v>
                </c:pt>
                <c:pt idx="45">
                  <c:v>1.6111111111111109</c:v>
                </c:pt>
                <c:pt idx="46">
                  <c:v>1.6388888888888891</c:v>
                </c:pt>
                <c:pt idx="47">
                  <c:v>1.6666666666666667</c:v>
                </c:pt>
                <c:pt idx="48">
                  <c:v>1.6944444444444444</c:v>
                </c:pt>
                <c:pt idx="49">
                  <c:v>1.7222222222222223</c:v>
                </c:pt>
                <c:pt idx="50">
                  <c:v>1.75</c:v>
                </c:pt>
                <c:pt idx="51">
                  <c:v>1.7777777777777777</c:v>
                </c:pt>
                <c:pt idx="52">
                  <c:v>1.8055555555555556</c:v>
                </c:pt>
                <c:pt idx="53">
                  <c:v>1.8333333333333333</c:v>
                </c:pt>
                <c:pt idx="54">
                  <c:v>1.8611111111111109</c:v>
                </c:pt>
                <c:pt idx="55">
                  <c:v>1.8888888888888891</c:v>
                </c:pt>
                <c:pt idx="56">
                  <c:v>1.9166666666666667</c:v>
                </c:pt>
                <c:pt idx="57">
                  <c:v>1.9444444444444444</c:v>
                </c:pt>
                <c:pt idx="58">
                  <c:v>1.9722222222222223</c:v>
                </c:pt>
                <c:pt idx="59">
                  <c:v>2.4166666666666665</c:v>
                </c:pt>
                <c:pt idx="60">
                  <c:v>2.4444444444444442</c:v>
                </c:pt>
                <c:pt idx="61">
                  <c:v>2.4722222222222223</c:v>
                </c:pt>
                <c:pt idx="62">
                  <c:v>2.5</c:v>
                </c:pt>
                <c:pt idx="63">
                  <c:v>2.5277777777777777</c:v>
                </c:pt>
                <c:pt idx="64">
                  <c:v>2.5555555555555558</c:v>
                </c:pt>
                <c:pt idx="65">
                  <c:v>2.5833333333333335</c:v>
                </c:pt>
                <c:pt idx="66">
                  <c:v>2.6111111111111112</c:v>
                </c:pt>
                <c:pt idx="67">
                  <c:v>2.6388888888888888</c:v>
                </c:pt>
                <c:pt idx="68">
                  <c:v>2.6666666666666665</c:v>
                </c:pt>
                <c:pt idx="69">
                  <c:v>2.6944444444444446</c:v>
                </c:pt>
                <c:pt idx="70">
                  <c:v>2.7222222222222219</c:v>
                </c:pt>
                <c:pt idx="71">
                  <c:v>2.75</c:v>
                </c:pt>
                <c:pt idx="72">
                  <c:v>2.7777777777777781</c:v>
                </c:pt>
                <c:pt idx="73">
                  <c:v>2.8055555555555554</c:v>
                </c:pt>
                <c:pt idx="74">
                  <c:v>2.8333333333333335</c:v>
                </c:pt>
                <c:pt idx="75">
                  <c:v>2.8611111111111112</c:v>
                </c:pt>
                <c:pt idx="76">
                  <c:v>2.8888888888888888</c:v>
                </c:pt>
                <c:pt idx="77">
                  <c:v>2.9166666666666665</c:v>
                </c:pt>
                <c:pt idx="78">
                  <c:v>2.9444444444444446</c:v>
                </c:pt>
                <c:pt idx="79">
                  <c:v>2.9722222222222219</c:v>
                </c:pt>
                <c:pt idx="80">
                  <c:v>3</c:v>
                </c:pt>
                <c:pt idx="81">
                  <c:v>3.0277777777777781</c:v>
                </c:pt>
                <c:pt idx="82">
                  <c:v>3.0555555555555554</c:v>
                </c:pt>
                <c:pt idx="83">
                  <c:v>3.0833333333333335</c:v>
                </c:pt>
                <c:pt idx="84">
                  <c:v>3.1111111111111112</c:v>
                </c:pt>
                <c:pt idx="85">
                  <c:v>3.1388888888888888</c:v>
                </c:pt>
                <c:pt idx="86">
                  <c:v>3.1666666666666665</c:v>
                </c:pt>
                <c:pt idx="87">
                  <c:v>3.1944444444444446</c:v>
                </c:pt>
                <c:pt idx="88">
                  <c:v>3.2222222222222219</c:v>
                </c:pt>
                <c:pt idx="89">
                  <c:v>3.25</c:v>
                </c:pt>
                <c:pt idx="90">
                  <c:v>3.2777777777777781</c:v>
                </c:pt>
                <c:pt idx="91">
                  <c:v>3.3055555555555554</c:v>
                </c:pt>
                <c:pt idx="92">
                  <c:v>3.3333333333333335</c:v>
                </c:pt>
                <c:pt idx="93">
                  <c:v>3.3611111111111112</c:v>
                </c:pt>
                <c:pt idx="94">
                  <c:v>3.3888888888888888</c:v>
                </c:pt>
                <c:pt idx="95">
                  <c:v>3.4166666666666665</c:v>
                </c:pt>
                <c:pt idx="96">
                  <c:v>3.4444444444444446</c:v>
                </c:pt>
                <c:pt idx="97">
                  <c:v>3.4722222222222219</c:v>
                </c:pt>
                <c:pt idx="98">
                  <c:v>3.5</c:v>
                </c:pt>
                <c:pt idx="99">
                  <c:v>3.5277777777777781</c:v>
                </c:pt>
                <c:pt idx="100">
                  <c:v>3.5555555555555554</c:v>
                </c:pt>
                <c:pt idx="101">
                  <c:v>3.5833333333333335</c:v>
                </c:pt>
                <c:pt idx="102">
                  <c:v>4.0277777777777777</c:v>
                </c:pt>
                <c:pt idx="103">
                  <c:v>4.0555555555555554</c:v>
                </c:pt>
                <c:pt idx="104">
                  <c:v>4.083333333333333</c:v>
                </c:pt>
                <c:pt idx="105">
                  <c:v>4.1111111111111116</c:v>
                </c:pt>
                <c:pt idx="106">
                  <c:v>4.1388888888888884</c:v>
                </c:pt>
                <c:pt idx="107">
                  <c:v>4.166666666666667</c:v>
                </c:pt>
                <c:pt idx="108">
                  <c:v>4.1944444444444446</c:v>
                </c:pt>
                <c:pt idx="109">
                  <c:v>4.2222222222222223</c:v>
                </c:pt>
                <c:pt idx="110">
                  <c:v>4.25</c:v>
                </c:pt>
                <c:pt idx="111">
                  <c:v>4.2777777777777777</c:v>
                </c:pt>
                <c:pt idx="112">
                  <c:v>4.3055555555555554</c:v>
                </c:pt>
                <c:pt idx="113">
                  <c:v>4.333333333333333</c:v>
                </c:pt>
                <c:pt idx="114">
                  <c:v>4.3611111111111116</c:v>
                </c:pt>
                <c:pt idx="115">
                  <c:v>4.3888888888888884</c:v>
                </c:pt>
                <c:pt idx="116">
                  <c:v>4.416666666666667</c:v>
                </c:pt>
                <c:pt idx="117">
                  <c:v>4.4444444444444446</c:v>
                </c:pt>
                <c:pt idx="118">
                  <c:v>4.4722222222222223</c:v>
                </c:pt>
                <c:pt idx="119">
                  <c:v>4.5</c:v>
                </c:pt>
                <c:pt idx="120">
                  <c:v>4.5277777777777777</c:v>
                </c:pt>
                <c:pt idx="121">
                  <c:v>4.5555555555555554</c:v>
                </c:pt>
                <c:pt idx="122">
                  <c:v>4.583333333333333</c:v>
                </c:pt>
                <c:pt idx="123">
                  <c:v>4.6111111111111116</c:v>
                </c:pt>
                <c:pt idx="124">
                  <c:v>4.6388888888888884</c:v>
                </c:pt>
                <c:pt idx="125">
                  <c:v>4.666666666666667</c:v>
                </c:pt>
                <c:pt idx="126">
                  <c:v>4.6944444444444446</c:v>
                </c:pt>
                <c:pt idx="127">
                  <c:v>4.7222222222222223</c:v>
                </c:pt>
                <c:pt idx="128">
                  <c:v>4.75</c:v>
                </c:pt>
                <c:pt idx="129">
                  <c:v>4.7777777777777777</c:v>
                </c:pt>
                <c:pt idx="130">
                  <c:v>4.8055555555555554</c:v>
                </c:pt>
                <c:pt idx="131">
                  <c:v>4.833333333333333</c:v>
                </c:pt>
                <c:pt idx="132">
                  <c:v>4.8611111111111116</c:v>
                </c:pt>
                <c:pt idx="133">
                  <c:v>4.8888888888888884</c:v>
                </c:pt>
                <c:pt idx="134">
                  <c:v>4.916666666666667</c:v>
                </c:pt>
                <c:pt idx="135">
                  <c:v>4.9444444444444446</c:v>
                </c:pt>
                <c:pt idx="136">
                  <c:v>4.9722222222222223</c:v>
                </c:pt>
                <c:pt idx="137">
                  <c:v>5</c:v>
                </c:pt>
                <c:pt idx="138">
                  <c:v>5.0277777777777777</c:v>
                </c:pt>
                <c:pt idx="139">
                  <c:v>5.0555555555555554</c:v>
                </c:pt>
                <c:pt idx="140">
                  <c:v>5.083333333333333</c:v>
                </c:pt>
                <c:pt idx="141">
                  <c:v>5.1111111111111116</c:v>
                </c:pt>
                <c:pt idx="142">
                  <c:v>5.1388888888888884</c:v>
                </c:pt>
                <c:pt idx="143">
                  <c:v>5.166666666666667</c:v>
                </c:pt>
                <c:pt idx="144">
                  <c:v>5.1944444444444446</c:v>
                </c:pt>
                <c:pt idx="145">
                  <c:v>5.7222222222222223</c:v>
                </c:pt>
                <c:pt idx="146">
                  <c:v>5.75</c:v>
                </c:pt>
                <c:pt idx="147">
                  <c:v>5.7777777777777777</c:v>
                </c:pt>
                <c:pt idx="148">
                  <c:v>5.8055555555555562</c:v>
                </c:pt>
                <c:pt idx="149">
                  <c:v>5.833333333333333</c:v>
                </c:pt>
                <c:pt idx="150">
                  <c:v>5.8611111111111107</c:v>
                </c:pt>
                <c:pt idx="151">
                  <c:v>5.8888888888888893</c:v>
                </c:pt>
                <c:pt idx="152">
                  <c:v>5.916666666666667</c:v>
                </c:pt>
                <c:pt idx="153">
                  <c:v>5.9444444444444438</c:v>
                </c:pt>
                <c:pt idx="154">
                  <c:v>5.9722222222222223</c:v>
                </c:pt>
                <c:pt idx="155">
                  <c:v>6</c:v>
                </c:pt>
                <c:pt idx="156">
                  <c:v>6.0277777777777777</c:v>
                </c:pt>
                <c:pt idx="157">
                  <c:v>6.0555555555555562</c:v>
                </c:pt>
                <c:pt idx="158">
                  <c:v>6.083333333333333</c:v>
                </c:pt>
                <c:pt idx="159">
                  <c:v>6.1111111111111107</c:v>
                </c:pt>
                <c:pt idx="160">
                  <c:v>6.1388888888888893</c:v>
                </c:pt>
                <c:pt idx="161">
                  <c:v>6.166666666666667</c:v>
                </c:pt>
                <c:pt idx="162">
                  <c:v>6.1944444444444438</c:v>
                </c:pt>
                <c:pt idx="163">
                  <c:v>6.2222222222222223</c:v>
                </c:pt>
                <c:pt idx="164">
                  <c:v>6.25</c:v>
                </c:pt>
                <c:pt idx="165">
                  <c:v>6.2777777777777777</c:v>
                </c:pt>
                <c:pt idx="166">
                  <c:v>6.3055555555555562</c:v>
                </c:pt>
                <c:pt idx="167">
                  <c:v>6.333333333333333</c:v>
                </c:pt>
                <c:pt idx="168">
                  <c:v>6.3611111111111107</c:v>
                </c:pt>
                <c:pt idx="169">
                  <c:v>6.3888888888888893</c:v>
                </c:pt>
                <c:pt idx="170">
                  <c:v>6.416666666666667</c:v>
                </c:pt>
                <c:pt idx="171">
                  <c:v>6.4444444444444438</c:v>
                </c:pt>
                <c:pt idx="172">
                  <c:v>6.4722222222222223</c:v>
                </c:pt>
                <c:pt idx="173">
                  <c:v>6.5</c:v>
                </c:pt>
                <c:pt idx="174">
                  <c:v>6.5277777777777777</c:v>
                </c:pt>
                <c:pt idx="175">
                  <c:v>6.5555555555555562</c:v>
                </c:pt>
                <c:pt idx="176">
                  <c:v>6.583333333333333</c:v>
                </c:pt>
                <c:pt idx="177">
                  <c:v>6.6111111111111107</c:v>
                </c:pt>
                <c:pt idx="178">
                  <c:v>6.6388888888888893</c:v>
                </c:pt>
                <c:pt idx="179">
                  <c:v>6.666666666666667</c:v>
                </c:pt>
                <c:pt idx="180">
                  <c:v>6.6944444444444438</c:v>
                </c:pt>
                <c:pt idx="181">
                  <c:v>6.7222222222222223</c:v>
                </c:pt>
                <c:pt idx="182">
                  <c:v>6.75</c:v>
                </c:pt>
                <c:pt idx="183">
                  <c:v>6.7777777777777777</c:v>
                </c:pt>
                <c:pt idx="184">
                  <c:v>6.8055555555555562</c:v>
                </c:pt>
                <c:pt idx="185">
                  <c:v>6.833333333333333</c:v>
                </c:pt>
                <c:pt idx="186">
                  <c:v>6.8611111111111107</c:v>
                </c:pt>
                <c:pt idx="187">
                  <c:v>6.8888888888888893</c:v>
                </c:pt>
                <c:pt idx="188">
                  <c:v>6.916666666666667</c:v>
                </c:pt>
                <c:pt idx="189">
                  <c:v>6.9444444444444438</c:v>
                </c:pt>
                <c:pt idx="190">
                  <c:v>6.9722222222222223</c:v>
                </c:pt>
                <c:pt idx="191">
                  <c:v>7</c:v>
                </c:pt>
                <c:pt idx="192">
                  <c:v>7.0277777777777777</c:v>
                </c:pt>
                <c:pt idx="193">
                  <c:v>7.0555555555555562</c:v>
                </c:pt>
                <c:pt idx="194">
                  <c:v>7.083333333333333</c:v>
                </c:pt>
                <c:pt idx="195">
                  <c:v>7.1111111111111107</c:v>
                </c:pt>
                <c:pt idx="196">
                  <c:v>7.1388888888888893</c:v>
                </c:pt>
                <c:pt idx="197">
                  <c:v>7.166666666666667</c:v>
                </c:pt>
                <c:pt idx="198">
                  <c:v>7.1944444444444438</c:v>
                </c:pt>
                <c:pt idx="199">
                  <c:v>7.2222222222222223</c:v>
                </c:pt>
              </c:numCache>
            </c:numRef>
          </c:xVal>
          <c:yVal>
            <c:numRef>
              <c:f>Korth!$AD$5:$AD$204</c:f>
              <c:numCache>
                <c:formatCode>General</c:formatCode>
                <c:ptCount val="200"/>
                <c:pt idx="0">
                  <c:v>1.7152346820809239</c:v>
                </c:pt>
                <c:pt idx="1">
                  <c:v>0.48814219653179158</c:v>
                </c:pt>
                <c:pt idx="2">
                  <c:v>4.2324196531791873</c:v>
                </c:pt>
                <c:pt idx="3">
                  <c:v>4.0207086705202304</c:v>
                </c:pt>
                <c:pt idx="4">
                  <c:v>0.42451213872831683</c:v>
                </c:pt>
                <c:pt idx="5">
                  <c:v>5.122890173411232E-2</c:v>
                </c:pt>
                <c:pt idx="6">
                  <c:v>3.1297664739884343</c:v>
                </c:pt>
                <c:pt idx="7">
                  <c:v>4.8653618497109896</c:v>
                </c:pt>
                <c:pt idx="8">
                  <c:v>4.5843329479768844</c:v>
                </c:pt>
                <c:pt idx="9">
                  <c:v>-2.6632369942188205E-2</c:v>
                </c:pt>
                <c:pt idx="10">
                  <c:v>2.0177780346820908</c:v>
                </c:pt>
                <c:pt idx="11">
                  <c:v>1.583061271676292</c:v>
                </c:pt>
                <c:pt idx="12">
                  <c:v>3.1730959537572332</c:v>
                </c:pt>
                <c:pt idx="13">
                  <c:v>2.612506358381518</c:v>
                </c:pt>
                <c:pt idx="14">
                  <c:v>4.2556161849710978</c:v>
                </c:pt>
                <c:pt idx="15">
                  <c:v>1.2703618497109765</c:v>
                </c:pt>
                <c:pt idx="16">
                  <c:v>1.6185063583814996</c:v>
                </c:pt>
                <c:pt idx="17">
                  <c:v>4.642541040462433</c:v>
                </c:pt>
                <c:pt idx="18">
                  <c:v>0.49215375722543975</c:v>
                </c:pt>
                <c:pt idx="19">
                  <c:v>5.2498878612716737</c:v>
                </c:pt>
                <c:pt idx="20">
                  <c:v>3.4427838150289141</c:v>
                </c:pt>
                <c:pt idx="21">
                  <c:v>5.010020809248557</c:v>
                </c:pt>
                <c:pt idx="22">
                  <c:v>4.3711017341040517</c:v>
                </c:pt>
                <c:pt idx="23">
                  <c:v>6.2429976878612692</c:v>
                </c:pt>
                <c:pt idx="24">
                  <c:v>5.4739398843930651</c:v>
                </c:pt>
                <c:pt idx="25">
                  <c:v>3.7737549132948089</c:v>
                </c:pt>
                <c:pt idx="26">
                  <c:v>4.4281248554913351</c:v>
                </c:pt>
                <c:pt idx="27">
                  <c:v>3.6877606936416178</c:v>
                </c:pt>
                <c:pt idx="28">
                  <c:v>5.0338011560693623</c:v>
                </c:pt>
                <c:pt idx="29">
                  <c:v>3.3450034682081018</c:v>
                </c:pt>
                <c:pt idx="30">
                  <c:v>4.120685549132947</c:v>
                </c:pt>
                <c:pt idx="31">
                  <c:v>2.6066393063583728</c:v>
                </c:pt>
                <c:pt idx="32">
                  <c:v>2.5777895953757213</c:v>
                </c:pt>
                <c:pt idx="33">
                  <c:v>6.3992982658959541</c:v>
                </c:pt>
                <c:pt idx="34">
                  <c:v>2.9746855491329462</c:v>
                </c:pt>
                <c:pt idx="35">
                  <c:v>1.5071248554913286</c:v>
                </c:pt>
                <c:pt idx="36">
                  <c:v>6.5543791907514546</c:v>
                </c:pt>
                <c:pt idx="37">
                  <c:v>6.1445294797687922</c:v>
                </c:pt>
                <c:pt idx="38">
                  <c:v>3.796067052023119</c:v>
                </c:pt>
                <c:pt idx="39">
                  <c:v>4.3344543352601193</c:v>
                </c:pt>
                <c:pt idx="40">
                  <c:v>6.1477202312138814</c:v>
                </c:pt>
                <c:pt idx="41">
                  <c:v>4.0321595375722517</c:v>
                </c:pt>
                <c:pt idx="42">
                  <c:v>4.546673988439311</c:v>
                </c:pt>
                <c:pt idx="43">
                  <c:v>9.5329456647398843</c:v>
                </c:pt>
                <c:pt idx="44">
                  <c:v>5.7758242774566462</c:v>
                </c:pt>
                <c:pt idx="45">
                  <c:v>4.8145352601156119</c:v>
                </c:pt>
                <c:pt idx="46">
                  <c:v>5.7802231213872837</c:v>
                </c:pt>
                <c:pt idx="47">
                  <c:v>5.7385468208092494</c:v>
                </c:pt>
                <c:pt idx="48">
                  <c:v>8.8053329479768845</c:v>
                </c:pt>
                <c:pt idx="49">
                  <c:v>5.2219919075144485</c:v>
                </c:pt>
                <c:pt idx="50">
                  <c:v>9.6716335260115596</c:v>
                </c:pt>
                <c:pt idx="51">
                  <c:v>5.4540554913294859</c:v>
                </c:pt>
                <c:pt idx="52">
                  <c:v>4.5658473988439372</c:v>
                </c:pt>
                <c:pt idx="53">
                  <c:v>3.6384138728323734</c:v>
                </c:pt>
                <c:pt idx="54">
                  <c:v>9.7637549132948038</c:v>
                </c:pt>
                <c:pt idx="55">
                  <c:v>9.5205063583815033</c:v>
                </c:pt>
                <c:pt idx="56">
                  <c:v>5.5688705202312203</c:v>
                </c:pt>
                <c:pt idx="57">
                  <c:v>4.4497549132948038</c:v>
                </c:pt>
                <c:pt idx="58">
                  <c:v>10.017645086705203</c:v>
                </c:pt>
                <c:pt idx="59">
                  <c:v>3.2782404624277426</c:v>
                </c:pt>
                <c:pt idx="60">
                  <c:v>6.1515699421965415</c:v>
                </c:pt>
                <c:pt idx="61">
                  <c:v>3.9911884393063595</c:v>
                </c:pt>
                <c:pt idx="62">
                  <c:v>5.8499052023121365</c:v>
                </c:pt>
                <c:pt idx="63">
                  <c:v>5.1969861271676336</c:v>
                </c:pt>
                <c:pt idx="64">
                  <c:v>7.7243618497109914</c:v>
                </c:pt>
                <c:pt idx="65">
                  <c:v>8.3362635838150325</c:v>
                </c:pt>
                <c:pt idx="66">
                  <c:v>7.9826508670520262</c:v>
                </c:pt>
                <c:pt idx="67">
                  <c:v>6.2262635838150366</c:v>
                </c:pt>
                <c:pt idx="68">
                  <c:v>7.3225005780346795</c:v>
                </c:pt>
                <c:pt idx="69">
                  <c:v>3.4934312138728423</c:v>
                </c:pt>
                <c:pt idx="70">
                  <c:v>5.8037144508670586</c:v>
                </c:pt>
                <c:pt idx="71">
                  <c:v>7.2464138728323775</c:v>
                </c:pt>
                <c:pt idx="72">
                  <c:v>9.9561364161849717</c:v>
                </c:pt>
                <c:pt idx="73">
                  <c:v>6.338772254335268</c:v>
                </c:pt>
                <c:pt idx="74">
                  <c:v>7.637847398843931</c:v>
                </c:pt>
                <c:pt idx="75">
                  <c:v>5.9735526011560758</c:v>
                </c:pt>
                <c:pt idx="76">
                  <c:v>6.6656971098265974</c:v>
                </c:pt>
                <c:pt idx="77">
                  <c:v>5.8824023121387299</c:v>
                </c:pt>
                <c:pt idx="78">
                  <c:v>8.3536971098265944</c:v>
                </c:pt>
                <c:pt idx="79">
                  <c:v>6.7237317919075217</c:v>
                </c:pt>
                <c:pt idx="80">
                  <c:v>9.3550497109826622</c:v>
                </c:pt>
                <c:pt idx="81">
                  <c:v>11.316720231213878</c:v>
                </c:pt>
                <c:pt idx="82">
                  <c:v>10.808864739884392</c:v>
                </c:pt>
                <c:pt idx="83">
                  <c:v>10.349546820809254</c:v>
                </c:pt>
                <c:pt idx="84">
                  <c:v>8.525928323699425</c:v>
                </c:pt>
                <c:pt idx="85">
                  <c:v>8.0027606936416209</c:v>
                </c:pt>
                <c:pt idx="86">
                  <c:v>11.833546820809254</c:v>
                </c:pt>
                <c:pt idx="87">
                  <c:v>11.12206705202313</c:v>
                </c:pt>
                <c:pt idx="88">
                  <c:v>11.045916763005788</c:v>
                </c:pt>
                <c:pt idx="89">
                  <c:v>11.922408092485554</c:v>
                </c:pt>
                <c:pt idx="90">
                  <c:v>8.2247202312138743</c:v>
                </c:pt>
                <c:pt idx="91">
                  <c:v>7.8542924855491361</c:v>
                </c:pt>
                <c:pt idx="92">
                  <c:v>9.5026739884393052</c:v>
                </c:pt>
                <c:pt idx="93">
                  <c:v>11.143604624277465</c:v>
                </c:pt>
                <c:pt idx="94">
                  <c:v>8.4790323699421943</c:v>
                </c:pt>
                <c:pt idx="95">
                  <c:v>9.5782404624277504</c:v>
                </c:pt>
                <c:pt idx="96">
                  <c:v>9.6268358381502903</c:v>
                </c:pt>
                <c:pt idx="97">
                  <c:v>13.343714450867054</c:v>
                </c:pt>
                <c:pt idx="98">
                  <c:v>12.125390751445089</c:v>
                </c:pt>
                <c:pt idx="99">
                  <c:v>10.959760693641622</c:v>
                </c:pt>
                <c:pt idx="100">
                  <c:v>9.9889861271676352</c:v>
                </c:pt>
                <c:pt idx="101">
                  <c:v>12.318009248554922</c:v>
                </c:pt>
                <c:pt idx="102">
                  <c:v>13.155558381502892</c:v>
                </c:pt>
                <c:pt idx="103">
                  <c:v>12.620986127167633</c:v>
                </c:pt>
                <c:pt idx="104">
                  <c:v>16.253853179190749</c:v>
                </c:pt>
                <c:pt idx="105">
                  <c:v>11.716182658959539</c:v>
                </c:pt>
                <c:pt idx="106">
                  <c:v>16.756835838150298</c:v>
                </c:pt>
                <c:pt idx="107">
                  <c:v>13.113159537572258</c:v>
                </c:pt>
                <c:pt idx="108">
                  <c:v>15.999061271676304</c:v>
                </c:pt>
                <c:pt idx="109">
                  <c:v>14.394760693641615</c:v>
                </c:pt>
                <c:pt idx="110">
                  <c:v>14.055494797687867</c:v>
                </c:pt>
                <c:pt idx="111">
                  <c:v>14.498061271676303</c:v>
                </c:pt>
                <c:pt idx="112">
                  <c:v>13.75237341040463</c:v>
                </c:pt>
                <c:pt idx="113">
                  <c:v>15.071090173410411</c:v>
                </c:pt>
                <c:pt idx="114">
                  <c:v>15.934702890173416</c:v>
                </c:pt>
                <c:pt idx="115">
                  <c:v>14.577465895953761</c:v>
                </c:pt>
                <c:pt idx="116">
                  <c:v>12.134361849710988</c:v>
                </c:pt>
                <c:pt idx="117">
                  <c:v>16.36325202312139</c:v>
                </c:pt>
                <c:pt idx="118">
                  <c:v>14.467575722543359</c:v>
                </c:pt>
                <c:pt idx="119">
                  <c:v>13.55962196531792</c:v>
                </c:pt>
                <c:pt idx="120">
                  <c:v>15.267165317919073</c:v>
                </c:pt>
                <c:pt idx="121">
                  <c:v>13.899240462427755</c:v>
                </c:pt>
                <c:pt idx="122">
                  <c:v>14.636460115606937</c:v>
                </c:pt>
                <c:pt idx="123">
                  <c:v>15.675402312138726</c:v>
                </c:pt>
                <c:pt idx="124">
                  <c:v>15.036737572254346</c:v>
                </c:pt>
                <c:pt idx="125">
                  <c:v>14.634130635838147</c:v>
                </c:pt>
                <c:pt idx="126">
                  <c:v>14.286714450867052</c:v>
                </c:pt>
                <c:pt idx="127">
                  <c:v>17.933124855491336</c:v>
                </c:pt>
                <c:pt idx="128">
                  <c:v>15.049934104046244</c:v>
                </c:pt>
                <c:pt idx="129">
                  <c:v>13.392789595375721</c:v>
                </c:pt>
                <c:pt idx="130">
                  <c:v>18.930194219653188</c:v>
                </c:pt>
                <c:pt idx="131">
                  <c:v>17.169552601156074</c:v>
                </c:pt>
                <c:pt idx="132">
                  <c:v>16.70710173410405</c:v>
                </c:pt>
                <c:pt idx="133">
                  <c:v>14.216587283237004</c:v>
                </c:pt>
                <c:pt idx="134">
                  <c:v>15.752887861271688</c:v>
                </c:pt>
                <c:pt idx="135">
                  <c:v>13.847188439306365</c:v>
                </c:pt>
                <c:pt idx="136">
                  <c:v>17.315968786127168</c:v>
                </c:pt>
                <c:pt idx="137">
                  <c:v>16.431200000000004</c:v>
                </c:pt>
                <c:pt idx="138">
                  <c:v>15.106743352601161</c:v>
                </c:pt>
                <c:pt idx="139">
                  <c:v>15.085783815028901</c:v>
                </c:pt>
                <c:pt idx="140">
                  <c:v>15.071870520231212</c:v>
                </c:pt>
                <c:pt idx="141">
                  <c:v>16.561737572254344</c:v>
                </c:pt>
                <c:pt idx="142">
                  <c:v>18.470662427745673</c:v>
                </c:pt>
                <c:pt idx="143">
                  <c:v>16.625887861271675</c:v>
                </c:pt>
                <c:pt idx="144">
                  <c:v>12.689581502890181</c:v>
                </c:pt>
                <c:pt idx="145">
                  <c:v>14.732806936416182</c:v>
                </c:pt>
                <c:pt idx="146">
                  <c:v>16.434772254335257</c:v>
                </c:pt>
                <c:pt idx="147">
                  <c:v>21.060402312138738</c:v>
                </c:pt>
                <c:pt idx="148">
                  <c:v>18.573934104046248</c:v>
                </c:pt>
                <c:pt idx="149">
                  <c:v>18.94604971098266</c:v>
                </c:pt>
                <c:pt idx="150">
                  <c:v>19.011136416184968</c:v>
                </c:pt>
                <c:pt idx="151">
                  <c:v>16.163384971098271</c:v>
                </c:pt>
                <c:pt idx="152">
                  <c:v>19.743460115606943</c:v>
                </c:pt>
                <c:pt idx="153">
                  <c:v>15.643032369942201</c:v>
                </c:pt>
                <c:pt idx="154">
                  <c:v>19.223980346820809</c:v>
                </c:pt>
                <c:pt idx="155">
                  <c:v>17.621726011560693</c:v>
                </c:pt>
                <c:pt idx="156">
                  <c:v>18.312853179190757</c:v>
                </c:pt>
                <c:pt idx="157">
                  <c:v>18.009095953757232</c:v>
                </c:pt>
                <c:pt idx="158">
                  <c:v>17.55283583815029</c:v>
                </c:pt>
                <c:pt idx="159">
                  <c:v>18.628020809248564</c:v>
                </c:pt>
                <c:pt idx="160">
                  <c:v>16.919627745664741</c:v>
                </c:pt>
                <c:pt idx="161">
                  <c:v>16.205338728323699</c:v>
                </c:pt>
                <c:pt idx="162">
                  <c:v>15.825899421965318</c:v>
                </c:pt>
                <c:pt idx="163">
                  <c:v>16.780899421965323</c:v>
                </c:pt>
                <c:pt idx="164">
                  <c:v>22.034801156069371</c:v>
                </c:pt>
                <c:pt idx="165">
                  <c:v>19.662882080924852</c:v>
                </c:pt>
                <c:pt idx="166">
                  <c:v>20.078922543352597</c:v>
                </c:pt>
                <c:pt idx="167">
                  <c:v>18.08693410404625</c:v>
                </c:pt>
                <c:pt idx="168">
                  <c:v>18.692847398843941</c:v>
                </c:pt>
                <c:pt idx="169">
                  <c:v>19.197171098265901</c:v>
                </c:pt>
                <c:pt idx="170">
                  <c:v>17.075315606936421</c:v>
                </c:pt>
                <c:pt idx="171">
                  <c:v>17.075315606936421</c:v>
                </c:pt>
                <c:pt idx="172">
                  <c:v>18.266864739884401</c:v>
                </c:pt>
                <c:pt idx="173">
                  <c:v>17.813627745664746</c:v>
                </c:pt>
                <c:pt idx="174">
                  <c:v>17.786465895953757</c:v>
                </c:pt>
                <c:pt idx="175">
                  <c:v>18.266864739884401</c:v>
                </c:pt>
                <c:pt idx="176">
                  <c:v>18.266864739884401</c:v>
                </c:pt>
                <c:pt idx="177">
                  <c:v>18.266864739884401</c:v>
                </c:pt>
                <c:pt idx="178">
                  <c:v>18.266864739884401</c:v>
                </c:pt>
                <c:pt idx="179">
                  <c:v>17.813627745664746</c:v>
                </c:pt>
                <c:pt idx="180">
                  <c:v>20.472194219653179</c:v>
                </c:pt>
                <c:pt idx="181">
                  <c:v>20.245731791907513</c:v>
                </c:pt>
                <c:pt idx="182">
                  <c:v>18.755772254335263</c:v>
                </c:pt>
                <c:pt idx="183">
                  <c:v>19.824124855491331</c:v>
                </c:pt>
                <c:pt idx="184">
                  <c:v>21.173419653179192</c:v>
                </c:pt>
                <c:pt idx="185">
                  <c:v>20.421610404624275</c:v>
                </c:pt>
                <c:pt idx="186">
                  <c:v>16.414095953757229</c:v>
                </c:pt>
                <c:pt idx="187">
                  <c:v>17.860795375722546</c:v>
                </c:pt>
                <c:pt idx="188">
                  <c:v>19.502598843930645</c:v>
                </c:pt>
                <c:pt idx="189">
                  <c:v>16.722090173410407</c:v>
                </c:pt>
                <c:pt idx="190">
                  <c:v>16.722090173410407</c:v>
                </c:pt>
                <c:pt idx="191">
                  <c:v>20.276084393063581</c:v>
                </c:pt>
                <c:pt idx="192">
                  <c:v>16.969124855491327</c:v>
                </c:pt>
                <c:pt idx="193">
                  <c:v>16.710263583815031</c:v>
                </c:pt>
                <c:pt idx="194">
                  <c:v>19.209130635838161</c:v>
                </c:pt>
                <c:pt idx="195">
                  <c:v>19.926887861271688</c:v>
                </c:pt>
                <c:pt idx="196">
                  <c:v>20.268737572254341</c:v>
                </c:pt>
                <c:pt idx="197">
                  <c:v>20.268737572254341</c:v>
                </c:pt>
                <c:pt idx="198">
                  <c:v>17.06117687861272</c:v>
                </c:pt>
                <c:pt idx="199">
                  <c:v>19.368980346820813</c:v>
                </c:pt>
              </c:numCache>
            </c:numRef>
          </c:yVal>
          <c:smooth val="0"/>
          <c:extLst>
            <c:ext xmlns:c16="http://schemas.microsoft.com/office/drawing/2014/chart" uri="{C3380CC4-5D6E-409C-BE32-E72D297353CC}">
              <c16:uniqueId val="{00000000-BD5C-4864-8923-6FB39CC63F60}"/>
            </c:ext>
          </c:extLst>
        </c:ser>
        <c:ser>
          <c:idx val="1"/>
          <c:order val="2"/>
          <c:tx>
            <c:v>Sample C2</c:v>
          </c:tx>
          <c:spPr>
            <a:ln w="25400" cap="rnd">
              <a:noFill/>
              <a:round/>
            </a:ln>
            <a:effectLst/>
          </c:spPr>
          <c:marker>
            <c:symbol val="circle"/>
            <c:size val="5"/>
            <c:spPr>
              <a:solidFill>
                <a:srgbClr val="0070C0"/>
              </a:solidFill>
              <a:ln w="9525">
                <a:solidFill>
                  <a:srgbClr val="0070C0"/>
                </a:solidFill>
              </a:ln>
              <a:effectLst/>
            </c:spPr>
          </c:marker>
          <c:trendline>
            <c:spPr>
              <a:ln w="19050" cap="rnd">
                <a:solidFill>
                  <a:srgbClr val="0070C0"/>
                </a:solidFill>
                <a:prstDash val="sysDot"/>
              </a:ln>
              <a:effectLst/>
            </c:spPr>
            <c:trendlineType val="log"/>
            <c:dispRSqr val="1"/>
            <c:dispEq val="1"/>
            <c:trendlineLbl>
              <c:layout>
                <c:manualLayout>
                  <c:x val="0.24683562992125985"/>
                  <c:y val="-0.13747481003076861"/>
                </c:manualLayout>
              </c:layout>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t>y = 11.95ln(x) + 25.4</a:t>
                    </a:r>
                    <a:br>
                      <a:rPr lang="en-US" sz="1000"/>
                    </a:br>
                    <a:r>
                      <a:rPr lang="en-US" sz="1000"/>
                      <a:t>R² = 0.95</a:t>
                    </a: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fixedVal"/>
            <c:noEndCap val="0"/>
            <c:val val="3.04"/>
            <c:spPr>
              <a:noFill/>
              <a:ln w="9525" cap="flat" cmpd="sng" algn="ctr">
                <a:solidFill>
                  <a:schemeClr val="tx1">
                    <a:lumMod val="65000"/>
                    <a:lumOff val="35000"/>
                  </a:schemeClr>
                </a:solidFill>
                <a:round/>
              </a:ln>
              <a:effectLst/>
            </c:spPr>
          </c:errBars>
          <c:xVal>
            <c:numRef>
              <c:f>Cantu!$K$4:$K$43</c:f>
              <c:numCache>
                <c:formatCode>General</c:formatCode>
                <c:ptCount val="40"/>
                <c:pt idx="0">
                  <c:v>0.125</c:v>
                </c:pt>
                <c:pt idx="1">
                  <c:v>0.16666666666666666</c:v>
                </c:pt>
                <c:pt idx="2">
                  <c:v>0.20833333333333334</c:v>
                </c:pt>
                <c:pt idx="3">
                  <c:v>0.25</c:v>
                </c:pt>
                <c:pt idx="4">
                  <c:v>0.29166666666666669</c:v>
                </c:pt>
                <c:pt idx="5">
                  <c:v>0.375</c:v>
                </c:pt>
                <c:pt idx="6">
                  <c:v>0.45833333333333331</c:v>
                </c:pt>
                <c:pt idx="7">
                  <c:v>0.54166666666666663</c:v>
                </c:pt>
                <c:pt idx="8">
                  <c:v>0.625</c:v>
                </c:pt>
                <c:pt idx="9">
                  <c:v>0.70833333333333337</c:v>
                </c:pt>
                <c:pt idx="10">
                  <c:v>0.79166666666666663</c:v>
                </c:pt>
                <c:pt idx="11">
                  <c:v>0.875</c:v>
                </c:pt>
                <c:pt idx="12">
                  <c:v>0.95833333333333337</c:v>
                </c:pt>
                <c:pt idx="13">
                  <c:v>1.0416666666666667</c:v>
                </c:pt>
                <c:pt idx="14">
                  <c:v>1.125</c:v>
                </c:pt>
                <c:pt idx="15">
                  <c:v>1.25</c:v>
                </c:pt>
                <c:pt idx="16">
                  <c:v>1.375</c:v>
                </c:pt>
                <c:pt idx="17">
                  <c:v>1.5</c:v>
                </c:pt>
                <c:pt idx="18">
                  <c:v>1.625</c:v>
                </c:pt>
                <c:pt idx="19">
                  <c:v>1.75</c:v>
                </c:pt>
                <c:pt idx="20">
                  <c:v>1.875</c:v>
                </c:pt>
                <c:pt idx="21">
                  <c:v>2</c:v>
                </c:pt>
                <c:pt idx="22">
                  <c:v>2.125</c:v>
                </c:pt>
                <c:pt idx="23">
                  <c:v>2.25</c:v>
                </c:pt>
                <c:pt idx="24">
                  <c:v>2.375</c:v>
                </c:pt>
                <c:pt idx="25">
                  <c:v>2.5</c:v>
                </c:pt>
                <c:pt idx="26">
                  <c:v>3</c:v>
                </c:pt>
                <c:pt idx="27">
                  <c:v>3.125</c:v>
                </c:pt>
                <c:pt idx="28">
                  <c:v>3.25</c:v>
                </c:pt>
                <c:pt idx="29">
                  <c:v>3.375</c:v>
                </c:pt>
                <c:pt idx="30">
                  <c:v>3.5</c:v>
                </c:pt>
                <c:pt idx="31">
                  <c:v>3.625</c:v>
                </c:pt>
                <c:pt idx="32">
                  <c:v>3.75</c:v>
                </c:pt>
                <c:pt idx="33">
                  <c:v>3.875</c:v>
                </c:pt>
                <c:pt idx="34">
                  <c:v>4</c:v>
                </c:pt>
                <c:pt idx="35">
                  <c:v>4.125</c:v>
                </c:pt>
                <c:pt idx="36">
                  <c:v>4.25</c:v>
                </c:pt>
                <c:pt idx="37">
                  <c:v>4.375</c:v>
                </c:pt>
                <c:pt idx="38">
                  <c:v>4.5</c:v>
                </c:pt>
                <c:pt idx="39">
                  <c:v>4.625</c:v>
                </c:pt>
              </c:numCache>
            </c:numRef>
          </c:xVal>
          <c:yVal>
            <c:numRef>
              <c:f>Cantu!$L$4:$L$43</c:f>
              <c:numCache>
                <c:formatCode>General</c:formatCode>
                <c:ptCount val="40"/>
                <c:pt idx="0">
                  <c:v>0</c:v>
                </c:pt>
                <c:pt idx="1">
                  <c:v>4.9466335766423226</c:v>
                </c:pt>
                <c:pt idx="2">
                  <c:v>8.804622871046222</c:v>
                </c:pt>
                <c:pt idx="3">
                  <c:v>12.342389294403883</c:v>
                </c:pt>
                <c:pt idx="4">
                  <c:v>17.493187347931872</c:v>
                </c:pt>
                <c:pt idx="5">
                  <c:v>8.5301605839415995</c:v>
                </c:pt>
                <c:pt idx="6">
                  <c:v>16.898330900243309</c:v>
                </c:pt>
                <c:pt idx="7">
                  <c:v>19.270812652068127</c:v>
                </c:pt>
                <c:pt idx="8">
                  <c:v>19.198982968369823</c:v>
                </c:pt>
                <c:pt idx="9">
                  <c:v>21.764686131386853</c:v>
                </c:pt>
                <c:pt idx="10">
                  <c:v>24.424301703163014</c:v>
                </c:pt>
                <c:pt idx="11">
                  <c:v>22.405206812652064</c:v>
                </c:pt>
                <c:pt idx="12">
                  <c:v>21.288447688564464</c:v>
                </c:pt>
                <c:pt idx="13">
                  <c:v>22.362705596107045</c:v>
                </c:pt>
                <c:pt idx="14">
                  <c:v>25.92473576642335</c:v>
                </c:pt>
                <c:pt idx="15">
                  <c:v>27.738874939172746</c:v>
                </c:pt>
                <c:pt idx="16">
                  <c:v>26.533995133819939</c:v>
                </c:pt>
                <c:pt idx="17">
                  <c:v>31.550588807785886</c:v>
                </c:pt>
                <c:pt idx="18">
                  <c:v>28.718783454987829</c:v>
                </c:pt>
                <c:pt idx="19">
                  <c:v>29.555708029197081</c:v>
                </c:pt>
                <c:pt idx="20">
                  <c:v>30.072778588807775</c:v>
                </c:pt>
                <c:pt idx="21">
                  <c:v>27.656763017031626</c:v>
                </c:pt>
                <c:pt idx="22">
                  <c:v>33.674766909975659</c:v>
                </c:pt>
                <c:pt idx="23">
                  <c:v>34.751766423357658</c:v>
                </c:pt>
                <c:pt idx="24">
                  <c:v>31.999649635036487</c:v>
                </c:pt>
                <c:pt idx="25">
                  <c:v>34.087266180048658</c:v>
                </c:pt>
                <c:pt idx="26">
                  <c:v>34.082608272506079</c:v>
                </c:pt>
                <c:pt idx="27">
                  <c:v>39.138711435523106</c:v>
                </c:pt>
                <c:pt idx="28">
                  <c:v>40.886261800486615</c:v>
                </c:pt>
                <c:pt idx="29">
                  <c:v>41.719653527980533</c:v>
                </c:pt>
                <c:pt idx="30">
                  <c:v>41.045932846715324</c:v>
                </c:pt>
                <c:pt idx="31">
                  <c:v>43.289858880778581</c:v>
                </c:pt>
                <c:pt idx="32">
                  <c:v>47.575844282238435</c:v>
                </c:pt>
                <c:pt idx="33">
                  <c:v>43.128194647201944</c:v>
                </c:pt>
                <c:pt idx="34">
                  <c:v>45.512957664233575</c:v>
                </c:pt>
                <c:pt idx="35">
                  <c:v>44.45728467153284</c:v>
                </c:pt>
                <c:pt idx="36">
                  <c:v>44.45728467153284</c:v>
                </c:pt>
                <c:pt idx="37">
                  <c:v>44.45728467153284</c:v>
                </c:pt>
                <c:pt idx="38">
                  <c:v>43.128194647201944</c:v>
                </c:pt>
                <c:pt idx="39">
                  <c:v>45.512957664233575</c:v>
                </c:pt>
              </c:numCache>
            </c:numRef>
          </c:yVal>
          <c:smooth val="0"/>
          <c:extLst>
            <c:ext xmlns:c16="http://schemas.microsoft.com/office/drawing/2014/chart" uri="{C3380CC4-5D6E-409C-BE32-E72D297353CC}">
              <c16:uniqueId val="{00000001-BD5C-4864-8923-6FB39CC63F60}"/>
            </c:ext>
          </c:extLst>
        </c:ser>
        <c:dLbls>
          <c:showLegendKey val="0"/>
          <c:showVal val="0"/>
          <c:showCatName val="0"/>
          <c:showSerName val="0"/>
          <c:showPercent val="0"/>
          <c:showBubbleSize val="0"/>
        </c:dLbls>
        <c:axId val="271734320"/>
        <c:axId val="271726480"/>
        <c:extLst>
          <c:ext xmlns:c15="http://schemas.microsoft.com/office/drawing/2012/chart" uri="{02D57815-91ED-43cb-92C2-25804820EDAC}">
            <c15:filteredScatterSeries>
              <c15:ser>
                <c:idx val="2"/>
                <c:order val="1"/>
                <c:spPr>
                  <a:ln w="19050" cap="rnd">
                    <a:noFill/>
                    <a:round/>
                  </a:ln>
                  <a:effectLst/>
                </c:spPr>
                <c:marker>
                  <c:symbol val="none"/>
                </c:marker>
                <c:trendline>
                  <c:spPr>
                    <a:ln w="19050" cap="rnd">
                      <a:solidFill>
                        <a:schemeClr val="tx1"/>
                      </a:solidFill>
                      <a:prstDash val="sysDot"/>
                    </a:ln>
                    <a:effectLst/>
                  </c:spPr>
                  <c:trendlineType val="log"/>
                  <c:dispRSqr val="0"/>
                  <c:dispEq val="0"/>
                </c:trendline>
                <c:xVal>
                  <c:numRef>
                    <c:extLst>
                      <c:ext uri="{02D57815-91ED-43cb-92C2-25804820EDAC}">
                        <c15:formulaRef>
                          <c15:sqref>Korth!$AB$5:$AB$204</c15:sqref>
                        </c15:formulaRef>
                      </c:ext>
                    </c:extLst>
                    <c:numCache>
                      <c:formatCode>General</c:formatCode>
                      <c:ptCount val="200"/>
                      <c:pt idx="0">
                        <c:v>0.3611111111111111</c:v>
                      </c:pt>
                      <c:pt idx="1">
                        <c:v>0.3888888888888889</c:v>
                      </c:pt>
                      <c:pt idx="2">
                        <c:v>0.41666666666666669</c:v>
                      </c:pt>
                      <c:pt idx="3">
                        <c:v>0.44444444444444442</c:v>
                      </c:pt>
                      <c:pt idx="4">
                        <c:v>0.47222222222222227</c:v>
                      </c:pt>
                      <c:pt idx="5">
                        <c:v>0.5</c:v>
                      </c:pt>
                      <c:pt idx="6">
                        <c:v>0.52777777777777779</c:v>
                      </c:pt>
                      <c:pt idx="7">
                        <c:v>0.55555555555555558</c:v>
                      </c:pt>
                      <c:pt idx="8">
                        <c:v>0.58333333333333337</c:v>
                      </c:pt>
                      <c:pt idx="9">
                        <c:v>0.61111111111111105</c:v>
                      </c:pt>
                      <c:pt idx="10">
                        <c:v>0.63888888888888895</c:v>
                      </c:pt>
                      <c:pt idx="11">
                        <c:v>0.66666666666666663</c:v>
                      </c:pt>
                      <c:pt idx="12">
                        <c:v>0.69444444444444453</c:v>
                      </c:pt>
                      <c:pt idx="13">
                        <c:v>0.72222222222222221</c:v>
                      </c:pt>
                      <c:pt idx="14">
                        <c:v>0.75</c:v>
                      </c:pt>
                      <c:pt idx="15">
                        <c:v>0.77777777777777779</c:v>
                      </c:pt>
                      <c:pt idx="16">
                        <c:v>0.80555555555555547</c:v>
                      </c:pt>
                      <c:pt idx="17">
                        <c:v>0.83333333333333337</c:v>
                      </c:pt>
                      <c:pt idx="18">
                        <c:v>0.86111111111111116</c:v>
                      </c:pt>
                      <c:pt idx="19">
                        <c:v>0.88888888888888884</c:v>
                      </c:pt>
                      <c:pt idx="20">
                        <c:v>0.91666666666666663</c:v>
                      </c:pt>
                      <c:pt idx="21">
                        <c:v>0.94444444444444453</c:v>
                      </c:pt>
                      <c:pt idx="22">
                        <c:v>0.97222222222222221</c:v>
                      </c:pt>
                      <c:pt idx="23">
                        <c:v>1</c:v>
                      </c:pt>
                      <c:pt idx="24">
                        <c:v>1.0277777777777779</c:v>
                      </c:pt>
                      <c:pt idx="25">
                        <c:v>1.0555555555555556</c:v>
                      </c:pt>
                      <c:pt idx="26">
                        <c:v>1.0833333333333333</c:v>
                      </c:pt>
                      <c:pt idx="27">
                        <c:v>1.1111111111111112</c:v>
                      </c:pt>
                      <c:pt idx="28">
                        <c:v>1.1388888888888888</c:v>
                      </c:pt>
                      <c:pt idx="29">
                        <c:v>1.1666666666666667</c:v>
                      </c:pt>
                      <c:pt idx="30">
                        <c:v>1.1944444444444444</c:v>
                      </c:pt>
                      <c:pt idx="31">
                        <c:v>1.2222222222222221</c:v>
                      </c:pt>
                      <c:pt idx="32">
                        <c:v>1.25</c:v>
                      </c:pt>
                      <c:pt idx="33">
                        <c:v>1.2777777777777779</c:v>
                      </c:pt>
                      <c:pt idx="34">
                        <c:v>1.3055555555555556</c:v>
                      </c:pt>
                      <c:pt idx="35">
                        <c:v>1.3333333333333333</c:v>
                      </c:pt>
                      <c:pt idx="36">
                        <c:v>1.3611111111111109</c:v>
                      </c:pt>
                      <c:pt idx="37">
                        <c:v>1.3888888888888891</c:v>
                      </c:pt>
                      <c:pt idx="38">
                        <c:v>1.4166666666666667</c:v>
                      </c:pt>
                      <c:pt idx="39">
                        <c:v>1.4444444444444444</c:v>
                      </c:pt>
                      <c:pt idx="40">
                        <c:v>1.4722222222222223</c:v>
                      </c:pt>
                      <c:pt idx="41">
                        <c:v>1.5</c:v>
                      </c:pt>
                      <c:pt idx="42">
                        <c:v>1.5277777777777777</c:v>
                      </c:pt>
                      <c:pt idx="43">
                        <c:v>1.5555555555555556</c:v>
                      </c:pt>
                      <c:pt idx="44">
                        <c:v>1.5833333333333333</c:v>
                      </c:pt>
                      <c:pt idx="45">
                        <c:v>1.6111111111111109</c:v>
                      </c:pt>
                      <c:pt idx="46">
                        <c:v>1.6388888888888891</c:v>
                      </c:pt>
                      <c:pt idx="47">
                        <c:v>1.6666666666666667</c:v>
                      </c:pt>
                      <c:pt idx="48">
                        <c:v>1.6944444444444444</c:v>
                      </c:pt>
                      <c:pt idx="49">
                        <c:v>1.7222222222222223</c:v>
                      </c:pt>
                      <c:pt idx="50">
                        <c:v>1.75</c:v>
                      </c:pt>
                      <c:pt idx="51">
                        <c:v>1.7777777777777777</c:v>
                      </c:pt>
                      <c:pt idx="52">
                        <c:v>1.8055555555555556</c:v>
                      </c:pt>
                      <c:pt idx="53">
                        <c:v>1.8333333333333333</c:v>
                      </c:pt>
                      <c:pt idx="54">
                        <c:v>1.8611111111111109</c:v>
                      </c:pt>
                      <c:pt idx="55">
                        <c:v>1.8888888888888891</c:v>
                      </c:pt>
                      <c:pt idx="56">
                        <c:v>1.9166666666666667</c:v>
                      </c:pt>
                      <c:pt idx="57">
                        <c:v>1.9444444444444444</c:v>
                      </c:pt>
                      <c:pt idx="58">
                        <c:v>1.9722222222222223</c:v>
                      </c:pt>
                      <c:pt idx="59">
                        <c:v>2.4166666666666665</c:v>
                      </c:pt>
                      <c:pt idx="60">
                        <c:v>2.4444444444444442</c:v>
                      </c:pt>
                      <c:pt idx="61">
                        <c:v>2.4722222222222223</c:v>
                      </c:pt>
                      <c:pt idx="62">
                        <c:v>2.5</c:v>
                      </c:pt>
                      <c:pt idx="63">
                        <c:v>2.5277777777777777</c:v>
                      </c:pt>
                      <c:pt idx="64">
                        <c:v>2.5555555555555558</c:v>
                      </c:pt>
                      <c:pt idx="65">
                        <c:v>2.5833333333333335</c:v>
                      </c:pt>
                      <c:pt idx="66">
                        <c:v>2.6111111111111112</c:v>
                      </c:pt>
                      <c:pt idx="67">
                        <c:v>2.6388888888888888</c:v>
                      </c:pt>
                      <c:pt idx="68">
                        <c:v>2.6666666666666665</c:v>
                      </c:pt>
                      <c:pt idx="69">
                        <c:v>2.6944444444444446</c:v>
                      </c:pt>
                      <c:pt idx="70">
                        <c:v>2.7222222222222219</c:v>
                      </c:pt>
                      <c:pt idx="71">
                        <c:v>2.75</c:v>
                      </c:pt>
                      <c:pt idx="72">
                        <c:v>2.7777777777777781</c:v>
                      </c:pt>
                      <c:pt idx="73">
                        <c:v>2.8055555555555554</c:v>
                      </c:pt>
                      <c:pt idx="74">
                        <c:v>2.8333333333333335</c:v>
                      </c:pt>
                      <c:pt idx="75">
                        <c:v>2.8611111111111112</c:v>
                      </c:pt>
                      <c:pt idx="76">
                        <c:v>2.8888888888888888</c:v>
                      </c:pt>
                      <c:pt idx="77">
                        <c:v>2.9166666666666665</c:v>
                      </c:pt>
                      <c:pt idx="78">
                        <c:v>2.9444444444444446</c:v>
                      </c:pt>
                      <c:pt idx="79">
                        <c:v>2.9722222222222219</c:v>
                      </c:pt>
                      <c:pt idx="80">
                        <c:v>3</c:v>
                      </c:pt>
                      <c:pt idx="81">
                        <c:v>3.0277777777777781</c:v>
                      </c:pt>
                      <c:pt idx="82">
                        <c:v>3.0555555555555554</c:v>
                      </c:pt>
                      <c:pt idx="83">
                        <c:v>3.0833333333333335</c:v>
                      </c:pt>
                      <c:pt idx="84">
                        <c:v>3.1111111111111112</c:v>
                      </c:pt>
                      <c:pt idx="85">
                        <c:v>3.1388888888888888</c:v>
                      </c:pt>
                      <c:pt idx="86">
                        <c:v>3.1666666666666665</c:v>
                      </c:pt>
                      <c:pt idx="87">
                        <c:v>3.1944444444444446</c:v>
                      </c:pt>
                      <c:pt idx="88">
                        <c:v>3.2222222222222219</c:v>
                      </c:pt>
                      <c:pt idx="89">
                        <c:v>3.25</c:v>
                      </c:pt>
                      <c:pt idx="90">
                        <c:v>3.2777777777777781</c:v>
                      </c:pt>
                      <c:pt idx="91">
                        <c:v>3.3055555555555554</c:v>
                      </c:pt>
                      <c:pt idx="92">
                        <c:v>3.3333333333333335</c:v>
                      </c:pt>
                      <c:pt idx="93">
                        <c:v>3.3611111111111112</c:v>
                      </c:pt>
                      <c:pt idx="94">
                        <c:v>3.3888888888888888</c:v>
                      </c:pt>
                      <c:pt idx="95">
                        <c:v>3.4166666666666665</c:v>
                      </c:pt>
                      <c:pt idx="96">
                        <c:v>3.4444444444444446</c:v>
                      </c:pt>
                      <c:pt idx="97">
                        <c:v>3.4722222222222219</c:v>
                      </c:pt>
                      <c:pt idx="98">
                        <c:v>3.5</c:v>
                      </c:pt>
                      <c:pt idx="99">
                        <c:v>3.5277777777777781</c:v>
                      </c:pt>
                      <c:pt idx="100">
                        <c:v>3.5555555555555554</c:v>
                      </c:pt>
                      <c:pt idx="101">
                        <c:v>3.5833333333333335</c:v>
                      </c:pt>
                      <c:pt idx="102">
                        <c:v>4.0277777777777777</c:v>
                      </c:pt>
                      <c:pt idx="103">
                        <c:v>4.0555555555555554</c:v>
                      </c:pt>
                      <c:pt idx="104">
                        <c:v>4.083333333333333</c:v>
                      </c:pt>
                      <c:pt idx="105">
                        <c:v>4.1111111111111116</c:v>
                      </c:pt>
                      <c:pt idx="106">
                        <c:v>4.1388888888888884</c:v>
                      </c:pt>
                      <c:pt idx="107">
                        <c:v>4.166666666666667</c:v>
                      </c:pt>
                      <c:pt idx="108">
                        <c:v>4.1944444444444446</c:v>
                      </c:pt>
                      <c:pt idx="109">
                        <c:v>4.2222222222222223</c:v>
                      </c:pt>
                      <c:pt idx="110">
                        <c:v>4.25</c:v>
                      </c:pt>
                      <c:pt idx="111">
                        <c:v>4.2777777777777777</c:v>
                      </c:pt>
                      <c:pt idx="112">
                        <c:v>4.3055555555555554</c:v>
                      </c:pt>
                      <c:pt idx="113">
                        <c:v>4.333333333333333</c:v>
                      </c:pt>
                      <c:pt idx="114">
                        <c:v>4.3611111111111116</c:v>
                      </c:pt>
                      <c:pt idx="115">
                        <c:v>4.3888888888888884</c:v>
                      </c:pt>
                      <c:pt idx="116">
                        <c:v>4.416666666666667</c:v>
                      </c:pt>
                      <c:pt idx="117">
                        <c:v>4.4444444444444446</c:v>
                      </c:pt>
                      <c:pt idx="118">
                        <c:v>4.4722222222222223</c:v>
                      </c:pt>
                      <c:pt idx="119">
                        <c:v>4.5</c:v>
                      </c:pt>
                      <c:pt idx="120">
                        <c:v>4.5277777777777777</c:v>
                      </c:pt>
                      <c:pt idx="121">
                        <c:v>4.5555555555555554</c:v>
                      </c:pt>
                      <c:pt idx="122">
                        <c:v>4.583333333333333</c:v>
                      </c:pt>
                      <c:pt idx="123">
                        <c:v>4.6111111111111116</c:v>
                      </c:pt>
                      <c:pt idx="124">
                        <c:v>4.6388888888888884</c:v>
                      </c:pt>
                      <c:pt idx="125">
                        <c:v>4.666666666666667</c:v>
                      </c:pt>
                      <c:pt idx="126">
                        <c:v>4.6944444444444446</c:v>
                      </c:pt>
                      <c:pt idx="127">
                        <c:v>4.7222222222222223</c:v>
                      </c:pt>
                      <c:pt idx="128">
                        <c:v>4.75</c:v>
                      </c:pt>
                      <c:pt idx="129">
                        <c:v>4.7777777777777777</c:v>
                      </c:pt>
                      <c:pt idx="130">
                        <c:v>4.8055555555555554</c:v>
                      </c:pt>
                      <c:pt idx="131">
                        <c:v>4.833333333333333</c:v>
                      </c:pt>
                      <c:pt idx="132">
                        <c:v>4.8611111111111116</c:v>
                      </c:pt>
                      <c:pt idx="133">
                        <c:v>4.8888888888888884</c:v>
                      </c:pt>
                      <c:pt idx="134">
                        <c:v>4.916666666666667</c:v>
                      </c:pt>
                      <c:pt idx="135">
                        <c:v>4.9444444444444446</c:v>
                      </c:pt>
                      <c:pt idx="136">
                        <c:v>4.9722222222222223</c:v>
                      </c:pt>
                      <c:pt idx="137">
                        <c:v>5</c:v>
                      </c:pt>
                      <c:pt idx="138">
                        <c:v>5.0277777777777777</c:v>
                      </c:pt>
                      <c:pt idx="139">
                        <c:v>5.0555555555555554</c:v>
                      </c:pt>
                      <c:pt idx="140">
                        <c:v>5.083333333333333</c:v>
                      </c:pt>
                      <c:pt idx="141">
                        <c:v>5.1111111111111116</c:v>
                      </c:pt>
                      <c:pt idx="142">
                        <c:v>5.1388888888888884</c:v>
                      </c:pt>
                      <c:pt idx="143">
                        <c:v>5.166666666666667</c:v>
                      </c:pt>
                      <c:pt idx="144">
                        <c:v>5.1944444444444446</c:v>
                      </c:pt>
                      <c:pt idx="145">
                        <c:v>5.7222222222222223</c:v>
                      </c:pt>
                      <c:pt idx="146">
                        <c:v>5.75</c:v>
                      </c:pt>
                      <c:pt idx="147">
                        <c:v>5.7777777777777777</c:v>
                      </c:pt>
                      <c:pt idx="148">
                        <c:v>5.8055555555555562</c:v>
                      </c:pt>
                      <c:pt idx="149">
                        <c:v>5.833333333333333</c:v>
                      </c:pt>
                      <c:pt idx="150">
                        <c:v>5.8611111111111107</c:v>
                      </c:pt>
                      <c:pt idx="151">
                        <c:v>5.8888888888888893</c:v>
                      </c:pt>
                      <c:pt idx="152">
                        <c:v>5.916666666666667</c:v>
                      </c:pt>
                      <c:pt idx="153">
                        <c:v>5.9444444444444438</c:v>
                      </c:pt>
                      <c:pt idx="154">
                        <c:v>5.9722222222222223</c:v>
                      </c:pt>
                      <c:pt idx="155">
                        <c:v>6</c:v>
                      </c:pt>
                      <c:pt idx="156">
                        <c:v>6.0277777777777777</c:v>
                      </c:pt>
                      <c:pt idx="157">
                        <c:v>6.0555555555555562</c:v>
                      </c:pt>
                      <c:pt idx="158">
                        <c:v>6.083333333333333</c:v>
                      </c:pt>
                      <c:pt idx="159">
                        <c:v>6.1111111111111107</c:v>
                      </c:pt>
                      <c:pt idx="160">
                        <c:v>6.1388888888888893</c:v>
                      </c:pt>
                      <c:pt idx="161">
                        <c:v>6.166666666666667</c:v>
                      </c:pt>
                      <c:pt idx="162">
                        <c:v>6.1944444444444438</c:v>
                      </c:pt>
                      <c:pt idx="163">
                        <c:v>6.2222222222222223</c:v>
                      </c:pt>
                      <c:pt idx="164">
                        <c:v>6.25</c:v>
                      </c:pt>
                      <c:pt idx="165">
                        <c:v>6.2777777777777777</c:v>
                      </c:pt>
                      <c:pt idx="166">
                        <c:v>6.3055555555555562</c:v>
                      </c:pt>
                      <c:pt idx="167">
                        <c:v>6.333333333333333</c:v>
                      </c:pt>
                      <c:pt idx="168">
                        <c:v>6.3611111111111107</c:v>
                      </c:pt>
                      <c:pt idx="169">
                        <c:v>6.3888888888888893</c:v>
                      </c:pt>
                      <c:pt idx="170">
                        <c:v>6.416666666666667</c:v>
                      </c:pt>
                      <c:pt idx="171">
                        <c:v>6.4444444444444438</c:v>
                      </c:pt>
                      <c:pt idx="172">
                        <c:v>6.4722222222222223</c:v>
                      </c:pt>
                      <c:pt idx="173">
                        <c:v>6.5</c:v>
                      </c:pt>
                      <c:pt idx="174">
                        <c:v>6.5277777777777777</c:v>
                      </c:pt>
                      <c:pt idx="175">
                        <c:v>6.5555555555555562</c:v>
                      </c:pt>
                      <c:pt idx="176">
                        <c:v>6.583333333333333</c:v>
                      </c:pt>
                      <c:pt idx="177">
                        <c:v>6.6111111111111107</c:v>
                      </c:pt>
                      <c:pt idx="178">
                        <c:v>6.6388888888888893</c:v>
                      </c:pt>
                      <c:pt idx="179">
                        <c:v>6.666666666666667</c:v>
                      </c:pt>
                      <c:pt idx="180">
                        <c:v>6.6944444444444438</c:v>
                      </c:pt>
                      <c:pt idx="181">
                        <c:v>6.7222222222222223</c:v>
                      </c:pt>
                      <c:pt idx="182">
                        <c:v>6.75</c:v>
                      </c:pt>
                      <c:pt idx="183">
                        <c:v>6.7777777777777777</c:v>
                      </c:pt>
                      <c:pt idx="184">
                        <c:v>6.8055555555555562</c:v>
                      </c:pt>
                      <c:pt idx="185">
                        <c:v>6.833333333333333</c:v>
                      </c:pt>
                      <c:pt idx="186">
                        <c:v>6.8611111111111107</c:v>
                      </c:pt>
                      <c:pt idx="187">
                        <c:v>6.8888888888888893</c:v>
                      </c:pt>
                      <c:pt idx="188">
                        <c:v>6.916666666666667</c:v>
                      </c:pt>
                      <c:pt idx="189">
                        <c:v>6.9444444444444438</c:v>
                      </c:pt>
                      <c:pt idx="190">
                        <c:v>6.9722222222222223</c:v>
                      </c:pt>
                      <c:pt idx="191">
                        <c:v>7</c:v>
                      </c:pt>
                      <c:pt idx="192">
                        <c:v>7.0277777777777777</c:v>
                      </c:pt>
                      <c:pt idx="193">
                        <c:v>7.0555555555555562</c:v>
                      </c:pt>
                      <c:pt idx="194">
                        <c:v>7.083333333333333</c:v>
                      </c:pt>
                      <c:pt idx="195">
                        <c:v>7.1111111111111107</c:v>
                      </c:pt>
                      <c:pt idx="196">
                        <c:v>7.1388888888888893</c:v>
                      </c:pt>
                      <c:pt idx="197">
                        <c:v>7.166666666666667</c:v>
                      </c:pt>
                      <c:pt idx="198">
                        <c:v>7.1944444444444438</c:v>
                      </c:pt>
                      <c:pt idx="199">
                        <c:v>7.2222222222222223</c:v>
                      </c:pt>
                    </c:numCache>
                  </c:numRef>
                </c:xVal>
                <c:yVal>
                  <c:numRef>
                    <c:extLst>
                      <c:ext uri="{02D57815-91ED-43cb-92C2-25804820EDAC}">
                        <c15:formulaRef>
                          <c15:sqref>Korth!$AD$5:$AD$204</c15:sqref>
                        </c15:formulaRef>
                      </c:ext>
                    </c:extLst>
                    <c:numCache>
                      <c:formatCode>General</c:formatCode>
                      <c:ptCount val="200"/>
                      <c:pt idx="0">
                        <c:v>1.7152346820809239</c:v>
                      </c:pt>
                      <c:pt idx="1">
                        <c:v>0.48814219653179158</c:v>
                      </c:pt>
                      <c:pt idx="2">
                        <c:v>4.2324196531791873</c:v>
                      </c:pt>
                      <c:pt idx="3">
                        <c:v>4.0207086705202304</c:v>
                      </c:pt>
                      <c:pt idx="4">
                        <c:v>0.42451213872831683</c:v>
                      </c:pt>
                      <c:pt idx="5">
                        <c:v>5.122890173411232E-2</c:v>
                      </c:pt>
                      <c:pt idx="6">
                        <c:v>3.1297664739884343</c:v>
                      </c:pt>
                      <c:pt idx="7">
                        <c:v>4.8653618497109896</c:v>
                      </c:pt>
                      <c:pt idx="8">
                        <c:v>4.5843329479768844</c:v>
                      </c:pt>
                      <c:pt idx="9">
                        <c:v>-2.6632369942188205E-2</c:v>
                      </c:pt>
                      <c:pt idx="10">
                        <c:v>2.0177780346820908</c:v>
                      </c:pt>
                      <c:pt idx="11">
                        <c:v>1.583061271676292</c:v>
                      </c:pt>
                      <c:pt idx="12">
                        <c:v>3.1730959537572332</c:v>
                      </c:pt>
                      <c:pt idx="13">
                        <c:v>2.612506358381518</c:v>
                      </c:pt>
                      <c:pt idx="14">
                        <c:v>4.2556161849710978</c:v>
                      </c:pt>
                      <c:pt idx="15">
                        <c:v>1.2703618497109765</c:v>
                      </c:pt>
                      <c:pt idx="16">
                        <c:v>1.6185063583814996</c:v>
                      </c:pt>
                      <c:pt idx="17">
                        <c:v>4.642541040462433</c:v>
                      </c:pt>
                      <c:pt idx="18">
                        <c:v>0.49215375722543975</c:v>
                      </c:pt>
                      <c:pt idx="19">
                        <c:v>5.2498878612716737</c:v>
                      </c:pt>
                      <c:pt idx="20">
                        <c:v>3.4427838150289141</c:v>
                      </c:pt>
                      <c:pt idx="21">
                        <c:v>5.010020809248557</c:v>
                      </c:pt>
                      <c:pt idx="22">
                        <c:v>4.3711017341040517</c:v>
                      </c:pt>
                      <c:pt idx="23">
                        <c:v>6.2429976878612692</c:v>
                      </c:pt>
                      <c:pt idx="24">
                        <c:v>5.4739398843930651</c:v>
                      </c:pt>
                      <c:pt idx="25">
                        <c:v>3.7737549132948089</c:v>
                      </c:pt>
                      <c:pt idx="26">
                        <c:v>4.4281248554913351</c:v>
                      </c:pt>
                      <c:pt idx="27">
                        <c:v>3.6877606936416178</c:v>
                      </c:pt>
                      <c:pt idx="28">
                        <c:v>5.0338011560693623</c:v>
                      </c:pt>
                      <c:pt idx="29">
                        <c:v>3.3450034682081018</c:v>
                      </c:pt>
                      <c:pt idx="30">
                        <c:v>4.120685549132947</c:v>
                      </c:pt>
                      <c:pt idx="31">
                        <c:v>2.6066393063583728</c:v>
                      </c:pt>
                      <c:pt idx="32">
                        <c:v>2.5777895953757213</c:v>
                      </c:pt>
                      <c:pt idx="33">
                        <c:v>6.3992982658959541</c:v>
                      </c:pt>
                      <c:pt idx="34">
                        <c:v>2.9746855491329462</c:v>
                      </c:pt>
                      <c:pt idx="35">
                        <c:v>1.5071248554913286</c:v>
                      </c:pt>
                      <c:pt idx="36">
                        <c:v>6.5543791907514546</c:v>
                      </c:pt>
                      <c:pt idx="37">
                        <c:v>6.1445294797687922</c:v>
                      </c:pt>
                      <c:pt idx="38">
                        <c:v>3.796067052023119</c:v>
                      </c:pt>
                      <c:pt idx="39">
                        <c:v>4.3344543352601193</c:v>
                      </c:pt>
                      <c:pt idx="40">
                        <c:v>6.1477202312138814</c:v>
                      </c:pt>
                      <c:pt idx="41">
                        <c:v>4.0321595375722517</c:v>
                      </c:pt>
                      <c:pt idx="42">
                        <c:v>4.546673988439311</c:v>
                      </c:pt>
                      <c:pt idx="43">
                        <c:v>9.5329456647398843</c:v>
                      </c:pt>
                      <c:pt idx="44">
                        <c:v>5.7758242774566462</c:v>
                      </c:pt>
                      <c:pt idx="45">
                        <c:v>4.8145352601156119</c:v>
                      </c:pt>
                      <c:pt idx="46">
                        <c:v>5.7802231213872837</c:v>
                      </c:pt>
                      <c:pt idx="47">
                        <c:v>5.7385468208092494</c:v>
                      </c:pt>
                      <c:pt idx="48">
                        <c:v>8.8053329479768845</c:v>
                      </c:pt>
                      <c:pt idx="49">
                        <c:v>5.2219919075144485</c:v>
                      </c:pt>
                      <c:pt idx="50">
                        <c:v>9.6716335260115596</c:v>
                      </c:pt>
                      <c:pt idx="51">
                        <c:v>5.4540554913294859</c:v>
                      </c:pt>
                      <c:pt idx="52">
                        <c:v>4.5658473988439372</c:v>
                      </c:pt>
                      <c:pt idx="53">
                        <c:v>3.6384138728323734</c:v>
                      </c:pt>
                      <c:pt idx="54">
                        <c:v>9.7637549132948038</c:v>
                      </c:pt>
                      <c:pt idx="55">
                        <c:v>9.5205063583815033</c:v>
                      </c:pt>
                      <c:pt idx="56">
                        <c:v>5.5688705202312203</c:v>
                      </c:pt>
                      <c:pt idx="57">
                        <c:v>4.4497549132948038</c:v>
                      </c:pt>
                      <c:pt idx="58">
                        <c:v>10.017645086705203</c:v>
                      </c:pt>
                      <c:pt idx="59">
                        <c:v>3.2782404624277426</c:v>
                      </c:pt>
                      <c:pt idx="60">
                        <c:v>6.1515699421965415</c:v>
                      </c:pt>
                      <c:pt idx="61">
                        <c:v>3.9911884393063595</c:v>
                      </c:pt>
                      <c:pt idx="62">
                        <c:v>5.8499052023121365</c:v>
                      </c:pt>
                      <c:pt idx="63">
                        <c:v>5.1969861271676336</c:v>
                      </c:pt>
                      <c:pt idx="64">
                        <c:v>7.7243618497109914</c:v>
                      </c:pt>
                      <c:pt idx="65">
                        <c:v>8.3362635838150325</c:v>
                      </c:pt>
                      <c:pt idx="66">
                        <c:v>7.9826508670520262</c:v>
                      </c:pt>
                      <c:pt idx="67">
                        <c:v>6.2262635838150366</c:v>
                      </c:pt>
                      <c:pt idx="68">
                        <c:v>7.3225005780346795</c:v>
                      </c:pt>
                      <c:pt idx="69">
                        <c:v>3.4934312138728423</c:v>
                      </c:pt>
                      <c:pt idx="70">
                        <c:v>5.8037144508670586</c:v>
                      </c:pt>
                      <c:pt idx="71">
                        <c:v>7.2464138728323775</c:v>
                      </c:pt>
                      <c:pt idx="72">
                        <c:v>9.9561364161849717</c:v>
                      </c:pt>
                      <c:pt idx="73">
                        <c:v>6.338772254335268</c:v>
                      </c:pt>
                      <c:pt idx="74">
                        <c:v>7.637847398843931</c:v>
                      </c:pt>
                      <c:pt idx="75">
                        <c:v>5.9735526011560758</c:v>
                      </c:pt>
                      <c:pt idx="76">
                        <c:v>6.6656971098265974</c:v>
                      </c:pt>
                      <c:pt idx="77">
                        <c:v>5.8824023121387299</c:v>
                      </c:pt>
                      <c:pt idx="78">
                        <c:v>8.3536971098265944</c:v>
                      </c:pt>
                      <c:pt idx="79">
                        <c:v>6.7237317919075217</c:v>
                      </c:pt>
                      <c:pt idx="80">
                        <c:v>9.3550497109826622</c:v>
                      </c:pt>
                      <c:pt idx="81">
                        <c:v>11.316720231213878</c:v>
                      </c:pt>
                      <c:pt idx="82">
                        <c:v>10.808864739884392</c:v>
                      </c:pt>
                      <c:pt idx="83">
                        <c:v>10.349546820809254</c:v>
                      </c:pt>
                      <c:pt idx="84">
                        <c:v>8.525928323699425</c:v>
                      </c:pt>
                      <c:pt idx="85">
                        <c:v>8.0027606936416209</c:v>
                      </c:pt>
                      <c:pt idx="86">
                        <c:v>11.833546820809254</c:v>
                      </c:pt>
                      <c:pt idx="87">
                        <c:v>11.12206705202313</c:v>
                      </c:pt>
                      <c:pt idx="88">
                        <c:v>11.045916763005788</c:v>
                      </c:pt>
                      <c:pt idx="89">
                        <c:v>11.922408092485554</c:v>
                      </c:pt>
                      <c:pt idx="90">
                        <c:v>8.2247202312138743</c:v>
                      </c:pt>
                      <c:pt idx="91">
                        <c:v>7.8542924855491361</c:v>
                      </c:pt>
                      <c:pt idx="92">
                        <c:v>9.5026739884393052</c:v>
                      </c:pt>
                      <c:pt idx="93">
                        <c:v>11.143604624277465</c:v>
                      </c:pt>
                      <c:pt idx="94">
                        <c:v>8.4790323699421943</c:v>
                      </c:pt>
                      <c:pt idx="95">
                        <c:v>9.5782404624277504</c:v>
                      </c:pt>
                      <c:pt idx="96">
                        <c:v>9.6268358381502903</c:v>
                      </c:pt>
                      <c:pt idx="97">
                        <c:v>13.343714450867054</c:v>
                      </c:pt>
                      <c:pt idx="98">
                        <c:v>12.125390751445089</c:v>
                      </c:pt>
                      <c:pt idx="99">
                        <c:v>10.959760693641622</c:v>
                      </c:pt>
                      <c:pt idx="100">
                        <c:v>9.9889861271676352</c:v>
                      </c:pt>
                      <c:pt idx="101">
                        <c:v>12.318009248554922</c:v>
                      </c:pt>
                      <c:pt idx="102">
                        <c:v>13.155558381502892</c:v>
                      </c:pt>
                      <c:pt idx="103">
                        <c:v>12.620986127167633</c:v>
                      </c:pt>
                      <c:pt idx="104">
                        <c:v>16.253853179190749</c:v>
                      </c:pt>
                      <c:pt idx="105">
                        <c:v>11.716182658959539</c:v>
                      </c:pt>
                      <c:pt idx="106">
                        <c:v>16.756835838150298</c:v>
                      </c:pt>
                      <c:pt idx="107">
                        <c:v>13.113159537572258</c:v>
                      </c:pt>
                      <c:pt idx="108">
                        <c:v>15.999061271676304</c:v>
                      </c:pt>
                      <c:pt idx="109">
                        <c:v>14.394760693641615</c:v>
                      </c:pt>
                      <c:pt idx="110">
                        <c:v>14.055494797687867</c:v>
                      </c:pt>
                      <c:pt idx="111">
                        <c:v>14.498061271676303</c:v>
                      </c:pt>
                      <c:pt idx="112">
                        <c:v>13.75237341040463</c:v>
                      </c:pt>
                      <c:pt idx="113">
                        <c:v>15.071090173410411</c:v>
                      </c:pt>
                      <c:pt idx="114">
                        <c:v>15.934702890173416</c:v>
                      </c:pt>
                      <c:pt idx="115">
                        <c:v>14.577465895953761</c:v>
                      </c:pt>
                      <c:pt idx="116">
                        <c:v>12.134361849710988</c:v>
                      </c:pt>
                      <c:pt idx="117">
                        <c:v>16.36325202312139</c:v>
                      </c:pt>
                      <c:pt idx="118">
                        <c:v>14.467575722543359</c:v>
                      </c:pt>
                      <c:pt idx="119">
                        <c:v>13.55962196531792</c:v>
                      </c:pt>
                      <c:pt idx="120">
                        <c:v>15.267165317919073</c:v>
                      </c:pt>
                      <c:pt idx="121">
                        <c:v>13.899240462427755</c:v>
                      </c:pt>
                      <c:pt idx="122">
                        <c:v>14.636460115606937</c:v>
                      </c:pt>
                      <c:pt idx="123">
                        <c:v>15.675402312138726</c:v>
                      </c:pt>
                      <c:pt idx="124">
                        <c:v>15.036737572254346</c:v>
                      </c:pt>
                      <c:pt idx="125">
                        <c:v>14.634130635838147</c:v>
                      </c:pt>
                      <c:pt idx="126">
                        <c:v>14.286714450867052</c:v>
                      </c:pt>
                      <c:pt idx="127">
                        <c:v>17.933124855491336</c:v>
                      </c:pt>
                      <c:pt idx="128">
                        <c:v>15.049934104046244</c:v>
                      </c:pt>
                      <c:pt idx="129">
                        <c:v>13.392789595375721</c:v>
                      </c:pt>
                      <c:pt idx="130">
                        <c:v>18.930194219653188</c:v>
                      </c:pt>
                      <c:pt idx="131">
                        <c:v>17.169552601156074</c:v>
                      </c:pt>
                      <c:pt idx="132">
                        <c:v>16.70710173410405</c:v>
                      </c:pt>
                      <c:pt idx="133">
                        <c:v>14.216587283237004</c:v>
                      </c:pt>
                      <c:pt idx="134">
                        <c:v>15.752887861271688</c:v>
                      </c:pt>
                      <c:pt idx="135">
                        <c:v>13.847188439306365</c:v>
                      </c:pt>
                      <c:pt idx="136">
                        <c:v>17.315968786127168</c:v>
                      </c:pt>
                      <c:pt idx="137">
                        <c:v>16.431200000000004</c:v>
                      </c:pt>
                      <c:pt idx="138">
                        <c:v>15.106743352601161</c:v>
                      </c:pt>
                      <c:pt idx="139">
                        <c:v>15.085783815028901</c:v>
                      </c:pt>
                      <c:pt idx="140">
                        <c:v>15.071870520231212</c:v>
                      </c:pt>
                      <c:pt idx="141">
                        <c:v>16.561737572254344</c:v>
                      </c:pt>
                      <c:pt idx="142">
                        <c:v>18.470662427745673</c:v>
                      </c:pt>
                      <c:pt idx="143">
                        <c:v>16.625887861271675</c:v>
                      </c:pt>
                      <c:pt idx="144">
                        <c:v>12.689581502890181</c:v>
                      </c:pt>
                      <c:pt idx="145">
                        <c:v>14.732806936416182</c:v>
                      </c:pt>
                      <c:pt idx="146">
                        <c:v>16.434772254335257</c:v>
                      </c:pt>
                      <c:pt idx="147">
                        <c:v>21.060402312138738</c:v>
                      </c:pt>
                      <c:pt idx="148">
                        <c:v>18.573934104046248</c:v>
                      </c:pt>
                      <c:pt idx="149">
                        <c:v>18.94604971098266</c:v>
                      </c:pt>
                      <c:pt idx="150">
                        <c:v>19.011136416184968</c:v>
                      </c:pt>
                      <c:pt idx="151">
                        <c:v>16.163384971098271</c:v>
                      </c:pt>
                      <c:pt idx="152">
                        <c:v>19.743460115606943</c:v>
                      </c:pt>
                      <c:pt idx="153">
                        <c:v>15.643032369942201</c:v>
                      </c:pt>
                      <c:pt idx="154">
                        <c:v>19.223980346820809</c:v>
                      </c:pt>
                      <c:pt idx="155">
                        <c:v>17.621726011560693</c:v>
                      </c:pt>
                      <c:pt idx="156">
                        <c:v>18.312853179190757</c:v>
                      </c:pt>
                      <c:pt idx="157">
                        <c:v>18.009095953757232</c:v>
                      </c:pt>
                      <c:pt idx="158">
                        <c:v>17.55283583815029</c:v>
                      </c:pt>
                      <c:pt idx="159">
                        <c:v>18.628020809248564</c:v>
                      </c:pt>
                      <c:pt idx="160">
                        <c:v>16.919627745664741</c:v>
                      </c:pt>
                      <c:pt idx="161">
                        <c:v>16.205338728323699</c:v>
                      </c:pt>
                      <c:pt idx="162">
                        <c:v>15.825899421965318</c:v>
                      </c:pt>
                      <c:pt idx="163">
                        <c:v>16.780899421965323</c:v>
                      </c:pt>
                      <c:pt idx="164">
                        <c:v>22.034801156069371</c:v>
                      </c:pt>
                      <c:pt idx="165">
                        <c:v>19.662882080924852</c:v>
                      </c:pt>
                      <c:pt idx="166">
                        <c:v>20.078922543352597</c:v>
                      </c:pt>
                      <c:pt idx="167">
                        <c:v>18.08693410404625</c:v>
                      </c:pt>
                      <c:pt idx="168">
                        <c:v>18.692847398843941</c:v>
                      </c:pt>
                      <c:pt idx="169">
                        <c:v>19.197171098265901</c:v>
                      </c:pt>
                      <c:pt idx="170">
                        <c:v>17.075315606936421</c:v>
                      </c:pt>
                      <c:pt idx="171">
                        <c:v>17.075315606936421</c:v>
                      </c:pt>
                      <c:pt idx="172">
                        <c:v>18.266864739884401</c:v>
                      </c:pt>
                      <c:pt idx="173">
                        <c:v>17.813627745664746</c:v>
                      </c:pt>
                      <c:pt idx="174">
                        <c:v>17.786465895953757</c:v>
                      </c:pt>
                      <c:pt idx="175">
                        <c:v>18.266864739884401</c:v>
                      </c:pt>
                      <c:pt idx="176">
                        <c:v>18.266864739884401</c:v>
                      </c:pt>
                      <c:pt idx="177">
                        <c:v>18.266864739884401</c:v>
                      </c:pt>
                      <c:pt idx="178">
                        <c:v>18.266864739884401</c:v>
                      </c:pt>
                      <c:pt idx="179">
                        <c:v>17.813627745664746</c:v>
                      </c:pt>
                      <c:pt idx="180">
                        <c:v>20.472194219653179</c:v>
                      </c:pt>
                      <c:pt idx="181">
                        <c:v>20.245731791907513</c:v>
                      </c:pt>
                      <c:pt idx="182">
                        <c:v>18.755772254335263</c:v>
                      </c:pt>
                      <c:pt idx="183">
                        <c:v>19.824124855491331</c:v>
                      </c:pt>
                      <c:pt idx="184">
                        <c:v>21.173419653179192</c:v>
                      </c:pt>
                      <c:pt idx="185">
                        <c:v>20.421610404624275</c:v>
                      </c:pt>
                      <c:pt idx="186">
                        <c:v>16.414095953757229</c:v>
                      </c:pt>
                      <c:pt idx="187">
                        <c:v>17.860795375722546</c:v>
                      </c:pt>
                      <c:pt idx="188">
                        <c:v>19.502598843930645</c:v>
                      </c:pt>
                      <c:pt idx="189">
                        <c:v>16.722090173410407</c:v>
                      </c:pt>
                      <c:pt idx="190">
                        <c:v>16.722090173410407</c:v>
                      </c:pt>
                      <c:pt idx="191">
                        <c:v>20.276084393063581</c:v>
                      </c:pt>
                      <c:pt idx="192">
                        <c:v>16.969124855491327</c:v>
                      </c:pt>
                      <c:pt idx="193">
                        <c:v>16.710263583815031</c:v>
                      </c:pt>
                      <c:pt idx="194">
                        <c:v>19.209130635838161</c:v>
                      </c:pt>
                      <c:pt idx="195">
                        <c:v>19.926887861271688</c:v>
                      </c:pt>
                      <c:pt idx="196">
                        <c:v>20.268737572254341</c:v>
                      </c:pt>
                      <c:pt idx="197">
                        <c:v>20.268737572254341</c:v>
                      </c:pt>
                      <c:pt idx="198">
                        <c:v>17.06117687861272</c:v>
                      </c:pt>
                      <c:pt idx="199">
                        <c:v>19.368980346820813</c:v>
                      </c:pt>
                    </c:numCache>
                  </c:numRef>
                </c:yVal>
                <c:smooth val="0"/>
                <c:extLst>
                  <c:ext xmlns:c16="http://schemas.microsoft.com/office/drawing/2014/chart" uri="{C3380CC4-5D6E-409C-BE32-E72D297353CC}">
                    <c16:uniqueId val="{00000002-BD5C-4864-8923-6FB39CC63F60}"/>
                  </c:ext>
                </c:extLst>
              </c15:ser>
            </c15:filteredScatterSeries>
          </c:ext>
        </c:extLst>
      </c:scatterChart>
      <c:valAx>
        <c:axId val="271734320"/>
        <c:scaling>
          <c:orientation val="minMax"/>
          <c:max val="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days</a:t>
                </a:r>
              </a:p>
            </c:rich>
          </c:tx>
          <c:layout>
            <c:manualLayout>
              <c:xMode val="edge"/>
              <c:yMode val="edge"/>
              <c:x val="0.47421301636658475"/>
              <c:y val="0.8531126729710868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1726480"/>
        <c:crosses val="autoZero"/>
        <c:crossBetween val="midCat"/>
      </c:valAx>
      <c:valAx>
        <c:axId val="271726480"/>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Recovery, %</a:t>
                </a:r>
              </a:p>
            </c:rich>
          </c:tx>
          <c:layout>
            <c:manualLayout>
              <c:xMode val="edge"/>
              <c:yMode val="edge"/>
              <c:x val="3.3635063493783948E-3"/>
              <c:y val="0.28394649947194633"/>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1734320"/>
        <c:crosses val="autoZero"/>
        <c:crossBetween val="midCat"/>
      </c:valAx>
      <c:spPr>
        <a:noFill/>
        <a:ln>
          <a:noFill/>
        </a:ln>
        <a:effectLst/>
      </c:spPr>
    </c:plotArea>
    <c:legend>
      <c:legendPos val="b"/>
      <c:legendEntry>
        <c:idx val="2"/>
        <c:delete val="1"/>
      </c:legendEntry>
      <c:legendEntry>
        <c:idx val="3"/>
        <c:delete val="1"/>
      </c:legendEntry>
      <c:layout>
        <c:manualLayout>
          <c:xMode val="edge"/>
          <c:yMode val="edge"/>
          <c:x val="0.26342887473460724"/>
          <c:y val="0.92465906717450719"/>
          <c:w val="0.49197451881014875"/>
          <c:h val="4.667906095071449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62409772348695"/>
          <c:y val="3.8566118132401857E-2"/>
          <c:w val="0.7423209328151027"/>
          <c:h val="0.68705283126737871"/>
        </c:manualLayout>
      </c:layout>
      <c:scatterChart>
        <c:scatterStyle val="lineMarker"/>
        <c:varyColors val="0"/>
        <c:ser>
          <c:idx val="1"/>
          <c:order val="0"/>
          <c:tx>
            <c:v>No Confinement</c:v>
          </c:tx>
          <c:spPr>
            <a:ln w="25400" cap="rnd">
              <a:noFill/>
              <a:round/>
            </a:ln>
            <a:effectLst/>
          </c:spPr>
          <c:marker>
            <c:symbol val="circle"/>
            <c:size val="5"/>
            <c:spPr>
              <a:noFill/>
              <a:ln w="19050">
                <a:solidFill>
                  <a:schemeClr val="accent3">
                    <a:lumMod val="50000"/>
                  </a:schemeClr>
                </a:solidFill>
              </a:ln>
              <a:effectLst/>
            </c:spPr>
          </c:marker>
          <c:errBars>
            <c:errDir val="y"/>
            <c:errBarType val="both"/>
            <c:errValType val="fixedVal"/>
            <c:noEndCap val="0"/>
            <c:val val="2.5000000000000005E-2"/>
            <c:spPr>
              <a:noFill/>
              <a:ln w="9525" cap="flat" cmpd="sng" algn="ctr">
                <a:solidFill>
                  <a:schemeClr val="tx1">
                    <a:lumMod val="65000"/>
                    <a:lumOff val="35000"/>
                  </a:schemeClr>
                </a:solidFill>
                <a:round/>
              </a:ln>
              <a:effectLst/>
            </c:spPr>
          </c:errBars>
          <c:xVal>
            <c:numRef>
              <c:f>Cline!$E$2:$E$105</c:f>
              <c:numCache>
                <c:formatCode>General</c:formatCode>
                <c:ptCount val="104"/>
                <c:pt idx="0">
                  <c:v>4.1666666666666664E-2</c:v>
                </c:pt>
                <c:pt idx="1">
                  <c:v>8.3333333333333329E-2</c:v>
                </c:pt>
                <c:pt idx="2">
                  <c:v>0.125</c:v>
                </c:pt>
                <c:pt idx="3">
                  <c:v>0.16666666666666666</c:v>
                </c:pt>
                <c:pt idx="4">
                  <c:v>0.20833333333333334</c:v>
                </c:pt>
                <c:pt idx="5">
                  <c:v>0.25</c:v>
                </c:pt>
                <c:pt idx="6">
                  <c:v>0.375</c:v>
                </c:pt>
                <c:pt idx="7">
                  <c:v>0.41666666666666669</c:v>
                </c:pt>
                <c:pt idx="8">
                  <c:v>0.45833333333333331</c:v>
                </c:pt>
                <c:pt idx="9">
                  <c:v>0.5</c:v>
                </c:pt>
                <c:pt idx="10">
                  <c:v>0.54166666666666663</c:v>
                </c:pt>
                <c:pt idx="11">
                  <c:v>0.58333333333333337</c:v>
                </c:pt>
                <c:pt idx="12">
                  <c:v>0.625</c:v>
                </c:pt>
                <c:pt idx="13">
                  <c:v>0.66666666666666663</c:v>
                </c:pt>
                <c:pt idx="14">
                  <c:v>0.70833333333333337</c:v>
                </c:pt>
                <c:pt idx="15">
                  <c:v>0.75</c:v>
                </c:pt>
                <c:pt idx="16">
                  <c:v>0.79166666666666663</c:v>
                </c:pt>
                <c:pt idx="17">
                  <c:v>0.83333333333333337</c:v>
                </c:pt>
                <c:pt idx="18">
                  <c:v>0.875</c:v>
                </c:pt>
                <c:pt idx="19">
                  <c:v>0.91666666666666663</c:v>
                </c:pt>
                <c:pt idx="20">
                  <c:v>0.95833333333333337</c:v>
                </c:pt>
                <c:pt idx="21">
                  <c:v>1</c:v>
                </c:pt>
                <c:pt idx="22">
                  <c:v>1.0416666666666667</c:v>
                </c:pt>
                <c:pt idx="23">
                  <c:v>1.0833333333333333</c:v>
                </c:pt>
                <c:pt idx="24">
                  <c:v>1.125</c:v>
                </c:pt>
                <c:pt idx="25">
                  <c:v>1.1666666666666667</c:v>
                </c:pt>
                <c:pt idx="26">
                  <c:v>1.2083333333333333</c:v>
                </c:pt>
                <c:pt idx="27">
                  <c:v>1.25</c:v>
                </c:pt>
                <c:pt idx="28">
                  <c:v>1.2916666666666667</c:v>
                </c:pt>
                <c:pt idx="29">
                  <c:v>1.3333333333333333</c:v>
                </c:pt>
                <c:pt idx="30">
                  <c:v>1.375</c:v>
                </c:pt>
                <c:pt idx="31">
                  <c:v>1.4166666666666667</c:v>
                </c:pt>
                <c:pt idx="32">
                  <c:v>1.4583333333333333</c:v>
                </c:pt>
                <c:pt idx="33">
                  <c:v>1.5</c:v>
                </c:pt>
                <c:pt idx="34">
                  <c:v>1.5416666666666667</c:v>
                </c:pt>
                <c:pt idx="35">
                  <c:v>1.5833333333333333</c:v>
                </c:pt>
                <c:pt idx="36">
                  <c:v>1.625</c:v>
                </c:pt>
                <c:pt idx="37">
                  <c:v>1.6666666666666667</c:v>
                </c:pt>
                <c:pt idx="38">
                  <c:v>1.7083333333333333</c:v>
                </c:pt>
                <c:pt idx="39">
                  <c:v>1.75</c:v>
                </c:pt>
                <c:pt idx="40">
                  <c:v>1.7916666666666667</c:v>
                </c:pt>
                <c:pt idx="41">
                  <c:v>1.8333333333333333</c:v>
                </c:pt>
                <c:pt idx="42">
                  <c:v>1.875</c:v>
                </c:pt>
                <c:pt idx="43">
                  <c:v>1.9166666666666667</c:v>
                </c:pt>
                <c:pt idx="44">
                  <c:v>1.9583333333333333</c:v>
                </c:pt>
                <c:pt idx="45">
                  <c:v>2.0416666666666665</c:v>
                </c:pt>
                <c:pt idx="46">
                  <c:v>2.0833333333333335</c:v>
                </c:pt>
                <c:pt idx="47">
                  <c:v>2.125</c:v>
                </c:pt>
                <c:pt idx="48">
                  <c:v>2.1666666666666665</c:v>
                </c:pt>
                <c:pt idx="49">
                  <c:v>2.2083333333333335</c:v>
                </c:pt>
                <c:pt idx="50">
                  <c:v>2.25</c:v>
                </c:pt>
                <c:pt idx="51">
                  <c:v>2.2916666666666665</c:v>
                </c:pt>
                <c:pt idx="52">
                  <c:v>2.3333333333333335</c:v>
                </c:pt>
                <c:pt idx="53">
                  <c:v>2.375</c:v>
                </c:pt>
                <c:pt idx="54">
                  <c:v>2.4166666666666665</c:v>
                </c:pt>
                <c:pt idx="55">
                  <c:v>2.4583333333333335</c:v>
                </c:pt>
                <c:pt idx="56">
                  <c:v>2.5</c:v>
                </c:pt>
                <c:pt idx="57">
                  <c:v>2.5416666666666665</c:v>
                </c:pt>
                <c:pt idx="58">
                  <c:v>2.5833333333333335</c:v>
                </c:pt>
                <c:pt idx="59">
                  <c:v>2.625</c:v>
                </c:pt>
                <c:pt idx="60">
                  <c:v>2.6666666666666665</c:v>
                </c:pt>
                <c:pt idx="61">
                  <c:v>2.7083333333333335</c:v>
                </c:pt>
                <c:pt idx="62">
                  <c:v>2.75</c:v>
                </c:pt>
                <c:pt idx="63">
                  <c:v>2.7916666666666665</c:v>
                </c:pt>
                <c:pt idx="64">
                  <c:v>2.8333333333333335</c:v>
                </c:pt>
                <c:pt idx="65">
                  <c:v>2.875</c:v>
                </c:pt>
                <c:pt idx="66">
                  <c:v>2.9166666666666665</c:v>
                </c:pt>
                <c:pt idx="67">
                  <c:v>2.9583333333333335</c:v>
                </c:pt>
                <c:pt idx="68">
                  <c:v>3</c:v>
                </c:pt>
                <c:pt idx="69">
                  <c:v>3.0416666666666665</c:v>
                </c:pt>
                <c:pt idx="70">
                  <c:v>3.0833333333333335</c:v>
                </c:pt>
                <c:pt idx="71">
                  <c:v>3.125</c:v>
                </c:pt>
                <c:pt idx="72">
                  <c:v>3.1666666666666665</c:v>
                </c:pt>
                <c:pt idx="73">
                  <c:v>3.2083333333333335</c:v>
                </c:pt>
                <c:pt idx="74">
                  <c:v>3.25</c:v>
                </c:pt>
                <c:pt idx="75">
                  <c:v>3.2916666666666665</c:v>
                </c:pt>
                <c:pt idx="76">
                  <c:v>3.3333333333333335</c:v>
                </c:pt>
                <c:pt idx="77">
                  <c:v>3.375</c:v>
                </c:pt>
                <c:pt idx="78">
                  <c:v>3.4166666666666665</c:v>
                </c:pt>
                <c:pt idx="79">
                  <c:v>3.4583333333333335</c:v>
                </c:pt>
                <c:pt idx="80">
                  <c:v>3.5</c:v>
                </c:pt>
                <c:pt idx="81">
                  <c:v>3.5416666666666665</c:v>
                </c:pt>
                <c:pt idx="82">
                  <c:v>3.5833333333333335</c:v>
                </c:pt>
                <c:pt idx="83">
                  <c:v>3.625</c:v>
                </c:pt>
                <c:pt idx="84">
                  <c:v>3.6666666666666665</c:v>
                </c:pt>
                <c:pt idx="85">
                  <c:v>3.7083333333333335</c:v>
                </c:pt>
                <c:pt idx="86">
                  <c:v>3.75</c:v>
                </c:pt>
                <c:pt idx="87">
                  <c:v>3.7916666666666665</c:v>
                </c:pt>
                <c:pt idx="88">
                  <c:v>3.8333333333333335</c:v>
                </c:pt>
                <c:pt idx="89">
                  <c:v>3.875</c:v>
                </c:pt>
                <c:pt idx="90">
                  <c:v>3.9166666666666665</c:v>
                </c:pt>
                <c:pt idx="91">
                  <c:v>4</c:v>
                </c:pt>
                <c:pt idx="92">
                  <c:v>4.041666666666667</c:v>
                </c:pt>
                <c:pt idx="93">
                  <c:v>4.625</c:v>
                </c:pt>
                <c:pt idx="94">
                  <c:v>4.666666666666667</c:v>
                </c:pt>
                <c:pt idx="95">
                  <c:v>4.708333333333333</c:v>
                </c:pt>
                <c:pt idx="96">
                  <c:v>4.75</c:v>
                </c:pt>
                <c:pt idx="97">
                  <c:v>4.791666666666667</c:v>
                </c:pt>
                <c:pt idx="98">
                  <c:v>4.833333333333333</c:v>
                </c:pt>
                <c:pt idx="99">
                  <c:v>4.875</c:v>
                </c:pt>
                <c:pt idx="100">
                  <c:v>4.916666666666667</c:v>
                </c:pt>
                <c:pt idx="101">
                  <c:v>4.958333333333333</c:v>
                </c:pt>
                <c:pt idx="102">
                  <c:v>5</c:v>
                </c:pt>
                <c:pt idx="103">
                  <c:v>5.041666666666667</c:v>
                </c:pt>
              </c:numCache>
            </c:numRef>
          </c:xVal>
          <c:yVal>
            <c:numRef>
              <c:f>Cline!$M$2:$M$105</c:f>
              <c:numCache>
                <c:formatCode>General</c:formatCode>
                <c:ptCount val="104"/>
                <c:pt idx="0">
                  <c:v>1.8251800371747211</c:v>
                </c:pt>
                <c:pt idx="1">
                  <c:v>2.0307676951672864</c:v>
                </c:pt>
                <c:pt idx="2">
                  <c:v>2.0945169144981413</c:v>
                </c:pt>
                <c:pt idx="3">
                  <c:v>2.1001237918215612</c:v>
                </c:pt>
                <c:pt idx="4">
                  <c:v>2.0463940148698887</c:v>
                </c:pt>
                <c:pt idx="5">
                  <c:v>2.0231305204460965</c:v>
                </c:pt>
                <c:pt idx="6">
                  <c:v>2.0374224535315988</c:v>
                </c:pt>
                <c:pt idx="7">
                  <c:v>1.9510173234200745</c:v>
                </c:pt>
                <c:pt idx="8">
                  <c:v>1.9749079182156135</c:v>
                </c:pt>
                <c:pt idx="9">
                  <c:v>2.0170817843866171</c:v>
                </c:pt>
                <c:pt idx="10">
                  <c:v>1.9484901858736061</c:v>
                </c:pt>
                <c:pt idx="11">
                  <c:v>1.9994657620817844</c:v>
                </c:pt>
                <c:pt idx="12">
                  <c:v>1.9697676579925651</c:v>
                </c:pt>
                <c:pt idx="13">
                  <c:v>1.8863469144981415</c:v>
                </c:pt>
                <c:pt idx="14">
                  <c:v>1.9832991078066915</c:v>
                </c:pt>
                <c:pt idx="15">
                  <c:v>1.9447610408921936</c:v>
                </c:pt>
                <c:pt idx="16">
                  <c:v>1.9369078438661711</c:v>
                </c:pt>
                <c:pt idx="17">
                  <c:v>1.939275501858736</c:v>
                </c:pt>
                <c:pt idx="18">
                  <c:v>1.9862265055762083</c:v>
                </c:pt>
                <c:pt idx="19">
                  <c:v>1.9302737174721192</c:v>
                </c:pt>
                <c:pt idx="20">
                  <c:v>1.8754735315985132</c:v>
                </c:pt>
                <c:pt idx="21">
                  <c:v>1.8649091821561337</c:v>
                </c:pt>
                <c:pt idx="22">
                  <c:v>1.9326409293680298</c:v>
                </c:pt>
                <c:pt idx="23">
                  <c:v>1.895624498141264</c:v>
                </c:pt>
                <c:pt idx="24">
                  <c:v>1.8947435687732341</c:v>
                </c:pt>
                <c:pt idx="25">
                  <c:v>1.8773137918215614</c:v>
                </c:pt>
                <c:pt idx="26">
                  <c:v>1.8390097026022307</c:v>
                </c:pt>
                <c:pt idx="27">
                  <c:v>1.8642857620817843</c:v>
                </c:pt>
                <c:pt idx="28">
                  <c:v>1.8762371375464684</c:v>
                </c:pt>
                <c:pt idx="29">
                  <c:v>1.8489569888475836</c:v>
                </c:pt>
                <c:pt idx="30">
                  <c:v>1.8736667286245354</c:v>
                </c:pt>
                <c:pt idx="31">
                  <c:v>1.8132112639405205</c:v>
                </c:pt>
                <c:pt idx="32">
                  <c:v>1.8205637174721192</c:v>
                </c:pt>
                <c:pt idx="33">
                  <c:v>1.873024907063197</c:v>
                </c:pt>
                <c:pt idx="34">
                  <c:v>1.8023396654275092</c:v>
                </c:pt>
                <c:pt idx="35">
                  <c:v>1.8034497769516731</c:v>
                </c:pt>
                <c:pt idx="36">
                  <c:v>1.8529438661710036</c:v>
                </c:pt>
                <c:pt idx="37">
                  <c:v>1.7949935687732343</c:v>
                </c:pt>
                <c:pt idx="38">
                  <c:v>1.8320833828996284</c:v>
                </c:pt>
                <c:pt idx="39">
                  <c:v>1.784149628252788</c:v>
                </c:pt>
                <c:pt idx="40">
                  <c:v>1.7999468029739776</c:v>
                </c:pt>
                <c:pt idx="41">
                  <c:v>1.836493717472119</c:v>
                </c:pt>
                <c:pt idx="42">
                  <c:v>1.723451933085502</c:v>
                </c:pt>
                <c:pt idx="43">
                  <c:v>1.8473817100371746</c:v>
                </c:pt>
                <c:pt idx="44">
                  <c:v>1.8048668029739778</c:v>
                </c:pt>
                <c:pt idx="45">
                  <c:v>1.8593981040892191</c:v>
                </c:pt>
                <c:pt idx="46">
                  <c:v>1.8157294795539036</c:v>
                </c:pt>
                <c:pt idx="47">
                  <c:v>1.7500460966542752</c:v>
                </c:pt>
                <c:pt idx="48">
                  <c:v>1.741470780669145</c:v>
                </c:pt>
                <c:pt idx="49">
                  <c:v>1.769041338289963</c:v>
                </c:pt>
                <c:pt idx="50">
                  <c:v>1.7609210408921934</c:v>
                </c:pt>
                <c:pt idx="51">
                  <c:v>1.7703846468401487</c:v>
                </c:pt>
                <c:pt idx="52">
                  <c:v>1.7464541263940518</c:v>
                </c:pt>
                <c:pt idx="53">
                  <c:v>1.7289721561338289</c:v>
                </c:pt>
                <c:pt idx="54">
                  <c:v>1.7648436802973979</c:v>
                </c:pt>
                <c:pt idx="55">
                  <c:v>1.7542775464684015</c:v>
                </c:pt>
                <c:pt idx="56">
                  <c:v>1.7687678810408922</c:v>
                </c:pt>
                <c:pt idx="57">
                  <c:v>1.7782072862453531</c:v>
                </c:pt>
                <c:pt idx="58">
                  <c:v>1.7130042379182155</c:v>
                </c:pt>
                <c:pt idx="59">
                  <c:v>1.7180373234200743</c:v>
                </c:pt>
                <c:pt idx="60">
                  <c:v>1.6783694052044611</c:v>
                </c:pt>
                <c:pt idx="61">
                  <c:v>1.7550362453531598</c:v>
                </c:pt>
                <c:pt idx="62">
                  <c:v>1.7292014498141266</c:v>
                </c:pt>
                <c:pt idx="63">
                  <c:v>1.6486101858736062</c:v>
                </c:pt>
                <c:pt idx="64">
                  <c:v>1.6949327509293681</c:v>
                </c:pt>
                <c:pt idx="65">
                  <c:v>1.7629851301115242</c:v>
                </c:pt>
                <c:pt idx="66">
                  <c:v>1.6952412267657995</c:v>
                </c:pt>
                <c:pt idx="67">
                  <c:v>1.6741924907063197</c:v>
                </c:pt>
                <c:pt idx="68">
                  <c:v>1.6658779182156134</c:v>
                </c:pt>
                <c:pt idx="69">
                  <c:v>1.6889048698884759</c:v>
                </c:pt>
                <c:pt idx="70">
                  <c:v>1.6332704832713754</c:v>
                </c:pt>
                <c:pt idx="71">
                  <c:v>1.6330506691449815</c:v>
                </c:pt>
                <c:pt idx="72">
                  <c:v>1.6593312267657994</c:v>
                </c:pt>
                <c:pt idx="73">
                  <c:v>1.6152955762081784</c:v>
                </c:pt>
                <c:pt idx="74">
                  <c:v>1.6826044237918216</c:v>
                </c:pt>
                <c:pt idx="75">
                  <c:v>1.6865209293680299</c:v>
                </c:pt>
                <c:pt idx="76">
                  <c:v>1.5991275836431227</c:v>
                </c:pt>
                <c:pt idx="77">
                  <c:v>1.6802299628252788</c:v>
                </c:pt>
                <c:pt idx="78">
                  <c:v>1.6284847583643123</c:v>
                </c:pt>
                <c:pt idx="79">
                  <c:v>1.6478248327137546</c:v>
                </c:pt>
                <c:pt idx="80">
                  <c:v>1.6928468029739778</c:v>
                </c:pt>
                <c:pt idx="81">
                  <c:v>1.6441507806691451</c:v>
                </c:pt>
                <c:pt idx="82">
                  <c:v>1.6144265799256505</c:v>
                </c:pt>
                <c:pt idx="83">
                  <c:v>1.6430317472118958</c:v>
                </c:pt>
                <c:pt idx="84">
                  <c:v>1.6596860966542752</c:v>
                </c:pt>
                <c:pt idx="85">
                  <c:v>1.5936558736059478</c:v>
                </c:pt>
                <c:pt idx="86">
                  <c:v>1.5761900743494426</c:v>
                </c:pt>
                <c:pt idx="87">
                  <c:v>1.6598996654275096</c:v>
                </c:pt>
                <c:pt idx="88">
                  <c:v>1.6522710780669145</c:v>
                </c:pt>
                <c:pt idx="89">
                  <c:v>1.6522710780669145</c:v>
                </c:pt>
                <c:pt idx="90">
                  <c:v>1.5761900743494426</c:v>
                </c:pt>
                <c:pt idx="91">
                  <c:v>1.6225182156133831</c:v>
                </c:pt>
                <c:pt idx="92">
                  <c:v>1.6635559851301116</c:v>
                </c:pt>
                <c:pt idx="93">
                  <c:v>1.5799524535315985</c:v>
                </c:pt>
                <c:pt idx="94">
                  <c:v>1.5260939776951674</c:v>
                </c:pt>
                <c:pt idx="95">
                  <c:v>1.5741042379182157</c:v>
                </c:pt>
                <c:pt idx="96">
                  <c:v>1.6218127137546468</c:v>
                </c:pt>
                <c:pt idx="97">
                  <c:v>1.5710479182156134</c:v>
                </c:pt>
                <c:pt idx="98">
                  <c:v>1.5733893680297399</c:v>
                </c:pt>
                <c:pt idx="99">
                  <c:v>1.5542653159851301</c:v>
                </c:pt>
                <c:pt idx="100">
                  <c:v>1.6020322304832715</c:v>
                </c:pt>
                <c:pt idx="101">
                  <c:v>1.5567554275092939</c:v>
                </c:pt>
                <c:pt idx="102">
                  <c:v>1.4980330483271376</c:v>
                </c:pt>
                <c:pt idx="103">
                  <c:v>1.5240975836431228</c:v>
                </c:pt>
              </c:numCache>
            </c:numRef>
          </c:yVal>
          <c:smooth val="0"/>
          <c:extLst>
            <c:ext xmlns:c16="http://schemas.microsoft.com/office/drawing/2014/chart" uri="{C3380CC4-5D6E-409C-BE32-E72D297353CC}">
              <c16:uniqueId val="{00000000-3BF6-4CB4-87A0-9EB32B7AC503}"/>
            </c:ext>
          </c:extLst>
        </c:ser>
        <c:ser>
          <c:idx val="3"/>
          <c:order val="1"/>
          <c:tx>
            <c:v>Under Confinement</c:v>
          </c:tx>
          <c:spPr>
            <a:ln w="19050">
              <a:noFill/>
            </a:ln>
          </c:spPr>
          <c:marker>
            <c:symbol val="circle"/>
            <c:size val="5"/>
            <c:spPr>
              <a:solidFill>
                <a:schemeClr val="accent3">
                  <a:lumMod val="50000"/>
                </a:schemeClr>
              </a:solidFill>
              <a:ln>
                <a:solidFill>
                  <a:schemeClr val="accent3">
                    <a:lumMod val="50000"/>
                  </a:schemeClr>
                </a:solidFill>
              </a:ln>
            </c:spPr>
          </c:marker>
          <c:errBars>
            <c:errDir val="y"/>
            <c:errBarType val="both"/>
            <c:errValType val="fixedVal"/>
            <c:noEndCap val="0"/>
            <c:val val="2.5000000000000005E-2"/>
          </c:errBars>
          <c:xVal>
            <c:numRef>
              <c:f>Sheet3!$D$1:$D$118</c:f>
              <c:numCache>
                <c:formatCode>General</c:formatCode>
                <c:ptCount val="118"/>
                <c:pt idx="0">
                  <c:v>4.1666666666666664E-2</c:v>
                </c:pt>
                <c:pt idx="1">
                  <c:v>8.3333333333333329E-2</c:v>
                </c:pt>
                <c:pt idx="2">
                  <c:v>0.125</c:v>
                </c:pt>
                <c:pt idx="3">
                  <c:v>0.16666666666666666</c:v>
                </c:pt>
                <c:pt idx="4">
                  <c:v>0.20833333333333334</c:v>
                </c:pt>
                <c:pt idx="5">
                  <c:v>0.25</c:v>
                </c:pt>
                <c:pt idx="6">
                  <c:v>0.29166666666666669</c:v>
                </c:pt>
                <c:pt idx="7">
                  <c:v>0.33333333333333331</c:v>
                </c:pt>
                <c:pt idx="8">
                  <c:v>0.375</c:v>
                </c:pt>
                <c:pt idx="9">
                  <c:v>0.45833333333333331</c:v>
                </c:pt>
                <c:pt idx="10">
                  <c:v>0.5</c:v>
                </c:pt>
                <c:pt idx="11">
                  <c:v>0.54166666666666663</c:v>
                </c:pt>
                <c:pt idx="12">
                  <c:v>0.58333333333333337</c:v>
                </c:pt>
                <c:pt idx="13">
                  <c:v>0.625</c:v>
                </c:pt>
                <c:pt idx="14">
                  <c:v>0.66666666666666663</c:v>
                </c:pt>
                <c:pt idx="15">
                  <c:v>0.70833333333333337</c:v>
                </c:pt>
                <c:pt idx="16">
                  <c:v>0.75</c:v>
                </c:pt>
                <c:pt idx="17">
                  <c:v>0.79166666666666663</c:v>
                </c:pt>
                <c:pt idx="18">
                  <c:v>0.83333333333333337</c:v>
                </c:pt>
                <c:pt idx="19">
                  <c:v>0.95833333333333337</c:v>
                </c:pt>
                <c:pt idx="20">
                  <c:v>1</c:v>
                </c:pt>
                <c:pt idx="21">
                  <c:v>1.0416666666666667</c:v>
                </c:pt>
                <c:pt idx="22">
                  <c:v>1.0833333333333333</c:v>
                </c:pt>
                <c:pt idx="23">
                  <c:v>1.125</c:v>
                </c:pt>
                <c:pt idx="24">
                  <c:v>1.1666666666666667</c:v>
                </c:pt>
                <c:pt idx="25">
                  <c:v>1.2083333333333333</c:v>
                </c:pt>
                <c:pt idx="26">
                  <c:v>1.25</c:v>
                </c:pt>
                <c:pt idx="27">
                  <c:v>1.2916666666666667</c:v>
                </c:pt>
                <c:pt idx="28">
                  <c:v>1.3333333333333333</c:v>
                </c:pt>
                <c:pt idx="29">
                  <c:v>1.375</c:v>
                </c:pt>
                <c:pt idx="30">
                  <c:v>1.4166666666666667</c:v>
                </c:pt>
                <c:pt idx="31">
                  <c:v>1.4583333333333333</c:v>
                </c:pt>
                <c:pt idx="32">
                  <c:v>1.5</c:v>
                </c:pt>
                <c:pt idx="33">
                  <c:v>1.5416666666666667</c:v>
                </c:pt>
                <c:pt idx="34">
                  <c:v>1.5833333333333333</c:v>
                </c:pt>
                <c:pt idx="35">
                  <c:v>1.625</c:v>
                </c:pt>
                <c:pt idx="36">
                  <c:v>1.6666666666666667</c:v>
                </c:pt>
                <c:pt idx="37">
                  <c:v>1.7083333333333333</c:v>
                </c:pt>
                <c:pt idx="38">
                  <c:v>1.75</c:v>
                </c:pt>
                <c:pt idx="39">
                  <c:v>1.7916666666666667</c:v>
                </c:pt>
                <c:pt idx="40">
                  <c:v>1.8333333333333333</c:v>
                </c:pt>
                <c:pt idx="41">
                  <c:v>1.875</c:v>
                </c:pt>
                <c:pt idx="42">
                  <c:v>1.9166666666666667</c:v>
                </c:pt>
                <c:pt idx="43">
                  <c:v>1.9583333333333333</c:v>
                </c:pt>
                <c:pt idx="44">
                  <c:v>2</c:v>
                </c:pt>
                <c:pt idx="45">
                  <c:v>2.0416666666666665</c:v>
                </c:pt>
                <c:pt idx="46">
                  <c:v>2.0833333333333335</c:v>
                </c:pt>
                <c:pt idx="47">
                  <c:v>2.125</c:v>
                </c:pt>
                <c:pt idx="48">
                  <c:v>2.1666666666666665</c:v>
                </c:pt>
                <c:pt idx="49">
                  <c:v>2.2083333333333335</c:v>
                </c:pt>
                <c:pt idx="50">
                  <c:v>2.25</c:v>
                </c:pt>
                <c:pt idx="51">
                  <c:v>2.2916666666666665</c:v>
                </c:pt>
                <c:pt idx="52">
                  <c:v>2.3333333333333335</c:v>
                </c:pt>
                <c:pt idx="53">
                  <c:v>2.375</c:v>
                </c:pt>
                <c:pt idx="54">
                  <c:v>2.4166666666666665</c:v>
                </c:pt>
                <c:pt idx="55">
                  <c:v>2.4583333333333335</c:v>
                </c:pt>
                <c:pt idx="56">
                  <c:v>2.5</c:v>
                </c:pt>
                <c:pt idx="57">
                  <c:v>2.5416666666666665</c:v>
                </c:pt>
                <c:pt idx="58">
                  <c:v>2.5833333333333335</c:v>
                </c:pt>
                <c:pt idx="59">
                  <c:v>2.625</c:v>
                </c:pt>
                <c:pt idx="60">
                  <c:v>2.6666666666666665</c:v>
                </c:pt>
                <c:pt idx="61">
                  <c:v>2.7083333333333335</c:v>
                </c:pt>
                <c:pt idx="62">
                  <c:v>2.75</c:v>
                </c:pt>
                <c:pt idx="63">
                  <c:v>2.7916666666666665</c:v>
                </c:pt>
                <c:pt idx="64">
                  <c:v>2.8333333333333335</c:v>
                </c:pt>
                <c:pt idx="65">
                  <c:v>2.875</c:v>
                </c:pt>
                <c:pt idx="66">
                  <c:v>2.9166666666666665</c:v>
                </c:pt>
                <c:pt idx="67">
                  <c:v>2.9583333333333335</c:v>
                </c:pt>
                <c:pt idx="68">
                  <c:v>3</c:v>
                </c:pt>
                <c:pt idx="69">
                  <c:v>3.0416666666666665</c:v>
                </c:pt>
                <c:pt idx="70">
                  <c:v>3.0833333333333335</c:v>
                </c:pt>
                <c:pt idx="71">
                  <c:v>3.125</c:v>
                </c:pt>
                <c:pt idx="72">
                  <c:v>3.1666666666666665</c:v>
                </c:pt>
                <c:pt idx="73">
                  <c:v>3.2083333333333335</c:v>
                </c:pt>
                <c:pt idx="74">
                  <c:v>3.25</c:v>
                </c:pt>
                <c:pt idx="75">
                  <c:v>3.2916666666666665</c:v>
                </c:pt>
                <c:pt idx="76">
                  <c:v>3.3333333333333335</c:v>
                </c:pt>
                <c:pt idx="77">
                  <c:v>3.375</c:v>
                </c:pt>
                <c:pt idx="78">
                  <c:v>3.4166666666666665</c:v>
                </c:pt>
                <c:pt idx="79">
                  <c:v>3.4583333333333335</c:v>
                </c:pt>
                <c:pt idx="80">
                  <c:v>3.5</c:v>
                </c:pt>
                <c:pt idx="81">
                  <c:v>3.5416666666666665</c:v>
                </c:pt>
                <c:pt idx="82">
                  <c:v>3.5833333333333335</c:v>
                </c:pt>
                <c:pt idx="83">
                  <c:v>3.625</c:v>
                </c:pt>
                <c:pt idx="84">
                  <c:v>3.6666666666666665</c:v>
                </c:pt>
                <c:pt idx="85">
                  <c:v>3.7083333333333335</c:v>
                </c:pt>
                <c:pt idx="86">
                  <c:v>3.75</c:v>
                </c:pt>
                <c:pt idx="87">
                  <c:v>3.7916666666666665</c:v>
                </c:pt>
                <c:pt idx="88">
                  <c:v>3.8333333333333335</c:v>
                </c:pt>
                <c:pt idx="89">
                  <c:v>3.875</c:v>
                </c:pt>
                <c:pt idx="90">
                  <c:v>3.9166666666666665</c:v>
                </c:pt>
                <c:pt idx="91">
                  <c:v>3.9583333333333335</c:v>
                </c:pt>
                <c:pt idx="92">
                  <c:v>4</c:v>
                </c:pt>
                <c:pt idx="93">
                  <c:v>4.041666666666667</c:v>
                </c:pt>
                <c:pt idx="94">
                  <c:v>4.083333333333333</c:v>
                </c:pt>
                <c:pt idx="95">
                  <c:v>4.125</c:v>
                </c:pt>
                <c:pt idx="96">
                  <c:v>4.166666666666667</c:v>
                </c:pt>
                <c:pt idx="97">
                  <c:v>4.208333333333333</c:v>
                </c:pt>
                <c:pt idx="98">
                  <c:v>4.25</c:v>
                </c:pt>
                <c:pt idx="99">
                  <c:v>4.291666666666667</c:v>
                </c:pt>
                <c:pt idx="100">
                  <c:v>4.333333333333333</c:v>
                </c:pt>
                <c:pt idx="101">
                  <c:v>4.375</c:v>
                </c:pt>
                <c:pt idx="102">
                  <c:v>4.416666666666667</c:v>
                </c:pt>
                <c:pt idx="103">
                  <c:v>4.458333333333333</c:v>
                </c:pt>
                <c:pt idx="104">
                  <c:v>4.5</c:v>
                </c:pt>
                <c:pt idx="105">
                  <c:v>4.541666666666667</c:v>
                </c:pt>
                <c:pt idx="106">
                  <c:v>4.583333333333333</c:v>
                </c:pt>
                <c:pt idx="107">
                  <c:v>4.625</c:v>
                </c:pt>
                <c:pt idx="108">
                  <c:v>4.666666666666667</c:v>
                </c:pt>
                <c:pt idx="109">
                  <c:v>4.708333333333333</c:v>
                </c:pt>
                <c:pt idx="110">
                  <c:v>4.75</c:v>
                </c:pt>
                <c:pt idx="111">
                  <c:v>4.791666666666667</c:v>
                </c:pt>
                <c:pt idx="112">
                  <c:v>4.833333333333333</c:v>
                </c:pt>
                <c:pt idx="113">
                  <c:v>4.875</c:v>
                </c:pt>
                <c:pt idx="114">
                  <c:v>4.916666666666667</c:v>
                </c:pt>
                <c:pt idx="115">
                  <c:v>4.958333333333333</c:v>
                </c:pt>
                <c:pt idx="116">
                  <c:v>5</c:v>
                </c:pt>
                <c:pt idx="117">
                  <c:v>5.041666666666667</c:v>
                </c:pt>
              </c:numCache>
            </c:numRef>
          </c:xVal>
          <c:yVal>
            <c:numRef>
              <c:f>Sheet3!$C$1:$C$118</c:f>
              <c:numCache>
                <c:formatCode>General</c:formatCode>
                <c:ptCount val="118"/>
                <c:pt idx="0">
                  <c:v>1.7981216</c:v>
                </c:pt>
                <c:pt idx="1">
                  <c:v>1.8047508999999999</c:v>
                </c:pt>
                <c:pt idx="2">
                  <c:v>1.9656849000000001</c:v>
                </c:pt>
                <c:pt idx="3">
                  <c:v>2.0286504999999999</c:v>
                </c:pt>
                <c:pt idx="4">
                  <c:v>2.069849</c:v>
                </c:pt>
                <c:pt idx="5">
                  <c:v>2.0725837</c:v>
                </c:pt>
                <c:pt idx="6">
                  <c:v>2.0676532000000001</c:v>
                </c:pt>
                <c:pt idx="7">
                  <c:v>2.0348084000000002</c:v>
                </c:pt>
                <c:pt idx="8">
                  <c:v>2.0884526000000001</c:v>
                </c:pt>
                <c:pt idx="9">
                  <c:v>2.094166</c:v>
                </c:pt>
                <c:pt idx="10">
                  <c:v>2.1293867</c:v>
                </c:pt>
                <c:pt idx="11">
                  <c:v>2.1181226</c:v>
                </c:pt>
                <c:pt idx="12">
                  <c:v>2.138503</c:v>
                </c:pt>
                <c:pt idx="13">
                  <c:v>2.0932927000000001</c:v>
                </c:pt>
                <c:pt idx="14">
                  <c:v>2.1151420000000001</c:v>
                </c:pt>
                <c:pt idx="15">
                  <c:v>2.0946128000000002</c:v>
                </c:pt>
                <c:pt idx="16">
                  <c:v>2.1007441999999998</c:v>
                </c:pt>
                <c:pt idx="17">
                  <c:v>2.1119943000000001</c:v>
                </c:pt>
                <c:pt idx="18">
                  <c:v>2.1359837000000002</c:v>
                </c:pt>
                <c:pt idx="19">
                  <c:v>2.1417453000000002</c:v>
                </c:pt>
                <c:pt idx="20">
                  <c:v>2.1470606000000001</c:v>
                </c:pt>
                <c:pt idx="21">
                  <c:v>2.1246849999999999</c:v>
                </c:pt>
                <c:pt idx="22">
                  <c:v>2.1326706</c:v>
                </c:pt>
                <c:pt idx="23">
                  <c:v>2.1336887</c:v>
                </c:pt>
                <c:pt idx="24">
                  <c:v>2.131637</c:v>
                </c:pt>
                <c:pt idx="25">
                  <c:v>2.1335546999999999</c:v>
                </c:pt>
                <c:pt idx="26">
                  <c:v>2.1056835999999999</c:v>
                </c:pt>
                <c:pt idx="27">
                  <c:v>2.1287959000000001</c:v>
                </c:pt>
                <c:pt idx="28">
                  <c:v>2.1079590000000001</c:v>
                </c:pt>
                <c:pt idx="29">
                  <c:v>2.1276009999999999</c:v>
                </c:pt>
                <c:pt idx="30">
                  <c:v>2.1019785</c:v>
                </c:pt>
                <c:pt idx="31">
                  <c:v>2.1404130000000001</c:v>
                </c:pt>
                <c:pt idx="32">
                  <c:v>2.1190899999999999</c:v>
                </c:pt>
                <c:pt idx="33">
                  <c:v>2.1421576</c:v>
                </c:pt>
                <c:pt idx="34">
                  <c:v>2.1046494999999998</c:v>
                </c:pt>
                <c:pt idx="35">
                  <c:v>2.1223434999999999</c:v>
                </c:pt>
                <c:pt idx="36">
                  <c:v>2.0837990999999998</c:v>
                </c:pt>
                <c:pt idx="37">
                  <c:v>2.1320035000000002</c:v>
                </c:pt>
                <c:pt idx="38">
                  <c:v>2.132231</c:v>
                </c:pt>
                <c:pt idx="39">
                  <c:v>2.079523</c:v>
                </c:pt>
                <c:pt idx="40">
                  <c:v>2.1030509999999998</c:v>
                </c:pt>
                <c:pt idx="41">
                  <c:v>2.1308722000000002</c:v>
                </c:pt>
                <c:pt idx="42">
                  <c:v>2.1419578000000001</c:v>
                </c:pt>
                <c:pt idx="43">
                  <c:v>2.1148136000000002</c:v>
                </c:pt>
                <c:pt idx="44">
                  <c:v>2.0921004000000001</c:v>
                </c:pt>
                <c:pt idx="45">
                  <c:v>2.117086</c:v>
                </c:pt>
                <c:pt idx="46">
                  <c:v>2.1116214000000002</c:v>
                </c:pt>
                <c:pt idx="47">
                  <c:v>2.0873392000000002</c:v>
                </c:pt>
                <c:pt idx="48">
                  <c:v>2.0814035</c:v>
                </c:pt>
                <c:pt idx="49">
                  <c:v>2.0784129999999998</c:v>
                </c:pt>
                <c:pt idx="50">
                  <c:v>2.1148880000000001</c:v>
                </c:pt>
                <c:pt idx="51">
                  <c:v>2.1185326999999998</c:v>
                </c:pt>
                <c:pt idx="52">
                  <c:v>2.1125118999999999</c:v>
                </c:pt>
                <c:pt idx="53">
                  <c:v>2.0928456999999998</c:v>
                </c:pt>
                <c:pt idx="54">
                  <c:v>2.1097087999999999</c:v>
                </c:pt>
                <c:pt idx="55">
                  <c:v>2.0998929</c:v>
                </c:pt>
                <c:pt idx="56">
                  <c:v>2.0964114999999999</c:v>
                </c:pt>
                <c:pt idx="57">
                  <c:v>2.1086510000000001</c:v>
                </c:pt>
                <c:pt idx="58">
                  <c:v>2.0772094999999999</c:v>
                </c:pt>
                <c:pt idx="59">
                  <c:v>2.1256018000000001</c:v>
                </c:pt>
                <c:pt idx="60">
                  <c:v>2.0772168999999998</c:v>
                </c:pt>
                <c:pt idx="61">
                  <c:v>2.0642285</c:v>
                </c:pt>
                <c:pt idx="62">
                  <c:v>2.0850862999999999</c:v>
                </c:pt>
                <c:pt idx="63">
                  <c:v>2.0688080000000002</c:v>
                </c:pt>
                <c:pt idx="64">
                  <c:v>2.0802863</c:v>
                </c:pt>
                <c:pt idx="65">
                  <c:v>2.0800687999999998</c:v>
                </c:pt>
                <c:pt idx="66">
                  <c:v>2.0737097000000002</c:v>
                </c:pt>
                <c:pt idx="67">
                  <c:v>2.0980452999999999</c:v>
                </c:pt>
                <c:pt idx="68">
                  <c:v>2.0947909999999998</c:v>
                </c:pt>
                <c:pt idx="69">
                  <c:v>2.0720614999999998</c:v>
                </c:pt>
                <c:pt idx="70">
                  <c:v>2.0835104000000002</c:v>
                </c:pt>
                <c:pt idx="71">
                  <c:v>2.076139</c:v>
                </c:pt>
                <c:pt idx="72">
                  <c:v>2.0981855</c:v>
                </c:pt>
                <c:pt idx="73">
                  <c:v>2.0938869000000002</c:v>
                </c:pt>
                <c:pt idx="74">
                  <c:v>2.0597205000000001</c:v>
                </c:pt>
                <c:pt idx="75">
                  <c:v>2.0721908</c:v>
                </c:pt>
                <c:pt idx="76">
                  <c:v>2.0604521999999998</c:v>
                </c:pt>
                <c:pt idx="77">
                  <c:v>2.0607839000000001</c:v>
                </c:pt>
                <c:pt idx="78">
                  <c:v>2.0800347000000001</c:v>
                </c:pt>
                <c:pt idx="79">
                  <c:v>2.0617366000000001</c:v>
                </c:pt>
                <c:pt idx="80">
                  <c:v>2.0934720000000002</c:v>
                </c:pt>
                <c:pt idx="81">
                  <c:v>2.0672104</c:v>
                </c:pt>
                <c:pt idx="82">
                  <c:v>2.1010803999999998</c:v>
                </c:pt>
                <c:pt idx="83">
                  <c:v>2.066694</c:v>
                </c:pt>
                <c:pt idx="84">
                  <c:v>2.0643177000000001</c:v>
                </c:pt>
                <c:pt idx="85">
                  <c:v>2.0754890000000001</c:v>
                </c:pt>
                <c:pt idx="86">
                  <c:v>2.0546014000000001</c:v>
                </c:pt>
                <c:pt idx="87">
                  <c:v>2.0948262</c:v>
                </c:pt>
                <c:pt idx="88">
                  <c:v>2.0692518</c:v>
                </c:pt>
                <c:pt idx="89">
                  <c:v>2.0679688000000001</c:v>
                </c:pt>
                <c:pt idx="90">
                  <c:v>2.0492281999999999</c:v>
                </c:pt>
                <c:pt idx="91">
                  <c:v>2.0886613999999999</c:v>
                </c:pt>
                <c:pt idx="92">
                  <c:v>2.0814474000000001</c:v>
                </c:pt>
                <c:pt idx="93">
                  <c:v>2.0583844</c:v>
                </c:pt>
                <c:pt idx="94">
                  <c:v>2.0367516999999999</c:v>
                </c:pt>
                <c:pt idx="95">
                  <c:v>2.0710951999999998</c:v>
                </c:pt>
                <c:pt idx="96">
                  <c:v>2.0354524000000001</c:v>
                </c:pt>
                <c:pt idx="97">
                  <c:v>2.065293</c:v>
                </c:pt>
                <c:pt idx="98">
                  <c:v>2.04609</c:v>
                </c:pt>
                <c:pt idx="99">
                  <c:v>2.0997455</c:v>
                </c:pt>
                <c:pt idx="100">
                  <c:v>2.0482680000000002</c:v>
                </c:pt>
                <c:pt idx="101">
                  <c:v>2.0843017000000001</c:v>
                </c:pt>
                <c:pt idx="102">
                  <c:v>2.062932</c:v>
                </c:pt>
                <c:pt idx="103">
                  <c:v>2.0899553000000002</c:v>
                </c:pt>
                <c:pt idx="104">
                  <c:v>2.0667710000000001</c:v>
                </c:pt>
                <c:pt idx="105">
                  <c:v>2.0435590000000001</c:v>
                </c:pt>
                <c:pt idx="106">
                  <c:v>2.0694385</c:v>
                </c:pt>
                <c:pt idx="107">
                  <c:v>2.0502669999999998</c:v>
                </c:pt>
                <c:pt idx="108">
                  <c:v>2.0474250000000001</c:v>
                </c:pt>
                <c:pt idx="109">
                  <c:v>2.0447369000000002</c:v>
                </c:pt>
                <c:pt idx="110">
                  <c:v>2.0738785000000002</c:v>
                </c:pt>
                <c:pt idx="111">
                  <c:v>2.0923349999999998</c:v>
                </c:pt>
                <c:pt idx="112">
                  <c:v>2.0406673</c:v>
                </c:pt>
                <c:pt idx="113">
                  <c:v>2.0596272999999998</c:v>
                </c:pt>
                <c:pt idx="114">
                  <c:v>2.0362976000000002</c:v>
                </c:pt>
                <c:pt idx="115">
                  <c:v>2.037642</c:v>
                </c:pt>
                <c:pt idx="116">
                  <c:v>2.0225347999999999</c:v>
                </c:pt>
                <c:pt idx="117">
                  <c:v>2.0310261000000001</c:v>
                </c:pt>
              </c:numCache>
            </c:numRef>
          </c:yVal>
          <c:smooth val="0"/>
          <c:extLst>
            <c:ext xmlns:c16="http://schemas.microsoft.com/office/drawing/2014/chart" uri="{C3380CC4-5D6E-409C-BE32-E72D297353CC}">
              <c16:uniqueId val="{00000001-3BF6-4CB4-87A0-9EB32B7AC503}"/>
            </c:ext>
          </c:extLst>
        </c:ser>
        <c:dLbls>
          <c:showLegendKey val="0"/>
          <c:showVal val="0"/>
          <c:showCatName val="0"/>
          <c:showSerName val="0"/>
          <c:showPercent val="0"/>
          <c:showBubbleSize val="0"/>
        </c:dLbls>
        <c:axId val="262340016"/>
        <c:axId val="262341136"/>
      </c:scatterChart>
      <c:scatterChart>
        <c:scatterStyle val="lineMarker"/>
        <c:varyColors val="0"/>
        <c:ser>
          <c:idx val="0"/>
          <c:order val="2"/>
          <c:tx>
            <c:v>Pressure</c:v>
          </c:tx>
          <c:spPr>
            <a:ln w="25400">
              <a:solidFill>
                <a:schemeClr val="tx1"/>
              </a:solidFill>
              <a:prstDash val="dash"/>
            </a:ln>
          </c:spPr>
          <c:marker>
            <c:symbol val="none"/>
          </c:marker>
          <c:xVal>
            <c:numRef>
              <c:f>'cline-split'!$A$2:$A$56</c:f>
              <c:numCache>
                <c:formatCode>General</c:formatCode>
                <c:ptCount val="55"/>
                <c:pt idx="0">
                  <c:v>4.1666666666666664E-2</c:v>
                </c:pt>
                <c:pt idx="1">
                  <c:v>8.3333333333333329E-2</c:v>
                </c:pt>
                <c:pt idx="2">
                  <c:v>0.125</c:v>
                </c:pt>
                <c:pt idx="3">
                  <c:v>0.16666666666666666</c:v>
                </c:pt>
                <c:pt idx="4">
                  <c:v>0.20833333333333334</c:v>
                </c:pt>
                <c:pt idx="5">
                  <c:v>0.25</c:v>
                </c:pt>
                <c:pt idx="6">
                  <c:v>0.29166666666666669</c:v>
                </c:pt>
                <c:pt idx="7">
                  <c:v>0.33333333333333331</c:v>
                </c:pt>
                <c:pt idx="8">
                  <c:v>0.375</c:v>
                </c:pt>
                <c:pt idx="9">
                  <c:v>0.45833333333333331</c:v>
                </c:pt>
                <c:pt idx="10">
                  <c:v>0.5</c:v>
                </c:pt>
                <c:pt idx="11">
                  <c:v>0.54166666666666663</c:v>
                </c:pt>
                <c:pt idx="12">
                  <c:v>0.58333333333333337</c:v>
                </c:pt>
                <c:pt idx="13">
                  <c:v>0.625</c:v>
                </c:pt>
                <c:pt idx="14">
                  <c:v>0.66666666666666663</c:v>
                </c:pt>
                <c:pt idx="15">
                  <c:v>0.70833333333333337</c:v>
                </c:pt>
                <c:pt idx="16">
                  <c:v>0.75</c:v>
                </c:pt>
                <c:pt idx="17">
                  <c:v>0.79166666666666663</c:v>
                </c:pt>
                <c:pt idx="18">
                  <c:v>0.83333333333333337</c:v>
                </c:pt>
                <c:pt idx="19">
                  <c:v>0.95833333333333337</c:v>
                </c:pt>
                <c:pt idx="20">
                  <c:v>1</c:v>
                </c:pt>
                <c:pt idx="21">
                  <c:v>1.0416666666666667</c:v>
                </c:pt>
                <c:pt idx="22">
                  <c:v>1.0833333333333333</c:v>
                </c:pt>
                <c:pt idx="23">
                  <c:v>1.125</c:v>
                </c:pt>
                <c:pt idx="24">
                  <c:v>1.1666666666666667</c:v>
                </c:pt>
                <c:pt idx="25">
                  <c:v>1.2083333333333333</c:v>
                </c:pt>
                <c:pt idx="26">
                  <c:v>1.25</c:v>
                </c:pt>
                <c:pt idx="27">
                  <c:v>1.2916666666666667</c:v>
                </c:pt>
                <c:pt idx="28">
                  <c:v>1.3333333333333333</c:v>
                </c:pt>
                <c:pt idx="29">
                  <c:v>1.375</c:v>
                </c:pt>
                <c:pt idx="30">
                  <c:v>1.4166666666666667</c:v>
                </c:pt>
                <c:pt idx="31">
                  <c:v>1.4583333333333333</c:v>
                </c:pt>
                <c:pt idx="32">
                  <c:v>1.5</c:v>
                </c:pt>
                <c:pt idx="33">
                  <c:v>1.5416666666666667</c:v>
                </c:pt>
                <c:pt idx="34">
                  <c:v>1.5833333333333333</c:v>
                </c:pt>
                <c:pt idx="35">
                  <c:v>1.625</c:v>
                </c:pt>
                <c:pt idx="36">
                  <c:v>1.6666666666666667</c:v>
                </c:pt>
                <c:pt idx="37">
                  <c:v>1.7083333333333333</c:v>
                </c:pt>
                <c:pt idx="38">
                  <c:v>1.75</c:v>
                </c:pt>
                <c:pt idx="39">
                  <c:v>1.7916666666666667</c:v>
                </c:pt>
                <c:pt idx="40">
                  <c:v>1.8333333333333333</c:v>
                </c:pt>
                <c:pt idx="41">
                  <c:v>1.875</c:v>
                </c:pt>
                <c:pt idx="42">
                  <c:v>1.9166666666666667</c:v>
                </c:pt>
                <c:pt idx="43">
                  <c:v>1.9583333333333333</c:v>
                </c:pt>
                <c:pt idx="44">
                  <c:v>2</c:v>
                </c:pt>
                <c:pt idx="45">
                  <c:v>2.0416666666666665</c:v>
                </c:pt>
                <c:pt idx="46">
                  <c:v>2.0833333333333335</c:v>
                </c:pt>
                <c:pt idx="47">
                  <c:v>2.125</c:v>
                </c:pt>
                <c:pt idx="48">
                  <c:v>2.1666666666666665</c:v>
                </c:pt>
                <c:pt idx="49">
                  <c:v>2.2083333333333335</c:v>
                </c:pt>
                <c:pt idx="50">
                  <c:v>2.25</c:v>
                </c:pt>
                <c:pt idx="51">
                  <c:v>3</c:v>
                </c:pt>
                <c:pt idx="52">
                  <c:v>4</c:v>
                </c:pt>
                <c:pt idx="53">
                  <c:v>5</c:v>
                </c:pt>
                <c:pt idx="54">
                  <c:v>6</c:v>
                </c:pt>
              </c:numCache>
            </c:numRef>
          </c:xVal>
          <c:yVal>
            <c:numRef>
              <c:f>'cline-split'!$E$2:$E$56</c:f>
              <c:numCache>
                <c:formatCode>General</c:formatCode>
                <c:ptCount val="55"/>
                <c:pt idx="0">
                  <c:v>0</c:v>
                </c:pt>
                <c:pt idx="1">
                  <c:v>850</c:v>
                </c:pt>
                <c:pt idx="2">
                  <c:v>1850</c:v>
                </c:pt>
                <c:pt idx="3">
                  <c:v>2850</c:v>
                </c:pt>
                <c:pt idx="4">
                  <c:v>3750</c:v>
                </c:pt>
                <c:pt idx="5">
                  <c:v>3750</c:v>
                </c:pt>
                <c:pt idx="6">
                  <c:v>3750</c:v>
                </c:pt>
                <c:pt idx="7">
                  <c:v>3750</c:v>
                </c:pt>
                <c:pt idx="8">
                  <c:v>3750</c:v>
                </c:pt>
                <c:pt idx="9">
                  <c:v>3750</c:v>
                </c:pt>
                <c:pt idx="10">
                  <c:v>3750</c:v>
                </c:pt>
                <c:pt idx="11">
                  <c:v>3750</c:v>
                </c:pt>
                <c:pt idx="12">
                  <c:v>3750</c:v>
                </c:pt>
                <c:pt idx="13">
                  <c:v>3750</c:v>
                </c:pt>
                <c:pt idx="14">
                  <c:v>3750</c:v>
                </c:pt>
                <c:pt idx="15">
                  <c:v>3750</c:v>
                </c:pt>
                <c:pt idx="16">
                  <c:v>3750</c:v>
                </c:pt>
                <c:pt idx="17">
                  <c:v>3750</c:v>
                </c:pt>
                <c:pt idx="18">
                  <c:v>3750</c:v>
                </c:pt>
                <c:pt idx="19">
                  <c:v>3750</c:v>
                </c:pt>
                <c:pt idx="20">
                  <c:v>3750</c:v>
                </c:pt>
                <c:pt idx="21">
                  <c:v>3750</c:v>
                </c:pt>
                <c:pt idx="22">
                  <c:v>3750</c:v>
                </c:pt>
                <c:pt idx="23">
                  <c:v>3750</c:v>
                </c:pt>
                <c:pt idx="24">
                  <c:v>3750</c:v>
                </c:pt>
                <c:pt idx="25">
                  <c:v>3750</c:v>
                </c:pt>
                <c:pt idx="26">
                  <c:v>3750</c:v>
                </c:pt>
                <c:pt idx="27">
                  <c:v>3750</c:v>
                </c:pt>
                <c:pt idx="28">
                  <c:v>3750</c:v>
                </c:pt>
                <c:pt idx="29">
                  <c:v>3750</c:v>
                </c:pt>
                <c:pt idx="30">
                  <c:v>3750</c:v>
                </c:pt>
                <c:pt idx="31">
                  <c:v>3750</c:v>
                </c:pt>
                <c:pt idx="32">
                  <c:v>3750</c:v>
                </c:pt>
                <c:pt idx="33">
                  <c:v>3750</c:v>
                </c:pt>
                <c:pt idx="34">
                  <c:v>3750</c:v>
                </c:pt>
                <c:pt idx="35">
                  <c:v>3750</c:v>
                </c:pt>
                <c:pt idx="36">
                  <c:v>3750</c:v>
                </c:pt>
                <c:pt idx="37">
                  <c:v>3750</c:v>
                </c:pt>
                <c:pt idx="38">
                  <c:v>3750</c:v>
                </c:pt>
                <c:pt idx="39">
                  <c:v>3750</c:v>
                </c:pt>
                <c:pt idx="40">
                  <c:v>3750</c:v>
                </c:pt>
                <c:pt idx="41">
                  <c:v>3750</c:v>
                </c:pt>
                <c:pt idx="42">
                  <c:v>3750</c:v>
                </c:pt>
                <c:pt idx="43">
                  <c:v>3750</c:v>
                </c:pt>
                <c:pt idx="44">
                  <c:v>3750</c:v>
                </c:pt>
                <c:pt idx="45">
                  <c:v>3750</c:v>
                </c:pt>
                <c:pt idx="46">
                  <c:v>3750</c:v>
                </c:pt>
                <c:pt idx="47">
                  <c:v>3750</c:v>
                </c:pt>
                <c:pt idx="48">
                  <c:v>3750</c:v>
                </c:pt>
                <c:pt idx="49">
                  <c:v>3750</c:v>
                </c:pt>
                <c:pt idx="50">
                  <c:v>3750</c:v>
                </c:pt>
                <c:pt idx="51">
                  <c:v>3750</c:v>
                </c:pt>
                <c:pt idx="52">
                  <c:v>3750</c:v>
                </c:pt>
                <c:pt idx="53">
                  <c:v>3750</c:v>
                </c:pt>
                <c:pt idx="54">
                  <c:v>3750</c:v>
                </c:pt>
              </c:numCache>
            </c:numRef>
          </c:yVal>
          <c:smooth val="0"/>
          <c:extLst>
            <c:ext xmlns:c16="http://schemas.microsoft.com/office/drawing/2014/chart" uri="{C3380CC4-5D6E-409C-BE32-E72D297353CC}">
              <c16:uniqueId val="{00000002-3BF6-4CB4-87A0-9EB32B7AC503}"/>
            </c:ext>
          </c:extLst>
        </c:ser>
        <c:dLbls>
          <c:showLegendKey val="0"/>
          <c:showVal val="0"/>
          <c:showCatName val="0"/>
          <c:showSerName val="0"/>
          <c:showPercent val="0"/>
          <c:showBubbleSize val="0"/>
        </c:dLbls>
        <c:axId val="262342256"/>
        <c:axId val="262340576"/>
      </c:scatterChart>
      <c:valAx>
        <c:axId val="262340016"/>
        <c:scaling>
          <c:orientation val="minMax"/>
          <c:max val="5.5"/>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days</a:t>
                </a:r>
              </a:p>
            </c:rich>
          </c:tx>
          <c:layout>
            <c:manualLayout>
              <c:xMode val="edge"/>
              <c:yMode val="edge"/>
              <c:x val="0.40139922265408107"/>
              <c:y val="0.81446376133676346"/>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1200" b="0">
                <a:latin typeface="Times New Roman" panose="02020603050405020304" pitchFamily="18" charset="0"/>
                <a:cs typeface="Times New Roman" panose="02020603050405020304" pitchFamily="18" charset="0"/>
              </a:defRPr>
            </a:pPr>
            <a:endParaRPr lang="en-US"/>
          </a:p>
        </c:txPr>
        <c:crossAx val="262341136"/>
        <c:crosses val="autoZero"/>
        <c:crossBetween val="midCat"/>
        <c:majorUnit val="0.5"/>
      </c:valAx>
      <c:valAx>
        <c:axId val="262341136"/>
        <c:scaling>
          <c:orientation val="minMax"/>
          <c:max val="2.25"/>
          <c:min val="1.4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200">
                    <a:solidFill>
                      <a:schemeClr val="accent3">
                        <a:lumMod val="50000"/>
                      </a:schemeClr>
                    </a:solidFill>
                    <a:latin typeface="Times New Roman" panose="02020603050405020304" pitchFamily="18" charset="0"/>
                    <a:cs typeface="Times New Roman" panose="02020603050405020304" pitchFamily="18" charset="0"/>
                  </a:defRPr>
                </a:pPr>
                <a:r>
                  <a:rPr lang="en-US" sz="1200">
                    <a:solidFill>
                      <a:schemeClr val="accent3">
                        <a:lumMod val="50000"/>
                      </a:schemeClr>
                    </a:solidFill>
                    <a:latin typeface="Times New Roman" panose="02020603050405020304" pitchFamily="18" charset="0"/>
                    <a:cs typeface="Times New Roman" panose="02020603050405020304" pitchFamily="18" charset="0"/>
                  </a:rPr>
                  <a:t>Remaining HCs in Rock Matrix, cc</a:t>
                </a:r>
              </a:p>
            </c:rich>
          </c:tx>
          <c:layout>
            <c:manualLayout>
              <c:xMode val="edge"/>
              <c:yMode val="edge"/>
              <c:x val="6.6629650194336481E-3"/>
              <c:y val="5.7161456303110626E-2"/>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1200" b="0">
                <a:solidFill>
                  <a:schemeClr val="accent3">
                    <a:lumMod val="50000"/>
                  </a:schemeClr>
                </a:solidFill>
                <a:latin typeface="Times New Roman" panose="02020603050405020304" pitchFamily="18" charset="0"/>
                <a:cs typeface="Times New Roman" panose="02020603050405020304" pitchFamily="18" charset="0"/>
              </a:defRPr>
            </a:pPr>
            <a:endParaRPr lang="en-US"/>
          </a:p>
        </c:txPr>
        <c:crossAx val="262340016"/>
        <c:crosses val="autoZero"/>
        <c:crossBetween val="midCat"/>
        <c:majorUnit val="0.1"/>
      </c:valAx>
      <c:valAx>
        <c:axId val="262340576"/>
        <c:scaling>
          <c:orientation val="minMax"/>
          <c:max val="5500"/>
          <c:min val="0"/>
        </c:scaling>
        <c:delete val="0"/>
        <c:axPos val="r"/>
        <c:title>
          <c:tx>
            <c:rich>
              <a:bodyPr rot="-5400000" vert="horz"/>
              <a:lstStyle/>
              <a:p>
                <a:pPr>
                  <a:defRPr sz="1200">
                    <a:latin typeface="Times New Roman" panose="02020603050405020304" pitchFamily="18" charset="0"/>
                    <a:cs typeface="Times New Roman" panose="02020603050405020304" pitchFamily="18" charset="0"/>
                  </a:defRPr>
                </a:pPr>
                <a:r>
                  <a:rPr lang="en-US" sz="1200" dirty="0">
                    <a:latin typeface="Times New Roman" panose="02020603050405020304" pitchFamily="18" charset="0"/>
                    <a:cs typeface="Times New Roman" panose="02020603050405020304" pitchFamily="18" charset="0"/>
                  </a:rPr>
                  <a:t> Pore Pressure, psi</a:t>
                </a:r>
              </a:p>
            </c:rich>
          </c:tx>
          <c:layout>
            <c:manualLayout>
              <c:xMode val="edge"/>
              <c:yMode val="edge"/>
              <c:x val="0.94491948917268187"/>
              <c:y val="0.23192242549413067"/>
            </c:manualLayout>
          </c:layout>
          <c:overlay val="0"/>
        </c:title>
        <c:numFmt formatCode="General" sourceLinked="1"/>
        <c:majorTickMark val="out"/>
        <c:minorTickMark val="none"/>
        <c:tickLblPos val="nextTo"/>
        <c:txPr>
          <a:bodyPr/>
          <a:lstStyle/>
          <a:p>
            <a:pPr>
              <a:defRPr sz="1200" b="0"/>
            </a:pPr>
            <a:endParaRPr lang="en-US"/>
          </a:p>
        </c:txPr>
        <c:crossAx val="262342256"/>
        <c:crosses val="max"/>
        <c:crossBetween val="midCat"/>
        <c:majorUnit val="500"/>
      </c:valAx>
      <c:valAx>
        <c:axId val="262342256"/>
        <c:scaling>
          <c:orientation val="minMax"/>
        </c:scaling>
        <c:delete val="1"/>
        <c:axPos val="b"/>
        <c:numFmt formatCode="General" sourceLinked="1"/>
        <c:majorTickMark val="out"/>
        <c:minorTickMark val="none"/>
        <c:tickLblPos val="nextTo"/>
        <c:crossAx val="262340576"/>
        <c:crosses val="autoZero"/>
        <c:crossBetween val="midCat"/>
      </c:valAx>
      <c:spPr>
        <a:noFill/>
        <a:ln>
          <a:noFill/>
        </a:ln>
        <a:effectLst/>
      </c:spPr>
    </c:plotArea>
    <c:legend>
      <c:legendPos val="b"/>
      <c:layout>
        <c:manualLayout>
          <c:xMode val="edge"/>
          <c:yMode val="edge"/>
          <c:x val="4.363630004328304E-2"/>
          <c:y val="0.91336427521339891"/>
          <c:w val="0.86830745823623801"/>
          <c:h val="7.4905519508008708E-2"/>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400" b="1">
          <a:solidFill>
            <a:schemeClr val="tx1"/>
          </a:solidFil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marker>
            <c:symbol val="diamond"/>
            <c:size val="7"/>
          </c:marker>
          <c:xVal>
            <c:numRef>
              <c:f>[PVT_Son.xlsx]Results!$D$9:$D$29</c:f>
              <c:numCache>
                <c:formatCode>0.000</c:formatCode>
                <c:ptCount val="21"/>
                <c:pt idx="0">
                  <c:v>93.2</c:v>
                </c:pt>
                <c:pt idx="1">
                  <c:v>72.256</c:v>
                </c:pt>
                <c:pt idx="2">
                  <c:v>73.400999999999996</c:v>
                </c:pt>
                <c:pt idx="3" formatCode="General">
                  <c:v>0</c:v>
                </c:pt>
                <c:pt idx="4" formatCode="General">
                  <c:v>10</c:v>
                </c:pt>
                <c:pt idx="5" formatCode="General">
                  <c:v>20</c:v>
                </c:pt>
                <c:pt idx="6" formatCode="General">
                  <c:v>40</c:v>
                </c:pt>
                <c:pt idx="7" formatCode="General">
                  <c:v>60</c:v>
                </c:pt>
                <c:pt idx="8" formatCode="General">
                  <c:v>70</c:v>
                </c:pt>
                <c:pt idx="9" formatCode="General">
                  <c:v>80</c:v>
                </c:pt>
                <c:pt idx="10" formatCode="General">
                  <c:v>90</c:v>
                </c:pt>
                <c:pt idx="11" formatCode="General">
                  <c:v>100</c:v>
                </c:pt>
                <c:pt idx="12" formatCode="General">
                  <c:v>40</c:v>
                </c:pt>
                <c:pt idx="13" formatCode="General">
                  <c:v>50</c:v>
                </c:pt>
                <c:pt idx="14" formatCode="General">
                  <c:v>50</c:v>
                </c:pt>
                <c:pt idx="15" formatCode="General">
                  <c:v>60</c:v>
                </c:pt>
                <c:pt idx="16" formatCode="General">
                  <c:v>60</c:v>
                </c:pt>
                <c:pt idx="17" formatCode="General">
                  <c:v>70</c:v>
                </c:pt>
                <c:pt idx="18" formatCode="General">
                  <c:v>80</c:v>
                </c:pt>
                <c:pt idx="19" formatCode="General">
                  <c:v>80</c:v>
                </c:pt>
                <c:pt idx="20" formatCode="General">
                  <c:v>90</c:v>
                </c:pt>
              </c:numCache>
            </c:numRef>
          </c:xVal>
          <c:yVal>
            <c:numRef>
              <c:f>[PVT_Son.xlsx]Results!$M$9:$M$29</c:f>
              <c:numCache>
                <c:formatCode>0.0</c:formatCode>
                <c:ptCount val="21"/>
                <c:pt idx="0">
                  <c:v>5550.3</c:v>
                </c:pt>
                <c:pt idx="1">
                  <c:v>4273.2</c:v>
                </c:pt>
                <c:pt idx="2">
                  <c:v>4372.2</c:v>
                </c:pt>
                <c:pt idx="3">
                  <c:v>1110.3</c:v>
                </c:pt>
                <c:pt idx="4">
                  <c:v>1299</c:v>
                </c:pt>
                <c:pt idx="5">
                  <c:v>1527.3</c:v>
                </c:pt>
                <c:pt idx="6">
                  <c:v>2131.1</c:v>
                </c:pt>
                <c:pt idx="7">
                  <c:v>3024.9</c:v>
                </c:pt>
                <c:pt idx="8">
                  <c:v>3640.6</c:v>
                </c:pt>
                <c:pt idx="9">
                  <c:v>4420.6000000000004</c:v>
                </c:pt>
                <c:pt idx="10">
                  <c:v>5425.5</c:v>
                </c:pt>
                <c:pt idx="11">
                  <c:v>5438.6</c:v>
                </c:pt>
                <c:pt idx="12">
                  <c:v>1771.6</c:v>
                </c:pt>
                <c:pt idx="13">
                  <c:v>2473.9</c:v>
                </c:pt>
                <c:pt idx="14">
                  <c:v>2132.5</c:v>
                </c:pt>
                <c:pt idx="15">
                  <c:v>2982</c:v>
                </c:pt>
                <c:pt idx="16">
                  <c:v>2572.4</c:v>
                </c:pt>
                <c:pt idx="17">
                  <c:v>3611.8</c:v>
                </c:pt>
                <c:pt idx="18">
                  <c:v>4742.3</c:v>
                </c:pt>
                <c:pt idx="19">
                  <c:v>4403.1000000000004</c:v>
                </c:pt>
                <c:pt idx="20">
                  <c:v>5438.6</c:v>
                </c:pt>
              </c:numCache>
            </c:numRef>
          </c:yVal>
          <c:smooth val="0"/>
          <c:extLst>
            <c:ext xmlns:c16="http://schemas.microsoft.com/office/drawing/2014/chart" uri="{C3380CC4-5D6E-409C-BE32-E72D297353CC}">
              <c16:uniqueId val="{00000000-EE04-41BE-8F43-68D8645AB8A0}"/>
            </c:ext>
          </c:extLst>
        </c:ser>
        <c:dLbls>
          <c:showLegendKey val="0"/>
          <c:showVal val="0"/>
          <c:showCatName val="0"/>
          <c:showSerName val="0"/>
          <c:showPercent val="0"/>
          <c:showBubbleSize val="0"/>
        </c:dLbls>
        <c:axId val="199826544"/>
        <c:axId val="199830464"/>
      </c:scatterChart>
      <c:valAx>
        <c:axId val="199826544"/>
        <c:scaling>
          <c:orientation val="minMax"/>
          <c:max val="100"/>
        </c:scaling>
        <c:delete val="0"/>
        <c:axPos val="b"/>
        <c:minorGridlines/>
        <c:title>
          <c:tx>
            <c:rich>
              <a:bodyPr/>
              <a:lstStyle/>
              <a:p>
                <a:pPr>
                  <a:defRPr/>
                </a:pPr>
                <a:r>
                  <a:rPr lang="en-US"/>
                  <a:t>Methane concentration, molar %</a:t>
                </a:r>
              </a:p>
            </c:rich>
          </c:tx>
          <c:overlay val="0"/>
        </c:title>
        <c:numFmt formatCode="0" sourceLinked="0"/>
        <c:majorTickMark val="out"/>
        <c:minorTickMark val="none"/>
        <c:tickLblPos val="nextTo"/>
        <c:crossAx val="199830464"/>
        <c:crosses val="autoZero"/>
        <c:crossBetween val="midCat"/>
        <c:minorUnit val="5"/>
      </c:valAx>
      <c:valAx>
        <c:axId val="199830464"/>
        <c:scaling>
          <c:orientation val="minMax"/>
        </c:scaling>
        <c:delete val="0"/>
        <c:axPos val="l"/>
        <c:majorGridlines/>
        <c:title>
          <c:tx>
            <c:rich>
              <a:bodyPr rot="-5400000" vert="horz"/>
              <a:lstStyle/>
              <a:p>
                <a:pPr>
                  <a:defRPr/>
                </a:pPr>
                <a:r>
                  <a:rPr lang="en-US"/>
                  <a:t>Tuned MMP, psi</a:t>
                </a:r>
              </a:p>
            </c:rich>
          </c:tx>
          <c:overlay val="0"/>
        </c:title>
        <c:numFmt formatCode="0.0" sourceLinked="1"/>
        <c:majorTickMark val="out"/>
        <c:minorTickMark val="none"/>
        <c:tickLblPos val="nextTo"/>
        <c:crossAx val="199826544"/>
        <c:crosses val="autoZero"/>
        <c:crossBetween val="midCat"/>
      </c:valAx>
      <c:spPr>
        <a:ln>
          <a:solidFill>
            <a:schemeClr val="tx1"/>
          </a:solid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69881609748994"/>
          <c:y val="6.1332589908001119E-2"/>
          <c:w val="0.79252024506893959"/>
          <c:h val="0.76914799505651432"/>
        </c:manualLayout>
      </c:layout>
      <c:scatterChart>
        <c:scatterStyle val="lineMarker"/>
        <c:varyColors val="0"/>
        <c:ser>
          <c:idx val="19"/>
          <c:order val="0"/>
          <c:tx>
            <c:strRef>
              <c:f>'Diffusion &amp; Horizontal Diffusio'!$Q$8</c:f>
              <c:strCache>
                <c:ptCount val="1"/>
                <c:pt idx="0">
                  <c:v>5hr</c:v>
                </c:pt>
              </c:strCache>
            </c:strRef>
          </c:tx>
          <c:spPr>
            <a:ln w="190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Diffusio'!$Q$10:$Q$38</c:f>
              <c:numCache>
                <c:formatCode>General</c:formatCode>
                <c:ptCount val="29"/>
                <c:pt idx="0">
                  <c:v>0.48814792553121855</c:v>
                </c:pt>
                <c:pt idx="1">
                  <c:v>0.27404948042638289</c:v>
                </c:pt>
                <c:pt idx="2">
                  <c:v>0.13092224174294209</c:v>
                </c:pt>
                <c:pt idx="3">
                  <c:v>5.2692830864862837E-2</c:v>
                </c:pt>
                <c:pt idx="4">
                  <c:v>1.7735467670679683E-2</c:v>
                </c:pt>
                <c:pt idx="5">
                  <c:v>4.9650688929716033E-3</c:v>
                </c:pt>
                <c:pt idx="6">
                  <c:v>1.1514375238576096E-3</c:v>
                </c:pt>
                <c:pt idx="7">
                  <c:v>2.2052657714473873E-4</c:v>
                </c:pt>
                <c:pt idx="8">
                  <c:v>3.4799400369364123E-5</c:v>
                </c:pt>
                <c:pt idx="9">
                  <c:v>4.5163235259517482E-6</c:v>
                </c:pt>
                <c:pt idx="10">
                  <c:v>4.8137205795416041E-7</c:v>
                </c:pt>
                <c:pt idx="11">
                  <c:v>4.208864668274744E-8</c:v>
                </c:pt>
                <c:pt idx="12">
                  <c:v>3.0160479936239102E-9</c:v>
                </c:pt>
                <c:pt idx="13">
                  <c:v>1.770006453542284E-10</c:v>
                </c:pt>
                <c:pt idx="14">
                  <c:v>8.501700160148366E-12</c:v>
                </c:pt>
                <c:pt idx="15">
                  <c:v>3.3404644148420452E-13</c:v>
                </c:pt>
                <c:pt idx="16">
                  <c:v>1.0732217821964666E-14</c:v>
                </c:pt>
                <c:pt idx="17">
                  <c:v>2.8183423778032691E-16</c:v>
                </c:pt>
                <c:pt idx="18">
                  <c:v>6.0475992172660928E-18</c:v>
                </c:pt>
                <c:pt idx="19">
                  <c:v>1.0600823779343617E-19</c:v>
                </c:pt>
                <c:pt idx="20">
                  <c:v>1.5176153301279549E-21</c:v>
                </c:pt>
                <c:pt idx="21">
                  <c:v>1.7740280458833401E-23</c:v>
                </c:pt>
                <c:pt idx="22">
                  <c:v>1.6930045834325539E-25</c:v>
                </c:pt>
                <c:pt idx="23">
                  <c:v>1.3188218064705767E-27</c:v>
                </c:pt>
                <c:pt idx="24">
                  <c:v>8.3846274021263742E-30</c:v>
                </c:pt>
                <c:pt idx="25">
                  <c:v>4.3500789242441437E-32</c:v>
                </c:pt>
                <c:pt idx="26">
                  <c:v>1.8415268764152562E-34</c:v>
                </c:pt>
                <c:pt idx="27">
                  <c:v>6.3603845259860604E-37</c:v>
                </c:pt>
                <c:pt idx="28">
                  <c:v>1.7921494780394237E-39</c:v>
                </c:pt>
              </c:numCache>
            </c:numRef>
          </c:yVal>
          <c:smooth val="0"/>
          <c:extLst>
            <c:ext xmlns:c16="http://schemas.microsoft.com/office/drawing/2014/chart" uri="{C3380CC4-5D6E-409C-BE32-E72D297353CC}">
              <c16:uniqueId val="{00000000-9479-4874-B050-43419BA31D1D}"/>
            </c:ext>
          </c:extLst>
        </c:ser>
        <c:ser>
          <c:idx val="4"/>
          <c:order val="1"/>
          <c:tx>
            <c:strRef>
              <c:f>'Diffusion &amp; Horizontal Diffusio'!$P$8</c:f>
              <c:strCache>
                <c:ptCount val="1"/>
                <c:pt idx="0">
                  <c:v>3hr</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Diffusio'!$P$10:$P$38</c:f>
              <c:numCache>
                <c:formatCode>General</c:formatCode>
                <c:ptCount val="29"/>
                <c:pt idx="0">
                  <c:v>0.41928631643287906</c:v>
                </c:pt>
                <c:pt idx="1">
                  <c:v>0.18195052442774137</c:v>
                </c:pt>
                <c:pt idx="2">
                  <c:v>5.9731569057310738E-2</c:v>
                </c:pt>
                <c:pt idx="3">
                  <c:v>1.4578529060555281E-2</c:v>
                </c:pt>
                <c:pt idx="4">
                  <c:v>2.614493524525305E-3</c:v>
                </c:pt>
                <c:pt idx="5">
                  <c:v>3.4177045171062786E-4</c:v>
                </c:pt>
                <c:pt idx="6">
                  <c:v>3.2382497147495076E-5</c:v>
                </c:pt>
                <c:pt idx="7">
                  <c:v>2.2149445349756212E-6</c:v>
                </c:pt>
                <c:pt idx="8">
                  <c:v>1.090451555832747E-7</c:v>
                </c:pt>
                <c:pt idx="9">
                  <c:v>3.8554638435584859E-9</c:v>
                </c:pt>
                <c:pt idx="10">
                  <c:v>9.77317753873231E-11</c:v>
                </c:pt>
                <c:pt idx="11">
                  <c:v>1.7738173898583155E-12</c:v>
                </c:pt>
                <c:pt idx="12">
                  <c:v>2.3027173292646168E-14</c:v>
                </c:pt>
                <c:pt idx="13">
                  <c:v>2.1363133419770165E-16</c:v>
                </c:pt>
                <c:pt idx="14">
                  <c:v>1.4154150352913801E-18</c:v>
                </c:pt>
                <c:pt idx="15">
                  <c:v>6.6934732429350885E-21</c:v>
                </c:pt>
                <c:pt idx="16">
                  <c:v>2.2582057280278855E-23</c:v>
                </c:pt>
                <c:pt idx="17">
                  <c:v>5.4330988800874773E-26</c:v>
                </c:pt>
                <c:pt idx="18">
                  <c:v>9.3187530137192954E-29</c:v>
                </c:pt>
                <c:pt idx="19">
                  <c:v>1.1391191810374272E-31</c:v>
                </c:pt>
                <c:pt idx="20">
                  <c:v>9.9214254038987326E-35</c:v>
                </c:pt>
                <c:pt idx="21">
                  <c:v>6.1557243823806013E-38</c:v>
                </c:pt>
                <c:pt idx="22">
                  <c:v>2.7202134084069462E-41</c:v>
                </c:pt>
                <c:pt idx="23">
                  <c:v>8.5600045745093095E-45</c:v>
                </c:pt>
                <c:pt idx="24">
                  <c:v>1.9179140376435672E-48</c:v>
                </c:pt>
                <c:pt idx="25">
                  <c:v>3.059232398613341E-52</c:v>
                </c:pt>
                <c:pt idx="26">
                  <c:v>3.4735550428357016E-56</c:v>
                </c:pt>
                <c:pt idx="27">
                  <c:v>2.8071766453494318E-60</c:v>
                </c:pt>
                <c:pt idx="28">
                  <c:v>1.6145784560105857E-64</c:v>
                </c:pt>
              </c:numCache>
            </c:numRef>
          </c:yVal>
          <c:smooth val="0"/>
          <c:extLst>
            <c:ext xmlns:c16="http://schemas.microsoft.com/office/drawing/2014/chart" uri="{C3380CC4-5D6E-409C-BE32-E72D297353CC}">
              <c16:uniqueId val="{00000001-9479-4874-B050-43419BA31D1D}"/>
            </c:ext>
          </c:extLst>
        </c:ser>
        <c:ser>
          <c:idx val="7"/>
          <c:order val="2"/>
          <c:tx>
            <c:strRef>
              <c:f>'Diffusion &amp; Horizontal Diffusio'!$R$8</c:f>
              <c:strCache>
                <c:ptCount val="1"/>
                <c:pt idx="0">
                  <c:v>10hr</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Diffusio'!$R$10:$R$38</c:f>
              <c:numCache>
                <c:formatCode>General</c:formatCode>
                <c:ptCount val="29"/>
                <c:pt idx="0">
                  <c:v>0.56172060767619014</c:v>
                </c:pt>
                <c:pt idx="1">
                  <c:v>0.39161977527853004</c:v>
                </c:pt>
                <c:pt idx="2">
                  <c:v>0.25278017741250364</c:v>
                </c:pt>
                <c:pt idx="3">
                  <c:v>0.15039838525078375</c:v>
                </c:pt>
                <c:pt idx="4">
                  <c:v>8.2190684966454819E-2</c:v>
                </c:pt>
                <c:pt idx="5">
                  <c:v>4.1137785986671165E-2</c:v>
                </c:pt>
                <c:pt idx="6">
                  <c:v>1.8814811191629376E-2</c:v>
                </c:pt>
                <c:pt idx="7">
                  <c:v>7.8486196437664163E-3</c:v>
                </c:pt>
                <c:pt idx="8">
                  <c:v>2.9817192531637867E-3</c:v>
                </c:pt>
                <c:pt idx="9">
                  <c:v>1.0303521936493639E-3</c:v>
                </c:pt>
                <c:pt idx="10">
                  <c:v>3.2352696090096815E-4</c:v>
                </c:pt>
                <c:pt idx="11">
                  <c:v>9.2230997543519877E-5</c:v>
                </c:pt>
                <c:pt idx="12">
                  <c:v>2.3855095545060519E-5</c:v>
                </c:pt>
                <c:pt idx="13">
                  <c:v>5.5945863175843892E-6</c:v>
                </c:pt>
                <c:pt idx="14">
                  <c:v>1.1891083388327686E-6</c:v>
                </c:pt>
                <c:pt idx="15">
                  <c:v>2.2895894869308437E-7</c:v>
                </c:pt>
                <c:pt idx="16">
                  <c:v>3.9922617674283079E-8</c:v>
                </c:pt>
                <c:pt idx="17">
                  <c:v>6.3018746984125111E-9</c:v>
                </c:pt>
                <c:pt idx="18">
                  <c:v>9.0031012892201867E-10</c:v>
                </c:pt>
                <c:pt idx="19">
                  <c:v>1.1638137943156049E-10</c:v>
                </c:pt>
                <c:pt idx="20">
                  <c:v>1.3609869364904657E-11</c:v>
                </c:pt>
                <c:pt idx="21">
                  <c:v>1.4395421218634351E-12</c:v>
                </c:pt>
                <c:pt idx="22">
                  <c:v>1.3769710262157268E-13</c:v>
                </c:pt>
                <c:pt idx="23">
                  <c:v>1.1909488640460866E-14</c:v>
                </c:pt>
                <c:pt idx="24">
                  <c:v>9.3126641351656649E-16</c:v>
                </c:pt>
                <c:pt idx="25">
                  <c:v>6.5829071460525328E-17</c:v>
                </c:pt>
                <c:pt idx="26">
                  <c:v>4.2061037895220558E-18</c:v>
                </c:pt>
                <c:pt idx="27">
                  <c:v>2.4289614071415925E-19</c:v>
                </c:pt>
                <c:pt idx="28">
                  <c:v>1.2676617221300189E-20</c:v>
                </c:pt>
              </c:numCache>
            </c:numRef>
          </c:yVal>
          <c:smooth val="0"/>
          <c:extLst>
            <c:ext xmlns:c16="http://schemas.microsoft.com/office/drawing/2014/chart" uri="{C3380CC4-5D6E-409C-BE32-E72D297353CC}">
              <c16:uniqueId val="{00000002-9479-4874-B050-43419BA31D1D}"/>
            </c:ext>
          </c:extLst>
        </c:ser>
        <c:ser>
          <c:idx val="0"/>
          <c:order val="3"/>
          <c:tx>
            <c:strRef>
              <c:f>'Diffusion &amp; Horizontal Diffusio'!$S$8</c:f>
              <c:strCache>
                <c:ptCount val="1"/>
                <c:pt idx="0">
                  <c:v>24hr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Diffusio'!$S$10:$S$38</c:f>
              <c:numCache>
                <c:formatCode>General</c:formatCode>
                <c:ptCount val="29"/>
                <c:pt idx="0">
                  <c:v>0.62726189554974088</c:v>
                </c:pt>
                <c:pt idx="1">
                  <c:v>0.50963296160440197</c:v>
                </c:pt>
                <c:pt idx="2">
                  <c:v>0.40159319242272123</c:v>
                </c:pt>
                <c:pt idx="3">
                  <c:v>0.30649158714506153</c:v>
                </c:pt>
                <c:pt idx="4">
                  <c:v>0.22626344682695929</c:v>
                </c:pt>
                <c:pt idx="5">
                  <c:v>0.16139996866239678</c:v>
                </c:pt>
                <c:pt idx="6">
                  <c:v>0.1111416088558954</c:v>
                </c:pt>
                <c:pt idx="7">
                  <c:v>7.3820813682585099E-2</c:v>
                </c:pt>
                <c:pt idx="8">
                  <c:v>4.7260825234570494E-2</c:v>
                </c:pt>
                <c:pt idx="9">
                  <c:v>2.914578943786858E-2</c:v>
                </c:pt>
                <c:pt idx="10">
                  <c:v>1.7304889081128622E-2</c:v>
                </c:pt>
                <c:pt idx="11">
                  <c:v>9.8872729616680099E-3</c:v>
                </c:pt>
                <c:pt idx="12">
                  <c:v>5.4340140137148921E-3</c:v>
                </c:pt>
                <c:pt idx="13">
                  <c:v>2.871741177428232E-3</c:v>
                </c:pt>
                <c:pt idx="14">
                  <c:v>1.4588572916288671E-3</c:v>
                </c:pt>
                <c:pt idx="15">
                  <c:v>7.1220038791839388E-4</c:v>
                </c:pt>
                <c:pt idx="16">
                  <c:v>3.3404609226251008E-4</c:v>
                </c:pt>
                <c:pt idx="17">
                  <c:v>1.5049788498703329E-4</c:v>
                </c:pt>
                <c:pt idx="18">
                  <c:v>6.5116299140186815E-5</c:v>
                </c:pt>
                <c:pt idx="19">
                  <c:v>2.7052595573216559E-5</c:v>
                </c:pt>
                <c:pt idx="20">
                  <c:v>1.0789979545892583E-5</c:v>
                </c:pt>
                <c:pt idx="21">
                  <c:v>4.1310857530202208E-6</c:v>
                </c:pt>
                <c:pt idx="22">
                  <c:v>1.5180470224456738E-6</c:v>
                </c:pt>
                <c:pt idx="23">
                  <c:v>5.3534592915059064E-7</c:v>
                </c:pt>
                <c:pt idx="24">
                  <c:v>1.8116219677923562E-7</c:v>
                </c:pt>
                <c:pt idx="25">
                  <c:v>5.8822585657840568E-8</c:v>
                </c:pt>
                <c:pt idx="26">
                  <c:v>1.832430158754878E-8</c:v>
                </c:pt>
                <c:pt idx="27">
                  <c:v>5.4762607589536355E-9</c:v>
                </c:pt>
                <c:pt idx="28">
                  <c:v>1.5699421562867266E-9</c:v>
                </c:pt>
              </c:numCache>
            </c:numRef>
          </c:yVal>
          <c:smooth val="0"/>
          <c:extLst>
            <c:ext xmlns:c16="http://schemas.microsoft.com/office/drawing/2014/chart" uri="{C3380CC4-5D6E-409C-BE32-E72D297353CC}">
              <c16:uniqueId val="{00000003-9479-4874-B050-43419BA31D1D}"/>
            </c:ext>
          </c:extLst>
        </c:ser>
        <c:ser>
          <c:idx val="1"/>
          <c:order val="4"/>
          <c:tx>
            <c:strRef>
              <c:f>'Diffusion &amp; Horizontal Diffusio'!$T$8</c:f>
              <c:strCache>
                <c:ptCount val="1"/>
                <c:pt idx="0">
                  <c:v>36hr</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Diffusio'!$T$10:$T$38</c:f>
              <c:numCache>
                <c:formatCode>General</c:formatCode>
                <c:ptCount val="29"/>
                <c:pt idx="0">
                  <c:v>0.64954804061564886</c:v>
                </c:pt>
                <c:pt idx="1">
                  <c:v>0.55190672142421182</c:v>
                </c:pt>
                <c:pt idx="2">
                  <c:v>0.45965295884171548</c:v>
                </c:pt>
                <c:pt idx="3">
                  <c:v>0.37492831410724553</c:v>
                </c:pt>
                <c:pt idx="4">
                  <c:v>0.29929543434055161</c:v>
                </c:pt>
                <c:pt idx="5">
                  <c:v>0.23366780457469488</c:v>
                </c:pt>
                <c:pt idx="6">
                  <c:v>0.1783152087292178</c:v>
                </c:pt>
                <c:pt idx="7">
                  <c:v>0.13293521388157736</c:v>
                </c:pt>
                <c:pt idx="8">
                  <c:v>9.6772080616332523E-2</c:v>
                </c:pt>
                <c:pt idx="9">
                  <c:v>6.876016544705657E-2</c:v>
                </c:pt>
                <c:pt idx="10">
                  <c:v>4.7669286788923244E-2</c:v>
                </c:pt>
                <c:pt idx="11">
                  <c:v>3.2233753449060404E-2</c:v>
                </c:pt>
                <c:pt idx="12">
                  <c:v>2.1253213966517349E-2</c:v>
                </c:pt>
                <c:pt idx="13">
                  <c:v>1.3660434985079182E-2</c:v>
                </c:pt>
                <c:pt idx="14">
                  <c:v>8.5571144054612403E-3</c:v>
                </c:pt>
                <c:pt idx="15">
                  <c:v>5.2230044169806712E-3</c:v>
                </c:pt>
                <c:pt idx="16">
                  <c:v>3.1057066516756928E-3</c:v>
                </c:pt>
                <c:pt idx="17">
                  <c:v>1.7987569828586739E-3</c:v>
                </c:pt>
                <c:pt idx="18">
                  <c:v>1.0145862039375672E-3</c:v>
                </c:pt>
                <c:pt idx="19">
                  <c:v>5.5724822001174275E-4</c:v>
                </c:pt>
                <c:pt idx="20">
                  <c:v>2.9798633555167133E-4</c:v>
                </c:pt>
                <c:pt idx="21">
                  <c:v>1.5512496568310919E-4</c:v>
                </c:pt>
                <c:pt idx="22">
                  <c:v>7.8606608912119944E-5</c:v>
                </c:pt>
                <c:pt idx="23">
                  <c:v>3.8769198715830196E-5</c:v>
                </c:pt>
                <c:pt idx="24">
                  <c:v>1.8609170062001168E-5</c:v>
                </c:pt>
                <c:pt idx="25">
                  <c:v>8.6925032195676079E-6</c:v>
                </c:pt>
                <c:pt idx="26">
                  <c:v>3.951013921140538E-6</c:v>
                </c:pt>
                <c:pt idx="27">
                  <c:v>1.7473861285960207E-6</c:v>
                </c:pt>
                <c:pt idx="28">
                  <c:v>7.5189805474105291E-7</c:v>
                </c:pt>
              </c:numCache>
            </c:numRef>
          </c:yVal>
          <c:smooth val="0"/>
          <c:extLst>
            <c:ext xmlns:c16="http://schemas.microsoft.com/office/drawing/2014/chart" uri="{C3380CC4-5D6E-409C-BE32-E72D297353CC}">
              <c16:uniqueId val="{00000004-9479-4874-B050-43419BA31D1D}"/>
            </c:ext>
          </c:extLst>
        </c:ser>
        <c:ser>
          <c:idx val="2"/>
          <c:order val="5"/>
          <c:tx>
            <c:strRef>
              <c:f>'Diffusion &amp; Horizontal Diffusio'!$U$8</c:f>
              <c:strCache>
                <c:ptCount val="1"/>
                <c:pt idx="0">
                  <c:v>48hr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'Diffusion &amp; Horizontal Diffusio'!$H$10:$H$38</c:f>
              <c:numCache>
                <c:formatCode>General</c:formatCode>
                <c:ptCount val="29"/>
                <c:pt idx="0">
                  <c:v>0.1</c:v>
                </c:pt>
                <c:pt idx="1">
                  <c:v>0.2</c:v>
                </c:pt>
                <c:pt idx="2">
                  <c:v>0.30000000000000004</c:v>
                </c:pt>
                <c:pt idx="3">
                  <c:v>0.4</c:v>
                </c:pt>
                <c:pt idx="4">
                  <c:v>0.5</c:v>
                </c:pt>
                <c:pt idx="5">
                  <c:v>0.6</c:v>
                </c:pt>
                <c:pt idx="6">
                  <c:v>0.7</c:v>
                </c:pt>
                <c:pt idx="7">
                  <c:v>0.8</c:v>
                </c:pt>
                <c:pt idx="8">
                  <c:v>0.89999999999999991</c:v>
                </c:pt>
                <c:pt idx="9">
                  <c:v>1</c:v>
                </c:pt>
                <c:pt idx="10">
                  <c:v>1.0999999999999999</c:v>
                </c:pt>
                <c:pt idx="11">
                  <c:v>1.2</c:v>
                </c:pt>
                <c:pt idx="12">
                  <c:v>1.2999999999999998</c:v>
                </c:pt>
                <c:pt idx="13">
                  <c:v>1.4</c:v>
                </c:pt>
                <c:pt idx="14">
                  <c:v>1.4999999999999998</c:v>
                </c:pt>
                <c:pt idx="15">
                  <c:v>1.6</c:v>
                </c:pt>
                <c:pt idx="16">
                  <c:v>1.7</c:v>
                </c:pt>
                <c:pt idx="17">
                  <c:v>1.7999999999999998</c:v>
                </c:pt>
                <c:pt idx="18">
                  <c:v>1.9</c:v>
                </c:pt>
                <c:pt idx="19">
                  <c:v>2</c:v>
                </c:pt>
                <c:pt idx="20">
                  <c:v>2.0999999999999996</c:v>
                </c:pt>
                <c:pt idx="21">
                  <c:v>2.1999999999999997</c:v>
                </c:pt>
                <c:pt idx="22">
                  <c:v>2.2999999999999998</c:v>
                </c:pt>
                <c:pt idx="23">
                  <c:v>2.4</c:v>
                </c:pt>
                <c:pt idx="24">
                  <c:v>2.5</c:v>
                </c:pt>
                <c:pt idx="25">
                  <c:v>2.5999999999999996</c:v>
                </c:pt>
                <c:pt idx="26">
                  <c:v>2.6999999999999997</c:v>
                </c:pt>
                <c:pt idx="27">
                  <c:v>2.8</c:v>
                </c:pt>
                <c:pt idx="28">
                  <c:v>2.8999999999999995</c:v>
                </c:pt>
              </c:numCache>
            </c:numRef>
          </c:xVal>
          <c:yVal>
            <c:numRef>
              <c:f>'Diffusion &amp; Horizontal Diffusio'!$U$10:$U$38</c:f>
              <c:numCache>
                <c:formatCode>General</c:formatCode>
                <c:ptCount val="29"/>
                <c:pt idx="0">
                  <c:v>0.66290322204123697</c:v>
                </c:pt>
                <c:pt idx="1">
                  <c:v>0.57764171065636294</c:v>
                </c:pt>
                <c:pt idx="2">
                  <c:v>0.4959355315495575</c:v>
                </c:pt>
                <c:pt idx="3">
                  <c:v>0.41928631643287906</c:v>
                </c:pt>
                <c:pt idx="4">
                  <c:v>0.34889623693043731</c:v>
                </c:pt>
                <c:pt idx="5">
                  <c:v>0.28561628658899413</c:v>
                </c:pt>
                <c:pt idx="6">
                  <c:v>0.22992699027547803</c:v>
                </c:pt>
                <c:pt idx="7">
                  <c:v>0.18195052442774137</c:v>
                </c:pt>
                <c:pt idx="8">
                  <c:v>0.14148961013421812</c:v>
                </c:pt>
                <c:pt idx="9">
                  <c:v>0.10808595105204194</c:v>
                </c:pt>
                <c:pt idx="10">
                  <c:v>8.1089710012844915E-2</c:v>
                </c:pt>
                <c:pt idx="11">
                  <c:v>5.9731569057310772E-2</c:v>
                </c:pt>
                <c:pt idx="12">
                  <c:v>4.3190084336915936E-2</c:v>
                </c:pt>
                <c:pt idx="13">
                  <c:v>3.0648961911159754E-2</c:v>
                </c:pt>
                <c:pt idx="14">
                  <c:v>2.1341115750954622E-2</c:v>
                </c:pt>
                <c:pt idx="15">
                  <c:v>1.4578529060555281E-2</c:v>
                </c:pt>
                <c:pt idx="16">
                  <c:v>9.7687254662595386E-3</c:v>
                </c:pt>
                <c:pt idx="17">
                  <c:v>6.419898746223879E-3</c:v>
                </c:pt>
                <c:pt idx="18">
                  <c:v>4.1374090073944478E-3</c:v>
                </c:pt>
                <c:pt idx="19">
                  <c:v>2.614493524525305E-3</c:v>
                </c:pt>
                <c:pt idx="20">
                  <c:v>1.6197902061277658E-3</c:v>
                </c:pt>
                <c:pt idx="21">
                  <c:v>9.8378288716152989E-4</c:v>
                </c:pt>
                <c:pt idx="22">
                  <c:v>5.8569274222729456E-4</c:v>
                </c:pt>
                <c:pt idx="23">
                  <c:v>3.4177045171062786E-4</c:v>
                </c:pt>
                <c:pt idx="24">
                  <c:v>1.9546103260371838E-4</c:v>
                </c:pt>
                <c:pt idx="25">
                  <c:v>1.0955101693902251E-4</c:v>
                </c:pt>
                <c:pt idx="26">
                  <c:v>6.0169320226269898E-5</c:v>
                </c:pt>
                <c:pt idx="27">
                  <c:v>3.2382497147495076E-5</c:v>
                </c:pt>
                <c:pt idx="28">
                  <c:v>1.7076471289485631E-5</c:v>
                </c:pt>
              </c:numCache>
            </c:numRef>
          </c:yVal>
          <c:smooth val="0"/>
          <c:extLst>
            <c:ext xmlns:c16="http://schemas.microsoft.com/office/drawing/2014/chart" uri="{C3380CC4-5D6E-409C-BE32-E72D297353CC}">
              <c16:uniqueId val="{00000005-9479-4874-B050-43419BA31D1D}"/>
            </c:ext>
          </c:extLst>
        </c:ser>
        <c:dLbls>
          <c:showLegendKey val="0"/>
          <c:showVal val="0"/>
          <c:showCatName val="0"/>
          <c:showSerName val="0"/>
          <c:showPercent val="0"/>
          <c:showBubbleSize val="0"/>
        </c:dLbls>
        <c:axId val="257794528"/>
        <c:axId val="257790048"/>
      </c:scatterChart>
      <c:valAx>
        <c:axId val="257794528"/>
        <c:scaling>
          <c:orientation val="minMax"/>
          <c:max val="2"/>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Invasion depth, inches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57790048"/>
        <c:crosses val="autoZero"/>
        <c:crossBetween val="midCat"/>
      </c:valAx>
      <c:valAx>
        <c:axId val="257790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Injected gas concentraion, mole.%</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57794528"/>
        <c:crosses val="autoZero"/>
        <c:crossBetween val="midCat"/>
      </c:valAx>
      <c:spPr>
        <a:noFill/>
        <a:ln>
          <a:noFill/>
        </a:ln>
        <a:effectLst/>
      </c:spPr>
    </c:plotArea>
    <c:legend>
      <c:legendPos val="r"/>
      <c:layout>
        <c:manualLayout>
          <c:xMode val="edge"/>
          <c:yMode val="edge"/>
          <c:x val="0.77938727803060415"/>
          <c:y val="8.6102778051785539E-2"/>
          <c:w val="0.13904974079522914"/>
          <c:h val="0.60479670072105884"/>
        </c:manualLayout>
      </c:layout>
      <c:overlay val="1"/>
    </c:legend>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56771238184525"/>
          <c:y val="3.0777696625278891E-2"/>
          <c:w val="0.70805084745762714"/>
          <c:h val="0.74039534733289036"/>
        </c:manualLayout>
      </c:layout>
      <c:scatterChart>
        <c:scatterStyle val="smoothMarker"/>
        <c:varyColors val="0"/>
        <c:ser>
          <c:idx val="0"/>
          <c:order val="0"/>
          <c:tx>
            <c:v>Native</c:v>
          </c:tx>
          <c:spPr>
            <a:ln w="19050" cap="rnd">
              <a:solidFill>
                <a:schemeClr val="tx1"/>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J_native1!$N$44:$N$655</c:f>
              <c:numCache>
                <c:formatCode>General</c:formatCode>
                <c:ptCount val="612"/>
                <c:pt idx="0">
                  <c:v>0</c:v>
                </c:pt>
                <c:pt idx="1">
                  <c:v>8.3300000000000005E-5</c:v>
                </c:pt>
                <c:pt idx="2">
                  <c:v>2.9999999999999997E-4</c:v>
                </c:pt>
                <c:pt idx="3">
                  <c:v>5.2899999999999996E-4</c:v>
                </c:pt>
                <c:pt idx="4">
                  <c:v>7.67E-4</c:v>
                </c:pt>
                <c:pt idx="5">
                  <c:v>9.5E-4</c:v>
                </c:pt>
                <c:pt idx="6">
                  <c:v>1.16E-3</c:v>
                </c:pt>
                <c:pt idx="7">
                  <c:v>1.33E-3</c:v>
                </c:pt>
                <c:pt idx="8">
                  <c:v>1.47E-3</c:v>
                </c:pt>
                <c:pt idx="9">
                  <c:v>1.58E-3</c:v>
                </c:pt>
                <c:pt idx="10">
                  <c:v>1.65E-3</c:v>
                </c:pt>
                <c:pt idx="11">
                  <c:v>1.73E-3</c:v>
                </c:pt>
                <c:pt idx="12">
                  <c:v>1.7899999999999999E-3</c:v>
                </c:pt>
                <c:pt idx="13">
                  <c:v>1.83E-3</c:v>
                </c:pt>
                <c:pt idx="14">
                  <c:v>1.8500000000000001E-3</c:v>
                </c:pt>
                <c:pt idx="15">
                  <c:v>1.8500000000000001E-3</c:v>
                </c:pt>
                <c:pt idx="16">
                  <c:v>1.8400000000000001E-3</c:v>
                </c:pt>
                <c:pt idx="17">
                  <c:v>1.81E-3</c:v>
                </c:pt>
                <c:pt idx="18">
                  <c:v>1.7700000000000001E-3</c:v>
                </c:pt>
                <c:pt idx="19">
                  <c:v>1.73E-3</c:v>
                </c:pt>
                <c:pt idx="20">
                  <c:v>1.6900000000000001E-3</c:v>
                </c:pt>
                <c:pt idx="21">
                  <c:v>1.64E-3</c:v>
                </c:pt>
                <c:pt idx="22">
                  <c:v>1.58E-3</c:v>
                </c:pt>
                <c:pt idx="23">
                  <c:v>1.5499999999999999E-3</c:v>
                </c:pt>
                <c:pt idx="24">
                  <c:v>1.5E-3</c:v>
                </c:pt>
                <c:pt idx="25">
                  <c:v>1.4599999999999999E-3</c:v>
                </c:pt>
                <c:pt idx="26">
                  <c:v>1.42E-3</c:v>
                </c:pt>
                <c:pt idx="27">
                  <c:v>1.39E-3</c:v>
                </c:pt>
                <c:pt idx="28">
                  <c:v>1.3600000000000001E-3</c:v>
                </c:pt>
                <c:pt idx="29">
                  <c:v>1.33E-3</c:v>
                </c:pt>
                <c:pt idx="30">
                  <c:v>1.31E-3</c:v>
                </c:pt>
                <c:pt idx="31">
                  <c:v>1.2800000000000001E-3</c:v>
                </c:pt>
                <c:pt idx="32">
                  <c:v>1.2600000000000001E-3</c:v>
                </c:pt>
                <c:pt idx="33">
                  <c:v>1.24E-3</c:v>
                </c:pt>
                <c:pt idx="34">
                  <c:v>1.2099999999999999E-3</c:v>
                </c:pt>
                <c:pt idx="35">
                  <c:v>1.1900000000000001E-3</c:v>
                </c:pt>
                <c:pt idx="36">
                  <c:v>1.17E-3</c:v>
                </c:pt>
                <c:pt idx="37">
                  <c:v>1.15E-3</c:v>
                </c:pt>
                <c:pt idx="38">
                  <c:v>1.14E-3</c:v>
                </c:pt>
                <c:pt idx="39">
                  <c:v>1.1199999999999999E-3</c:v>
                </c:pt>
                <c:pt idx="40">
                  <c:v>1.1000000000000001E-3</c:v>
                </c:pt>
                <c:pt idx="41">
                  <c:v>1.08E-3</c:v>
                </c:pt>
                <c:pt idx="42">
                  <c:v>1.07E-3</c:v>
                </c:pt>
                <c:pt idx="43">
                  <c:v>1.0499999999999999E-3</c:v>
                </c:pt>
                <c:pt idx="44">
                  <c:v>1.0300000000000001E-3</c:v>
                </c:pt>
                <c:pt idx="45">
                  <c:v>1.0200000000000001E-3</c:v>
                </c:pt>
                <c:pt idx="46">
                  <c:v>1E-3</c:v>
                </c:pt>
                <c:pt idx="47">
                  <c:v>9.8999999999999999E-4</c:v>
                </c:pt>
                <c:pt idx="48">
                  <c:v>9.7499999999999996E-4</c:v>
                </c:pt>
                <c:pt idx="49">
                  <c:v>9.59E-4</c:v>
                </c:pt>
                <c:pt idx="50">
                  <c:v>9.4799999999999995E-4</c:v>
                </c:pt>
                <c:pt idx="51">
                  <c:v>9.3400000000000004E-4</c:v>
                </c:pt>
                <c:pt idx="52">
                  <c:v>9.2000000000000003E-4</c:v>
                </c:pt>
                <c:pt idx="53">
                  <c:v>9.0700000000000004E-4</c:v>
                </c:pt>
                <c:pt idx="54">
                  <c:v>8.9400000000000005E-4</c:v>
                </c:pt>
                <c:pt idx="55">
                  <c:v>8.8400000000000002E-4</c:v>
                </c:pt>
                <c:pt idx="56">
                  <c:v>8.7100000000000003E-4</c:v>
                </c:pt>
                <c:pt idx="57">
                  <c:v>8.5899999999999995E-4</c:v>
                </c:pt>
                <c:pt idx="58">
                  <c:v>8.4699999999999999E-4</c:v>
                </c:pt>
                <c:pt idx="59">
                  <c:v>8.3799999999999999E-4</c:v>
                </c:pt>
                <c:pt idx="60">
                  <c:v>8.2700000000000004E-4</c:v>
                </c:pt>
                <c:pt idx="61">
                  <c:v>8.1599999999999999E-4</c:v>
                </c:pt>
                <c:pt idx="62">
                  <c:v>8.0500000000000005E-4</c:v>
                </c:pt>
                <c:pt idx="63">
                  <c:v>7.9299999999999998E-4</c:v>
                </c:pt>
                <c:pt idx="64">
                  <c:v>7.8600000000000002E-4</c:v>
                </c:pt>
                <c:pt idx="65">
                  <c:v>7.7700000000000002E-4</c:v>
                </c:pt>
                <c:pt idx="66">
                  <c:v>7.6599999999999997E-4</c:v>
                </c:pt>
                <c:pt idx="67">
                  <c:v>7.5600000000000005E-4</c:v>
                </c:pt>
                <c:pt idx="68">
                  <c:v>7.45E-4</c:v>
                </c:pt>
                <c:pt idx="69">
                  <c:v>7.3700000000000002E-4</c:v>
                </c:pt>
                <c:pt idx="70">
                  <c:v>7.2800000000000002E-4</c:v>
                </c:pt>
                <c:pt idx="71">
                  <c:v>7.1900000000000002E-4</c:v>
                </c:pt>
                <c:pt idx="72">
                  <c:v>7.1000000000000002E-4</c:v>
                </c:pt>
                <c:pt idx="73">
                  <c:v>7.0200000000000004E-4</c:v>
                </c:pt>
                <c:pt idx="74">
                  <c:v>6.9399999999999996E-4</c:v>
                </c:pt>
                <c:pt idx="75">
                  <c:v>6.8400000000000004E-4</c:v>
                </c:pt>
                <c:pt idx="76">
                  <c:v>6.7400000000000001E-4</c:v>
                </c:pt>
                <c:pt idx="77">
                  <c:v>6.7599999999999995E-4</c:v>
                </c:pt>
                <c:pt idx="78">
                  <c:v>8.1499999999999997E-4</c:v>
                </c:pt>
                <c:pt idx="79">
                  <c:v>1.23E-3</c:v>
                </c:pt>
                <c:pt idx="80">
                  <c:v>1.4599999999999999E-3</c:v>
                </c:pt>
                <c:pt idx="81">
                  <c:v>2.82E-3</c:v>
                </c:pt>
                <c:pt idx="82">
                  <c:v>4.7499999999999999E-3</c:v>
                </c:pt>
                <c:pt idx="83">
                  <c:v>7.7799999999999996E-3</c:v>
                </c:pt>
                <c:pt idx="84">
                  <c:v>1.0999999999999999E-2</c:v>
                </c:pt>
                <c:pt idx="85">
                  <c:v>1.3899999999999999E-2</c:v>
                </c:pt>
                <c:pt idx="86">
                  <c:v>1.6299999999999999E-2</c:v>
                </c:pt>
                <c:pt idx="87">
                  <c:v>1.78E-2</c:v>
                </c:pt>
                <c:pt idx="88">
                  <c:v>1.9300000000000001E-2</c:v>
                </c:pt>
                <c:pt idx="89">
                  <c:v>2.0299999999999999E-2</c:v>
                </c:pt>
                <c:pt idx="90">
                  <c:v>2.1000000000000001E-2</c:v>
                </c:pt>
                <c:pt idx="91">
                  <c:v>2.1299999999999999E-2</c:v>
                </c:pt>
                <c:pt idx="92">
                  <c:v>2.1499999999999998E-2</c:v>
                </c:pt>
                <c:pt idx="93">
                  <c:v>2.1600000000000001E-2</c:v>
                </c:pt>
                <c:pt idx="94">
                  <c:v>2.1600000000000001E-2</c:v>
                </c:pt>
                <c:pt idx="95">
                  <c:v>2.1600000000000001E-2</c:v>
                </c:pt>
                <c:pt idx="96">
                  <c:v>2.1499999999999998E-2</c:v>
                </c:pt>
                <c:pt idx="97">
                  <c:v>2.1299999999999999E-2</c:v>
                </c:pt>
                <c:pt idx="98">
                  <c:v>2.12E-2</c:v>
                </c:pt>
                <c:pt idx="99">
                  <c:v>2.1000000000000001E-2</c:v>
                </c:pt>
                <c:pt idx="100">
                  <c:v>2.0799999999999999E-2</c:v>
                </c:pt>
                <c:pt idx="101">
                  <c:v>2.07E-2</c:v>
                </c:pt>
                <c:pt idx="102">
                  <c:v>2.0500000000000001E-2</c:v>
                </c:pt>
                <c:pt idx="103">
                  <c:v>2.0400000000000001E-2</c:v>
                </c:pt>
                <c:pt idx="104">
                  <c:v>2.0199999999999999E-2</c:v>
                </c:pt>
                <c:pt idx="105">
                  <c:v>2.0199999999999999E-2</c:v>
                </c:pt>
                <c:pt idx="106">
                  <c:v>2.01E-2</c:v>
                </c:pt>
                <c:pt idx="107">
                  <c:v>0.02</c:v>
                </c:pt>
                <c:pt idx="108">
                  <c:v>0.02</c:v>
                </c:pt>
                <c:pt idx="109">
                  <c:v>0.02</c:v>
                </c:pt>
                <c:pt idx="110">
                  <c:v>0.02</c:v>
                </c:pt>
                <c:pt idx="111">
                  <c:v>0.02</c:v>
                </c:pt>
                <c:pt idx="112">
                  <c:v>0.02</c:v>
                </c:pt>
                <c:pt idx="113">
                  <c:v>0.02</c:v>
                </c:pt>
                <c:pt idx="114">
                  <c:v>0.02</c:v>
                </c:pt>
                <c:pt idx="115">
                  <c:v>1.9900000000000001E-2</c:v>
                </c:pt>
                <c:pt idx="116">
                  <c:v>1.9599999999999999E-2</c:v>
                </c:pt>
                <c:pt idx="117">
                  <c:v>1.9199999999999998E-2</c:v>
                </c:pt>
                <c:pt idx="118">
                  <c:v>1.8700000000000001E-2</c:v>
                </c:pt>
                <c:pt idx="119">
                  <c:v>1.8100000000000002E-2</c:v>
                </c:pt>
                <c:pt idx="120">
                  <c:v>1.7299999999999999E-2</c:v>
                </c:pt>
                <c:pt idx="121">
                  <c:v>1.6500000000000001E-2</c:v>
                </c:pt>
                <c:pt idx="122">
                  <c:v>1.5800000000000002E-2</c:v>
                </c:pt>
                <c:pt idx="123">
                  <c:v>1.5100000000000001E-2</c:v>
                </c:pt>
                <c:pt idx="124">
                  <c:v>1.44E-2</c:v>
                </c:pt>
                <c:pt idx="125">
                  <c:v>1.37E-2</c:v>
                </c:pt>
                <c:pt idx="126">
                  <c:v>1.2999999999999999E-2</c:v>
                </c:pt>
                <c:pt idx="127">
                  <c:v>1.2500000000000001E-2</c:v>
                </c:pt>
                <c:pt idx="128">
                  <c:v>1.1900000000000001E-2</c:v>
                </c:pt>
                <c:pt idx="129">
                  <c:v>1.14E-2</c:v>
                </c:pt>
                <c:pt idx="130">
                  <c:v>1.09E-2</c:v>
                </c:pt>
                <c:pt idx="131">
                  <c:v>1.04E-2</c:v>
                </c:pt>
                <c:pt idx="132">
                  <c:v>1.01E-2</c:v>
                </c:pt>
                <c:pt idx="133">
                  <c:v>9.6900000000000007E-3</c:v>
                </c:pt>
                <c:pt idx="134">
                  <c:v>9.3100000000000006E-3</c:v>
                </c:pt>
                <c:pt idx="135">
                  <c:v>8.9599999999999992E-3</c:v>
                </c:pt>
                <c:pt idx="136">
                  <c:v>8.6999999999999994E-3</c:v>
                </c:pt>
                <c:pt idx="137">
                  <c:v>8.3899999999999999E-3</c:v>
                </c:pt>
                <c:pt idx="138">
                  <c:v>8.0999999999999996E-3</c:v>
                </c:pt>
                <c:pt idx="139">
                  <c:v>7.8200000000000006E-3</c:v>
                </c:pt>
                <c:pt idx="140">
                  <c:v>7.5700000000000003E-3</c:v>
                </c:pt>
                <c:pt idx="141">
                  <c:v>7.3699999999999998E-3</c:v>
                </c:pt>
                <c:pt idx="142">
                  <c:v>7.1500000000000001E-3</c:v>
                </c:pt>
                <c:pt idx="143">
                  <c:v>6.9300000000000004E-3</c:v>
                </c:pt>
                <c:pt idx="144">
                  <c:v>6.7200000000000003E-3</c:v>
                </c:pt>
                <c:pt idx="145">
                  <c:v>6.5300000000000002E-3</c:v>
                </c:pt>
                <c:pt idx="146">
                  <c:v>6.3800000000000003E-3</c:v>
                </c:pt>
                <c:pt idx="147">
                  <c:v>6.1999999999999998E-3</c:v>
                </c:pt>
                <c:pt idx="148">
                  <c:v>6.0299999999999998E-3</c:v>
                </c:pt>
                <c:pt idx="149">
                  <c:v>5.8700000000000002E-3</c:v>
                </c:pt>
                <c:pt idx="150">
                  <c:v>5.7400000000000003E-3</c:v>
                </c:pt>
                <c:pt idx="151">
                  <c:v>5.5999999999999999E-3</c:v>
                </c:pt>
                <c:pt idx="152">
                  <c:v>5.45E-3</c:v>
                </c:pt>
                <c:pt idx="153">
                  <c:v>5.3200000000000001E-3</c:v>
                </c:pt>
                <c:pt idx="154">
                  <c:v>5.1900000000000002E-3</c:v>
                </c:pt>
                <c:pt idx="155">
                  <c:v>5.0899999999999999E-3</c:v>
                </c:pt>
                <c:pt idx="156">
                  <c:v>4.9699999999999996E-3</c:v>
                </c:pt>
                <c:pt idx="157">
                  <c:v>4.8500000000000001E-3</c:v>
                </c:pt>
                <c:pt idx="158">
                  <c:v>4.7400000000000003E-3</c:v>
                </c:pt>
                <c:pt idx="159">
                  <c:v>4.6499999999999996E-3</c:v>
                </c:pt>
                <c:pt idx="160">
                  <c:v>4.5500000000000002E-3</c:v>
                </c:pt>
                <c:pt idx="161">
                  <c:v>4.47E-3</c:v>
                </c:pt>
                <c:pt idx="162">
                  <c:v>4.4099999999999999E-3</c:v>
                </c:pt>
                <c:pt idx="163">
                  <c:v>4.4000000000000003E-3</c:v>
                </c:pt>
                <c:pt idx="164">
                  <c:v>4.4299999999999999E-3</c:v>
                </c:pt>
                <c:pt idx="165">
                  <c:v>4.5199999999999997E-3</c:v>
                </c:pt>
                <c:pt idx="166">
                  <c:v>4.6499999999999996E-3</c:v>
                </c:pt>
                <c:pt idx="167">
                  <c:v>4.8399999999999997E-3</c:v>
                </c:pt>
                <c:pt idx="168">
                  <c:v>5.0099999999999997E-3</c:v>
                </c:pt>
                <c:pt idx="169">
                  <c:v>5.2599999999999999E-3</c:v>
                </c:pt>
                <c:pt idx="170">
                  <c:v>5.5399999999999998E-3</c:v>
                </c:pt>
                <c:pt idx="171">
                  <c:v>5.8500000000000002E-3</c:v>
                </c:pt>
                <c:pt idx="172">
                  <c:v>6.1700000000000001E-3</c:v>
                </c:pt>
                <c:pt idx="173">
                  <c:v>6.45E-3</c:v>
                </c:pt>
                <c:pt idx="174">
                  <c:v>6.8100000000000001E-3</c:v>
                </c:pt>
                <c:pt idx="175">
                  <c:v>7.1599999999999997E-3</c:v>
                </c:pt>
                <c:pt idx="176">
                  <c:v>7.5199999999999998E-3</c:v>
                </c:pt>
                <c:pt idx="177">
                  <c:v>7.8200000000000006E-3</c:v>
                </c:pt>
                <c:pt idx="178">
                  <c:v>8.1799999999999998E-3</c:v>
                </c:pt>
                <c:pt idx="179">
                  <c:v>8.5500000000000003E-3</c:v>
                </c:pt>
                <c:pt idx="180">
                  <c:v>8.9200000000000008E-3</c:v>
                </c:pt>
                <c:pt idx="181">
                  <c:v>9.2899999999999996E-3</c:v>
                </c:pt>
                <c:pt idx="182">
                  <c:v>9.5700000000000004E-3</c:v>
                </c:pt>
                <c:pt idx="183">
                  <c:v>9.92E-3</c:v>
                </c:pt>
                <c:pt idx="184">
                  <c:v>1.03E-2</c:v>
                </c:pt>
                <c:pt idx="185">
                  <c:v>1.06E-2</c:v>
                </c:pt>
                <c:pt idx="186">
                  <c:v>1.09E-2</c:v>
                </c:pt>
                <c:pt idx="187">
                  <c:v>1.12E-2</c:v>
                </c:pt>
                <c:pt idx="188">
                  <c:v>1.15E-2</c:v>
                </c:pt>
                <c:pt idx="189">
                  <c:v>1.18E-2</c:v>
                </c:pt>
                <c:pt idx="190">
                  <c:v>1.2E-2</c:v>
                </c:pt>
                <c:pt idx="191">
                  <c:v>1.2200000000000001E-2</c:v>
                </c:pt>
                <c:pt idx="192">
                  <c:v>1.2500000000000001E-2</c:v>
                </c:pt>
                <c:pt idx="193">
                  <c:v>1.26E-2</c:v>
                </c:pt>
                <c:pt idx="194">
                  <c:v>1.2699999999999999E-2</c:v>
                </c:pt>
                <c:pt idx="195">
                  <c:v>1.26E-2</c:v>
                </c:pt>
                <c:pt idx="196">
                  <c:v>1.24E-2</c:v>
                </c:pt>
                <c:pt idx="197">
                  <c:v>1.21E-2</c:v>
                </c:pt>
                <c:pt idx="198">
                  <c:v>1.18E-2</c:v>
                </c:pt>
                <c:pt idx="199">
                  <c:v>1.1299999999999999E-2</c:v>
                </c:pt>
                <c:pt idx="200">
                  <c:v>1.0999999999999999E-2</c:v>
                </c:pt>
                <c:pt idx="201">
                  <c:v>1.0500000000000001E-2</c:v>
                </c:pt>
                <c:pt idx="202">
                  <c:v>0.01</c:v>
                </c:pt>
                <c:pt idx="203">
                  <c:v>9.5700000000000004E-3</c:v>
                </c:pt>
                <c:pt idx="204">
                  <c:v>9.2200000000000008E-3</c:v>
                </c:pt>
                <c:pt idx="205">
                  <c:v>8.8100000000000001E-3</c:v>
                </c:pt>
                <c:pt idx="206">
                  <c:v>8.4200000000000004E-3</c:v>
                </c:pt>
                <c:pt idx="207">
                  <c:v>8.0599999999999995E-3</c:v>
                </c:pt>
                <c:pt idx="208">
                  <c:v>7.7099999999999998E-3</c:v>
                </c:pt>
                <c:pt idx="209">
                  <c:v>7.4599999999999996E-3</c:v>
                </c:pt>
                <c:pt idx="210">
                  <c:v>7.1599999999999997E-3</c:v>
                </c:pt>
                <c:pt idx="211">
                  <c:v>6.8799999999999998E-3</c:v>
                </c:pt>
                <c:pt idx="212">
                  <c:v>6.62E-3</c:v>
                </c:pt>
                <c:pt idx="213">
                  <c:v>6.3800000000000003E-3</c:v>
                </c:pt>
                <c:pt idx="214">
                  <c:v>6.1999999999999998E-3</c:v>
                </c:pt>
                <c:pt idx="215">
                  <c:v>5.9800000000000001E-3</c:v>
                </c:pt>
                <c:pt idx="216">
                  <c:v>5.7800000000000004E-3</c:v>
                </c:pt>
                <c:pt idx="217">
                  <c:v>5.5999999999999999E-3</c:v>
                </c:pt>
                <c:pt idx="218">
                  <c:v>5.45E-3</c:v>
                </c:pt>
                <c:pt idx="219">
                  <c:v>5.28E-3</c:v>
                </c:pt>
                <c:pt idx="220">
                  <c:v>5.1200000000000004E-3</c:v>
                </c:pt>
                <c:pt idx="221">
                  <c:v>4.9699999999999996E-3</c:v>
                </c:pt>
                <c:pt idx="222">
                  <c:v>4.8199999999999996E-3</c:v>
                </c:pt>
                <c:pt idx="223">
                  <c:v>4.7099999999999998E-3</c:v>
                </c:pt>
                <c:pt idx="224">
                  <c:v>4.5700000000000003E-3</c:v>
                </c:pt>
                <c:pt idx="225">
                  <c:v>4.4400000000000004E-3</c:v>
                </c:pt>
                <c:pt idx="226">
                  <c:v>4.3200000000000001E-3</c:v>
                </c:pt>
                <c:pt idx="227">
                  <c:v>4.2300000000000003E-3</c:v>
                </c:pt>
                <c:pt idx="228">
                  <c:v>4.1200000000000004E-3</c:v>
                </c:pt>
                <c:pt idx="229">
                  <c:v>4.0099999999999997E-3</c:v>
                </c:pt>
                <c:pt idx="230">
                  <c:v>3.9100000000000003E-3</c:v>
                </c:pt>
                <c:pt idx="231">
                  <c:v>3.82E-3</c:v>
                </c:pt>
                <c:pt idx="232">
                  <c:v>3.7399999999999998E-3</c:v>
                </c:pt>
                <c:pt idx="233">
                  <c:v>3.65E-3</c:v>
                </c:pt>
                <c:pt idx="234">
                  <c:v>3.5599999999999998E-3</c:v>
                </c:pt>
                <c:pt idx="235">
                  <c:v>3.48E-3</c:v>
                </c:pt>
                <c:pt idx="236">
                  <c:v>3.4199999999999999E-3</c:v>
                </c:pt>
                <c:pt idx="237">
                  <c:v>3.3400000000000001E-3</c:v>
                </c:pt>
                <c:pt idx="238">
                  <c:v>3.2599999999999999E-3</c:v>
                </c:pt>
                <c:pt idx="239">
                  <c:v>3.2000000000000002E-3</c:v>
                </c:pt>
                <c:pt idx="240">
                  <c:v>3.15E-3</c:v>
                </c:pt>
                <c:pt idx="241">
                  <c:v>3.13E-3</c:v>
                </c:pt>
                <c:pt idx="242">
                  <c:v>3.13E-3</c:v>
                </c:pt>
                <c:pt idx="243">
                  <c:v>3.1800000000000001E-3</c:v>
                </c:pt>
                <c:pt idx="244">
                  <c:v>3.2599999999999999E-3</c:v>
                </c:pt>
                <c:pt idx="245">
                  <c:v>3.3600000000000001E-3</c:v>
                </c:pt>
                <c:pt idx="246">
                  <c:v>3.5000000000000001E-3</c:v>
                </c:pt>
                <c:pt idx="247">
                  <c:v>3.6700000000000001E-3</c:v>
                </c:pt>
                <c:pt idx="248">
                  <c:v>3.8600000000000001E-3</c:v>
                </c:pt>
                <c:pt idx="249">
                  <c:v>4.0699999999999998E-3</c:v>
                </c:pt>
                <c:pt idx="250">
                  <c:v>4.2500000000000003E-3</c:v>
                </c:pt>
                <c:pt idx="251">
                  <c:v>4.4900000000000001E-3</c:v>
                </c:pt>
                <c:pt idx="252">
                  <c:v>4.7400000000000003E-3</c:v>
                </c:pt>
                <c:pt idx="253">
                  <c:v>5.0099999999999997E-3</c:v>
                </c:pt>
                <c:pt idx="254">
                  <c:v>5.2300000000000003E-3</c:v>
                </c:pt>
                <c:pt idx="255">
                  <c:v>5.4999999999999997E-3</c:v>
                </c:pt>
                <c:pt idx="256">
                  <c:v>5.77E-3</c:v>
                </c:pt>
                <c:pt idx="257">
                  <c:v>6.0499999999999998E-3</c:v>
                </c:pt>
                <c:pt idx="258">
                  <c:v>6.3200000000000001E-3</c:v>
                </c:pt>
                <c:pt idx="259">
                  <c:v>6.5399999999999998E-3</c:v>
                </c:pt>
                <c:pt idx="260">
                  <c:v>6.8100000000000001E-3</c:v>
                </c:pt>
                <c:pt idx="261">
                  <c:v>7.0800000000000004E-3</c:v>
                </c:pt>
                <c:pt idx="262">
                  <c:v>7.3499999999999998E-3</c:v>
                </c:pt>
                <c:pt idx="263">
                  <c:v>7.5599999999999999E-3</c:v>
                </c:pt>
                <c:pt idx="264">
                  <c:v>7.8100000000000001E-3</c:v>
                </c:pt>
                <c:pt idx="265">
                  <c:v>8.0599999999999995E-3</c:v>
                </c:pt>
                <c:pt idx="266">
                  <c:v>8.2900000000000005E-3</c:v>
                </c:pt>
                <c:pt idx="267">
                  <c:v>8.5199999999999998E-3</c:v>
                </c:pt>
                <c:pt idx="268">
                  <c:v>8.6999999999999994E-3</c:v>
                </c:pt>
                <c:pt idx="269">
                  <c:v>8.9099999999999995E-3</c:v>
                </c:pt>
                <c:pt idx="270">
                  <c:v>9.1000000000000004E-3</c:v>
                </c:pt>
                <c:pt idx="271">
                  <c:v>9.2599999999999991E-3</c:v>
                </c:pt>
                <c:pt idx="272">
                  <c:v>9.3399999999999993E-3</c:v>
                </c:pt>
                <c:pt idx="273">
                  <c:v>9.3500000000000007E-3</c:v>
                </c:pt>
                <c:pt idx="274">
                  <c:v>9.2700000000000005E-3</c:v>
                </c:pt>
                <c:pt idx="275">
                  <c:v>9.11E-3</c:v>
                </c:pt>
                <c:pt idx="276">
                  <c:v>8.8999999999999999E-3</c:v>
                </c:pt>
                <c:pt idx="277">
                  <c:v>8.6300000000000005E-3</c:v>
                </c:pt>
                <c:pt idx="278">
                  <c:v>8.2699999999999996E-3</c:v>
                </c:pt>
                <c:pt idx="279">
                  <c:v>7.92E-3</c:v>
                </c:pt>
                <c:pt idx="280">
                  <c:v>7.5799999999999999E-3</c:v>
                </c:pt>
                <c:pt idx="281">
                  <c:v>7.2399999999999999E-3</c:v>
                </c:pt>
                <c:pt idx="282">
                  <c:v>6.9800000000000001E-3</c:v>
                </c:pt>
                <c:pt idx="283">
                  <c:v>6.6800000000000002E-3</c:v>
                </c:pt>
                <c:pt idx="284">
                  <c:v>6.3800000000000003E-3</c:v>
                </c:pt>
                <c:pt idx="285">
                  <c:v>6.11E-3</c:v>
                </c:pt>
                <c:pt idx="286">
                  <c:v>5.8999999999999999E-3</c:v>
                </c:pt>
                <c:pt idx="287">
                  <c:v>5.6600000000000001E-3</c:v>
                </c:pt>
                <c:pt idx="288">
                  <c:v>5.4400000000000004E-3</c:v>
                </c:pt>
                <c:pt idx="289">
                  <c:v>5.2300000000000003E-3</c:v>
                </c:pt>
                <c:pt idx="290">
                  <c:v>5.0299999999999997E-3</c:v>
                </c:pt>
                <c:pt idx="291">
                  <c:v>4.8900000000000002E-3</c:v>
                </c:pt>
                <c:pt idx="292">
                  <c:v>4.7200000000000002E-3</c:v>
                </c:pt>
                <c:pt idx="293">
                  <c:v>4.5599999999999998E-3</c:v>
                </c:pt>
                <c:pt idx="294">
                  <c:v>4.4000000000000003E-3</c:v>
                </c:pt>
                <c:pt idx="295">
                  <c:v>4.2900000000000004E-3</c:v>
                </c:pt>
                <c:pt idx="296">
                  <c:v>4.15E-3</c:v>
                </c:pt>
                <c:pt idx="297">
                  <c:v>4.0299999999999997E-3</c:v>
                </c:pt>
                <c:pt idx="298">
                  <c:v>3.8999999999999998E-3</c:v>
                </c:pt>
                <c:pt idx="299">
                  <c:v>3.79E-3</c:v>
                </c:pt>
                <c:pt idx="300">
                  <c:v>3.7000000000000002E-3</c:v>
                </c:pt>
                <c:pt idx="301">
                  <c:v>3.5999999999999999E-3</c:v>
                </c:pt>
                <c:pt idx="302">
                  <c:v>3.5000000000000001E-3</c:v>
                </c:pt>
                <c:pt idx="303">
                  <c:v>3.3999999999999998E-3</c:v>
                </c:pt>
                <c:pt idx="304">
                  <c:v>3.3300000000000001E-3</c:v>
                </c:pt>
                <c:pt idx="305">
                  <c:v>3.2399999999999998E-3</c:v>
                </c:pt>
                <c:pt idx="306">
                  <c:v>3.16E-3</c:v>
                </c:pt>
                <c:pt idx="307">
                  <c:v>3.0799999999999998E-3</c:v>
                </c:pt>
                <c:pt idx="308">
                  <c:v>3.0000000000000001E-3</c:v>
                </c:pt>
                <c:pt idx="309">
                  <c:v>2.9499999999999999E-3</c:v>
                </c:pt>
                <c:pt idx="310">
                  <c:v>2.8700000000000002E-3</c:v>
                </c:pt>
                <c:pt idx="311">
                  <c:v>2.8E-3</c:v>
                </c:pt>
                <c:pt idx="312">
                  <c:v>2.7399999999999998E-3</c:v>
                </c:pt>
                <c:pt idx="313">
                  <c:v>2.6900000000000001E-3</c:v>
                </c:pt>
                <c:pt idx="314">
                  <c:v>2.63E-3</c:v>
                </c:pt>
                <c:pt idx="315">
                  <c:v>2.5699999999999998E-3</c:v>
                </c:pt>
                <c:pt idx="316">
                  <c:v>2.5200000000000001E-3</c:v>
                </c:pt>
                <c:pt idx="317">
                  <c:v>2.4599999999999999E-3</c:v>
                </c:pt>
                <c:pt idx="318">
                  <c:v>2.4199999999999998E-3</c:v>
                </c:pt>
                <c:pt idx="319">
                  <c:v>2.3900000000000002E-3</c:v>
                </c:pt>
                <c:pt idx="320">
                  <c:v>2.3800000000000002E-3</c:v>
                </c:pt>
                <c:pt idx="321">
                  <c:v>2.3999999999999998E-3</c:v>
                </c:pt>
                <c:pt idx="322">
                  <c:v>2.4399999999999999E-3</c:v>
                </c:pt>
                <c:pt idx="323">
                  <c:v>2.5200000000000001E-3</c:v>
                </c:pt>
                <c:pt idx="324">
                  <c:v>2.6199999999999999E-3</c:v>
                </c:pt>
                <c:pt idx="325">
                  <c:v>2.7399999999999998E-3</c:v>
                </c:pt>
                <c:pt idx="326">
                  <c:v>2.8800000000000002E-3</c:v>
                </c:pt>
                <c:pt idx="327">
                  <c:v>3.0100000000000001E-3</c:v>
                </c:pt>
                <c:pt idx="328">
                  <c:v>3.1800000000000001E-3</c:v>
                </c:pt>
                <c:pt idx="329">
                  <c:v>3.3600000000000001E-3</c:v>
                </c:pt>
                <c:pt idx="330">
                  <c:v>3.5500000000000002E-3</c:v>
                </c:pt>
                <c:pt idx="331">
                  <c:v>3.7100000000000002E-3</c:v>
                </c:pt>
                <c:pt idx="332">
                  <c:v>3.9199999999999999E-3</c:v>
                </c:pt>
                <c:pt idx="333">
                  <c:v>4.13E-3</c:v>
                </c:pt>
                <c:pt idx="334">
                  <c:v>4.3499999999999997E-3</c:v>
                </c:pt>
                <c:pt idx="335">
                  <c:v>4.5799999999999999E-3</c:v>
                </c:pt>
                <c:pt idx="336">
                  <c:v>4.7600000000000003E-3</c:v>
                </c:pt>
                <c:pt idx="337">
                  <c:v>4.9800000000000001E-3</c:v>
                </c:pt>
                <c:pt idx="338">
                  <c:v>5.1999999999999998E-3</c:v>
                </c:pt>
                <c:pt idx="339">
                  <c:v>5.4200000000000003E-3</c:v>
                </c:pt>
                <c:pt idx="340">
                  <c:v>5.5900000000000004E-3</c:v>
                </c:pt>
                <c:pt idx="341">
                  <c:v>5.8199999999999997E-3</c:v>
                </c:pt>
                <c:pt idx="342">
                  <c:v>6.0299999999999998E-3</c:v>
                </c:pt>
                <c:pt idx="343">
                  <c:v>6.2300000000000003E-3</c:v>
                </c:pt>
                <c:pt idx="344">
                  <c:v>6.45E-3</c:v>
                </c:pt>
                <c:pt idx="345">
                  <c:v>6.6100000000000004E-3</c:v>
                </c:pt>
                <c:pt idx="346">
                  <c:v>6.8100000000000001E-3</c:v>
                </c:pt>
                <c:pt idx="347">
                  <c:v>7.0000000000000001E-3</c:v>
                </c:pt>
                <c:pt idx="348">
                  <c:v>7.1900000000000002E-3</c:v>
                </c:pt>
                <c:pt idx="349">
                  <c:v>7.3699999999999998E-3</c:v>
                </c:pt>
                <c:pt idx="350">
                  <c:v>7.4799999999999997E-3</c:v>
                </c:pt>
                <c:pt idx="351">
                  <c:v>7.5599999999999999E-3</c:v>
                </c:pt>
                <c:pt idx="352">
                  <c:v>7.5599999999999999E-3</c:v>
                </c:pt>
                <c:pt idx="353">
                  <c:v>7.4700000000000001E-3</c:v>
                </c:pt>
                <c:pt idx="354">
                  <c:v>7.3499999999999998E-3</c:v>
                </c:pt>
                <c:pt idx="355">
                  <c:v>7.1599999999999997E-3</c:v>
                </c:pt>
                <c:pt idx="356">
                  <c:v>6.9199999999999999E-3</c:v>
                </c:pt>
                <c:pt idx="357">
                  <c:v>6.6600000000000001E-3</c:v>
                </c:pt>
                <c:pt idx="358">
                  <c:v>6.4000000000000003E-3</c:v>
                </c:pt>
                <c:pt idx="359">
                  <c:v>6.1900000000000002E-3</c:v>
                </c:pt>
                <c:pt idx="360">
                  <c:v>5.9300000000000004E-3</c:v>
                </c:pt>
                <c:pt idx="361">
                  <c:v>5.6800000000000002E-3</c:v>
                </c:pt>
                <c:pt idx="362">
                  <c:v>5.4400000000000004E-3</c:v>
                </c:pt>
                <c:pt idx="363">
                  <c:v>5.2599999999999999E-3</c:v>
                </c:pt>
                <c:pt idx="364">
                  <c:v>5.0499999999999998E-3</c:v>
                </c:pt>
                <c:pt idx="365">
                  <c:v>4.8599999999999997E-3</c:v>
                </c:pt>
                <c:pt idx="366">
                  <c:v>4.6699999999999997E-3</c:v>
                </c:pt>
                <c:pt idx="367">
                  <c:v>4.4999999999999997E-3</c:v>
                </c:pt>
                <c:pt idx="368">
                  <c:v>4.3699999999999998E-3</c:v>
                </c:pt>
                <c:pt idx="369">
                  <c:v>4.2199999999999998E-3</c:v>
                </c:pt>
                <c:pt idx="370">
                  <c:v>4.0800000000000003E-3</c:v>
                </c:pt>
                <c:pt idx="371">
                  <c:v>3.9500000000000004E-3</c:v>
                </c:pt>
                <c:pt idx="372">
                  <c:v>3.8500000000000001E-3</c:v>
                </c:pt>
                <c:pt idx="373">
                  <c:v>3.7299999999999998E-3</c:v>
                </c:pt>
                <c:pt idx="374">
                  <c:v>3.62E-3</c:v>
                </c:pt>
                <c:pt idx="375">
                  <c:v>3.5200000000000001E-3</c:v>
                </c:pt>
                <c:pt idx="376">
                  <c:v>3.4099999999999998E-3</c:v>
                </c:pt>
                <c:pt idx="377">
                  <c:v>3.3400000000000001E-3</c:v>
                </c:pt>
                <c:pt idx="378">
                  <c:v>3.2499999999999999E-3</c:v>
                </c:pt>
                <c:pt idx="379">
                  <c:v>3.15E-3</c:v>
                </c:pt>
                <c:pt idx="380">
                  <c:v>3.0699999999999998E-3</c:v>
                </c:pt>
                <c:pt idx="381">
                  <c:v>3.0100000000000001E-3</c:v>
                </c:pt>
                <c:pt idx="382">
                  <c:v>2.9299999999999999E-3</c:v>
                </c:pt>
                <c:pt idx="383">
                  <c:v>2.8600000000000001E-3</c:v>
                </c:pt>
                <c:pt idx="384">
                  <c:v>2.7899999999999999E-3</c:v>
                </c:pt>
                <c:pt idx="385">
                  <c:v>2.7200000000000002E-3</c:v>
                </c:pt>
                <c:pt idx="386">
                  <c:v>2.6700000000000001E-3</c:v>
                </c:pt>
                <c:pt idx="387">
                  <c:v>2.6099999999999999E-3</c:v>
                </c:pt>
                <c:pt idx="388">
                  <c:v>2.5500000000000002E-3</c:v>
                </c:pt>
                <c:pt idx="389">
                  <c:v>2.49E-3</c:v>
                </c:pt>
                <c:pt idx="390">
                  <c:v>2.4399999999999999E-3</c:v>
                </c:pt>
                <c:pt idx="391">
                  <c:v>2.3900000000000002E-3</c:v>
                </c:pt>
                <c:pt idx="392">
                  <c:v>2.33E-3</c:v>
                </c:pt>
                <c:pt idx="393">
                  <c:v>2.2799999999999999E-3</c:v>
                </c:pt>
                <c:pt idx="394">
                  <c:v>2.2399999999999998E-3</c:v>
                </c:pt>
                <c:pt idx="395">
                  <c:v>2.2000000000000001E-3</c:v>
                </c:pt>
                <c:pt idx="396">
                  <c:v>2.16E-3</c:v>
                </c:pt>
                <c:pt idx="397">
                  <c:v>2.1299999999999999E-3</c:v>
                </c:pt>
                <c:pt idx="398">
                  <c:v>2.1199999999999999E-3</c:v>
                </c:pt>
                <c:pt idx="399">
                  <c:v>2.1199999999999999E-3</c:v>
                </c:pt>
                <c:pt idx="400">
                  <c:v>2.15E-3</c:v>
                </c:pt>
                <c:pt idx="401">
                  <c:v>2.2000000000000001E-3</c:v>
                </c:pt>
                <c:pt idx="402">
                  <c:v>2.2799999999999999E-3</c:v>
                </c:pt>
                <c:pt idx="403">
                  <c:v>2.3800000000000002E-3</c:v>
                </c:pt>
                <c:pt idx="404">
                  <c:v>2.48E-3</c:v>
                </c:pt>
                <c:pt idx="405">
                  <c:v>2.6099999999999999E-3</c:v>
                </c:pt>
                <c:pt idx="406">
                  <c:v>2.7499999999999998E-3</c:v>
                </c:pt>
                <c:pt idx="407">
                  <c:v>2.9099999999999998E-3</c:v>
                </c:pt>
                <c:pt idx="408">
                  <c:v>3.0400000000000002E-3</c:v>
                </c:pt>
                <c:pt idx="409">
                  <c:v>3.2100000000000002E-3</c:v>
                </c:pt>
                <c:pt idx="410">
                  <c:v>3.3899999999999998E-3</c:v>
                </c:pt>
                <c:pt idx="411">
                  <c:v>3.5799999999999998E-3</c:v>
                </c:pt>
                <c:pt idx="412">
                  <c:v>3.7699999999999999E-3</c:v>
                </c:pt>
                <c:pt idx="413">
                  <c:v>3.9300000000000003E-3</c:v>
                </c:pt>
                <c:pt idx="414">
                  <c:v>4.13E-3</c:v>
                </c:pt>
                <c:pt idx="415">
                  <c:v>4.3299999999999996E-3</c:v>
                </c:pt>
                <c:pt idx="416">
                  <c:v>4.5300000000000002E-3</c:v>
                </c:pt>
                <c:pt idx="417">
                  <c:v>4.7400000000000003E-3</c:v>
                </c:pt>
                <c:pt idx="418">
                  <c:v>4.8999999999999998E-3</c:v>
                </c:pt>
                <c:pt idx="419">
                  <c:v>5.11E-3</c:v>
                </c:pt>
                <c:pt idx="420">
                  <c:v>5.3200000000000001E-3</c:v>
                </c:pt>
                <c:pt idx="421">
                  <c:v>5.5300000000000002E-3</c:v>
                </c:pt>
                <c:pt idx="422">
                  <c:v>5.6899999999999997E-3</c:v>
                </c:pt>
                <c:pt idx="423">
                  <c:v>5.8999999999999999E-3</c:v>
                </c:pt>
                <c:pt idx="424">
                  <c:v>6.1000000000000004E-3</c:v>
                </c:pt>
                <c:pt idx="425">
                  <c:v>6.3E-3</c:v>
                </c:pt>
                <c:pt idx="426">
                  <c:v>6.4999999999999997E-3</c:v>
                </c:pt>
                <c:pt idx="427">
                  <c:v>6.6499999999999997E-3</c:v>
                </c:pt>
                <c:pt idx="428">
                  <c:v>6.8399999999999997E-3</c:v>
                </c:pt>
                <c:pt idx="429">
                  <c:v>7.0200000000000002E-3</c:v>
                </c:pt>
                <c:pt idx="430">
                  <c:v>7.2100000000000003E-3</c:v>
                </c:pt>
                <c:pt idx="431">
                  <c:v>7.3499999999999998E-3</c:v>
                </c:pt>
                <c:pt idx="432">
                  <c:v>7.4999999999999997E-3</c:v>
                </c:pt>
                <c:pt idx="433">
                  <c:v>7.6699999999999997E-3</c:v>
                </c:pt>
                <c:pt idx="434">
                  <c:v>7.8399999999999997E-3</c:v>
                </c:pt>
                <c:pt idx="435">
                  <c:v>8.0199999999999994E-3</c:v>
                </c:pt>
                <c:pt idx="436">
                  <c:v>8.1499999999999993E-3</c:v>
                </c:pt>
                <c:pt idx="437">
                  <c:v>8.3000000000000001E-3</c:v>
                </c:pt>
                <c:pt idx="438">
                  <c:v>8.4399999999999996E-3</c:v>
                </c:pt>
                <c:pt idx="439">
                  <c:v>8.5800000000000008E-3</c:v>
                </c:pt>
                <c:pt idx="440">
                  <c:v>8.6899999999999998E-3</c:v>
                </c:pt>
                <c:pt idx="441">
                  <c:v>8.8199999999999997E-3</c:v>
                </c:pt>
                <c:pt idx="442">
                  <c:v>8.9599999999999992E-3</c:v>
                </c:pt>
                <c:pt idx="443">
                  <c:v>9.1000000000000004E-3</c:v>
                </c:pt>
                <c:pt idx="444">
                  <c:v>9.2300000000000004E-3</c:v>
                </c:pt>
                <c:pt idx="445">
                  <c:v>9.3200000000000002E-3</c:v>
                </c:pt>
                <c:pt idx="446">
                  <c:v>9.4500000000000001E-3</c:v>
                </c:pt>
                <c:pt idx="447">
                  <c:v>9.5700000000000004E-3</c:v>
                </c:pt>
                <c:pt idx="448">
                  <c:v>9.6799999999999994E-3</c:v>
                </c:pt>
                <c:pt idx="449">
                  <c:v>9.7699999999999992E-3</c:v>
                </c:pt>
                <c:pt idx="450">
                  <c:v>9.8899999999999995E-3</c:v>
                </c:pt>
                <c:pt idx="451">
                  <c:v>0.01</c:v>
                </c:pt>
                <c:pt idx="452">
                  <c:v>1.01E-2</c:v>
                </c:pt>
                <c:pt idx="453">
                  <c:v>1.0200000000000001E-2</c:v>
                </c:pt>
                <c:pt idx="454">
                  <c:v>1.03E-2</c:v>
                </c:pt>
                <c:pt idx="455">
                  <c:v>1.04E-2</c:v>
                </c:pt>
                <c:pt idx="456">
                  <c:v>1.0500000000000001E-2</c:v>
                </c:pt>
                <c:pt idx="457">
                  <c:v>1.06E-2</c:v>
                </c:pt>
                <c:pt idx="458">
                  <c:v>1.0699999999999999E-2</c:v>
                </c:pt>
                <c:pt idx="459">
                  <c:v>1.0800000000000001E-2</c:v>
                </c:pt>
                <c:pt idx="460">
                  <c:v>1.0999999999999999E-2</c:v>
                </c:pt>
                <c:pt idx="461">
                  <c:v>1.11E-2</c:v>
                </c:pt>
                <c:pt idx="462">
                  <c:v>1.12E-2</c:v>
                </c:pt>
                <c:pt idx="463">
                  <c:v>1.1299999999999999E-2</c:v>
                </c:pt>
                <c:pt idx="464">
                  <c:v>1.14E-2</c:v>
                </c:pt>
                <c:pt idx="465">
                  <c:v>1.15E-2</c:v>
                </c:pt>
                <c:pt idx="466">
                  <c:v>1.17E-2</c:v>
                </c:pt>
                <c:pt idx="467">
                  <c:v>1.18E-2</c:v>
                </c:pt>
                <c:pt idx="468">
                  <c:v>1.1900000000000001E-2</c:v>
                </c:pt>
                <c:pt idx="469">
                  <c:v>1.21E-2</c:v>
                </c:pt>
                <c:pt idx="470">
                  <c:v>1.2200000000000001E-2</c:v>
                </c:pt>
                <c:pt idx="471">
                  <c:v>1.24E-2</c:v>
                </c:pt>
                <c:pt idx="472">
                  <c:v>1.2500000000000001E-2</c:v>
                </c:pt>
                <c:pt idx="473">
                  <c:v>1.2699999999999999E-2</c:v>
                </c:pt>
                <c:pt idx="474">
                  <c:v>1.29E-2</c:v>
                </c:pt>
                <c:pt idx="475">
                  <c:v>1.2999999999999999E-2</c:v>
                </c:pt>
                <c:pt idx="476">
                  <c:v>1.32E-2</c:v>
                </c:pt>
                <c:pt idx="477">
                  <c:v>1.34E-2</c:v>
                </c:pt>
                <c:pt idx="478">
                  <c:v>1.3599999999999999E-2</c:v>
                </c:pt>
                <c:pt idx="479">
                  <c:v>1.38E-2</c:v>
                </c:pt>
                <c:pt idx="480">
                  <c:v>1.4E-2</c:v>
                </c:pt>
                <c:pt idx="481">
                  <c:v>1.4200000000000001E-2</c:v>
                </c:pt>
                <c:pt idx="482">
                  <c:v>1.4500000000000001E-2</c:v>
                </c:pt>
                <c:pt idx="483">
                  <c:v>1.47E-2</c:v>
                </c:pt>
                <c:pt idx="484">
                  <c:v>1.4999999999999999E-2</c:v>
                </c:pt>
                <c:pt idx="485">
                  <c:v>1.5299999999999999E-2</c:v>
                </c:pt>
                <c:pt idx="486">
                  <c:v>1.55E-2</c:v>
                </c:pt>
                <c:pt idx="487">
                  <c:v>1.5800000000000002E-2</c:v>
                </c:pt>
                <c:pt idx="488">
                  <c:v>1.61E-2</c:v>
                </c:pt>
                <c:pt idx="489">
                  <c:v>1.6400000000000001E-2</c:v>
                </c:pt>
                <c:pt idx="490">
                  <c:v>1.66E-2</c:v>
                </c:pt>
                <c:pt idx="491">
                  <c:v>1.7000000000000001E-2</c:v>
                </c:pt>
                <c:pt idx="492">
                  <c:v>1.7299999999999999E-2</c:v>
                </c:pt>
                <c:pt idx="493">
                  <c:v>1.77E-2</c:v>
                </c:pt>
                <c:pt idx="494">
                  <c:v>1.7999999999999999E-2</c:v>
                </c:pt>
                <c:pt idx="495">
                  <c:v>1.83E-2</c:v>
                </c:pt>
                <c:pt idx="496">
                  <c:v>1.8700000000000001E-2</c:v>
                </c:pt>
                <c:pt idx="497">
                  <c:v>1.9E-2</c:v>
                </c:pt>
                <c:pt idx="498">
                  <c:v>1.9400000000000001E-2</c:v>
                </c:pt>
                <c:pt idx="499">
                  <c:v>1.9599999999999999E-2</c:v>
                </c:pt>
                <c:pt idx="500">
                  <c:v>0.02</c:v>
                </c:pt>
                <c:pt idx="501">
                  <c:v>2.0299999999999999E-2</c:v>
                </c:pt>
                <c:pt idx="502">
                  <c:v>2.07E-2</c:v>
                </c:pt>
                <c:pt idx="503">
                  <c:v>2.1000000000000001E-2</c:v>
                </c:pt>
                <c:pt idx="504">
                  <c:v>2.12E-2</c:v>
                </c:pt>
                <c:pt idx="505">
                  <c:v>2.1499999999999998E-2</c:v>
                </c:pt>
                <c:pt idx="506">
                  <c:v>2.1700000000000001E-2</c:v>
                </c:pt>
                <c:pt idx="507">
                  <c:v>2.1999999999999999E-2</c:v>
                </c:pt>
                <c:pt idx="508">
                  <c:v>2.2200000000000001E-2</c:v>
                </c:pt>
                <c:pt idx="509">
                  <c:v>2.24E-2</c:v>
                </c:pt>
                <c:pt idx="510">
                  <c:v>2.2599999999999999E-2</c:v>
                </c:pt>
                <c:pt idx="511">
                  <c:v>2.2700000000000001E-2</c:v>
                </c:pt>
                <c:pt idx="512">
                  <c:v>2.29E-2</c:v>
                </c:pt>
                <c:pt idx="513">
                  <c:v>2.29E-2</c:v>
                </c:pt>
                <c:pt idx="514">
                  <c:v>2.3E-2</c:v>
                </c:pt>
                <c:pt idx="515">
                  <c:v>2.3099999999999999E-2</c:v>
                </c:pt>
                <c:pt idx="516">
                  <c:v>2.3099999999999999E-2</c:v>
                </c:pt>
                <c:pt idx="517">
                  <c:v>2.3199999999999998E-2</c:v>
                </c:pt>
                <c:pt idx="518">
                  <c:v>2.3099999999999999E-2</c:v>
                </c:pt>
                <c:pt idx="519">
                  <c:v>2.3099999999999999E-2</c:v>
                </c:pt>
                <c:pt idx="520">
                  <c:v>2.3E-2</c:v>
                </c:pt>
                <c:pt idx="521">
                  <c:v>2.29E-2</c:v>
                </c:pt>
                <c:pt idx="522">
                  <c:v>2.2700000000000001E-2</c:v>
                </c:pt>
                <c:pt idx="523">
                  <c:v>2.2499999999999999E-2</c:v>
                </c:pt>
                <c:pt idx="524">
                  <c:v>2.2200000000000001E-2</c:v>
                </c:pt>
                <c:pt idx="525">
                  <c:v>2.18E-2</c:v>
                </c:pt>
                <c:pt idx="526">
                  <c:v>2.1499999999999998E-2</c:v>
                </c:pt>
                <c:pt idx="527">
                  <c:v>2.1000000000000001E-2</c:v>
                </c:pt>
                <c:pt idx="528">
                  <c:v>2.06E-2</c:v>
                </c:pt>
                <c:pt idx="529">
                  <c:v>0.02</c:v>
                </c:pt>
                <c:pt idx="530">
                  <c:v>1.95E-2</c:v>
                </c:pt>
                <c:pt idx="531">
                  <c:v>1.9E-2</c:v>
                </c:pt>
                <c:pt idx="532">
                  <c:v>1.84E-2</c:v>
                </c:pt>
                <c:pt idx="533">
                  <c:v>1.77E-2</c:v>
                </c:pt>
                <c:pt idx="534">
                  <c:v>1.6899999999999998E-2</c:v>
                </c:pt>
                <c:pt idx="535">
                  <c:v>1.61E-2</c:v>
                </c:pt>
                <c:pt idx="536">
                  <c:v>1.5100000000000001E-2</c:v>
                </c:pt>
                <c:pt idx="537">
                  <c:v>1.4E-2</c:v>
                </c:pt>
                <c:pt idx="538">
                  <c:v>1.29E-2</c:v>
                </c:pt>
                <c:pt idx="539">
                  <c:v>1.18E-2</c:v>
                </c:pt>
                <c:pt idx="540">
                  <c:v>1.0999999999999999E-2</c:v>
                </c:pt>
                <c:pt idx="541">
                  <c:v>0.01</c:v>
                </c:pt>
                <c:pt idx="542">
                  <c:v>9.1299999999999992E-3</c:v>
                </c:pt>
                <c:pt idx="543">
                  <c:v>8.3199999999999993E-3</c:v>
                </c:pt>
                <c:pt idx="544">
                  <c:v>7.7400000000000004E-3</c:v>
                </c:pt>
                <c:pt idx="545">
                  <c:v>7.0800000000000004E-3</c:v>
                </c:pt>
                <c:pt idx="546">
                  <c:v>6.4999999999999997E-3</c:v>
                </c:pt>
                <c:pt idx="547">
                  <c:v>6.0099999999999997E-3</c:v>
                </c:pt>
                <c:pt idx="548">
                  <c:v>5.5700000000000003E-3</c:v>
                </c:pt>
                <c:pt idx="549">
                  <c:v>5.2700000000000004E-3</c:v>
                </c:pt>
                <c:pt idx="550">
                  <c:v>4.9399999999999999E-3</c:v>
                </c:pt>
                <c:pt idx="551">
                  <c:v>4.6499999999999996E-3</c:v>
                </c:pt>
                <c:pt idx="552">
                  <c:v>4.4000000000000003E-3</c:v>
                </c:pt>
                <c:pt idx="553">
                  <c:v>4.1700000000000001E-3</c:v>
                </c:pt>
                <c:pt idx="554">
                  <c:v>4.0200000000000001E-3</c:v>
                </c:pt>
                <c:pt idx="555">
                  <c:v>3.8400000000000001E-3</c:v>
                </c:pt>
                <c:pt idx="556">
                  <c:v>3.6800000000000001E-3</c:v>
                </c:pt>
                <c:pt idx="557">
                  <c:v>3.5300000000000002E-3</c:v>
                </c:pt>
                <c:pt idx="558">
                  <c:v>3.4199999999999999E-3</c:v>
                </c:pt>
                <c:pt idx="559">
                  <c:v>3.29E-3</c:v>
                </c:pt>
                <c:pt idx="560">
                  <c:v>3.1700000000000001E-3</c:v>
                </c:pt>
                <c:pt idx="561">
                  <c:v>3.0599999999999998E-3</c:v>
                </c:pt>
                <c:pt idx="562">
                  <c:v>2.96E-3</c:v>
                </c:pt>
                <c:pt idx="563">
                  <c:v>2.8900000000000002E-3</c:v>
                </c:pt>
                <c:pt idx="564">
                  <c:v>2.8E-3</c:v>
                </c:pt>
                <c:pt idx="565">
                  <c:v>2.7100000000000002E-3</c:v>
                </c:pt>
                <c:pt idx="566">
                  <c:v>2.63E-3</c:v>
                </c:pt>
                <c:pt idx="567">
                  <c:v>2.5699999999999998E-3</c:v>
                </c:pt>
                <c:pt idx="568">
                  <c:v>2.49E-3</c:v>
                </c:pt>
                <c:pt idx="569">
                  <c:v>2.4199999999999998E-3</c:v>
                </c:pt>
                <c:pt idx="570">
                  <c:v>2.3600000000000001E-3</c:v>
                </c:pt>
                <c:pt idx="571">
                  <c:v>2.3E-3</c:v>
                </c:pt>
                <c:pt idx="572">
                  <c:v>2.2499999999999998E-3</c:v>
                </c:pt>
                <c:pt idx="573">
                  <c:v>2.2000000000000001E-3</c:v>
                </c:pt>
                <c:pt idx="574">
                  <c:v>2.15E-3</c:v>
                </c:pt>
                <c:pt idx="575">
                  <c:v>2.0999999999999999E-3</c:v>
                </c:pt>
                <c:pt idx="576">
                  <c:v>2.0600000000000002E-3</c:v>
                </c:pt>
                <c:pt idx="577">
                  <c:v>2.0200000000000001E-3</c:v>
                </c:pt>
                <c:pt idx="578">
                  <c:v>1.98E-3</c:v>
                </c:pt>
                <c:pt idx="579">
                  <c:v>1.9400000000000001E-3</c:v>
                </c:pt>
                <c:pt idx="580">
                  <c:v>1.9E-3</c:v>
                </c:pt>
                <c:pt idx="581">
                  <c:v>1.8699999999999999E-3</c:v>
                </c:pt>
                <c:pt idx="582">
                  <c:v>1.8400000000000001E-3</c:v>
                </c:pt>
                <c:pt idx="583">
                  <c:v>1.81E-3</c:v>
                </c:pt>
                <c:pt idx="584">
                  <c:v>1.7799999999999999E-3</c:v>
                </c:pt>
                <c:pt idx="585">
                  <c:v>1.7600000000000001E-3</c:v>
                </c:pt>
                <c:pt idx="586">
                  <c:v>1.73E-3</c:v>
                </c:pt>
                <c:pt idx="587">
                  <c:v>1.6999999999999999E-3</c:v>
                </c:pt>
                <c:pt idx="588">
                  <c:v>1.67E-3</c:v>
                </c:pt>
                <c:pt idx="589">
                  <c:v>1.65E-3</c:v>
                </c:pt>
                <c:pt idx="590">
                  <c:v>1.6299999999999999E-3</c:v>
                </c:pt>
                <c:pt idx="591">
                  <c:v>1.6100000000000001E-3</c:v>
                </c:pt>
                <c:pt idx="592">
                  <c:v>1.5900000000000001E-3</c:v>
                </c:pt>
                <c:pt idx="593">
                  <c:v>1.57E-3</c:v>
                </c:pt>
                <c:pt idx="594">
                  <c:v>1.5499999999999999E-3</c:v>
                </c:pt>
                <c:pt idx="595">
                  <c:v>1.5299999999999999E-3</c:v>
                </c:pt>
                <c:pt idx="596">
                  <c:v>1.5100000000000001E-3</c:v>
                </c:pt>
                <c:pt idx="597">
                  <c:v>1.49E-3</c:v>
                </c:pt>
                <c:pt idx="598">
                  <c:v>1.47E-3</c:v>
                </c:pt>
                <c:pt idx="599">
                  <c:v>1.4599999999999999E-3</c:v>
                </c:pt>
                <c:pt idx="600">
                  <c:v>1.4400000000000001E-3</c:v>
                </c:pt>
                <c:pt idx="601">
                  <c:v>1.42E-3</c:v>
                </c:pt>
                <c:pt idx="602">
                  <c:v>1.41E-3</c:v>
                </c:pt>
                <c:pt idx="603">
                  <c:v>1.4E-3</c:v>
                </c:pt>
                <c:pt idx="604">
                  <c:v>1.3799999999999999E-3</c:v>
                </c:pt>
                <c:pt idx="605">
                  <c:v>1.3600000000000001E-3</c:v>
                </c:pt>
                <c:pt idx="606">
                  <c:v>1.3500000000000001E-3</c:v>
                </c:pt>
                <c:pt idx="607">
                  <c:v>1.34E-3</c:v>
                </c:pt>
                <c:pt idx="608">
                  <c:v>1.33E-3</c:v>
                </c:pt>
                <c:pt idx="609">
                  <c:v>1.31E-3</c:v>
                </c:pt>
                <c:pt idx="610">
                  <c:v>1.2999999999999999E-3</c:v>
                </c:pt>
                <c:pt idx="611">
                  <c:v>1.2899999999999999E-3</c:v>
                </c:pt>
              </c:numCache>
            </c:numRef>
          </c:yVal>
          <c:smooth val="1"/>
          <c:extLst>
            <c:ext xmlns:c16="http://schemas.microsoft.com/office/drawing/2014/chart" uri="{C3380CC4-5D6E-409C-BE32-E72D297353CC}">
              <c16:uniqueId val="{00000000-412D-43B6-AB18-34C791013569}"/>
            </c:ext>
          </c:extLst>
        </c:ser>
        <c:ser>
          <c:idx val="4"/>
          <c:order val="1"/>
          <c:tx>
            <c:v>6hr 6cycles</c:v>
          </c:tx>
          <c:spPr>
            <a:ln w="19050" cap="rnd">
              <a:solidFill>
                <a:schemeClr val="accent4"/>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J_native1!$AF$44:$AF$655</c:f>
              <c:numCache>
                <c:formatCode>General</c:formatCode>
                <c:ptCount val="612"/>
                <c:pt idx="0">
                  <c:v>1.6541528239202657E-5</c:v>
                </c:pt>
                <c:pt idx="1">
                  <c:v>6.457558139534884E-6</c:v>
                </c:pt>
                <c:pt idx="2">
                  <c:v>1.1027685492801773E-6</c:v>
                </c:pt>
                <c:pt idx="3">
                  <c:v>1.4420819490586934E-5</c:v>
                </c:pt>
                <c:pt idx="4">
                  <c:v>2.9053709856035438E-5</c:v>
                </c:pt>
                <c:pt idx="5">
                  <c:v>3.955121816168328E-5</c:v>
                </c:pt>
                <c:pt idx="6">
                  <c:v>5.0684939091915841E-5</c:v>
                </c:pt>
                <c:pt idx="7">
                  <c:v>5.9697951273532671E-5</c:v>
                </c:pt>
                <c:pt idx="8">
                  <c:v>6.8604928017718724E-5</c:v>
                </c:pt>
                <c:pt idx="9">
                  <c:v>7.6345514950166115E-5</c:v>
                </c:pt>
                <c:pt idx="10">
                  <c:v>8.0586932447397565E-5</c:v>
                </c:pt>
                <c:pt idx="11">
                  <c:v>8.5570598006644524E-5</c:v>
                </c:pt>
                <c:pt idx="12">
                  <c:v>9.1826688815060923E-5</c:v>
                </c:pt>
                <c:pt idx="13">
                  <c:v>9.7234496124031015E-5</c:v>
                </c:pt>
                <c:pt idx="14">
                  <c:v>1.0041555924695459E-4</c:v>
                </c:pt>
                <c:pt idx="15">
                  <c:v>1.0253626799557034E-4</c:v>
                </c:pt>
                <c:pt idx="16">
                  <c:v>1.0327851605758582E-4</c:v>
                </c:pt>
                <c:pt idx="17">
                  <c:v>1.0539922480620155E-4</c:v>
                </c:pt>
                <c:pt idx="18">
                  <c:v>1.0497508305647841E-4</c:v>
                </c:pt>
                <c:pt idx="19">
                  <c:v>1.0285437430786269E-4</c:v>
                </c:pt>
                <c:pt idx="20">
                  <c:v>1.011578073089701E-4</c:v>
                </c:pt>
                <c:pt idx="21">
                  <c:v>1.0147591362126245E-4</c:v>
                </c:pt>
                <c:pt idx="22">
                  <c:v>1.0041555924695459E-4</c:v>
                </c:pt>
                <c:pt idx="23">
                  <c:v>9.8294850498338875E-5</c:v>
                </c:pt>
                <c:pt idx="24">
                  <c:v>9.6492248062015506E-5</c:v>
                </c:pt>
                <c:pt idx="25">
                  <c:v>9.50077519379845E-5</c:v>
                </c:pt>
                <c:pt idx="26">
                  <c:v>9.3205149501661132E-5</c:v>
                </c:pt>
                <c:pt idx="27">
                  <c:v>9.3311184939091915E-5</c:v>
                </c:pt>
                <c:pt idx="28">
                  <c:v>9.2144795127353273E-5</c:v>
                </c:pt>
                <c:pt idx="29">
                  <c:v>8.9599944629014394E-5</c:v>
                </c:pt>
                <c:pt idx="30">
                  <c:v>8.8645625692137319E-5</c:v>
                </c:pt>
                <c:pt idx="31">
                  <c:v>8.7691306755260256E-5</c:v>
                </c:pt>
                <c:pt idx="32">
                  <c:v>8.6949058693244747E-5</c:v>
                </c:pt>
                <c:pt idx="33">
                  <c:v>8.6100775193798454E-5</c:v>
                </c:pt>
                <c:pt idx="34">
                  <c:v>8.6100775193798454E-5</c:v>
                </c:pt>
                <c:pt idx="35">
                  <c:v>8.5252491694352161E-5</c:v>
                </c:pt>
                <c:pt idx="36">
                  <c:v>8.4404208194905868E-5</c:v>
                </c:pt>
                <c:pt idx="37">
                  <c:v>8.3555924695459589E-5</c:v>
                </c:pt>
                <c:pt idx="38">
                  <c:v>8.3343853820598009E-5</c:v>
                </c:pt>
                <c:pt idx="39">
                  <c:v>8.26016057585825E-5</c:v>
                </c:pt>
                <c:pt idx="40">
                  <c:v>8.0480897009966782E-5</c:v>
                </c:pt>
                <c:pt idx="41">
                  <c:v>8.0056755260243635E-5</c:v>
                </c:pt>
                <c:pt idx="42">
                  <c:v>7.9632613510520489E-5</c:v>
                </c:pt>
                <c:pt idx="43">
                  <c:v>7.8996400885935763E-5</c:v>
                </c:pt>
                <c:pt idx="44">
                  <c:v>7.836018826135105E-5</c:v>
                </c:pt>
                <c:pt idx="45">
                  <c:v>7.6981727574750841E-5</c:v>
                </c:pt>
                <c:pt idx="46">
                  <c:v>7.5603266888150605E-5</c:v>
                </c:pt>
                <c:pt idx="47">
                  <c:v>7.5815337763012185E-5</c:v>
                </c:pt>
                <c:pt idx="48">
                  <c:v>7.6345514950166115E-5</c:v>
                </c:pt>
                <c:pt idx="49">
                  <c:v>7.5073089700996676E-5</c:v>
                </c:pt>
                <c:pt idx="50">
                  <c:v>7.4542912513842746E-5</c:v>
                </c:pt>
                <c:pt idx="51">
                  <c:v>7.4861018826135109E-5</c:v>
                </c:pt>
                <c:pt idx="52">
                  <c:v>7.6027408637873752E-5</c:v>
                </c:pt>
                <c:pt idx="53">
                  <c:v>7.3906699889258033E-5</c:v>
                </c:pt>
                <c:pt idx="54">
                  <c:v>7.3270487264673307E-5</c:v>
                </c:pt>
                <c:pt idx="55">
                  <c:v>7.2528239202657811E-5</c:v>
                </c:pt>
                <c:pt idx="56">
                  <c:v>7.2104097452934665E-5</c:v>
                </c:pt>
                <c:pt idx="57">
                  <c:v>7.2104097452934665E-5</c:v>
                </c:pt>
                <c:pt idx="58">
                  <c:v>7.0725636766334442E-5</c:v>
                </c:pt>
                <c:pt idx="59">
                  <c:v>6.9453211517165017E-5</c:v>
                </c:pt>
                <c:pt idx="60">
                  <c:v>6.987735326688815E-5</c:v>
                </c:pt>
                <c:pt idx="61">
                  <c:v>7.0301495016611296E-5</c:v>
                </c:pt>
                <c:pt idx="62">
                  <c:v>6.9241140642303437E-5</c:v>
                </c:pt>
                <c:pt idx="63">
                  <c:v>6.7544573643410865E-5</c:v>
                </c:pt>
                <c:pt idx="64">
                  <c:v>6.7226467331118488E-5</c:v>
                </c:pt>
                <c:pt idx="65">
                  <c:v>6.6802325581395355E-5</c:v>
                </c:pt>
                <c:pt idx="66">
                  <c:v>6.510575858250277E-5</c:v>
                </c:pt>
                <c:pt idx="67">
                  <c:v>6.4469545957918057E-5</c:v>
                </c:pt>
                <c:pt idx="68">
                  <c:v>6.3727297895902548E-5</c:v>
                </c:pt>
                <c:pt idx="69">
                  <c:v>6.3303156146179401E-5</c:v>
                </c:pt>
                <c:pt idx="70">
                  <c:v>6.2666943521594689E-5</c:v>
                </c:pt>
                <c:pt idx="71">
                  <c:v>6.3515227021040981E-5</c:v>
                </c:pt>
                <c:pt idx="72">
                  <c:v>6.1182447397563683E-5</c:v>
                </c:pt>
                <c:pt idx="73">
                  <c:v>6.1500553709856033E-5</c:v>
                </c:pt>
                <c:pt idx="74">
                  <c:v>6.1818660022148396E-5</c:v>
                </c:pt>
                <c:pt idx="75">
                  <c:v>6.1394518272425249E-5</c:v>
                </c:pt>
                <c:pt idx="76">
                  <c:v>6.1394518272425249E-5</c:v>
                </c:pt>
                <c:pt idx="77">
                  <c:v>6.1818660022148396E-5</c:v>
                </c:pt>
                <c:pt idx="78">
                  <c:v>7.3694629014396453E-5</c:v>
                </c:pt>
                <c:pt idx="79">
                  <c:v>1.166389811738649E-4</c:v>
                </c:pt>
                <c:pt idx="80">
                  <c:v>1.6329457364341087E-4</c:v>
                </c:pt>
                <c:pt idx="81">
                  <c:v>3.3083056478405319E-4</c:v>
                </c:pt>
                <c:pt idx="82">
                  <c:v>5.7365171650055377E-4</c:v>
                </c:pt>
                <c:pt idx="83">
                  <c:v>9.8825027685492807E-4</c:v>
                </c:pt>
                <c:pt idx="84">
                  <c:v>1.4738925802879291E-3</c:v>
                </c:pt>
                <c:pt idx="85">
                  <c:v>1.9722591362126246E-3</c:v>
                </c:pt>
                <c:pt idx="86">
                  <c:v>2.4388150609080841E-3</c:v>
                </c:pt>
                <c:pt idx="87">
                  <c:v>2.7781284606866003E-3</c:v>
                </c:pt>
                <c:pt idx="88">
                  <c:v>3.1598560354374307E-3</c:v>
                </c:pt>
                <c:pt idx="89">
                  <c:v>3.4885658914728685E-3</c:v>
                </c:pt>
                <c:pt idx="90">
                  <c:v>3.7748615725359913E-3</c:v>
                </c:pt>
                <c:pt idx="91">
                  <c:v>3.955121816168328E-3</c:v>
                </c:pt>
                <c:pt idx="92">
                  <c:v>4.1565891472868221E-3</c:v>
                </c:pt>
                <c:pt idx="93">
                  <c:v>4.3262458471760804E-3</c:v>
                </c:pt>
                <c:pt idx="94">
                  <c:v>4.4640919158361022E-3</c:v>
                </c:pt>
                <c:pt idx="95">
                  <c:v>4.580730897009967E-3</c:v>
                </c:pt>
                <c:pt idx="96">
                  <c:v>4.6549557032115173E-3</c:v>
                </c:pt>
                <c:pt idx="97">
                  <c:v>4.7397840531561465E-3</c:v>
                </c:pt>
                <c:pt idx="98">
                  <c:v>4.8140088593576968E-3</c:v>
                </c:pt>
                <c:pt idx="99">
                  <c:v>4.8776301218161683E-3</c:v>
                </c:pt>
                <c:pt idx="100">
                  <c:v>4.9306478405315617E-3</c:v>
                </c:pt>
                <c:pt idx="101">
                  <c:v>4.9942691029900331E-3</c:v>
                </c:pt>
                <c:pt idx="102">
                  <c:v>5.0578903654485054E-3</c:v>
                </c:pt>
                <c:pt idx="103">
                  <c:v>5.1321151716500549E-3</c:v>
                </c:pt>
                <c:pt idx="104">
                  <c:v>5.1957364341085272E-3</c:v>
                </c:pt>
                <c:pt idx="105">
                  <c:v>5.2593576965669995E-3</c:v>
                </c:pt>
                <c:pt idx="106">
                  <c:v>5.3441860465116287E-3</c:v>
                </c:pt>
                <c:pt idx="107">
                  <c:v>5.4290143964562578E-3</c:v>
                </c:pt>
                <c:pt idx="108">
                  <c:v>5.5138427464008861E-3</c:v>
                </c:pt>
                <c:pt idx="109">
                  <c:v>5.5880675526024373E-3</c:v>
                </c:pt>
                <c:pt idx="110">
                  <c:v>5.6834994462901444E-3</c:v>
                </c:pt>
                <c:pt idx="111">
                  <c:v>5.7895348837209296E-3</c:v>
                </c:pt>
                <c:pt idx="112">
                  <c:v>5.8849667774086385E-3</c:v>
                </c:pt>
                <c:pt idx="113">
                  <c:v>5.9803986710963456E-3</c:v>
                </c:pt>
                <c:pt idx="114">
                  <c:v>6.044019933554818E-3</c:v>
                </c:pt>
                <c:pt idx="115">
                  <c:v>6.0970376522702105E-3</c:v>
                </c:pt>
                <c:pt idx="116">
                  <c:v>6.0970376522702105E-3</c:v>
                </c:pt>
                <c:pt idx="117">
                  <c:v>6.0334163898117382E-3</c:v>
                </c:pt>
                <c:pt idx="118">
                  <c:v>5.9485880398671099E-3</c:v>
                </c:pt>
                <c:pt idx="119">
                  <c:v>5.8001384274640093E-3</c:v>
                </c:pt>
                <c:pt idx="120">
                  <c:v>5.6092746400885941E-3</c:v>
                </c:pt>
                <c:pt idx="121">
                  <c:v>5.4078073089701001E-3</c:v>
                </c:pt>
                <c:pt idx="122">
                  <c:v>5.1957364341085272E-3</c:v>
                </c:pt>
                <c:pt idx="123">
                  <c:v>5.0260797342192697E-3</c:v>
                </c:pt>
                <c:pt idx="124">
                  <c:v>4.8140088593576968E-3</c:v>
                </c:pt>
                <c:pt idx="125">
                  <c:v>4.6125415282392028E-3</c:v>
                </c:pt>
                <c:pt idx="126">
                  <c:v>4.4216777408637876E-3</c:v>
                </c:pt>
                <c:pt idx="127">
                  <c:v>4.2838316722037658E-3</c:v>
                </c:pt>
                <c:pt idx="128">
                  <c:v>4.1141749723145075E-3</c:v>
                </c:pt>
                <c:pt idx="129">
                  <c:v>3.955121816168328E-3</c:v>
                </c:pt>
                <c:pt idx="130">
                  <c:v>3.8172757475083059E-3</c:v>
                </c:pt>
                <c:pt idx="131">
                  <c:v>3.6794296788482837E-3</c:v>
                </c:pt>
                <c:pt idx="132">
                  <c:v>3.5733942414174977E-3</c:v>
                </c:pt>
                <c:pt idx="133">
                  <c:v>3.4567552602436324E-3</c:v>
                </c:pt>
                <c:pt idx="134">
                  <c:v>3.3401162790697675E-3</c:v>
                </c:pt>
                <c:pt idx="135">
                  <c:v>3.2340808416389815E-3</c:v>
                </c:pt>
                <c:pt idx="136">
                  <c:v>3.1492524916943523E-3</c:v>
                </c:pt>
                <c:pt idx="137">
                  <c:v>3.0644241417497236E-3</c:v>
                </c:pt>
                <c:pt idx="138">
                  <c:v>2.9795957918050944E-3</c:v>
                </c:pt>
                <c:pt idx="139">
                  <c:v>2.8947674418604648E-3</c:v>
                </c:pt>
                <c:pt idx="140">
                  <c:v>2.8205426356589149E-3</c:v>
                </c:pt>
                <c:pt idx="141">
                  <c:v>2.7569213732004431E-3</c:v>
                </c:pt>
                <c:pt idx="142">
                  <c:v>2.6933001107419716E-3</c:v>
                </c:pt>
                <c:pt idx="143">
                  <c:v>2.6190753045404209E-3</c:v>
                </c:pt>
                <c:pt idx="144">
                  <c:v>2.5660575858250274E-3</c:v>
                </c:pt>
                <c:pt idx="145">
                  <c:v>2.502436323366556E-3</c:v>
                </c:pt>
                <c:pt idx="146">
                  <c:v>2.449418604651163E-3</c:v>
                </c:pt>
                <c:pt idx="147">
                  <c:v>2.3964008859357695E-3</c:v>
                </c:pt>
                <c:pt idx="148">
                  <c:v>2.343383167220377E-3</c:v>
                </c:pt>
                <c:pt idx="149">
                  <c:v>2.2903654485049835E-3</c:v>
                </c:pt>
                <c:pt idx="150">
                  <c:v>2.2585548172757474E-3</c:v>
                </c:pt>
                <c:pt idx="151">
                  <c:v>2.2055370985603544E-3</c:v>
                </c:pt>
                <c:pt idx="152">
                  <c:v>2.1631229235880402E-3</c:v>
                </c:pt>
                <c:pt idx="153">
                  <c:v>2.1207087486157256E-3</c:v>
                </c:pt>
                <c:pt idx="154">
                  <c:v>2.078294573643411E-3</c:v>
                </c:pt>
                <c:pt idx="155">
                  <c:v>2.0464839424141753E-3</c:v>
                </c:pt>
                <c:pt idx="156">
                  <c:v>2.0146733111849392E-3</c:v>
                </c:pt>
                <c:pt idx="157">
                  <c:v>1.9722591362126246E-3</c:v>
                </c:pt>
                <c:pt idx="158">
                  <c:v>1.9404485049833889E-3</c:v>
                </c:pt>
                <c:pt idx="159">
                  <c:v>1.9086378737541529E-3</c:v>
                </c:pt>
                <c:pt idx="160">
                  <c:v>1.8768272425249172E-3</c:v>
                </c:pt>
                <c:pt idx="161">
                  <c:v>1.8556201550387597E-3</c:v>
                </c:pt>
                <c:pt idx="162">
                  <c:v>1.8450166112956811E-3</c:v>
                </c:pt>
                <c:pt idx="163">
                  <c:v>1.8556201550387597E-3</c:v>
                </c:pt>
                <c:pt idx="164">
                  <c:v>1.8768272425249172E-3</c:v>
                </c:pt>
                <c:pt idx="165">
                  <c:v>1.9192414174972316E-3</c:v>
                </c:pt>
                <c:pt idx="166">
                  <c:v>1.9934662236987819E-3</c:v>
                </c:pt>
                <c:pt idx="167">
                  <c:v>2.0888981173864895E-3</c:v>
                </c:pt>
                <c:pt idx="168">
                  <c:v>2.1737264673311186E-3</c:v>
                </c:pt>
                <c:pt idx="169">
                  <c:v>2.3115725359911408E-3</c:v>
                </c:pt>
                <c:pt idx="170">
                  <c:v>2.449418604651163E-3</c:v>
                </c:pt>
                <c:pt idx="171">
                  <c:v>2.6084717607973425E-3</c:v>
                </c:pt>
                <c:pt idx="172">
                  <c:v>2.7887320044296788E-3</c:v>
                </c:pt>
                <c:pt idx="173">
                  <c:v>2.9371816168327798E-3</c:v>
                </c:pt>
                <c:pt idx="174">
                  <c:v>3.1174418604651161E-3</c:v>
                </c:pt>
                <c:pt idx="175">
                  <c:v>3.3083056478405318E-3</c:v>
                </c:pt>
                <c:pt idx="176">
                  <c:v>3.5097729789590258E-3</c:v>
                </c:pt>
                <c:pt idx="177">
                  <c:v>3.6794296788482837E-3</c:v>
                </c:pt>
                <c:pt idx="178">
                  <c:v>3.8915005537098562E-3</c:v>
                </c:pt>
                <c:pt idx="179">
                  <c:v>4.1035714285714286E-3</c:v>
                </c:pt>
                <c:pt idx="180">
                  <c:v>4.3050387596899227E-3</c:v>
                </c:pt>
                <c:pt idx="181">
                  <c:v>4.5277131782945745E-3</c:v>
                </c:pt>
                <c:pt idx="182">
                  <c:v>4.7079734219269108E-3</c:v>
                </c:pt>
                <c:pt idx="183">
                  <c:v>4.9306478405315617E-3</c:v>
                </c:pt>
                <c:pt idx="184">
                  <c:v>5.1427187153931346E-3</c:v>
                </c:pt>
                <c:pt idx="185">
                  <c:v>5.3653931339977855E-3</c:v>
                </c:pt>
                <c:pt idx="186">
                  <c:v>5.5456533776301227E-3</c:v>
                </c:pt>
                <c:pt idx="187">
                  <c:v>5.7683277962347736E-3</c:v>
                </c:pt>
                <c:pt idx="188">
                  <c:v>5.9910022148394236E-3</c:v>
                </c:pt>
                <c:pt idx="189">
                  <c:v>6.2030730897009974E-3</c:v>
                </c:pt>
                <c:pt idx="190">
                  <c:v>6.4151439645625695E-3</c:v>
                </c:pt>
                <c:pt idx="191">
                  <c:v>6.5741971207087489E-3</c:v>
                </c:pt>
                <c:pt idx="192">
                  <c:v>6.7650609080841641E-3</c:v>
                </c:pt>
                <c:pt idx="193">
                  <c:v>6.9241140642303436E-3</c:v>
                </c:pt>
                <c:pt idx="194">
                  <c:v>7.0089424141749727E-3</c:v>
                </c:pt>
                <c:pt idx="195">
                  <c:v>7.0301495016611296E-3</c:v>
                </c:pt>
                <c:pt idx="196">
                  <c:v>6.9877353266888159E-3</c:v>
                </c:pt>
                <c:pt idx="197">
                  <c:v>6.881699889258029E-3</c:v>
                </c:pt>
                <c:pt idx="198">
                  <c:v>6.7120431893687707E-3</c:v>
                </c:pt>
                <c:pt idx="199">
                  <c:v>6.5105758582502766E-3</c:v>
                </c:pt>
                <c:pt idx="200">
                  <c:v>6.3303156146179403E-3</c:v>
                </c:pt>
                <c:pt idx="201">
                  <c:v>6.0970376522702105E-3</c:v>
                </c:pt>
                <c:pt idx="202">
                  <c:v>5.8531561461794019E-3</c:v>
                </c:pt>
                <c:pt idx="203">
                  <c:v>5.630481727574751E-3</c:v>
                </c:pt>
                <c:pt idx="204">
                  <c:v>5.4502214839424138E-3</c:v>
                </c:pt>
                <c:pt idx="205">
                  <c:v>5.2381506090808418E-3</c:v>
                </c:pt>
                <c:pt idx="206">
                  <c:v>5.0366832779623477E-3</c:v>
                </c:pt>
                <c:pt idx="207">
                  <c:v>4.8458194905869325E-3</c:v>
                </c:pt>
                <c:pt idx="208">
                  <c:v>4.6655592469545962E-3</c:v>
                </c:pt>
                <c:pt idx="209">
                  <c:v>4.5383167220376525E-3</c:v>
                </c:pt>
                <c:pt idx="210">
                  <c:v>4.379263565891473E-3</c:v>
                </c:pt>
                <c:pt idx="211">
                  <c:v>4.2308139534883715E-3</c:v>
                </c:pt>
                <c:pt idx="212">
                  <c:v>4.0929678848283507E-3</c:v>
                </c:pt>
                <c:pt idx="213">
                  <c:v>3.965725359911406E-3</c:v>
                </c:pt>
                <c:pt idx="214">
                  <c:v>3.8702934662236989E-3</c:v>
                </c:pt>
                <c:pt idx="215">
                  <c:v>3.7536544850498344E-3</c:v>
                </c:pt>
                <c:pt idx="216">
                  <c:v>3.6476190476190475E-3</c:v>
                </c:pt>
                <c:pt idx="217">
                  <c:v>3.5415836101882615E-3</c:v>
                </c:pt>
                <c:pt idx="218">
                  <c:v>3.4673588039867112E-3</c:v>
                </c:pt>
                <c:pt idx="219">
                  <c:v>3.3719269102990036E-3</c:v>
                </c:pt>
                <c:pt idx="220">
                  <c:v>3.2764950166112956E-3</c:v>
                </c:pt>
                <c:pt idx="221">
                  <c:v>3.1916666666666669E-3</c:v>
                </c:pt>
                <c:pt idx="222">
                  <c:v>3.1174418604651161E-3</c:v>
                </c:pt>
                <c:pt idx="223">
                  <c:v>3.0538205980066447E-3</c:v>
                </c:pt>
                <c:pt idx="224">
                  <c:v>2.9795957918050944E-3</c:v>
                </c:pt>
                <c:pt idx="225">
                  <c:v>2.9053709856035437E-3</c:v>
                </c:pt>
                <c:pt idx="226">
                  <c:v>2.8417497231450722E-3</c:v>
                </c:pt>
                <c:pt idx="227">
                  <c:v>2.7887320044296788E-3</c:v>
                </c:pt>
                <c:pt idx="228">
                  <c:v>2.7251107419712069E-3</c:v>
                </c:pt>
                <c:pt idx="229">
                  <c:v>2.6614894795127355E-3</c:v>
                </c:pt>
                <c:pt idx="230">
                  <c:v>2.6084717607973425E-3</c:v>
                </c:pt>
                <c:pt idx="231">
                  <c:v>2.555454042081949E-3</c:v>
                </c:pt>
                <c:pt idx="232">
                  <c:v>2.5130398671096349E-3</c:v>
                </c:pt>
                <c:pt idx="233">
                  <c:v>2.4600221483942414E-3</c:v>
                </c:pt>
                <c:pt idx="234">
                  <c:v>2.4176079734219268E-3</c:v>
                </c:pt>
                <c:pt idx="235">
                  <c:v>2.3645902547065343E-3</c:v>
                </c:pt>
                <c:pt idx="236">
                  <c:v>2.3327796234772981E-3</c:v>
                </c:pt>
                <c:pt idx="237">
                  <c:v>2.2797619047619047E-3</c:v>
                </c:pt>
                <c:pt idx="238">
                  <c:v>2.2373477297895901E-3</c:v>
                </c:pt>
                <c:pt idx="239">
                  <c:v>2.2055370985603544E-3</c:v>
                </c:pt>
                <c:pt idx="240">
                  <c:v>2.1737264673311186E-3</c:v>
                </c:pt>
                <c:pt idx="241">
                  <c:v>2.1737264673311186E-3</c:v>
                </c:pt>
                <c:pt idx="242">
                  <c:v>2.1843300110741975E-3</c:v>
                </c:pt>
                <c:pt idx="243">
                  <c:v>2.2161406423034328E-3</c:v>
                </c:pt>
                <c:pt idx="244">
                  <c:v>2.2797619047619047E-3</c:v>
                </c:pt>
                <c:pt idx="245">
                  <c:v>2.3539867109634554E-3</c:v>
                </c:pt>
                <c:pt idx="246">
                  <c:v>2.4600221483942414E-3</c:v>
                </c:pt>
                <c:pt idx="247">
                  <c:v>2.5872646733111847E-3</c:v>
                </c:pt>
                <c:pt idx="248">
                  <c:v>2.7357142857142858E-3</c:v>
                </c:pt>
                <c:pt idx="249">
                  <c:v>2.8947674418604648E-3</c:v>
                </c:pt>
                <c:pt idx="250">
                  <c:v>3.0326135105204874E-3</c:v>
                </c:pt>
                <c:pt idx="251">
                  <c:v>3.2128737541528242E-3</c:v>
                </c:pt>
                <c:pt idx="252">
                  <c:v>3.4037375415282393E-3</c:v>
                </c:pt>
                <c:pt idx="253">
                  <c:v>3.6158084163898118E-3</c:v>
                </c:pt>
                <c:pt idx="254">
                  <c:v>3.7854651162790697E-3</c:v>
                </c:pt>
                <c:pt idx="255">
                  <c:v>3.9975359911406426E-3</c:v>
                </c:pt>
                <c:pt idx="256">
                  <c:v>4.2202104097452935E-3</c:v>
                </c:pt>
                <c:pt idx="257">
                  <c:v>4.4322812846068656E-3</c:v>
                </c:pt>
                <c:pt idx="258">
                  <c:v>4.6443521594684394E-3</c:v>
                </c:pt>
                <c:pt idx="259">
                  <c:v>4.8140088593576968E-3</c:v>
                </c:pt>
                <c:pt idx="260">
                  <c:v>5.0154761904761909E-3</c:v>
                </c:pt>
                <c:pt idx="261">
                  <c:v>5.2275470653377638E-3</c:v>
                </c:pt>
                <c:pt idx="262">
                  <c:v>5.4502214839424138E-3</c:v>
                </c:pt>
                <c:pt idx="263">
                  <c:v>5.6198781838316721E-3</c:v>
                </c:pt>
                <c:pt idx="264">
                  <c:v>5.8425526024363239E-3</c:v>
                </c:pt>
                <c:pt idx="265">
                  <c:v>6.0546234772978959E-3</c:v>
                </c:pt>
                <c:pt idx="266">
                  <c:v>6.2666943521594689E-3</c:v>
                </c:pt>
                <c:pt idx="267">
                  <c:v>6.4787652270210409E-3</c:v>
                </c:pt>
                <c:pt idx="268">
                  <c:v>6.6378183831672204E-3</c:v>
                </c:pt>
                <c:pt idx="269">
                  <c:v>6.8286821705426364E-3</c:v>
                </c:pt>
                <c:pt idx="270">
                  <c:v>7.0195459579180516E-3</c:v>
                </c:pt>
                <c:pt idx="271">
                  <c:v>7.1785991140642302E-3</c:v>
                </c:pt>
                <c:pt idx="272">
                  <c:v>7.2740310077519382E-3</c:v>
                </c:pt>
                <c:pt idx="273">
                  <c:v>7.3270487264673317E-3</c:v>
                </c:pt>
                <c:pt idx="274">
                  <c:v>7.3058416389811748E-3</c:v>
                </c:pt>
                <c:pt idx="275">
                  <c:v>7.1892026578073091E-3</c:v>
                </c:pt>
                <c:pt idx="276">
                  <c:v>7.0301495016611296E-3</c:v>
                </c:pt>
                <c:pt idx="277">
                  <c:v>6.8604928017718721E-3</c:v>
                </c:pt>
                <c:pt idx="278">
                  <c:v>6.6272148394241424E-3</c:v>
                </c:pt>
                <c:pt idx="279">
                  <c:v>6.3939368770764117E-3</c:v>
                </c:pt>
                <c:pt idx="280">
                  <c:v>6.1394518272425251E-3</c:v>
                </c:pt>
                <c:pt idx="281">
                  <c:v>5.8955703211517165E-3</c:v>
                </c:pt>
                <c:pt idx="282">
                  <c:v>5.7047065337763013E-3</c:v>
                </c:pt>
                <c:pt idx="283">
                  <c:v>5.4820321151716504E-3</c:v>
                </c:pt>
                <c:pt idx="284">
                  <c:v>5.2593576965669995E-3</c:v>
                </c:pt>
                <c:pt idx="285">
                  <c:v>5.0578903654485054E-3</c:v>
                </c:pt>
                <c:pt idx="286">
                  <c:v>4.909440753045404E-3</c:v>
                </c:pt>
                <c:pt idx="287">
                  <c:v>4.7291805094130685E-3</c:v>
                </c:pt>
                <c:pt idx="288">
                  <c:v>4.5595238095238093E-3</c:v>
                </c:pt>
                <c:pt idx="289">
                  <c:v>4.4004706533776307E-3</c:v>
                </c:pt>
                <c:pt idx="290">
                  <c:v>4.2520210409745293E-3</c:v>
                </c:pt>
                <c:pt idx="291">
                  <c:v>4.1353820598006644E-3</c:v>
                </c:pt>
                <c:pt idx="292">
                  <c:v>4.0081395348837206E-3</c:v>
                </c:pt>
                <c:pt idx="293">
                  <c:v>3.8808970099667777E-3</c:v>
                </c:pt>
                <c:pt idx="294">
                  <c:v>3.7642580287929129E-3</c:v>
                </c:pt>
                <c:pt idx="295">
                  <c:v>3.6794296788482837E-3</c:v>
                </c:pt>
                <c:pt idx="296">
                  <c:v>3.5733942414174977E-3</c:v>
                </c:pt>
                <c:pt idx="297">
                  <c:v>3.4779623477297896E-3</c:v>
                </c:pt>
                <c:pt idx="298">
                  <c:v>3.3825304540420821E-3</c:v>
                </c:pt>
                <c:pt idx="299">
                  <c:v>3.2870985603543745E-3</c:v>
                </c:pt>
                <c:pt idx="300">
                  <c:v>3.223477297895903E-3</c:v>
                </c:pt>
                <c:pt idx="301">
                  <c:v>3.1386489479512734E-3</c:v>
                </c:pt>
                <c:pt idx="302">
                  <c:v>3.0644241417497236E-3</c:v>
                </c:pt>
                <c:pt idx="303">
                  <c:v>2.9901993355481728E-3</c:v>
                </c:pt>
                <c:pt idx="304">
                  <c:v>2.926578073089701E-3</c:v>
                </c:pt>
                <c:pt idx="305">
                  <c:v>2.8629568106312295E-3</c:v>
                </c:pt>
                <c:pt idx="306">
                  <c:v>2.7993355481727576E-3</c:v>
                </c:pt>
                <c:pt idx="307">
                  <c:v>2.7357142857142858E-3</c:v>
                </c:pt>
                <c:pt idx="308">
                  <c:v>2.6720930232558143E-3</c:v>
                </c:pt>
                <c:pt idx="309">
                  <c:v>2.6190753045404209E-3</c:v>
                </c:pt>
                <c:pt idx="310">
                  <c:v>2.5660575858250274E-3</c:v>
                </c:pt>
                <c:pt idx="311">
                  <c:v>2.5130398671096349E-3</c:v>
                </c:pt>
                <c:pt idx="312">
                  <c:v>2.4600221483942414E-3</c:v>
                </c:pt>
                <c:pt idx="313">
                  <c:v>2.4176079734219268E-3</c:v>
                </c:pt>
                <c:pt idx="314">
                  <c:v>2.3645902547065343E-3</c:v>
                </c:pt>
                <c:pt idx="315">
                  <c:v>2.3221760797342197E-3</c:v>
                </c:pt>
                <c:pt idx="316">
                  <c:v>2.2797619047619047E-3</c:v>
                </c:pt>
                <c:pt idx="317">
                  <c:v>2.2373477297895901E-3</c:v>
                </c:pt>
                <c:pt idx="318">
                  <c:v>2.2055370985603544E-3</c:v>
                </c:pt>
                <c:pt idx="319">
                  <c:v>2.1843300110741975E-3</c:v>
                </c:pt>
                <c:pt idx="320">
                  <c:v>2.1843300110741975E-3</c:v>
                </c:pt>
                <c:pt idx="321">
                  <c:v>2.2055370985603544E-3</c:v>
                </c:pt>
                <c:pt idx="322">
                  <c:v>2.2373477297895901E-3</c:v>
                </c:pt>
                <c:pt idx="323">
                  <c:v>2.3115725359911408E-3</c:v>
                </c:pt>
                <c:pt idx="324">
                  <c:v>2.4070044296788484E-3</c:v>
                </c:pt>
                <c:pt idx="325">
                  <c:v>2.5130398671096349E-3</c:v>
                </c:pt>
                <c:pt idx="326">
                  <c:v>2.6402823920265782E-3</c:v>
                </c:pt>
                <c:pt idx="327">
                  <c:v>2.7569213732004431E-3</c:v>
                </c:pt>
                <c:pt idx="328">
                  <c:v>2.9159745293466225E-3</c:v>
                </c:pt>
                <c:pt idx="329">
                  <c:v>3.0750276854928016E-3</c:v>
                </c:pt>
                <c:pt idx="330">
                  <c:v>3.2552879291251383E-3</c:v>
                </c:pt>
                <c:pt idx="331">
                  <c:v>3.4037375415282393E-3</c:v>
                </c:pt>
                <c:pt idx="332">
                  <c:v>3.5946013289036545E-3</c:v>
                </c:pt>
                <c:pt idx="333">
                  <c:v>3.7854651162790697E-3</c:v>
                </c:pt>
                <c:pt idx="334">
                  <c:v>3.9869324473975638E-3</c:v>
                </c:pt>
                <c:pt idx="335">
                  <c:v>4.1990033222591367E-3</c:v>
                </c:pt>
                <c:pt idx="336">
                  <c:v>4.3580564784053161E-3</c:v>
                </c:pt>
                <c:pt idx="337">
                  <c:v>4.5595238095238093E-3</c:v>
                </c:pt>
                <c:pt idx="338">
                  <c:v>4.7609911406423034E-3</c:v>
                </c:pt>
                <c:pt idx="339">
                  <c:v>4.9624584717607974E-3</c:v>
                </c:pt>
                <c:pt idx="340">
                  <c:v>5.1215116279069769E-3</c:v>
                </c:pt>
                <c:pt idx="341">
                  <c:v>5.3335825027685489E-3</c:v>
                </c:pt>
                <c:pt idx="342">
                  <c:v>5.535049833887043E-3</c:v>
                </c:pt>
                <c:pt idx="343">
                  <c:v>5.736517165005537E-3</c:v>
                </c:pt>
                <c:pt idx="344">
                  <c:v>5.9273809523809531E-3</c:v>
                </c:pt>
                <c:pt idx="345">
                  <c:v>6.0758305647840537E-3</c:v>
                </c:pt>
                <c:pt idx="346">
                  <c:v>6.2666943521594689E-3</c:v>
                </c:pt>
                <c:pt idx="347">
                  <c:v>6.446954595791806E-3</c:v>
                </c:pt>
                <c:pt idx="348">
                  <c:v>6.6272148394241424E-3</c:v>
                </c:pt>
                <c:pt idx="349">
                  <c:v>6.7968715393133998E-3</c:v>
                </c:pt>
                <c:pt idx="350">
                  <c:v>6.9029069767441867E-3</c:v>
                </c:pt>
                <c:pt idx="351">
                  <c:v>6.977131782945737E-3</c:v>
                </c:pt>
                <c:pt idx="352">
                  <c:v>6.9983388704318939E-3</c:v>
                </c:pt>
                <c:pt idx="353">
                  <c:v>6.9241140642303436E-3</c:v>
                </c:pt>
                <c:pt idx="354">
                  <c:v>6.8180786267995576E-3</c:v>
                </c:pt>
                <c:pt idx="355">
                  <c:v>6.6378183831672204E-3</c:v>
                </c:pt>
                <c:pt idx="356">
                  <c:v>6.4363510520487263E-3</c:v>
                </c:pt>
                <c:pt idx="357">
                  <c:v>6.2030730897009974E-3</c:v>
                </c:pt>
                <c:pt idx="358">
                  <c:v>5.9591915836101888E-3</c:v>
                </c:pt>
                <c:pt idx="359">
                  <c:v>5.7789313399778516E-3</c:v>
                </c:pt>
                <c:pt idx="360">
                  <c:v>5.5456533776301227E-3</c:v>
                </c:pt>
                <c:pt idx="361">
                  <c:v>5.3229789590254709E-3</c:v>
                </c:pt>
                <c:pt idx="362">
                  <c:v>5.10030454042082E-3</c:v>
                </c:pt>
                <c:pt idx="363">
                  <c:v>4.9412513842746406E-3</c:v>
                </c:pt>
                <c:pt idx="364">
                  <c:v>4.7503875968992245E-3</c:v>
                </c:pt>
                <c:pt idx="365">
                  <c:v>4.580730897009967E-3</c:v>
                </c:pt>
                <c:pt idx="366">
                  <c:v>4.4216777408637876E-3</c:v>
                </c:pt>
                <c:pt idx="367">
                  <c:v>4.2626245847176081E-3</c:v>
                </c:pt>
                <c:pt idx="368">
                  <c:v>4.1459856035437432E-3</c:v>
                </c:pt>
                <c:pt idx="369">
                  <c:v>4.0081395348837206E-3</c:v>
                </c:pt>
                <c:pt idx="370">
                  <c:v>3.8808970099667777E-3</c:v>
                </c:pt>
                <c:pt idx="371">
                  <c:v>3.7642580287929129E-3</c:v>
                </c:pt>
                <c:pt idx="372">
                  <c:v>3.6688261351052048E-3</c:v>
                </c:pt>
                <c:pt idx="373">
                  <c:v>3.5627906976744188E-3</c:v>
                </c:pt>
                <c:pt idx="374">
                  <c:v>3.4567552602436324E-3</c:v>
                </c:pt>
                <c:pt idx="375">
                  <c:v>3.3613233665559248E-3</c:v>
                </c:pt>
                <c:pt idx="376">
                  <c:v>3.2658914728682172E-3</c:v>
                </c:pt>
                <c:pt idx="377">
                  <c:v>3.2022702104097457E-3</c:v>
                </c:pt>
                <c:pt idx="378">
                  <c:v>3.1174418604651161E-3</c:v>
                </c:pt>
                <c:pt idx="379">
                  <c:v>3.0326135105204874E-3</c:v>
                </c:pt>
                <c:pt idx="380">
                  <c:v>2.9583887043189371E-3</c:v>
                </c:pt>
                <c:pt idx="381">
                  <c:v>2.9053709856035437E-3</c:v>
                </c:pt>
                <c:pt idx="382">
                  <c:v>2.8311461794019934E-3</c:v>
                </c:pt>
                <c:pt idx="383">
                  <c:v>2.7675249169435215E-3</c:v>
                </c:pt>
                <c:pt idx="384">
                  <c:v>2.70390365448505E-3</c:v>
                </c:pt>
                <c:pt idx="385">
                  <c:v>2.6402823920265782E-3</c:v>
                </c:pt>
                <c:pt idx="386">
                  <c:v>2.5978682170542636E-3</c:v>
                </c:pt>
                <c:pt idx="387">
                  <c:v>2.5342469545957922E-3</c:v>
                </c:pt>
                <c:pt idx="388">
                  <c:v>2.4812292358803987E-3</c:v>
                </c:pt>
                <c:pt idx="389">
                  <c:v>2.4282115171650057E-3</c:v>
                </c:pt>
                <c:pt idx="390">
                  <c:v>2.3857973421926911E-3</c:v>
                </c:pt>
                <c:pt idx="391">
                  <c:v>2.343383167220377E-3</c:v>
                </c:pt>
                <c:pt idx="392">
                  <c:v>2.3009689922480624E-3</c:v>
                </c:pt>
                <c:pt idx="393">
                  <c:v>2.2479512735326689E-3</c:v>
                </c:pt>
                <c:pt idx="394">
                  <c:v>2.2055370985603544E-3</c:v>
                </c:pt>
                <c:pt idx="395">
                  <c:v>2.1737264673311186E-3</c:v>
                </c:pt>
                <c:pt idx="396">
                  <c:v>2.1419158361018829E-3</c:v>
                </c:pt>
                <c:pt idx="397">
                  <c:v>2.1101052048726468E-3</c:v>
                </c:pt>
                <c:pt idx="398">
                  <c:v>2.0888981173864895E-3</c:v>
                </c:pt>
                <c:pt idx="399">
                  <c:v>2.0995016611295683E-3</c:v>
                </c:pt>
                <c:pt idx="400">
                  <c:v>2.1313122923588041E-3</c:v>
                </c:pt>
                <c:pt idx="401">
                  <c:v>2.1843300110741975E-3</c:v>
                </c:pt>
                <c:pt idx="402">
                  <c:v>2.2585548172757474E-3</c:v>
                </c:pt>
                <c:pt idx="403">
                  <c:v>2.3539867109634554E-3</c:v>
                </c:pt>
                <c:pt idx="404">
                  <c:v>2.4388150609080841E-3</c:v>
                </c:pt>
                <c:pt idx="405">
                  <c:v>2.555454042081949E-3</c:v>
                </c:pt>
                <c:pt idx="406">
                  <c:v>2.6933001107419716E-3</c:v>
                </c:pt>
                <c:pt idx="407">
                  <c:v>2.8417497231450722E-3</c:v>
                </c:pt>
                <c:pt idx="408">
                  <c:v>2.9689922480620155E-3</c:v>
                </c:pt>
                <c:pt idx="409">
                  <c:v>3.128045404208195E-3</c:v>
                </c:pt>
                <c:pt idx="410">
                  <c:v>3.2977021040974529E-3</c:v>
                </c:pt>
                <c:pt idx="411">
                  <c:v>3.4673588039867112E-3</c:v>
                </c:pt>
                <c:pt idx="412">
                  <c:v>3.6476190476190475E-3</c:v>
                </c:pt>
                <c:pt idx="413">
                  <c:v>3.7960686600221486E-3</c:v>
                </c:pt>
                <c:pt idx="414">
                  <c:v>3.9869324473975638E-3</c:v>
                </c:pt>
                <c:pt idx="415">
                  <c:v>4.1777962347729789E-3</c:v>
                </c:pt>
                <c:pt idx="416">
                  <c:v>4.3580564784053161E-3</c:v>
                </c:pt>
                <c:pt idx="417">
                  <c:v>4.5489202657807313E-3</c:v>
                </c:pt>
                <c:pt idx="418">
                  <c:v>4.6973698781838319E-3</c:v>
                </c:pt>
                <c:pt idx="419">
                  <c:v>4.888233665559248E-3</c:v>
                </c:pt>
                <c:pt idx="420">
                  <c:v>5.0790974529346623E-3</c:v>
                </c:pt>
                <c:pt idx="421">
                  <c:v>5.2699612403100775E-3</c:v>
                </c:pt>
                <c:pt idx="422">
                  <c:v>5.4078073089701001E-3</c:v>
                </c:pt>
                <c:pt idx="423">
                  <c:v>5.5880675526024373E-3</c:v>
                </c:pt>
                <c:pt idx="424">
                  <c:v>5.7683277962347736E-3</c:v>
                </c:pt>
                <c:pt idx="425">
                  <c:v>5.9485880398671099E-3</c:v>
                </c:pt>
                <c:pt idx="426">
                  <c:v>6.1288482834994471E-3</c:v>
                </c:pt>
                <c:pt idx="427">
                  <c:v>6.2772978959025469E-3</c:v>
                </c:pt>
                <c:pt idx="428">
                  <c:v>6.446954595791806E-3</c:v>
                </c:pt>
                <c:pt idx="429">
                  <c:v>6.6060077519379855E-3</c:v>
                </c:pt>
                <c:pt idx="430">
                  <c:v>6.775664451827243E-3</c:v>
                </c:pt>
                <c:pt idx="431">
                  <c:v>6.892303433001107E-3</c:v>
                </c:pt>
                <c:pt idx="432">
                  <c:v>7.0407530454042085E-3</c:v>
                </c:pt>
                <c:pt idx="433">
                  <c:v>7.1998062015503879E-3</c:v>
                </c:pt>
                <c:pt idx="434">
                  <c:v>7.3482558139534894E-3</c:v>
                </c:pt>
                <c:pt idx="435">
                  <c:v>7.4967054263565891E-3</c:v>
                </c:pt>
                <c:pt idx="436">
                  <c:v>7.602740863787376E-3</c:v>
                </c:pt>
                <c:pt idx="437">
                  <c:v>7.7405869324473978E-3</c:v>
                </c:pt>
                <c:pt idx="438">
                  <c:v>7.8572259136212626E-3</c:v>
                </c:pt>
                <c:pt idx="439">
                  <c:v>7.9844684385382073E-3</c:v>
                </c:pt>
                <c:pt idx="440">
                  <c:v>8.0905038759689924E-3</c:v>
                </c:pt>
                <c:pt idx="441">
                  <c:v>8.2071428571428573E-3</c:v>
                </c:pt>
                <c:pt idx="442">
                  <c:v>8.3237818383167222E-3</c:v>
                </c:pt>
                <c:pt idx="443">
                  <c:v>8.4298172757475091E-3</c:v>
                </c:pt>
                <c:pt idx="444">
                  <c:v>8.5358527131782942E-3</c:v>
                </c:pt>
                <c:pt idx="445">
                  <c:v>8.6100775193798454E-3</c:v>
                </c:pt>
                <c:pt idx="446">
                  <c:v>8.7161129568106323E-3</c:v>
                </c:pt>
                <c:pt idx="447">
                  <c:v>8.8221483942414174E-3</c:v>
                </c:pt>
                <c:pt idx="448">
                  <c:v>8.9281838316722043E-3</c:v>
                </c:pt>
                <c:pt idx="449">
                  <c:v>9.0024086378737538E-3</c:v>
                </c:pt>
                <c:pt idx="450">
                  <c:v>9.1084440753045406E-3</c:v>
                </c:pt>
                <c:pt idx="451">
                  <c:v>9.2038759689922495E-3</c:v>
                </c:pt>
                <c:pt idx="452">
                  <c:v>9.2887043189368787E-3</c:v>
                </c:pt>
                <c:pt idx="453">
                  <c:v>9.3841362126245859E-3</c:v>
                </c:pt>
                <c:pt idx="454">
                  <c:v>9.458361018826137E-3</c:v>
                </c:pt>
                <c:pt idx="455">
                  <c:v>9.5643964562569222E-3</c:v>
                </c:pt>
                <c:pt idx="456">
                  <c:v>9.6598283499446293E-3</c:v>
                </c:pt>
                <c:pt idx="457">
                  <c:v>9.7552602436323365E-3</c:v>
                </c:pt>
                <c:pt idx="458">
                  <c:v>9.8294850498338877E-3</c:v>
                </c:pt>
                <c:pt idx="459">
                  <c:v>9.9355204872646728E-3</c:v>
                </c:pt>
                <c:pt idx="460">
                  <c:v>1.004155592469546E-2</c:v>
                </c:pt>
                <c:pt idx="461">
                  <c:v>1.0158194905869325E-2</c:v>
                </c:pt>
                <c:pt idx="462">
                  <c:v>1.026423034330011E-2</c:v>
                </c:pt>
                <c:pt idx="463">
                  <c:v>1.0359662236987819E-2</c:v>
                </c:pt>
                <c:pt idx="464">
                  <c:v>1.0476301218161684E-2</c:v>
                </c:pt>
                <c:pt idx="465">
                  <c:v>1.0603543743078628E-2</c:v>
                </c:pt>
                <c:pt idx="466">
                  <c:v>1.0709579180509413E-2</c:v>
                </c:pt>
                <c:pt idx="467">
                  <c:v>1.08156146179402E-2</c:v>
                </c:pt>
                <c:pt idx="468">
                  <c:v>1.0921650055370985E-2</c:v>
                </c:pt>
                <c:pt idx="469">
                  <c:v>1.1133720930232559E-2</c:v>
                </c:pt>
                <c:pt idx="470">
                  <c:v>1.1239756367663344E-2</c:v>
                </c:pt>
                <c:pt idx="471">
                  <c:v>1.1451827242524918E-2</c:v>
                </c:pt>
                <c:pt idx="472">
                  <c:v>1.1557862679955703E-2</c:v>
                </c:pt>
                <c:pt idx="473">
                  <c:v>1.1769933554817277E-2</c:v>
                </c:pt>
                <c:pt idx="474">
                  <c:v>1.1875968992248062E-2</c:v>
                </c:pt>
                <c:pt idx="475">
                  <c:v>1.2088039867109636E-2</c:v>
                </c:pt>
                <c:pt idx="476">
                  <c:v>1.2194075304540421E-2</c:v>
                </c:pt>
                <c:pt idx="477">
                  <c:v>1.251218161683278E-2</c:v>
                </c:pt>
                <c:pt idx="478">
                  <c:v>1.2724252491694354E-2</c:v>
                </c:pt>
                <c:pt idx="479">
                  <c:v>1.2936323366555926E-2</c:v>
                </c:pt>
                <c:pt idx="480">
                  <c:v>1.3148394241417498E-2</c:v>
                </c:pt>
                <c:pt idx="481">
                  <c:v>1.336046511627907E-2</c:v>
                </c:pt>
                <c:pt idx="482">
                  <c:v>1.3678571428571429E-2</c:v>
                </c:pt>
                <c:pt idx="483">
                  <c:v>1.3890642303433003E-2</c:v>
                </c:pt>
                <c:pt idx="484">
                  <c:v>1.4208748615725362E-2</c:v>
                </c:pt>
                <c:pt idx="485">
                  <c:v>1.452685492801772E-2</c:v>
                </c:pt>
                <c:pt idx="486">
                  <c:v>1.4738925802879291E-2</c:v>
                </c:pt>
                <c:pt idx="487">
                  <c:v>1.5057032115171651E-2</c:v>
                </c:pt>
                <c:pt idx="488">
                  <c:v>1.537513842746401E-2</c:v>
                </c:pt>
                <c:pt idx="489">
                  <c:v>1.5693244739756369E-2</c:v>
                </c:pt>
                <c:pt idx="490">
                  <c:v>1.6011351052048726E-2</c:v>
                </c:pt>
                <c:pt idx="491">
                  <c:v>1.6329457364341087E-2</c:v>
                </c:pt>
                <c:pt idx="492">
                  <c:v>1.6647563676633444E-2</c:v>
                </c:pt>
                <c:pt idx="493">
                  <c:v>1.7071705426356588E-2</c:v>
                </c:pt>
                <c:pt idx="494">
                  <c:v>1.7389811738648949E-2</c:v>
                </c:pt>
                <c:pt idx="495">
                  <c:v>1.7707918050941306E-2</c:v>
                </c:pt>
                <c:pt idx="496">
                  <c:v>1.8026024363233667E-2</c:v>
                </c:pt>
                <c:pt idx="497">
                  <c:v>1.8450166112956811E-2</c:v>
                </c:pt>
                <c:pt idx="498">
                  <c:v>1.8874307862679955E-2</c:v>
                </c:pt>
                <c:pt idx="499">
                  <c:v>1.9086378737541529E-2</c:v>
                </c:pt>
                <c:pt idx="500">
                  <c:v>1.9510520487264673E-2</c:v>
                </c:pt>
                <c:pt idx="501">
                  <c:v>1.9828626799557034E-2</c:v>
                </c:pt>
                <c:pt idx="502">
                  <c:v>2.0146733111849391E-2</c:v>
                </c:pt>
                <c:pt idx="503">
                  <c:v>2.0570874861572538E-2</c:v>
                </c:pt>
                <c:pt idx="504">
                  <c:v>2.0782945736434109E-2</c:v>
                </c:pt>
                <c:pt idx="505">
                  <c:v>2.1101052048726469E-2</c:v>
                </c:pt>
                <c:pt idx="506">
                  <c:v>2.1419158361018827E-2</c:v>
                </c:pt>
                <c:pt idx="507">
                  <c:v>2.1737264673311187E-2</c:v>
                </c:pt>
                <c:pt idx="508">
                  <c:v>2.1949335548172758E-2</c:v>
                </c:pt>
                <c:pt idx="509">
                  <c:v>2.2267441860465118E-2</c:v>
                </c:pt>
                <c:pt idx="510">
                  <c:v>2.2479512735326689E-2</c:v>
                </c:pt>
                <c:pt idx="511">
                  <c:v>2.2691583610188262E-2</c:v>
                </c:pt>
                <c:pt idx="512">
                  <c:v>2.2903654485049836E-2</c:v>
                </c:pt>
                <c:pt idx="513">
                  <c:v>2.3009689922480623E-2</c:v>
                </c:pt>
                <c:pt idx="514">
                  <c:v>2.3221760797342193E-2</c:v>
                </c:pt>
                <c:pt idx="515">
                  <c:v>2.332779623477298E-2</c:v>
                </c:pt>
                <c:pt idx="516">
                  <c:v>2.3433831672203767E-2</c:v>
                </c:pt>
                <c:pt idx="517">
                  <c:v>2.3539867109634554E-2</c:v>
                </c:pt>
                <c:pt idx="518">
                  <c:v>2.3539867109634554E-2</c:v>
                </c:pt>
                <c:pt idx="519">
                  <c:v>2.3539867109634554E-2</c:v>
                </c:pt>
                <c:pt idx="520">
                  <c:v>2.3433831672203767E-2</c:v>
                </c:pt>
                <c:pt idx="521">
                  <c:v>2.332779623477298E-2</c:v>
                </c:pt>
                <c:pt idx="522">
                  <c:v>2.3115725359911406E-2</c:v>
                </c:pt>
                <c:pt idx="523">
                  <c:v>2.2903654485049836E-2</c:v>
                </c:pt>
                <c:pt idx="524">
                  <c:v>2.2691583610188262E-2</c:v>
                </c:pt>
                <c:pt idx="525">
                  <c:v>2.2373477297895905E-2</c:v>
                </c:pt>
                <c:pt idx="526">
                  <c:v>2.2055370985603544E-2</c:v>
                </c:pt>
                <c:pt idx="527">
                  <c:v>2.16312292358804E-2</c:v>
                </c:pt>
                <c:pt idx="528">
                  <c:v>2.1101052048726469E-2</c:v>
                </c:pt>
                <c:pt idx="529">
                  <c:v>2.0676910299003322E-2</c:v>
                </c:pt>
                <c:pt idx="530">
                  <c:v>2.0040697674418604E-2</c:v>
                </c:pt>
                <c:pt idx="531">
                  <c:v>1.961655592469546E-2</c:v>
                </c:pt>
                <c:pt idx="532">
                  <c:v>1.8980343300110742E-2</c:v>
                </c:pt>
                <c:pt idx="533">
                  <c:v>1.8238095238095237E-2</c:v>
                </c:pt>
                <c:pt idx="534">
                  <c:v>1.7389811738648949E-2</c:v>
                </c:pt>
                <c:pt idx="535">
                  <c:v>1.6541528239202657E-2</c:v>
                </c:pt>
                <c:pt idx="536">
                  <c:v>1.537513842746401E-2</c:v>
                </c:pt>
                <c:pt idx="537">
                  <c:v>1.4314784053156147E-2</c:v>
                </c:pt>
                <c:pt idx="538">
                  <c:v>1.3148394241417498E-2</c:v>
                </c:pt>
                <c:pt idx="539">
                  <c:v>1.2194075304540421E-2</c:v>
                </c:pt>
                <c:pt idx="540">
                  <c:v>1.1345791805094131E-2</c:v>
                </c:pt>
                <c:pt idx="541">
                  <c:v>1.0412679955703212E-2</c:v>
                </c:pt>
                <c:pt idx="542">
                  <c:v>9.5325858250276865E-3</c:v>
                </c:pt>
                <c:pt idx="543">
                  <c:v>8.73732004429679E-3</c:v>
                </c:pt>
                <c:pt idx="544">
                  <c:v>8.1541251384274639E-3</c:v>
                </c:pt>
                <c:pt idx="545">
                  <c:v>7.4861018826135111E-3</c:v>
                </c:pt>
                <c:pt idx="546">
                  <c:v>6.892303433001107E-3</c:v>
                </c:pt>
                <c:pt idx="547">
                  <c:v>6.3833333333333337E-3</c:v>
                </c:pt>
                <c:pt idx="548">
                  <c:v>5.9485880398671099E-3</c:v>
                </c:pt>
                <c:pt idx="549">
                  <c:v>5.6516888150609079E-3</c:v>
                </c:pt>
                <c:pt idx="550">
                  <c:v>5.3123754152823921E-3</c:v>
                </c:pt>
                <c:pt idx="551">
                  <c:v>5.0154761904761909E-3</c:v>
                </c:pt>
                <c:pt idx="552">
                  <c:v>4.7609911406423034E-3</c:v>
                </c:pt>
                <c:pt idx="553">
                  <c:v>4.5383167220376525E-3</c:v>
                </c:pt>
                <c:pt idx="554">
                  <c:v>4.368660022148395E-3</c:v>
                </c:pt>
                <c:pt idx="555">
                  <c:v>4.1883997785160578E-3</c:v>
                </c:pt>
                <c:pt idx="556">
                  <c:v>4.0293466223698783E-3</c:v>
                </c:pt>
                <c:pt idx="557">
                  <c:v>3.8702934662236989E-3</c:v>
                </c:pt>
                <c:pt idx="558">
                  <c:v>3.7642580287929129E-3</c:v>
                </c:pt>
                <c:pt idx="559">
                  <c:v>3.6264119601328903E-3</c:v>
                </c:pt>
                <c:pt idx="560">
                  <c:v>3.5097729789590258E-3</c:v>
                </c:pt>
                <c:pt idx="561">
                  <c:v>3.3825304540420821E-3</c:v>
                </c:pt>
                <c:pt idx="562">
                  <c:v>3.2764950166112956E-3</c:v>
                </c:pt>
                <c:pt idx="563">
                  <c:v>3.2022702104097457E-3</c:v>
                </c:pt>
                <c:pt idx="564">
                  <c:v>3.1068383167220377E-3</c:v>
                </c:pt>
                <c:pt idx="565">
                  <c:v>3.0114064230343301E-3</c:v>
                </c:pt>
                <c:pt idx="566">
                  <c:v>2.9371816168327798E-3</c:v>
                </c:pt>
                <c:pt idx="567">
                  <c:v>2.8629568106312295E-3</c:v>
                </c:pt>
                <c:pt idx="568">
                  <c:v>2.7887320044296788E-3</c:v>
                </c:pt>
                <c:pt idx="569">
                  <c:v>2.7145071982281289E-3</c:v>
                </c:pt>
                <c:pt idx="570">
                  <c:v>2.6402823920265782E-3</c:v>
                </c:pt>
                <c:pt idx="571">
                  <c:v>2.5766611295681063E-3</c:v>
                </c:pt>
                <c:pt idx="572">
                  <c:v>2.5342469545957922E-3</c:v>
                </c:pt>
                <c:pt idx="573">
                  <c:v>2.4706256921373203E-3</c:v>
                </c:pt>
                <c:pt idx="574">
                  <c:v>2.4070044296788484E-3</c:v>
                </c:pt>
                <c:pt idx="575">
                  <c:v>2.3539867109634554E-3</c:v>
                </c:pt>
                <c:pt idx="576">
                  <c:v>2.3221760797342197E-3</c:v>
                </c:pt>
                <c:pt idx="577">
                  <c:v>2.2797619047619047E-3</c:v>
                </c:pt>
                <c:pt idx="578">
                  <c:v>2.2373477297895901E-3</c:v>
                </c:pt>
                <c:pt idx="579">
                  <c:v>2.1949335548172755E-3</c:v>
                </c:pt>
                <c:pt idx="580">
                  <c:v>2.1525193798449613E-3</c:v>
                </c:pt>
                <c:pt idx="581">
                  <c:v>2.1313122923588041E-3</c:v>
                </c:pt>
                <c:pt idx="582">
                  <c:v>2.0888981173864895E-3</c:v>
                </c:pt>
                <c:pt idx="583">
                  <c:v>2.0570874861572538E-3</c:v>
                </c:pt>
                <c:pt idx="584">
                  <c:v>2.025276854928018E-3</c:v>
                </c:pt>
                <c:pt idx="585">
                  <c:v>2.0040697674418603E-3</c:v>
                </c:pt>
                <c:pt idx="586">
                  <c:v>1.9722591362126246E-3</c:v>
                </c:pt>
                <c:pt idx="587">
                  <c:v>1.9404485049833889E-3</c:v>
                </c:pt>
                <c:pt idx="588">
                  <c:v>1.9192414174972316E-3</c:v>
                </c:pt>
                <c:pt idx="589">
                  <c:v>1.8980343300110743E-3</c:v>
                </c:pt>
                <c:pt idx="590">
                  <c:v>1.8768272425249172E-3</c:v>
                </c:pt>
                <c:pt idx="591">
                  <c:v>1.8556201550387597E-3</c:v>
                </c:pt>
                <c:pt idx="592">
                  <c:v>1.8238095238095238E-3</c:v>
                </c:pt>
                <c:pt idx="593">
                  <c:v>1.8026024363233665E-3</c:v>
                </c:pt>
                <c:pt idx="594">
                  <c:v>1.7813953488372094E-3</c:v>
                </c:pt>
                <c:pt idx="595">
                  <c:v>1.7601882613510521E-3</c:v>
                </c:pt>
                <c:pt idx="596">
                  <c:v>1.7389811738648948E-3</c:v>
                </c:pt>
                <c:pt idx="597">
                  <c:v>1.7283776301218162E-3</c:v>
                </c:pt>
                <c:pt idx="598">
                  <c:v>1.7071705426356591E-3</c:v>
                </c:pt>
                <c:pt idx="599">
                  <c:v>1.6859634551495018E-3</c:v>
                </c:pt>
                <c:pt idx="600">
                  <c:v>1.6753599114064232E-3</c:v>
                </c:pt>
                <c:pt idx="601">
                  <c:v>1.6541528239202659E-3</c:v>
                </c:pt>
                <c:pt idx="602">
                  <c:v>1.6329457364341086E-3</c:v>
                </c:pt>
                <c:pt idx="603">
                  <c:v>1.6223421926910299E-3</c:v>
                </c:pt>
                <c:pt idx="604">
                  <c:v>1.6117386489479515E-3</c:v>
                </c:pt>
                <c:pt idx="605">
                  <c:v>1.6011351052048729E-3</c:v>
                </c:pt>
                <c:pt idx="606">
                  <c:v>1.5799280177187154E-3</c:v>
                </c:pt>
                <c:pt idx="607">
                  <c:v>1.5587209302325581E-3</c:v>
                </c:pt>
                <c:pt idx="608">
                  <c:v>1.5481173864894794E-3</c:v>
                </c:pt>
                <c:pt idx="609">
                  <c:v>1.5269102990033223E-3</c:v>
                </c:pt>
                <c:pt idx="610">
                  <c:v>1.5163067552602437E-3</c:v>
                </c:pt>
                <c:pt idx="611">
                  <c:v>1.5057032115171651E-3</c:v>
                </c:pt>
              </c:numCache>
            </c:numRef>
          </c:yVal>
          <c:smooth val="1"/>
          <c:extLst>
            <c:ext xmlns:c16="http://schemas.microsoft.com/office/drawing/2014/chart" uri="{C3380CC4-5D6E-409C-BE32-E72D297353CC}">
              <c16:uniqueId val="{00000001-412D-43B6-AB18-34C791013569}"/>
            </c:ext>
          </c:extLst>
        </c:ser>
        <c:dLbls>
          <c:showLegendKey val="0"/>
          <c:showVal val="0"/>
          <c:showCatName val="0"/>
          <c:showSerName val="0"/>
          <c:showPercent val="0"/>
          <c:showBubbleSize val="0"/>
        </c:dLbls>
        <c:axId val="270799728"/>
        <c:axId val="270800288"/>
      </c:scatterChart>
      <c:scatterChart>
        <c:scatterStyle val="smoothMarker"/>
        <c:varyColors val="0"/>
        <c:ser>
          <c:idx val="3"/>
          <c:order val="2"/>
          <c:tx>
            <c:v>Temperature</c:v>
          </c:tx>
          <c:spPr>
            <a:ln w="19050" cap="rnd">
              <a:solidFill>
                <a:srgbClr val="FF0000"/>
              </a:solidFill>
              <a:prstDash val="sysDot"/>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J_native1!$K$44:$K$655</c:f>
              <c:numCache>
                <c:formatCode>General</c:formatCode>
                <c:ptCount val="612"/>
                <c:pt idx="0">
                  <c:v>100</c:v>
                </c:pt>
                <c:pt idx="1">
                  <c:v>99</c:v>
                </c:pt>
                <c:pt idx="2">
                  <c:v>99.6</c:v>
                </c:pt>
                <c:pt idx="3">
                  <c:v>100</c:v>
                </c:pt>
                <c:pt idx="4">
                  <c:v>99.6</c:v>
                </c:pt>
                <c:pt idx="5">
                  <c:v>99</c:v>
                </c:pt>
                <c:pt idx="6">
                  <c:v>100</c:v>
                </c:pt>
                <c:pt idx="7">
                  <c:v>100</c:v>
                </c:pt>
                <c:pt idx="8">
                  <c:v>99.2</c:v>
                </c:pt>
                <c:pt idx="9">
                  <c:v>100</c:v>
                </c:pt>
                <c:pt idx="10">
                  <c:v>99</c:v>
                </c:pt>
                <c:pt idx="11">
                  <c:v>100</c:v>
                </c:pt>
                <c:pt idx="12">
                  <c:v>99</c:v>
                </c:pt>
                <c:pt idx="13">
                  <c:v>100</c:v>
                </c:pt>
                <c:pt idx="14">
                  <c:v>99</c:v>
                </c:pt>
                <c:pt idx="15">
                  <c:v>100</c:v>
                </c:pt>
                <c:pt idx="16">
                  <c:v>99</c:v>
                </c:pt>
                <c:pt idx="17">
                  <c:v>100</c:v>
                </c:pt>
                <c:pt idx="18">
                  <c:v>99</c:v>
                </c:pt>
                <c:pt idx="19">
                  <c:v>100</c:v>
                </c:pt>
                <c:pt idx="20">
                  <c:v>99.4</c:v>
                </c:pt>
                <c:pt idx="21">
                  <c:v>100</c:v>
                </c:pt>
                <c:pt idx="22">
                  <c:v>99.4</c:v>
                </c:pt>
                <c:pt idx="23">
                  <c:v>99.8</c:v>
                </c:pt>
                <c:pt idx="24">
                  <c:v>100</c:v>
                </c:pt>
                <c:pt idx="25">
                  <c:v>99.4</c:v>
                </c:pt>
                <c:pt idx="26">
                  <c:v>100</c:v>
                </c:pt>
                <c:pt idx="27">
                  <c:v>99</c:v>
                </c:pt>
                <c:pt idx="28">
                  <c:v>100</c:v>
                </c:pt>
                <c:pt idx="29">
                  <c:v>99</c:v>
                </c:pt>
                <c:pt idx="30">
                  <c:v>100</c:v>
                </c:pt>
                <c:pt idx="31">
                  <c:v>99</c:v>
                </c:pt>
                <c:pt idx="32">
                  <c:v>100</c:v>
                </c:pt>
                <c:pt idx="33">
                  <c:v>99.2</c:v>
                </c:pt>
                <c:pt idx="34">
                  <c:v>100</c:v>
                </c:pt>
                <c:pt idx="35">
                  <c:v>99.6</c:v>
                </c:pt>
                <c:pt idx="36">
                  <c:v>99</c:v>
                </c:pt>
                <c:pt idx="37">
                  <c:v>100</c:v>
                </c:pt>
                <c:pt idx="38">
                  <c:v>99.2</c:v>
                </c:pt>
                <c:pt idx="39">
                  <c:v>100</c:v>
                </c:pt>
                <c:pt idx="40">
                  <c:v>99</c:v>
                </c:pt>
                <c:pt idx="41">
                  <c:v>100</c:v>
                </c:pt>
                <c:pt idx="42">
                  <c:v>99</c:v>
                </c:pt>
                <c:pt idx="43">
                  <c:v>100</c:v>
                </c:pt>
                <c:pt idx="44">
                  <c:v>99</c:v>
                </c:pt>
                <c:pt idx="45">
                  <c:v>100</c:v>
                </c:pt>
                <c:pt idx="46">
                  <c:v>99</c:v>
                </c:pt>
                <c:pt idx="47">
                  <c:v>100</c:v>
                </c:pt>
                <c:pt idx="48">
                  <c:v>99</c:v>
                </c:pt>
                <c:pt idx="49">
                  <c:v>99.8</c:v>
                </c:pt>
                <c:pt idx="50">
                  <c:v>99</c:v>
                </c:pt>
                <c:pt idx="51">
                  <c:v>100</c:v>
                </c:pt>
                <c:pt idx="52">
                  <c:v>99.4</c:v>
                </c:pt>
                <c:pt idx="53">
                  <c:v>100</c:v>
                </c:pt>
                <c:pt idx="54">
                  <c:v>99.8</c:v>
                </c:pt>
                <c:pt idx="55">
                  <c:v>99.4</c:v>
                </c:pt>
                <c:pt idx="56">
                  <c:v>100</c:v>
                </c:pt>
                <c:pt idx="57">
                  <c:v>99</c:v>
                </c:pt>
                <c:pt idx="58">
                  <c:v>100</c:v>
                </c:pt>
                <c:pt idx="59">
                  <c:v>99.6</c:v>
                </c:pt>
                <c:pt idx="60">
                  <c:v>100</c:v>
                </c:pt>
                <c:pt idx="61">
                  <c:v>99.2</c:v>
                </c:pt>
                <c:pt idx="62">
                  <c:v>100</c:v>
                </c:pt>
                <c:pt idx="63">
                  <c:v>99</c:v>
                </c:pt>
                <c:pt idx="64">
                  <c:v>100</c:v>
                </c:pt>
                <c:pt idx="65">
                  <c:v>99.4</c:v>
                </c:pt>
                <c:pt idx="66">
                  <c:v>100</c:v>
                </c:pt>
                <c:pt idx="67">
                  <c:v>99</c:v>
                </c:pt>
                <c:pt idx="68">
                  <c:v>100</c:v>
                </c:pt>
                <c:pt idx="69">
                  <c:v>99</c:v>
                </c:pt>
                <c:pt idx="70">
                  <c:v>100</c:v>
                </c:pt>
                <c:pt idx="71">
                  <c:v>99</c:v>
                </c:pt>
                <c:pt idx="72">
                  <c:v>100</c:v>
                </c:pt>
                <c:pt idx="73">
                  <c:v>99</c:v>
                </c:pt>
                <c:pt idx="74">
                  <c:v>100</c:v>
                </c:pt>
                <c:pt idx="75">
                  <c:v>99</c:v>
                </c:pt>
                <c:pt idx="76">
                  <c:v>100</c:v>
                </c:pt>
                <c:pt idx="77">
                  <c:v>99.8</c:v>
                </c:pt>
                <c:pt idx="78">
                  <c:v>99.4</c:v>
                </c:pt>
                <c:pt idx="79">
                  <c:v>99</c:v>
                </c:pt>
                <c:pt idx="80">
                  <c:v>98.2</c:v>
                </c:pt>
                <c:pt idx="81">
                  <c:v>99.8</c:v>
                </c:pt>
                <c:pt idx="82">
                  <c:v>101</c:v>
                </c:pt>
                <c:pt idx="83">
                  <c:v>103</c:v>
                </c:pt>
                <c:pt idx="84">
                  <c:v>105</c:v>
                </c:pt>
                <c:pt idx="85">
                  <c:v>107</c:v>
                </c:pt>
                <c:pt idx="86">
                  <c:v>109.6</c:v>
                </c:pt>
                <c:pt idx="87">
                  <c:v>110.2</c:v>
                </c:pt>
                <c:pt idx="88">
                  <c:v>113</c:v>
                </c:pt>
                <c:pt idx="89">
                  <c:v>114</c:v>
                </c:pt>
                <c:pt idx="90">
                  <c:v>116</c:v>
                </c:pt>
                <c:pt idx="91">
                  <c:v>117</c:v>
                </c:pt>
                <c:pt idx="92">
                  <c:v>119</c:v>
                </c:pt>
                <c:pt idx="93">
                  <c:v>120.6</c:v>
                </c:pt>
                <c:pt idx="94">
                  <c:v>122</c:v>
                </c:pt>
                <c:pt idx="95">
                  <c:v>123.6</c:v>
                </c:pt>
                <c:pt idx="96">
                  <c:v>125</c:v>
                </c:pt>
                <c:pt idx="97">
                  <c:v>127</c:v>
                </c:pt>
                <c:pt idx="98">
                  <c:v>128.4</c:v>
                </c:pt>
                <c:pt idx="99">
                  <c:v>130</c:v>
                </c:pt>
                <c:pt idx="100">
                  <c:v>131</c:v>
                </c:pt>
                <c:pt idx="101">
                  <c:v>133</c:v>
                </c:pt>
                <c:pt idx="102">
                  <c:v>134.80000000000001</c:v>
                </c:pt>
                <c:pt idx="103">
                  <c:v>136</c:v>
                </c:pt>
                <c:pt idx="104">
                  <c:v>138</c:v>
                </c:pt>
                <c:pt idx="105">
                  <c:v>139.4</c:v>
                </c:pt>
                <c:pt idx="106">
                  <c:v>141</c:v>
                </c:pt>
                <c:pt idx="107">
                  <c:v>143</c:v>
                </c:pt>
                <c:pt idx="108">
                  <c:v>144</c:v>
                </c:pt>
                <c:pt idx="109">
                  <c:v>145.80000000000001</c:v>
                </c:pt>
                <c:pt idx="110">
                  <c:v>147.19999999999999</c:v>
                </c:pt>
                <c:pt idx="111">
                  <c:v>149</c:v>
                </c:pt>
                <c:pt idx="112">
                  <c:v>150</c:v>
                </c:pt>
                <c:pt idx="113">
                  <c:v>150.19999999999999</c:v>
                </c:pt>
                <c:pt idx="114">
                  <c:v>150</c:v>
                </c:pt>
                <c:pt idx="115">
                  <c:v>150</c:v>
                </c:pt>
                <c:pt idx="116">
                  <c:v>150</c:v>
                </c:pt>
                <c:pt idx="117">
                  <c:v>150</c:v>
                </c:pt>
                <c:pt idx="118">
                  <c:v>150</c:v>
                </c:pt>
                <c:pt idx="119">
                  <c:v>150</c:v>
                </c:pt>
                <c:pt idx="120">
                  <c:v>150</c:v>
                </c:pt>
                <c:pt idx="121">
                  <c:v>149.19999999999999</c:v>
                </c:pt>
                <c:pt idx="122">
                  <c:v>150</c:v>
                </c:pt>
                <c:pt idx="123">
                  <c:v>149.4</c:v>
                </c:pt>
                <c:pt idx="124">
                  <c:v>149</c:v>
                </c:pt>
                <c:pt idx="125">
                  <c:v>149.4</c:v>
                </c:pt>
                <c:pt idx="126">
                  <c:v>149</c:v>
                </c:pt>
                <c:pt idx="127">
                  <c:v>149</c:v>
                </c:pt>
                <c:pt idx="128">
                  <c:v>149.6</c:v>
                </c:pt>
                <c:pt idx="129">
                  <c:v>150</c:v>
                </c:pt>
                <c:pt idx="130">
                  <c:v>149.6</c:v>
                </c:pt>
                <c:pt idx="131">
                  <c:v>149</c:v>
                </c:pt>
                <c:pt idx="132">
                  <c:v>149.80000000000001</c:v>
                </c:pt>
                <c:pt idx="133">
                  <c:v>150</c:v>
                </c:pt>
                <c:pt idx="134">
                  <c:v>149.19999999999999</c:v>
                </c:pt>
                <c:pt idx="135">
                  <c:v>150</c:v>
                </c:pt>
                <c:pt idx="136">
                  <c:v>150</c:v>
                </c:pt>
                <c:pt idx="137">
                  <c:v>149.6</c:v>
                </c:pt>
                <c:pt idx="138">
                  <c:v>150</c:v>
                </c:pt>
                <c:pt idx="139">
                  <c:v>149.6</c:v>
                </c:pt>
                <c:pt idx="140">
                  <c:v>150</c:v>
                </c:pt>
                <c:pt idx="141">
                  <c:v>149.80000000000001</c:v>
                </c:pt>
                <c:pt idx="142">
                  <c:v>149</c:v>
                </c:pt>
                <c:pt idx="143">
                  <c:v>149.80000000000001</c:v>
                </c:pt>
                <c:pt idx="144">
                  <c:v>149</c:v>
                </c:pt>
                <c:pt idx="145">
                  <c:v>149.80000000000001</c:v>
                </c:pt>
                <c:pt idx="146">
                  <c:v>150</c:v>
                </c:pt>
                <c:pt idx="147">
                  <c:v>149</c:v>
                </c:pt>
                <c:pt idx="148">
                  <c:v>149.4</c:v>
                </c:pt>
                <c:pt idx="149">
                  <c:v>150</c:v>
                </c:pt>
                <c:pt idx="150">
                  <c:v>150</c:v>
                </c:pt>
                <c:pt idx="151">
                  <c:v>149.80000000000001</c:v>
                </c:pt>
                <c:pt idx="152">
                  <c:v>150</c:v>
                </c:pt>
                <c:pt idx="153">
                  <c:v>149.80000000000001</c:v>
                </c:pt>
                <c:pt idx="154">
                  <c:v>149.80000000000001</c:v>
                </c:pt>
                <c:pt idx="155">
                  <c:v>150</c:v>
                </c:pt>
                <c:pt idx="156">
                  <c:v>149</c:v>
                </c:pt>
                <c:pt idx="157">
                  <c:v>150</c:v>
                </c:pt>
                <c:pt idx="158">
                  <c:v>149</c:v>
                </c:pt>
                <c:pt idx="159">
                  <c:v>150</c:v>
                </c:pt>
                <c:pt idx="160">
                  <c:v>151</c:v>
                </c:pt>
                <c:pt idx="161">
                  <c:v>153</c:v>
                </c:pt>
                <c:pt idx="162">
                  <c:v>154.19999999999999</c:v>
                </c:pt>
                <c:pt idx="163">
                  <c:v>156</c:v>
                </c:pt>
                <c:pt idx="164">
                  <c:v>157.80000000000001</c:v>
                </c:pt>
                <c:pt idx="165">
                  <c:v>159</c:v>
                </c:pt>
                <c:pt idx="166">
                  <c:v>161.80000000000001</c:v>
                </c:pt>
                <c:pt idx="167">
                  <c:v>163</c:v>
                </c:pt>
                <c:pt idx="168">
                  <c:v>164</c:v>
                </c:pt>
                <c:pt idx="169">
                  <c:v>166</c:v>
                </c:pt>
                <c:pt idx="170">
                  <c:v>168</c:v>
                </c:pt>
                <c:pt idx="171">
                  <c:v>169.4</c:v>
                </c:pt>
                <c:pt idx="172">
                  <c:v>171</c:v>
                </c:pt>
                <c:pt idx="173">
                  <c:v>172.8</c:v>
                </c:pt>
                <c:pt idx="174">
                  <c:v>174</c:v>
                </c:pt>
                <c:pt idx="175">
                  <c:v>175.8</c:v>
                </c:pt>
                <c:pt idx="176">
                  <c:v>177</c:v>
                </c:pt>
                <c:pt idx="177">
                  <c:v>179</c:v>
                </c:pt>
                <c:pt idx="178">
                  <c:v>180.4</c:v>
                </c:pt>
                <c:pt idx="179">
                  <c:v>182</c:v>
                </c:pt>
                <c:pt idx="180">
                  <c:v>184</c:v>
                </c:pt>
                <c:pt idx="181">
                  <c:v>186</c:v>
                </c:pt>
                <c:pt idx="182">
                  <c:v>186.8</c:v>
                </c:pt>
                <c:pt idx="183">
                  <c:v>188.2</c:v>
                </c:pt>
                <c:pt idx="184">
                  <c:v>190</c:v>
                </c:pt>
                <c:pt idx="185">
                  <c:v>192</c:v>
                </c:pt>
                <c:pt idx="186">
                  <c:v>193</c:v>
                </c:pt>
                <c:pt idx="187">
                  <c:v>195</c:v>
                </c:pt>
                <c:pt idx="188">
                  <c:v>197</c:v>
                </c:pt>
                <c:pt idx="189">
                  <c:v>198</c:v>
                </c:pt>
                <c:pt idx="190">
                  <c:v>200</c:v>
                </c:pt>
                <c:pt idx="191">
                  <c:v>201</c:v>
                </c:pt>
                <c:pt idx="192">
                  <c:v>200</c:v>
                </c:pt>
                <c:pt idx="193">
                  <c:v>200</c:v>
                </c:pt>
                <c:pt idx="194">
                  <c:v>200</c:v>
                </c:pt>
                <c:pt idx="195">
                  <c:v>200</c:v>
                </c:pt>
                <c:pt idx="196">
                  <c:v>200</c:v>
                </c:pt>
                <c:pt idx="197">
                  <c:v>200</c:v>
                </c:pt>
                <c:pt idx="198">
                  <c:v>200</c:v>
                </c:pt>
                <c:pt idx="199">
                  <c:v>200</c:v>
                </c:pt>
                <c:pt idx="200">
                  <c:v>200</c:v>
                </c:pt>
                <c:pt idx="201">
                  <c:v>199.4</c:v>
                </c:pt>
                <c:pt idx="202">
                  <c:v>200</c:v>
                </c:pt>
                <c:pt idx="203">
                  <c:v>200</c:v>
                </c:pt>
                <c:pt idx="204">
                  <c:v>200</c:v>
                </c:pt>
                <c:pt idx="205">
                  <c:v>200</c:v>
                </c:pt>
                <c:pt idx="206">
                  <c:v>199</c:v>
                </c:pt>
                <c:pt idx="207">
                  <c:v>199</c:v>
                </c:pt>
                <c:pt idx="208">
                  <c:v>200</c:v>
                </c:pt>
                <c:pt idx="209">
                  <c:v>199</c:v>
                </c:pt>
                <c:pt idx="210">
                  <c:v>199</c:v>
                </c:pt>
                <c:pt idx="211">
                  <c:v>199</c:v>
                </c:pt>
                <c:pt idx="212">
                  <c:v>199</c:v>
                </c:pt>
                <c:pt idx="213">
                  <c:v>199</c:v>
                </c:pt>
                <c:pt idx="214">
                  <c:v>199.2</c:v>
                </c:pt>
                <c:pt idx="215">
                  <c:v>199.2</c:v>
                </c:pt>
                <c:pt idx="216">
                  <c:v>199</c:v>
                </c:pt>
                <c:pt idx="217">
                  <c:v>199</c:v>
                </c:pt>
                <c:pt idx="218">
                  <c:v>199</c:v>
                </c:pt>
                <c:pt idx="219">
                  <c:v>199</c:v>
                </c:pt>
                <c:pt idx="220">
                  <c:v>199</c:v>
                </c:pt>
                <c:pt idx="221">
                  <c:v>199</c:v>
                </c:pt>
                <c:pt idx="222">
                  <c:v>199</c:v>
                </c:pt>
                <c:pt idx="223">
                  <c:v>199</c:v>
                </c:pt>
                <c:pt idx="224">
                  <c:v>199</c:v>
                </c:pt>
                <c:pt idx="225">
                  <c:v>199</c:v>
                </c:pt>
                <c:pt idx="226">
                  <c:v>199</c:v>
                </c:pt>
                <c:pt idx="227">
                  <c:v>200</c:v>
                </c:pt>
                <c:pt idx="228">
                  <c:v>199.4</c:v>
                </c:pt>
                <c:pt idx="229">
                  <c:v>200</c:v>
                </c:pt>
                <c:pt idx="230">
                  <c:v>200</c:v>
                </c:pt>
                <c:pt idx="231">
                  <c:v>200</c:v>
                </c:pt>
                <c:pt idx="232">
                  <c:v>200</c:v>
                </c:pt>
                <c:pt idx="233">
                  <c:v>200</c:v>
                </c:pt>
                <c:pt idx="234">
                  <c:v>200</c:v>
                </c:pt>
                <c:pt idx="235">
                  <c:v>200</c:v>
                </c:pt>
                <c:pt idx="236">
                  <c:v>200</c:v>
                </c:pt>
                <c:pt idx="237">
                  <c:v>200</c:v>
                </c:pt>
                <c:pt idx="238">
                  <c:v>200</c:v>
                </c:pt>
                <c:pt idx="239">
                  <c:v>201.8</c:v>
                </c:pt>
                <c:pt idx="240">
                  <c:v>203</c:v>
                </c:pt>
                <c:pt idx="241">
                  <c:v>205</c:v>
                </c:pt>
                <c:pt idx="242">
                  <c:v>207</c:v>
                </c:pt>
                <c:pt idx="243">
                  <c:v>209</c:v>
                </c:pt>
                <c:pt idx="244">
                  <c:v>210.4</c:v>
                </c:pt>
                <c:pt idx="245">
                  <c:v>212</c:v>
                </c:pt>
                <c:pt idx="246">
                  <c:v>213.8</c:v>
                </c:pt>
                <c:pt idx="247">
                  <c:v>215</c:v>
                </c:pt>
                <c:pt idx="248">
                  <c:v>217</c:v>
                </c:pt>
                <c:pt idx="249">
                  <c:v>219</c:v>
                </c:pt>
                <c:pt idx="250">
                  <c:v>220</c:v>
                </c:pt>
                <c:pt idx="251">
                  <c:v>222</c:v>
                </c:pt>
                <c:pt idx="252">
                  <c:v>223</c:v>
                </c:pt>
                <c:pt idx="253">
                  <c:v>225</c:v>
                </c:pt>
                <c:pt idx="254">
                  <c:v>226.2</c:v>
                </c:pt>
                <c:pt idx="255">
                  <c:v>228</c:v>
                </c:pt>
                <c:pt idx="256">
                  <c:v>229.2</c:v>
                </c:pt>
                <c:pt idx="257">
                  <c:v>231.8</c:v>
                </c:pt>
                <c:pt idx="258">
                  <c:v>233</c:v>
                </c:pt>
                <c:pt idx="259">
                  <c:v>234</c:v>
                </c:pt>
                <c:pt idx="260">
                  <c:v>236</c:v>
                </c:pt>
                <c:pt idx="261">
                  <c:v>238</c:v>
                </c:pt>
                <c:pt idx="262">
                  <c:v>239.6</c:v>
                </c:pt>
                <c:pt idx="263">
                  <c:v>240.4</c:v>
                </c:pt>
                <c:pt idx="264">
                  <c:v>243</c:v>
                </c:pt>
                <c:pt idx="265">
                  <c:v>244</c:v>
                </c:pt>
                <c:pt idx="266">
                  <c:v>246</c:v>
                </c:pt>
                <c:pt idx="267">
                  <c:v>247.2</c:v>
                </c:pt>
                <c:pt idx="268">
                  <c:v>249</c:v>
                </c:pt>
                <c:pt idx="269">
                  <c:v>250</c:v>
                </c:pt>
                <c:pt idx="270">
                  <c:v>251</c:v>
                </c:pt>
                <c:pt idx="271">
                  <c:v>251</c:v>
                </c:pt>
                <c:pt idx="272">
                  <c:v>250</c:v>
                </c:pt>
                <c:pt idx="273">
                  <c:v>250</c:v>
                </c:pt>
                <c:pt idx="274">
                  <c:v>250</c:v>
                </c:pt>
                <c:pt idx="275">
                  <c:v>250</c:v>
                </c:pt>
                <c:pt idx="276">
                  <c:v>250</c:v>
                </c:pt>
                <c:pt idx="277">
                  <c:v>250</c:v>
                </c:pt>
                <c:pt idx="278">
                  <c:v>250</c:v>
                </c:pt>
                <c:pt idx="279">
                  <c:v>250</c:v>
                </c:pt>
                <c:pt idx="280">
                  <c:v>250</c:v>
                </c:pt>
                <c:pt idx="281">
                  <c:v>250</c:v>
                </c:pt>
                <c:pt idx="282">
                  <c:v>249</c:v>
                </c:pt>
                <c:pt idx="283">
                  <c:v>249</c:v>
                </c:pt>
                <c:pt idx="284">
                  <c:v>250</c:v>
                </c:pt>
                <c:pt idx="285">
                  <c:v>249.4</c:v>
                </c:pt>
                <c:pt idx="286">
                  <c:v>249</c:v>
                </c:pt>
                <c:pt idx="287">
                  <c:v>249.2</c:v>
                </c:pt>
                <c:pt idx="288">
                  <c:v>250</c:v>
                </c:pt>
                <c:pt idx="289">
                  <c:v>249.8</c:v>
                </c:pt>
                <c:pt idx="290">
                  <c:v>250</c:v>
                </c:pt>
                <c:pt idx="291">
                  <c:v>249</c:v>
                </c:pt>
                <c:pt idx="292">
                  <c:v>250</c:v>
                </c:pt>
                <c:pt idx="293">
                  <c:v>249</c:v>
                </c:pt>
                <c:pt idx="294">
                  <c:v>249.4</c:v>
                </c:pt>
                <c:pt idx="295">
                  <c:v>250</c:v>
                </c:pt>
                <c:pt idx="296">
                  <c:v>249</c:v>
                </c:pt>
                <c:pt idx="297">
                  <c:v>249.2</c:v>
                </c:pt>
                <c:pt idx="298">
                  <c:v>250</c:v>
                </c:pt>
                <c:pt idx="299">
                  <c:v>249.8</c:v>
                </c:pt>
                <c:pt idx="300">
                  <c:v>250</c:v>
                </c:pt>
                <c:pt idx="301">
                  <c:v>249.6</c:v>
                </c:pt>
                <c:pt idx="302">
                  <c:v>250</c:v>
                </c:pt>
                <c:pt idx="303">
                  <c:v>250</c:v>
                </c:pt>
                <c:pt idx="304">
                  <c:v>249.6</c:v>
                </c:pt>
                <c:pt idx="305">
                  <c:v>250</c:v>
                </c:pt>
                <c:pt idx="306">
                  <c:v>250</c:v>
                </c:pt>
                <c:pt idx="307">
                  <c:v>250</c:v>
                </c:pt>
                <c:pt idx="308">
                  <c:v>249</c:v>
                </c:pt>
                <c:pt idx="309">
                  <c:v>250</c:v>
                </c:pt>
                <c:pt idx="310">
                  <c:v>249.2</c:v>
                </c:pt>
                <c:pt idx="311">
                  <c:v>250</c:v>
                </c:pt>
                <c:pt idx="312">
                  <c:v>249.2</c:v>
                </c:pt>
                <c:pt idx="313">
                  <c:v>249.4</c:v>
                </c:pt>
                <c:pt idx="314">
                  <c:v>249</c:v>
                </c:pt>
                <c:pt idx="315">
                  <c:v>249.6</c:v>
                </c:pt>
                <c:pt idx="316">
                  <c:v>250</c:v>
                </c:pt>
                <c:pt idx="317">
                  <c:v>250.4</c:v>
                </c:pt>
                <c:pt idx="318">
                  <c:v>252</c:v>
                </c:pt>
                <c:pt idx="319">
                  <c:v>254</c:v>
                </c:pt>
                <c:pt idx="320">
                  <c:v>256</c:v>
                </c:pt>
                <c:pt idx="321">
                  <c:v>257.8</c:v>
                </c:pt>
                <c:pt idx="322">
                  <c:v>259</c:v>
                </c:pt>
                <c:pt idx="323">
                  <c:v>261</c:v>
                </c:pt>
                <c:pt idx="324">
                  <c:v>262.60000000000002</c:v>
                </c:pt>
                <c:pt idx="325">
                  <c:v>264</c:v>
                </c:pt>
                <c:pt idx="326">
                  <c:v>266</c:v>
                </c:pt>
                <c:pt idx="327">
                  <c:v>267.2</c:v>
                </c:pt>
                <c:pt idx="328">
                  <c:v>269</c:v>
                </c:pt>
                <c:pt idx="329">
                  <c:v>271</c:v>
                </c:pt>
                <c:pt idx="330">
                  <c:v>273</c:v>
                </c:pt>
                <c:pt idx="331">
                  <c:v>274</c:v>
                </c:pt>
                <c:pt idx="332">
                  <c:v>276</c:v>
                </c:pt>
                <c:pt idx="333">
                  <c:v>277</c:v>
                </c:pt>
                <c:pt idx="334">
                  <c:v>279</c:v>
                </c:pt>
                <c:pt idx="335">
                  <c:v>280.60000000000002</c:v>
                </c:pt>
                <c:pt idx="336">
                  <c:v>282</c:v>
                </c:pt>
                <c:pt idx="337">
                  <c:v>284</c:v>
                </c:pt>
                <c:pt idx="338">
                  <c:v>285.39999999999998</c:v>
                </c:pt>
                <c:pt idx="339">
                  <c:v>287</c:v>
                </c:pt>
                <c:pt idx="340">
                  <c:v>288</c:v>
                </c:pt>
                <c:pt idx="341">
                  <c:v>290</c:v>
                </c:pt>
                <c:pt idx="342">
                  <c:v>291.8</c:v>
                </c:pt>
                <c:pt idx="343">
                  <c:v>293</c:v>
                </c:pt>
                <c:pt idx="344">
                  <c:v>295</c:v>
                </c:pt>
                <c:pt idx="345">
                  <c:v>296.39999999999998</c:v>
                </c:pt>
                <c:pt idx="346">
                  <c:v>298</c:v>
                </c:pt>
                <c:pt idx="347">
                  <c:v>299.39999999999998</c:v>
                </c:pt>
                <c:pt idx="348">
                  <c:v>301</c:v>
                </c:pt>
                <c:pt idx="349">
                  <c:v>301</c:v>
                </c:pt>
                <c:pt idx="350">
                  <c:v>301</c:v>
                </c:pt>
                <c:pt idx="351">
                  <c:v>300</c:v>
                </c:pt>
                <c:pt idx="352">
                  <c:v>300</c:v>
                </c:pt>
                <c:pt idx="353">
                  <c:v>300</c:v>
                </c:pt>
                <c:pt idx="354">
                  <c:v>300</c:v>
                </c:pt>
                <c:pt idx="355">
                  <c:v>300</c:v>
                </c:pt>
                <c:pt idx="356">
                  <c:v>300</c:v>
                </c:pt>
                <c:pt idx="357">
                  <c:v>300</c:v>
                </c:pt>
                <c:pt idx="358">
                  <c:v>299</c:v>
                </c:pt>
                <c:pt idx="359">
                  <c:v>299.8</c:v>
                </c:pt>
                <c:pt idx="360">
                  <c:v>300</c:v>
                </c:pt>
                <c:pt idx="361">
                  <c:v>299.2</c:v>
                </c:pt>
                <c:pt idx="362">
                  <c:v>299</c:v>
                </c:pt>
                <c:pt idx="363">
                  <c:v>299.39999999999998</c:v>
                </c:pt>
                <c:pt idx="364">
                  <c:v>300</c:v>
                </c:pt>
                <c:pt idx="365">
                  <c:v>299</c:v>
                </c:pt>
                <c:pt idx="366">
                  <c:v>299</c:v>
                </c:pt>
                <c:pt idx="367">
                  <c:v>299</c:v>
                </c:pt>
                <c:pt idx="368">
                  <c:v>299.60000000000002</c:v>
                </c:pt>
                <c:pt idx="369">
                  <c:v>300</c:v>
                </c:pt>
                <c:pt idx="370">
                  <c:v>300</c:v>
                </c:pt>
                <c:pt idx="371">
                  <c:v>300</c:v>
                </c:pt>
                <c:pt idx="372">
                  <c:v>300</c:v>
                </c:pt>
                <c:pt idx="373">
                  <c:v>300</c:v>
                </c:pt>
                <c:pt idx="374">
                  <c:v>300</c:v>
                </c:pt>
                <c:pt idx="375">
                  <c:v>300</c:v>
                </c:pt>
                <c:pt idx="376">
                  <c:v>299</c:v>
                </c:pt>
                <c:pt idx="377">
                  <c:v>299</c:v>
                </c:pt>
                <c:pt idx="378">
                  <c:v>300</c:v>
                </c:pt>
                <c:pt idx="379">
                  <c:v>300</c:v>
                </c:pt>
                <c:pt idx="380">
                  <c:v>299</c:v>
                </c:pt>
                <c:pt idx="381">
                  <c:v>299</c:v>
                </c:pt>
                <c:pt idx="382">
                  <c:v>299</c:v>
                </c:pt>
                <c:pt idx="383">
                  <c:v>299.2</c:v>
                </c:pt>
                <c:pt idx="384">
                  <c:v>300</c:v>
                </c:pt>
                <c:pt idx="385">
                  <c:v>300</c:v>
                </c:pt>
                <c:pt idx="386">
                  <c:v>299.39999999999998</c:v>
                </c:pt>
                <c:pt idx="387">
                  <c:v>299</c:v>
                </c:pt>
                <c:pt idx="388">
                  <c:v>299</c:v>
                </c:pt>
                <c:pt idx="389">
                  <c:v>299</c:v>
                </c:pt>
                <c:pt idx="390">
                  <c:v>299</c:v>
                </c:pt>
                <c:pt idx="391">
                  <c:v>300</c:v>
                </c:pt>
                <c:pt idx="392">
                  <c:v>300</c:v>
                </c:pt>
                <c:pt idx="393">
                  <c:v>299.8</c:v>
                </c:pt>
                <c:pt idx="394">
                  <c:v>299.8</c:v>
                </c:pt>
                <c:pt idx="395">
                  <c:v>300</c:v>
                </c:pt>
                <c:pt idx="396">
                  <c:v>301</c:v>
                </c:pt>
                <c:pt idx="397">
                  <c:v>303</c:v>
                </c:pt>
                <c:pt idx="398">
                  <c:v>305</c:v>
                </c:pt>
                <c:pt idx="399">
                  <c:v>306</c:v>
                </c:pt>
                <c:pt idx="400">
                  <c:v>308.39999999999998</c:v>
                </c:pt>
                <c:pt idx="401">
                  <c:v>310</c:v>
                </c:pt>
                <c:pt idx="402">
                  <c:v>312</c:v>
                </c:pt>
                <c:pt idx="403">
                  <c:v>314</c:v>
                </c:pt>
                <c:pt idx="404">
                  <c:v>315</c:v>
                </c:pt>
                <c:pt idx="405">
                  <c:v>317</c:v>
                </c:pt>
                <c:pt idx="406">
                  <c:v>318</c:v>
                </c:pt>
                <c:pt idx="407">
                  <c:v>320</c:v>
                </c:pt>
                <c:pt idx="408">
                  <c:v>321</c:v>
                </c:pt>
                <c:pt idx="409">
                  <c:v>323</c:v>
                </c:pt>
                <c:pt idx="410">
                  <c:v>325</c:v>
                </c:pt>
                <c:pt idx="411">
                  <c:v>326.39999999999998</c:v>
                </c:pt>
                <c:pt idx="412">
                  <c:v>328</c:v>
                </c:pt>
                <c:pt idx="413">
                  <c:v>329.8</c:v>
                </c:pt>
                <c:pt idx="414">
                  <c:v>331</c:v>
                </c:pt>
                <c:pt idx="415">
                  <c:v>332.8</c:v>
                </c:pt>
                <c:pt idx="416">
                  <c:v>334</c:v>
                </c:pt>
                <c:pt idx="417">
                  <c:v>336</c:v>
                </c:pt>
                <c:pt idx="418">
                  <c:v>337.6</c:v>
                </c:pt>
                <c:pt idx="419">
                  <c:v>339</c:v>
                </c:pt>
                <c:pt idx="420">
                  <c:v>340.6</c:v>
                </c:pt>
                <c:pt idx="421">
                  <c:v>343</c:v>
                </c:pt>
                <c:pt idx="422">
                  <c:v>344</c:v>
                </c:pt>
                <c:pt idx="423">
                  <c:v>345.2</c:v>
                </c:pt>
                <c:pt idx="424">
                  <c:v>347</c:v>
                </c:pt>
                <c:pt idx="425">
                  <c:v>349</c:v>
                </c:pt>
                <c:pt idx="426">
                  <c:v>350</c:v>
                </c:pt>
                <c:pt idx="427">
                  <c:v>351.6</c:v>
                </c:pt>
                <c:pt idx="428">
                  <c:v>353</c:v>
                </c:pt>
                <c:pt idx="429">
                  <c:v>355</c:v>
                </c:pt>
                <c:pt idx="430">
                  <c:v>357</c:v>
                </c:pt>
                <c:pt idx="431">
                  <c:v>358</c:v>
                </c:pt>
                <c:pt idx="432">
                  <c:v>360</c:v>
                </c:pt>
                <c:pt idx="433">
                  <c:v>361</c:v>
                </c:pt>
                <c:pt idx="434">
                  <c:v>363</c:v>
                </c:pt>
                <c:pt idx="435">
                  <c:v>365</c:v>
                </c:pt>
                <c:pt idx="436">
                  <c:v>366</c:v>
                </c:pt>
                <c:pt idx="437">
                  <c:v>368</c:v>
                </c:pt>
                <c:pt idx="438">
                  <c:v>369</c:v>
                </c:pt>
                <c:pt idx="439">
                  <c:v>371</c:v>
                </c:pt>
                <c:pt idx="440">
                  <c:v>373</c:v>
                </c:pt>
                <c:pt idx="441">
                  <c:v>374</c:v>
                </c:pt>
                <c:pt idx="442">
                  <c:v>376</c:v>
                </c:pt>
                <c:pt idx="443">
                  <c:v>377</c:v>
                </c:pt>
                <c:pt idx="444">
                  <c:v>379</c:v>
                </c:pt>
                <c:pt idx="445">
                  <c:v>380</c:v>
                </c:pt>
                <c:pt idx="446">
                  <c:v>382</c:v>
                </c:pt>
                <c:pt idx="447">
                  <c:v>383.8</c:v>
                </c:pt>
                <c:pt idx="448">
                  <c:v>385</c:v>
                </c:pt>
                <c:pt idx="449">
                  <c:v>387</c:v>
                </c:pt>
                <c:pt idx="450">
                  <c:v>388.4</c:v>
                </c:pt>
                <c:pt idx="451">
                  <c:v>390</c:v>
                </c:pt>
                <c:pt idx="452">
                  <c:v>391.4</c:v>
                </c:pt>
                <c:pt idx="453">
                  <c:v>393</c:v>
                </c:pt>
                <c:pt idx="454">
                  <c:v>394.8</c:v>
                </c:pt>
                <c:pt idx="455">
                  <c:v>396.2</c:v>
                </c:pt>
                <c:pt idx="456">
                  <c:v>398</c:v>
                </c:pt>
                <c:pt idx="457">
                  <c:v>400</c:v>
                </c:pt>
                <c:pt idx="458">
                  <c:v>401</c:v>
                </c:pt>
                <c:pt idx="459">
                  <c:v>402.6</c:v>
                </c:pt>
                <c:pt idx="460">
                  <c:v>404</c:v>
                </c:pt>
                <c:pt idx="461">
                  <c:v>406</c:v>
                </c:pt>
                <c:pt idx="462">
                  <c:v>408</c:v>
                </c:pt>
                <c:pt idx="463">
                  <c:v>409</c:v>
                </c:pt>
                <c:pt idx="464">
                  <c:v>410.2</c:v>
                </c:pt>
                <c:pt idx="465">
                  <c:v>412</c:v>
                </c:pt>
                <c:pt idx="466">
                  <c:v>414</c:v>
                </c:pt>
                <c:pt idx="467">
                  <c:v>415</c:v>
                </c:pt>
                <c:pt idx="468">
                  <c:v>417</c:v>
                </c:pt>
                <c:pt idx="469">
                  <c:v>418</c:v>
                </c:pt>
                <c:pt idx="470">
                  <c:v>420.6</c:v>
                </c:pt>
                <c:pt idx="471">
                  <c:v>422</c:v>
                </c:pt>
                <c:pt idx="472">
                  <c:v>423</c:v>
                </c:pt>
                <c:pt idx="473">
                  <c:v>425</c:v>
                </c:pt>
                <c:pt idx="474">
                  <c:v>427</c:v>
                </c:pt>
                <c:pt idx="475">
                  <c:v>428.4</c:v>
                </c:pt>
                <c:pt idx="476">
                  <c:v>429</c:v>
                </c:pt>
                <c:pt idx="477">
                  <c:v>431</c:v>
                </c:pt>
                <c:pt idx="478">
                  <c:v>433</c:v>
                </c:pt>
                <c:pt idx="479">
                  <c:v>434.8</c:v>
                </c:pt>
                <c:pt idx="480">
                  <c:v>436</c:v>
                </c:pt>
                <c:pt idx="481">
                  <c:v>438</c:v>
                </c:pt>
                <c:pt idx="482">
                  <c:v>439</c:v>
                </c:pt>
                <c:pt idx="483">
                  <c:v>441</c:v>
                </c:pt>
                <c:pt idx="484">
                  <c:v>442.4</c:v>
                </c:pt>
                <c:pt idx="485">
                  <c:v>444</c:v>
                </c:pt>
                <c:pt idx="486">
                  <c:v>445.8</c:v>
                </c:pt>
                <c:pt idx="487">
                  <c:v>447.2</c:v>
                </c:pt>
                <c:pt idx="488">
                  <c:v>449</c:v>
                </c:pt>
                <c:pt idx="489">
                  <c:v>450.2</c:v>
                </c:pt>
                <c:pt idx="490">
                  <c:v>452</c:v>
                </c:pt>
                <c:pt idx="491">
                  <c:v>453.6</c:v>
                </c:pt>
                <c:pt idx="492">
                  <c:v>455</c:v>
                </c:pt>
                <c:pt idx="493">
                  <c:v>457</c:v>
                </c:pt>
                <c:pt idx="494">
                  <c:v>458</c:v>
                </c:pt>
                <c:pt idx="495">
                  <c:v>460</c:v>
                </c:pt>
                <c:pt idx="496">
                  <c:v>461.2</c:v>
                </c:pt>
                <c:pt idx="497">
                  <c:v>463</c:v>
                </c:pt>
                <c:pt idx="498">
                  <c:v>465</c:v>
                </c:pt>
                <c:pt idx="499">
                  <c:v>466</c:v>
                </c:pt>
                <c:pt idx="500">
                  <c:v>468</c:v>
                </c:pt>
                <c:pt idx="501">
                  <c:v>469</c:v>
                </c:pt>
                <c:pt idx="502">
                  <c:v>471</c:v>
                </c:pt>
                <c:pt idx="503">
                  <c:v>473</c:v>
                </c:pt>
                <c:pt idx="504">
                  <c:v>474</c:v>
                </c:pt>
                <c:pt idx="505">
                  <c:v>476</c:v>
                </c:pt>
                <c:pt idx="506">
                  <c:v>478</c:v>
                </c:pt>
                <c:pt idx="507">
                  <c:v>479</c:v>
                </c:pt>
                <c:pt idx="508">
                  <c:v>481</c:v>
                </c:pt>
                <c:pt idx="509">
                  <c:v>482</c:v>
                </c:pt>
                <c:pt idx="510">
                  <c:v>484</c:v>
                </c:pt>
                <c:pt idx="511">
                  <c:v>485.8</c:v>
                </c:pt>
                <c:pt idx="512">
                  <c:v>487</c:v>
                </c:pt>
                <c:pt idx="513">
                  <c:v>488</c:v>
                </c:pt>
                <c:pt idx="514">
                  <c:v>490.4</c:v>
                </c:pt>
                <c:pt idx="515">
                  <c:v>492</c:v>
                </c:pt>
                <c:pt idx="516">
                  <c:v>493.4</c:v>
                </c:pt>
                <c:pt idx="517">
                  <c:v>495</c:v>
                </c:pt>
                <c:pt idx="518">
                  <c:v>496.8</c:v>
                </c:pt>
                <c:pt idx="519">
                  <c:v>498</c:v>
                </c:pt>
                <c:pt idx="520">
                  <c:v>500</c:v>
                </c:pt>
                <c:pt idx="521">
                  <c:v>502</c:v>
                </c:pt>
                <c:pt idx="522">
                  <c:v>503</c:v>
                </c:pt>
                <c:pt idx="523">
                  <c:v>504.6</c:v>
                </c:pt>
                <c:pt idx="524">
                  <c:v>506</c:v>
                </c:pt>
                <c:pt idx="525">
                  <c:v>507.6</c:v>
                </c:pt>
                <c:pt idx="526">
                  <c:v>509.2</c:v>
                </c:pt>
                <c:pt idx="527">
                  <c:v>511</c:v>
                </c:pt>
                <c:pt idx="528">
                  <c:v>512.20000000000005</c:v>
                </c:pt>
                <c:pt idx="529">
                  <c:v>514</c:v>
                </c:pt>
                <c:pt idx="530">
                  <c:v>516</c:v>
                </c:pt>
                <c:pt idx="531">
                  <c:v>517</c:v>
                </c:pt>
                <c:pt idx="532">
                  <c:v>519</c:v>
                </c:pt>
                <c:pt idx="533">
                  <c:v>521</c:v>
                </c:pt>
                <c:pt idx="534">
                  <c:v>522</c:v>
                </c:pt>
                <c:pt idx="535">
                  <c:v>523.4</c:v>
                </c:pt>
                <c:pt idx="536">
                  <c:v>525</c:v>
                </c:pt>
                <c:pt idx="537">
                  <c:v>527</c:v>
                </c:pt>
                <c:pt idx="538">
                  <c:v>529</c:v>
                </c:pt>
                <c:pt idx="539">
                  <c:v>530</c:v>
                </c:pt>
                <c:pt idx="540">
                  <c:v>531</c:v>
                </c:pt>
                <c:pt idx="541">
                  <c:v>533</c:v>
                </c:pt>
                <c:pt idx="542">
                  <c:v>535</c:v>
                </c:pt>
                <c:pt idx="543">
                  <c:v>536.79999999999995</c:v>
                </c:pt>
                <c:pt idx="544">
                  <c:v>538</c:v>
                </c:pt>
                <c:pt idx="545">
                  <c:v>540</c:v>
                </c:pt>
                <c:pt idx="546">
                  <c:v>541</c:v>
                </c:pt>
                <c:pt idx="547">
                  <c:v>543</c:v>
                </c:pt>
                <c:pt idx="548">
                  <c:v>544.4</c:v>
                </c:pt>
                <c:pt idx="549">
                  <c:v>546</c:v>
                </c:pt>
                <c:pt idx="550">
                  <c:v>547.79999999999995</c:v>
                </c:pt>
                <c:pt idx="551">
                  <c:v>549.20000000000005</c:v>
                </c:pt>
                <c:pt idx="552">
                  <c:v>551</c:v>
                </c:pt>
                <c:pt idx="553">
                  <c:v>552.20000000000005</c:v>
                </c:pt>
                <c:pt idx="554">
                  <c:v>554</c:v>
                </c:pt>
                <c:pt idx="555">
                  <c:v>555.6</c:v>
                </c:pt>
                <c:pt idx="556">
                  <c:v>557</c:v>
                </c:pt>
                <c:pt idx="557">
                  <c:v>558.6</c:v>
                </c:pt>
                <c:pt idx="558">
                  <c:v>560</c:v>
                </c:pt>
                <c:pt idx="559">
                  <c:v>562</c:v>
                </c:pt>
                <c:pt idx="560">
                  <c:v>563.20000000000005</c:v>
                </c:pt>
                <c:pt idx="561">
                  <c:v>565</c:v>
                </c:pt>
                <c:pt idx="562">
                  <c:v>566.20000000000005</c:v>
                </c:pt>
                <c:pt idx="563">
                  <c:v>568</c:v>
                </c:pt>
                <c:pt idx="564">
                  <c:v>570</c:v>
                </c:pt>
                <c:pt idx="565">
                  <c:v>572</c:v>
                </c:pt>
                <c:pt idx="566">
                  <c:v>573</c:v>
                </c:pt>
                <c:pt idx="567">
                  <c:v>574.4</c:v>
                </c:pt>
                <c:pt idx="568">
                  <c:v>576</c:v>
                </c:pt>
                <c:pt idx="569">
                  <c:v>578</c:v>
                </c:pt>
                <c:pt idx="570">
                  <c:v>579</c:v>
                </c:pt>
                <c:pt idx="571">
                  <c:v>581</c:v>
                </c:pt>
                <c:pt idx="572">
                  <c:v>582</c:v>
                </c:pt>
                <c:pt idx="573">
                  <c:v>584</c:v>
                </c:pt>
                <c:pt idx="574">
                  <c:v>586</c:v>
                </c:pt>
                <c:pt idx="575">
                  <c:v>587.79999999999995</c:v>
                </c:pt>
                <c:pt idx="576">
                  <c:v>588.4</c:v>
                </c:pt>
                <c:pt idx="577">
                  <c:v>590</c:v>
                </c:pt>
                <c:pt idx="578">
                  <c:v>592</c:v>
                </c:pt>
                <c:pt idx="579">
                  <c:v>594</c:v>
                </c:pt>
                <c:pt idx="580">
                  <c:v>595.4</c:v>
                </c:pt>
                <c:pt idx="581">
                  <c:v>596.20000000000005</c:v>
                </c:pt>
                <c:pt idx="582">
                  <c:v>598.79999999999995</c:v>
                </c:pt>
                <c:pt idx="583">
                  <c:v>600</c:v>
                </c:pt>
                <c:pt idx="584">
                  <c:v>601.79999999999995</c:v>
                </c:pt>
                <c:pt idx="585">
                  <c:v>603</c:v>
                </c:pt>
                <c:pt idx="586">
                  <c:v>605</c:v>
                </c:pt>
                <c:pt idx="587">
                  <c:v>606.6</c:v>
                </c:pt>
                <c:pt idx="588">
                  <c:v>608</c:v>
                </c:pt>
                <c:pt idx="589">
                  <c:v>609.6</c:v>
                </c:pt>
                <c:pt idx="590">
                  <c:v>611</c:v>
                </c:pt>
                <c:pt idx="591">
                  <c:v>613</c:v>
                </c:pt>
                <c:pt idx="592">
                  <c:v>614.20000000000005</c:v>
                </c:pt>
                <c:pt idx="593">
                  <c:v>616</c:v>
                </c:pt>
                <c:pt idx="594">
                  <c:v>617</c:v>
                </c:pt>
                <c:pt idx="595">
                  <c:v>619</c:v>
                </c:pt>
                <c:pt idx="596">
                  <c:v>620.6</c:v>
                </c:pt>
                <c:pt idx="597">
                  <c:v>622</c:v>
                </c:pt>
                <c:pt idx="598">
                  <c:v>624</c:v>
                </c:pt>
                <c:pt idx="599">
                  <c:v>625.4</c:v>
                </c:pt>
                <c:pt idx="600">
                  <c:v>627</c:v>
                </c:pt>
                <c:pt idx="601">
                  <c:v>629</c:v>
                </c:pt>
                <c:pt idx="602">
                  <c:v>631</c:v>
                </c:pt>
                <c:pt idx="603">
                  <c:v>631.79999999999995</c:v>
                </c:pt>
                <c:pt idx="604">
                  <c:v>633</c:v>
                </c:pt>
                <c:pt idx="605">
                  <c:v>635</c:v>
                </c:pt>
                <c:pt idx="606">
                  <c:v>637</c:v>
                </c:pt>
                <c:pt idx="607">
                  <c:v>638.79999999999995</c:v>
                </c:pt>
                <c:pt idx="608">
                  <c:v>639.4</c:v>
                </c:pt>
                <c:pt idx="609">
                  <c:v>641</c:v>
                </c:pt>
                <c:pt idx="610">
                  <c:v>643</c:v>
                </c:pt>
                <c:pt idx="611">
                  <c:v>645</c:v>
                </c:pt>
              </c:numCache>
            </c:numRef>
          </c:yVal>
          <c:smooth val="1"/>
          <c:extLst>
            <c:ext xmlns:c16="http://schemas.microsoft.com/office/drawing/2014/chart" uri="{C3380CC4-5D6E-409C-BE32-E72D297353CC}">
              <c16:uniqueId val="{00000002-412D-43B6-AB18-34C791013569}"/>
            </c:ext>
          </c:extLst>
        </c:ser>
        <c:dLbls>
          <c:showLegendKey val="0"/>
          <c:showVal val="0"/>
          <c:showCatName val="0"/>
          <c:showSerName val="0"/>
          <c:showPercent val="0"/>
          <c:showBubbleSize val="0"/>
        </c:dLbls>
        <c:axId val="316917456"/>
        <c:axId val="270800848"/>
      </c:scatterChart>
      <c:valAx>
        <c:axId val="270799728"/>
        <c:scaling>
          <c:orientation val="minMax"/>
          <c:max val="4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Time, minutes</a:t>
                </a:r>
              </a:p>
            </c:rich>
          </c:tx>
          <c:layout>
            <c:manualLayout>
              <c:xMode val="edge"/>
              <c:yMode val="edge"/>
              <c:x val="0.4198268383824903"/>
              <c:y val="0.8358585264593979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0800288"/>
        <c:crosses val="autoZero"/>
        <c:crossBetween val="midCat"/>
      </c:valAx>
      <c:valAx>
        <c:axId val="27080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FID, machine unit</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0799728"/>
        <c:crosses val="autoZero"/>
        <c:crossBetween val="midCat"/>
      </c:valAx>
      <c:valAx>
        <c:axId val="270800848"/>
        <c:scaling>
          <c:orientation val="minMax"/>
        </c:scaling>
        <c:delete val="0"/>
        <c:axPos val="r"/>
        <c:title>
          <c:tx>
            <c:rich>
              <a:bodyPr rot="-5400000" spcFirstLastPara="1" vertOverflow="ellipsis" vert="horz" wrap="square" anchor="ctr" anchorCtr="1"/>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b="1">
                    <a:solidFill>
                      <a:srgbClr val="FF0000"/>
                    </a:solidFill>
                  </a:rPr>
                  <a:t>Temperature, </a:t>
                </a:r>
                <a:r>
                  <a:rPr lang="en-US" b="1" baseline="30000">
                    <a:solidFill>
                      <a:srgbClr val="FF0000"/>
                    </a:solidFill>
                  </a:rPr>
                  <a:t>o</a:t>
                </a:r>
                <a:r>
                  <a:rPr lang="en-US" b="1">
                    <a:solidFill>
                      <a:srgbClr val="FF0000"/>
                    </a:solidFill>
                  </a:rPr>
                  <a:t>C</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crossAx val="316917456"/>
        <c:crosses val="max"/>
        <c:crossBetween val="midCat"/>
      </c:valAx>
      <c:valAx>
        <c:axId val="316917456"/>
        <c:scaling>
          <c:orientation val="minMax"/>
        </c:scaling>
        <c:delete val="1"/>
        <c:axPos val="b"/>
        <c:numFmt formatCode="General" sourceLinked="1"/>
        <c:majorTickMark val="out"/>
        <c:minorTickMark val="none"/>
        <c:tickLblPos val="nextTo"/>
        <c:crossAx val="270800848"/>
        <c:crosses val="autoZero"/>
        <c:crossBetween val="midCat"/>
      </c:valAx>
      <c:spPr>
        <a:solidFill>
          <a:sysClr val="window" lastClr="FFFFFF"/>
        </a:solidFill>
        <a:ln>
          <a:solidFill>
            <a:schemeClr val="tx1"/>
          </a:solidFill>
        </a:ln>
        <a:effectLst/>
      </c:spPr>
    </c:plotArea>
    <c:legend>
      <c:legendPos val="b"/>
      <c:layout>
        <c:manualLayout>
          <c:xMode val="edge"/>
          <c:yMode val="edge"/>
          <c:x val="6.630911072556607E-2"/>
          <c:y val="0.8993011002452177"/>
          <c:w val="0.86025568308198763"/>
          <c:h val="5.928856162944789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87230919608716"/>
          <c:y val="5.5176194533014679E-2"/>
          <c:w val="0.80144667851268836"/>
          <c:h val="0.66634005561994003"/>
        </c:manualLayout>
      </c:layout>
      <c:scatterChart>
        <c:scatterStyle val="lineMarker"/>
        <c:varyColors val="0"/>
        <c:ser>
          <c:idx val="0"/>
          <c:order val="0"/>
          <c:tx>
            <c:strRef>
              <c:f>'Diffusion &amp; Horizontal Diffusio'!$P$5</c:f>
              <c:strCache>
                <c:ptCount val="1"/>
                <c:pt idx="0">
                  <c:v>7*10-9, 8</c:v>
                </c:pt>
              </c:strCache>
            </c:strRef>
          </c:tx>
          <c:spPr>
            <a:ln w="19050" cap="rnd">
              <a:noFill/>
              <a:round/>
            </a:ln>
            <a:effectLst/>
          </c:spPr>
          <c:marker>
            <c:symbol val="square"/>
            <c:size val="7"/>
            <c:spPr>
              <a:solidFill>
                <a:schemeClr val="accent1"/>
              </a:solidFill>
              <a:ln w="9525">
                <a:solidFill>
                  <a:schemeClr val="accent1"/>
                </a:solidFill>
              </a:ln>
              <a:effectLst/>
            </c:spPr>
          </c:marker>
          <c:xVal>
            <c:numRef>
              <c:f>'Diffusion &amp; Horizontal Diffusio'!$X$6:$AC$6</c:f>
              <c:numCache>
                <c:formatCode>General</c:formatCode>
                <c:ptCount val="6"/>
                <c:pt idx="0">
                  <c:v>3</c:v>
                </c:pt>
                <c:pt idx="1">
                  <c:v>5</c:v>
                </c:pt>
                <c:pt idx="2">
                  <c:v>10</c:v>
                </c:pt>
                <c:pt idx="3">
                  <c:v>24</c:v>
                </c:pt>
                <c:pt idx="4">
                  <c:v>36</c:v>
                </c:pt>
                <c:pt idx="5">
                  <c:v>48</c:v>
                </c:pt>
              </c:numCache>
            </c:numRef>
          </c:xVal>
          <c:yVal>
            <c:numRef>
              <c:f>'Diffusion &amp; Horizontal Diffusio'!$X$39:$AC$39</c:f>
              <c:numCache>
                <c:formatCode>General</c:formatCode>
                <c:ptCount val="6"/>
                <c:pt idx="0">
                  <c:v>0.9766021409173602</c:v>
                </c:pt>
                <c:pt idx="1">
                  <c:v>0.96655431649598078</c:v>
                </c:pt>
                <c:pt idx="2">
                  <c:v>0.94789760028216141</c:v>
                </c:pt>
                <c:pt idx="3">
                  <c:v>0.91268017182685579</c:v>
                </c:pt>
                <c:pt idx="4">
                  <c:v>0.8902945073196894</c:v>
                </c:pt>
                <c:pt idx="5">
                  <c:v>0.87140694642798189</c:v>
                </c:pt>
              </c:numCache>
            </c:numRef>
          </c:yVal>
          <c:smooth val="0"/>
          <c:extLst>
            <c:ext xmlns:c16="http://schemas.microsoft.com/office/drawing/2014/chart" uri="{C3380CC4-5D6E-409C-BE32-E72D297353CC}">
              <c16:uniqueId val="{00000000-E878-4E7B-B2DF-275B4C97E28C}"/>
            </c:ext>
          </c:extLst>
        </c:ser>
        <c:ser>
          <c:idx val="1"/>
          <c:order val="1"/>
          <c:tx>
            <c:strRef>
              <c:f>'Diffusion &amp; Horizontal Diffusio'!$P$42</c:f>
              <c:strCache>
                <c:ptCount val="1"/>
                <c:pt idx="0">
                  <c:v>2*10-8, 8</c:v>
                </c:pt>
              </c:strCache>
            </c:strRef>
          </c:tx>
          <c:spPr>
            <a:ln w="25400" cap="rnd">
              <a:noFill/>
              <a:round/>
            </a:ln>
            <a:effectLst/>
          </c:spPr>
          <c:marker>
            <c:symbol val="square"/>
            <c:size val="7"/>
            <c:spPr>
              <a:solidFill>
                <a:schemeClr val="accent2"/>
              </a:solidFill>
              <a:ln w="9525">
                <a:solidFill>
                  <a:schemeClr val="accent2"/>
                </a:solidFill>
              </a:ln>
              <a:effectLst/>
            </c:spPr>
          </c:marker>
          <c:xVal>
            <c:numRef>
              <c:f>'Diffusion &amp; Horizontal Diffusio'!$X$6:$AC$6</c:f>
              <c:numCache>
                <c:formatCode>General</c:formatCode>
                <c:ptCount val="6"/>
                <c:pt idx="0">
                  <c:v>3</c:v>
                </c:pt>
                <c:pt idx="1">
                  <c:v>5</c:v>
                </c:pt>
                <c:pt idx="2">
                  <c:v>10</c:v>
                </c:pt>
                <c:pt idx="3">
                  <c:v>24</c:v>
                </c:pt>
                <c:pt idx="4">
                  <c:v>36</c:v>
                </c:pt>
                <c:pt idx="5">
                  <c:v>48</c:v>
                </c:pt>
              </c:numCache>
            </c:numRef>
          </c:xVal>
          <c:yVal>
            <c:numRef>
              <c:f>'Diffusion &amp; Horizontal Diffusio'!$X$75:$AC$75</c:f>
              <c:numCache>
                <c:formatCode>General</c:formatCode>
                <c:ptCount val="6"/>
                <c:pt idx="0">
                  <c:v>0.95263654573426482</c:v>
                </c:pt>
                <c:pt idx="1">
                  <c:v>0.93539910528315229</c:v>
                </c:pt>
                <c:pt idx="2">
                  <c:v>0.90361046753166208</c:v>
                </c:pt>
                <c:pt idx="3">
                  <c:v>0.84388284709669781</c:v>
                </c:pt>
                <c:pt idx="4">
                  <c:v>0.80619666310149574</c:v>
                </c:pt>
                <c:pt idx="5">
                  <c:v>0.77501288864174234</c:v>
                </c:pt>
              </c:numCache>
            </c:numRef>
          </c:yVal>
          <c:smooth val="0"/>
          <c:extLst>
            <c:ext xmlns:c16="http://schemas.microsoft.com/office/drawing/2014/chart" uri="{C3380CC4-5D6E-409C-BE32-E72D297353CC}">
              <c16:uniqueId val="{00000001-E878-4E7B-B2DF-275B4C97E28C}"/>
            </c:ext>
          </c:extLst>
        </c:ser>
        <c:ser>
          <c:idx val="2"/>
          <c:order val="2"/>
          <c:tx>
            <c:strRef>
              <c:f>'Diffusion &amp; Horizontal Diffusio'!$P$77</c:f>
              <c:strCache>
                <c:ptCount val="1"/>
                <c:pt idx="0">
                  <c:v>2*10-8, 2</c:v>
                </c:pt>
              </c:strCache>
            </c:strRef>
          </c:tx>
          <c:spPr>
            <a:ln w="25400" cap="rnd">
              <a:noFill/>
              <a:round/>
            </a:ln>
            <a:effectLst/>
          </c:spPr>
          <c:marker>
            <c:symbol val="square"/>
            <c:size val="7"/>
            <c:spPr>
              <a:solidFill>
                <a:schemeClr val="accent3"/>
              </a:solidFill>
              <a:ln w="9525">
                <a:solidFill>
                  <a:schemeClr val="accent3"/>
                </a:solidFill>
              </a:ln>
              <a:effectLst/>
            </c:spPr>
          </c:marker>
          <c:xVal>
            <c:numRef>
              <c:f>'Diffusion &amp; Horizontal Diffusio'!$X$6:$AC$6</c:f>
              <c:numCache>
                <c:formatCode>General</c:formatCode>
                <c:ptCount val="6"/>
                <c:pt idx="0">
                  <c:v>3</c:v>
                </c:pt>
                <c:pt idx="1">
                  <c:v>5</c:v>
                </c:pt>
                <c:pt idx="2">
                  <c:v>10</c:v>
                </c:pt>
                <c:pt idx="3">
                  <c:v>24</c:v>
                </c:pt>
                <c:pt idx="4">
                  <c:v>36</c:v>
                </c:pt>
                <c:pt idx="5">
                  <c:v>48</c:v>
                </c:pt>
              </c:numCache>
            </c:numRef>
          </c:xVal>
          <c:yVal>
            <c:numRef>
              <c:f>'Diffusion &amp; Horizontal Diffusio'!$X$110:$AC$110</c:f>
              <c:numCache>
                <c:formatCode>General</c:formatCode>
                <c:ptCount val="6"/>
                <c:pt idx="0">
                  <c:v>0.89323586455878057</c:v>
                </c:pt>
                <c:pt idx="1">
                  <c:v>0.85856221941476396</c:v>
                </c:pt>
                <c:pt idx="2">
                  <c:v>0.79520344599787163</c:v>
                </c:pt>
                <c:pt idx="3">
                  <c:v>0.68711500572627515</c:v>
                </c:pt>
                <c:pt idx="4">
                  <c:v>0.63161846143</c:v>
                </c:pt>
                <c:pt idx="5">
                  <c:v>0.5927645609759189</c:v>
                </c:pt>
              </c:numCache>
            </c:numRef>
          </c:yVal>
          <c:smooth val="0"/>
          <c:extLst>
            <c:ext xmlns:c16="http://schemas.microsoft.com/office/drawing/2014/chart" uri="{C3380CC4-5D6E-409C-BE32-E72D297353CC}">
              <c16:uniqueId val="{00000002-E878-4E7B-B2DF-275B4C97E28C}"/>
            </c:ext>
          </c:extLst>
        </c:ser>
        <c:dLbls>
          <c:showLegendKey val="0"/>
          <c:showVal val="0"/>
          <c:showCatName val="0"/>
          <c:showSerName val="0"/>
          <c:showPercent val="0"/>
          <c:showBubbleSize val="0"/>
        </c:dLbls>
        <c:axId val="198063520"/>
        <c:axId val="198065760"/>
      </c:scatterChart>
      <c:valAx>
        <c:axId val="198063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Injection time, hrs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8065760"/>
        <c:crosses val="autoZero"/>
        <c:crossBetween val="midCat"/>
      </c:valAx>
      <c:valAx>
        <c:axId val="198065760"/>
        <c:scaling>
          <c:orientation val="minMax"/>
          <c:max val="1"/>
          <c:min val="0.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Remaining oil concentration, vol.%</a:t>
                </a:r>
              </a:p>
            </c:rich>
          </c:tx>
          <c:layout>
            <c:manualLayout>
              <c:xMode val="edge"/>
              <c:yMode val="edge"/>
              <c:x val="1.1757194219681503E-3"/>
              <c:y val="3.4281593882638781E-2"/>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8063520"/>
        <c:crosses val="autoZero"/>
        <c:crossBetween val="midCat"/>
        <c:majorUnit val="0.1"/>
      </c:valAx>
      <c:spPr>
        <a:noFill/>
        <a:ln>
          <a:noFill/>
        </a:ln>
        <a:effectLst/>
      </c:spPr>
    </c:plotArea>
    <c:legend>
      <c:legendPos val="b"/>
      <c:layout>
        <c:manualLayout>
          <c:xMode val="edge"/>
          <c:yMode val="edge"/>
          <c:x val="0.21755542030103961"/>
          <c:y val="0.90933702501574432"/>
          <c:w val="0.56488915939792084"/>
          <c:h val="9.0662974984255698E-2"/>
        </c:manualLayout>
      </c:layout>
      <c:overlay val="0"/>
    </c:legend>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526011171680456E-2"/>
          <c:y val="7.9652425778421437E-2"/>
          <c:w val="0.86234057637219474"/>
          <c:h val="0.64171099796799014"/>
        </c:manualLayout>
      </c:layout>
      <c:scatterChart>
        <c:scatterStyle val="lineMarker"/>
        <c:varyColors val="0"/>
        <c:ser>
          <c:idx val="0"/>
          <c:order val="0"/>
          <c:tx>
            <c:v>Well 1</c:v>
          </c:tx>
          <c:spPr>
            <a:ln w="12700" cap="rnd">
              <a:solidFill>
                <a:schemeClr val="accent1"/>
              </a:solidFill>
              <a:prstDash val="sysDash"/>
              <a:round/>
            </a:ln>
            <a:effectLst/>
          </c:spPr>
          <c:marker>
            <c:symbol val="circle"/>
            <c:size val="5"/>
            <c:spPr>
              <a:solidFill>
                <a:schemeClr val="accent1"/>
              </a:solidFill>
              <a:ln w="9525">
                <a:solidFill>
                  <a:schemeClr val="accent1"/>
                </a:solidFill>
              </a:ln>
              <a:effectLst/>
            </c:spPr>
          </c:marker>
          <c:xVal>
            <c:numRef>
              <c:f>'Fracture Count'!$C$5:$C$38</c:f>
              <c:numCache>
                <c:formatCode>General</c:formatCode>
                <c:ptCount val="34"/>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pt idx="30">
                  <c:v>1550</c:v>
                </c:pt>
                <c:pt idx="31">
                  <c:v>1600</c:v>
                </c:pt>
                <c:pt idx="32">
                  <c:v>1650</c:v>
                </c:pt>
                <c:pt idx="33">
                  <c:v>1700</c:v>
                </c:pt>
              </c:numCache>
            </c:numRef>
          </c:xVal>
          <c:yVal>
            <c:numRef>
              <c:f>'Fracture Count'!$E$5:$E$38</c:f>
              <c:numCache>
                <c:formatCode>General</c:formatCode>
                <c:ptCount val="34"/>
                <c:pt idx="0">
                  <c:v>42</c:v>
                </c:pt>
                <c:pt idx="1">
                  <c:v>27</c:v>
                </c:pt>
                <c:pt idx="2">
                  <c:v>17</c:v>
                </c:pt>
                <c:pt idx="3">
                  <c:v>27</c:v>
                </c:pt>
                <c:pt idx="4">
                  <c:v>25</c:v>
                </c:pt>
                <c:pt idx="5">
                  <c:v>29</c:v>
                </c:pt>
                <c:pt idx="6">
                  <c:v>22</c:v>
                </c:pt>
                <c:pt idx="7">
                  <c:v>13</c:v>
                </c:pt>
                <c:pt idx="8">
                  <c:v>28</c:v>
                </c:pt>
                <c:pt idx="9">
                  <c:v>20</c:v>
                </c:pt>
                <c:pt idx="10">
                  <c:v>1</c:v>
                </c:pt>
                <c:pt idx="11">
                  <c:v>4</c:v>
                </c:pt>
                <c:pt idx="12">
                  <c:v>22</c:v>
                </c:pt>
                <c:pt idx="13">
                  <c:v>48</c:v>
                </c:pt>
                <c:pt idx="14">
                  <c:v>41</c:v>
                </c:pt>
                <c:pt idx="15">
                  <c:v>21</c:v>
                </c:pt>
                <c:pt idx="16">
                  <c:v>11</c:v>
                </c:pt>
                <c:pt idx="17">
                  <c:v>23</c:v>
                </c:pt>
                <c:pt idx="18">
                  <c:v>51</c:v>
                </c:pt>
                <c:pt idx="19">
                  <c:v>19</c:v>
                </c:pt>
                <c:pt idx="20">
                  <c:v>14</c:v>
                </c:pt>
                <c:pt idx="21">
                  <c:v>21</c:v>
                </c:pt>
                <c:pt idx="22">
                  <c:v>9</c:v>
                </c:pt>
                <c:pt idx="23">
                  <c:v>46</c:v>
                </c:pt>
                <c:pt idx="24">
                  <c:v>28</c:v>
                </c:pt>
                <c:pt idx="25">
                  <c:v>30</c:v>
                </c:pt>
                <c:pt idx="26">
                  <c:v>37</c:v>
                </c:pt>
                <c:pt idx="27">
                  <c:v>34</c:v>
                </c:pt>
                <c:pt idx="28">
                  <c:v>32</c:v>
                </c:pt>
                <c:pt idx="29">
                  <c:v>46</c:v>
                </c:pt>
                <c:pt idx="30">
                  <c:v>61</c:v>
                </c:pt>
                <c:pt idx="31">
                  <c:v>25</c:v>
                </c:pt>
                <c:pt idx="32">
                  <c:v>29</c:v>
                </c:pt>
                <c:pt idx="33">
                  <c:v>6</c:v>
                </c:pt>
              </c:numCache>
            </c:numRef>
          </c:yVal>
          <c:smooth val="0"/>
          <c:extLst>
            <c:ext xmlns:c16="http://schemas.microsoft.com/office/drawing/2014/chart" uri="{C3380CC4-5D6E-409C-BE32-E72D297353CC}">
              <c16:uniqueId val="{00000000-3431-47C7-A037-F581AB227778}"/>
            </c:ext>
          </c:extLst>
        </c:ser>
        <c:ser>
          <c:idx val="1"/>
          <c:order val="1"/>
          <c:tx>
            <c:v>Well 2</c:v>
          </c:tx>
          <c:spPr>
            <a:ln w="12700" cap="rnd">
              <a:solidFill>
                <a:schemeClr val="accent2"/>
              </a:solidFill>
              <a:prstDash val="sysDash"/>
              <a:round/>
            </a:ln>
            <a:effectLst/>
          </c:spPr>
          <c:marker>
            <c:symbol val="circle"/>
            <c:size val="5"/>
            <c:spPr>
              <a:solidFill>
                <a:schemeClr val="accent2"/>
              </a:solidFill>
              <a:ln w="9525">
                <a:solidFill>
                  <a:schemeClr val="accent2"/>
                </a:solidFill>
              </a:ln>
              <a:effectLst/>
            </c:spPr>
          </c:marker>
          <c:xVal>
            <c:numRef>
              <c:f>'Fracture Count'!$K$5:$K$36</c:f>
              <c:numCache>
                <c:formatCode>General</c:formatCode>
                <c:ptCount val="32"/>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pt idx="30">
                  <c:v>1550</c:v>
                </c:pt>
                <c:pt idx="31">
                  <c:v>1600</c:v>
                </c:pt>
              </c:numCache>
            </c:numRef>
          </c:xVal>
          <c:yVal>
            <c:numRef>
              <c:f>'Fracture Count'!$M$5:$M$36</c:f>
              <c:numCache>
                <c:formatCode>General</c:formatCode>
                <c:ptCount val="32"/>
                <c:pt idx="0">
                  <c:v>3</c:v>
                </c:pt>
                <c:pt idx="1">
                  <c:v>32</c:v>
                </c:pt>
                <c:pt idx="2">
                  <c:v>16</c:v>
                </c:pt>
                <c:pt idx="3">
                  <c:v>27</c:v>
                </c:pt>
                <c:pt idx="4">
                  <c:v>28</c:v>
                </c:pt>
                <c:pt idx="5">
                  <c:v>9</c:v>
                </c:pt>
                <c:pt idx="6">
                  <c:v>31</c:v>
                </c:pt>
                <c:pt idx="7">
                  <c:v>37</c:v>
                </c:pt>
                <c:pt idx="8">
                  <c:v>17</c:v>
                </c:pt>
                <c:pt idx="9">
                  <c:v>5</c:v>
                </c:pt>
                <c:pt idx="10">
                  <c:v>0</c:v>
                </c:pt>
                <c:pt idx="11">
                  <c:v>38</c:v>
                </c:pt>
                <c:pt idx="12">
                  <c:v>0</c:v>
                </c:pt>
                <c:pt idx="13">
                  <c:v>3</c:v>
                </c:pt>
                <c:pt idx="14">
                  <c:v>1</c:v>
                </c:pt>
                <c:pt idx="15">
                  <c:v>4</c:v>
                </c:pt>
                <c:pt idx="16">
                  <c:v>4</c:v>
                </c:pt>
                <c:pt idx="17">
                  <c:v>8</c:v>
                </c:pt>
                <c:pt idx="18">
                  <c:v>8</c:v>
                </c:pt>
                <c:pt idx="19">
                  <c:v>5</c:v>
                </c:pt>
                <c:pt idx="20">
                  <c:v>7</c:v>
                </c:pt>
                <c:pt idx="21">
                  <c:v>11</c:v>
                </c:pt>
                <c:pt idx="22">
                  <c:v>1</c:v>
                </c:pt>
                <c:pt idx="23">
                  <c:v>2</c:v>
                </c:pt>
                <c:pt idx="24">
                  <c:v>0</c:v>
                </c:pt>
                <c:pt idx="25">
                  <c:v>22</c:v>
                </c:pt>
                <c:pt idx="26">
                  <c:v>3</c:v>
                </c:pt>
                <c:pt idx="27">
                  <c:v>14</c:v>
                </c:pt>
                <c:pt idx="28">
                  <c:v>6</c:v>
                </c:pt>
                <c:pt idx="29">
                  <c:v>14</c:v>
                </c:pt>
                <c:pt idx="30">
                  <c:v>15</c:v>
                </c:pt>
                <c:pt idx="31">
                  <c:v>1</c:v>
                </c:pt>
              </c:numCache>
            </c:numRef>
          </c:yVal>
          <c:smooth val="0"/>
          <c:extLst>
            <c:ext xmlns:c16="http://schemas.microsoft.com/office/drawing/2014/chart" uri="{C3380CC4-5D6E-409C-BE32-E72D297353CC}">
              <c16:uniqueId val="{00000001-3431-47C7-A037-F581AB227778}"/>
            </c:ext>
          </c:extLst>
        </c:ser>
        <c:dLbls>
          <c:showLegendKey val="0"/>
          <c:showVal val="0"/>
          <c:showCatName val="0"/>
          <c:showSerName val="0"/>
          <c:showPercent val="0"/>
          <c:showBubbleSize val="0"/>
        </c:dLbls>
        <c:axId val="198646224"/>
        <c:axId val="198647344"/>
      </c:scatterChart>
      <c:valAx>
        <c:axId val="198646224"/>
        <c:scaling>
          <c:orientation val="minMax"/>
          <c:max val="175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Lateral Length, ft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8647344"/>
        <c:crosses val="autoZero"/>
        <c:crossBetween val="midCat"/>
      </c:valAx>
      <c:valAx>
        <c:axId val="19864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Fracture Count per. 50 ft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98646224"/>
        <c:crosses val="autoZero"/>
        <c:crossBetween val="midCat"/>
      </c:valAx>
      <c:spPr>
        <a:noFill/>
        <a:ln>
          <a:solidFill>
            <a:schemeClr val="bg1">
              <a:lumMod val="50000"/>
            </a:schemeClr>
          </a:solidFill>
        </a:ln>
        <a:effectLst/>
      </c:spPr>
    </c:plotArea>
    <c:legend>
      <c:legendPos val="b"/>
      <c:layout>
        <c:manualLayout>
          <c:xMode val="edge"/>
          <c:yMode val="edge"/>
          <c:x val="5.8234455523971468E-2"/>
          <c:y val="0.84336922548992332"/>
          <c:w val="0.25533414092469209"/>
          <c:h val="0.13108347222539327"/>
        </c:manualLayout>
      </c:layout>
      <c:overlay val="0"/>
      <c:txPr>
        <a:bodyPr/>
        <a:lstStyle/>
        <a:p>
          <a:pPr>
            <a:defRPr b="1"/>
          </a:pPr>
          <a:endParaRPr lang="en-US"/>
        </a:p>
      </c:txPr>
    </c:legend>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55705822474285"/>
          <c:y val="7.5024121504273761E-2"/>
          <c:w val="0.80801816564815199"/>
          <c:h val="0.71189427894939705"/>
        </c:manualLayout>
      </c:layout>
      <c:scatterChart>
        <c:scatterStyle val="lineMarker"/>
        <c:varyColors val="0"/>
        <c:ser>
          <c:idx val="0"/>
          <c:order val="0"/>
          <c:tx>
            <c:strRef>
              <c:f>Sheet4!$B$4</c:f>
              <c:strCache>
                <c:ptCount val="1"/>
                <c:pt idx="0">
                  <c:v>Well 1</c:v>
                </c:pt>
              </c:strCache>
            </c:strRef>
          </c:tx>
          <c:spPr>
            <a:ln w="19050">
              <a:noFill/>
            </a:ln>
          </c:spPr>
          <c:xVal>
            <c:numRef>
              <c:f>Sheet4!$E$3:$E$12</c:f>
              <c:numCache>
                <c:formatCode>General</c:formatCode>
                <c:ptCount val="10"/>
                <c:pt idx="0">
                  <c:v>0</c:v>
                </c:pt>
                <c:pt idx="1">
                  <c:v>0.2</c:v>
                </c:pt>
                <c:pt idx="2">
                  <c:v>0.3</c:v>
                </c:pt>
                <c:pt idx="3">
                  <c:v>0.4</c:v>
                </c:pt>
                <c:pt idx="4">
                  <c:v>0.5</c:v>
                </c:pt>
                <c:pt idx="5">
                  <c:v>0.6</c:v>
                </c:pt>
                <c:pt idx="6">
                  <c:v>0.7</c:v>
                </c:pt>
                <c:pt idx="7">
                  <c:v>0.8</c:v>
                </c:pt>
                <c:pt idx="8">
                  <c:v>0.9</c:v>
                </c:pt>
                <c:pt idx="9">
                  <c:v>1</c:v>
                </c:pt>
              </c:numCache>
            </c:numRef>
          </c:xVal>
          <c:yVal>
            <c:numRef>
              <c:f>Sheet4!$F$3:$F$12</c:f>
              <c:numCache>
                <c:formatCode>General</c:formatCode>
                <c:ptCount val="10"/>
                <c:pt idx="0">
                  <c:v>0</c:v>
                </c:pt>
                <c:pt idx="1">
                  <c:v>21.4</c:v>
                </c:pt>
                <c:pt idx="2">
                  <c:v>32.1</c:v>
                </c:pt>
                <c:pt idx="3">
                  <c:v>42.8</c:v>
                </c:pt>
                <c:pt idx="4">
                  <c:v>52.7</c:v>
                </c:pt>
                <c:pt idx="5">
                  <c:v>61.05</c:v>
                </c:pt>
                <c:pt idx="6">
                  <c:v>67.7</c:v>
                </c:pt>
                <c:pt idx="7">
                  <c:v>73.7</c:v>
                </c:pt>
                <c:pt idx="8">
                  <c:v>78.7</c:v>
                </c:pt>
                <c:pt idx="9">
                  <c:v>82.1</c:v>
                </c:pt>
              </c:numCache>
            </c:numRef>
          </c:yVal>
          <c:smooth val="0"/>
          <c:extLst>
            <c:ext xmlns:c16="http://schemas.microsoft.com/office/drawing/2014/chart" uri="{C3380CC4-5D6E-409C-BE32-E72D297353CC}">
              <c16:uniqueId val="{00000000-F009-4BB8-8ACB-363AF2B44DA5}"/>
            </c:ext>
          </c:extLst>
        </c:ser>
        <c:ser>
          <c:idx val="1"/>
          <c:order val="1"/>
          <c:tx>
            <c:strRef>
              <c:f>Sheet4!$B$5</c:f>
              <c:strCache>
                <c:ptCount val="1"/>
                <c:pt idx="0">
                  <c:v>Well 2</c:v>
                </c:pt>
              </c:strCache>
            </c:strRef>
          </c:tx>
          <c:spPr>
            <a:ln w="19050">
              <a:noFill/>
            </a:ln>
          </c:spPr>
          <c:xVal>
            <c:numRef>
              <c:f>Sheet4!$E$3:$E$12</c:f>
              <c:numCache>
                <c:formatCode>General</c:formatCode>
                <c:ptCount val="10"/>
                <c:pt idx="0">
                  <c:v>0</c:v>
                </c:pt>
                <c:pt idx="1">
                  <c:v>0.2</c:v>
                </c:pt>
                <c:pt idx="2">
                  <c:v>0.3</c:v>
                </c:pt>
                <c:pt idx="3">
                  <c:v>0.4</c:v>
                </c:pt>
                <c:pt idx="4">
                  <c:v>0.5</c:v>
                </c:pt>
                <c:pt idx="5">
                  <c:v>0.6</c:v>
                </c:pt>
                <c:pt idx="6">
                  <c:v>0.7</c:v>
                </c:pt>
                <c:pt idx="7">
                  <c:v>0.8</c:v>
                </c:pt>
                <c:pt idx="8">
                  <c:v>0.9</c:v>
                </c:pt>
                <c:pt idx="9">
                  <c:v>1</c:v>
                </c:pt>
              </c:numCache>
            </c:numRef>
          </c:xVal>
          <c:yVal>
            <c:numRef>
              <c:f>Sheet4!$G$3:$G$12</c:f>
              <c:numCache>
                <c:formatCode>General</c:formatCode>
                <c:ptCount val="10"/>
                <c:pt idx="0">
                  <c:v>0</c:v>
                </c:pt>
                <c:pt idx="1">
                  <c:v>9.3000000000000007</c:v>
                </c:pt>
                <c:pt idx="2">
                  <c:v>14</c:v>
                </c:pt>
                <c:pt idx="3">
                  <c:v>18.7</c:v>
                </c:pt>
                <c:pt idx="4">
                  <c:v>23.3</c:v>
                </c:pt>
                <c:pt idx="5">
                  <c:v>28.01</c:v>
                </c:pt>
                <c:pt idx="6">
                  <c:v>32.299999999999997</c:v>
                </c:pt>
                <c:pt idx="7">
                  <c:v>36.020000000000003</c:v>
                </c:pt>
                <c:pt idx="8">
                  <c:v>38.9</c:v>
                </c:pt>
                <c:pt idx="9">
                  <c:v>41.3</c:v>
                </c:pt>
              </c:numCache>
            </c:numRef>
          </c:yVal>
          <c:smooth val="0"/>
          <c:extLst>
            <c:ext xmlns:c16="http://schemas.microsoft.com/office/drawing/2014/chart" uri="{C3380CC4-5D6E-409C-BE32-E72D297353CC}">
              <c16:uniqueId val="{00000001-F009-4BB8-8ACB-363AF2B44DA5}"/>
            </c:ext>
          </c:extLst>
        </c:ser>
        <c:dLbls>
          <c:showLegendKey val="0"/>
          <c:showVal val="0"/>
          <c:showCatName val="0"/>
          <c:showSerName val="0"/>
          <c:showPercent val="0"/>
          <c:showBubbleSize val="0"/>
        </c:dLbls>
        <c:axId val="258195456"/>
        <c:axId val="201191280"/>
      </c:scatterChart>
      <c:valAx>
        <c:axId val="258195456"/>
        <c:scaling>
          <c:orientation val="minMax"/>
        </c:scaling>
        <c:delete val="0"/>
        <c:axPos val="b"/>
        <c:title>
          <c:tx>
            <c:rich>
              <a:bodyPr/>
              <a:lstStyle/>
              <a:p>
                <a:pPr>
                  <a:defRPr/>
                </a:pPr>
                <a:r>
                  <a:rPr lang="en-US"/>
                  <a:t>Solvent Gas Invasion Depth, ft</a:t>
                </a:r>
              </a:p>
            </c:rich>
          </c:tx>
          <c:layout>
            <c:manualLayout>
              <c:xMode val="edge"/>
              <c:yMode val="edge"/>
              <c:x val="0.32359356979111786"/>
              <c:y val="0.89699231951945924"/>
            </c:manualLayout>
          </c:layout>
          <c:overlay val="0"/>
        </c:title>
        <c:numFmt formatCode="General" sourceLinked="1"/>
        <c:majorTickMark val="out"/>
        <c:minorTickMark val="none"/>
        <c:tickLblPos val="nextTo"/>
        <c:crossAx val="201191280"/>
        <c:crosses val="autoZero"/>
        <c:crossBetween val="midCat"/>
      </c:valAx>
      <c:valAx>
        <c:axId val="201191280"/>
        <c:scaling>
          <c:orientation val="minMax"/>
        </c:scaling>
        <c:delete val="0"/>
        <c:axPos val="l"/>
        <c:majorGridlines/>
        <c:title>
          <c:tx>
            <c:rich>
              <a:bodyPr rot="-5400000" vert="horz"/>
              <a:lstStyle/>
              <a:p>
                <a:pPr>
                  <a:defRPr/>
                </a:pPr>
                <a:r>
                  <a:rPr lang="en-US"/>
                  <a:t>Mixing Volume / Designed Stimulated Volume, %</a:t>
                </a:r>
              </a:p>
            </c:rich>
          </c:tx>
          <c:overlay val="0"/>
        </c:title>
        <c:numFmt formatCode="General" sourceLinked="1"/>
        <c:majorTickMark val="out"/>
        <c:minorTickMark val="none"/>
        <c:tickLblPos val="nextTo"/>
        <c:crossAx val="258195456"/>
        <c:crosses val="autoZero"/>
        <c:crossBetween val="midCat"/>
      </c:valAx>
      <c:spPr>
        <a:ln>
          <a:solidFill>
            <a:schemeClr val="bg1">
              <a:lumMod val="65000"/>
            </a:schemeClr>
          </a:solidFill>
        </a:ln>
      </c:spPr>
    </c:plotArea>
    <c:legend>
      <c:legendPos val="r"/>
      <c:layout>
        <c:manualLayout>
          <c:xMode val="edge"/>
          <c:yMode val="edge"/>
          <c:x val="0.6309198013901065"/>
          <c:y val="0.58015495389279548"/>
          <c:w val="0.28757101564836041"/>
          <c:h val="0.20228112701661916"/>
        </c:manualLayout>
      </c:layout>
      <c:overlay val="1"/>
      <c:txPr>
        <a:bodyPr/>
        <a:lstStyle/>
        <a:p>
          <a:pPr>
            <a:defRPr b="1"/>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08932862547713"/>
          <c:y val="6.1272183692270256E-2"/>
          <c:w val="0.78496572214950955"/>
          <c:h val="0.73858151498256086"/>
        </c:manualLayout>
      </c:layout>
      <c:scatterChart>
        <c:scatterStyle val="lineMarker"/>
        <c:varyColors val="0"/>
        <c:ser>
          <c:idx val="0"/>
          <c:order val="0"/>
          <c:tx>
            <c:strRef>
              <c:f>Sheet4!$B$4</c:f>
              <c:strCache>
                <c:ptCount val="1"/>
                <c:pt idx="0">
                  <c:v>Well 1</c:v>
                </c:pt>
              </c:strCache>
            </c:strRef>
          </c:tx>
          <c:spPr>
            <a:ln w="19050">
              <a:noFill/>
            </a:ln>
          </c:spPr>
          <c:xVal>
            <c:numRef>
              <c:f>Sheet4!$D$3:$D$12</c:f>
              <c:numCache>
                <c:formatCode>General</c:formatCode>
                <c:ptCount val="10"/>
                <c:pt idx="0">
                  <c:v>0</c:v>
                </c:pt>
                <c:pt idx="1">
                  <c:v>1</c:v>
                </c:pt>
                <c:pt idx="2">
                  <c:v>2.5</c:v>
                </c:pt>
                <c:pt idx="3">
                  <c:v>4</c:v>
                </c:pt>
                <c:pt idx="4">
                  <c:v>6</c:v>
                </c:pt>
                <c:pt idx="5">
                  <c:v>11</c:v>
                </c:pt>
                <c:pt idx="6">
                  <c:v>15</c:v>
                </c:pt>
                <c:pt idx="7">
                  <c:v>20</c:v>
                </c:pt>
                <c:pt idx="8">
                  <c:v>27</c:v>
                </c:pt>
                <c:pt idx="9">
                  <c:v>35</c:v>
                </c:pt>
              </c:numCache>
            </c:numRef>
          </c:xVal>
          <c:yVal>
            <c:numRef>
              <c:f>Sheet4!$F$3:$F$12</c:f>
              <c:numCache>
                <c:formatCode>General</c:formatCode>
                <c:ptCount val="10"/>
                <c:pt idx="0">
                  <c:v>0</c:v>
                </c:pt>
                <c:pt idx="1">
                  <c:v>21.4</c:v>
                </c:pt>
                <c:pt idx="2">
                  <c:v>32.1</c:v>
                </c:pt>
                <c:pt idx="3">
                  <c:v>42.8</c:v>
                </c:pt>
                <c:pt idx="4">
                  <c:v>52.7</c:v>
                </c:pt>
                <c:pt idx="5">
                  <c:v>61.05</c:v>
                </c:pt>
                <c:pt idx="6">
                  <c:v>67.7</c:v>
                </c:pt>
                <c:pt idx="7">
                  <c:v>73.7</c:v>
                </c:pt>
                <c:pt idx="8">
                  <c:v>78.7</c:v>
                </c:pt>
                <c:pt idx="9">
                  <c:v>82.1</c:v>
                </c:pt>
              </c:numCache>
            </c:numRef>
          </c:yVal>
          <c:smooth val="0"/>
          <c:extLst>
            <c:ext xmlns:c16="http://schemas.microsoft.com/office/drawing/2014/chart" uri="{C3380CC4-5D6E-409C-BE32-E72D297353CC}">
              <c16:uniqueId val="{00000000-1AFA-432B-8297-4E20557657C7}"/>
            </c:ext>
          </c:extLst>
        </c:ser>
        <c:ser>
          <c:idx val="1"/>
          <c:order val="1"/>
          <c:tx>
            <c:strRef>
              <c:f>Sheet4!$B$5</c:f>
              <c:strCache>
                <c:ptCount val="1"/>
                <c:pt idx="0">
                  <c:v>Well 2</c:v>
                </c:pt>
              </c:strCache>
            </c:strRef>
          </c:tx>
          <c:spPr>
            <a:ln w="19050">
              <a:noFill/>
            </a:ln>
          </c:spPr>
          <c:xVal>
            <c:numRef>
              <c:f>Sheet4!$D$3:$D$12</c:f>
              <c:numCache>
                <c:formatCode>General</c:formatCode>
                <c:ptCount val="10"/>
                <c:pt idx="0">
                  <c:v>0</c:v>
                </c:pt>
                <c:pt idx="1">
                  <c:v>1</c:v>
                </c:pt>
                <c:pt idx="2">
                  <c:v>2.5</c:v>
                </c:pt>
                <c:pt idx="3">
                  <c:v>4</c:v>
                </c:pt>
                <c:pt idx="4">
                  <c:v>6</c:v>
                </c:pt>
                <c:pt idx="5">
                  <c:v>11</c:v>
                </c:pt>
                <c:pt idx="6">
                  <c:v>15</c:v>
                </c:pt>
                <c:pt idx="7">
                  <c:v>20</c:v>
                </c:pt>
                <c:pt idx="8">
                  <c:v>27</c:v>
                </c:pt>
                <c:pt idx="9">
                  <c:v>35</c:v>
                </c:pt>
              </c:numCache>
            </c:numRef>
          </c:xVal>
          <c:yVal>
            <c:numRef>
              <c:f>Sheet4!$G$3:$G$12</c:f>
              <c:numCache>
                <c:formatCode>General</c:formatCode>
                <c:ptCount val="10"/>
                <c:pt idx="0">
                  <c:v>0</c:v>
                </c:pt>
                <c:pt idx="1">
                  <c:v>9.3000000000000007</c:v>
                </c:pt>
                <c:pt idx="2">
                  <c:v>14</c:v>
                </c:pt>
                <c:pt idx="3">
                  <c:v>18.7</c:v>
                </c:pt>
                <c:pt idx="4">
                  <c:v>23.3</c:v>
                </c:pt>
                <c:pt idx="5">
                  <c:v>28.01</c:v>
                </c:pt>
                <c:pt idx="6">
                  <c:v>32.299999999999997</c:v>
                </c:pt>
                <c:pt idx="7">
                  <c:v>36.020000000000003</c:v>
                </c:pt>
                <c:pt idx="8">
                  <c:v>38.9</c:v>
                </c:pt>
                <c:pt idx="9">
                  <c:v>41.3</c:v>
                </c:pt>
              </c:numCache>
            </c:numRef>
          </c:yVal>
          <c:smooth val="0"/>
          <c:extLst>
            <c:ext xmlns:c16="http://schemas.microsoft.com/office/drawing/2014/chart" uri="{C3380CC4-5D6E-409C-BE32-E72D297353CC}">
              <c16:uniqueId val="{00000001-1AFA-432B-8297-4E20557657C7}"/>
            </c:ext>
          </c:extLst>
        </c:ser>
        <c:dLbls>
          <c:showLegendKey val="0"/>
          <c:showVal val="0"/>
          <c:showCatName val="0"/>
          <c:showSerName val="0"/>
          <c:showPercent val="0"/>
          <c:showBubbleSize val="0"/>
        </c:dLbls>
        <c:axId val="199591312"/>
        <c:axId val="199590752"/>
      </c:scatterChart>
      <c:valAx>
        <c:axId val="199591312"/>
        <c:scaling>
          <c:orientation val="minMax"/>
        </c:scaling>
        <c:delete val="0"/>
        <c:axPos val="b"/>
        <c:title>
          <c:tx>
            <c:rich>
              <a:bodyPr/>
              <a:lstStyle/>
              <a:p>
                <a:pPr>
                  <a:defRPr/>
                </a:pPr>
                <a:r>
                  <a:rPr lang="en-US"/>
                  <a:t>Injection Time, months</a:t>
                </a:r>
              </a:p>
            </c:rich>
          </c:tx>
          <c:layout>
            <c:manualLayout>
              <c:xMode val="edge"/>
              <c:yMode val="edge"/>
              <c:x val="0.40016902180381275"/>
              <c:y val="0.90597383849339208"/>
            </c:manualLayout>
          </c:layout>
          <c:overlay val="0"/>
        </c:title>
        <c:numFmt formatCode="General" sourceLinked="1"/>
        <c:majorTickMark val="out"/>
        <c:minorTickMark val="none"/>
        <c:tickLblPos val="nextTo"/>
        <c:crossAx val="199590752"/>
        <c:crosses val="autoZero"/>
        <c:crossBetween val="midCat"/>
      </c:valAx>
      <c:valAx>
        <c:axId val="199590752"/>
        <c:scaling>
          <c:orientation val="minMax"/>
        </c:scaling>
        <c:delete val="0"/>
        <c:axPos val="l"/>
        <c:majorGridlines/>
        <c:title>
          <c:tx>
            <c:rich>
              <a:bodyPr rot="-5400000" vert="horz"/>
              <a:lstStyle/>
              <a:p>
                <a:pPr>
                  <a:defRPr/>
                </a:pPr>
                <a:r>
                  <a:rPr lang="en-US"/>
                  <a:t>Mixing Volume / Designed Stimulated Volume, %</a:t>
                </a:r>
              </a:p>
            </c:rich>
          </c:tx>
          <c:overlay val="0"/>
        </c:title>
        <c:numFmt formatCode="General" sourceLinked="1"/>
        <c:majorTickMark val="out"/>
        <c:minorTickMark val="none"/>
        <c:tickLblPos val="nextTo"/>
        <c:crossAx val="199591312"/>
        <c:crosses val="autoZero"/>
        <c:crossBetween val="midCat"/>
      </c:valAx>
      <c:spPr>
        <a:ln>
          <a:solidFill>
            <a:schemeClr val="bg1">
              <a:lumMod val="65000"/>
            </a:schemeClr>
          </a:solidFill>
        </a:ln>
      </c:spPr>
    </c:plotArea>
    <c:legend>
      <c:legendPos val="r"/>
      <c:layout>
        <c:manualLayout>
          <c:xMode val="edge"/>
          <c:yMode val="edge"/>
          <c:x val="0.59735405867356894"/>
          <c:y val="0.56446824547981878"/>
          <c:w val="0.31753016139081941"/>
          <c:h val="0.20718913915458192"/>
        </c:manualLayout>
      </c:layout>
      <c:overlay val="1"/>
      <c:txPr>
        <a:bodyPr/>
        <a:lstStyle/>
        <a:p>
          <a:pPr>
            <a:defRPr b="1"/>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40945864053611"/>
          <c:y val="5.6288335904862083E-2"/>
          <c:w val="0.83316220410564623"/>
          <c:h val="0.74485034578588427"/>
        </c:manualLayout>
      </c:layout>
      <c:scatterChart>
        <c:scatterStyle val="smoothMarker"/>
        <c:varyColors val="0"/>
        <c:ser>
          <c:idx val="1"/>
          <c:order val="1"/>
          <c:tx>
            <c:strRef>
              <c:f>Sheet4!$B$5</c:f>
              <c:strCache>
                <c:ptCount val="1"/>
                <c:pt idx="0">
                  <c:v>Well 2</c:v>
                </c:pt>
              </c:strCache>
            </c:strRef>
          </c:tx>
          <c:spPr>
            <a:ln w="22225">
              <a:solidFill>
                <a:srgbClr val="FF0000"/>
              </a:solidFill>
              <a:prstDash val="dash"/>
            </a:ln>
          </c:spPr>
          <c:marker>
            <c:symbol val="square"/>
            <c:size val="7"/>
          </c:marker>
          <c:xVal>
            <c:numRef>
              <c:f>Sheet4!$D$3:$D$12</c:f>
              <c:numCache>
                <c:formatCode>General</c:formatCode>
                <c:ptCount val="10"/>
                <c:pt idx="0">
                  <c:v>0</c:v>
                </c:pt>
                <c:pt idx="1">
                  <c:v>1</c:v>
                </c:pt>
                <c:pt idx="2">
                  <c:v>2.5</c:v>
                </c:pt>
                <c:pt idx="3">
                  <c:v>4</c:v>
                </c:pt>
                <c:pt idx="4">
                  <c:v>6</c:v>
                </c:pt>
                <c:pt idx="5">
                  <c:v>11</c:v>
                </c:pt>
                <c:pt idx="6">
                  <c:v>15</c:v>
                </c:pt>
                <c:pt idx="7">
                  <c:v>20</c:v>
                </c:pt>
                <c:pt idx="8">
                  <c:v>27</c:v>
                </c:pt>
                <c:pt idx="9">
                  <c:v>35</c:v>
                </c:pt>
              </c:numCache>
            </c:numRef>
          </c:xVal>
          <c:yVal>
            <c:numRef>
              <c:f>Sheet4!$K$3:$K$12</c:f>
              <c:numCache>
                <c:formatCode>General</c:formatCode>
                <c:ptCount val="10"/>
                <c:pt idx="1">
                  <c:v>5.6</c:v>
                </c:pt>
                <c:pt idx="2">
                  <c:v>3.1333333333333329</c:v>
                </c:pt>
                <c:pt idx="3">
                  <c:v>2.6571428571428575</c:v>
                </c:pt>
                <c:pt idx="4">
                  <c:v>1.3300000000000003</c:v>
                </c:pt>
                <c:pt idx="5">
                  <c:v>0.99999999999999956</c:v>
                </c:pt>
                <c:pt idx="6">
                  <c:v>0.89000000000000012</c:v>
                </c:pt>
                <c:pt idx="7">
                  <c:v>0.55000000000000016</c:v>
                </c:pt>
                <c:pt idx="8">
                  <c:v>0.35199999999999959</c:v>
                </c:pt>
              </c:numCache>
            </c:numRef>
          </c:yVal>
          <c:smooth val="1"/>
          <c:extLst>
            <c:ext xmlns:c16="http://schemas.microsoft.com/office/drawing/2014/chart" uri="{C3380CC4-5D6E-409C-BE32-E72D297353CC}">
              <c16:uniqueId val="{00000000-2874-4819-B1F8-4E1222120E67}"/>
            </c:ext>
          </c:extLst>
        </c:ser>
        <c:dLbls>
          <c:showLegendKey val="0"/>
          <c:showVal val="0"/>
          <c:showCatName val="0"/>
          <c:showSerName val="0"/>
          <c:showPercent val="0"/>
          <c:showBubbleSize val="0"/>
        </c:dLbls>
        <c:axId val="129713568"/>
        <c:axId val="272631696"/>
      </c:scatterChart>
      <c:scatterChart>
        <c:scatterStyle val="lineMarker"/>
        <c:varyColors val="0"/>
        <c:ser>
          <c:idx val="0"/>
          <c:order val="0"/>
          <c:tx>
            <c:strRef>
              <c:f>Sheet4!$B$4</c:f>
              <c:strCache>
                <c:ptCount val="1"/>
                <c:pt idx="0">
                  <c:v>Well 1</c:v>
                </c:pt>
              </c:strCache>
            </c:strRef>
          </c:tx>
          <c:spPr>
            <a:ln w="22225">
              <a:prstDash val="dash"/>
            </a:ln>
          </c:spPr>
          <c:marker>
            <c:symbol val="diamond"/>
            <c:size val="7"/>
          </c:marker>
          <c:xVal>
            <c:numRef>
              <c:f>Sheet4!$D$3:$D$12</c:f>
              <c:numCache>
                <c:formatCode>General</c:formatCode>
                <c:ptCount val="10"/>
                <c:pt idx="0">
                  <c:v>0</c:v>
                </c:pt>
                <c:pt idx="1">
                  <c:v>1</c:v>
                </c:pt>
                <c:pt idx="2">
                  <c:v>2.5</c:v>
                </c:pt>
                <c:pt idx="3">
                  <c:v>4</c:v>
                </c:pt>
                <c:pt idx="4">
                  <c:v>6</c:v>
                </c:pt>
                <c:pt idx="5">
                  <c:v>11</c:v>
                </c:pt>
                <c:pt idx="6">
                  <c:v>15</c:v>
                </c:pt>
                <c:pt idx="7">
                  <c:v>20</c:v>
                </c:pt>
                <c:pt idx="8">
                  <c:v>27</c:v>
                </c:pt>
                <c:pt idx="9">
                  <c:v>35</c:v>
                </c:pt>
              </c:numCache>
            </c:numRef>
          </c:xVal>
          <c:yVal>
            <c:numRef>
              <c:f>Sheet4!$J$3:$J$12</c:f>
              <c:numCache>
                <c:formatCode>General</c:formatCode>
                <c:ptCount val="10"/>
                <c:pt idx="1">
                  <c:v>12.84</c:v>
                </c:pt>
                <c:pt idx="2">
                  <c:v>7.1333333333333329</c:v>
                </c:pt>
                <c:pt idx="3">
                  <c:v>5.8857142857142861</c:v>
                </c:pt>
                <c:pt idx="4">
                  <c:v>2.6071428571428572</c:v>
                </c:pt>
                <c:pt idx="5">
                  <c:v>1.6666666666666667</c:v>
                </c:pt>
                <c:pt idx="6">
                  <c:v>1.4055555555555561</c:v>
                </c:pt>
                <c:pt idx="7">
                  <c:v>0.91666666666666663</c:v>
                </c:pt>
                <c:pt idx="8">
                  <c:v>0.55999999999999939</c:v>
                </c:pt>
              </c:numCache>
            </c:numRef>
          </c:yVal>
          <c:smooth val="0"/>
          <c:extLst>
            <c:ext xmlns:c16="http://schemas.microsoft.com/office/drawing/2014/chart" uri="{C3380CC4-5D6E-409C-BE32-E72D297353CC}">
              <c16:uniqueId val="{00000001-2874-4819-B1F8-4E1222120E67}"/>
            </c:ext>
          </c:extLst>
        </c:ser>
        <c:dLbls>
          <c:showLegendKey val="0"/>
          <c:showVal val="0"/>
          <c:showCatName val="0"/>
          <c:showSerName val="0"/>
          <c:showPercent val="0"/>
          <c:showBubbleSize val="0"/>
        </c:dLbls>
        <c:axId val="129713568"/>
        <c:axId val="272631696"/>
      </c:scatterChart>
      <c:valAx>
        <c:axId val="129713568"/>
        <c:scaling>
          <c:orientation val="minMax"/>
          <c:max val="30"/>
        </c:scaling>
        <c:delete val="0"/>
        <c:axPos val="b"/>
        <c:minorGridlines/>
        <c:title>
          <c:tx>
            <c:rich>
              <a:bodyPr/>
              <a:lstStyle/>
              <a:p>
                <a:pPr>
                  <a:defRPr/>
                </a:pPr>
                <a:r>
                  <a:rPr lang="en-US"/>
                  <a:t>Injection Time, months</a:t>
                </a:r>
              </a:p>
            </c:rich>
          </c:tx>
          <c:layout>
            <c:manualLayout>
              <c:xMode val="edge"/>
              <c:yMode val="edge"/>
              <c:x val="0.4039152828668694"/>
              <c:y val="0.88739838047627417"/>
            </c:manualLayout>
          </c:layout>
          <c:overlay val="0"/>
        </c:title>
        <c:numFmt formatCode="General" sourceLinked="1"/>
        <c:majorTickMark val="out"/>
        <c:minorTickMark val="none"/>
        <c:tickLblPos val="nextTo"/>
        <c:crossAx val="272631696"/>
        <c:crosses val="autoZero"/>
        <c:crossBetween val="midCat"/>
      </c:valAx>
      <c:valAx>
        <c:axId val="272631696"/>
        <c:scaling>
          <c:orientation val="minMax"/>
        </c:scaling>
        <c:delete val="0"/>
        <c:axPos val="l"/>
        <c:majorGridlines/>
        <c:title>
          <c:tx>
            <c:rich>
              <a:bodyPr rot="-5400000" vert="horz"/>
              <a:lstStyle/>
              <a:p>
                <a:pPr>
                  <a:defRPr/>
                </a:pPr>
                <a:r>
                  <a:rPr lang="en-US"/>
                  <a:t>Derivative of mixing zone/time</a:t>
                </a:r>
              </a:p>
            </c:rich>
          </c:tx>
          <c:overlay val="0"/>
        </c:title>
        <c:numFmt formatCode="General" sourceLinked="1"/>
        <c:majorTickMark val="out"/>
        <c:minorTickMark val="none"/>
        <c:tickLblPos val="nextTo"/>
        <c:crossAx val="129713568"/>
        <c:crosses val="autoZero"/>
        <c:crossBetween val="midCat"/>
      </c:valAx>
    </c:plotArea>
    <c:legend>
      <c:legendPos val="r"/>
      <c:layout>
        <c:manualLayout>
          <c:xMode val="edge"/>
          <c:yMode val="edge"/>
          <c:x val="0.59131748135443463"/>
          <c:y val="0.34049701692832546"/>
          <c:w val="0.28987500324835636"/>
          <c:h val="0.19130297155066672"/>
        </c:manualLayout>
      </c:layout>
      <c:overlay val="1"/>
      <c:spPr>
        <a:ln>
          <a:noFill/>
        </a:ln>
      </c:spPr>
      <c:txPr>
        <a:bodyPr/>
        <a:lstStyle/>
        <a:p>
          <a:pPr>
            <a:defRPr b="1"/>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95183436647863"/>
          <c:y val="5.3462216476671758E-2"/>
          <c:w val="0.75570776926677818"/>
          <c:h val="0.67913738394640966"/>
        </c:manualLayout>
      </c:layout>
      <c:scatterChart>
        <c:scatterStyle val="lineMarker"/>
        <c:varyColors val="0"/>
        <c:ser>
          <c:idx val="0"/>
          <c:order val="0"/>
          <c:tx>
            <c:v>Concentration = 0.1 mole%</c:v>
          </c:tx>
          <c:spPr>
            <a:ln w="19050" cap="rnd">
              <a:noFill/>
              <a:round/>
            </a:ln>
            <a:effectLst/>
          </c:spPr>
          <c:marker>
            <c:symbol val="circle"/>
            <c:size val="7"/>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6.9355554950875616E-3"/>
                  <c:y val="0.17944255430515571"/>
                </c:manualLayout>
              </c:layout>
              <c:tx>
                <c:rich>
                  <a:bodyPr rot="0" vert="horz"/>
                  <a:lstStyle/>
                  <a:p>
                    <a:pPr>
                      <a:defRPr/>
                    </a:pPr>
                    <a:r>
                      <a:rPr lang="en-US"/>
                      <a:t>y = 0.0019x</a:t>
                    </a:r>
                    <a:br>
                      <a:rPr lang="en-US"/>
                    </a:br>
                    <a:r>
                      <a:rPr lang="en-US"/>
                      <a:t>R² = 0.98</a:t>
                    </a:r>
                  </a:p>
                </c:rich>
              </c:tx>
              <c:numFmt formatCode="General" sourceLinked="0"/>
              <c:spPr>
                <a:noFill/>
                <a:ln>
                  <a:noFill/>
                </a:ln>
                <a:effectLst/>
              </c:spPr>
            </c:trendlineLbl>
          </c:trendline>
          <c:xVal>
            <c:numRef>
              <c:f>Sheet1!$I$10:$I$16</c:f>
              <c:numCache>
                <c:formatCode>General</c:formatCode>
                <c:ptCount val="7"/>
                <c:pt idx="0">
                  <c:v>110</c:v>
                </c:pt>
                <c:pt idx="1">
                  <c:v>200</c:v>
                </c:pt>
                <c:pt idx="2">
                  <c:v>300</c:v>
                </c:pt>
                <c:pt idx="3">
                  <c:v>400</c:v>
                </c:pt>
                <c:pt idx="4">
                  <c:v>500</c:v>
                </c:pt>
                <c:pt idx="5">
                  <c:v>350</c:v>
                </c:pt>
                <c:pt idx="6">
                  <c:v>150</c:v>
                </c:pt>
              </c:numCache>
            </c:numRef>
          </c:xVal>
          <c:yVal>
            <c:numRef>
              <c:f>Sheet1!$J$10:$J$16</c:f>
              <c:numCache>
                <c:formatCode>General</c:formatCode>
                <c:ptCount val="7"/>
                <c:pt idx="0">
                  <c:v>0.27</c:v>
                </c:pt>
                <c:pt idx="1">
                  <c:v>0.43</c:v>
                </c:pt>
                <c:pt idx="2">
                  <c:v>0.57999999999999996</c:v>
                </c:pt>
                <c:pt idx="3">
                  <c:v>0.72</c:v>
                </c:pt>
                <c:pt idx="4">
                  <c:v>0.95</c:v>
                </c:pt>
                <c:pt idx="5">
                  <c:v>0.66500000000000004</c:v>
                </c:pt>
                <c:pt idx="6">
                  <c:v>0.28499999999999998</c:v>
                </c:pt>
              </c:numCache>
            </c:numRef>
          </c:yVal>
          <c:smooth val="0"/>
          <c:extLst>
            <c:ext xmlns:c16="http://schemas.microsoft.com/office/drawing/2014/chart" uri="{C3380CC4-5D6E-409C-BE32-E72D297353CC}">
              <c16:uniqueId val="{00000000-88B5-4742-8412-6C51934DF5E5}"/>
            </c:ext>
          </c:extLst>
        </c:ser>
        <c:ser>
          <c:idx val="1"/>
          <c:order val="1"/>
          <c:tx>
            <c:v>Concentration = 0.046 mole%</c:v>
          </c:tx>
          <c:spPr>
            <a:ln w="25400" cap="rnd">
              <a:noFill/>
              <a:round/>
            </a:ln>
            <a:effectLst/>
          </c:spPr>
          <c:marker>
            <c:symbol val="diamond"/>
            <c:size val="7"/>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intercept val="0"/>
            <c:dispRSqr val="1"/>
            <c:dispEq val="1"/>
            <c:trendlineLbl>
              <c:layout>
                <c:manualLayout>
                  <c:x val="-6.3355895916318711E-2"/>
                  <c:y val="-3.0435571363993243E-2"/>
                </c:manualLayout>
              </c:layout>
              <c:tx>
                <c:rich>
                  <a:bodyPr rot="0" vert="horz"/>
                  <a:lstStyle/>
                  <a:p>
                    <a:pPr>
                      <a:defRPr/>
                    </a:pPr>
                    <a:r>
                      <a:rPr lang="en-US"/>
                      <a:t>y = 0.0036x</a:t>
                    </a:r>
                    <a:br>
                      <a:rPr lang="en-US"/>
                    </a:br>
                    <a:r>
                      <a:rPr lang="en-US"/>
                      <a:t>R² = 0.97</a:t>
                    </a:r>
                  </a:p>
                </c:rich>
              </c:tx>
              <c:numFmt formatCode="General" sourceLinked="0"/>
              <c:spPr>
                <a:noFill/>
                <a:ln>
                  <a:noFill/>
                </a:ln>
                <a:effectLst/>
              </c:spPr>
            </c:trendlineLbl>
          </c:trendline>
          <c:xVal>
            <c:numRef>
              <c:f>Sheet1!$L$10:$L$16</c:f>
              <c:numCache>
                <c:formatCode>General</c:formatCode>
                <c:ptCount val="7"/>
                <c:pt idx="0">
                  <c:v>108</c:v>
                </c:pt>
                <c:pt idx="1">
                  <c:v>200</c:v>
                </c:pt>
                <c:pt idx="2">
                  <c:v>300</c:v>
                </c:pt>
                <c:pt idx="3">
                  <c:v>400</c:v>
                </c:pt>
                <c:pt idx="4">
                  <c:v>500</c:v>
                </c:pt>
                <c:pt idx="5">
                  <c:v>250</c:v>
                </c:pt>
                <c:pt idx="6">
                  <c:v>110</c:v>
                </c:pt>
              </c:numCache>
            </c:numRef>
          </c:xVal>
          <c:yVal>
            <c:numRef>
              <c:f>Sheet1!$M$10:$M$16</c:f>
              <c:numCache>
                <c:formatCode>General</c:formatCode>
                <c:ptCount val="7"/>
                <c:pt idx="0">
                  <c:v>0.49</c:v>
                </c:pt>
                <c:pt idx="1">
                  <c:v>0.85</c:v>
                </c:pt>
                <c:pt idx="2">
                  <c:v>1.1200000000000001</c:v>
                </c:pt>
                <c:pt idx="3">
                  <c:v>1.33</c:v>
                </c:pt>
                <c:pt idx="4">
                  <c:v>1.8</c:v>
                </c:pt>
                <c:pt idx="5">
                  <c:v>0.9</c:v>
                </c:pt>
                <c:pt idx="6">
                  <c:v>0.39599999999999996</c:v>
                </c:pt>
              </c:numCache>
            </c:numRef>
          </c:yVal>
          <c:smooth val="0"/>
          <c:extLst>
            <c:ext xmlns:c16="http://schemas.microsoft.com/office/drawing/2014/chart" uri="{C3380CC4-5D6E-409C-BE32-E72D297353CC}">
              <c16:uniqueId val="{00000001-88B5-4742-8412-6C51934DF5E5}"/>
            </c:ext>
          </c:extLst>
        </c:ser>
        <c:dLbls>
          <c:showLegendKey val="0"/>
          <c:showVal val="0"/>
          <c:showCatName val="0"/>
          <c:showSerName val="0"/>
          <c:showPercent val="0"/>
          <c:showBubbleSize val="0"/>
        </c:dLbls>
        <c:axId val="272634496"/>
        <c:axId val="272635056"/>
      </c:scatterChart>
      <c:valAx>
        <c:axId val="2726344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Pressure, psi</a:t>
                </a:r>
              </a:p>
            </c:rich>
          </c:tx>
          <c:layout>
            <c:manualLayout>
              <c:xMode val="edge"/>
              <c:yMode val="edge"/>
              <c:x val="0.43689398406696961"/>
              <c:y val="0.8187721187258010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35056"/>
        <c:crosses val="autoZero"/>
        <c:crossBetween val="midCat"/>
      </c:valAx>
      <c:valAx>
        <c:axId val="27263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IR Signal</a:t>
                </a:r>
              </a:p>
            </c:rich>
          </c:tx>
          <c:layout>
            <c:manualLayout>
              <c:xMode val="edge"/>
              <c:yMode val="edge"/>
              <c:x val="5.3992507544486458E-2"/>
              <c:y val="0.2695423767216264"/>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34496"/>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24804857635747"/>
          <c:y val="5.9171597633136092E-2"/>
          <c:w val="0.75119989068611548"/>
          <c:h val="0.71681243690692509"/>
        </c:manualLayout>
      </c:layout>
      <c:scatterChart>
        <c:scatterStyle val="lineMarker"/>
        <c:varyColors val="0"/>
        <c:ser>
          <c:idx val="0"/>
          <c:order val="0"/>
          <c:spPr>
            <a:ln w="19050" cap="rnd">
              <a:noFill/>
              <a:round/>
            </a:ln>
            <a:effectLst/>
          </c:spPr>
          <c:marker>
            <c:symbol val="diamond"/>
            <c:size val="7"/>
            <c:spPr>
              <a:solidFill>
                <a:schemeClr val="accent6">
                  <a:lumMod val="75000"/>
                </a:schemeClr>
              </a:solidFill>
              <a:ln w="9525">
                <a:noFill/>
              </a:ln>
              <a:effectLst/>
            </c:spPr>
          </c:marker>
          <c:trendline>
            <c:spPr>
              <a:ln w="19050" cap="rnd">
                <a:solidFill>
                  <a:schemeClr val="accent1"/>
                </a:solidFill>
                <a:prstDash val="sysDot"/>
              </a:ln>
              <a:effectLst/>
            </c:spPr>
            <c:trendlineType val="log"/>
            <c:dispRSqr val="0"/>
            <c:dispEq val="0"/>
          </c:trendline>
          <c:trendline>
            <c:spPr>
              <a:ln w="19050" cap="rnd">
                <a:solidFill>
                  <a:schemeClr val="accent1"/>
                </a:solidFill>
                <a:prstDash val="sysDot"/>
              </a:ln>
              <a:effectLst/>
            </c:spPr>
            <c:trendlineType val="linear"/>
            <c:intercept val="0"/>
            <c:dispRSqr val="1"/>
            <c:dispEq val="1"/>
            <c:trendlineLbl>
              <c:layout>
                <c:manualLayout>
                  <c:x val="-9.6431321084864394E-2"/>
                  <c:y val="0"/>
                </c:manualLayout>
              </c:layout>
              <c:tx>
                <c:rich>
                  <a:bodyPr rot="0" vert="horz"/>
                  <a:lstStyle/>
                  <a:p>
                    <a:pPr>
                      <a:defRPr/>
                    </a:pPr>
                    <a:r>
                      <a:rPr lang="en-US"/>
                      <a:t>y = 18.73x</a:t>
                    </a:r>
                    <a:br>
                      <a:rPr lang="en-US"/>
                    </a:br>
                    <a:r>
                      <a:rPr lang="en-US"/>
                      <a:t>R² = 0.99</a:t>
                    </a:r>
                  </a:p>
                </c:rich>
              </c:tx>
              <c:numFmt formatCode="General" sourceLinked="0"/>
              <c:spPr>
                <a:noFill/>
                <a:ln>
                  <a:noFill/>
                </a:ln>
                <a:effectLst/>
              </c:spPr>
            </c:trendlineLbl>
          </c:trendline>
          <c:xVal>
            <c:numRef>
              <c:f>Sheet1!$S$25:$S$28</c:f>
              <c:numCache>
                <c:formatCode>General</c:formatCode>
                <c:ptCount val="4"/>
                <c:pt idx="0">
                  <c:v>0</c:v>
                </c:pt>
                <c:pt idx="1">
                  <c:v>0.10028572007538147</c:v>
                </c:pt>
                <c:pt idx="2">
                  <c:v>4.5592313148900498E-2</c:v>
                </c:pt>
                <c:pt idx="3">
                  <c:v>6.7799999999999999E-2</c:v>
                </c:pt>
              </c:numCache>
            </c:numRef>
          </c:xVal>
          <c:yVal>
            <c:numRef>
              <c:f>Sheet1!$T$25:$T$28</c:f>
              <c:numCache>
                <c:formatCode>General</c:formatCode>
                <c:ptCount val="4"/>
                <c:pt idx="0">
                  <c:v>0</c:v>
                </c:pt>
                <c:pt idx="1">
                  <c:v>1.8</c:v>
                </c:pt>
                <c:pt idx="2">
                  <c:v>0.95</c:v>
                </c:pt>
                <c:pt idx="3">
                  <c:v>1.32</c:v>
                </c:pt>
              </c:numCache>
            </c:numRef>
          </c:yVal>
          <c:smooth val="0"/>
          <c:extLst>
            <c:ext xmlns:c16="http://schemas.microsoft.com/office/drawing/2014/chart" uri="{C3380CC4-5D6E-409C-BE32-E72D297353CC}">
              <c16:uniqueId val="{00000000-4252-4A1D-A2A7-6453B4C449F4}"/>
            </c:ext>
          </c:extLst>
        </c:ser>
        <c:dLbls>
          <c:showLegendKey val="0"/>
          <c:showVal val="0"/>
          <c:showCatName val="0"/>
          <c:showSerName val="0"/>
          <c:showPercent val="0"/>
          <c:showBubbleSize val="0"/>
        </c:dLbls>
        <c:axId val="272637296"/>
        <c:axId val="272637856"/>
      </c:scatterChart>
      <c:valAx>
        <c:axId val="272637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CH4 Concentration, mole %</a:t>
                </a:r>
              </a:p>
            </c:rich>
          </c:tx>
          <c:layout>
            <c:manualLayout>
              <c:xMode val="edge"/>
              <c:yMode val="edge"/>
              <c:x val="0.34348193183030251"/>
              <c:y val="0.91359741570765196"/>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37856"/>
        <c:crosses val="autoZero"/>
        <c:crossBetween val="midCat"/>
      </c:valAx>
      <c:valAx>
        <c:axId val="272637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IR Signal @ 500 psi</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3729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62258007222783"/>
          <c:y val="4.6673463625811713E-2"/>
          <c:w val="0.65793499496773433"/>
          <c:h val="0.70229862309991997"/>
        </c:manualLayout>
      </c:layout>
      <c:scatterChart>
        <c:scatterStyle val="lineMarker"/>
        <c:varyColors val="0"/>
        <c:ser>
          <c:idx val="1"/>
          <c:order val="1"/>
          <c:tx>
            <c:v>Diffusion in bulk fluid</c:v>
          </c:tx>
          <c:spPr>
            <a:ln w="31750" cap="rnd">
              <a:solidFill>
                <a:schemeClr val="accent2"/>
              </a:solidFill>
              <a:round/>
            </a:ln>
            <a:effectLst/>
          </c:spPr>
          <c:marker>
            <c:symbol val="none"/>
          </c:marker>
          <c:dPt>
            <c:idx val="1530"/>
            <c:bubble3D val="0"/>
            <c:spPr>
              <a:ln w="22225" cap="rnd">
                <a:solidFill>
                  <a:schemeClr val="accent2"/>
                </a:solidFill>
                <a:round/>
              </a:ln>
              <a:effectLst/>
            </c:spPr>
            <c:extLst>
              <c:ext xmlns:c16="http://schemas.microsoft.com/office/drawing/2014/chart" uri="{C3380CC4-5D6E-409C-BE32-E72D297353CC}">
                <c16:uniqueId val="{00000000-4E86-4B5B-B1ED-83AA509DEF13}"/>
              </c:ext>
            </c:extLst>
          </c:dPt>
          <c:xVal>
            <c:numRef>
              <c:f>Bulk!$C$2:$C$5018</c:f>
              <c:numCache>
                <c:formatCode>General</c:formatCode>
                <c:ptCount val="5017"/>
                <c:pt idx="0">
                  <c:v>0.69937800937690342</c:v>
                </c:pt>
                <c:pt idx="1">
                  <c:v>0.98908437456063369</c:v>
                </c:pt>
                <c:pt idx="2">
                  <c:v>1.2113818555682596</c:v>
                </c:pt>
                <c:pt idx="3">
                  <c:v>1.3987866170363512</c:v>
                </c:pt>
                <c:pt idx="4">
                  <c:v>1.5638935385760757</c:v>
                </c:pt>
                <c:pt idx="5">
                  <c:v>1.7131611132640152</c:v>
                </c:pt>
                <c:pt idx="6">
                  <c:v>1.8504267075461269</c:v>
                </c:pt>
                <c:pt idx="7">
                  <c:v>1.9781905873802959</c:v>
                </c:pt>
                <c:pt idx="8">
                  <c:v>2.0981887427016668</c:v>
                </c:pt>
                <c:pt idx="9">
                  <c:v>2.211685782384107</c:v>
                </c:pt>
                <c:pt idx="10">
                  <c:v>2.3196363939203919</c:v>
                </c:pt>
                <c:pt idx="11">
                  <c:v>2.4227816657718044</c:v>
                </c:pt>
                <c:pt idx="12">
                  <c:v>2.5217115219628115</c:v>
                </c:pt>
                <c:pt idx="13">
                  <c:v>2.6169040868935185</c:v>
                </c:pt>
                <c:pt idx="14">
                  <c:v>2.708753587907176</c:v>
                </c:pt>
                <c:pt idx="15">
                  <c:v>2.7975889619456251</c:v>
                </c:pt>
                <c:pt idx="16">
                  <c:v>2.8836889568745101</c:v>
                </c:pt>
                <c:pt idx="17">
                  <c:v>2.9672918629619165</c:v>
                </c:pt>
                <c:pt idx="18">
                  <c:v>3.0486027947241667</c:v>
                </c:pt>
                <c:pt idx="19">
                  <c:v>3.1278006650040857</c:v>
                </c:pt>
                <c:pt idx="20">
                  <c:v>3.2050429014289339</c:v>
                </c:pt>
                <c:pt idx="21">
                  <c:v>3.2804649060765763</c:v>
                </c:pt>
                <c:pt idx="22">
                  <c:v>3.3541928984481499</c:v>
                </c:pt>
                <c:pt idx="23">
                  <c:v>3.4263347764046643</c:v>
                </c:pt>
                <c:pt idx="24">
                  <c:v>3.496988704585704</c:v>
                </c:pt>
                <c:pt idx="25">
                  <c:v>3.5662431212692161</c:v>
                </c:pt>
                <c:pt idx="26">
                  <c:v>3.6341780363653071</c:v>
                </c:pt>
                <c:pt idx="27">
                  <c:v>3.7008647638085885</c:v>
                </c:pt>
                <c:pt idx="28">
                  <c:v>3.7663722598808524</c:v>
                </c:pt>
                <c:pt idx="29">
                  <c:v>3.8307597157744051</c:v>
                </c:pt>
                <c:pt idx="30">
                  <c:v>3.8940826904419996</c:v>
                </c:pt>
                <c:pt idx="31">
                  <c:v>3.9563922960191902</c:v>
                </c:pt>
                <c:pt idx="32">
                  <c:v>4.0177344362214882</c:v>
                </c:pt>
                <c:pt idx="33">
                  <c:v>4.0781552201945432</c:v>
                </c:pt>
                <c:pt idx="34">
                  <c:v>4.137693802107643</c:v>
                </c:pt>
                <c:pt idx="35">
                  <c:v>4.1963877323240757</c:v>
                </c:pt>
                <c:pt idx="36">
                  <c:v>4.2542719706196497</c:v>
                </c:pt>
                <c:pt idx="37">
                  <c:v>4.3113791296985235</c:v>
                </c:pt>
                <c:pt idx="38">
                  <c:v>4.3677385452886259</c:v>
                </c:pt>
                <c:pt idx="39">
                  <c:v>4.4233810597776895</c:v>
                </c:pt>
                <c:pt idx="40">
                  <c:v>4.4783322788734647</c:v>
                </c:pt>
                <c:pt idx="41">
                  <c:v>4.5326173454197516</c:v>
                </c:pt>
                <c:pt idx="42">
                  <c:v>4.5862599141348284</c:v>
                </c:pt>
                <c:pt idx="43">
                  <c:v>4.6392822720761453</c:v>
                </c:pt>
                <c:pt idx="44">
                  <c:v>4.691704381139119</c:v>
                </c:pt>
                <c:pt idx="45">
                  <c:v>4.7435482499917718</c:v>
                </c:pt>
                <c:pt idx="46">
                  <c:v>4.7948315924545257</c:v>
                </c:pt>
                <c:pt idx="47">
                  <c:v>4.8455722056326849</c:v>
                </c:pt>
                <c:pt idx="48">
                  <c:v>4.8957869643194236</c:v>
                </c:pt>
                <c:pt idx="49">
                  <c:v>4.9454918865568871</c:v>
                </c:pt>
                <c:pt idx="50">
                  <c:v>4.9947011922636575</c:v>
                </c:pt>
                <c:pt idx="51">
                  <c:v>5.0434313715961281</c:v>
                </c:pt>
                <c:pt idx="52">
                  <c:v>5.0916951990471704</c:v>
                </c:pt>
                <c:pt idx="53">
                  <c:v>5.1395058128189719</c:v>
                </c:pt>
                <c:pt idx="54">
                  <c:v>5.1868757455717018</c:v>
                </c:pt>
                <c:pt idx="55">
                  <c:v>5.2338169627911135</c:v>
                </c:pt>
                <c:pt idx="56">
                  <c:v>5.2803399511773863</c:v>
                </c:pt>
                <c:pt idx="57">
                  <c:v>5.3264575470006328</c:v>
                </c:pt>
                <c:pt idx="58">
                  <c:v>5.3721792598534908</c:v>
                </c:pt>
                <c:pt idx="59">
                  <c:v>5.4175151130384487</c:v>
                </c:pt>
                <c:pt idx="60">
                  <c:v>5.4624747139002849</c:v>
                </c:pt>
                <c:pt idx="61">
                  <c:v>5.507067277598849</c:v>
                </c:pt>
                <c:pt idx="62">
                  <c:v>5.5513007484732801</c:v>
                </c:pt>
                <c:pt idx="63">
                  <c:v>5.5951854303499182</c:v>
                </c:pt>
                <c:pt idx="64">
                  <c:v>5.6387285800967577</c:v>
                </c:pt>
                <c:pt idx="65">
                  <c:v>5.681938049644681</c:v>
                </c:pt>
                <c:pt idx="66">
                  <c:v>5.7248213945938966</c:v>
                </c:pt>
                <c:pt idx="67">
                  <c:v>5.7673858896383896</c:v>
                </c:pt>
                <c:pt idx="68">
                  <c:v>5.8096385429732198</c:v>
                </c:pt>
                <c:pt idx="69">
                  <c:v>5.8515852552962091</c:v>
                </c:pt>
                <c:pt idx="70">
                  <c:v>5.8932342563315769</c:v>
                </c:pt>
                <c:pt idx="71">
                  <c:v>5.934590971583467</c:v>
                </c:pt>
                <c:pt idx="72">
                  <c:v>5.9756614696617483</c:v>
                </c:pt>
                <c:pt idx="73">
                  <c:v>6.0164516120384448</c:v>
                </c:pt>
                <c:pt idx="74">
                  <c:v>6.0569662373171598</c:v>
                </c:pt>
                <c:pt idx="75">
                  <c:v>6.0972124778459218</c:v>
                </c:pt>
                <c:pt idx="76">
                  <c:v>6.1371947989289044</c:v>
                </c:pt>
                <c:pt idx="77">
                  <c:v>6.1769183255082787</c:v>
                </c:pt>
                <c:pt idx="78">
                  <c:v>6.2163880187774634</c:v>
                </c:pt>
                <c:pt idx="79">
                  <c:v>6.2556086834136293</c:v>
                </c:pt>
                <c:pt idx="80">
                  <c:v>6.2945849744045876</c:v>
                </c:pt>
                <c:pt idx="81">
                  <c:v>6.3333206140223162</c:v>
                </c:pt>
                <c:pt idx="82">
                  <c:v>6.3718215605900328</c:v>
                </c:pt>
                <c:pt idx="83">
                  <c:v>6.4100912630008633</c:v>
                </c:pt>
                <c:pt idx="84">
                  <c:v>6.4481338385613549</c:v>
                </c:pt>
                <c:pt idx="85">
                  <c:v>6.4859525129313118</c:v>
                </c:pt>
                <c:pt idx="86">
                  <c:v>6.5235527130544444</c:v>
                </c:pt>
                <c:pt idx="87">
                  <c:v>6.5609374330197667</c:v>
                </c:pt>
                <c:pt idx="88">
                  <c:v>6.5981103355430486</c:v>
                </c:pt>
                <c:pt idx="89">
                  <c:v>6.6350749807368414</c:v>
                </c:pt>
                <c:pt idx="90">
                  <c:v>6.6718348300898453</c:v>
                </c:pt>
                <c:pt idx="91">
                  <c:v>6.7083932502500181</c:v>
                </c:pt>
                <c:pt idx="92">
                  <c:v>6.7447527753061491</c:v>
                </c:pt>
                <c:pt idx="93">
                  <c:v>6.7809180794343771</c:v>
                </c:pt>
                <c:pt idx="94">
                  <c:v>6.8168915203338836</c:v>
                </c:pt>
                <c:pt idx="95">
                  <c:v>6.8526761195900683</c:v>
                </c:pt>
                <c:pt idx="96">
                  <c:v>6.8882748203015245</c:v>
                </c:pt>
                <c:pt idx="97">
                  <c:v>6.9236897677466747</c:v>
                </c:pt>
                <c:pt idx="98">
                  <c:v>6.958925204368847</c:v>
                </c:pt>
                <c:pt idx="99">
                  <c:v>6.9939831283754179</c:v>
                </c:pt>
                <c:pt idx="100">
                  <c:v>7.0288661959095506</c:v>
                </c:pt>
                <c:pt idx="101">
                  <c:v>7.0635769975275275</c:v>
                </c:pt>
                <c:pt idx="102">
                  <c:v>7.0981180604439089</c:v>
                </c:pt>
                <c:pt idx="103">
                  <c:v>7.1324918506788357</c:v>
                </c:pt>
                <c:pt idx="104">
                  <c:v>7.1667000774414999</c:v>
                </c:pt>
                <c:pt idx="105">
                  <c:v>7.2007464890801423</c:v>
                </c:pt>
                <c:pt idx="106">
                  <c:v>7.2346326789962188</c:v>
                </c:pt>
                <c:pt idx="107">
                  <c:v>7.2683608881232642</c:v>
                </c:pt>
                <c:pt idx="108">
                  <c:v>7.3019333056389932</c:v>
                </c:pt>
                <c:pt idx="109">
                  <c:v>7.3353513889928958</c:v>
                </c:pt>
                <c:pt idx="110">
                  <c:v>7.3686185950963701</c:v>
                </c:pt>
                <c:pt idx="111">
                  <c:v>7.4017362827920312</c:v>
                </c:pt>
                <c:pt idx="112">
                  <c:v>7.4347064501565896</c:v>
                </c:pt>
                <c:pt idx="113">
                  <c:v>7.4675310511574038</c:v>
                </c:pt>
                <c:pt idx="114">
                  <c:v>7.5002119970038184</c:v>
                </c:pt>
                <c:pt idx="115">
                  <c:v>7.5327511574457313</c:v>
                </c:pt>
                <c:pt idx="116">
                  <c:v>7.5651497010964697</c:v>
                </c:pt>
                <c:pt idx="117">
                  <c:v>7.597410743141376</c:v>
                </c:pt>
                <c:pt idx="118">
                  <c:v>7.6295353724850115</c:v>
                </c:pt>
                <c:pt idx="119">
                  <c:v>7.6615253050551235</c:v>
                </c:pt>
                <c:pt idx="120">
                  <c:v>7.6933822211040575</c:v>
                </c:pt>
                <c:pt idx="121">
                  <c:v>7.725107118998416</c:v>
                </c:pt>
                <c:pt idx="122">
                  <c:v>7.7567029078081884</c:v>
                </c:pt>
                <c:pt idx="123">
                  <c:v>7.7881705168800712</c:v>
                </c:pt>
                <c:pt idx="124">
                  <c:v>7.819511493693196</c:v>
                </c:pt>
                <c:pt idx="125">
                  <c:v>7.8507273548378942</c:v>
                </c:pt>
                <c:pt idx="126">
                  <c:v>7.8818195868720569</c:v>
                </c:pt>
                <c:pt idx="127">
                  <c:v>7.9127890152587792</c:v>
                </c:pt>
                <c:pt idx="128">
                  <c:v>7.9436383351711077</c:v>
                </c:pt>
                <c:pt idx="129">
                  <c:v>7.9743683135405776</c:v>
                </c:pt>
                <c:pt idx="130">
                  <c:v>8.0049803247728235</c:v>
                </c:pt>
                <c:pt idx="131">
                  <c:v>8.0354757170935436</c:v>
                </c:pt>
                <c:pt idx="132">
                  <c:v>8.0658558132413951</c:v>
                </c:pt>
                <c:pt idx="133">
                  <c:v>8.0961212935577986</c:v>
                </c:pt>
                <c:pt idx="134">
                  <c:v>8.1262746692442036</c:v>
                </c:pt>
                <c:pt idx="135">
                  <c:v>8.1563165706095546</c:v>
                </c:pt>
                <c:pt idx="136">
                  <c:v>8.1862482249196429</c:v>
                </c:pt>
                <c:pt idx="137">
                  <c:v>8.2160702285216622</c:v>
                </c:pt>
                <c:pt idx="138">
                  <c:v>8.2457849838569039</c:v>
                </c:pt>
                <c:pt idx="139">
                  <c:v>8.2753930420252555</c:v>
                </c:pt>
                <c:pt idx="140">
                  <c:v>8.3048955441956043</c:v>
                </c:pt>
                <c:pt idx="141">
                  <c:v>8.3342936113386354</c:v>
                </c:pt>
                <c:pt idx="142">
                  <c:v>8.3635883447238122</c:v>
                </c:pt>
                <c:pt idx="143">
                  <c:v>8.3927808264007471</c:v>
                </c:pt>
                <c:pt idx="144">
                  <c:v>8.4218721196655562</c:v>
                </c:pt>
                <c:pt idx="145">
                  <c:v>8.4508626778572147</c:v>
                </c:pt>
                <c:pt idx="146">
                  <c:v>8.4797547134336373</c:v>
                </c:pt>
                <c:pt idx="147">
                  <c:v>8.5085486423948939</c:v>
                </c:pt>
                <c:pt idx="148">
                  <c:v>8.5372454574060352</c:v>
                </c:pt>
                <c:pt idx="149">
                  <c:v>8.5658461345041683</c:v>
                </c:pt>
                <c:pt idx="150">
                  <c:v>8.5943516334857986</c:v>
                </c:pt>
                <c:pt idx="151">
                  <c:v>8.6227628982826605</c:v>
                </c:pt>
                <c:pt idx="152">
                  <c:v>8.6510802793639598</c:v>
                </c:pt>
                <c:pt idx="153">
                  <c:v>8.6793058478198581</c:v>
                </c:pt>
                <c:pt idx="154">
                  <c:v>8.7074399222733661</c:v>
                </c:pt>
                <c:pt idx="155">
                  <c:v>8.7354833867393964</c:v>
                </c:pt>
                <c:pt idx="156">
                  <c:v>8.7634365405359098</c:v>
                </c:pt>
                <c:pt idx="157">
                  <c:v>8.7913013826167958</c:v>
                </c:pt>
                <c:pt idx="158">
                  <c:v>8.8190781831209542</c:v>
                </c:pt>
                <c:pt idx="159">
                  <c:v>8.8467677713388628</c:v>
                </c:pt>
                <c:pt idx="160">
                  <c:v>8.8743709636232815</c:v>
                </c:pt>
                <c:pt idx="161">
                  <c:v>8.9018880019914874</c:v>
                </c:pt>
                <c:pt idx="162">
                  <c:v>8.9293208028382534</c:v>
                </c:pt>
                <c:pt idx="163">
                  <c:v>8.9566695819372502</c:v>
                </c:pt>
                <c:pt idx="164">
                  <c:v>8.9839351066222637</c:v>
                </c:pt>
                <c:pt idx="165">
                  <c:v>9.0111181326181704</c:v>
                </c:pt>
                <c:pt idx="166">
                  <c:v>9.0382194042853374</c:v>
                </c:pt>
                <c:pt idx="167">
                  <c:v>9.0652396548574483</c:v>
                </c:pt>
                <c:pt idx="168">
                  <c:v>9.0921790567498171</c:v>
                </c:pt>
                <c:pt idx="169">
                  <c:v>9.1190394230971492</c:v>
                </c:pt>
                <c:pt idx="170">
                  <c:v>9.1458209035602707</c:v>
                </c:pt>
                <c:pt idx="171">
                  <c:v>9.1725241891204625</c:v>
                </c:pt>
                <c:pt idx="172">
                  <c:v>9.1991499607300664</c:v>
                </c:pt>
                <c:pt idx="173">
                  <c:v>9.2256988895150922</c:v>
                </c:pt>
                <c:pt idx="174">
                  <c:v>9.2521716369725873</c:v>
                </c:pt>
                <c:pt idx="175">
                  <c:v>9.2785688551629555</c:v>
                </c:pt>
                <c:pt idx="176">
                  <c:v>9.3048906495455395</c:v>
                </c:pt>
                <c:pt idx="177">
                  <c:v>9.3311387300800543</c:v>
                </c:pt>
                <c:pt idx="178">
                  <c:v>9.3573131827464238</c:v>
                </c:pt>
                <c:pt idx="179">
                  <c:v>9.3834146236857716</c:v>
                </c:pt>
                <c:pt idx="180">
                  <c:v>9.4094431291123701</c:v>
                </c:pt>
                <c:pt idx="181">
                  <c:v>9.4354003624647529</c:v>
                </c:pt>
                <c:pt idx="182">
                  <c:v>9.4612863818827506</c:v>
                </c:pt>
                <c:pt idx="183">
                  <c:v>9.4871017702984499</c:v>
                </c:pt>
                <c:pt idx="184">
                  <c:v>9.5128471027342805</c:v>
                </c:pt>
                <c:pt idx="185">
                  <c:v>9.5385224222622664</c:v>
                </c:pt>
                <c:pt idx="186">
                  <c:v>9.5641293383140731</c:v>
                </c:pt>
                <c:pt idx="187">
                  <c:v>9.5896678774606166</c:v>
                </c:pt>
                <c:pt idx="188">
                  <c:v>9.6151385845446864</c:v>
                </c:pt>
                <c:pt idx="189">
                  <c:v>9.6405419972115673</c:v>
                </c:pt>
                <c:pt idx="190">
                  <c:v>9.6658786460414454</c:v>
                </c:pt>
                <c:pt idx="191">
                  <c:v>9.6911490546787071</c:v>
                </c:pt>
                <c:pt idx="192">
                  <c:v>9.7163532253618694</c:v>
                </c:pt>
                <c:pt idx="193">
                  <c:v>9.7414926987602879</c:v>
                </c:pt>
                <c:pt idx="194">
                  <c:v>9.7665674625223371</c:v>
                </c:pt>
                <c:pt idx="195">
                  <c:v>9.7915780137830701</c:v>
                </c:pt>
                <c:pt idx="196">
                  <c:v>9.8165248433445118</c:v>
                </c:pt>
                <c:pt idx="197">
                  <c:v>9.8414084357880398</c:v>
                </c:pt>
                <c:pt idx="198">
                  <c:v>9.8662292695842009</c:v>
                </c:pt>
                <c:pt idx="199">
                  <c:v>9.890987311689365</c:v>
                </c:pt>
                <c:pt idx="200">
                  <c:v>9.9156840409524953</c:v>
                </c:pt>
                <c:pt idx="201">
                  <c:v>9.940319411367021</c:v>
                </c:pt>
                <c:pt idx="202">
                  <c:v>9.9648938780099403</c:v>
                </c:pt>
                <c:pt idx="203">
                  <c:v>9.9894073898304896</c:v>
                </c:pt>
                <c:pt idx="204">
                  <c:v>10.013860394473252</c:v>
                </c:pt>
                <c:pt idx="205">
                  <c:v>10.038256820783179</c:v>
                </c:pt>
                <c:pt idx="206">
                  <c:v>10.062589130040042</c:v>
                </c:pt>
                <c:pt idx="207">
                  <c:v>10.086867700133674</c:v>
                </c:pt>
                <c:pt idx="208">
                  <c:v>10.111087973111498</c:v>
                </c:pt>
                <c:pt idx="209">
                  <c:v>10.135245433634058</c:v>
                </c:pt>
                <c:pt idx="210">
                  <c:v>10.159350372932316</c:v>
                </c:pt>
                <c:pt idx="211">
                  <c:v>10.183393344067586</c:v>
                </c:pt>
                <c:pt idx="212">
                  <c:v>10.207384581762362</c:v>
                </c:pt>
                <c:pt idx="213">
                  <c:v>10.231314676032596</c:v>
                </c:pt>
                <c:pt idx="214">
                  <c:v>10.255193806067245</c:v>
                </c:pt>
                <c:pt idx="215">
                  <c:v>10.279017462773375</c:v>
                </c:pt>
                <c:pt idx="216">
                  <c:v>10.302781177915019</c:v>
                </c:pt>
                <c:pt idx="217">
                  <c:v>10.326495049144215</c:v>
                </c:pt>
                <c:pt idx="218">
                  <c:v>10.350149757370664</c:v>
                </c:pt>
                <c:pt idx="219">
                  <c:v>10.373755347028384</c:v>
                </c:pt>
                <c:pt idx="220">
                  <c:v>10.397307343730876</c:v>
                </c:pt>
                <c:pt idx="221">
                  <c:v>10.420801312759014</c:v>
                </c:pt>
                <c:pt idx="222">
                  <c:v>10.444247220360115</c:v>
                </c:pt>
                <c:pt idx="223">
                  <c:v>10.467635836233509</c:v>
                </c:pt>
                <c:pt idx="224">
                  <c:v>10.490977075563553</c:v>
                </c:pt>
                <c:pt idx="225">
                  <c:v>10.514266498429645</c:v>
                </c:pt>
                <c:pt idx="226">
                  <c:v>10.537499703440091</c:v>
                </c:pt>
                <c:pt idx="227">
                  <c:v>10.560686530713806</c:v>
                </c:pt>
                <c:pt idx="228">
                  <c:v>10.583817836678785</c:v>
                </c:pt>
                <c:pt idx="229">
                  <c:v>10.606903412400813</c:v>
                </c:pt>
                <c:pt idx="230">
                  <c:v>10.629934148431966</c:v>
                </c:pt>
                <c:pt idx="231">
                  <c:v>10.652919787551205</c:v>
                </c:pt>
                <c:pt idx="232">
                  <c:v>10.675855937581773</c:v>
                </c:pt>
                <c:pt idx="233">
                  <c:v>10.698738243363092</c:v>
                </c:pt>
                <c:pt idx="234">
                  <c:v>10.721576376634175</c:v>
                </c:pt>
                <c:pt idx="235">
                  <c:v>10.744361311869589</c:v>
                </c:pt>
                <c:pt idx="236">
                  <c:v>10.767102674350236</c:v>
                </c:pt>
                <c:pt idx="237">
                  <c:v>10.789791471571636</c:v>
                </c:pt>
                <c:pt idx="238">
                  <c:v>10.812437283055102</c:v>
                </c:pt>
                <c:pt idx="239">
                  <c:v>10.835035763669634</c:v>
                </c:pt>
                <c:pt idx="240">
                  <c:v>10.857582603876427</c:v>
                </c:pt>
                <c:pt idx="241">
                  <c:v>10.880087315826101</c:v>
                </c:pt>
                <c:pt idx="242">
                  <c:v>10.902540988228386</c:v>
                </c:pt>
                <c:pt idx="243">
                  <c:v>10.924953089144136</c:v>
                </c:pt>
                <c:pt idx="244">
                  <c:v>10.947319306569987</c:v>
                </c:pt>
                <c:pt idx="245">
                  <c:v>10.96963536312853</c:v>
                </c:pt>
                <c:pt idx="246">
                  <c:v>10.991910661936805</c:v>
                </c:pt>
                <c:pt idx="247">
                  <c:v>11.014136371046074</c:v>
                </c:pt>
                <c:pt idx="248">
                  <c:v>11.036321851051644</c:v>
                </c:pt>
                <c:pt idx="249">
                  <c:v>11.058462822653064</c:v>
                </c:pt>
                <c:pt idx="250">
                  <c:v>11.080555040249564</c:v>
                </c:pt>
                <c:pt idx="251">
                  <c:v>11.10260780177342</c:v>
                </c:pt>
                <c:pt idx="252">
                  <c:v>11.124612352796838</c:v>
                </c:pt>
                <c:pt idx="253">
                  <c:v>11.146577950205167</c:v>
                </c:pt>
                <c:pt idx="254">
                  <c:v>11.168495870080267</c:v>
                </c:pt>
                <c:pt idx="255">
                  <c:v>11.190375328826107</c:v>
                </c:pt>
                <c:pt idx="256">
                  <c:v>11.212212092178778</c:v>
                </c:pt>
                <c:pt idx="257">
                  <c:v>11.234001958340581</c:v>
                </c:pt>
                <c:pt idx="258">
                  <c:v>11.25575408402298</c:v>
                </c:pt>
                <c:pt idx="259">
                  <c:v>11.277459820367351</c:v>
                </c:pt>
                <c:pt idx="260">
                  <c:v>11.299128284960748</c:v>
                </c:pt>
                <c:pt idx="261">
                  <c:v>11.320750858489909</c:v>
                </c:pt>
                <c:pt idx="262">
                  <c:v>11.342336619938591</c:v>
                </c:pt>
                <c:pt idx="263">
                  <c:v>11.363881379176746</c:v>
                </c:pt>
                <c:pt idx="264">
                  <c:v>11.385380977376208</c:v>
                </c:pt>
                <c:pt idx="265">
                  <c:v>11.406844436565267</c:v>
                </c:pt>
                <c:pt idx="266">
                  <c:v>11.428263210129526</c:v>
                </c:pt>
                <c:pt idx="267">
                  <c:v>11.449646282746031</c:v>
                </c:pt>
                <c:pt idx="268">
                  <c:v>11.470989495244078</c:v>
                </c:pt>
                <c:pt idx="269">
                  <c:v>11.492288718962817</c:v>
                </c:pt>
                <c:pt idx="270">
                  <c:v>11.513552883450009</c:v>
                </c:pt>
                <c:pt idx="271">
                  <c:v>11.534773513164444</c:v>
                </c:pt>
                <c:pt idx="272">
                  <c:v>11.555959501486669</c:v>
                </c:pt>
                <c:pt idx="273">
                  <c:v>11.57710240086007</c:v>
                </c:pt>
                <c:pt idx="274">
                  <c:v>11.598211068953693</c:v>
                </c:pt>
                <c:pt idx="275">
                  <c:v>11.619281389139347</c:v>
                </c:pt>
                <c:pt idx="276">
                  <c:v>11.640309274241815</c:v>
                </c:pt>
                <c:pt idx="277">
                  <c:v>11.661303529194324</c:v>
                </c:pt>
                <c:pt idx="278">
                  <c:v>11.682255775320106</c:v>
                </c:pt>
                <c:pt idx="279">
                  <c:v>11.703174782938175</c:v>
                </c:pt>
                <c:pt idx="280">
                  <c:v>11.724056465234206</c:v>
                </c:pt>
                <c:pt idx="281">
                  <c:v>11.744896764126963</c:v>
                </c:pt>
                <c:pt idx="282">
                  <c:v>11.765704398802479</c:v>
                </c:pt>
                <c:pt idx="283">
                  <c:v>11.78647105795454</c:v>
                </c:pt>
                <c:pt idx="284">
                  <c:v>11.807205427195717</c:v>
                </c:pt>
                <c:pt idx="285">
                  <c:v>11.827899221755317</c:v>
                </c:pt>
                <c:pt idx="286">
                  <c:v>11.848561094073828</c:v>
                </c:pt>
                <c:pt idx="287">
                  <c:v>11.869186998274145</c:v>
                </c:pt>
                <c:pt idx="288">
                  <c:v>11.889772916250335</c:v>
                </c:pt>
                <c:pt idx="289">
                  <c:v>11.910327451417949</c:v>
                </c:pt>
                <c:pt idx="290">
                  <c:v>11.930842384341519</c:v>
                </c:pt>
                <c:pt idx="291">
                  <c:v>11.951326286232838</c:v>
                </c:pt>
                <c:pt idx="292">
                  <c:v>11.971770963395516</c:v>
                </c:pt>
                <c:pt idx="293">
                  <c:v>11.992184955211457</c:v>
                </c:pt>
                <c:pt idx="294">
                  <c:v>12.012564255811496</c:v>
                </c:pt>
                <c:pt idx="295">
                  <c:v>12.032904886186044</c:v>
                </c:pt>
                <c:pt idx="296">
                  <c:v>12.053215338655491</c:v>
                </c:pt>
                <c:pt idx="297">
                  <c:v>12.073487482910645</c:v>
                </c:pt>
                <c:pt idx="298">
                  <c:v>12.093729780344853</c:v>
                </c:pt>
                <c:pt idx="299">
                  <c:v>12.113938253103324</c:v>
                </c:pt>
                <c:pt idx="300">
                  <c:v>12.134108949568567</c:v>
                </c:pt>
                <c:pt idx="301">
                  <c:v>12.154250285393994</c:v>
                </c:pt>
                <c:pt idx="302">
                  <c:v>12.174354192317553</c:v>
                </c:pt>
                <c:pt idx="303">
                  <c:v>12.194429055925497</c:v>
                </c:pt>
                <c:pt idx="304">
                  <c:v>12.214470925914064</c:v>
                </c:pt>
                <c:pt idx="305">
                  <c:v>12.234475877617315</c:v>
                </c:pt>
                <c:pt idx="306">
                  <c:v>12.254452252140853</c:v>
                </c:pt>
                <c:pt idx="307">
                  <c:v>12.274392041970959</c:v>
                </c:pt>
                <c:pt idx="308">
                  <c:v>12.294303558965835</c:v>
                </c:pt>
                <c:pt idx="309">
                  <c:v>12.314178819555936</c:v>
                </c:pt>
                <c:pt idx="310">
                  <c:v>12.334026106669306</c:v>
                </c:pt>
                <c:pt idx="311">
                  <c:v>12.353841507806388</c:v>
                </c:pt>
                <c:pt idx="312">
                  <c:v>12.37362113530231</c:v>
                </c:pt>
                <c:pt idx="313">
                  <c:v>12.393373229270551</c:v>
                </c:pt>
                <c:pt idx="314">
                  <c:v>12.413089865138334</c:v>
                </c:pt>
                <c:pt idx="315">
                  <c:v>12.432779254856897</c:v>
                </c:pt>
                <c:pt idx="316">
                  <c:v>12.452437512390897</c:v>
                </c:pt>
                <c:pt idx="317">
                  <c:v>12.472060775990469</c:v>
                </c:pt>
                <c:pt idx="318">
                  <c:v>12.491657215918151</c:v>
                </c:pt>
                <c:pt idx="319">
                  <c:v>12.51121896539262</c:v>
                </c:pt>
                <c:pt idx="320">
                  <c:v>12.530754167247876</c:v>
                </c:pt>
                <c:pt idx="321">
                  <c:v>12.550254977489502</c:v>
                </c:pt>
                <c:pt idx="322">
                  <c:v>12.569729511807324</c:v>
                </c:pt>
                <c:pt idx="323">
                  <c:v>12.589173920476275</c:v>
                </c:pt>
                <c:pt idx="324">
                  <c:v>12.608584377320081</c:v>
                </c:pt>
                <c:pt idx="325">
                  <c:v>12.627968957833243</c:v>
                </c:pt>
                <c:pt idx="326">
                  <c:v>12.647319874186783</c:v>
                </c:pt>
                <c:pt idx="327">
                  <c:v>12.666645175420365</c:v>
                </c:pt>
                <c:pt idx="328">
                  <c:v>12.685941037226998</c:v>
                </c:pt>
                <c:pt idx="329">
                  <c:v>12.705203658344088</c:v>
                </c:pt>
                <c:pt idx="330">
                  <c:v>12.724441048627636</c:v>
                </c:pt>
                <c:pt idx="331">
                  <c:v>12.743645475294736</c:v>
                </c:pt>
                <c:pt idx="332">
                  <c:v>12.762824922406482</c:v>
                </c:pt>
                <c:pt idx="333">
                  <c:v>12.781971678892111</c:v>
                </c:pt>
                <c:pt idx="334">
                  <c:v>12.801093703273951</c:v>
                </c:pt>
                <c:pt idx="335">
                  <c:v>12.820187206121446</c:v>
                </c:pt>
                <c:pt idx="336">
                  <c:v>12.839248420371032</c:v>
                </c:pt>
                <c:pt idx="337">
                  <c:v>12.858285266706444</c:v>
                </c:pt>
                <c:pt idx="338">
                  <c:v>12.877290087592188</c:v>
                </c:pt>
                <c:pt idx="339">
                  <c:v>12.89627077879493</c:v>
                </c:pt>
                <c:pt idx="340">
                  <c:v>12.915219703899737</c:v>
                </c:pt>
                <c:pt idx="341">
                  <c:v>12.934144733997684</c:v>
                </c:pt>
                <c:pt idx="342">
                  <c:v>12.95304211372757</c:v>
                </c:pt>
                <c:pt idx="343">
                  <c:v>12.971908109449434</c:v>
                </c:pt>
                <c:pt idx="344">
                  <c:v>12.990750555683841</c:v>
                </c:pt>
                <c:pt idx="345">
                  <c:v>13.009561868103015</c:v>
                </c:pt>
                <c:pt idx="346">
                  <c:v>13.028349857138471</c:v>
                </c:pt>
                <c:pt idx="347">
                  <c:v>13.04711079128249</c:v>
                </c:pt>
                <c:pt idx="348">
                  <c:v>13.065840960305616</c:v>
                </c:pt>
                <c:pt idx="349">
                  <c:v>13.084548138930897</c:v>
                </c:pt>
                <c:pt idx="350">
                  <c:v>13.103224793920006</c:v>
                </c:pt>
                <c:pt idx="351">
                  <c:v>13.121878676470073</c:v>
                </c:pt>
                <c:pt idx="352">
                  <c:v>13.140506078534418</c:v>
                </c:pt>
                <c:pt idx="353">
                  <c:v>13.15910331291612</c:v>
                </c:pt>
                <c:pt idx="354">
                  <c:v>13.177678095931771</c:v>
                </c:pt>
                <c:pt idx="355">
                  <c:v>13.19622294446407</c:v>
                </c:pt>
                <c:pt idx="356">
                  <c:v>13.214745551844727</c:v>
                </c:pt>
                <c:pt idx="357">
                  <c:v>13.23323845473964</c:v>
                </c:pt>
                <c:pt idx="358">
                  <c:v>13.25170932370613</c:v>
                </c:pt>
                <c:pt idx="359">
                  <c:v>13.270154482898834</c:v>
                </c:pt>
                <c:pt idx="360">
                  <c:v>13.28857027674535</c:v>
                </c:pt>
                <c:pt idx="361">
                  <c:v>13.306964342027824</c:v>
                </c:pt>
                <c:pt idx="362">
                  <c:v>13.32532926422458</c:v>
                </c:pt>
                <c:pt idx="363">
                  <c:v>13.343672657855482</c:v>
                </c:pt>
                <c:pt idx="364">
                  <c:v>13.361990869627176</c:v>
                </c:pt>
                <c:pt idx="365">
                  <c:v>13.380280266122979</c:v>
                </c:pt>
                <c:pt idx="366">
                  <c:v>13.398548428841089</c:v>
                </c:pt>
                <c:pt idx="367">
                  <c:v>13.416787991169869</c:v>
                </c:pt>
                <c:pt idx="368">
                  <c:v>13.43500651283802</c:v>
                </c:pt>
                <c:pt idx="369">
                  <c:v>13.453196646150683</c:v>
                </c:pt>
                <c:pt idx="370">
                  <c:v>13.471365929258992</c:v>
                </c:pt>
                <c:pt idx="371">
                  <c:v>13.489510739830411</c:v>
                </c:pt>
                <c:pt idx="372">
                  <c:v>13.507627474875076</c:v>
                </c:pt>
                <c:pt idx="373">
                  <c:v>13.525723640530291</c:v>
                </c:pt>
                <c:pt idx="374">
                  <c:v>13.543791935791099</c:v>
                </c:pt>
                <c:pt idx="375">
                  <c:v>13.561839845684656</c:v>
                </c:pt>
                <c:pt idx="376">
                  <c:v>13.579863769567057</c:v>
                </c:pt>
                <c:pt idx="377">
                  <c:v>13.59786012576979</c:v>
                </c:pt>
                <c:pt idx="378">
                  <c:v>13.615836367994438</c:v>
                </c:pt>
                <c:pt idx="379">
                  <c:v>13.633785241084004</c:v>
                </c:pt>
                <c:pt idx="380">
                  <c:v>13.651714178080349</c:v>
                </c:pt>
                <c:pt idx="381">
                  <c:v>13.669615941934872</c:v>
                </c:pt>
                <c:pt idx="382">
                  <c:v>13.687497945205326</c:v>
                </c:pt>
                <c:pt idx="383">
                  <c:v>13.705356617031168</c:v>
                </c:pt>
                <c:pt idx="384">
                  <c:v>13.723188405031827</c:v>
                </c:pt>
                <c:pt idx="385">
                  <c:v>13.741000691361601</c:v>
                </c:pt>
                <c:pt idx="386">
                  <c:v>13.758786283680694</c:v>
                </c:pt>
                <c:pt idx="387">
                  <c:v>13.776552544087362</c:v>
                </c:pt>
                <c:pt idx="388">
                  <c:v>13.794292297903507</c:v>
                </c:pt>
                <c:pt idx="389">
                  <c:v>13.812012887338327</c:v>
                </c:pt>
                <c:pt idx="390">
                  <c:v>13.829710770656051</c:v>
                </c:pt>
                <c:pt idx="391">
                  <c:v>13.847382424126229</c:v>
                </c:pt>
                <c:pt idx="392">
                  <c:v>13.865035160431438</c:v>
                </c:pt>
                <c:pt idx="393">
                  <c:v>13.882661848507295</c:v>
                </c:pt>
                <c:pt idx="394">
                  <c:v>13.9002697815546</c:v>
                </c:pt>
                <c:pt idx="395">
                  <c:v>13.917855438249099</c:v>
                </c:pt>
                <c:pt idx="396">
                  <c:v>13.935415314944869</c:v>
                </c:pt>
                <c:pt idx="397">
                  <c:v>13.952956675916399</c:v>
                </c:pt>
                <c:pt idx="398">
                  <c:v>13.970472432956589</c:v>
                </c:pt>
                <c:pt idx="399">
                  <c:v>13.987969831251425</c:v>
                </c:pt>
                <c:pt idx="400">
                  <c:v>14.005445369569651</c:v>
                </c:pt>
                <c:pt idx="401">
                  <c:v>14.022895564040974</c:v>
                </c:pt>
                <c:pt idx="402">
                  <c:v>14.040327631504899</c:v>
                </c:pt>
                <c:pt idx="403">
                  <c:v>14.057734525875782</c:v>
                </c:pt>
                <c:pt idx="404">
                  <c:v>14.075123445284593</c:v>
                </c:pt>
                <c:pt idx="405">
                  <c:v>14.092487360292361</c:v>
                </c:pt>
                <c:pt idx="406">
                  <c:v>14.109833450469925</c:v>
                </c:pt>
                <c:pt idx="407">
                  <c:v>14.127158242194358</c:v>
                </c:pt>
                <c:pt idx="408">
                  <c:v>14.144458278774765</c:v>
                </c:pt>
                <c:pt idx="409">
                  <c:v>14.161740712214725</c:v>
                </c:pt>
                <c:pt idx="410">
                  <c:v>14.178998554199799</c:v>
                </c:pt>
                <c:pt idx="411">
                  <c:v>14.196238938535798</c:v>
                </c:pt>
                <c:pt idx="412">
                  <c:v>14.21345841095685</c:v>
                </c:pt>
                <c:pt idx="413">
                  <c:v>14.230653533833223</c:v>
                </c:pt>
                <c:pt idx="414">
                  <c:v>14.247831413938052</c:v>
                </c:pt>
                <c:pt idx="415">
                  <c:v>14.264985103392151</c:v>
                </c:pt>
                <c:pt idx="416">
                  <c:v>14.282121691121386</c:v>
                </c:pt>
                <c:pt idx="417">
                  <c:v>14.299234245231455</c:v>
                </c:pt>
                <c:pt idx="418">
                  <c:v>14.316329836937957</c:v>
                </c:pt>
                <c:pt idx="419">
                  <c:v>14.333405038580329</c:v>
                </c:pt>
                <c:pt idx="420">
                  <c:v>14.350456438733927</c:v>
                </c:pt>
                <c:pt idx="421">
                  <c:v>14.367491082301044</c:v>
                </c:pt>
                <c:pt idx="422">
                  <c:v>14.384502076888168</c:v>
                </c:pt>
                <c:pt idx="423">
                  <c:v>14.40149645002213</c:v>
                </c:pt>
                <c:pt idx="424">
                  <c:v>14.418467324927432</c:v>
                </c:pt>
                <c:pt idx="425">
                  <c:v>14.435421711886356</c:v>
                </c:pt>
                <c:pt idx="426">
                  <c:v>14.45235620928297</c:v>
                </c:pt>
                <c:pt idx="427">
                  <c:v>14.469267431352563</c:v>
                </c:pt>
                <c:pt idx="428">
                  <c:v>14.486162362751564</c:v>
                </c:pt>
                <c:pt idx="429">
                  <c:v>14.503034165304859</c:v>
                </c:pt>
                <c:pt idx="430">
                  <c:v>14.519889806744402</c:v>
                </c:pt>
                <c:pt idx="431">
                  <c:v>14.536725903723987</c:v>
                </c:pt>
                <c:pt idx="432">
                  <c:v>14.553539088482911</c:v>
                </c:pt>
                <c:pt idx="433">
                  <c:v>14.570336303599859</c:v>
                </c:pt>
                <c:pt idx="434">
                  <c:v>14.587110748876901</c:v>
                </c:pt>
                <c:pt idx="435">
                  <c:v>14.603869350278371</c:v>
                </c:pt>
                <c:pt idx="436">
                  <c:v>14.620605322626009</c:v>
                </c:pt>
                <c:pt idx="437">
                  <c:v>14.637325575391154</c:v>
                </c:pt>
                <c:pt idx="438">
                  <c:v>14.654026750350909</c:v>
                </c:pt>
                <c:pt idx="439">
                  <c:v>14.670705504507955</c:v>
                </c:pt>
                <c:pt idx="440">
                  <c:v>14.687368722817576</c:v>
                </c:pt>
                <c:pt idx="441">
                  <c:v>14.704009657232955</c:v>
                </c:pt>
                <c:pt idx="442">
                  <c:v>14.720635176513275</c:v>
                </c:pt>
                <c:pt idx="443">
                  <c:v>14.737241940064633</c:v>
                </c:pt>
                <c:pt idx="444">
                  <c:v>14.753826622269898</c:v>
                </c:pt>
                <c:pt idx="445">
                  <c:v>14.770396067810776</c:v>
                </c:pt>
                <c:pt idx="446">
                  <c:v>14.786943565186146</c:v>
                </c:pt>
                <c:pt idx="447">
                  <c:v>14.803475943169563</c:v>
                </c:pt>
                <c:pt idx="448">
                  <c:v>14.819986504717203</c:v>
                </c:pt>
                <c:pt idx="449">
                  <c:v>14.836482062807207</c:v>
                </c:pt>
                <c:pt idx="450">
                  <c:v>14.852959301095522</c:v>
                </c:pt>
                <c:pt idx="451">
                  <c:v>14.86941491787757</c:v>
                </c:pt>
                <c:pt idx="452">
                  <c:v>14.885855702646053</c:v>
                </c:pt>
                <c:pt idx="453">
                  <c:v>14.902274994107444</c:v>
                </c:pt>
                <c:pt idx="454">
                  <c:v>14.918679566235076</c:v>
                </c:pt>
                <c:pt idx="455">
                  <c:v>14.935066119706333</c:v>
                </c:pt>
                <c:pt idx="456">
                  <c:v>14.951431369604718</c:v>
                </c:pt>
                <c:pt idx="457">
                  <c:v>14.967782066826066</c:v>
                </c:pt>
                <c:pt idx="458">
                  <c:v>14.984111585275919</c:v>
                </c:pt>
                <c:pt idx="459">
                  <c:v>15.000426660598691</c:v>
                </c:pt>
                <c:pt idx="460">
                  <c:v>15.016724010249373</c:v>
                </c:pt>
                <c:pt idx="461">
                  <c:v>15.033000365861765</c:v>
                </c:pt>
                <c:pt idx="462">
                  <c:v>15.049262440398865</c:v>
                </c:pt>
                <c:pt idx="463">
                  <c:v>15.065503642427624</c:v>
                </c:pt>
                <c:pt idx="464">
                  <c:v>15.081730669919814</c:v>
                </c:pt>
                <c:pt idx="465">
                  <c:v>15.097936945159097</c:v>
                </c:pt>
                <c:pt idx="466">
                  <c:v>15.114129151227999</c:v>
                </c:pt>
                <c:pt idx="467">
                  <c:v>15.130304028670409</c:v>
                </c:pt>
                <c:pt idx="468">
                  <c:v>15.146458331900563</c:v>
                </c:pt>
                <c:pt idx="469">
                  <c:v>15.162598721855037</c:v>
                </c:pt>
                <c:pt idx="470">
                  <c:v>15.178718654748167</c:v>
                </c:pt>
                <c:pt idx="471">
                  <c:v>15.194824776877159</c:v>
                </c:pt>
                <c:pt idx="472">
                  <c:v>15.210910557885745</c:v>
                </c:pt>
                <c:pt idx="473">
                  <c:v>15.226982629529726</c:v>
                </c:pt>
                <c:pt idx="474">
                  <c:v>15.243037754988341</c:v>
                </c:pt>
                <c:pt idx="475">
                  <c:v>15.259072711013602</c:v>
                </c:pt>
                <c:pt idx="476">
                  <c:v>15.275094107729746</c:v>
                </c:pt>
                <c:pt idx="477">
                  <c:v>15.291095448005025</c:v>
                </c:pt>
                <c:pt idx="478">
                  <c:v>15.307083327662394</c:v>
                </c:pt>
                <c:pt idx="479">
                  <c:v>15.323054525779121</c:v>
                </c:pt>
                <c:pt idx="480">
                  <c:v>15.339005834799073</c:v>
                </c:pt>
                <c:pt idx="481">
                  <c:v>15.3549438292688</c:v>
                </c:pt>
                <c:pt idx="482">
                  <c:v>15.370862044791112</c:v>
                </c:pt>
                <c:pt idx="483">
                  <c:v>15.386767041844756</c:v>
                </c:pt>
                <c:pt idx="484">
                  <c:v>15.402652368991518</c:v>
                </c:pt>
                <c:pt idx="485">
                  <c:v>15.418524572733929</c:v>
                </c:pt>
                <c:pt idx="486">
                  <c:v>15.434380454038315</c:v>
                </c:pt>
                <c:pt idx="487">
                  <c:v>15.450216826957478</c:v>
                </c:pt>
                <c:pt idx="488">
                  <c:v>15.466040217198454</c:v>
                </c:pt>
                <c:pt idx="489">
                  <c:v>15.481844205391036</c:v>
                </c:pt>
                <c:pt idx="490">
                  <c:v>15.497635303490659</c:v>
                </c:pt>
                <c:pt idx="491">
                  <c:v>15.513410327842166</c:v>
                </c:pt>
                <c:pt idx="492">
                  <c:v>15.529166107682666</c:v>
                </c:pt>
                <c:pt idx="493">
                  <c:v>15.544909134504454</c:v>
                </c:pt>
                <c:pt idx="494">
                  <c:v>15.560633020542577</c:v>
                </c:pt>
                <c:pt idx="495">
                  <c:v>15.576344243756299</c:v>
                </c:pt>
                <c:pt idx="496">
                  <c:v>15.592036428895362</c:v>
                </c:pt>
                <c:pt idx="497">
                  <c:v>15.607716040471777</c:v>
                </c:pt>
                <c:pt idx="498">
                  <c:v>15.623379916010492</c:v>
                </c:pt>
                <c:pt idx="499">
                  <c:v>15.639024905664675</c:v>
                </c:pt>
                <c:pt idx="500">
                  <c:v>15.654657453933638</c:v>
                </c:pt>
                <c:pt idx="501">
                  <c:v>15.670271216542488</c:v>
                </c:pt>
                <c:pt idx="502">
                  <c:v>15.685872624753779</c:v>
                </c:pt>
                <c:pt idx="503">
                  <c:v>15.701458530977305</c:v>
                </c:pt>
                <c:pt idx="504">
                  <c:v>15.7170258000679</c:v>
                </c:pt>
                <c:pt idx="505">
                  <c:v>15.73258084358698</c:v>
                </c:pt>
                <c:pt idx="506">
                  <c:v>15.748117347797482</c:v>
                </c:pt>
                <c:pt idx="507">
                  <c:v>15.76364171122904</c:v>
                </c:pt>
                <c:pt idx="508">
                  <c:v>15.779150800977852</c:v>
                </c:pt>
                <c:pt idx="509">
                  <c:v>15.794641496406305</c:v>
                </c:pt>
                <c:pt idx="510">
                  <c:v>15.81012017664635</c:v>
                </c:pt>
                <c:pt idx="511">
                  <c:v>15.825580558071163</c:v>
                </c:pt>
                <c:pt idx="512">
                  <c:v>15.841029006980575</c:v>
                </c:pt>
                <c:pt idx="513">
                  <c:v>15.856459251674064</c:v>
                </c:pt>
                <c:pt idx="514">
                  <c:v>15.871877645697753</c:v>
                </c:pt>
                <c:pt idx="515">
                  <c:v>15.887281076383083</c:v>
                </c:pt>
                <c:pt idx="516">
                  <c:v>15.902666443084318</c:v>
                </c:pt>
                <c:pt idx="517">
                  <c:v>15.918040080361651</c:v>
                </c:pt>
                <c:pt idx="518">
                  <c:v>15.933395746042336</c:v>
                </c:pt>
                <c:pt idx="519">
                  <c:v>15.948739762125408</c:v>
                </c:pt>
                <c:pt idx="520">
                  <c:v>15.964065898135098</c:v>
                </c:pt>
                <c:pt idx="521">
                  <c:v>15.979380463584938</c:v>
                </c:pt>
                <c:pt idx="522">
                  <c:v>15.994680365671583</c:v>
                </c:pt>
                <c:pt idx="523">
                  <c:v>16.009962523378999</c:v>
                </c:pt>
                <c:pt idx="524">
                  <c:v>16.025233227631979</c:v>
                </c:pt>
                <c:pt idx="525">
                  <c:v>16.040486276918166</c:v>
                </c:pt>
                <c:pt idx="526">
                  <c:v>16.055727949862629</c:v>
                </c:pt>
                <c:pt idx="527">
                  <c:v>16.070952056427771</c:v>
                </c:pt>
                <c:pt idx="528">
                  <c:v>16.086164863011941</c:v>
                </c:pt>
                <c:pt idx="529">
                  <c:v>16.101363296317487</c:v>
                </c:pt>
                <c:pt idx="530">
                  <c:v>16.116544294606086</c:v>
                </c:pt>
                <c:pt idx="531">
                  <c:v>16.131714106070685</c:v>
                </c:pt>
                <c:pt idx="532">
                  <c:v>16.146866569090115</c:v>
                </c:pt>
                <c:pt idx="533">
                  <c:v>16.162007919809966</c:v>
                </c:pt>
                <c:pt idx="534">
                  <c:v>16.177135098650812</c:v>
                </c:pt>
                <c:pt idx="535">
                  <c:v>16.192245057434128</c:v>
                </c:pt>
                <c:pt idx="536">
                  <c:v>16.207344014365834</c:v>
                </c:pt>
                <c:pt idx="537">
                  <c:v>16.222425835860676</c:v>
                </c:pt>
                <c:pt idx="538">
                  <c:v>16.237496728252172</c:v>
                </c:pt>
                <c:pt idx="539">
                  <c:v>16.252550569064535</c:v>
                </c:pt>
                <c:pt idx="540">
                  <c:v>16.267593552827659</c:v>
                </c:pt>
                <c:pt idx="541">
                  <c:v>16.282622638874859</c:v>
                </c:pt>
                <c:pt idx="542">
                  <c:v>16.297634797724484</c:v>
                </c:pt>
                <c:pt idx="543">
                  <c:v>16.312636206327902</c:v>
                </c:pt>
                <c:pt idx="544">
                  <c:v>16.327620769726373</c:v>
                </c:pt>
                <c:pt idx="545">
                  <c:v>16.342594653236677</c:v>
                </c:pt>
                <c:pt idx="546">
                  <c:v>16.357551772805124</c:v>
                </c:pt>
                <c:pt idx="547">
                  <c:v>16.372498282180395</c:v>
                </c:pt>
                <c:pt idx="548">
                  <c:v>16.387431159275696</c:v>
                </c:pt>
                <c:pt idx="549">
                  <c:v>16.402347392980065</c:v>
                </c:pt>
                <c:pt idx="550">
                  <c:v>16.417253119812706</c:v>
                </c:pt>
                <c:pt idx="551">
                  <c:v>16.432145325550159</c:v>
                </c:pt>
                <c:pt idx="552">
                  <c:v>16.447021006857138</c:v>
                </c:pt>
                <c:pt idx="553">
                  <c:v>16.461886283169374</c:v>
                </c:pt>
                <c:pt idx="554">
                  <c:v>16.47673511348653</c:v>
                </c:pt>
                <c:pt idx="555">
                  <c:v>16.491573605935852</c:v>
                </c:pt>
                <c:pt idx="556">
                  <c:v>16.506398759269086</c:v>
                </c:pt>
                <c:pt idx="557">
                  <c:v>16.521207582982548</c:v>
                </c:pt>
                <c:pt idx="558">
                  <c:v>16.536006168358792</c:v>
                </c:pt>
                <c:pt idx="559">
                  <c:v>16.550788500853969</c:v>
                </c:pt>
                <c:pt idx="560">
                  <c:v>16.565560660599449</c:v>
                </c:pt>
                <c:pt idx="561">
                  <c:v>16.580319659162182</c:v>
                </c:pt>
                <c:pt idx="562">
                  <c:v>16.59506251871321</c:v>
                </c:pt>
                <c:pt idx="563">
                  <c:v>16.609795302772397</c:v>
                </c:pt>
                <c:pt idx="564">
                  <c:v>16.624512022913635</c:v>
                </c:pt>
                <c:pt idx="565">
                  <c:v>16.639218731659248</c:v>
                </c:pt>
                <c:pt idx="566">
                  <c:v>16.653909450936737</c:v>
                </c:pt>
                <c:pt idx="567">
                  <c:v>16.668590222331343</c:v>
                </c:pt>
                <c:pt idx="568">
                  <c:v>16.683258075088332</c:v>
                </c:pt>
                <c:pt idx="569">
                  <c:v>16.697910048865396</c:v>
                </c:pt>
                <c:pt idx="570">
                  <c:v>16.712552168953728</c:v>
                </c:pt>
                <c:pt idx="571">
                  <c:v>16.727178482936086</c:v>
                </c:pt>
                <c:pt idx="572">
                  <c:v>16.741795005315289</c:v>
                </c:pt>
                <c:pt idx="573">
                  <c:v>16.756395793845407</c:v>
                </c:pt>
                <c:pt idx="574">
                  <c:v>16.770986852299419</c:v>
                </c:pt>
                <c:pt idx="575">
                  <c:v>16.785565227301699</c:v>
                </c:pt>
                <c:pt idx="576">
                  <c:v>16.800127975703042</c:v>
                </c:pt>
                <c:pt idx="577">
                  <c:v>16.814681085289724</c:v>
                </c:pt>
                <c:pt idx="578">
                  <c:v>16.829218639021835</c:v>
                </c:pt>
                <c:pt idx="579">
                  <c:v>16.843746614099846</c:v>
                </c:pt>
                <c:pt idx="580">
                  <c:v>16.858262069383073</c:v>
                </c:pt>
                <c:pt idx="581">
                  <c:v>16.872762073827747</c:v>
                </c:pt>
                <c:pt idx="582">
                  <c:v>16.887252588861219</c:v>
                </c:pt>
                <c:pt idx="583">
                  <c:v>16.901727722336556</c:v>
                </c:pt>
                <c:pt idx="584">
                  <c:v>16.91619342523607</c:v>
                </c:pt>
                <c:pt idx="585">
                  <c:v>16.930643815283577</c:v>
                </c:pt>
                <c:pt idx="586">
                  <c:v>16.9450848330718</c:v>
                </c:pt>
                <c:pt idx="587">
                  <c:v>16.959513554344653</c:v>
                </c:pt>
                <c:pt idx="588">
                  <c:v>16.973927064766126</c:v>
                </c:pt>
                <c:pt idx="589">
                  <c:v>16.988331289446883</c:v>
                </c:pt>
                <c:pt idx="590">
                  <c:v>17.002720370575997</c:v>
                </c:pt>
                <c:pt idx="591">
                  <c:v>17.017100223010971</c:v>
                </c:pt>
                <c:pt idx="592">
                  <c:v>17.031464998642953</c:v>
                </c:pt>
                <c:pt idx="593">
                  <c:v>17.045820602130014</c:v>
                </c:pt>
                <c:pt idx="594">
                  <c:v>17.060164125822471</c:v>
                </c:pt>
                <c:pt idx="595">
                  <c:v>17.074492671818977</c:v>
                </c:pt>
                <c:pt idx="596">
                  <c:v>17.088812129577644</c:v>
                </c:pt>
                <c:pt idx="597">
                  <c:v>17.103116675039086</c:v>
                </c:pt>
                <c:pt idx="598">
                  <c:v>17.117412187594244</c:v>
                </c:pt>
                <c:pt idx="599">
                  <c:v>17.13169577128896</c:v>
                </c:pt>
                <c:pt idx="600">
                  <c:v>17.145964539797696</c:v>
                </c:pt>
                <c:pt idx="601">
                  <c:v>17.160224357507683</c:v>
                </c:pt>
                <c:pt idx="602">
                  <c:v>17.174469424119046</c:v>
                </c:pt>
                <c:pt idx="603">
                  <c:v>17.188705594081249</c:v>
                </c:pt>
                <c:pt idx="604">
                  <c:v>17.202927076518112</c:v>
                </c:pt>
                <c:pt idx="605">
                  <c:v>17.217139715992317</c:v>
                </c:pt>
                <c:pt idx="606">
                  <c:v>17.231340632695996</c:v>
                </c:pt>
                <c:pt idx="607">
                  <c:v>17.245526956286376</c:v>
                </c:pt>
                <c:pt idx="608">
                  <c:v>17.25970451659008</c:v>
                </c:pt>
                <c:pt idx="609">
                  <c:v>17.273867546094014</c:v>
                </c:pt>
                <c:pt idx="610">
                  <c:v>17.288021864863545</c:v>
                </c:pt>
                <c:pt idx="611">
                  <c:v>17.302161714652883</c:v>
                </c:pt>
                <c:pt idx="612">
                  <c:v>17.316292905815608</c:v>
                </c:pt>
                <c:pt idx="613">
                  <c:v>17.330412574431111</c:v>
                </c:pt>
                <c:pt idx="614">
                  <c:v>17.344517865884885</c:v>
                </c:pt>
                <c:pt idx="615">
                  <c:v>17.358614576054162</c:v>
                </c:pt>
                <c:pt idx="616">
                  <c:v>17.372696969670542</c:v>
                </c:pt>
                <c:pt idx="617">
                  <c:v>17.386770833021295</c:v>
                </c:pt>
                <c:pt idx="618">
                  <c:v>17.400833313378989</c:v>
                </c:pt>
                <c:pt idx="619">
                  <c:v>17.414881567211417</c:v>
                </c:pt>
                <c:pt idx="620">
                  <c:v>17.42892136651032</c:v>
                </c:pt>
                <c:pt idx="621">
                  <c:v>17.442946998715556</c:v>
                </c:pt>
                <c:pt idx="622">
                  <c:v>17.456964226348177</c:v>
                </c:pt>
                <c:pt idx="623">
                  <c:v>17.470967345856955</c:v>
                </c:pt>
                <c:pt idx="624">
                  <c:v>17.484962110339275</c:v>
                </c:pt>
                <c:pt idx="625">
                  <c:v>17.498945682526134</c:v>
                </c:pt>
                <c:pt idx="626">
                  <c:v>17.512915234192164</c:v>
                </c:pt>
                <c:pt idx="627">
                  <c:v>17.526876504386056</c:v>
                </c:pt>
                <c:pt idx="628">
                  <c:v>17.540823811896637</c:v>
                </c:pt>
                <c:pt idx="629">
                  <c:v>17.554762886464744</c:v>
                </c:pt>
                <c:pt idx="630">
                  <c:v>17.568690901714902</c:v>
                </c:pt>
                <c:pt idx="631">
                  <c:v>17.582605040209486</c:v>
                </c:pt>
                <c:pt idx="632">
                  <c:v>17.596511017812595</c:v>
                </c:pt>
                <c:pt idx="633">
                  <c:v>17.610403175396073</c:v>
                </c:pt>
                <c:pt idx="634">
                  <c:v>17.624287219629622</c:v>
                </c:pt>
                <c:pt idx="635">
                  <c:v>17.63815750014723</c:v>
                </c:pt>
                <c:pt idx="636">
                  <c:v>17.652019714468935</c:v>
                </c:pt>
                <c:pt idx="637">
                  <c:v>17.665871051267185</c:v>
                </c:pt>
                <c:pt idx="638">
                  <c:v>17.679708708007606</c:v>
                </c:pt>
                <c:pt idx="639">
                  <c:v>17.693538368568341</c:v>
                </c:pt>
                <c:pt idx="640">
                  <c:v>17.707354404314611</c:v>
                </c:pt>
                <c:pt idx="641">
                  <c:v>17.721162490085124</c:v>
                </c:pt>
                <c:pt idx="642">
                  <c:v>17.734957005868381</c:v>
                </c:pt>
                <c:pt idx="643">
                  <c:v>17.748743617507127</c:v>
                </c:pt>
                <c:pt idx="644">
                  <c:v>17.762519528490319</c:v>
                </c:pt>
                <c:pt idx="645">
                  <c:v>17.776281950959262</c:v>
                </c:pt>
                <c:pt idx="646">
                  <c:v>17.790036537343031</c:v>
                </c:pt>
                <c:pt idx="647">
                  <c:v>17.803777689018698</c:v>
                </c:pt>
                <c:pt idx="648">
                  <c:v>17.81751104952653</c:v>
                </c:pt>
                <c:pt idx="649">
                  <c:v>17.83123383280024</c:v>
                </c:pt>
                <c:pt idx="650">
                  <c:v>17.844943261327565</c:v>
                </c:pt>
                <c:pt idx="651">
                  <c:v>17.858644965394209</c:v>
                </c:pt>
                <c:pt idx="652">
                  <c:v>17.872333367526469</c:v>
                </c:pt>
                <c:pt idx="653">
                  <c:v>17.886014089226251</c:v>
                </c:pt>
                <c:pt idx="654">
                  <c:v>17.899684354758886</c:v>
                </c:pt>
                <c:pt idx="655">
                  <c:v>17.913341396847212</c:v>
                </c:pt>
                <c:pt idx="656">
                  <c:v>17.926990823894567</c:v>
                </c:pt>
                <c:pt idx="657">
                  <c:v>17.940627079341457</c:v>
                </c:pt>
                <c:pt idx="658">
                  <c:v>17.954255762910364</c:v>
                </c:pt>
                <c:pt idx="659">
                  <c:v>17.967874109087028</c:v>
                </c:pt>
                <c:pt idx="660">
                  <c:v>17.981479360720019</c:v>
                </c:pt>
                <c:pt idx="661">
                  <c:v>17.99507710458613</c:v>
                </c:pt>
                <c:pt idx="662">
                  <c:v>18.008661804809371</c:v>
                </c:pt>
                <c:pt idx="663">
                  <c:v>18.022239039586619</c:v>
                </c:pt>
                <c:pt idx="664">
                  <c:v>18.035806053514769</c:v>
                </c:pt>
                <c:pt idx="665">
                  <c:v>18.049360099460589</c:v>
                </c:pt>
                <c:pt idx="666">
                  <c:v>18.062906742825199</c:v>
                </c:pt>
                <c:pt idx="667">
                  <c:v>18.076440468189528</c:v>
                </c:pt>
                <c:pt idx="668">
                  <c:v>18.089966832473738</c:v>
                </c:pt>
                <c:pt idx="669">
                  <c:v>18.103480328378851</c:v>
                </c:pt>
                <c:pt idx="670">
                  <c:v>18.116986504383117</c:v>
                </c:pt>
                <c:pt idx="671">
                  <c:v>18.130482619058988</c:v>
                </c:pt>
                <c:pt idx="672">
                  <c:v>18.143965939121468</c:v>
                </c:pt>
                <c:pt idx="673">
                  <c:v>18.157442000458104</c:v>
                </c:pt>
                <c:pt idx="674">
                  <c:v>18.170905315916432</c:v>
                </c:pt>
                <c:pt idx="675">
                  <c:v>18.184361413038403</c:v>
                </c:pt>
                <c:pt idx="676">
                  <c:v>18.197807560252965</c:v>
                </c:pt>
                <c:pt idx="677">
                  <c:v>18.211241034042683</c:v>
                </c:pt>
                <c:pt idx="678">
                  <c:v>18.224667349501885</c:v>
                </c:pt>
                <c:pt idx="679">
                  <c:v>18.238081039407625</c:v>
                </c:pt>
                <c:pt idx="680">
                  <c:v>18.251487610603142</c:v>
                </c:pt>
                <c:pt idx="681">
                  <c:v>18.264881603777233</c:v>
                </c:pt>
                <c:pt idx="682">
                  <c:v>18.278268517559315</c:v>
                </c:pt>
                <c:pt idx="683">
                  <c:v>18.291645634004613</c:v>
                </c:pt>
                <c:pt idx="684">
                  <c:v>18.30501024310011</c:v>
                </c:pt>
                <c:pt idx="685">
                  <c:v>18.318367831223391</c:v>
                </c:pt>
                <c:pt idx="686">
                  <c:v>18.331712958695377</c:v>
                </c:pt>
                <c:pt idx="687">
                  <c:v>18.34505110377183</c:v>
                </c:pt>
                <c:pt idx="688">
                  <c:v>18.358376834567917</c:v>
                </c:pt>
                <c:pt idx="689">
                  <c:v>18.37169562125391</c:v>
                </c:pt>
                <c:pt idx="690">
                  <c:v>18.385004759314043</c:v>
                </c:pt>
                <c:pt idx="691">
                  <c:v>18.398301552045503</c:v>
                </c:pt>
                <c:pt idx="692">
                  <c:v>18.411591457557382</c:v>
                </c:pt>
                <c:pt idx="693">
                  <c:v>18.424869063306801</c:v>
                </c:pt>
                <c:pt idx="694">
                  <c:v>18.438139819406945</c:v>
                </c:pt>
                <c:pt idx="695">
                  <c:v>18.451401030816061</c:v>
                </c:pt>
                <c:pt idx="696">
                  <c:v>18.464650010222236</c:v>
                </c:pt>
                <c:pt idx="697">
                  <c:v>18.477892195810647</c:v>
                </c:pt>
                <c:pt idx="698">
                  <c:v>18.4911221941774</c:v>
                </c:pt>
                <c:pt idx="699">
                  <c:v>18.504345435599713</c:v>
                </c:pt>
                <c:pt idx="700">
                  <c:v>18.517556534273091</c:v>
                </c:pt>
                <c:pt idx="701">
                  <c:v>18.530760912601512</c:v>
                </c:pt>
                <c:pt idx="702">
                  <c:v>18.543955888644689</c:v>
                </c:pt>
                <c:pt idx="703">
                  <c:v>18.557138788078294</c:v>
                </c:pt>
                <c:pt idx="704">
                  <c:v>18.570315021560621</c:v>
                </c:pt>
                <c:pt idx="705">
                  <c:v>18.583479222147826</c:v>
                </c:pt>
                <c:pt idx="706">
                  <c:v>18.596636792710665</c:v>
                </c:pt>
                <c:pt idx="707">
                  <c:v>18.609782373794705</c:v>
                </c:pt>
                <c:pt idx="708">
                  <c:v>18.62292136051699</c:v>
                </c:pt>
                <c:pt idx="709">
                  <c:v>18.636051083853573</c:v>
                </c:pt>
                <c:pt idx="710">
                  <c:v>18.649168882285345</c:v>
                </c:pt>
                <c:pt idx="711">
                  <c:v>18.662280139361322</c:v>
                </c:pt>
                <c:pt idx="712">
                  <c:v>18.675379514216036</c:v>
                </c:pt>
                <c:pt idx="713">
                  <c:v>18.688472382728342</c:v>
                </c:pt>
                <c:pt idx="714">
                  <c:v>18.701556084989292</c:v>
                </c:pt>
                <c:pt idx="715">
                  <c:v>18.714627968517036</c:v>
                </c:pt>
                <c:pt idx="716">
                  <c:v>18.727693397746556</c:v>
                </c:pt>
                <c:pt idx="717">
                  <c:v>18.740747050211205</c:v>
                </c:pt>
                <c:pt idx="718">
                  <c:v>18.753794282757823</c:v>
                </c:pt>
                <c:pt idx="719">
                  <c:v>18.766829780226601</c:v>
                </c:pt>
                <c:pt idx="720">
                  <c:v>18.779858891908642</c:v>
                </c:pt>
                <c:pt idx="721">
                  <c:v>18.792878970503693</c:v>
                </c:pt>
                <c:pt idx="722">
                  <c:v>18.805887376032008</c:v>
                </c:pt>
                <c:pt idx="723">
                  <c:v>18.818889446510919</c:v>
                </c:pt>
                <c:pt idx="724">
                  <c:v>18.831879884918553</c:v>
                </c:pt>
                <c:pt idx="725">
                  <c:v>18.844864021796496</c:v>
                </c:pt>
                <c:pt idx="726">
                  <c:v>18.857839218744019</c:v>
                </c:pt>
                <c:pt idx="727">
                  <c:v>18.870802844606267</c:v>
                </c:pt>
                <c:pt idx="728">
                  <c:v>18.883760218769989</c:v>
                </c:pt>
                <c:pt idx="729">
                  <c:v>18.896706062168615</c:v>
                </c:pt>
                <c:pt idx="730">
                  <c:v>18.909645686791702</c:v>
                </c:pt>
                <c:pt idx="731">
                  <c:v>18.922573820704201</c:v>
                </c:pt>
                <c:pt idx="732">
                  <c:v>18.935495768529538</c:v>
                </c:pt>
                <c:pt idx="733">
                  <c:v>18.948408904179789</c:v>
                </c:pt>
                <c:pt idx="734">
                  <c:v>18.961310608710569</c:v>
                </c:pt>
                <c:pt idx="735">
                  <c:v>18.974206175753441</c:v>
                </c:pt>
                <c:pt idx="736">
                  <c:v>18.987090351078017</c:v>
                </c:pt>
                <c:pt idx="737">
                  <c:v>18.999968421026388</c:v>
                </c:pt>
                <c:pt idx="738">
                  <c:v>19.012835138400586</c:v>
                </c:pt>
                <c:pt idx="739">
                  <c:v>19.025695782283496</c:v>
                </c:pt>
                <c:pt idx="740">
                  <c:v>19.038547738732596</c:v>
                </c:pt>
                <c:pt idx="741">
                  <c:v>19.0513884008489</c:v>
                </c:pt>
                <c:pt idx="742">
                  <c:v>19.064223036882463</c:v>
                </c:pt>
                <c:pt idx="743">
                  <c:v>19.077046417095072</c:v>
                </c:pt>
                <c:pt idx="744">
                  <c:v>19.08986380255239</c:v>
                </c:pt>
                <c:pt idx="745">
                  <c:v>19.102672587886754</c:v>
                </c:pt>
                <c:pt idx="746">
                  <c:v>19.115470174704047</c:v>
                </c:pt>
                <c:pt idx="747">
                  <c:v>19.128261813348331</c:v>
                </c:pt>
                <c:pt idx="748">
                  <c:v>19.141042291369612</c:v>
                </c:pt>
                <c:pt idx="749">
                  <c:v>19.153816852001064</c:v>
                </c:pt>
                <c:pt idx="750">
                  <c:v>19.166580289660438</c:v>
                </c:pt>
                <c:pt idx="751">
                  <c:v>19.17933784049908</c:v>
                </c:pt>
                <c:pt idx="752">
                  <c:v>19.192086911016219</c:v>
                </c:pt>
                <c:pt idx="753">
                  <c:v>19.204824914588521</c:v>
                </c:pt>
                <c:pt idx="754">
                  <c:v>19.21755707679829</c:v>
                </c:pt>
                <c:pt idx="755">
                  <c:v>19.230278209115959</c:v>
                </c:pt>
                <c:pt idx="756">
                  <c:v>19.242993530113758</c:v>
                </c:pt>
                <c:pt idx="757">
                  <c:v>19.25570045467056</c:v>
                </c:pt>
                <c:pt idx="758">
                  <c:v>19.268396404475386</c:v>
                </c:pt>
                <c:pt idx="759">
                  <c:v>19.281086587638157</c:v>
                </c:pt>
                <c:pt idx="760">
                  <c:v>19.293768424027483</c:v>
                </c:pt>
                <c:pt idx="761">
                  <c:v>19.306439340282299</c:v>
                </c:pt>
                <c:pt idx="762">
                  <c:v>19.319104534113375</c:v>
                </c:pt>
                <c:pt idx="763">
                  <c:v>19.331758843933471</c:v>
                </c:pt>
                <c:pt idx="764">
                  <c:v>19.344407460555622</c:v>
                </c:pt>
                <c:pt idx="765">
                  <c:v>19.357045229063242</c:v>
                </c:pt>
                <c:pt idx="766">
                  <c:v>19.369677333399231</c:v>
                </c:pt>
                <c:pt idx="767">
                  <c:v>19.382301204965319</c:v>
                </c:pt>
                <c:pt idx="768">
                  <c:v>19.394914281842031</c:v>
                </c:pt>
                <c:pt idx="769">
                  <c:v>19.407521737718085</c:v>
                </c:pt>
                <c:pt idx="770">
                  <c:v>19.420118434242362</c:v>
                </c:pt>
                <c:pt idx="771">
                  <c:v>19.432709538301651</c:v>
                </c:pt>
                <c:pt idx="772">
                  <c:v>19.4452924894433</c:v>
                </c:pt>
                <c:pt idx="773">
                  <c:v>19.457864733829354</c:v>
                </c:pt>
                <c:pt idx="774">
                  <c:v>19.47043142819388</c:v>
                </c:pt>
                <c:pt idx="775">
                  <c:v>19.482987450593914</c:v>
                </c:pt>
                <c:pt idx="776">
                  <c:v>19.495537951028691</c:v>
                </c:pt>
                <c:pt idx="777">
                  <c:v>19.508077814074866</c:v>
                </c:pt>
                <c:pt idx="778">
                  <c:v>19.52061218302336</c:v>
                </c:pt>
                <c:pt idx="779">
                  <c:v>19.533138508698492</c:v>
                </c:pt>
                <c:pt idx="780">
                  <c:v>19.545654248451239</c:v>
                </c:pt>
                <c:pt idx="781">
                  <c:v>19.558164535559055</c:v>
                </c:pt>
                <c:pt idx="782">
                  <c:v>19.570664270790605</c:v>
                </c:pt>
                <c:pt idx="783">
                  <c:v>19.583158580780577</c:v>
                </c:pt>
                <c:pt idx="784">
                  <c:v>19.595642372731749</c:v>
                </c:pt>
                <c:pt idx="785">
                  <c:v>19.608120766661962</c:v>
                </c:pt>
                <c:pt idx="786">
                  <c:v>19.620591224527359</c:v>
                </c:pt>
                <c:pt idx="787">
                  <c:v>19.633051214724624</c:v>
                </c:pt>
                <c:pt idx="788">
                  <c:v>19.645505847394208</c:v>
                </c:pt>
                <c:pt idx="789">
                  <c:v>19.657950045719417</c:v>
                </c:pt>
                <c:pt idx="790">
                  <c:v>19.670388913287912</c:v>
                </c:pt>
                <c:pt idx="791">
                  <c:v>19.682819919920011</c:v>
                </c:pt>
                <c:pt idx="792">
                  <c:v>19.695240541816187</c:v>
                </c:pt>
                <c:pt idx="793">
                  <c:v>19.707655872782031</c:v>
                </c:pt>
                <c:pt idx="794">
                  <c:v>19.72006085183309</c:v>
                </c:pt>
                <c:pt idx="795">
                  <c:v>19.732460566285187</c:v>
                </c:pt>
                <c:pt idx="796">
                  <c:v>19.744849961445642</c:v>
                </c:pt>
                <c:pt idx="797">
                  <c:v>19.757234118165428</c:v>
                </c:pt>
                <c:pt idx="798">
                  <c:v>19.76961051715486</c:v>
                </c:pt>
                <c:pt idx="799">
                  <c:v>19.781976645421459</c:v>
                </c:pt>
                <c:pt idx="800">
                  <c:v>19.794337574164992</c:v>
                </c:pt>
                <c:pt idx="801">
                  <c:v>19.80668826432122</c:v>
                </c:pt>
                <c:pt idx="802">
                  <c:v>19.819033780686688</c:v>
                </c:pt>
                <c:pt idx="803">
                  <c:v>19.831369090408256</c:v>
                </c:pt>
                <c:pt idx="804">
                  <c:v>19.843699251903612</c:v>
                </c:pt>
                <c:pt idx="805">
                  <c:v>19.856021756635943</c:v>
                </c:pt>
                <c:pt idx="806">
                  <c:v>19.868334102284468</c:v>
                </c:pt>
                <c:pt idx="807">
                  <c:v>19.880641337743608</c:v>
                </c:pt>
                <c:pt idx="808">
                  <c:v>19.892938445589177</c:v>
                </c:pt>
                <c:pt idx="809">
                  <c:v>19.905230468396994</c:v>
                </c:pt>
                <c:pt idx="810">
                  <c:v>19.917514905228515</c:v>
                </c:pt>
                <c:pt idx="811">
                  <c:v>19.929789261304297</c:v>
                </c:pt>
                <c:pt idx="812">
                  <c:v>19.942058569766562</c:v>
                </c:pt>
                <c:pt idx="813">
                  <c:v>19.954317828480132</c:v>
                </c:pt>
                <c:pt idx="814">
                  <c:v>19.966572064327917</c:v>
                </c:pt>
                <c:pt idx="815">
                  <c:v>19.9788162812515</c:v>
                </c:pt>
                <c:pt idx="816">
                  <c:v>19.991055499897946</c:v>
                </c:pt>
                <c:pt idx="817">
                  <c:v>20.003287229852997</c:v>
                </c:pt>
                <c:pt idx="818">
                  <c:v>20.015508986783225</c:v>
                </c:pt>
                <c:pt idx="819">
                  <c:v>20.027725782025279</c:v>
                </c:pt>
                <c:pt idx="820">
                  <c:v>20.039932634617312</c:v>
                </c:pt>
                <c:pt idx="821">
                  <c:v>20.052134549718144</c:v>
                </c:pt>
                <c:pt idx="822">
                  <c:v>20.064326552366516</c:v>
                </c:pt>
                <c:pt idx="823">
                  <c:v>20.076513641566358</c:v>
                </c:pt>
                <c:pt idx="824">
                  <c:v>20.088693337297975</c:v>
                </c:pt>
                <c:pt idx="825">
                  <c:v>20.100863165545903</c:v>
                </c:pt>
                <c:pt idx="826">
                  <c:v>20.113028116124138</c:v>
                </c:pt>
                <c:pt idx="827">
                  <c:v>20.125183228979555</c:v>
                </c:pt>
                <c:pt idx="828">
                  <c:v>20.137333487828023</c:v>
                </c:pt>
                <c:pt idx="829">
                  <c:v>20.149476419996624</c:v>
                </c:pt>
                <c:pt idx="830">
                  <c:v>20.161609558762912</c:v>
                </c:pt>
                <c:pt idx="831">
                  <c:v>20.173737878737295</c:v>
                </c:pt>
                <c:pt idx="832">
                  <c:v>20.185856434642549</c:v>
                </c:pt>
                <c:pt idx="833">
                  <c:v>20.197970195046828</c:v>
                </c:pt>
                <c:pt idx="834">
                  <c:v>20.210074220546545</c:v>
                </c:pt>
                <c:pt idx="835">
                  <c:v>20.222173473689718</c:v>
                </c:pt>
                <c:pt idx="836">
                  <c:v>20.234265491981663</c:v>
                </c:pt>
                <c:pt idx="837">
                  <c:v>20.24634781880426</c:v>
                </c:pt>
                <c:pt idx="838">
                  <c:v>20.258425407716167</c:v>
                </c:pt>
                <c:pt idx="839">
                  <c:v>20.270493333907787</c:v>
                </c:pt>
                <c:pt idx="840">
                  <c:v>20.282556544972334</c:v>
                </c:pt>
                <c:pt idx="841">
                  <c:v>20.294612585610004</c:v>
                </c:pt>
                <c:pt idx="842">
                  <c:v>20.306659006345679</c:v>
                </c:pt>
                <c:pt idx="843">
                  <c:v>20.318700745864632</c:v>
                </c:pt>
                <c:pt idx="844">
                  <c:v>20.330732893823576</c:v>
                </c:pt>
                <c:pt idx="845">
                  <c:v>20.342760382996207</c:v>
                </c:pt>
                <c:pt idx="846">
                  <c:v>20.354778308790298</c:v>
                </c:pt>
                <c:pt idx="847">
                  <c:v>20.366791598089279</c:v>
                </c:pt>
                <c:pt idx="848">
                  <c:v>20.378797805562524</c:v>
                </c:pt>
                <c:pt idx="849">
                  <c:v>20.390794491632736</c:v>
                </c:pt>
                <c:pt idx="850">
                  <c:v>20.402786574387335</c:v>
                </c:pt>
                <c:pt idx="851">
                  <c:v>20.414769163524724</c:v>
                </c:pt>
                <c:pt idx="852">
                  <c:v>20.426747171294796</c:v>
                </c:pt>
                <c:pt idx="853">
                  <c:v>20.438715713077475</c:v>
                </c:pt>
                <c:pt idx="854">
                  <c:v>20.450679695305972</c:v>
                </c:pt>
                <c:pt idx="855">
                  <c:v>20.462636682500133</c:v>
                </c:pt>
                <c:pt idx="856">
                  <c:v>20.474584244863191</c:v>
                </c:pt>
                <c:pt idx="857">
                  <c:v>20.486527280141942</c:v>
                </c:pt>
                <c:pt idx="858">
                  <c:v>20.498463357042159</c:v>
                </c:pt>
                <c:pt idx="859">
                  <c:v>20.51039004992348</c:v>
                </c:pt>
                <c:pt idx="860">
                  <c:v>20.522312247892536</c:v>
                </c:pt>
                <c:pt idx="861">
                  <c:v>20.534225088860794</c:v>
                </c:pt>
                <c:pt idx="862">
                  <c:v>20.546133456200462</c:v>
                </c:pt>
                <c:pt idx="863">
                  <c:v>20.55803492554675</c:v>
                </c:pt>
                <c:pt idx="864">
                  <c:v>20.569927078140068</c:v>
                </c:pt>
                <c:pt idx="865">
                  <c:v>20.58181478878867</c:v>
                </c:pt>
                <c:pt idx="866">
                  <c:v>20.593693209329889</c:v>
                </c:pt>
                <c:pt idx="867">
                  <c:v>20.60556720888799</c:v>
                </c:pt>
                <c:pt idx="868">
                  <c:v>20.61743194483736</c:v>
                </c:pt>
                <c:pt idx="869">
                  <c:v>20.629292280638229</c:v>
                </c:pt>
                <c:pt idx="870">
                  <c:v>20.641145801529525</c:v>
                </c:pt>
                <c:pt idx="871">
                  <c:v>20.652990098288431</c:v>
                </c:pt>
                <c:pt idx="872">
                  <c:v>20.664830025916011</c:v>
                </c:pt>
                <c:pt idx="873">
                  <c:v>20.676660755547545</c:v>
                </c:pt>
                <c:pt idx="874">
                  <c:v>20.68848713656946</c:v>
                </c:pt>
                <c:pt idx="875">
                  <c:v>20.700306761012023</c:v>
                </c:pt>
                <c:pt idx="876">
                  <c:v>20.712117226396725</c:v>
                </c:pt>
                <c:pt idx="877">
                  <c:v>20.723923373724386</c:v>
                </c:pt>
                <c:pt idx="878">
                  <c:v>20.735720387775295</c:v>
                </c:pt>
                <c:pt idx="879">
                  <c:v>20.747513103984293</c:v>
                </c:pt>
                <c:pt idx="880">
                  <c:v>20.759296712557486</c:v>
                </c:pt>
                <c:pt idx="881">
                  <c:v>20.771076043383019</c:v>
                </c:pt>
                <c:pt idx="882">
                  <c:v>20.782848697904722</c:v>
                </c:pt>
                <c:pt idx="883">
                  <c:v>20.794612282992919</c:v>
                </c:pt>
                <c:pt idx="884">
                  <c:v>20.80637162025133</c:v>
                </c:pt>
                <c:pt idx="885">
                  <c:v>20.818121913371535</c:v>
                </c:pt>
                <c:pt idx="886">
                  <c:v>20.829867978458239</c:v>
                </c:pt>
                <c:pt idx="887">
                  <c:v>20.841607423612988</c:v>
                </c:pt>
                <c:pt idx="888">
                  <c:v>20.853337862318348</c:v>
                </c:pt>
                <c:pt idx="889">
                  <c:v>20.865064102465634</c:v>
                </c:pt>
                <c:pt idx="890">
                  <c:v>20.876781361119821</c:v>
                </c:pt>
                <c:pt idx="891">
                  <c:v>20.88849444072023</c:v>
                </c:pt>
                <c:pt idx="892">
                  <c:v>20.900198563650061</c:v>
                </c:pt>
                <c:pt idx="893">
                  <c:v>20.911898526915245</c:v>
                </c:pt>
                <c:pt idx="894">
                  <c:v>20.923591947846813</c:v>
                </c:pt>
                <c:pt idx="895">
                  <c:v>20.935276449094243</c:v>
                </c:pt>
                <c:pt idx="896">
                  <c:v>20.946956819547797</c:v>
                </c:pt>
                <c:pt idx="897">
                  <c:v>20.958628294809753</c:v>
                </c:pt>
                <c:pt idx="898">
                  <c:v>20.970295658383076</c:v>
                </c:pt>
                <c:pt idx="899">
                  <c:v>20.981954151127105</c:v>
                </c:pt>
                <c:pt idx="900">
                  <c:v>20.993608551175761</c:v>
                </c:pt>
                <c:pt idx="901">
                  <c:v>21.005256484984894</c:v>
                </c:pt>
                <c:pt idx="902">
                  <c:v>21.016895584267434</c:v>
                </c:pt>
                <c:pt idx="903">
                  <c:v>21.02853061913742</c:v>
                </c:pt>
                <c:pt idx="904">
                  <c:v>21.040156843521867</c:v>
                </c:pt>
                <c:pt idx="905">
                  <c:v>21.051779022210926</c:v>
                </c:pt>
                <c:pt idx="906">
                  <c:v>21.063394788115236</c:v>
                </c:pt>
                <c:pt idx="907">
                  <c:v>21.075001779359358</c:v>
                </c:pt>
                <c:pt idx="908">
                  <c:v>21.08660475278085</c:v>
                </c:pt>
                <c:pt idx="909">
                  <c:v>21.098198975268009</c:v>
                </c:pt>
                <c:pt idx="910">
                  <c:v>21.10978919837903</c:v>
                </c:pt>
                <c:pt idx="911">
                  <c:v>21.12137069415714</c:v>
                </c:pt>
                <c:pt idx="912">
                  <c:v>21.132948208898824</c:v>
                </c:pt>
                <c:pt idx="913">
                  <c:v>21.144519384464619</c:v>
                </c:pt>
                <c:pt idx="914">
                  <c:v>21.156081867869577</c:v>
                </c:pt>
                <c:pt idx="915">
                  <c:v>21.167640397550219</c:v>
                </c:pt>
                <c:pt idx="916">
                  <c:v>21.179190258364461</c:v>
                </c:pt>
                <c:pt idx="917">
                  <c:v>21.190736183530763</c:v>
                </c:pt>
                <c:pt idx="918">
                  <c:v>21.202273463003916</c:v>
                </c:pt>
                <c:pt idx="919">
                  <c:v>21.213806824801626</c:v>
                </c:pt>
                <c:pt idx="920">
                  <c:v>21.22533391963481</c:v>
                </c:pt>
                <c:pt idx="921">
                  <c:v>21.236852403310618</c:v>
                </c:pt>
                <c:pt idx="922">
                  <c:v>21.248366996077603</c:v>
                </c:pt>
                <c:pt idx="923">
                  <c:v>21.259873000561409</c:v>
                </c:pt>
                <c:pt idx="924">
                  <c:v>21.271375131852665</c:v>
                </c:pt>
                <c:pt idx="925">
                  <c:v>21.282871046924097</c:v>
                </c:pt>
                <c:pt idx="926">
                  <c:v>21.294358407803696</c:v>
                </c:pt>
                <c:pt idx="927">
                  <c:v>21.305841921876731</c:v>
                </c:pt>
                <c:pt idx="928">
                  <c:v>21.317316904338593</c:v>
                </c:pt>
                <c:pt idx="929">
                  <c:v>21.328788057458866</c:v>
                </c:pt>
                <c:pt idx="930">
                  <c:v>21.340250701432726</c:v>
                </c:pt>
                <c:pt idx="931">
                  <c:v>21.351709533430807</c:v>
                </c:pt>
                <c:pt idx="932">
                  <c:v>21.363162219109793</c:v>
                </c:pt>
                <c:pt idx="933">
                  <c:v>21.374606429125194</c:v>
                </c:pt>
                <c:pt idx="934">
                  <c:v>21.38604685303013</c:v>
                </c:pt>
                <c:pt idx="935">
                  <c:v>21.397478823450207</c:v>
                </c:pt>
                <c:pt idx="936">
                  <c:v>21.408907024881021</c:v>
                </c:pt>
                <c:pt idx="937">
                  <c:v>21.420326794892741</c:v>
                </c:pt>
                <c:pt idx="938">
                  <c:v>21.431742812939873</c:v>
                </c:pt>
                <c:pt idx="939">
                  <c:v>21.44315275326835</c:v>
                </c:pt>
                <c:pt idx="940">
                  <c:v>21.454554295067517</c:v>
                </c:pt>
                <c:pt idx="941">
                  <c:v>21.465952110260567</c:v>
                </c:pt>
                <c:pt idx="942">
                  <c:v>21.477341548711284</c:v>
                </c:pt>
                <c:pt idx="943">
                  <c:v>21.488727277342416</c:v>
                </c:pt>
                <c:pt idx="944">
                  <c:v>21.500106976478047</c:v>
                </c:pt>
                <c:pt idx="945">
                  <c:v>21.511478331346733</c:v>
                </c:pt>
                <c:pt idx="946">
                  <c:v>21.522846001400463</c:v>
                </c:pt>
                <c:pt idx="947">
                  <c:v>21.534205348700471</c:v>
                </c:pt>
                <c:pt idx="948">
                  <c:v>21.545561027738405</c:v>
                </c:pt>
                <c:pt idx="949">
                  <c:v>21.556908405427713</c:v>
                </c:pt>
                <c:pt idx="950">
                  <c:v>21.568252131315603</c:v>
                </c:pt>
                <c:pt idx="951">
                  <c:v>21.579589894156932</c:v>
                </c:pt>
                <c:pt idx="952">
                  <c:v>21.590919387557353</c:v>
                </c:pt>
                <c:pt idx="953">
                  <c:v>21.602245253676756</c:v>
                </c:pt>
                <c:pt idx="954">
                  <c:v>21.613562871493446</c:v>
                </c:pt>
                <c:pt idx="955">
                  <c:v>21.624876878262221</c:v>
                </c:pt>
                <c:pt idx="956">
                  <c:v>21.636184968704626</c:v>
                </c:pt>
                <c:pt idx="957">
                  <c:v>21.647484842355244</c:v>
                </c:pt>
                <c:pt idx="958">
                  <c:v>21.658781129140209</c:v>
                </c:pt>
                <c:pt idx="959">
                  <c:v>21.670069220009427</c:v>
                </c:pt>
                <c:pt idx="960">
                  <c:v>21.681353740022786</c:v>
                </c:pt>
                <c:pt idx="961">
                  <c:v>21.692632389823046</c:v>
                </c:pt>
                <c:pt idx="962">
                  <c:v>21.703902874828756</c:v>
                </c:pt>
                <c:pt idx="963">
                  <c:v>21.715169812829004</c:v>
                </c:pt>
                <c:pt idx="964">
                  <c:v>21.726428606653233</c:v>
                </c:pt>
                <c:pt idx="965">
                  <c:v>21.737683869262614</c:v>
                </c:pt>
                <c:pt idx="966">
                  <c:v>21.748933307176241</c:v>
                </c:pt>
                <c:pt idx="967">
                  <c:v>21.760174631652202</c:v>
                </c:pt>
                <c:pt idx="968">
                  <c:v>21.771412448437975</c:v>
                </c:pt>
                <c:pt idx="969">
                  <c:v>21.782642172151661</c:v>
                </c:pt>
                <c:pt idx="970">
                  <c:v>21.793868403750629</c:v>
                </c:pt>
                <c:pt idx="971">
                  <c:v>21.805088855585982</c:v>
                </c:pt>
                <c:pt idx="972">
                  <c:v>21.816301244711489</c:v>
                </c:pt>
                <c:pt idx="973">
                  <c:v>21.827510164927194</c:v>
                </c:pt>
                <c:pt idx="974">
                  <c:v>21.838711042550109</c:v>
                </c:pt>
                <c:pt idx="975">
                  <c:v>21.849908466627497</c:v>
                </c:pt>
                <c:pt idx="976">
                  <c:v>21.861097868130958</c:v>
                </c:pt>
                <c:pt idx="977">
                  <c:v>21.872283831369781</c:v>
                </c:pt>
                <c:pt idx="978">
                  <c:v>21.883464076786382</c:v>
                </c:pt>
                <c:pt idx="979">
                  <c:v>21.894636329475766</c:v>
                </c:pt>
                <c:pt idx="980">
                  <c:v>21.90580516666758</c:v>
                </c:pt>
                <c:pt idx="981">
                  <c:v>21.916966030908569</c:v>
                </c:pt>
                <c:pt idx="982">
                  <c:v>21.928123494727039</c:v>
                </c:pt>
                <c:pt idx="983">
                  <c:v>21.939273005275265</c:v>
                </c:pt>
                <c:pt idx="984">
                  <c:v>21.950419130394753</c:v>
                </c:pt>
                <c:pt idx="985">
                  <c:v>21.96155959853489</c:v>
                </c:pt>
                <c:pt idx="986">
                  <c:v>21.97269214274846</c:v>
                </c:pt>
                <c:pt idx="987">
                  <c:v>21.98382132387361</c:v>
                </c:pt>
                <c:pt idx="988">
                  <c:v>21.994942600516147</c:v>
                </c:pt>
                <c:pt idx="989">
                  <c:v>22.006060528863408</c:v>
                </c:pt>
                <c:pt idx="990">
                  <c:v>22.017172843033229</c:v>
                </c:pt>
                <c:pt idx="991">
                  <c:v>22.028277281712249</c:v>
                </c:pt>
                <c:pt idx="992">
                  <c:v>22.039378394138069</c:v>
                </c:pt>
                <c:pt idx="993">
                  <c:v>22.050471650284489</c:v>
                </c:pt>
                <c:pt idx="994">
                  <c:v>22.061561594773838</c:v>
                </c:pt>
                <c:pt idx="995">
                  <c:v>22.072643702103289</c:v>
                </c:pt>
                <c:pt idx="996">
                  <c:v>22.083722512293981</c:v>
                </c:pt>
                <c:pt idx="997">
                  <c:v>22.094795767329465</c:v>
                </c:pt>
                <c:pt idx="998">
                  <c:v>22.105861213714341</c:v>
                </c:pt>
                <c:pt idx="999">
                  <c:v>22.116923384593978</c:v>
                </c:pt>
                <c:pt idx="1000">
                  <c:v>22.12797776571551</c:v>
                </c:pt>
                <c:pt idx="1001">
                  <c:v>22.139028885658014</c:v>
                </c:pt>
                <c:pt idx="1002">
                  <c:v>22.150074491974063</c:v>
                </c:pt>
                <c:pt idx="1003">
                  <c:v>22.161112336703678</c:v>
                </c:pt>
                <c:pt idx="1004">
                  <c:v>22.172146941602204</c:v>
                </c:pt>
                <c:pt idx="1005">
                  <c:v>22.183173803583653</c:v>
                </c:pt>
                <c:pt idx="1006">
                  <c:v>22.19419743987153</c:v>
                </c:pt>
                <c:pt idx="1007">
                  <c:v>22.205213351823485</c:v>
                </c:pt>
                <c:pt idx="1008">
                  <c:v>22.216226052144862</c:v>
                </c:pt>
                <c:pt idx="1009">
                  <c:v>22.227233296116726</c:v>
                </c:pt>
                <c:pt idx="1010">
                  <c:v>22.238232843461279</c:v>
                </c:pt>
                <c:pt idx="1011">
                  <c:v>22.249229200131857</c:v>
                </c:pt>
                <c:pt idx="1012">
                  <c:v>22.260217878538384</c:v>
                </c:pt>
                <c:pt idx="1013">
                  <c:v>22.271203380149892</c:v>
                </c:pt>
                <c:pt idx="1014">
                  <c:v>22.282181221774497</c:v>
                </c:pt>
                <c:pt idx="1015">
                  <c:v>22.293155900410333</c:v>
                </c:pt>
                <c:pt idx="1016">
                  <c:v>22.304125178988752</c:v>
                </c:pt>
                <c:pt idx="1017">
                  <c:v>22.31508682483669</c:v>
                </c:pt>
                <c:pt idx="1018">
                  <c:v>22.326045328270745</c:v>
                </c:pt>
                <c:pt idx="1019">
                  <c:v>22.336996217038674</c:v>
                </c:pt>
                <c:pt idx="1020">
                  <c:v>22.347943977019451</c:v>
                </c:pt>
                <c:pt idx="1021">
                  <c:v>22.358886376561781</c:v>
                </c:pt>
                <c:pt idx="1022">
                  <c:v>22.36982118837788</c:v>
                </c:pt>
                <c:pt idx="1023">
                  <c:v>22.380752891714792</c:v>
                </c:pt>
                <c:pt idx="1024">
                  <c:v>22.391677025180584</c:v>
                </c:pt>
                <c:pt idx="1025">
                  <c:v>22.402598063617532</c:v>
                </c:pt>
                <c:pt idx="1026">
                  <c:v>22.413511549955754</c:v>
                </c:pt>
                <c:pt idx="1027">
                  <c:v>22.424421954645787</c:v>
                </c:pt>
                <c:pt idx="1028">
                  <c:v>22.435327053555515</c:v>
                </c:pt>
                <c:pt idx="1029">
                  <c:v>22.446224626872112</c:v>
                </c:pt>
                <c:pt idx="1030">
                  <c:v>22.457119138482568</c:v>
                </c:pt>
                <c:pt idx="1031">
                  <c:v>22.468006142067882</c:v>
                </c:pt>
                <c:pt idx="1032">
                  <c:v>22.478890097155599</c:v>
                </c:pt>
                <c:pt idx="1033">
                  <c:v>22.489766561705348</c:v>
                </c:pt>
                <c:pt idx="1034">
                  <c:v>22.500639990898037</c:v>
                </c:pt>
                <c:pt idx="1035">
                  <c:v>22.51150816804596</c:v>
                </c:pt>
                <c:pt idx="1036">
                  <c:v>22.522368880737211</c:v>
                </c:pt>
                <c:pt idx="1037">
                  <c:v>22.533226577656382</c:v>
                </c:pt>
                <c:pt idx="1038">
                  <c:v>22.54407682740635</c:v>
                </c:pt>
                <c:pt idx="1039">
                  <c:v>22.554924074356801</c:v>
                </c:pt>
                <c:pt idx="1040">
                  <c:v>22.565766107092397</c:v>
                </c:pt>
                <c:pt idx="1041">
                  <c:v>22.576600718442979</c:v>
                </c:pt>
                <c:pt idx="1042">
                  <c:v>22.58743234632923</c:v>
                </c:pt>
                <c:pt idx="1043">
                  <c:v>22.598256569921496</c:v>
                </c:pt>
                <c:pt idx="1044">
                  <c:v>22.609077822856907</c:v>
                </c:pt>
                <c:pt idx="1045">
                  <c:v>22.619891688511686</c:v>
                </c:pt>
                <c:pt idx="1046">
                  <c:v>22.630702596251844</c:v>
                </c:pt>
                <c:pt idx="1047">
                  <c:v>22.641508341981105</c:v>
                </c:pt>
                <c:pt idx="1048">
                  <c:v>22.652306725806092</c:v>
                </c:pt>
                <c:pt idx="1049">
                  <c:v>22.663102170709113</c:v>
                </c:pt>
                <c:pt idx="1050">
                  <c:v>22.673890270529231</c:v>
                </c:pt>
                <c:pt idx="1051">
                  <c:v>22.684675444008452</c:v>
                </c:pt>
                <c:pt idx="1052">
                  <c:v>22.695455492234565</c:v>
                </c:pt>
                <c:pt idx="1053">
                  <c:v>22.7062282204685</c:v>
                </c:pt>
                <c:pt idx="1054">
                  <c:v>22.7169980411145</c:v>
                </c:pt>
                <c:pt idx="1055">
                  <c:v>22.727760558400821</c:v>
                </c:pt>
                <c:pt idx="1056">
                  <c:v>22.738520180521864</c:v>
                </c:pt>
                <c:pt idx="1057">
                  <c:v>22.749274713713401</c:v>
                </c:pt>
                <c:pt idx="1058">
                  <c:v>22.760021968354952</c:v>
                </c:pt>
                <c:pt idx="1059">
                  <c:v>22.770766346348555</c:v>
                </c:pt>
                <c:pt idx="1060">
                  <c:v>22.781503462238835</c:v>
                </c:pt>
                <c:pt idx="1061">
                  <c:v>22.792237713748072</c:v>
                </c:pt>
                <c:pt idx="1062">
                  <c:v>22.80296471952715</c:v>
                </c:pt>
                <c:pt idx="1063">
                  <c:v>22.813688873130534</c:v>
                </c:pt>
                <c:pt idx="1064">
                  <c:v>22.824407987941331</c:v>
                </c:pt>
                <c:pt idx="1065">
                  <c:v>22.83511988144577</c:v>
                </c:pt>
                <c:pt idx="1066">
                  <c:v>22.845828940968634</c:v>
                </c:pt>
                <c:pt idx="1067">
                  <c:v>22.856530795376624</c:v>
                </c:pt>
                <c:pt idx="1068">
                  <c:v>22.867229827856281</c:v>
                </c:pt>
                <c:pt idx="1069">
                  <c:v>22.877923856853794</c:v>
                </c:pt>
                <c:pt idx="1070">
                  <c:v>22.888610704889889</c:v>
                </c:pt>
                <c:pt idx="1071">
                  <c:v>22.899294748965524</c:v>
                </c:pt>
                <c:pt idx="1072">
                  <c:v>22.909971628092428</c:v>
                </c:pt>
                <c:pt idx="1073">
                  <c:v>22.920645715162564</c:v>
                </c:pt>
                <c:pt idx="1074">
                  <c:v>22.931314833650511</c:v>
                </c:pt>
                <c:pt idx="1075">
                  <c:v>22.941976811077112</c:v>
                </c:pt>
                <c:pt idx="1076">
                  <c:v>22.952636014192358</c:v>
                </c:pt>
                <c:pt idx="1077">
                  <c:v>22.96328809208298</c:v>
                </c:pt>
                <c:pt idx="1078">
                  <c:v>22.973937407418866</c:v>
                </c:pt>
                <c:pt idx="1079">
                  <c:v>22.984581788668681</c:v>
                </c:pt>
                <c:pt idx="1080">
                  <c:v>22.995219068319397</c:v>
                </c:pt>
                <c:pt idx="1081">
                  <c:v>23.005851429581995</c:v>
                </c:pt>
                <c:pt idx="1082">
                  <c:v>23.016481051629071</c:v>
                </c:pt>
                <c:pt idx="1083">
                  <c:v>23.027105766900018</c:v>
                </c:pt>
                <c:pt idx="1084">
                  <c:v>23.037725582183672</c:v>
                </c:pt>
                <c:pt idx="1085">
                  <c:v>23.048338334899547</c:v>
                </c:pt>
                <c:pt idx="1086">
                  <c:v>23.058946203155077</c:v>
                </c:pt>
                <c:pt idx="1087">
                  <c:v>23.069551361047314</c:v>
                </c:pt>
                <c:pt idx="1088">
                  <c:v>23.080151645948948</c:v>
                </c:pt>
                <c:pt idx="1089">
                  <c:v>23.0907448992015</c:v>
                </c:pt>
                <c:pt idx="1090">
                  <c:v>23.101335459232654</c:v>
                </c:pt>
                <c:pt idx="1091">
                  <c:v>23.111919002973337</c:v>
                </c:pt>
                <c:pt idx="1092">
                  <c:v>23.122499864850255</c:v>
                </c:pt>
                <c:pt idx="1093">
                  <c:v>23.133075887136151</c:v>
                </c:pt>
                <c:pt idx="1094">
                  <c:v>23.143644916045528</c:v>
                </c:pt>
                <c:pt idx="1095">
                  <c:v>23.154211280024199</c:v>
                </c:pt>
                <c:pt idx="1096">
                  <c:v>23.164770665819248</c:v>
                </c:pt>
                <c:pt idx="1097">
                  <c:v>23.175327397903143</c:v>
                </c:pt>
                <c:pt idx="1098">
                  <c:v>23.185879323415794</c:v>
                </c:pt>
                <c:pt idx="1099">
                  <c:v>23.196424293412122</c:v>
                </c:pt>
                <c:pt idx="1100">
                  <c:v>23.206964471899379</c:v>
                </c:pt>
                <c:pt idx="1101">
                  <c:v>23.217502018951134</c:v>
                </c:pt>
                <c:pt idx="1102">
                  <c:v>23.228034785577535</c:v>
                </c:pt>
                <c:pt idx="1103">
                  <c:v>23.238562778278695</c:v>
                </c:pt>
                <c:pt idx="1104">
                  <c:v>23.249083852917732</c:v>
                </c:pt>
                <c:pt idx="1105">
                  <c:v>23.259600168532561</c:v>
                </c:pt>
                <c:pt idx="1106">
                  <c:v>23.270113880254218</c:v>
                </c:pt>
                <c:pt idx="1107">
                  <c:v>23.28062284390175</c:v>
                </c:pt>
                <c:pt idx="1108">
                  <c:v>23.291124919161806</c:v>
                </c:pt>
                <c:pt idx="1109">
                  <c:v>23.301624406894899</c:v>
                </c:pt>
                <c:pt idx="1110">
                  <c:v>23.312117020982885</c:v>
                </c:pt>
                <c:pt idx="1111">
                  <c:v>23.322607058388648</c:v>
                </c:pt>
                <c:pt idx="1112">
                  <c:v>23.333092379708269</c:v>
                </c:pt>
                <c:pt idx="1113">
                  <c:v>23.343570849379493</c:v>
                </c:pt>
                <c:pt idx="1114">
                  <c:v>23.354046758538445</c:v>
                </c:pt>
                <c:pt idx="1115">
                  <c:v>23.364515830635138</c:v>
                </c:pt>
                <c:pt idx="1116">
                  <c:v>23.374982352934516</c:v>
                </c:pt>
                <c:pt idx="1117">
                  <c:v>23.385444190778159</c:v>
                </c:pt>
                <c:pt idx="1118">
                  <c:v>23.395899213323688</c:v>
                </c:pt>
                <c:pt idx="1119">
                  <c:v>23.406351702048742</c:v>
                </c:pt>
                <c:pt idx="1120">
                  <c:v>23.416797389907956</c:v>
                </c:pt>
                <c:pt idx="1121">
                  <c:v>23.427240554533945</c:v>
                </c:pt>
                <c:pt idx="1122">
                  <c:v>23.437679065982621</c:v>
                </c:pt>
                <c:pt idx="1123">
                  <c:v>23.448110798100558</c:v>
                </c:pt>
                <c:pt idx="1124">
                  <c:v>23.458537891352051</c:v>
                </c:pt>
                <c:pt idx="1125">
                  <c:v>23.468962482393636</c:v>
                </c:pt>
                <c:pt idx="1126">
                  <c:v>23.479382445030364</c:v>
                </c:pt>
                <c:pt idx="1127">
                  <c:v>23.489795656837885</c:v>
                </c:pt>
                <c:pt idx="1128">
                  <c:v>23.500206382072477</c:v>
                </c:pt>
                <c:pt idx="1129">
                  <c:v>23.510610370639039</c:v>
                </c:pt>
                <c:pt idx="1130">
                  <c:v>23.521011882995172</c:v>
                </c:pt>
                <c:pt idx="1131">
                  <c:v>23.531408797604957</c:v>
                </c:pt>
                <c:pt idx="1132">
                  <c:v>23.541798996678228</c:v>
                </c:pt>
                <c:pt idx="1133">
                  <c:v>23.55218673499342</c:v>
                </c:pt>
                <c:pt idx="1134">
                  <c:v>23.562567771785826</c:v>
                </c:pt>
                <c:pt idx="1135">
                  <c:v>23.572946358060548</c:v>
                </c:pt>
                <c:pt idx="1136">
                  <c:v>23.583320376910457</c:v>
                </c:pt>
                <c:pt idx="1137">
                  <c:v>23.593687715149574</c:v>
                </c:pt>
                <c:pt idx="1138">
                  <c:v>23.604052618141658</c:v>
                </c:pt>
                <c:pt idx="1139">
                  <c:v>23.614410854391434</c:v>
                </c:pt>
                <c:pt idx="1140">
                  <c:v>23.624766665514393</c:v>
                </c:pt>
                <c:pt idx="1141">
                  <c:v>23.635117939202249</c:v>
                </c:pt>
                <c:pt idx="1142">
                  <c:v>23.645462566843559</c:v>
                </c:pt>
                <c:pt idx="1143">
                  <c:v>23.655802670803627</c:v>
                </c:pt>
                <c:pt idx="1144">
                  <c:v>23.666140369734986</c:v>
                </c:pt>
                <c:pt idx="1145">
                  <c:v>23.676473554987027</c:v>
                </c:pt>
                <c:pt idx="1146">
                  <c:v>23.686800121586707</c:v>
                </c:pt>
                <c:pt idx="1147">
                  <c:v>23.69712429810841</c:v>
                </c:pt>
                <c:pt idx="1148">
                  <c:v>23.707441869590234</c:v>
                </c:pt>
                <c:pt idx="1149">
                  <c:v>23.717757060902702</c:v>
                </c:pt>
                <c:pt idx="1150">
                  <c:v>23.728067767940988</c:v>
                </c:pt>
                <c:pt idx="1151">
                  <c:v>23.738371890253973</c:v>
                </c:pt>
                <c:pt idx="1152">
                  <c:v>23.748673647174488</c:v>
                </c:pt>
                <c:pt idx="1153">
                  <c:v>23.758968832842893</c:v>
                </c:pt>
                <c:pt idx="1154">
                  <c:v>23.769261662912459</c:v>
                </c:pt>
                <c:pt idx="1155">
                  <c:v>23.779550037795079</c:v>
                </c:pt>
                <c:pt idx="1156">
                  <c:v>23.789831861532775</c:v>
                </c:pt>
                <c:pt idx="1157">
                  <c:v>23.800111344277362</c:v>
                </c:pt>
                <c:pt idx="1158">
                  <c:v>23.810384289212973</c:v>
                </c:pt>
                <c:pt idx="1159">
                  <c:v>23.820654902835898</c:v>
                </c:pt>
                <c:pt idx="1160">
                  <c:v>23.830921090046015</c:v>
                </c:pt>
                <c:pt idx="1161">
                  <c:v>23.841180759349985</c:v>
                </c:pt>
                <c:pt idx="1162">
                  <c:v>23.851438111778503</c:v>
                </c:pt>
                <c:pt idx="1163">
                  <c:v>23.861688959501588</c:v>
                </c:pt>
                <c:pt idx="1164">
                  <c:v>23.871937499918182</c:v>
                </c:pt>
                <c:pt idx="1165">
                  <c:v>23.8821816423877</c:v>
                </c:pt>
                <c:pt idx="1166">
                  <c:v>23.892419299853248</c:v>
                </c:pt>
                <c:pt idx="1167">
                  <c:v>23.902654664283631</c:v>
                </c:pt>
                <c:pt idx="1168">
                  <c:v>23.912883556777505</c:v>
                </c:pt>
                <c:pt idx="1169">
                  <c:v>23.92311016569543</c:v>
                </c:pt>
                <c:pt idx="1170">
                  <c:v>23.933330315691546</c:v>
                </c:pt>
                <c:pt idx="1171">
                  <c:v>23.943548191527505</c:v>
                </c:pt>
                <c:pt idx="1172">
                  <c:v>23.953761708758815</c:v>
                </c:pt>
                <c:pt idx="1173">
                  <c:v>23.963968786492774</c:v>
                </c:pt>
                <c:pt idx="1174">
                  <c:v>23.9741736041099</c:v>
                </c:pt>
                <c:pt idx="1175">
                  <c:v>23.984371995113818</c:v>
                </c:pt>
                <c:pt idx="1176">
                  <c:v>23.99456813530929</c:v>
                </c:pt>
                <c:pt idx="1177">
                  <c:v>24.004759944644313</c:v>
                </c:pt>
                <c:pt idx="1178">
                  <c:v>24.014945346596146</c:v>
                </c:pt>
                <c:pt idx="1179">
                  <c:v>24.025128511622992</c:v>
                </c:pt>
                <c:pt idx="1180">
                  <c:v>24.035305282022112</c:v>
                </c:pt>
                <c:pt idx="1181">
                  <c:v>24.045479824698862</c:v>
                </c:pt>
                <c:pt idx="1182">
                  <c:v>24.055650063966262</c:v>
                </c:pt>
                <c:pt idx="1183">
                  <c:v>24.065813927644335</c:v>
                </c:pt>
                <c:pt idx="1184">
                  <c:v>24.075975577326041</c:v>
                </c:pt>
                <c:pt idx="1185">
                  <c:v>24.086130864047053</c:v>
                </c:pt>
                <c:pt idx="1186">
                  <c:v>24.096283945870159</c:v>
                </c:pt>
                <c:pt idx="1187">
                  <c:v>24.106432751446242</c:v>
                </c:pt>
                <c:pt idx="1188">
                  <c:v>24.11657521291114</c:v>
                </c:pt>
                <c:pt idx="1189">
                  <c:v>24.126713410657491</c:v>
                </c:pt>
                <c:pt idx="1190">
                  <c:v>24.136849421579445</c:v>
                </c:pt>
                <c:pt idx="1191">
                  <c:v>24.146981177778724</c:v>
                </c:pt>
                <c:pt idx="1192">
                  <c:v>24.157106614824549</c:v>
                </c:pt>
                <c:pt idx="1193">
                  <c:v>24.167229878494556</c:v>
                </c:pt>
                <c:pt idx="1194">
                  <c:v>24.177346835415996</c:v>
                </c:pt>
                <c:pt idx="1195">
                  <c:v>24.187461627876541</c:v>
                </c:pt>
                <c:pt idx="1196">
                  <c:v>24.197572192267554</c:v>
                </c:pt>
                <c:pt idx="1197">
                  <c:v>24.207676468426293</c:v>
                </c:pt>
                <c:pt idx="1198">
                  <c:v>24.217778593421819</c:v>
                </c:pt>
                <c:pt idx="1199">
                  <c:v>24.227874442468121</c:v>
                </c:pt>
                <c:pt idx="1200">
                  <c:v>24.237968149166299</c:v>
                </c:pt>
                <c:pt idx="1201">
                  <c:v>24.248057654170982</c:v>
                </c:pt>
                <c:pt idx="1202">
                  <c:v>24.258140901561273</c:v>
                </c:pt>
                <c:pt idx="1203">
                  <c:v>24.268222019752496</c:v>
                </c:pt>
                <c:pt idx="1204">
                  <c:v>24.278296892492275</c:v>
                </c:pt>
                <c:pt idx="1205">
                  <c:v>24.288369644749729</c:v>
                </c:pt>
                <c:pt idx="1206">
                  <c:v>24.298438221416617</c:v>
                </c:pt>
                <c:pt idx="1207">
                  <c:v>24.308500570787988</c:v>
                </c:pt>
                <c:pt idx="1208">
                  <c:v>24.318558756636875</c:v>
                </c:pt>
                <c:pt idx="1209">
                  <c:v>24.328614839320384</c:v>
                </c:pt>
                <c:pt idx="1210">
                  <c:v>24.338666767101277</c:v>
                </c:pt>
                <c:pt idx="1211">
                  <c:v>24.348714545125375</c:v>
                </c:pt>
                <c:pt idx="1212">
                  <c:v>24.358756125878021</c:v>
                </c:pt>
                <c:pt idx="1213">
                  <c:v>24.368793568824863</c:v>
                </c:pt>
                <c:pt idx="1214">
                  <c:v>24.378828930036818</c:v>
                </c:pt>
                <c:pt idx="1215">
                  <c:v>24.38886016196739</c:v>
                </c:pt>
                <c:pt idx="1216">
                  <c:v>24.39888522043579</c:v>
                </c:pt>
                <c:pt idx="1217">
                  <c:v>24.408908209913854</c:v>
                </c:pt>
                <c:pt idx="1218">
                  <c:v>24.41892503776528</c:v>
                </c:pt>
                <c:pt idx="1219">
                  <c:v>24.428939805075455</c:v>
                </c:pt>
                <c:pt idx="1220">
                  <c:v>24.438950468463247</c:v>
                </c:pt>
                <c:pt idx="1221">
                  <c:v>24.44895498789263</c:v>
                </c:pt>
                <c:pt idx="1222">
                  <c:v>24.458957459384894</c:v>
                </c:pt>
                <c:pt idx="1223">
                  <c:v>24.468953798640431</c:v>
                </c:pt>
                <c:pt idx="1224">
                  <c:v>24.478948098315009</c:v>
                </c:pt>
                <c:pt idx="1225">
                  <c:v>24.488938319167698</c:v>
                </c:pt>
                <c:pt idx="1226">
                  <c:v>24.498922425282299</c:v>
                </c:pt>
                <c:pt idx="1227">
                  <c:v>24.508902464206756</c:v>
                </c:pt>
                <c:pt idx="1228">
                  <c:v>24.518880480152433</c:v>
                </c:pt>
                <c:pt idx="1229">
                  <c:v>24.528854437172562</c:v>
                </c:pt>
                <c:pt idx="1230">
                  <c:v>24.538824340216465</c:v>
                </c:pt>
                <c:pt idx="1231">
                  <c:v>24.54878815746309</c:v>
                </c:pt>
                <c:pt idx="1232">
                  <c:v>24.558747932254203</c:v>
                </c:pt>
                <c:pt idx="1233">
                  <c:v>24.568705704615375</c:v>
                </c:pt>
                <c:pt idx="1234">
                  <c:v>24.578659442695404</c:v>
                </c:pt>
                <c:pt idx="1235">
                  <c:v>24.588607117931669</c:v>
                </c:pt>
                <c:pt idx="1236">
                  <c:v>24.59855280295977</c:v>
                </c:pt>
                <c:pt idx="1237">
                  <c:v>24.608492436555313</c:v>
                </c:pt>
                <c:pt idx="1238">
                  <c:v>24.618430088045827</c:v>
                </c:pt>
                <c:pt idx="1239">
                  <c:v>24.628363729651223</c:v>
                </c:pt>
                <c:pt idx="1240">
                  <c:v>24.638291336860192</c:v>
                </c:pt>
                <c:pt idx="1241">
                  <c:v>24.648216974053113</c:v>
                </c:pt>
                <c:pt idx="1242">
                  <c:v>24.658136588152804</c:v>
                </c:pt>
                <c:pt idx="1243">
                  <c:v>24.668054240251703</c:v>
                </c:pt>
                <c:pt idx="1244">
                  <c:v>24.677967906616622</c:v>
                </c:pt>
                <c:pt idx="1245">
                  <c:v>24.687875566763537</c:v>
                </c:pt>
                <c:pt idx="1246">
                  <c:v>24.697779252394334</c:v>
                </c:pt>
                <c:pt idx="1247">
                  <c:v>24.70768099195066</c:v>
                </c:pt>
                <c:pt idx="1248">
                  <c:v>24.717578764919512</c:v>
                </c:pt>
                <c:pt idx="1249">
                  <c:v>24.727472576064056</c:v>
                </c:pt>
                <c:pt idx="1250">
                  <c:v>24.737360408903776</c:v>
                </c:pt>
                <c:pt idx="1251">
                  <c:v>24.747244291031677</c:v>
                </c:pt>
                <c:pt idx="1252">
                  <c:v>24.757126246800134</c:v>
                </c:pt>
                <c:pt idx="1253">
                  <c:v>24.767004259700041</c:v>
                </c:pt>
                <c:pt idx="1254">
                  <c:v>24.776876316436663</c:v>
                </c:pt>
                <c:pt idx="1255">
                  <c:v>24.786746458541103</c:v>
                </c:pt>
                <c:pt idx="1256">
                  <c:v>24.796610655490802</c:v>
                </c:pt>
                <c:pt idx="1257">
                  <c:v>24.806472945584183</c:v>
                </c:pt>
                <c:pt idx="1258">
                  <c:v>24.816331316292501</c:v>
                </c:pt>
                <c:pt idx="1259">
                  <c:v>24.826183758282301</c:v>
                </c:pt>
                <c:pt idx="1260">
                  <c:v>24.836034305017378</c:v>
                </c:pt>
                <c:pt idx="1261">
                  <c:v>24.845878933939929</c:v>
                </c:pt>
                <c:pt idx="1262">
                  <c:v>24.855721675300437</c:v>
                </c:pt>
                <c:pt idx="1263">
                  <c:v>24.865560520527183</c:v>
                </c:pt>
                <c:pt idx="1264">
                  <c:v>24.875393464224842</c:v>
                </c:pt>
                <c:pt idx="1265">
                  <c:v>24.885224531838166</c:v>
                </c:pt>
                <c:pt idx="1266">
                  <c:v>24.895049708727235</c:v>
                </c:pt>
                <c:pt idx="1267">
                  <c:v>24.904873017142648</c:v>
                </c:pt>
                <c:pt idx="1268">
                  <c:v>24.914692452446609</c:v>
                </c:pt>
                <c:pt idx="1269">
                  <c:v>24.924506013159018</c:v>
                </c:pt>
                <c:pt idx="1270">
                  <c:v>24.934317716753348</c:v>
                </c:pt>
                <c:pt idx="1271">
                  <c:v>24.944125560941195</c:v>
                </c:pt>
                <c:pt idx="1272">
                  <c:v>24.953927546580719</c:v>
                </c:pt>
                <c:pt idx="1273">
                  <c:v>24.963725683479218</c:v>
                </c:pt>
                <c:pt idx="1274">
                  <c:v>24.973521978287323</c:v>
                </c:pt>
                <c:pt idx="1275">
                  <c:v>24.983314431836302</c:v>
                </c:pt>
                <c:pt idx="1276">
                  <c:v>24.993103048641238</c:v>
                </c:pt>
                <c:pt idx="1277">
                  <c:v>25.002885833439308</c:v>
                </c:pt>
                <c:pt idx="1278">
                  <c:v>25.012664792060843</c:v>
                </c:pt>
                <c:pt idx="1279">
                  <c:v>25.022441927198074</c:v>
                </c:pt>
                <c:pt idx="1280">
                  <c:v>25.032215243561645</c:v>
                </c:pt>
                <c:pt idx="1281">
                  <c:v>25.041982748975769</c:v>
                </c:pt>
                <c:pt idx="1282">
                  <c:v>25.051748441975064</c:v>
                </c:pt>
                <c:pt idx="1283">
                  <c:v>25.061508334495752</c:v>
                </c:pt>
                <c:pt idx="1284">
                  <c:v>25.07126642194207</c:v>
                </c:pt>
                <c:pt idx="1285">
                  <c:v>25.081020712881681</c:v>
                </c:pt>
                <c:pt idx="1286">
                  <c:v>25.090769218977723</c:v>
                </c:pt>
                <c:pt idx="1287">
                  <c:v>25.100515930952493</c:v>
                </c:pt>
                <c:pt idx="1288">
                  <c:v>25.11025686845915</c:v>
                </c:pt>
                <c:pt idx="1289">
                  <c:v>25.119996019107965</c:v>
                </c:pt>
                <c:pt idx="1290">
                  <c:v>25.129731395301462</c:v>
                </c:pt>
                <c:pt idx="1291">
                  <c:v>25.139461012519739</c:v>
                </c:pt>
                <c:pt idx="1292">
                  <c:v>25.149186865582752</c:v>
                </c:pt>
                <c:pt idx="1293">
                  <c:v>25.158910946223408</c:v>
                </c:pt>
                <c:pt idx="1294">
                  <c:v>25.168631269896263</c:v>
                </c:pt>
                <c:pt idx="1295">
                  <c:v>25.178347840952551</c:v>
                </c:pt>
                <c:pt idx="1296">
                  <c:v>25.188058678667556</c:v>
                </c:pt>
                <c:pt idx="1297">
                  <c:v>25.1977657739729</c:v>
                </c:pt>
                <c:pt idx="1298">
                  <c:v>25.207471114731046</c:v>
                </c:pt>
                <c:pt idx="1299">
                  <c:v>25.217172720192089</c:v>
                </c:pt>
                <c:pt idx="1300">
                  <c:v>25.22686861265187</c:v>
                </c:pt>
                <c:pt idx="1301">
                  <c:v>25.236562761200265</c:v>
                </c:pt>
                <c:pt idx="1302">
                  <c:v>25.246251206862375</c:v>
                </c:pt>
                <c:pt idx="1303">
                  <c:v>25.255937915666486</c:v>
                </c:pt>
                <c:pt idx="1304">
                  <c:v>25.265620910636649</c:v>
                </c:pt>
                <c:pt idx="1305">
                  <c:v>25.275298217825245</c:v>
                </c:pt>
                <c:pt idx="1306">
                  <c:v>25.284973798681303</c:v>
                </c:pt>
                <c:pt idx="1307">
                  <c:v>25.294643701780025</c:v>
                </c:pt>
                <c:pt idx="1308">
                  <c:v>25.304311885526548</c:v>
                </c:pt>
                <c:pt idx="1309">
                  <c:v>25.313976376697518</c:v>
                </c:pt>
                <c:pt idx="1310">
                  <c:v>25.323635205080649</c:v>
                </c:pt>
                <c:pt idx="1311">
                  <c:v>25.333290350840731</c:v>
                </c:pt>
                <c:pt idx="1312">
                  <c:v>25.342943791122611</c:v>
                </c:pt>
                <c:pt idx="1313">
                  <c:v>25.352593555689722</c:v>
                </c:pt>
                <c:pt idx="1314">
                  <c:v>25.362239648737649</c:v>
                </c:pt>
                <c:pt idx="1315">
                  <c:v>25.371880103768422</c:v>
                </c:pt>
                <c:pt idx="1316">
                  <c:v>25.381516897143875</c:v>
                </c:pt>
                <c:pt idx="1317">
                  <c:v>25.391152002223137</c:v>
                </c:pt>
                <c:pt idx="1318">
                  <c:v>25.400783452484294</c:v>
                </c:pt>
                <c:pt idx="1319">
                  <c:v>25.4104092843858</c:v>
                </c:pt>
                <c:pt idx="1320">
                  <c:v>25.420033438215615</c:v>
                </c:pt>
                <c:pt idx="1321">
                  <c:v>25.42965198346214</c:v>
                </c:pt>
                <c:pt idx="1322">
                  <c:v>25.439268857418053</c:v>
                </c:pt>
                <c:pt idx="1323">
                  <c:v>25.448882097255272</c:v>
                </c:pt>
                <c:pt idx="1324">
                  <c:v>25.458489743109272</c:v>
                </c:pt>
                <c:pt idx="1325">
                  <c:v>25.468095727792448</c:v>
                </c:pt>
                <c:pt idx="1326">
                  <c:v>25.477696128182391</c:v>
                </c:pt>
                <c:pt idx="1327">
                  <c:v>25.48729487411326</c:v>
                </c:pt>
                <c:pt idx="1328">
                  <c:v>25.496890006430196</c:v>
                </c:pt>
                <c:pt idx="1329">
                  <c:v>25.506479568925226</c:v>
                </c:pt>
                <c:pt idx="1330">
                  <c:v>25.51606748697769</c:v>
                </c:pt>
                <c:pt idx="1331">
                  <c:v>25.525649844812964</c:v>
                </c:pt>
                <c:pt idx="1332">
                  <c:v>25.535230564849027</c:v>
                </c:pt>
                <c:pt idx="1333">
                  <c:v>25.544807691583824</c:v>
                </c:pt>
                <c:pt idx="1334">
                  <c:v>25.554379272445651</c:v>
                </c:pt>
                <c:pt idx="1335">
                  <c:v>25.56394726954349</c:v>
                </c:pt>
                <c:pt idx="1336">
                  <c:v>25.573513642047704</c:v>
                </c:pt>
                <c:pt idx="1337">
                  <c:v>25.583076437363822</c:v>
                </c:pt>
                <c:pt idx="1338">
                  <c:v>25.592633705814649</c:v>
                </c:pt>
                <c:pt idx="1339">
                  <c:v>25.602189359505957</c:v>
                </c:pt>
                <c:pt idx="1340">
                  <c:v>25.611739495785912</c:v>
                </c:pt>
                <c:pt idx="1341">
                  <c:v>25.621288023828935</c:v>
                </c:pt>
                <c:pt idx="1342">
                  <c:v>25.630832994657041</c:v>
                </c:pt>
                <c:pt idx="1343">
                  <c:v>25.640372462193291</c:v>
                </c:pt>
                <c:pt idx="1344">
                  <c:v>25.649910331227282</c:v>
                </c:pt>
                <c:pt idx="1345">
                  <c:v>25.659442706341071</c:v>
                </c:pt>
                <c:pt idx="1346">
                  <c:v>25.66897348940935</c:v>
                </c:pt>
                <c:pt idx="1347">
                  <c:v>25.678500735050712</c:v>
                </c:pt>
                <c:pt idx="1348">
                  <c:v>25.688022500768721</c:v>
                </c:pt>
                <c:pt idx="1349">
                  <c:v>25.697542684077792</c:v>
                </c:pt>
                <c:pt idx="1350">
                  <c:v>25.70705739675391</c:v>
                </c:pt>
                <c:pt idx="1351">
                  <c:v>25.716570533412888</c:v>
                </c:pt>
                <c:pt idx="1352">
                  <c:v>25.726080152250166</c:v>
                </c:pt>
                <c:pt idx="1353">
                  <c:v>25.735584314330225</c:v>
                </c:pt>
                <c:pt idx="1354">
                  <c:v>25.74508496781473</c:v>
                </c:pt>
                <c:pt idx="1355">
                  <c:v>25.754584057988588</c:v>
                </c:pt>
                <c:pt idx="1356">
                  <c:v>25.76407964589459</c:v>
                </c:pt>
                <c:pt idx="1357">
                  <c:v>25.773569795431907</c:v>
                </c:pt>
                <c:pt idx="1358">
                  <c:v>25.783058391121873</c:v>
                </c:pt>
                <c:pt idx="1359">
                  <c:v>25.79254155758986</c:v>
                </c:pt>
                <c:pt idx="1360">
                  <c:v>25.802023176487538</c:v>
                </c:pt>
                <c:pt idx="1361">
                  <c:v>25.811501312399479</c:v>
                </c:pt>
                <c:pt idx="1362">
                  <c:v>25.820974032750971</c:v>
                </c:pt>
                <c:pt idx="1363">
                  <c:v>25.830445214900962</c:v>
                </c:pt>
                <c:pt idx="1364">
                  <c:v>25.839910990558771</c:v>
                </c:pt>
                <c:pt idx="1365">
                  <c:v>25.849375234229552</c:v>
                </c:pt>
                <c:pt idx="1366">
                  <c:v>25.858836014020429</c:v>
                </c:pt>
                <c:pt idx="1367">
                  <c:v>25.868291400863722</c:v>
                </c:pt>
                <c:pt idx="1368">
                  <c:v>25.877745264995557</c:v>
                </c:pt>
                <c:pt idx="1369">
                  <c:v>25.887195676627471</c:v>
                </c:pt>
                <c:pt idx="1370">
                  <c:v>25.896640708786922</c:v>
                </c:pt>
                <c:pt idx="1371">
                  <c:v>25.906084227455139</c:v>
                </c:pt>
                <c:pt idx="1372">
                  <c:v>25.915522375595671</c:v>
                </c:pt>
                <c:pt idx="1373">
                  <c:v>25.924959016361051</c:v>
                </c:pt>
                <c:pt idx="1374">
                  <c:v>25.934392223454939</c:v>
                </c:pt>
                <c:pt idx="1375">
                  <c:v>25.943820073381637</c:v>
                </c:pt>
                <c:pt idx="1376">
                  <c:v>25.953246425062126</c:v>
                </c:pt>
                <c:pt idx="1377">
                  <c:v>25.962667428444252</c:v>
                </c:pt>
                <c:pt idx="1378">
                  <c:v>25.972086939635791</c:v>
                </c:pt>
                <c:pt idx="1379">
                  <c:v>25.981503035813766</c:v>
                </c:pt>
                <c:pt idx="1380">
                  <c:v>25.990913796940653</c:v>
                </c:pt>
                <c:pt idx="1381">
                  <c:v>26.000321151862721</c:v>
                </c:pt>
                <c:pt idx="1382">
                  <c:v>26.009727026633708</c:v>
                </c:pt>
                <c:pt idx="1383">
                  <c:v>26.019129501195845</c:v>
                </c:pt>
                <c:pt idx="1384">
                  <c:v>26.028526658264774</c:v>
                </c:pt>
                <c:pt idx="1385">
                  <c:v>26.037922344150271</c:v>
                </c:pt>
                <c:pt idx="1386">
                  <c:v>26.047312721277027</c:v>
                </c:pt>
                <c:pt idx="1387">
                  <c:v>26.056701633169151</c:v>
                </c:pt>
                <c:pt idx="1388">
                  <c:v>26.066087163208827</c:v>
                </c:pt>
                <c:pt idx="1389">
                  <c:v>26.075467397536713</c:v>
                </c:pt>
                <c:pt idx="1390">
                  <c:v>26.084846175509643</c:v>
                </c:pt>
                <c:pt idx="1391">
                  <c:v>26.094219666431876</c:v>
                </c:pt>
                <c:pt idx="1392">
                  <c:v>26.103591706889688</c:v>
                </c:pt>
                <c:pt idx="1393">
                  <c:v>26.112960383686872</c:v>
                </c:pt>
                <c:pt idx="1394">
                  <c:v>26.12232378637092</c:v>
                </c:pt>
                <c:pt idx="1395">
                  <c:v>26.131685747383386</c:v>
                </c:pt>
                <c:pt idx="1396">
                  <c:v>26.141042442871324</c:v>
                </c:pt>
                <c:pt idx="1397">
                  <c:v>26.150397702520703</c:v>
                </c:pt>
                <c:pt idx="1398">
                  <c:v>26.159749616538765</c:v>
                </c:pt>
                <c:pt idx="1399">
                  <c:v>26.169096277861794</c:v>
                </c:pt>
                <c:pt idx="1400">
                  <c:v>26.178439602084765</c:v>
                </c:pt>
                <c:pt idx="1401">
                  <c:v>26.187781502066951</c:v>
                </c:pt>
                <c:pt idx="1402">
                  <c:v>26.19712007072533</c:v>
                </c:pt>
                <c:pt idx="1403">
                  <c:v>26.20645340369429</c:v>
                </c:pt>
                <c:pt idx="1404">
                  <c:v>26.215785321061812</c:v>
                </c:pt>
                <c:pt idx="1405">
                  <c:v>26.225112011200256</c:v>
                </c:pt>
                <c:pt idx="1406">
                  <c:v>26.234437291468634</c:v>
                </c:pt>
                <c:pt idx="1407">
                  <c:v>26.243759258155073</c:v>
                </c:pt>
                <c:pt idx="1408">
                  <c:v>26.253076010250684</c:v>
                </c:pt>
                <c:pt idx="1409">
                  <c:v>26.262391361031845</c:v>
                </c:pt>
                <c:pt idx="1410">
                  <c:v>26.271701505612462</c:v>
                </c:pt>
                <c:pt idx="1411">
                  <c:v>26.281010254554523</c:v>
                </c:pt>
                <c:pt idx="1412">
                  <c:v>26.290315707499598</c:v>
                </c:pt>
                <c:pt idx="1413">
                  <c:v>26.299615966777917</c:v>
                </c:pt>
                <c:pt idx="1414">
                  <c:v>26.308914838890637</c:v>
                </c:pt>
                <c:pt idx="1415">
                  <c:v>26.318208525657667</c:v>
                </c:pt>
                <c:pt idx="1416">
                  <c:v>26.327500830880243</c:v>
                </c:pt>
                <c:pt idx="1417">
                  <c:v>26.336789857535788</c:v>
                </c:pt>
                <c:pt idx="1418">
                  <c:v>26.346073711276222</c:v>
                </c:pt>
                <c:pt idx="1419">
                  <c:v>26.355354294715902</c:v>
                </c:pt>
                <c:pt idx="1420">
                  <c:v>26.364633507788422</c:v>
                </c:pt>
                <c:pt idx="1421">
                  <c:v>26.373909456127279</c:v>
                </c:pt>
                <c:pt idx="1422">
                  <c:v>26.383182143175983</c:v>
                </c:pt>
                <c:pt idx="1423">
                  <c:v>26.392449677890834</c:v>
                </c:pt>
                <c:pt idx="1424">
                  <c:v>26.401713959514069</c:v>
                </c:pt>
                <c:pt idx="1425">
                  <c:v>26.410976884621288</c:v>
                </c:pt>
                <c:pt idx="1426">
                  <c:v>26.420236562150613</c:v>
                </c:pt>
                <c:pt idx="1427">
                  <c:v>26.429491103689454</c:v>
                </c:pt>
                <c:pt idx="1428">
                  <c:v>26.438744296959339</c:v>
                </c:pt>
                <c:pt idx="1429">
                  <c:v>26.447992362370343</c:v>
                </c:pt>
                <c:pt idx="1430">
                  <c:v>26.457239084983904</c:v>
                </c:pt>
                <c:pt idx="1431">
                  <c:v>26.466482577025605</c:v>
                </c:pt>
                <c:pt idx="1432">
                  <c:v>26.475720953356493</c:v>
                </c:pt>
                <c:pt idx="1433">
                  <c:v>26.484957995058252</c:v>
                </c:pt>
                <c:pt idx="1434">
                  <c:v>26.494189929114647</c:v>
                </c:pt>
                <c:pt idx="1435">
                  <c:v>26.503420533961272</c:v>
                </c:pt>
                <c:pt idx="1436">
                  <c:v>26.512647925094164</c:v>
                </c:pt>
                <c:pt idx="1437">
                  <c:v>26.521870220631122</c:v>
                </c:pt>
                <c:pt idx="1438">
                  <c:v>26.531089310467447</c:v>
                </c:pt>
                <c:pt idx="1439">
                  <c:v>26.540307081870775</c:v>
                </c:pt>
                <c:pt idx="1440">
                  <c:v>26.549521652941319</c:v>
                </c:pt>
                <c:pt idx="1441">
                  <c:v>26.558733027010156</c:v>
                </c:pt>
                <c:pt idx="1442">
                  <c:v>26.567939325435084</c:v>
                </c:pt>
                <c:pt idx="1443">
                  <c:v>26.577142434806643</c:v>
                </c:pt>
                <c:pt idx="1444">
                  <c:v>26.586344239101397</c:v>
                </c:pt>
                <c:pt idx="1445">
                  <c:v>26.595542859659773</c:v>
                </c:pt>
                <c:pt idx="1446">
                  <c:v>26.604736420419581</c:v>
                </c:pt>
                <c:pt idx="1447">
                  <c:v>26.613928684055647</c:v>
                </c:pt>
                <c:pt idx="1448">
                  <c:v>26.623115895777488</c:v>
                </c:pt>
                <c:pt idx="1449">
                  <c:v>26.632301815652362</c:v>
                </c:pt>
                <c:pt idx="1450">
                  <c:v>26.641484568244316</c:v>
                </c:pt>
                <c:pt idx="1451">
                  <c:v>26.650662280701393</c:v>
                </c:pt>
                <c:pt idx="1452">
                  <c:v>26.659838709189522</c:v>
                </c:pt>
                <c:pt idx="1453">
                  <c:v>26.669010105363864</c:v>
                </c:pt>
                <c:pt idx="1454">
                  <c:v>26.678180222796307</c:v>
                </c:pt>
                <c:pt idx="1455">
                  <c:v>26.687347189258059</c:v>
                </c:pt>
                <c:pt idx="1456">
                  <c:v>26.696509135091052</c:v>
                </c:pt>
                <c:pt idx="1457">
                  <c:v>26.705667937724382</c:v>
                </c:pt>
                <c:pt idx="1458">
                  <c:v>26.714825472010855</c:v>
                </c:pt>
                <c:pt idx="1459">
                  <c:v>26.72397986827561</c:v>
                </c:pt>
                <c:pt idx="1460">
                  <c:v>26.733131129742361</c:v>
                </c:pt>
                <c:pt idx="1461">
                  <c:v>26.742277389930724</c:v>
                </c:pt>
                <c:pt idx="1462">
                  <c:v>26.751420523030173</c:v>
                </c:pt>
                <c:pt idx="1463">
                  <c:v>26.760562400667144</c:v>
                </c:pt>
                <c:pt idx="1464">
                  <c:v>26.769701156344649</c:v>
                </c:pt>
                <c:pt idx="1465">
                  <c:v>26.778834926112825</c:v>
                </c:pt>
                <c:pt idx="1466">
                  <c:v>26.787967448091315</c:v>
                </c:pt>
                <c:pt idx="1467">
                  <c:v>26.797096857682178</c:v>
                </c:pt>
                <c:pt idx="1468">
                  <c:v>26.806221292826784</c:v>
                </c:pt>
                <c:pt idx="1469">
                  <c:v>26.815344487811451</c:v>
                </c:pt>
                <c:pt idx="1470">
                  <c:v>26.824462715961339</c:v>
                </c:pt>
                <c:pt idx="1471">
                  <c:v>26.833579709013854</c:v>
                </c:pt>
                <c:pt idx="1472">
                  <c:v>26.842693605523273</c:v>
                </c:pt>
                <c:pt idx="1473">
                  <c:v>26.851802546570315</c:v>
                </c:pt>
                <c:pt idx="1474">
                  <c:v>26.860910260078679</c:v>
                </c:pt>
                <c:pt idx="1475">
                  <c:v>26.870013025676041</c:v>
                </c:pt>
                <c:pt idx="1476">
                  <c:v>26.879114568750214</c:v>
                </c:pt>
                <c:pt idx="1477">
                  <c:v>26.888213030991853</c:v>
                </c:pt>
                <c:pt idx="1478">
                  <c:v>26.897306556605255</c:v>
                </c:pt>
                <c:pt idx="1479">
                  <c:v>26.906398867183992</c:v>
                </c:pt>
                <c:pt idx="1480">
                  <c:v>26.915486248626458</c:v>
                </c:pt>
                <c:pt idx="1481">
                  <c:v>26.924572420003255</c:v>
                </c:pt>
                <c:pt idx="1482">
                  <c:v>26.933655526125673</c:v>
                </c:pt>
                <c:pt idx="1483">
                  <c:v>26.942733714305977</c:v>
                </c:pt>
                <c:pt idx="1484">
                  <c:v>26.951808844676826</c:v>
                </c:pt>
                <c:pt idx="1485">
                  <c:v>26.960882774864771</c:v>
                </c:pt>
                <c:pt idx="1486">
                  <c:v>26.969953652166332</c:v>
                </c:pt>
                <c:pt idx="1487">
                  <c:v>26.979021479660823</c:v>
                </c:pt>
                <c:pt idx="1488">
                  <c:v>26.988084407752989</c:v>
                </c:pt>
                <c:pt idx="1489">
                  <c:v>26.997144293424814</c:v>
                </c:pt>
                <c:pt idx="1490">
                  <c:v>27.006202991164827</c:v>
                </c:pt>
                <c:pt idx="1491">
                  <c:v>27.015258651362196</c:v>
                </c:pt>
                <c:pt idx="1492">
                  <c:v>27.024309426884528</c:v>
                </c:pt>
                <c:pt idx="1493">
                  <c:v>27.033359021771602</c:v>
                </c:pt>
                <c:pt idx="1494">
                  <c:v>27.042403739312821</c:v>
                </c:pt>
                <c:pt idx="1495">
                  <c:v>27.051447281060582</c:v>
                </c:pt>
                <c:pt idx="1496">
                  <c:v>27.060487800481351</c:v>
                </c:pt>
                <c:pt idx="1497">
                  <c:v>27.069523453507635</c:v>
                </c:pt>
                <c:pt idx="1498">
                  <c:v>27.078557937970036</c:v>
                </c:pt>
                <c:pt idx="1499">
                  <c:v>27.087587563310247</c:v>
                </c:pt>
                <c:pt idx="1500">
                  <c:v>27.096616024883993</c:v>
                </c:pt>
                <c:pt idx="1501">
                  <c:v>27.105641479219781</c:v>
                </c:pt>
                <c:pt idx="1502">
                  <c:v>27.114662085299901</c:v>
                </c:pt>
                <c:pt idx="1503">
                  <c:v>27.123679691369311</c:v>
                </c:pt>
                <c:pt idx="1504">
                  <c:v>27.132696143214371</c:v>
                </c:pt>
                <c:pt idx="1505">
                  <c:v>27.141709599802294</c:v>
                </c:pt>
                <c:pt idx="1506">
                  <c:v>27.150720064116165</c:v>
                </c:pt>
                <c:pt idx="1507">
                  <c:v>27.159725698173023</c:v>
                </c:pt>
                <c:pt idx="1508">
                  <c:v>27.168728347127328</c:v>
                </c:pt>
                <c:pt idx="1509">
                  <c:v>27.177729853687193</c:v>
                </c:pt>
                <c:pt idx="1510">
                  <c:v>27.186728379854756</c:v>
                </c:pt>
                <c:pt idx="1511">
                  <c:v>27.195722090064091</c:v>
                </c:pt>
                <c:pt idx="1512">
                  <c:v>27.20471466492527</c:v>
                </c:pt>
                <c:pt idx="1513">
                  <c:v>27.213702430944601</c:v>
                </c:pt>
                <c:pt idx="1514">
                  <c:v>27.222689066291743</c:v>
                </c:pt>
                <c:pt idx="1515">
                  <c:v>27.231672735988877</c:v>
                </c:pt>
                <c:pt idx="1516">
                  <c:v>27.240651607478114</c:v>
                </c:pt>
                <c:pt idx="1517">
                  <c:v>27.249629355277477</c:v>
                </c:pt>
                <c:pt idx="1518">
                  <c:v>27.258602311930815</c:v>
                </c:pt>
                <c:pt idx="1519">
                  <c:v>27.26757414952786</c:v>
                </c:pt>
                <c:pt idx="1520">
                  <c:v>27.276543036096051</c:v>
                </c:pt>
                <c:pt idx="1521">
                  <c:v>27.285507142070863</c:v>
                </c:pt>
                <c:pt idx="1522">
                  <c:v>27.294468304035529</c:v>
                </c:pt>
                <c:pt idx="1523">
                  <c:v>27.303428356160698</c:v>
                </c:pt>
                <c:pt idx="1524">
                  <c:v>27.312385468867415</c:v>
                </c:pt>
                <c:pt idx="1525">
                  <c:v>27.321339645046692</c:v>
                </c:pt>
                <c:pt idx="1526">
                  <c:v>27.330289058112797</c:v>
                </c:pt>
                <c:pt idx="1527">
                  <c:v>27.339235541616741</c:v>
                </c:pt>
                <c:pt idx="1528">
                  <c:v>27.348180926708817</c:v>
                </c:pt>
                <c:pt idx="1529">
                  <c:v>27.357123386789041</c:v>
                </c:pt>
                <c:pt idx="1530">
                  <c:v>27.366061097644288</c:v>
                </c:pt>
                <c:pt idx="1531">
                  <c:v>27.374997716894882</c:v>
                </c:pt>
                <c:pt idx="1532">
                  <c:v>27.383929593832949</c:v>
                </c:pt>
                <c:pt idx="1533">
                  <c:v>27.392860383683921</c:v>
                </c:pt>
                <c:pt idx="1534">
                  <c:v>27.401788262812335</c:v>
                </c:pt>
                <c:pt idx="1535">
                  <c:v>27.410711409957969</c:v>
                </c:pt>
                <c:pt idx="1536">
                  <c:v>27.419633476762595</c:v>
                </c:pt>
                <c:pt idx="1537">
                  <c:v>27.428550818444638</c:v>
                </c:pt>
                <c:pt idx="1538">
                  <c:v>27.437467084262718</c:v>
                </c:pt>
                <c:pt idx="1539">
                  <c:v>27.446380453531575</c:v>
                </c:pt>
                <c:pt idx="1540">
                  <c:v>27.455289107929641</c:v>
                </c:pt>
                <c:pt idx="1541">
                  <c:v>27.464194872597304</c:v>
                </c:pt>
                <c:pt idx="1542">
                  <c:v>27.473099570306953</c:v>
                </c:pt>
                <c:pt idx="1543">
                  <c:v>27.482001382723201</c:v>
                </c:pt>
                <c:pt idx="1544">
                  <c:v>27.490900312648911</c:v>
                </c:pt>
                <c:pt idx="1545">
                  <c:v>27.499794544687056</c:v>
                </c:pt>
                <c:pt idx="1546">
                  <c:v>27.508685901002252</c:v>
                </c:pt>
                <c:pt idx="1547">
                  <c:v>27.517576201402623</c:v>
                </c:pt>
                <c:pt idx="1548">
                  <c:v>27.52646363047749</c:v>
                </c:pt>
                <c:pt idx="1549">
                  <c:v>27.535346375159328</c:v>
                </c:pt>
                <c:pt idx="1550">
                  <c:v>27.544228070505078</c:v>
                </c:pt>
                <c:pt idx="1551">
                  <c:v>27.553105088174725</c:v>
                </c:pt>
                <c:pt idx="1552">
                  <c:v>27.561981060874416</c:v>
                </c:pt>
                <c:pt idx="1553">
                  <c:v>27.570854176104156</c:v>
                </c:pt>
                <c:pt idx="1554">
                  <c:v>27.579722623695837</c:v>
                </c:pt>
                <c:pt idx="1555">
                  <c:v>27.58859003283785</c:v>
                </c:pt>
                <c:pt idx="1556">
                  <c:v>27.597452781008613</c:v>
                </c:pt>
                <c:pt idx="1557">
                  <c:v>27.606314495057106</c:v>
                </c:pt>
                <c:pt idx="1558">
                  <c:v>27.615173365380127</c:v>
                </c:pt>
                <c:pt idx="1559">
                  <c:v>27.624027584695177</c:v>
                </c:pt>
                <c:pt idx="1560">
                  <c:v>27.632880776350483</c:v>
                </c:pt>
                <c:pt idx="1561">
                  <c:v>27.641729323615049</c:v>
                </c:pt>
                <c:pt idx="1562">
                  <c:v>27.650576847508987</c:v>
                </c:pt>
                <c:pt idx="1563">
                  <c:v>27.659421541312103</c:v>
                </c:pt>
                <c:pt idx="1564">
                  <c:v>27.668261600613796</c:v>
                </c:pt>
                <c:pt idx="1565">
                  <c:v>27.6771006429503</c:v>
                </c:pt>
                <c:pt idx="1566">
                  <c:v>27.685935057353579</c:v>
                </c:pt>
                <c:pt idx="1567">
                  <c:v>27.694768459042944</c:v>
                </c:pt>
                <c:pt idx="1568">
                  <c:v>27.703597239347815</c:v>
                </c:pt>
                <c:pt idx="1569">
                  <c:v>27.712425011175043</c:v>
                </c:pt>
                <c:pt idx="1570">
                  <c:v>27.721249971817649</c:v>
                </c:pt>
                <c:pt idx="1571">
                  <c:v>27.730070320862875</c:v>
                </c:pt>
                <c:pt idx="1572">
                  <c:v>27.738889667757071</c:v>
                </c:pt>
                <c:pt idx="1573">
                  <c:v>27.747704409554316</c:v>
                </c:pt>
                <c:pt idx="1574">
                  <c:v>27.756518153399572</c:v>
                </c:pt>
                <c:pt idx="1575">
                  <c:v>27.765329099436226</c:v>
                </c:pt>
                <c:pt idx="1576">
                  <c:v>27.77413545009097</c:v>
                </c:pt>
                <c:pt idx="1577">
                  <c:v>27.782940809064833</c:v>
                </c:pt>
                <c:pt idx="1578">
                  <c:v>27.791741579109431</c:v>
                </c:pt>
                <c:pt idx="1579">
                  <c:v>27.800541361635389</c:v>
                </c:pt>
                <c:pt idx="1580">
                  <c:v>27.809338359623013</c:v>
                </c:pt>
                <c:pt idx="1581">
                  <c:v>27.818130778325131</c:v>
                </c:pt>
                <c:pt idx="1582">
                  <c:v>27.826922215724828</c:v>
                </c:pt>
                <c:pt idx="1583">
                  <c:v>27.835709080244389</c:v>
                </c:pt>
                <c:pt idx="1584">
                  <c:v>27.844494967587401</c:v>
                </c:pt>
                <c:pt idx="1585">
                  <c:v>27.853278083557779</c:v>
                </c:pt>
                <c:pt idx="1586">
                  <c:v>27.86205663622124</c:v>
                </c:pt>
                <c:pt idx="1587">
                  <c:v>27.870834217870122</c:v>
                </c:pt>
                <c:pt idx="1588">
                  <c:v>27.879607242570689</c:v>
                </c:pt>
                <c:pt idx="1589">
                  <c:v>27.888379300346589</c:v>
                </c:pt>
                <c:pt idx="1590">
                  <c:v>27.897148599812134</c:v>
                </c:pt>
                <c:pt idx="1591">
                  <c:v>27.905913351832798</c:v>
                </c:pt>
                <c:pt idx="1592">
                  <c:v>27.914675351864652</c:v>
                </c:pt>
                <c:pt idx="1593">
                  <c:v>27.923436393108926</c:v>
                </c:pt>
                <c:pt idx="1594">
                  <c:v>27.932194686418754</c:v>
                </c:pt>
                <c:pt idx="1595">
                  <c:v>27.940948444889983</c:v>
                </c:pt>
                <c:pt idx="1596">
                  <c:v>27.949701250639514</c:v>
                </c:pt>
                <c:pt idx="1597">
                  <c:v>27.958449527826108</c:v>
                </c:pt>
                <c:pt idx="1598">
                  <c:v>27.967196856317223</c:v>
                </c:pt>
                <c:pt idx="1599">
                  <c:v>27.975941449752856</c:v>
                </c:pt>
                <c:pt idx="1600">
                  <c:v>27.984681524005236</c:v>
                </c:pt>
                <c:pt idx="1601">
                  <c:v>27.993420655575481</c:v>
                </c:pt>
                <c:pt idx="1602">
                  <c:v>28.002155274192734</c:v>
                </c:pt>
                <c:pt idx="1603">
                  <c:v>28.010888954119253</c:v>
                </c:pt>
                <c:pt idx="1604">
                  <c:v>28.019619911768967</c:v>
                </c:pt>
                <c:pt idx="1605">
                  <c:v>28.02834636577763</c:v>
                </c:pt>
                <c:pt idx="1606">
                  <c:v>28.037071887056964</c:v>
                </c:pt>
                <c:pt idx="1607">
                  <c:v>28.045792910880593</c:v>
                </c:pt>
                <c:pt idx="1608">
                  <c:v>28.054513005931863</c:v>
                </c:pt>
                <c:pt idx="1609">
                  <c:v>28.063230391385808</c:v>
                </c:pt>
                <c:pt idx="1610">
                  <c:v>28.071943288628951</c:v>
                </c:pt>
                <c:pt idx="1611">
                  <c:v>28.080653482424513</c:v>
                </c:pt>
                <c:pt idx="1612">
                  <c:v>28.089362755320739</c:v>
                </c:pt>
                <c:pt idx="1613">
                  <c:v>28.098069328692318</c:v>
                </c:pt>
                <c:pt idx="1614">
                  <c:v>28.106771426117231</c:v>
                </c:pt>
                <c:pt idx="1615">
                  <c:v>28.115472608512203</c:v>
                </c:pt>
                <c:pt idx="1616">
                  <c:v>28.124169321066177</c:v>
                </c:pt>
                <c:pt idx="1617">
                  <c:v>28.132865122486191</c:v>
                </c:pt>
                <c:pt idx="1618">
                  <c:v>28.141558236885178</c:v>
                </c:pt>
                <c:pt idx="1619">
                  <c:v>28.150246890569186</c:v>
                </c:pt>
                <c:pt idx="1620">
                  <c:v>28.158934638938312</c:v>
                </c:pt>
                <c:pt idx="1621">
                  <c:v>28.167617932654512</c:v>
                </c:pt>
                <c:pt idx="1622">
                  <c:v>28.176300324918458</c:v>
                </c:pt>
                <c:pt idx="1623">
                  <c:v>28.184980042568771</c:v>
                </c:pt>
                <c:pt idx="1624">
                  <c:v>28.193655314627083</c:v>
                </c:pt>
                <c:pt idx="1625">
                  <c:v>28.202329691002479</c:v>
                </c:pt>
                <c:pt idx="1626">
                  <c:v>28.210999627804753</c:v>
                </c:pt>
                <c:pt idx="1627">
                  <c:v>28.219668672753759</c:v>
                </c:pt>
                <c:pt idx="1628">
                  <c:v>28.228335055401335</c:v>
                </c:pt>
                <c:pt idx="1629">
                  <c:v>28.236997007472308</c:v>
                </c:pt>
                <c:pt idx="1630">
                  <c:v>28.245656303226518</c:v>
                </c:pt>
                <c:pt idx="1631">
                  <c:v>28.254314714747551</c:v>
                </c:pt>
                <c:pt idx="1632">
                  <c:v>28.262970473748862</c:v>
                </c:pt>
                <c:pt idx="1633">
                  <c:v>28.271623582666773</c:v>
                </c:pt>
                <c:pt idx="1634">
                  <c:v>28.280272275917007</c:v>
                </c:pt>
                <c:pt idx="1635">
                  <c:v>28.288918325026142</c:v>
                </c:pt>
                <c:pt idx="1636">
                  <c:v>28.297563499354499</c:v>
                </c:pt>
                <c:pt idx="1637">
                  <c:v>28.306206033306548</c:v>
                </c:pt>
                <c:pt idx="1638">
                  <c:v>28.314844163441904</c:v>
                </c:pt>
                <c:pt idx="1639">
                  <c:v>28.323481424429449</c:v>
                </c:pt>
                <c:pt idx="1640">
                  <c:v>28.332114287500676</c:v>
                </c:pt>
                <c:pt idx="1641">
                  <c:v>28.340746285163345</c:v>
                </c:pt>
                <c:pt idx="1642">
                  <c:v>28.349375654500754</c:v>
                </c:pt>
                <c:pt idx="1643">
                  <c:v>28.358000634741511</c:v>
                </c:pt>
                <c:pt idx="1644">
                  <c:v>28.366624755159009</c:v>
                </c:pt>
                <c:pt idx="1645">
                  <c:v>28.375244492338741</c:v>
                </c:pt>
                <c:pt idx="1646">
                  <c:v>28.383863373402853</c:v>
                </c:pt>
                <c:pt idx="1647">
                  <c:v>28.392479638101353</c:v>
                </c:pt>
                <c:pt idx="1648">
                  <c:v>28.401091528319821</c:v>
                </c:pt>
                <c:pt idx="1649">
                  <c:v>28.409700807998664</c:v>
                </c:pt>
                <c:pt idx="1650">
                  <c:v>28.418309238939603</c:v>
                </c:pt>
                <c:pt idx="1651">
                  <c:v>28.426915063017304</c:v>
                </c:pt>
                <c:pt idx="1652">
                  <c:v>28.435518282598615</c:v>
                </c:pt>
                <c:pt idx="1653">
                  <c:v>28.444117142214136</c:v>
                </c:pt>
                <c:pt idx="1654">
                  <c:v>28.452713403118516</c:v>
                </c:pt>
                <c:pt idx="1655">
                  <c:v>28.461308824437431</c:v>
                </c:pt>
                <c:pt idx="1656">
                  <c:v>28.46990165069068</c:v>
                </c:pt>
                <c:pt idx="1657">
                  <c:v>28.478490128516295</c:v>
                </c:pt>
                <c:pt idx="1658">
                  <c:v>28.487077772211034</c:v>
                </c:pt>
                <c:pt idx="1659">
                  <c:v>28.495661073223062</c:v>
                </c:pt>
                <c:pt idx="1660">
                  <c:v>28.504243543725206</c:v>
                </c:pt>
                <c:pt idx="1661">
                  <c:v>28.512823430870537</c:v>
                </c:pt>
                <c:pt idx="1662">
                  <c:v>28.521398983920825</c:v>
                </c:pt>
                <c:pt idx="1663">
                  <c:v>28.529973711870117</c:v>
                </c:pt>
                <c:pt idx="1664">
                  <c:v>28.538544111429371</c:v>
                </c:pt>
                <c:pt idx="1665">
                  <c:v>28.547113689478309</c:v>
                </c:pt>
                <c:pt idx="1666">
                  <c:v>28.555680695791512</c:v>
                </c:pt>
                <c:pt idx="1667">
                  <c:v>28.564243382242772</c:v>
                </c:pt>
                <c:pt idx="1668">
                  <c:v>28.572805252547397</c:v>
                </c:pt>
                <c:pt idx="1669">
                  <c:v>28.581362808655573</c:v>
                </c:pt>
                <c:pt idx="1670">
                  <c:v>28.589919552177829</c:v>
                </c:pt>
                <c:pt idx="1671">
                  <c:v>28.598473735498544</c:v>
                </c:pt>
                <c:pt idx="1672">
                  <c:v>28.607023613091943</c:v>
                </c:pt>
                <c:pt idx="1673">
                  <c:v>28.615572683418378</c:v>
                </c:pt>
                <c:pt idx="1674">
                  <c:v>28.624117453643876</c:v>
                </c:pt>
                <c:pt idx="1675">
                  <c:v>28.632661420133477</c:v>
                </c:pt>
                <c:pt idx="1676">
                  <c:v>28.641201092132992</c:v>
                </c:pt>
                <c:pt idx="1677">
                  <c:v>28.649739963915902</c:v>
                </c:pt>
                <c:pt idx="1678">
                  <c:v>28.658276291500854</c:v>
                </c:pt>
                <c:pt idx="1679">
                  <c:v>28.666808332983287</c:v>
                </c:pt>
                <c:pt idx="1680">
                  <c:v>28.675339579506289</c:v>
                </c:pt>
                <c:pt idx="1681">
                  <c:v>28.683866545499058</c:v>
                </c:pt>
                <c:pt idx="1682">
                  <c:v>28.692392720022497</c:v>
                </c:pt>
                <c:pt idx="1683">
                  <c:v>28.700916361677375</c:v>
                </c:pt>
                <c:pt idx="1684">
                  <c:v>28.709435731132022</c:v>
                </c:pt>
                <c:pt idx="1685">
                  <c:v>28.717954314330957</c:v>
                </c:pt>
                <c:pt idx="1686">
                  <c:v>28.726468630863767</c:v>
                </c:pt>
                <c:pt idx="1687">
                  <c:v>28.734982164602087</c:v>
                </c:pt>
                <c:pt idx="1688">
                  <c:v>28.743493176717404</c:v>
                </c:pt>
                <c:pt idx="1689">
                  <c:v>28.75199993043962</c:v>
                </c:pt>
                <c:pt idx="1690">
                  <c:v>28.760505906537876</c:v>
                </c:pt>
                <c:pt idx="1691">
                  <c:v>28.769007629739335</c:v>
                </c:pt>
                <c:pt idx="1692">
                  <c:v>28.77750857874948</c:v>
                </c:pt>
                <c:pt idx="1693">
                  <c:v>28.78600701729922</c:v>
                </c:pt>
                <c:pt idx="1694">
                  <c:v>28.794501211168775</c:v>
                </c:pt>
                <c:pt idx="1695">
                  <c:v>28.802992900044259</c:v>
                </c:pt>
                <c:pt idx="1696">
                  <c:v>28.811483821559762</c:v>
                </c:pt>
                <c:pt idx="1697">
                  <c:v>28.819972241485591</c:v>
                </c:pt>
                <c:pt idx="1698">
                  <c:v>28.828458162031492</c:v>
                </c:pt>
                <c:pt idx="1699">
                  <c:v>28.836939851516838</c:v>
                </c:pt>
                <c:pt idx="1700">
                  <c:v>28.845419047051475</c:v>
                </c:pt>
                <c:pt idx="1701">
                  <c:v>28.853897483702266</c:v>
                </c:pt>
                <c:pt idx="1702">
                  <c:v>28.862373429778778</c:v>
                </c:pt>
                <c:pt idx="1703">
                  <c:v>28.870845155623691</c:v>
                </c:pt>
                <c:pt idx="1704">
                  <c:v>28.879316127637097</c:v>
                </c:pt>
                <c:pt idx="1705">
                  <c:v>28.887782884811358</c:v>
                </c:pt>
                <c:pt idx="1706">
                  <c:v>28.896248891508392</c:v>
                </c:pt>
                <c:pt idx="1707">
                  <c:v>28.904712418565939</c:v>
                </c:pt>
                <c:pt idx="1708">
                  <c:v>28.913171738845946</c:v>
                </c:pt>
                <c:pt idx="1709">
                  <c:v>28.921630313659705</c:v>
                </c:pt>
                <c:pt idx="1710">
                  <c:v>28.930084687051988</c:v>
                </c:pt>
                <c:pt idx="1711">
                  <c:v>28.938538318304882</c:v>
                </c:pt>
                <c:pt idx="1712">
                  <c:v>28.946989480773297</c:v>
                </c:pt>
                <c:pt idx="1713">
                  <c:v>28.955436449827516</c:v>
                </c:pt>
                <c:pt idx="1714">
                  <c:v>28.963880955424465</c:v>
                </c:pt>
                <c:pt idx="1715">
                  <c:v>28.972324725503128</c:v>
                </c:pt>
                <c:pt idx="1716">
                  <c:v>28.980766035424253</c:v>
                </c:pt>
                <c:pt idx="1717">
                  <c:v>28.989204887336943</c:v>
                </c:pt>
                <c:pt idx="1718">
                  <c:v>28.997639559108947</c:v>
                </c:pt>
                <c:pt idx="1719">
                  <c:v>29.006071778163964</c:v>
                </c:pt>
                <c:pt idx="1720">
                  <c:v>29.014503269916581</c:v>
                </c:pt>
                <c:pt idx="1721">
                  <c:v>29.022932312225105</c:v>
                </c:pt>
                <c:pt idx="1722">
                  <c:v>29.031357184947453</c:v>
                </c:pt>
                <c:pt idx="1723">
                  <c:v>29.039781335264905</c:v>
                </c:pt>
                <c:pt idx="1724">
                  <c:v>29.048201321252233</c:v>
                </c:pt>
                <c:pt idx="1725">
                  <c:v>29.05662058808629</c:v>
                </c:pt>
                <c:pt idx="1726">
                  <c:v>29.065037416112162</c:v>
                </c:pt>
                <c:pt idx="1727">
                  <c:v>29.073450087665893</c:v>
                </c:pt>
                <c:pt idx="1728">
                  <c:v>29.081862044924151</c:v>
                </c:pt>
                <c:pt idx="1729">
                  <c:v>29.090269850931257</c:v>
                </c:pt>
                <c:pt idx="1730">
                  <c:v>29.098676945868174</c:v>
                </c:pt>
                <c:pt idx="1731">
                  <c:v>29.107081612556076</c:v>
                </c:pt>
                <c:pt idx="1732">
                  <c:v>29.115482135798473</c:v>
                </c:pt>
                <c:pt idx="1733">
                  <c:v>29.123880235985038</c:v>
                </c:pt>
                <c:pt idx="1734">
                  <c:v>29.13227763152068</c:v>
                </c:pt>
                <c:pt idx="1735">
                  <c:v>29.140672607199718</c:v>
                </c:pt>
                <c:pt idx="1736">
                  <c:v>29.14906516511293</c:v>
                </c:pt>
                <c:pt idx="1737">
                  <c:v>29.157453592520731</c:v>
                </c:pt>
                <c:pt idx="1738">
                  <c:v>29.165839607321441</c:v>
                </c:pt>
                <c:pt idx="1739">
                  <c:v>29.17422492543718</c:v>
                </c:pt>
                <c:pt idx="1740">
                  <c:v>29.182607834119281</c:v>
                </c:pt>
                <c:pt idx="1741">
                  <c:v>29.190986622586088</c:v>
                </c:pt>
                <c:pt idx="1742">
                  <c:v>29.199364719116751</c:v>
                </c:pt>
                <c:pt idx="1743">
                  <c:v>29.207738700556742</c:v>
                </c:pt>
                <c:pt idx="1744">
                  <c:v>29.216111993213605</c:v>
                </c:pt>
                <c:pt idx="1745">
                  <c:v>29.224482886785182</c:v>
                </c:pt>
                <c:pt idx="1746">
                  <c:v>29.232849672927884</c:v>
                </c:pt>
                <c:pt idx="1747">
                  <c:v>29.241215774998139</c:v>
                </c:pt>
                <c:pt idx="1748">
                  <c:v>29.249577774730355</c:v>
                </c:pt>
                <c:pt idx="1749">
                  <c:v>29.257939093517848</c:v>
                </c:pt>
                <c:pt idx="1750">
                  <c:v>29.266298023494532</c:v>
                </c:pt>
                <c:pt idx="1751">
                  <c:v>29.274652858744542</c:v>
                </c:pt>
                <c:pt idx="1752">
                  <c:v>29.283005310247788</c:v>
                </c:pt>
                <c:pt idx="1753">
                  <c:v>29.291357087031663</c:v>
                </c:pt>
                <c:pt idx="1754">
                  <c:v>29.299706483171466</c:v>
                </c:pt>
                <c:pt idx="1755">
                  <c:v>29.308053500701817</c:v>
                </c:pt>
                <c:pt idx="1756">
                  <c:v>29.316396436124272</c:v>
                </c:pt>
                <c:pt idx="1757">
                  <c:v>29.324736997968113</c:v>
                </c:pt>
                <c:pt idx="1758">
                  <c:v>29.333076892818454</c:v>
                </c:pt>
                <c:pt idx="1759">
                  <c:v>29.3414144171681</c:v>
                </c:pt>
                <c:pt idx="1760">
                  <c:v>29.349747869445146</c:v>
                </c:pt>
                <c:pt idx="1761">
                  <c:v>29.358080659334661</c:v>
                </c:pt>
                <c:pt idx="1762">
                  <c:v>29.366409382149531</c:v>
                </c:pt>
                <c:pt idx="1763">
                  <c:v>29.374737445635152</c:v>
                </c:pt>
                <c:pt idx="1764">
                  <c:v>29.38306314869163</c:v>
                </c:pt>
                <c:pt idx="1765">
                  <c:v>29.391384792146152</c:v>
                </c:pt>
                <c:pt idx="1766">
                  <c:v>29.399705780840733</c:v>
                </c:pt>
                <c:pt idx="1767">
                  <c:v>29.408022714898735</c:v>
                </c:pt>
                <c:pt idx="1768">
                  <c:v>29.416338997230774</c:v>
                </c:pt>
                <c:pt idx="1769">
                  <c:v>29.424652929134101</c:v>
                </c:pt>
                <c:pt idx="1770">
                  <c:v>29.432962813824911</c:v>
                </c:pt>
                <c:pt idx="1771">
                  <c:v>29.441272051322784</c:v>
                </c:pt>
                <c:pt idx="1772">
                  <c:v>29.449577246541249</c:v>
                </c:pt>
                <c:pt idx="1773">
                  <c:v>29.45788179757669</c:v>
                </c:pt>
                <c:pt idx="1774">
                  <c:v>29.466184008113437</c:v>
                </c:pt>
                <c:pt idx="1775">
                  <c:v>29.474482183746673</c:v>
                </c:pt>
                <c:pt idx="1776">
                  <c:v>29.482779719694001</c:v>
                </c:pt>
                <c:pt idx="1777">
                  <c:v>29.491073225638974</c:v>
                </c:pt>
                <c:pt idx="1778">
                  <c:v>29.499366094884142</c:v>
                </c:pt>
                <c:pt idx="1779">
                  <c:v>29.507654939015399</c:v>
                </c:pt>
                <c:pt idx="1780">
                  <c:v>29.515943149423499</c:v>
                </c:pt>
                <c:pt idx="1781">
                  <c:v>29.524229033117869</c:v>
                </c:pt>
                <c:pt idx="1782">
                  <c:v>29.532512592056911</c:v>
                </c:pt>
                <c:pt idx="1783">
                  <c:v>29.540792135621551</c:v>
                </c:pt>
                <c:pt idx="1784">
                  <c:v>29.549069359287781</c:v>
                </c:pt>
                <c:pt idx="1785">
                  <c:v>29.557345956631494</c:v>
                </c:pt>
                <c:pt idx="1786">
                  <c:v>29.5656202370253</c:v>
                </c:pt>
                <c:pt idx="1787">
                  <c:v>29.573890511733488</c:v>
                </c:pt>
                <c:pt idx="1788">
                  <c:v>29.582160164531597</c:v>
                </c:pt>
                <c:pt idx="1789">
                  <c:v>29.590425816469757</c:v>
                </c:pt>
                <c:pt idx="1790">
                  <c:v>29.598690849427783</c:v>
                </c:pt>
                <c:pt idx="1791">
                  <c:v>29.606953575131637</c:v>
                </c:pt>
                <c:pt idx="1792">
                  <c:v>29.615212307191044</c:v>
                </c:pt>
                <c:pt idx="1793">
                  <c:v>29.623470424648087</c:v>
                </c:pt>
                <c:pt idx="1794">
                  <c:v>29.631724553255417</c:v>
                </c:pt>
                <c:pt idx="1795">
                  <c:v>29.639978070167324</c:v>
                </c:pt>
                <c:pt idx="1796">
                  <c:v>29.648229289453358</c:v>
                </c:pt>
                <c:pt idx="1797">
                  <c:v>29.656476527058977</c:v>
                </c:pt>
                <c:pt idx="1798">
                  <c:v>29.6647214718089</c:v>
                </c:pt>
                <c:pt idx="1799">
                  <c:v>29.672965810649938</c:v>
                </c:pt>
                <c:pt idx="1800">
                  <c:v>29.681207859519464</c:v>
                </c:pt>
                <c:pt idx="1801">
                  <c:v>29.689447620324632</c:v>
                </c:pt>
                <c:pt idx="1802">
                  <c:v>29.697683411336985</c:v>
                </c:pt>
                <c:pt idx="1803">
                  <c:v>29.705916919024734</c:v>
                </c:pt>
                <c:pt idx="1804">
                  <c:v>29.714149827985992</c:v>
                </c:pt>
                <c:pt idx="1805">
                  <c:v>29.722380456484302</c:v>
                </c:pt>
                <c:pt idx="1806">
                  <c:v>29.730607124645132</c:v>
                </c:pt>
                <c:pt idx="1807">
                  <c:v>29.738833198362038</c:v>
                </c:pt>
                <c:pt idx="1808">
                  <c:v>29.747055316451071</c:v>
                </c:pt>
                <c:pt idx="1809">
                  <c:v>29.755276842939974</c:v>
                </c:pt>
                <c:pt idx="1810">
                  <c:v>29.763496098408869</c:v>
                </c:pt>
                <c:pt idx="1811">
                  <c:v>29.771711405292105</c:v>
                </c:pt>
                <c:pt idx="1812">
                  <c:v>29.779926124824421</c:v>
                </c:pt>
                <c:pt idx="1813">
                  <c:v>29.788136900450823</c:v>
                </c:pt>
                <c:pt idx="1814">
                  <c:v>29.796347091547986</c:v>
                </c:pt>
                <c:pt idx="1815">
                  <c:v>29.804555021003083</c:v>
                </c:pt>
                <c:pt idx="1816">
                  <c:v>29.812759013549886</c:v>
                </c:pt>
                <c:pt idx="1817">
                  <c:v>29.820962425783645</c:v>
                </c:pt>
                <c:pt idx="1818">
                  <c:v>29.829161905759271</c:v>
                </c:pt>
                <c:pt idx="1819">
                  <c:v>29.837360808221629</c:v>
                </c:pt>
                <c:pt idx="1820">
                  <c:v>29.845557458355508</c:v>
                </c:pt>
                <c:pt idx="1821">
                  <c:v>29.85375018318469</c:v>
                </c:pt>
                <c:pt idx="1822">
                  <c:v>29.861940660312083</c:v>
                </c:pt>
                <c:pt idx="1823">
                  <c:v>29.870130565499711</c:v>
                </c:pt>
                <c:pt idx="1824">
                  <c:v>29.878318225763643</c:v>
                </c:pt>
                <c:pt idx="1825">
                  <c:v>29.886501969952924</c:v>
                </c:pt>
                <c:pt idx="1826">
                  <c:v>29.894685146360047</c:v>
                </c:pt>
                <c:pt idx="1827">
                  <c:v>29.9028644112901</c:v>
                </c:pt>
                <c:pt idx="1828">
                  <c:v>29.911043111198914</c:v>
                </c:pt>
                <c:pt idx="1829">
                  <c:v>29.919219575383313</c:v>
                </c:pt>
                <c:pt idx="1830">
                  <c:v>29.927392134965586</c:v>
                </c:pt>
                <c:pt idx="1831">
                  <c:v>29.935564133652132</c:v>
                </c:pt>
                <c:pt idx="1832">
                  <c:v>29.943732232305312</c:v>
                </c:pt>
                <c:pt idx="1833">
                  <c:v>29.951899772802392</c:v>
                </c:pt>
                <c:pt idx="1834">
                  <c:v>29.960065086711676</c:v>
                </c:pt>
                <c:pt idx="1835">
                  <c:v>29.968226507419487</c:v>
                </c:pt>
                <c:pt idx="1836">
                  <c:v>29.976387374064942</c:v>
                </c:pt>
                <c:pt idx="1837">
                  <c:v>29.984544352049106</c:v>
                </c:pt>
                <c:pt idx="1838">
                  <c:v>29.992700778689471</c:v>
                </c:pt>
                <c:pt idx="1839">
                  <c:v>30.000854987816595</c:v>
                </c:pt>
                <c:pt idx="1840">
                  <c:v>30.009005315071676</c:v>
                </c:pt>
                <c:pt idx="1841">
                  <c:v>30.017153429331035</c:v>
                </c:pt>
                <c:pt idx="1842">
                  <c:v>30.025300997658626</c:v>
                </c:pt>
                <c:pt idx="1843">
                  <c:v>30.033446355688184</c:v>
                </c:pt>
                <c:pt idx="1844">
                  <c:v>30.041587840858213</c:v>
                </c:pt>
                <c:pt idx="1845">
                  <c:v>30.049728784133812</c:v>
                </c:pt>
                <c:pt idx="1846">
                  <c:v>30.057865859039293</c:v>
                </c:pt>
                <c:pt idx="1847">
                  <c:v>30.066002394731495</c:v>
                </c:pt>
                <c:pt idx="1848">
                  <c:v>30.074136729089997</c:v>
                </c:pt>
                <c:pt idx="1849">
                  <c:v>30.082267201791822</c:v>
                </c:pt>
                <c:pt idx="1850">
                  <c:v>30.090397139286814</c:v>
                </c:pt>
                <c:pt idx="1851">
                  <c:v>30.098523219586706</c:v>
                </c:pt>
                <c:pt idx="1852">
                  <c:v>30.106648767340413</c:v>
                </c:pt>
                <c:pt idx="1853">
                  <c:v>30.11477212266432</c:v>
                </c:pt>
                <c:pt idx="1854">
                  <c:v>30.122891627464984</c:v>
                </c:pt>
                <c:pt idx="1855">
                  <c:v>30.131010603695323</c:v>
                </c:pt>
                <c:pt idx="1856">
                  <c:v>30.139125733836408</c:v>
                </c:pt>
                <c:pt idx="1857">
                  <c:v>30.147240338047528</c:v>
                </c:pt>
                <c:pt idx="1858">
                  <c:v>30.155352758672876</c:v>
                </c:pt>
                <c:pt idx="1859">
                  <c:v>30.163461339839628</c:v>
                </c:pt>
                <c:pt idx="1860">
                  <c:v>30.171567741832707</c:v>
                </c:pt>
                <c:pt idx="1861">
                  <c:v>30.179673623152386</c:v>
                </c:pt>
                <c:pt idx="1862">
                  <c:v>30.187777327918663</c:v>
                </c:pt>
                <c:pt idx="1863">
                  <c:v>30.195878857883901</c:v>
                </c:pt>
                <c:pt idx="1864">
                  <c:v>30.203976559387012</c:v>
                </c:pt>
                <c:pt idx="1865">
                  <c:v>30.212072090474035</c:v>
                </c:pt>
                <c:pt idx="1866">
                  <c:v>30.220167107413552</c:v>
                </c:pt>
                <c:pt idx="1867">
                  <c:v>30.228259956537361</c:v>
                </c:pt>
                <c:pt idx="1868">
                  <c:v>30.236348985947362</c:v>
                </c:pt>
                <c:pt idx="1869">
                  <c:v>30.244437505101661</c:v>
                </c:pt>
                <c:pt idx="1870">
                  <c:v>30.252522208900203</c:v>
                </c:pt>
                <c:pt idx="1871">
                  <c:v>30.260606405027641</c:v>
                </c:pt>
                <c:pt idx="1872">
                  <c:v>30.268688442018757</c:v>
                </c:pt>
                <c:pt idx="1873">
                  <c:v>30.276766670171369</c:v>
                </c:pt>
                <c:pt idx="1874">
                  <c:v>30.284844394515222</c:v>
                </c:pt>
                <c:pt idx="1875">
                  <c:v>30.292918314351954</c:v>
                </c:pt>
                <c:pt idx="1876">
                  <c:v>30.300991732944979</c:v>
                </c:pt>
                <c:pt idx="1877">
                  <c:v>30.309063001023308</c:v>
                </c:pt>
                <c:pt idx="1878">
                  <c:v>30.317130471071962</c:v>
                </c:pt>
                <c:pt idx="1879">
                  <c:v>30.325197443710074</c:v>
                </c:pt>
                <c:pt idx="1880">
                  <c:v>30.333262270979031</c:v>
                </c:pt>
                <c:pt idx="1881">
                  <c:v>30.341323306672042</c:v>
                </c:pt>
                <c:pt idx="1882">
                  <c:v>30.349383848770309</c:v>
                </c:pt>
                <c:pt idx="1883">
                  <c:v>30.35744060358185</c:v>
                </c:pt>
                <c:pt idx="1884">
                  <c:v>30.36549686733283</c:v>
                </c:pt>
                <c:pt idx="1885">
                  <c:v>30.373550994244976</c:v>
                </c:pt>
                <c:pt idx="1886">
                  <c:v>30.381601340284881</c:v>
                </c:pt>
                <c:pt idx="1887">
                  <c:v>30.389649553754317</c:v>
                </c:pt>
                <c:pt idx="1888">
                  <c:v>30.397697281208654</c:v>
                </c:pt>
                <c:pt idx="1889">
                  <c:v>30.405742878607651</c:v>
                </c:pt>
                <c:pt idx="1890">
                  <c:v>30.413784703650414</c:v>
                </c:pt>
                <c:pt idx="1891">
                  <c:v>30.42182604644238</c:v>
                </c:pt>
                <c:pt idx="1892">
                  <c:v>30.429863621120617</c:v>
                </c:pt>
                <c:pt idx="1893">
                  <c:v>30.437900716048077</c:v>
                </c:pt>
                <c:pt idx="1894">
                  <c:v>30.445935689349408</c:v>
                </c:pt>
                <c:pt idx="1895">
                  <c:v>30.453966900881731</c:v>
                </c:pt>
                <c:pt idx="1896">
                  <c:v>30.461997636399357</c:v>
                </c:pt>
                <c:pt idx="1897">
                  <c:v>30.470024614364853</c:v>
                </c:pt>
                <c:pt idx="1898">
                  <c:v>30.478051118796952</c:v>
                </c:pt>
                <c:pt idx="1899">
                  <c:v>30.486075509976683</c:v>
                </c:pt>
                <c:pt idx="1900">
                  <c:v>30.494096149910725</c:v>
                </c:pt>
                <c:pt idx="1901">
                  <c:v>30.5021163200195</c:v>
                </c:pt>
                <c:pt idx="1902">
                  <c:v>30.510132743074063</c:v>
                </c:pt>
                <c:pt idx="1903">
                  <c:v>30.518148698766115</c:v>
                </c:pt>
                <c:pt idx="1904">
                  <c:v>30.526162549524628</c:v>
                </c:pt>
                <c:pt idx="1905">
                  <c:v>30.534172659497425</c:v>
                </c:pt>
                <c:pt idx="1906">
                  <c:v>30.542180668707989</c:v>
                </c:pt>
                <c:pt idx="1907">
                  <c:v>30.550188215459492</c:v>
                </c:pt>
                <c:pt idx="1908">
                  <c:v>30.558193663893157</c:v>
                </c:pt>
                <c:pt idx="1909">
                  <c:v>30.566197015657671</c:v>
                </c:pt>
                <c:pt idx="1910">
                  <c:v>30.574196637033655</c:v>
                </c:pt>
                <c:pt idx="1911">
                  <c:v>30.58219416588679</c:v>
                </c:pt>
                <c:pt idx="1912">
                  <c:v>30.590191238369204</c:v>
                </c:pt>
                <c:pt idx="1913">
                  <c:v>30.598186220754982</c:v>
                </c:pt>
                <c:pt idx="1914">
                  <c:v>30.606177481024972</c:v>
                </c:pt>
                <c:pt idx="1915">
                  <c:v>30.614168288555547</c:v>
                </c:pt>
                <c:pt idx="1916">
                  <c:v>30.622155378091858</c:v>
                </c:pt>
                <c:pt idx="1917">
                  <c:v>30.630142017300539</c:v>
                </c:pt>
                <c:pt idx="1918">
                  <c:v>30.638126574580241</c:v>
                </c:pt>
                <c:pt idx="1919">
                  <c:v>30.646107420029708</c:v>
                </c:pt>
                <c:pt idx="1920">
                  <c:v>30.654087818755919</c:v>
                </c:pt>
                <c:pt idx="1921">
                  <c:v>30.662064509748848</c:v>
                </c:pt>
                <c:pt idx="1922">
                  <c:v>30.670040756412437</c:v>
                </c:pt>
                <c:pt idx="1923">
                  <c:v>30.678014929261639</c:v>
                </c:pt>
                <c:pt idx="1924">
                  <c:v>30.685985400504901</c:v>
                </c:pt>
                <c:pt idx="1925">
                  <c:v>30.693953802011237</c:v>
                </c:pt>
                <c:pt idx="1926">
                  <c:v>30.701921763954775</c:v>
                </c:pt>
                <c:pt idx="1927">
                  <c:v>30.7098876585376</c:v>
                </c:pt>
                <c:pt idx="1928">
                  <c:v>30.717851487368058</c:v>
                </c:pt>
                <c:pt idx="1929">
                  <c:v>30.725811624756147</c:v>
                </c:pt>
                <c:pt idx="1930">
                  <c:v>30.733769700445144</c:v>
                </c:pt>
                <c:pt idx="1931">
                  <c:v>30.741727342490044</c:v>
                </c:pt>
                <c:pt idx="1932">
                  <c:v>30.749682925194531</c:v>
                </c:pt>
                <c:pt idx="1933">
                  <c:v>30.75763482454397</c:v>
                </c:pt>
                <c:pt idx="1934">
                  <c:v>30.765586293779613</c:v>
                </c:pt>
                <c:pt idx="1935">
                  <c:v>30.773534083689512</c:v>
                </c:pt>
                <c:pt idx="1936">
                  <c:v>30.78148144583038</c:v>
                </c:pt>
                <c:pt idx="1937">
                  <c:v>30.789426756599415</c:v>
                </c:pt>
                <c:pt idx="1938">
                  <c:v>30.797368394068997</c:v>
                </c:pt>
                <c:pt idx="1939">
                  <c:v>30.805309607273873</c:v>
                </c:pt>
                <c:pt idx="1940">
                  <c:v>30.813247151184829</c:v>
                </c:pt>
                <c:pt idx="1941">
                  <c:v>30.821184273158615</c:v>
                </c:pt>
                <c:pt idx="1942">
                  <c:v>30.829119351677889</c:v>
                </c:pt>
                <c:pt idx="1943">
                  <c:v>30.837050766894038</c:v>
                </c:pt>
                <c:pt idx="1944">
                  <c:v>30.844980142642335</c:v>
                </c:pt>
                <c:pt idx="1945">
                  <c:v>30.85290910108802</c:v>
                </c:pt>
                <c:pt idx="1946">
                  <c:v>30.860836022376322</c:v>
                </c:pt>
                <c:pt idx="1947">
                  <c:v>30.868760908076631</c:v>
                </c:pt>
                <c:pt idx="1948">
                  <c:v>30.876682140411397</c:v>
                </c:pt>
                <c:pt idx="1949">
                  <c:v>30.884601341121435</c:v>
                </c:pt>
                <c:pt idx="1950">
                  <c:v>30.892520130283966</c:v>
                </c:pt>
                <c:pt idx="1951">
                  <c:v>30.900436890115323</c:v>
                </c:pt>
                <c:pt idx="1952">
                  <c:v>30.90835000448908</c:v>
                </c:pt>
                <c:pt idx="1953">
                  <c:v>30.916262710748207</c:v>
                </c:pt>
                <c:pt idx="1954">
                  <c:v>30.9241717754898</c:v>
                </c:pt>
                <c:pt idx="1955">
                  <c:v>30.932080434396909</c:v>
                </c:pt>
                <c:pt idx="1956">
                  <c:v>30.939987071749076</c:v>
                </c:pt>
                <c:pt idx="1957">
                  <c:v>30.947890073476739</c:v>
                </c:pt>
                <c:pt idx="1958">
                  <c:v>30.95579267277774</c:v>
                </c:pt>
                <c:pt idx="1959">
                  <c:v>30.963691640371305</c:v>
                </c:pt>
                <c:pt idx="1960">
                  <c:v>30.971590207801732</c:v>
                </c:pt>
                <c:pt idx="1961">
                  <c:v>30.979486761403908</c:v>
                </c:pt>
                <c:pt idx="1962">
                  <c:v>30.987379689157326</c:v>
                </c:pt>
                <c:pt idx="1963">
                  <c:v>30.995270606981318</c:v>
                </c:pt>
                <c:pt idx="1964">
                  <c:v>31.003161129149397</c:v>
                </c:pt>
                <c:pt idx="1965">
                  <c:v>31.01104964363509</c:v>
                </c:pt>
                <c:pt idx="1966">
                  <c:v>31.018936151970138</c:v>
                </c:pt>
                <c:pt idx="1967">
                  <c:v>31.026819044175316</c:v>
                </c:pt>
                <c:pt idx="1968">
                  <c:v>31.034699934106015</c:v>
                </c:pt>
                <c:pt idx="1969">
                  <c:v>31.042580433978099</c:v>
                </c:pt>
                <c:pt idx="1970">
                  <c:v>31.050458933806436</c:v>
                </c:pt>
                <c:pt idx="1971">
                  <c:v>31.058333825239242</c:v>
                </c:pt>
                <c:pt idx="1972">
                  <c:v>31.066208329952335</c:v>
                </c:pt>
                <c:pt idx="1973">
                  <c:v>31.074079230123616</c:v>
                </c:pt>
                <c:pt idx="1974">
                  <c:v>31.081949745792976</c:v>
                </c:pt>
                <c:pt idx="1975">
                  <c:v>31.089818269008909</c:v>
                </c:pt>
                <c:pt idx="1976">
                  <c:v>31.097683193447065</c:v>
                </c:pt>
                <c:pt idx="1977">
                  <c:v>31.105547736698032</c:v>
                </c:pt>
                <c:pt idx="1978">
                  <c:v>31.113410292026813</c:v>
                </c:pt>
                <c:pt idx="1979">
                  <c:v>31.121269254321874</c:v>
                </c:pt>
                <c:pt idx="1980">
                  <c:v>31.129127838730078</c:v>
                </c:pt>
                <c:pt idx="1981">
                  <c:v>31.136982833922751</c:v>
                </c:pt>
                <c:pt idx="1982">
                  <c:v>31.144837453420752</c:v>
                </c:pt>
                <c:pt idx="1983">
                  <c:v>31.152690092510468</c:v>
                </c:pt>
                <c:pt idx="1984">
                  <c:v>31.160539148095623</c:v>
                </c:pt>
                <c:pt idx="1985">
                  <c:v>31.168387831262624</c:v>
                </c:pt>
                <c:pt idx="1986">
                  <c:v>31.176232934721284</c:v>
                </c:pt>
                <c:pt idx="1987">
                  <c:v>31.184077667938169</c:v>
                </c:pt>
                <c:pt idx="1988">
                  <c:v>31.191920428213457</c:v>
                </c:pt>
                <c:pt idx="1989">
                  <c:v>31.199759614458571</c:v>
                </c:pt>
                <c:pt idx="1990">
                  <c:v>31.207596831540872</c:v>
                </c:pt>
                <c:pt idx="1991">
                  <c:v>31.21543368271535</c:v>
                </c:pt>
                <c:pt idx="1992">
                  <c:v>31.223268566887739</c:v>
                </c:pt>
                <c:pt idx="1993">
                  <c:v>31.231101485538417</c:v>
                </c:pt>
                <c:pt idx="1994">
                  <c:v>31.238930839579002</c:v>
                </c:pt>
                <c:pt idx="1995">
                  <c:v>31.246758231855029</c:v>
                </c:pt>
                <c:pt idx="1996">
                  <c:v>31.254585263605723</c:v>
                </c:pt>
                <c:pt idx="1997">
                  <c:v>31.262410335737069</c:v>
                </c:pt>
                <c:pt idx="1998">
                  <c:v>31.27023185075544</c:v>
                </c:pt>
                <c:pt idx="1999">
                  <c:v>31.278053008459462</c:v>
                </c:pt>
                <c:pt idx="2000">
                  <c:v>31.285870612786212</c:v>
                </c:pt>
                <c:pt idx="2001">
                  <c:v>31.293687861931517</c:v>
                </c:pt>
                <c:pt idx="2002">
                  <c:v>31.301503158794148</c:v>
                </c:pt>
                <c:pt idx="2003">
                  <c:v>31.309314907867275</c:v>
                </c:pt>
                <c:pt idx="2004">
                  <c:v>31.317126304946946</c:v>
                </c:pt>
                <c:pt idx="2005">
                  <c:v>31.324934157951553</c:v>
                </c:pt>
                <c:pt idx="2006">
                  <c:v>31.332741661080345</c:v>
                </c:pt>
                <c:pt idx="2007">
                  <c:v>31.340547219217473</c:v>
                </c:pt>
                <c:pt idx="2008">
                  <c:v>31.348349238835528</c:v>
                </c:pt>
                <c:pt idx="2009">
                  <c:v>31.356149317159463</c:v>
                </c:pt>
                <c:pt idx="2010">
                  <c:v>31.363949049824704</c:v>
                </c:pt>
                <c:pt idx="2011">
                  <c:v>31.37174684329835</c:v>
                </c:pt>
                <c:pt idx="2012">
                  <c:v>31.379542699026064</c:v>
                </c:pt>
                <c:pt idx="2013">
                  <c:v>31.387335025452543</c:v>
                </c:pt>
                <c:pt idx="2014">
                  <c:v>31.395125417809691</c:v>
                </c:pt>
                <c:pt idx="2015">
                  <c:v>31.4029154697458</c:v>
                </c:pt>
                <c:pt idx="2016">
                  <c:v>31.41070358970012</c:v>
                </c:pt>
                <c:pt idx="2017">
                  <c:v>31.418488187689743</c:v>
                </c:pt>
                <c:pt idx="2018">
                  <c:v>31.426272448383056</c:v>
                </c:pt>
                <c:pt idx="2019">
                  <c:v>31.434053190767493</c:v>
                </c:pt>
                <c:pt idx="2020">
                  <c:v>31.441833597931275</c:v>
                </c:pt>
                <c:pt idx="2021">
                  <c:v>31.449612080278509</c:v>
                </c:pt>
                <c:pt idx="2022">
                  <c:v>31.4573870497853</c:v>
                </c:pt>
                <c:pt idx="2023">
                  <c:v>31.465161687173961</c:v>
                </c:pt>
                <c:pt idx="2024">
                  <c:v>31.472932815357389</c:v>
                </c:pt>
                <c:pt idx="2025">
                  <c:v>31.480703613483609</c:v>
                </c:pt>
                <c:pt idx="2026">
                  <c:v>31.48847249391434</c:v>
                </c:pt>
                <c:pt idx="2027">
                  <c:v>31.496237870577495</c:v>
                </c:pt>
                <c:pt idx="2028">
                  <c:v>31.504002920263957</c:v>
                </c:pt>
                <c:pt idx="2029">
                  <c:v>31.511764469797626</c:v>
                </c:pt>
                <c:pt idx="2030">
                  <c:v>31.519525694400922</c:v>
                </c:pt>
                <c:pt idx="2031">
                  <c:v>31.527285008385991</c:v>
                </c:pt>
                <c:pt idx="2032">
                  <c:v>31.535040827625387</c:v>
                </c:pt>
                <c:pt idx="2033">
                  <c:v>31.542794739845103</c:v>
                </c:pt>
                <c:pt idx="2034">
                  <c:v>31.550548331209711</c:v>
                </c:pt>
                <c:pt idx="2035">
                  <c:v>31.558300017586497</c:v>
                </c:pt>
                <c:pt idx="2036">
                  <c:v>31.566048216398581</c:v>
                </c:pt>
                <c:pt idx="2037">
                  <c:v>31.573796097396968</c:v>
                </c:pt>
                <c:pt idx="2038">
                  <c:v>31.581540494409072</c:v>
                </c:pt>
                <c:pt idx="2039">
                  <c:v>31.589284575627854</c:v>
                </c:pt>
                <c:pt idx="2040">
                  <c:v>31.597026758858181</c:v>
                </c:pt>
                <c:pt idx="2041">
                  <c:v>31.604765463455035</c:v>
                </c:pt>
                <c:pt idx="2042">
                  <c:v>31.612503855278533</c:v>
                </c:pt>
                <c:pt idx="2043">
                  <c:v>31.620238772027008</c:v>
                </c:pt>
                <c:pt idx="2044">
                  <c:v>31.627978120645018</c:v>
                </c:pt>
                <c:pt idx="2045">
                  <c:v>31.635707673450266</c:v>
                </c:pt>
                <c:pt idx="2046">
                  <c:v>31.643435338155054</c:v>
                </c:pt>
                <c:pt idx="2047">
                  <c:v>31.651161116142326</c:v>
                </c:pt>
                <c:pt idx="2048">
                  <c:v>31.658885008793344</c:v>
                </c:pt>
                <c:pt idx="2049">
                  <c:v>31.666607017487681</c:v>
                </c:pt>
                <c:pt idx="2050">
                  <c:v>31.674342929254269</c:v>
                </c:pt>
                <c:pt idx="2051">
                  <c:v>31.682061170321607</c:v>
                </c:pt>
                <c:pt idx="2052">
                  <c:v>31.689777531563706</c:v>
                </c:pt>
                <c:pt idx="2053">
                  <c:v>31.69749201435344</c:v>
                </c:pt>
                <c:pt idx="2054">
                  <c:v>31.705204620061988</c:v>
                </c:pt>
                <c:pt idx="2055">
                  <c:v>31.712915350058879</c:v>
                </c:pt>
                <c:pt idx="2056">
                  <c:v>31.720639968323464</c:v>
                </c:pt>
                <c:pt idx="2057">
                  <c:v>31.728346947170127</c:v>
                </c:pt>
                <c:pt idx="2058">
                  <c:v>31.736052054406514</c:v>
                </c:pt>
                <c:pt idx="2059">
                  <c:v>31.743755291395505</c:v>
                </c:pt>
                <c:pt idx="2060">
                  <c:v>31.751456659498317</c:v>
                </c:pt>
                <c:pt idx="2061">
                  <c:v>31.759156160074532</c:v>
                </c:pt>
                <c:pt idx="2062">
                  <c:v>31.766869534154605</c:v>
                </c:pt>
                <c:pt idx="2063">
                  <c:v>31.774565299937624</c:v>
                </c:pt>
                <c:pt idx="2064">
                  <c:v>31.782259202265656</c:v>
                </c:pt>
                <c:pt idx="2065">
                  <c:v>31.789951242491707</c:v>
                </c:pt>
                <c:pt idx="2066">
                  <c:v>31.797641421967132</c:v>
                </c:pt>
                <c:pt idx="2067">
                  <c:v>31.805329742041661</c:v>
                </c:pt>
                <c:pt idx="2068">
                  <c:v>31.813016204063391</c:v>
                </c:pt>
                <c:pt idx="2069">
                  <c:v>31.820716522416649</c:v>
                </c:pt>
                <c:pt idx="2070">
                  <c:v>31.828399268577741</c:v>
                </c:pt>
                <c:pt idx="2071">
                  <c:v>31.836080160723302</c:v>
                </c:pt>
                <c:pt idx="2072">
                  <c:v>31.843759200194942</c:v>
                </c:pt>
                <c:pt idx="2073">
                  <c:v>31.85143638833263</c:v>
                </c:pt>
                <c:pt idx="2074">
                  <c:v>31.859111726474737</c:v>
                </c:pt>
                <c:pt idx="2075">
                  <c:v>31.866800906272346</c:v>
                </c:pt>
                <c:pt idx="2076">
                  <c:v>31.874472544655543</c:v>
                </c:pt>
                <c:pt idx="2077">
                  <c:v>31.882142337051317</c:v>
                </c:pt>
                <c:pt idx="2078">
                  <c:v>31.889810284791597</c:v>
                </c:pt>
                <c:pt idx="2079">
                  <c:v>31.897476389206716</c:v>
                </c:pt>
                <c:pt idx="2080">
                  <c:v>31.905140651625405</c:v>
                </c:pt>
                <c:pt idx="2081">
                  <c:v>31.912818741063912</c:v>
                </c:pt>
                <c:pt idx="2082">
                  <c:v>31.920479319709472</c:v>
                </c:pt>
                <c:pt idx="2083">
                  <c:v>31.928138060337936</c:v>
                </c:pt>
                <c:pt idx="2084">
                  <c:v>31.935794964271672</c:v>
                </c:pt>
                <c:pt idx="2085">
                  <c:v>31.943450032831457</c:v>
                </c:pt>
                <c:pt idx="2086">
                  <c:v>31.951103267336482</c:v>
                </c:pt>
                <c:pt idx="2087">
                  <c:v>31.958754669104362</c:v>
                </c:pt>
                <c:pt idx="2088">
                  <c:v>31.966419880868735</c:v>
                </c:pt>
                <c:pt idx="2089">
                  <c:v>31.974067617367673</c:v>
                </c:pt>
                <c:pt idx="2090">
                  <c:v>31.981713525075545</c:v>
                </c:pt>
                <c:pt idx="2091">
                  <c:v>31.989357605303674</c:v>
                </c:pt>
                <c:pt idx="2092">
                  <c:v>31.996999859361814</c:v>
                </c:pt>
                <c:pt idx="2093">
                  <c:v>32.004640288558157</c:v>
                </c:pt>
                <c:pt idx="2094">
                  <c:v>32.012294513202271</c:v>
                </c:pt>
                <c:pt idx="2095">
                  <c:v>32.019931292868201</c:v>
                </c:pt>
                <c:pt idx="2096">
                  <c:v>32.027566251590208</c:v>
                </c:pt>
                <c:pt idx="2097">
                  <c:v>32.035199390670257</c:v>
                </c:pt>
                <c:pt idx="2098">
                  <c:v>32.042830711408754</c:v>
                </c:pt>
                <c:pt idx="2099">
                  <c:v>32.050460215104557</c:v>
                </c:pt>
                <c:pt idx="2100">
                  <c:v>32.058103499739346</c:v>
                </c:pt>
                <c:pt idx="2101">
                  <c:v>32.065729369530956</c:v>
                </c:pt>
                <c:pt idx="2102">
                  <c:v>32.073353426169831</c:v>
                </c:pt>
                <c:pt idx="2103">
                  <c:v>32.080975670948661</c:v>
                </c:pt>
                <c:pt idx="2104">
                  <c:v>32.088596105158608</c:v>
                </c:pt>
                <c:pt idx="2105">
                  <c:v>32.096214730089279</c:v>
                </c:pt>
                <c:pt idx="2106">
                  <c:v>32.103831547028776</c:v>
                </c:pt>
                <c:pt idx="2107">
                  <c:v>32.111462128031476</c:v>
                </c:pt>
                <c:pt idx="2108">
                  <c:v>32.11907532915604</c:v>
                </c:pt>
                <c:pt idx="2109">
                  <c:v>32.126686726147156</c:v>
                </c:pt>
                <c:pt idx="2110">
                  <c:v>32.134296320286836</c:v>
                </c:pt>
                <c:pt idx="2111">
                  <c:v>32.141904112855542</c:v>
                </c:pt>
                <c:pt idx="2112">
                  <c:v>32.149510105132237</c:v>
                </c:pt>
                <c:pt idx="2113">
                  <c:v>32.157129847049468</c:v>
                </c:pt>
                <c:pt idx="2114">
                  <c:v>32.164732238897933</c:v>
                </c:pt>
                <c:pt idx="2115">
                  <c:v>32.172332834284802</c:v>
                </c:pt>
                <c:pt idx="2116">
                  <c:v>32.179931634483005</c:v>
                </c:pt>
                <c:pt idx="2117">
                  <c:v>32.187528640763958</c:v>
                </c:pt>
                <c:pt idx="2118">
                  <c:v>32.195123854397579</c:v>
                </c:pt>
                <c:pt idx="2119">
                  <c:v>32.202732803288605</c:v>
                </c:pt>
                <c:pt idx="2120">
                  <c:v>32.210324431771873</c:v>
                </c:pt>
                <c:pt idx="2121">
                  <c:v>32.217914271411175</c:v>
                </c:pt>
                <c:pt idx="2122">
                  <c:v>32.225502323470458</c:v>
                </c:pt>
                <c:pt idx="2123">
                  <c:v>32.233088589212173</c:v>
                </c:pt>
                <c:pt idx="2124">
                  <c:v>32.240673069897284</c:v>
                </c:pt>
                <c:pt idx="2125">
                  <c:v>32.248271271496087</c:v>
                </c:pt>
                <c:pt idx="2126">
                  <c:v>32.255852182200982</c:v>
                </c:pt>
                <c:pt idx="2127">
                  <c:v>32.263431311625865</c:v>
                </c:pt>
                <c:pt idx="2128">
                  <c:v>32.271008661025768</c:v>
                </c:pt>
                <c:pt idx="2129">
                  <c:v>32.278584231654271</c:v>
                </c:pt>
                <c:pt idx="2130">
                  <c:v>32.286158024763488</c:v>
                </c:pt>
                <c:pt idx="2131">
                  <c:v>32.29373004160405</c:v>
                </c:pt>
                <c:pt idx="2132">
                  <c:v>32.301315762674434</c:v>
                </c:pt>
                <c:pt idx="2133">
                  <c:v>32.308884227097664</c:v>
                </c:pt>
                <c:pt idx="2134">
                  <c:v>32.316450918997894</c:v>
                </c:pt>
                <c:pt idx="2135">
                  <c:v>32.324015839619932</c:v>
                </c:pt>
                <c:pt idx="2136">
                  <c:v>32.331578990207078</c:v>
                </c:pt>
                <c:pt idx="2137">
                  <c:v>32.339140372001232</c:v>
                </c:pt>
                <c:pt idx="2138">
                  <c:v>32.346715443766463</c:v>
                </c:pt>
                <c:pt idx="2139">
                  <c:v>32.354273288083597</c:v>
                </c:pt>
                <c:pt idx="2140">
                  <c:v>32.361829367327182</c:v>
                </c:pt>
                <c:pt idx="2141">
                  <c:v>32.369383682733286</c:v>
                </c:pt>
                <c:pt idx="2142">
                  <c:v>32.376936235536554</c:v>
                </c:pt>
                <c:pt idx="2143">
                  <c:v>32.384487026970184</c:v>
                </c:pt>
                <c:pt idx="2144">
                  <c:v>32.392051494155169</c:v>
                </c:pt>
                <c:pt idx="2145">
                  <c:v>32.399598762947669</c:v>
                </c:pt>
                <c:pt idx="2146">
                  <c:v>32.407144274064017</c:v>
                </c:pt>
                <c:pt idx="2147">
                  <c:v>32.414688028731668</c:v>
                </c:pt>
                <c:pt idx="2148">
                  <c:v>32.422230028176656</c:v>
                </c:pt>
                <c:pt idx="2149">
                  <c:v>32.429770273623589</c:v>
                </c:pt>
                <c:pt idx="2150">
                  <c:v>32.437308766295644</c:v>
                </c:pt>
                <c:pt idx="2151">
                  <c:v>32.444860918179323</c:v>
                </c:pt>
                <c:pt idx="2152">
                  <c:v>32.45239590538732</c:v>
                </c:pt>
                <c:pt idx="2153">
                  <c:v>32.459929143483969</c:v>
                </c:pt>
                <c:pt idx="2154">
                  <c:v>32.46746063368677</c:v>
                </c:pt>
                <c:pt idx="2155">
                  <c:v>32.474990377211817</c:v>
                </c:pt>
                <c:pt idx="2156">
                  <c:v>32.482518375273798</c:v>
                </c:pt>
                <c:pt idx="2157">
                  <c:v>32.490060018411789</c:v>
                </c:pt>
                <c:pt idx="2158">
                  <c:v>32.497584525622827</c:v>
                </c:pt>
                <c:pt idx="2159">
                  <c:v>32.505107291008905</c:v>
                </c:pt>
                <c:pt idx="2160">
                  <c:v>32.512628315779082</c:v>
                </c:pt>
                <c:pt idx="2161">
                  <c:v>32.520147601141048</c:v>
                </c:pt>
                <c:pt idx="2162">
                  <c:v>32.527665148301068</c:v>
                </c:pt>
                <c:pt idx="2163">
                  <c:v>32.535196326440079</c:v>
                </c:pt>
                <c:pt idx="2164">
                  <c:v>32.542710397261011</c:v>
                </c:pt>
                <c:pt idx="2165">
                  <c:v>32.55022273349293</c:v>
                </c:pt>
                <c:pt idx="2166">
                  <c:v>32.557733336336547</c:v>
                </c:pt>
                <c:pt idx="2167">
                  <c:v>32.565242206991179</c:v>
                </c:pt>
                <c:pt idx="2168">
                  <c:v>32.572749346654788</c:v>
                </c:pt>
                <c:pt idx="2169">
                  <c:v>32.58027010323886</c:v>
                </c:pt>
                <c:pt idx="2170">
                  <c:v>32.587773780974977</c:v>
                </c:pt>
                <c:pt idx="2171">
                  <c:v>32.595275731308057</c:v>
                </c:pt>
                <c:pt idx="2172">
                  <c:v>32.602775955430545</c:v>
                </c:pt>
                <c:pt idx="2173">
                  <c:v>32.610274454533496</c:v>
                </c:pt>
                <c:pt idx="2174">
                  <c:v>32.617771229806614</c:v>
                </c:pt>
                <c:pt idx="2175">
                  <c:v>32.625266282438218</c:v>
                </c:pt>
                <c:pt idx="2176">
                  <c:v>32.63277493563794</c:v>
                </c:pt>
                <c:pt idx="2177">
                  <c:v>32.640266543029334</c:v>
                </c:pt>
                <c:pt idx="2178">
                  <c:v>32.647756431338429</c:v>
                </c:pt>
                <c:pt idx="2179">
                  <c:v>32.655244601748123</c:v>
                </c:pt>
                <c:pt idx="2180">
                  <c:v>32.662731055439927</c:v>
                </c:pt>
                <c:pt idx="2181">
                  <c:v>32.670215793594018</c:v>
                </c:pt>
                <c:pt idx="2182">
                  <c:v>32.677714118340653</c:v>
                </c:pt>
                <c:pt idx="2183">
                  <c:v>32.685195425452179</c:v>
                </c:pt>
                <c:pt idx="2184">
                  <c:v>32.692675020560799</c:v>
                </c:pt>
                <c:pt idx="2185">
                  <c:v>32.700152904841282</c:v>
                </c:pt>
                <c:pt idx="2186">
                  <c:v>32.707629079467068</c:v>
                </c:pt>
                <c:pt idx="2187">
                  <c:v>32.715103545610248</c:v>
                </c:pt>
                <c:pt idx="2188">
                  <c:v>32.72257630444156</c:v>
                </c:pt>
                <c:pt idx="2189">
                  <c:v>32.730062633609485</c:v>
                </c:pt>
                <c:pt idx="2190">
                  <c:v>32.737531977838529</c:v>
                </c:pt>
                <c:pt idx="2191">
                  <c:v>32.744999618262327</c:v>
                </c:pt>
                <c:pt idx="2192">
                  <c:v>32.75246555604631</c:v>
                </c:pt>
                <c:pt idx="2193">
                  <c:v>32.759929792354562</c:v>
                </c:pt>
                <c:pt idx="2194">
                  <c:v>32.767392328349843</c:v>
                </c:pt>
                <c:pt idx="2195">
                  <c:v>32.774868420788515</c:v>
                </c:pt>
                <c:pt idx="2196">
                  <c:v>32.782327556169648</c:v>
                </c:pt>
                <c:pt idx="2197">
                  <c:v>32.789784994720534</c:v>
                </c:pt>
                <c:pt idx="2198">
                  <c:v>32.797240737598642</c:v>
                </c:pt>
                <c:pt idx="2199">
                  <c:v>32.80469478596013</c:v>
                </c:pt>
                <c:pt idx="2200">
                  <c:v>32.812147140959851</c:v>
                </c:pt>
                <c:pt idx="2201">
                  <c:v>32.819613038547544</c:v>
                </c:pt>
                <c:pt idx="2202">
                  <c:v>32.827062006826011</c:v>
                </c:pt>
                <c:pt idx="2203">
                  <c:v>32.834509285201754</c:v>
                </c:pt>
                <c:pt idx="2204">
                  <c:v>32.841954874824367</c:v>
                </c:pt>
                <c:pt idx="2205">
                  <c:v>32.849398776842172</c:v>
                </c:pt>
                <c:pt idx="2206">
                  <c:v>32.856840992402176</c:v>
                </c:pt>
                <c:pt idx="2207">
                  <c:v>32.864296736732399</c:v>
                </c:pt>
                <c:pt idx="2208">
                  <c:v>32.871735579369698</c:v>
                </c:pt>
                <c:pt idx="2209">
                  <c:v>32.879172738984778</c:v>
                </c:pt>
                <c:pt idx="2210">
                  <c:v>32.886608216719459</c:v>
                </c:pt>
                <c:pt idx="2211">
                  <c:v>32.894042013714277</c:v>
                </c:pt>
                <c:pt idx="2212">
                  <c:v>32.901474131108472</c:v>
                </c:pt>
                <c:pt idx="2213">
                  <c:v>32.908904570040008</c:v>
                </c:pt>
                <c:pt idx="2214">
                  <c:v>32.916348521669292</c:v>
                </c:pt>
                <c:pt idx="2215">
                  <c:v>32.92377560365761</c:v>
                </c:pt>
                <c:pt idx="2216">
                  <c:v>32.931201010591764</c:v>
                </c:pt>
                <c:pt idx="2217">
                  <c:v>32.938624743604585</c:v>
                </c:pt>
                <c:pt idx="2218">
                  <c:v>32.94604680382762</c:v>
                </c:pt>
                <c:pt idx="2219">
                  <c:v>32.953467192391152</c:v>
                </c:pt>
                <c:pt idx="2220">
                  <c:v>32.960901079915885</c:v>
                </c:pt>
                <c:pt idx="2221">
                  <c:v>32.968318125133408</c:v>
                </c:pt>
                <c:pt idx="2222">
                  <c:v>32.975733502076949</c:v>
                </c:pt>
                <c:pt idx="2223">
                  <c:v>32.983147211871703</c:v>
                </c:pt>
                <c:pt idx="2224">
                  <c:v>32.990559255641607</c:v>
                </c:pt>
                <c:pt idx="2225">
                  <c:v>32.997969634509332</c:v>
                </c:pt>
                <c:pt idx="2226">
                  <c:v>33.005378349596299</c:v>
                </c:pt>
                <c:pt idx="2227">
                  <c:v>33.012800547666359</c:v>
                </c:pt>
                <c:pt idx="2228">
                  <c:v>33.020205935154316</c:v>
                </c:pt>
                <c:pt idx="2229">
                  <c:v>33.027609662220485</c:v>
                </c:pt>
                <c:pt idx="2230">
                  <c:v>33.035011729981264</c:v>
                </c:pt>
                <c:pt idx="2231">
                  <c:v>33.0424121395518</c:v>
                </c:pt>
                <c:pt idx="2232">
                  <c:v>33.049810892045961</c:v>
                </c:pt>
                <c:pt idx="2233">
                  <c:v>33.057223113867259</c:v>
                </c:pt>
                <c:pt idx="2234">
                  <c:v>33.064618552162372</c:v>
                </c:pt>
                <c:pt idx="2235">
                  <c:v>33.072012336717584</c:v>
                </c:pt>
                <c:pt idx="2236">
                  <c:v>33.079404468641812</c:v>
                </c:pt>
                <c:pt idx="2237">
                  <c:v>33.086794949042741</c:v>
                </c:pt>
                <c:pt idx="2238">
                  <c:v>33.094183779026793</c:v>
                </c:pt>
                <c:pt idx="2239">
                  <c:v>33.101586064719015</c:v>
                </c:pt>
                <c:pt idx="2240">
                  <c:v>33.108971593814267</c:v>
                </c:pt>
                <c:pt idx="2241">
                  <c:v>33.116355475806813</c:v>
                </c:pt>
                <c:pt idx="2242">
                  <c:v>33.123737711798164</c:v>
                </c:pt>
                <c:pt idx="2243">
                  <c:v>33.131118302888602</c:v>
                </c:pt>
                <c:pt idx="2244">
                  <c:v>33.138497250177174</c:v>
                </c:pt>
                <c:pt idx="2245">
                  <c:v>33.145889639591815</c:v>
                </c:pt>
                <c:pt idx="2246">
                  <c:v>33.153265299212983</c:v>
                </c:pt>
                <c:pt idx="2247">
                  <c:v>33.160639318324364</c:v>
                </c:pt>
                <c:pt idx="2248">
                  <c:v>33.168011698020123</c:v>
                </c:pt>
                <c:pt idx="2249">
                  <c:v>33.175382439393218</c:v>
                </c:pt>
                <c:pt idx="2250">
                  <c:v>33.182751543535389</c:v>
                </c:pt>
                <c:pt idx="2251">
                  <c:v>33.190119011537156</c:v>
                </c:pt>
                <c:pt idx="2252">
                  <c:v>33.197499905866408</c:v>
                </c:pt>
                <c:pt idx="2253">
                  <c:v>33.204864101513806</c:v>
                </c:pt>
                <c:pt idx="2254">
                  <c:v>33.212226664287357</c:v>
                </c:pt>
                <c:pt idx="2255">
                  <c:v>33.219587595272763</c:v>
                </c:pt>
                <c:pt idx="2256">
                  <c:v>33.226946895554519</c:v>
                </c:pt>
                <c:pt idx="2257">
                  <c:v>33.234304566215911</c:v>
                </c:pt>
                <c:pt idx="2258">
                  <c:v>33.241675649702138</c:v>
                </c:pt>
                <c:pt idx="2259">
                  <c:v>33.249030061040877</c:v>
                </c:pt>
                <c:pt idx="2260">
                  <c:v>33.256382846004165</c:v>
                </c:pt>
                <c:pt idx="2261">
                  <c:v>33.2637340056705</c:v>
                </c:pt>
                <c:pt idx="2262">
                  <c:v>33.2710835411172</c:v>
                </c:pt>
                <c:pt idx="2263">
                  <c:v>33.278431453420396</c:v>
                </c:pt>
                <c:pt idx="2264">
                  <c:v>33.285777743655025</c:v>
                </c:pt>
                <c:pt idx="2265">
                  <c:v>33.293137431008212</c:v>
                </c:pt>
                <c:pt idx="2266">
                  <c:v>33.30048047701414</c:v>
                </c:pt>
                <c:pt idx="2267">
                  <c:v>33.307821904171398</c:v>
                </c:pt>
                <c:pt idx="2268">
                  <c:v>33.315161713550182</c:v>
                </c:pt>
                <c:pt idx="2269">
                  <c:v>33.32249990621952</c:v>
                </c:pt>
                <c:pt idx="2270">
                  <c:v>33.329836483247256</c:v>
                </c:pt>
                <c:pt idx="2271">
                  <c:v>33.337186443969742</c:v>
                </c:pt>
                <c:pt idx="2272">
                  <c:v>33.344519789614601</c:v>
                </c:pt>
                <c:pt idx="2273">
                  <c:v>33.351851522816538</c:v>
                </c:pt>
                <c:pt idx="2274">
                  <c:v>33.35918164463871</c:v>
                </c:pt>
                <c:pt idx="2275">
                  <c:v>33.366510156143093</c:v>
                </c:pt>
                <c:pt idx="2276">
                  <c:v>33.373837058390514</c:v>
                </c:pt>
                <c:pt idx="2277">
                  <c:v>33.381177330945057</c:v>
                </c:pt>
                <c:pt idx="2278">
                  <c:v>33.38850101457087</c:v>
                </c:pt>
                <c:pt idx="2279">
                  <c:v>33.395823092117375</c:v>
                </c:pt>
                <c:pt idx="2280">
                  <c:v>33.403143564640736</c:v>
                </c:pt>
                <c:pt idx="2281">
                  <c:v>33.410462433195981</c:v>
                </c:pt>
                <c:pt idx="2282">
                  <c:v>33.417779698836966</c:v>
                </c:pt>
                <c:pt idx="2283">
                  <c:v>33.425110321433493</c:v>
                </c:pt>
                <c:pt idx="2284">
                  <c:v>33.432424381130367</c:v>
                </c:pt>
                <c:pt idx="2285">
                  <c:v>33.439736841069788</c:v>
                </c:pt>
                <c:pt idx="2286">
                  <c:v>33.44704770230102</c:v>
                </c:pt>
                <c:pt idx="2287">
                  <c:v>33.454356965872172</c:v>
                </c:pt>
                <c:pt idx="2288">
                  <c:v>33.461664632830207</c:v>
                </c:pt>
                <c:pt idx="2289">
                  <c:v>33.468970704220951</c:v>
                </c:pt>
                <c:pt idx="2290">
                  <c:v>33.476290117036562</c:v>
                </c:pt>
                <c:pt idx="2291">
                  <c:v>33.483592997168032</c:v>
                </c:pt>
                <c:pt idx="2292">
                  <c:v>33.490894284864957</c:v>
                </c:pt>
                <c:pt idx="2293">
                  <c:v>33.498193981168598</c:v>
                </c:pt>
                <c:pt idx="2294">
                  <c:v>33.505492087119087</c:v>
                </c:pt>
                <c:pt idx="2295">
                  <c:v>33.512788603755432</c:v>
                </c:pt>
                <c:pt idx="2296">
                  <c:v>33.520098448542775</c:v>
                </c:pt>
                <c:pt idx="2297">
                  <c:v>33.527391786418463</c:v>
                </c:pt>
                <c:pt idx="2298">
                  <c:v>33.534683538092317</c:v>
                </c:pt>
                <c:pt idx="2299">
                  <c:v>33.541973704598838</c:v>
                </c:pt>
                <c:pt idx="2300">
                  <c:v>33.549262286971377</c:v>
                </c:pt>
                <c:pt idx="2301">
                  <c:v>33.556549286242173</c:v>
                </c:pt>
                <c:pt idx="2302">
                  <c:v>33.563834703442332</c:v>
                </c:pt>
                <c:pt idx="2303">
                  <c:v>33.571133433353125</c:v>
                </c:pt>
                <c:pt idx="2304">
                  <c:v>33.578415686270844</c:v>
                </c:pt>
                <c:pt idx="2305">
                  <c:v>33.585696360206676</c:v>
                </c:pt>
                <c:pt idx="2306">
                  <c:v>33.592975456187268</c:v>
                </c:pt>
                <c:pt idx="2307">
                  <c:v>33.600252975238149</c:v>
                </c:pt>
                <c:pt idx="2308">
                  <c:v>33.607543795999135</c:v>
                </c:pt>
                <c:pt idx="2309">
                  <c:v>33.614818161043203</c:v>
                </c:pt>
                <c:pt idx="2310">
                  <c:v>33.622090952229605</c:v>
                </c:pt>
                <c:pt idx="2311">
                  <c:v>33.629362170579448</c:v>
                </c:pt>
                <c:pt idx="2312">
                  <c:v>33.636631817112722</c:v>
                </c:pt>
                <c:pt idx="2313">
                  <c:v>33.643899892848331</c:v>
                </c:pt>
                <c:pt idx="2314">
                  <c:v>33.651166398804072</c:v>
                </c:pt>
                <c:pt idx="2315">
                  <c:v>33.658446191112269</c:v>
                </c:pt>
                <c:pt idx="2316">
                  <c:v>33.665709557352272</c:v>
                </c:pt>
                <c:pt idx="2317">
                  <c:v>33.672971356861275</c:v>
                </c:pt>
                <c:pt idx="2318">
                  <c:v>33.680231590652696</c:v>
                </c:pt>
                <c:pt idx="2319">
                  <c:v>33.687490259738851</c:v>
                </c:pt>
                <c:pt idx="2320">
                  <c:v>33.694747365130965</c:v>
                </c:pt>
                <c:pt idx="2321">
                  <c:v>33.702017743749408</c:v>
                </c:pt>
                <c:pt idx="2322">
                  <c:v>33.709271721590191</c:v>
                </c:pt>
                <c:pt idx="2323">
                  <c:v>33.716524138766147</c:v>
                </c:pt>
                <c:pt idx="2324">
                  <c:v>33.723774996284149</c:v>
                </c:pt>
                <c:pt idx="2325">
                  <c:v>33.731024295150007</c:v>
                </c:pt>
                <c:pt idx="2326">
                  <c:v>33.738272036368429</c:v>
                </c:pt>
                <c:pt idx="2327">
                  <c:v>33.745518220943062</c:v>
                </c:pt>
                <c:pt idx="2328">
                  <c:v>33.752777663475342</c:v>
                </c:pt>
                <c:pt idx="2329">
                  <c:v>33.760020734590789</c:v>
                </c:pt>
                <c:pt idx="2330">
                  <c:v>33.767262252068939</c:v>
                </c:pt>
                <c:pt idx="2331">
                  <c:v>33.774502216909134</c:v>
                </c:pt>
                <c:pt idx="2332">
                  <c:v>33.781740630109631</c:v>
                </c:pt>
                <c:pt idx="2333">
                  <c:v>33.788977492667634</c:v>
                </c:pt>
                <c:pt idx="2334">
                  <c:v>33.796227600133122</c:v>
                </c:pt>
                <c:pt idx="2335">
                  <c:v>33.803461361227491</c:v>
                </c:pt>
                <c:pt idx="2336">
                  <c:v>33.81069357466658</c:v>
                </c:pt>
                <c:pt idx="2337">
                  <c:v>33.817924241443322</c:v>
                </c:pt>
                <c:pt idx="2338">
                  <c:v>33.825153362549592</c:v>
                </c:pt>
                <c:pt idx="2339">
                  <c:v>33.8323809389762</c:v>
                </c:pt>
                <c:pt idx="2340">
                  <c:v>33.839621747294991</c:v>
                </c:pt>
                <c:pt idx="2341">
                  <c:v>33.846846234176674</c:v>
                </c:pt>
                <c:pt idx="2342">
                  <c:v>33.854069179346816</c:v>
                </c:pt>
                <c:pt idx="2343">
                  <c:v>33.861290583791991</c:v>
                </c:pt>
                <c:pt idx="2344">
                  <c:v>33.86851044849773</c:v>
                </c:pt>
                <c:pt idx="2345">
                  <c:v>33.875728774448532</c:v>
                </c:pt>
                <c:pt idx="2346">
                  <c:v>33.882960319310946</c:v>
                </c:pt>
                <c:pt idx="2347">
                  <c:v>33.890175567559403</c:v>
                </c:pt>
                <c:pt idx="2348">
                  <c:v>33.897389280002081</c:v>
                </c:pt>
                <c:pt idx="2349">
                  <c:v>33.904601457619286</c:v>
                </c:pt>
                <c:pt idx="2350">
                  <c:v>33.911812101390275</c:v>
                </c:pt>
                <c:pt idx="2351">
                  <c:v>33.919021212293259</c:v>
                </c:pt>
                <c:pt idx="2352">
                  <c:v>33.926243529161901</c:v>
                </c:pt>
                <c:pt idx="2353">
                  <c:v>33.933449574129654</c:v>
                </c:pt>
                <c:pt idx="2354">
                  <c:v>33.9406540891598</c:v>
                </c:pt>
                <c:pt idx="2355">
                  <c:v>33.947857075226416</c:v>
                </c:pt>
                <c:pt idx="2356">
                  <c:v>33.955058533302513</c:v>
                </c:pt>
                <c:pt idx="2357">
                  <c:v>33.962258464360112</c:v>
                </c:pt>
                <c:pt idx="2358">
                  <c:v>33.96945686937017</c:v>
                </c:pt>
                <c:pt idx="2359">
                  <c:v>33.976668465286586</c:v>
                </c:pt>
                <c:pt idx="2360">
                  <c:v>33.98386381799456</c:v>
                </c:pt>
                <c:pt idx="2361">
                  <c:v>33.991057647563721</c:v>
                </c:pt>
                <c:pt idx="2362">
                  <c:v>33.998249954960919</c:v>
                </c:pt>
                <c:pt idx="2363">
                  <c:v>34.005440741151993</c:v>
                </c:pt>
                <c:pt idx="2364">
                  <c:v>34.01263000710177</c:v>
                </c:pt>
                <c:pt idx="2365">
                  <c:v>34.019832451086529</c:v>
                </c:pt>
                <c:pt idx="2366">
                  <c:v>34.027018676340127</c:v>
                </c:pt>
                <c:pt idx="2367">
                  <c:v>34.034203384242737</c:v>
                </c:pt>
                <c:pt idx="2368">
                  <c:v>34.041386575755105</c:v>
                </c:pt>
                <c:pt idx="2369">
                  <c:v>34.048568251836961</c:v>
                </c:pt>
                <c:pt idx="2370">
                  <c:v>34.055748413447034</c:v>
                </c:pt>
                <c:pt idx="2371">
                  <c:v>34.062927061543022</c:v>
                </c:pt>
                <c:pt idx="2372">
                  <c:v>34.070118872701336</c:v>
                </c:pt>
                <c:pt idx="2373">
                  <c:v>34.077294493548045</c:v>
                </c:pt>
                <c:pt idx="2374">
                  <c:v>34.084468603749713</c:v>
                </c:pt>
                <c:pt idx="2375">
                  <c:v>34.091641204260029</c:v>
                </c:pt>
                <c:pt idx="2376">
                  <c:v>34.09881229603166</c:v>
                </c:pt>
                <c:pt idx="2377">
                  <c:v>34.105981880016301</c:v>
                </c:pt>
                <c:pt idx="2378">
                  <c:v>34.113164614265855</c:v>
                </c:pt>
                <c:pt idx="2379">
                  <c:v>34.120331182448979</c:v>
                </c:pt>
                <c:pt idx="2380">
                  <c:v>34.127496245696079</c:v>
                </c:pt>
                <c:pt idx="2381">
                  <c:v>34.134659804954843</c:v>
                </c:pt>
                <c:pt idx="2382">
                  <c:v>34.141821861171969</c:v>
                </c:pt>
                <c:pt idx="2383">
                  <c:v>34.14898241529314</c:v>
                </c:pt>
                <c:pt idx="2384">
                  <c:v>34.15615610691578</c:v>
                </c:pt>
                <c:pt idx="2385">
                  <c:v>34.163313656611237</c:v>
                </c:pt>
                <c:pt idx="2386">
                  <c:v>34.170469707043829</c:v>
                </c:pt>
                <c:pt idx="2387">
                  <c:v>34.177624259155287</c:v>
                </c:pt>
                <c:pt idx="2388">
                  <c:v>34.184777313886364</c:v>
                </c:pt>
                <c:pt idx="2389">
                  <c:v>34.191928872176838</c:v>
                </c:pt>
                <c:pt idx="2390">
                  <c:v>34.199093555239152</c:v>
                </c:pt>
                <c:pt idx="2391">
                  <c:v>34.206242120408376</c:v>
                </c:pt>
                <c:pt idx="2392">
                  <c:v>34.213389191952324</c:v>
                </c:pt>
                <c:pt idx="2393">
                  <c:v>34.220534770806843</c:v>
                </c:pt>
                <c:pt idx="2394">
                  <c:v>34.227678857906803</c:v>
                </c:pt>
                <c:pt idx="2395">
                  <c:v>34.234821454186083</c:v>
                </c:pt>
                <c:pt idx="2396">
                  <c:v>34.241962560577626</c:v>
                </c:pt>
                <c:pt idx="2397">
                  <c:v>34.249116776933093</c:v>
                </c:pt>
                <c:pt idx="2398">
                  <c:v>34.256254903301965</c:v>
                </c:pt>
                <c:pt idx="2399">
                  <c:v>34.263391542577921</c:v>
                </c:pt>
                <c:pt idx="2400">
                  <c:v>34.270526695689988</c:v>
                </c:pt>
                <c:pt idx="2401">
                  <c:v>34.277660363566241</c:v>
                </c:pt>
                <c:pt idx="2402">
                  <c:v>34.284792547133776</c:v>
                </c:pt>
                <c:pt idx="2403">
                  <c:v>34.291937828008493</c:v>
                </c:pt>
                <c:pt idx="2404">
                  <c:v>34.299067042705403</c:v>
                </c:pt>
                <c:pt idx="2405">
                  <c:v>34.30619477587102</c:v>
                </c:pt>
                <c:pt idx="2406">
                  <c:v>34.313321028428597</c:v>
                </c:pt>
                <c:pt idx="2407">
                  <c:v>34.320445801300423</c:v>
                </c:pt>
                <c:pt idx="2408">
                  <c:v>34.327569095407853</c:v>
                </c:pt>
                <c:pt idx="2409">
                  <c:v>34.334690911671245</c:v>
                </c:pt>
                <c:pt idx="2410">
                  <c:v>34.341825810518579</c:v>
                </c:pt>
                <c:pt idx="2411">
                  <c:v>34.348944670833774</c:v>
                </c:pt>
                <c:pt idx="2412">
                  <c:v>34.356062056062243</c:v>
                </c:pt>
                <c:pt idx="2413">
                  <c:v>34.363177967120563</c:v>
                </c:pt>
                <c:pt idx="2414">
                  <c:v>34.370292404924342</c:v>
                </c:pt>
                <c:pt idx="2415">
                  <c:v>34.377405370388267</c:v>
                </c:pt>
                <c:pt idx="2416">
                  <c:v>34.384531405851675</c:v>
                </c:pt>
                <c:pt idx="2417">
                  <c:v>34.391641426369866</c:v>
                </c:pt>
                <c:pt idx="2418">
                  <c:v>34.398749977288418</c:v>
                </c:pt>
                <c:pt idx="2419">
                  <c:v>34.405857059518226</c:v>
                </c:pt>
                <c:pt idx="2420">
                  <c:v>34.41296267396924</c:v>
                </c:pt>
                <c:pt idx="2421">
                  <c:v>34.420066821550478</c:v>
                </c:pt>
                <c:pt idx="2422">
                  <c:v>34.427184026579923</c:v>
                </c:pt>
                <c:pt idx="2423">
                  <c:v>34.434285240149826</c:v>
                </c:pt>
                <c:pt idx="2424">
                  <c:v>34.44138498957323</c:v>
                </c:pt>
                <c:pt idx="2425">
                  <c:v>34.448483275755407</c:v>
                </c:pt>
                <c:pt idx="2426">
                  <c:v>34.455580099600702</c:v>
                </c:pt>
                <c:pt idx="2427">
                  <c:v>34.46267546201252</c:v>
                </c:pt>
                <c:pt idx="2428">
                  <c:v>34.46978386935433</c:v>
                </c:pt>
                <c:pt idx="2429">
                  <c:v>34.476876308621698</c:v>
                </c:pt>
                <c:pt idx="2430">
                  <c:v>34.483967289162074</c:v>
                </c:pt>
                <c:pt idx="2431">
                  <c:v>34.491056811875161</c:v>
                </c:pt>
                <c:pt idx="2432">
                  <c:v>34.498144877659726</c:v>
                </c:pt>
                <c:pt idx="2433">
                  <c:v>34.505231487413617</c:v>
                </c:pt>
                <c:pt idx="2434">
                  <c:v>34.512316642033753</c:v>
                </c:pt>
                <c:pt idx="2435">
                  <c:v>34.51941482702162</c:v>
                </c:pt>
                <c:pt idx="2436">
                  <c:v>34.526497071090198</c:v>
                </c:pt>
                <c:pt idx="2437">
                  <c:v>34.533577862712114</c:v>
                </c:pt>
                <c:pt idx="2438">
                  <c:v>34.540657202780608</c:v>
                </c:pt>
                <c:pt idx="2439">
                  <c:v>34.547735092188027</c:v>
                </c:pt>
                <c:pt idx="2440">
                  <c:v>34.554811531825784</c:v>
                </c:pt>
                <c:pt idx="2441">
                  <c:v>34.561900989384249</c:v>
                </c:pt>
                <c:pt idx="2442">
                  <c:v>34.568974529193078</c:v>
                </c:pt>
                <c:pt idx="2443">
                  <c:v>34.576046621902854</c:v>
                </c:pt>
                <c:pt idx="2444">
                  <c:v>34.583117268401352</c:v>
                </c:pt>
                <c:pt idx="2445">
                  <c:v>34.590186469575443</c:v>
                </c:pt>
                <c:pt idx="2446">
                  <c:v>34.59725422631108</c:v>
                </c:pt>
                <c:pt idx="2447">
                  <c:v>34.60432053949333</c:v>
                </c:pt>
                <c:pt idx="2448">
                  <c:v>34.611399856116769</c:v>
                </c:pt>
                <c:pt idx="2449">
                  <c:v>34.618463281896268</c:v>
                </c:pt>
                <c:pt idx="2450">
                  <c:v>34.625525266773934</c:v>
                </c:pt>
                <c:pt idx="2451">
                  <c:v>34.632585811631216</c:v>
                </c:pt>
                <c:pt idx="2452">
                  <c:v>34.639644917348676</c:v>
                </c:pt>
                <c:pt idx="2453">
                  <c:v>34.646702584805958</c:v>
                </c:pt>
                <c:pt idx="2454">
                  <c:v>34.653773243328061</c:v>
                </c:pt>
                <c:pt idx="2455">
                  <c:v>34.660828033963647</c:v>
                </c:pt>
                <c:pt idx="2456">
                  <c:v>34.667881388974436</c:v>
                </c:pt>
                <c:pt idx="2457">
                  <c:v>34.674933309236515</c:v>
                </c:pt>
                <c:pt idx="2458">
                  <c:v>34.681983795625072</c:v>
                </c:pt>
                <c:pt idx="2459">
                  <c:v>34.689032849014396</c:v>
                </c:pt>
                <c:pt idx="2460">
                  <c:v>34.696094881124587</c:v>
                </c:pt>
                <c:pt idx="2461">
                  <c:v>34.703141068208794</c:v>
                </c:pt>
                <c:pt idx="2462">
                  <c:v>34.710185824913125</c:v>
                </c:pt>
                <c:pt idx="2463">
                  <c:v>34.717229152108324</c:v>
                </c:pt>
                <c:pt idx="2464">
                  <c:v>34.724271050664264</c:v>
                </c:pt>
                <c:pt idx="2465">
                  <c:v>34.731311521449918</c:v>
                </c:pt>
                <c:pt idx="2466">
                  <c:v>34.738364958644787</c:v>
                </c:pt>
                <c:pt idx="2467">
                  <c:v>34.745402573577991</c:v>
                </c:pt>
                <c:pt idx="2468">
                  <c:v>34.752438763344365</c:v>
                </c:pt>
                <c:pt idx="2469">
                  <c:v>34.75947352880938</c:v>
                </c:pt>
                <c:pt idx="2470">
                  <c:v>34.766506870837631</c:v>
                </c:pt>
                <c:pt idx="2471">
                  <c:v>34.773538790292832</c:v>
                </c:pt>
                <c:pt idx="2472">
                  <c:v>34.780569288037825</c:v>
                </c:pt>
                <c:pt idx="2473">
                  <c:v>34.787612737869786</c:v>
                </c:pt>
                <c:pt idx="2474">
                  <c:v>34.794640391876449</c:v>
                </c:pt>
                <c:pt idx="2475">
                  <c:v>34.801666626757978</c:v>
                </c:pt>
                <c:pt idx="2476">
                  <c:v>34.808691443373739</c:v>
                </c:pt>
                <c:pt idx="2477">
                  <c:v>34.815714842582224</c:v>
                </c:pt>
                <c:pt idx="2478">
                  <c:v>34.822736825241066</c:v>
                </c:pt>
                <c:pt idx="2479">
                  <c:v>34.829771747744772</c:v>
                </c:pt>
                <c:pt idx="2480">
                  <c:v>34.836790896981313</c:v>
                </c:pt>
                <c:pt idx="2481">
                  <c:v>34.843808632237661</c:v>
                </c:pt>
                <c:pt idx="2482">
                  <c:v>34.850824954368008</c:v>
                </c:pt>
                <c:pt idx="2483">
                  <c:v>34.857839864225667</c:v>
                </c:pt>
                <c:pt idx="2484">
                  <c:v>34.864853362663091</c:v>
                </c:pt>
                <c:pt idx="2485">
                  <c:v>34.871865450531892</c:v>
                </c:pt>
                <c:pt idx="2486">
                  <c:v>34.878890464004158</c:v>
                </c:pt>
                <c:pt idx="2487">
                  <c:v>34.885899730406841</c:v>
                </c:pt>
                <c:pt idx="2488">
                  <c:v>34.892907588792312</c:v>
                </c:pt>
                <c:pt idx="2489">
                  <c:v>34.899914040008753</c:v>
                </c:pt>
                <c:pt idx="2490">
                  <c:v>34.9069190849035</c:v>
                </c:pt>
                <c:pt idx="2491">
                  <c:v>34.913922724323029</c:v>
                </c:pt>
                <c:pt idx="2492">
                  <c:v>34.920939277172941</c:v>
                </c:pt>
                <c:pt idx="2493">
                  <c:v>34.927940105308245</c:v>
                </c:pt>
                <c:pt idx="2494">
                  <c:v>34.934939530504415</c:v>
                </c:pt>
                <c:pt idx="2495">
                  <c:v>34.941937553604554</c:v>
                </c:pt>
                <c:pt idx="2496">
                  <c:v>34.948934175450901</c:v>
                </c:pt>
                <c:pt idx="2497">
                  <c:v>34.955929396884869</c:v>
                </c:pt>
                <c:pt idx="2498">
                  <c:v>34.962937519607813</c:v>
                </c:pt>
                <c:pt idx="2499">
                  <c:v>34.969929939878348</c:v>
                </c:pt>
                <c:pt idx="2500">
                  <c:v>34.976920962257381</c:v>
                </c:pt>
                <c:pt idx="2501">
                  <c:v>34.983910587582976</c:v>
                </c:pt>
                <c:pt idx="2502">
                  <c:v>34.990898816692322</c:v>
                </c:pt>
                <c:pt idx="2503">
                  <c:v>34.9978856504218</c:v>
                </c:pt>
                <c:pt idx="2504">
                  <c:v>35.004885373330396</c:v>
                </c:pt>
                <c:pt idx="2505">
                  <c:v>35.011869415956639</c:v>
                </c:pt>
                <c:pt idx="2506">
                  <c:v>35.018852065708835</c:v>
                </c:pt>
                <c:pt idx="2507">
                  <c:v>35.025833323420017</c:v>
                </c:pt>
                <c:pt idx="2508">
                  <c:v>35.032813189922386</c:v>
                </c:pt>
                <c:pt idx="2509">
                  <c:v>35.039791666047329</c:v>
                </c:pt>
                <c:pt idx="2510">
                  <c:v>35.046768752625397</c:v>
                </c:pt>
                <c:pt idx="2511">
                  <c:v>35.053758714294823</c:v>
                </c:pt>
                <c:pt idx="2512">
                  <c:v>35.060733021430117</c:v>
                </c:pt>
                <c:pt idx="2513">
                  <c:v>35.067705941506922</c:v>
                </c:pt>
                <c:pt idx="2514">
                  <c:v>35.074677475352502</c:v>
                </c:pt>
                <c:pt idx="2515">
                  <c:v>35.081647623793273</c:v>
                </c:pt>
                <c:pt idx="2516">
                  <c:v>35.088616387654845</c:v>
                </c:pt>
                <c:pt idx="2517">
                  <c:v>35.095598014565873</c:v>
                </c:pt>
                <c:pt idx="2518">
                  <c:v>35.102564008915358</c:v>
                </c:pt>
                <c:pt idx="2519">
                  <c:v>35.109528621159242</c:v>
                </c:pt>
                <c:pt idx="2520">
                  <c:v>35.11649185211985</c:v>
                </c:pt>
                <c:pt idx="2521">
                  <c:v>35.123453702618711</c:v>
                </c:pt>
                <c:pt idx="2522">
                  <c:v>35.130414173476517</c:v>
                </c:pt>
                <c:pt idx="2523">
                  <c:v>35.137373265513176</c:v>
                </c:pt>
                <c:pt idx="2524">
                  <c:v>35.144345206590494</c:v>
                </c:pt>
                <c:pt idx="2525">
                  <c:v>35.151301540625774</c:v>
                </c:pt>
                <c:pt idx="2526">
                  <c:v>35.158256498296389</c:v>
                </c:pt>
                <c:pt idx="2527">
                  <c:v>35.165210080418973</c:v>
                </c:pt>
                <c:pt idx="2528">
                  <c:v>35.172162287809371</c:v>
                </c:pt>
                <c:pt idx="2529">
                  <c:v>35.179113121282633</c:v>
                </c:pt>
                <c:pt idx="2530">
                  <c:v>35.186076791822074</c:v>
                </c:pt>
                <c:pt idx="2531">
                  <c:v>35.19302487709745</c:v>
                </c:pt>
                <c:pt idx="2532">
                  <c:v>35.199971590897626</c:v>
                </c:pt>
                <c:pt idx="2533">
                  <c:v>35.206916934034425</c:v>
                </c:pt>
                <c:pt idx="2534">
                  <c:v>35.213860907318868</c:v>
                </c:pt>
                <c:pt idx="2535">
                  <c:v>35.220803511561179</c:v>
                </c:pt>
                <c:pt idx="2536">
                  <c:v>35.227758940926115</c:v>
                </c:pt>
                <c:pt idx="2537">
                  <c:v>35.234698806716082</c:v>
                </c:pt>
                <c:pt idx="2538">
                  <c:v>35.241637305891452</c:v>
                </c:pt>
                <c:pt idx="2539">
                  <c:v>35.248574439259244</c:v>
                </c:pt>
                <c:pt idx="2540">
                  <c:v>35.255510207625704</c:v>
                </c:pt>
                <c:pt idx="2541">
                  <c:v>35.262444611796276</c:v>
                </c:pt>
                <c:pt idx="2542">
                  <c:v>35.269391829176755</c:v>
                </c:pt>
                <c:pt idx="2543">
                  <c:v>35.276323504583068</c:v>
                </c:pt>
                <c:pt idx="2544">
                  <c:v>35.283253818206731</c:v>
                </c:pt>
                <c:pt idx="2545">
                  <c:v>35.290182770850024</c:v>
                </c:pt>
                <c:pt idx="2546">
                  <c:v>35.297110363314445</c:v>
                </c:pt>
                <c:pt idx="2547">
                  <c:v>35.304036596400699</c:v>
                </c:pt>
                <c:pt idx="2548">
                  <c:v>35.310975630814845</c:v>
                </c:pt>
                <c:pt idx="2549">
                  <c:v>35.317899144767942</c:v>
                </c:pt>
                <c:pt idx="2550">
                  <c:v>35.324821301741927</c:v>
                </c:pt>
                <c:pt idx="2551">
                  <c:v>35.331742102534371</c:v>
                </c:pt>
                <c:pt idx="2552">
                  <c:v>35.338661547942074</c:v>
                </c:pt>
                <c:pt idx="2553">
                  <c:v>35.345579638761052</c:v>
                </c:pt>
                <c:pt idx="2554">
                  <c:v>35.352496375786536</c:v>
                </c:pt>
                <c:pt idx="2555">
                  <c:v>35.359425900316879</c:v>
                </c:pt>
                <c:pt idx="2556">
                  <c:v>35.366339929373524</c:v>
                </c:pt>
                <c:pt idx="2557">
                  <c:v>35.373252607019332</c:v>
                </c:pt>
                <c:pt idx="2558">
                  <c:v>35.380163934046436</c:v>
                </c:pt>
                <c:pt idx="2559">
                  <c:v>35.387073911246176</c:v>
                </c:pt>
                <c:pt idx="2560">
                  <c:v>35.393982539409151</c:v>
                </c:pt>
                <c:pt idx="2561">
                  <c:v>35.400903943261106</c:v>
                </c:pt>
                <c:pt idx="2562">
                  <c:v>35.407809872964464</c:v>
                </c:pt>
                <c:pt idx="2563">
                  <c:v>35.414714455999786</c:v>
                </c:pt>
                <c:pt idx="2564">
                  <c:v>35.421617693154559</c:v>
                </c:pt>
                <c:pt idx="2565">
                  <c:v>35.428519585215525</c:v>
                </c:pt>
                <c:pt idx="2566">
                  <c:v>35.435420132968652</c:v>
                </c:pt>
                <c:pt idx="2567">
                  <c:v>35.442319337199137</c:v>
                </c:pt>
                <c:pt idx="2568">
                  <c:v>35.449231303372429</c:v>
                </c:pt>
                <c:pt idx="2569">
                  <c:v>35.456127820166714</c:v>
                </c:pt>
                <c:pt idx="2570">
                  <c:v>35.463022995790979</c:v>
                </c:pt>
                <c:pt idx="2571">
                  <c:v>35.46991683102739</c:v>
                </c:pt>
                <c:pt idx="2572">
                  <c:v>35.476809326657325</c:v>
                </c:pt>
                <c:pt idx="2573">
                  <c:v>35.483700483461419</c:v>
                </c:pt>
                <c:pt idx="2574">
                  <c:v>35.490604390458046</c:v>
                </c:pt>
                <c:pt idx="2575">
                  <c:v>35.497492869215421</c:v>
                </c:pt>
                <c:pt idx="2576">
                  <c:v>35.504380011485907</c:v>
                </c:pt>
                <c:pt idx="2577">
                  <c:v>35.511265818047093</c:v>
                </c:pt>
                <c:pt idx="2578">
                  <c:v>35.518150289675837</c:v>
                </c:pt>
                <c:pt idx="2579">
                  <c:v>35.525033427148244</c:v>
                </c:pt>
                <c:pt idx="2580">
                  <c:v>35.531929303093015</c:v>
                </c:pt>
                <c:pt idx="2581">
                  <c:v>35.538809771853643</c:v>
                </c:pt>
                <c:pt idx="2582">
                  <c:v>35.545688908783298</c:v>
                </c:pt>
                <c:pt idx="2583">
                  <c:v>35.552566714655072</c:v>
                </c:pt>
                <c:pt idx="2584">
                  <c:v>35.559443190241325</c:v>
                </c:pt>
                <c:pt idx="2585">
                  <c:v>35.566318336313643</c:v>
                </c:pt>
                <c:pt idx="2586">
                  <c:v>35.573206209168156</c:v>
                </c:pt>
                <c:pt idx="2587">
                  <c:v>35.58007869580954</c:v>
                </c:pt>
                <c:pt idx="2588">
                  <c:v>35.586949855248903</c:v>
                </c:pt>
                <c:pt idx="2589">
                  <c:v>35.593819688254868</c:v>
                </c:pt>
                <c:pt idx="2590">
                  <c:v>35.600688195595325</c:v>
                </c:pt>
                <c:pt idx="2591">
                  <c:v>35.607555378037397</c:v>
                </c:pt>
                <c:pt idx="2592">
                  <c:v>35.614421236347503</c:v>
                </c:pt>
                <c:pt idx="2593">
                  <c:v>35.621299807839691</c:v>
                </c:pt>
                <c:pt idx="2594">
                  <c:v>35.62816301747818</c:v>
                </c:pt>
                <c:pt idx="2595">
                  <c:v>35.635024905281043</c:v>
                </c:pt>
                <c:pt idx="2596">
                  <c:v>35.641885472011722</c:v>
                </c:pt>
                <c:pt idx="2597">
                  <c:v>35.648744718432937</c:v>
                </c:pt>
                <c:pt idx="2598">
                  <c:v>35.655602645306665</c:v>
                </c:pt>
                <c:pt idx="2599">
                  <c:v>35.662473273736914</c:v>
                </c:pt>
                <c:pt idx="2600">
                  <c:v>35.669328561104145</c:v>
                </c:pt>
                <c:pt idx="2601">
                  <c:v>35.676182531207004</c:v>
                </c:pt>
                <c:pt idx="2602">
                  <c:v>35.683035184804559</c:v>
                </c:pt>
                <c:pt idx="2603">
                  <c:v>35.689886522655129</c:v>
                </c:pt>
                <c:pt idx="2604">
                  <c:v>35.696736545516316</c:v>
                </c:pt>
                <c:pt idx="2605">
                  <c:v>35.703585254144997</c:v>
                </c:pt>
                <c:pt idx="2606">
                  <c:v>35.710446650805139</c:v>
                </c:pt>
                <c:pt idx="2607">
                  <c:v>35.717292730552799</c:v>
                </c:pt>
                <c:pt idx="2608">
                  <c:v>35.724137498335772</c:v>
                </c:pt>
                <c:pt idx="2609">
                  <c:v>35.730980954908027</c:v>
                </c:pt>
                <c:pt idx="2610">
                  <c:v>35.737823101022812</c:v>
                </c:pt>
                <c:pt idx="2611">
                  <c:v>35.744677925531796</c:v>
                </c:pt>
                <c:pt idx="2612">
                  <c:v>35.751517450312512</c:v>
                </c:pt>
                <c:pt idx="2613">
                  <c:v>35.75835566689274</c:v>
                </c:pt>
                <c:pt idx="2614">
                  <c:v>35.765192576022848</c:v>
                </c:pt>
                <c:pt idx="2615">
                  <c:v>35.772028178452501</c:v>
                </c:pt>
                <c:pt idx="2616">
                  <c:v>35.778862474930641</c:v>
                </c:pt>
                <c:pt idx="2617">
                  <c:v>35.785695466205489</c:v>
                </c:pt>
                <c:pt idx="2618">
                  <c:v>35.792541122418228</c:v>
                </c:pt>
                <c:pt idx="2619">
                  <c:v>35.799371502863011</c:v>
                </c:pt>
                <c:pt idx="2620">
                  <c:v>35.806200580346413</c:v>
                </c:pt>
                <c:pt idx="2621">
                  <c:v>35.813028355613831</c:v>
                </c:pt>
                <c:pt idx="2622">
                  <c:v>35.819854829409906</c:v>
                </c:pt>
                <c:pt idx="2623">
                  <c:v>35.826680002478597</c:v>
                </c:pt>
                <c:pt idx="2624">
                  <c:v>35.833517828982409</c:v>
                </c:pt>
                <c:pt idx="2625">
                  <c:v>35.84034040016919</c:v>
                </c:pt>
                <c:pt idx="2626">
                  <c:v>35.84716167285773</c:v>
                </c:pt>
                <c:pt idx="2627">
                  <c:v>35.853981647789134</c:v>
                </c:pt>
                <c:pt idx="2628">
                  <c:v>35.860800325703835</c:v>
                </c:pt>
                <c:pt idx="2629">
                  <c:v>35.867617707341537</c:v>
                </c:pt>
                <c:pt idx="2630">
                  <c:v>35.874433793441256</c:v>
                </c:pt>
                <c:pt idx="2631">
                  <c:v>35.881262519593704</c:v>
                </c:pt>
                <c:pt idx="2632">
                  <c:v>35.888076014186105</c:v>
                </c:pt>
                <c:pt idx="2633">
                  <c:v>35.894888215454856</c:v>
                </c:pt>
                <c:pt idx="2634">
                  <c:v>35.901699124136172</c:v>
                </c:pt>
                <c:pt idx="2635">
                  <c:v>35.908508740965559</c:v>
                </c:pt>
                <c:pt idx="2636">
                  <c:v>35.915317066677837</c:v>
                </c:pt>
                <c:pt idx="2637">
                  <c:v>35.92213802100315</c:v>
                </c:pt>
                <c:pt idx="2638">
                  <c:v>35.928943764046281</c:v>
                </c:pt>
                <c:pt idx="2639">
                  <c:v>35.935748218174055</c:v>
                </c:pt>
                <c:pt idx="2640">
                  <c:v>35.942551384118516</c:v>
                </c:pt>
                <c:pt idx="2641">
                  <c:v>35.949353262610998</c:v>
                </c:pt>
                <c:pt idx="2642">
                  <c:v>35.956153854382144</c:v>
                </c:pt>
                <c:pt idx="2643">
                  <c:v>35.962953160161916</c:v>
                </c:pt>
                <c:pt idx="2644">
                  <c:v>35.969765081245669</c:v>
                </c:pt>
                <c:pt idx="2645">
                  <c:v>35.976561814603684</c:v>
                </c:pt>
                <c:pt idx="2646">
                  <c:v>35.983357264157547</c:v>
                </c:pt>
                <c:pt idx="2647">
                  <c:v>35.990151430634462</c:v>
                </c:pt>
                <c:pt idx="2648">
                  <c:v>35.996944314760938</c:v>
                </c:pt>
                <c:pt idx="2649">
                  <c:v>36.003749804707844</c:v>
                </c:pt>
                <c:pt idx="2650">
                  <c:v>36.010540123691563</c:v>
                </c:pt>
                <c:pt idx="2651">
                  <c:v>36.017329162501767</c:v>
                </c:pt>
                <c:pt idx="2652">
                  <c:v>36.024116921862223</c:v>
                </c:pt>
                <c:pt idx="2653">
                  <c:v>36.03090340249603</c:v>
                </c:pt>
                <c:pt idx="2654">
                  <c:v>36.037688605125602</c:v>
                </c:pt>
                <c:pt idx="2655">
                  <c:v>36.044472530472682</c:v>
                </c:pt>
                <c:pt idx="2656">
                  <c:v>36.051269048398282</c:v>
                </c:pt>
                <c:pt idx="2657">
                  <c:v>36.05805041873451</c:v>
                </c:pt>
                <c:pt idx="2658">
                  <c:v>36.064830513950845</c:v>
                </c:pt>
                <c:pt idx="2659">
                  <c:v>36.071609334766308</c:v>
                </c:pt>
                <c:pt idx="2660">
                  <c:v>36.078386881899256</c:v>
                </c:pt>
                <c:pt idx="2661">
                  <c:v>36.085163156067338</c:v>
                </c:pt>
                <c:pt idx="2662">
                  <c:v>36.091952011494193</c:v>
                </c:pt>
                <c:pt idx="2663">
                  <c:v>36.098725739283374</c:v>
                </c:pt>
                <c:pt idx="2664">
                  <c:v>36.105498196258139</c:v>
                </c:pt>
                <c:pt idx="2665">
                  <c:v>36.112269383133487</c:v>
                </c:pt>
                <c:pt idx="2666">
                  <c:v>36.119039300623712</c:v>
                </c:pt>
                <c:pt idx="2667">
                  <c:v>36.125807949442461</c:v>
                </c:pt>
                <c:pt idx="2668">
                  <c:v>36.132575330302714</c:v>
                </c:pt>
                <c:pt idx="2669">
                  <c:v>36.139355279252008</c:v>
                </c:pt>
                <c:pt idx="2670">
                  <c:v>36.146120123742186</c:v>
                </c:pt>
                <c:pt idx="2671">
                  <c:v>36.152883702410243</c:v>
                </c:pt>
                <c:pt idx="2672">
                  <c:v>36.159646015966473</c:v>
                </c:pt>
                <c:pt idx="2673">
                  <c:v>36.166407065120531</c:v>
                </c:pt>
                <c:pt idx="2674">
                  <c:v>36.173166850581389</c:v>
                </c:pt>
                <c:pt idx="2675">
                  <c:v>36.179939192873171</c:v>
                </c:pt>
                <c:pt idx="2676">
                  <c:v>36.186696450491304</c:v>
                </c:pt>
                <c:pt idx="2677">
                  <c:v>36.193452446540654</c:v>
                </c:pt>
                <c:pt idx="2678">
                  <c:v>36.200207181727563</c:v>
                </c:pt>
                <c:pt idx="2679">
                  <c:v>36.206960656757701</c:v>
                </c:pt>
                <c:pt idx="2680">
                  <c:v>36.213712872336082</c:v>
                </c:pt>
                <c:pt idx="2681">
                  <c:v>36.220463829167066</c:v>
                </c:pt>
                <c:pt idx="2682">
                  <c:v>36.22722732973088</c:v>
                </c:pt>
                <c:pt idx="2683">
                  <c:v>36.23397576860701</c:v>
                </c:pt>
                <c:pt idx="2684">
                  <c:v>36.240722950846333</c:v>
                </c:pt>
                <c:pt idx="2685">
                  <c:v>36.247468877150581</c:v>
                </c:pt>
                <c:pt idx="2686">
                  <c:v>36.254213548220847</c:v>
                </c:pt>
                <c:pt idx="2687">
                  <c:v>36.260970753690529</c:v>
                </c:pt>
                <c:pt idx="2688">
                  <c:v>36.267712913830117</c:v>
                </c:pt>
                <c:pt idx="2689">
                  <c:v>36.274453820836506</c:v>
                </c:pt>
                <c:pt idx="2690">
                  <c:v>36.281193475408166</c:v>
                </c:pt>
                <c:pt idx="2691">
                  <c:v>36.287931878242937</c:v>
                </c:pt>
                <c:pt idx="2692">
                  <c:v>36.294669030038008</c:v>
                </c:pt>
                <c:pt idx="2693">
                  <c:v>36.301404931489913</c:v>
                </c:pt>
                <c:pt idx="2694">
                  <c:v>36.308153354308722</c:v>
                </c:pt>
                <c:pt idx="2695">
                  <c:v>36.314886754607947</c:v>
                </c:pt>
                <c:pt idx="2696">
                  <c:v>36.321618906651175</c:v>
                </c:pt>
                <c:pt idx="2697">
                  <c:v>36.328349811132355</c:v>
                </c:pt>
                <c:pt idx="2698">
                  <c:v>36.335079468744802</c:v>
                </c:pt>
                <c:pt idx="2699">
                  <c:v>36.341807880181193</c:v>
                </c:pt>
                <c:pt idx="2700">
                  <c:v>36.348548801843521</c:v>
                </c:pt>
                <c:pt idx="2701">
                  <c:v>36.355274720458375</c:v>
                </c:pt>
                <c:pt idx="2702">
                  <c:v>36.36199939497277</c:v>
                </c:pt>
                <c:pt idx="2703">
                  <c:v>36.368722826076805</c:v>
                </c:pt>
                <c:pt idx="2704">
                  <c:v>36.375445014459963</c:v>
                </c:pt>
                <c:pt idx="2705">
                  <c:v>36.382165960811072</c:v>
                </c:pt>
                <c:pt idx="2706">
                  <c:v>36.38888566581835</c:v>
                </c:pt>
                <c:pt idx="2707">
                  <c:v>36.395617868089559</c:v>
                </c:pt>
                <c:pt idx="2708">
                  <c:v>36.402335089936194</c:v>
                </c:pt>
                <c:pt idx="2709">
                  <c:v>36.409051072501185</c:v>
                </c:pt>
                <c:pt idx="2710">
                  <c:v>36.415765816470206</c:v>
                </c:pt>
                <c:pt idx="2711">
                  <c:v>36.422479322528275</c:v>
                </c:pt>
                <c:pt idx="2712">
                  <c:v>36.429191591359803</c:v>
                </c:pt>
                <c:pt idx="2713">
                  <c:v>36.435916346374491</c:v>
                </c:pt>
                <c:pt idx="2714">
                  <c:v>36.442626140276992</c:v>
                </c:pt>
                <c:pt idx="2715">
                  <c:v>36.449334699003771</c:v>
                </c:pt>
                <c:pt idx="2716">
                  <c:v>36.456042023236698</c:v>
                </c:pt>
                <c:pt idx="2717">
                  <c:v>36.462748113657035</c:v>
                </c:pt>
                <c:pt idx="2718">
                  <c:v>36.469452970945426</c:v>
                </c:pt>
                <c:pt idx="2719">
                  <c:v>36.476156595781852</c:v>
                </c:pt>
                <c:pt idx="2720">
                  <c:v>36.4828726939094</c:v>
                </c:pt>
                <c:pt idx="2721">
                  <c:v>36.48957385336255</c:v>
                </c:pt>
                <c:pt idx="2722">
                  <c:v>36.496273782401403</c:v>
                </c:pt>
                <c:pt idx="2723">
                  <c:v>36.502972481703459</c:v>
                </c:pt>
                <c:pt idx="2724">
                  <c:v>36.509669951945604</c:v>
                </c:pt>
                <c:pt idx="2725">
                  <c:v>36.516379886292121</c:v>
                </c:pt>
                <c:pt idx="2726">
                  <c:v>36.523074897932673</c:v>
                </c:pt>
                <c:pt idx="2727">
                  <c:v>36.529768682541643</c:v>
                </c:pt>
                <c:pt idx="2728">
                  <c:v>36.536461240793422</c:v>
                </c:pt>
                <c:pt idx="2729">
                  <c:v>36.543152573361809</c:v>
                </c:pt>
                <c:pt idx="2730">
                  <c:v>36.54984268091998</c:v>
                </c:pt>
                <c:pt idx="2731">
                  <c:v>36.556531564140492</c:v>
                </c:pt>
                <c:pt idx="2732">
                  <c:v>36.563232898637395</c:v>
                </c:pt>
                <c:pt idx="2733">
                  <c:v>36.569919332697467</c:v>
                </c:pt>
                <c:pt idx="2734">
                  <c:v>36.576604544435227</c:v>
                </c:pt>
                <c:pt idx="2735">
                  <c:v>36.583288534520783</c:v>
                </c:pt>
                <c:pt idx="2736">
                  <c:v>36.589971303623621</c:v>
                </c:pt>
                <c:pt idx="2737">
                  <c:v>36.59665285241261</c:v>
                </c:pt>
                <c:pt idx="2738">
                  <c:v>36.603346841511637</c:v>
                </c:pt>
                <c:pt idx="2739">
                  <c:v>36.610025949185015</c:v>
                </c:pt>
                <c:pt idx="2740">
                  <c:v>36.616703838548872</c:v>
                </c:pt>
                <c:pt idx="2741">
                  <c:v>36.623380510269662</c:v>
                </c:pt>
                <c:pt idx="2742">
                  <c:v>36.630055965013213</c:v>
                </c:pt>
                <c:pt idx="2743">
                  <c:v>36.636730203444742</c:v>
                </c:pt>
                <c:pt idx="2744">
                  <c:v>36.643416871247148</c:v>
                </c:pt>
                <c:pt idx="2745">
                  <c:v>36.650088676563939</c:v>
                </c:pt>
                <c:pt idx="2746">
                  <c:v>36.656759267562101</c:v>
                </c:pt>
                <c:pt idx="2747">
                  <c:v>36.66342864490445</c:v>
                </c:pt>
                <c:pt idx="2748">
                  <c:v>36.670096809253174</c:v>
                </c:pt>
                <c:pt idx="2749">
                  <c:v>36.676763761269889</c:v>
                </c:pt>
                <c:pt idx="2750">
                  <c:v>36.683429501615578</c:v>
                </c:pt>
                <c:pt idx="2751">
                  <c:v>36.690107658604653</c:v>
                </c:pt>
                <c:pt idx="2752">
                  <c:v>36.696770975114418</c:v>
                </c:pt>
                <c:pt idx="2753">
                  <c:v>36.703433081933902</c:v>
                </c:pt>
                <c:pt idx="2754">
                  <c:v>36.710093979721712</c:v>
                </c:pt>
                <c:pt idx="2755">
                  <c:v>36.716753669135834</c:v>
                </c:pt>
                <c:pt idx="2756">
                  <c:v>36.723412150833695</c:v>
                </c:pt>
                <c:pt idx="2757">
                  <c:v>36.730083038294374</c:v>
                </c:pt>
                <c:pt idx="2758">
                  <c:v>36.736739104063112</c:v>
                </c:pt>
                <c:pt idx="2759">
                  <c:v>36.74339396408557</c:v>
                </c:pt>
                <c:pt idx="2760">
                  <c:v>36.750047619016769</c:v>
                </c:pt>
                <c:pt idx="2761">
                  <c:v>36.75670006951114</c:v>
                </c:pt>
                <c:pt idx="2762">
                  <c:v>36.763351316222519</c:v>
                </c:pt>
                <c:pt idx="2763">
                  <c:v>36.770014957843031</c:v>
                </c:pt>
                <c:pt idx="2764">
                  <c:v>36.77666379648921</c:v>
                </c:pt>
                <c:pt idx="2765">
                  <c:v>36.783311433311709</c:v>
                </c:pt>
                <c:pt idx="2766">
                  <c:v>36.789957868962013</c:v>
                </c:pt>
                <c:pt idx="2767">
                  <c:v>36.796603104091005</c:v>
                </c:pt>
                <c:pt idx="2768">
                  <c:v>36.803247139348997</c:v>
                </c:pt>
                <c:pt idx="2769">
                  <c:v>36.8099035586892</c:v>
                </c:pt>
                <c:pt idx="2770">
                  <c:v>36.816545193703334</c:v>
                </c:pt>
                <c:pt idx="2771">
                  <c:v>36.823185630795173</c:v>
                </c:pt>
                <c:pt idx="2772">
                  <c:v>36.829824870612676</c:v>
                </c:pt>
                <c:pt idx="2773">
                  <c:v>36.836462913803217</c:v>
                </c:pt>
                <c:pt idx="2774">
                  <c:v>36.843099761013598</c:v>
                </c:pt>
                <c:pt idx="2775">
                  <c:v>36.849735412890013</c:v>
                </c:pt>
                <c:pt idx="2776">
                  <c:v>36.856383436251583</c:v>
                </c:pt>
                <c:pt idx="2777">
                  <c:v>36.863016696955228</c:v>
                </c:pt>
                <c:pt idx="2778">
                  <c:v>36.86964876426137</c:v>
                </c:pt>
                <c:pt idx="2779">
                  <c:v>36.876279638813891</c:v>
                </c:pt>
                <c:pt idx="2780">
                  <c:v>36.882909321256101</c:v>
                </c:pt>
                <c:pt idx="2781">
                  <c:v>36.889537812230721</c:v>
                </c:pt>
                <c:pt idx="2782">
                  <c:v>36.896178663921283</c:v>
                </c:pt>
                <c:pt idx="2783">
                  <c:v>36.902804771453347</c:v>
                </c:pt>
                <c:pt idx="2784">
                  <c:v>36.909429689443861</c:v>
                </c:pt>
                <c:pt idx="2785">
                  <c:v>36.916053418533245</c:v>
                </c:pt>
                <c:pt idx="2786">
                  <c:v>36.922675959361342</c:v>
                </c:pt>
                <c:pt idx="2787">
                  <c:v>36.929297312567428</c:v>
                </c:pt>
                <c:pt idx="2788">
                  <c:v>36.935917478790209</c:v>
                </c:pt>
                <c:pt idx="2789">
                  <c:v>36.942549993198895</c:v>
                </c:pt>
                <c:pt idx="2790">
                  <c:v>36.949167784944763</c:v>
                </c:pt>
                <c:pt idx="2791">
                  <c:v>36.955784391621293</c:v>
                </c:pt>
                <c:pt idx="2792">
                  <c:v>36.962399813864899</c:v>
                </c:pt>
                <c:pt idx="2793">
                  <c:v>36.969014052311429</c:v>
                </c:pt>
                <c:pt idx="2794">
                  <c:v>36.975627107596161</c:v>
                </c:pt>
                <c:pt idx="2795">
                  <c:v>36.982252500354811</c:v>
                </c:pt>
                <c:pt idx="2796">
                  <c:v>36.988863188803194</c:v>
                </c:pt>
                <c:pt idx="2797">
                  <c:v>36.995472695993492</c:v>
                </c:pt>
                <c:pt idx="2798">
                  <c:v>37.00208102255872</c:v>
                </c:pt>
                <c:pt idx="2799">
                  <c:v>37.008688169131311</c:v>
                </c:pt>
                <c:pt idx="2800">
                  <c:v>37.015294136343158</c:v>
                </c:pt>
                <c:pt idx="2801">
                  <c:v>37.0219124303432</c:v>
                </c:pt>
                <c:pt idx="2802">
                  <c:v>37.028516038318358</c:v>
                </c:pt>
                <c:pt idx="2803">
                  <c:v>37.035118468826312</c:v>
                </c:pt>
                <c:pt idx="2804">
                  <c:v>37.041719722496687</c:v>
                </c:pt>
                <c:pt idx="2805">
                  <c:v>37.048319799958541</c:v>
                </c:pt>
                <c:pt idx="2806">
                  <c:v>37.054918701840379</c:v>
                </c:pt>
                <c:pt idx="2807">
                  <c:v>37.061529919850855</c:v>
                </c:pt>
                <c:pt idx="2808">
                  <c:v>37.068126470055105</c:v>
                </c:pt>
                <c:pt idx="2809">
                  <c:v>37.074721846562788</c:v>
                </c:pt>
                <c:pt idx="2810">
                  <c:v>37.081316050000169</c:v>
                </c:pt>
                <c:pt idx="2811">
                  <c:v>37.087909080992958</c:v>
                </c:pt>
                <c:pt idx="2812">
                  <c:v>37.09450094016632</c:v>
                </c:pt>
                <c:pt idx="2813">
                  <c:v>37.10109162814485</c:v>
                </c:pt>
                <c:pt idx="2814">
                  <c:v>37.107694619849397</c:v>
                </c:pt>
                <c:pt idx="2815">
                  <c:v>37.114282964917969</c:v>
                </c:pt>
                <c:pt idx="2816">
                  <c:v>37.120870140663463</c:v>
                </c:pt>
                <c:pt idx="2817">
                  <c:v>37.127456147708266</c:v>
                </c:pt>
                <c:pt idx="2818">
                  <c:v>37.134040986674208</c:v>
                </c:pt>
                <c:pt idx="2819">
                  <c:v>37.140624658182581</c:v>
                </c:pt>
                <c:pt idx="2820">
                  <c:v>37.147220622813762</c:v>
                </c:pt>
                <c:pt idx="2821">
                  <c:v>37.153801958884372</c:v>
                </c:pt>
                <c:pt idx="2822">
                  <c:v>37.16038212935922</c:v>
                </c:pt>
                <c:pt idx="2823">
                  <c:v>37.166961134857395</c:v>
                </c:pt>
                <c:pt idx="2824">
                  <c:v>37.173538975997431</c:v>
                </c:pt>
                <c:pt idx="2825">
                  <c:v>37.180115653397316</c:v>
                </c:pt>
                <c:pt idx="2826">
                  <c:v>37.186691167674489</c:v>
                </c:pt>
                <c:pt idx="2827">
                  <c:v>37.193278962737338</c:v>
                </c:pt>
                <c:pt idx="2828">
                  <c:v>37.199852150243821</c:v>
                </c:pt>
                <c:pt idx="2829">
                  <c:v>37.20642417647791</c:v>
                </c:pt>
                <c:pt idx="2830">
                  <c:v>37.212995042054864</c:v>
                </c:pt>
                <c:pt idx="2831">
                  <c:v>37.219564747589409</c:v>
                </c:pt>
                <c:pt idx="2832">
                  <c:v>37.22613329369571</c:v>
                </c:pt>
                <c:pt idx="2833">
                  <c:v>37.232714110040384</c:v>
                </c:pt>
                <c:pt idx="2834">
                  <c:v>37.239280336762683</c:v>
                </c:pt>
                <c:pt idx="2835">
                  <c:v>37.245845405897285</c:v>
                </c:pt>
                <c:pt idx="2836">
                  <c:v>37.252409318056195</c:v>
                </c:pt>
                <c:pt idx="2837">
                  <c:v>37.258972073850884</c:v>
                </c:pt>
                <c:pt idx="2838">
                  <c:v>37.265533673892286</c:v>
                </c:pt>
                <c:pt idx="2839">
                  <c:v>37.272107533650413</c:v>
                </c:pt>
                <c:pt idx="2840">
                  <c:v>37.27866682165552</c:v>
                </c:pt>
                <c:pt idx="2841">
                  <c:v>37.285224955738165</c:v>
                </c:pt>
                <c:pt idx="2842">
                  <c:v>37.291781936507135</c:v>
                </c:pt>
                <c:pt idx="2843">
                  <c:v>37.29833776457069</c:v>
                </c:pt>
                <c:pt idx="2844">
                  <c:v>37.304892440536534</c:v>
                </c:pt>
                <c:pt idx="2845">
                  <c:v>37.311459365723017</c:v>
                </c:pt>
                <c:pt idx="2846">
                  <c:v>37.318011736961552</c:v>
                </c:pt>
                <c:pt idx="2847">
                  <c:v>37.324562957923568</c:v>
                </c:pt>
                <c:pt idx="2848">
                  <c:v>37.331113029214656</c:v>
                </c:pt>
                <c:pt idx="2849">
                  <c:v>37.337661951439863</c:v>
                </c:pt>
                <c:pt idx="2850">
                  <c:v>37.344209725203719</c:v>
                </c:pt>
                <c:pt idx="2851">
                  <c:v>37.350756351110213</c:v>
                </c:pt>
                <c:pt idx="2852">
                  <c:v>37.35731521402468</c:v>
                </c:pt>
                <c:pt idx="2853">
                  <c:v>37.363859543682047</c:v>
                </c:pt>
                <c:pt idx="2854">
                  <c:v>37.370402727292088</c:v>
                </c:pt>
                <c:pt idx="2855">
                  <c:v>37.376944765456685</c:v>
                </c:pt>
                <c:pt idx="2856">
                  <c:v>37.383485658777197</c:v>
                </c:pt>
                <c:pt idx="2857">
                  <c:v>37.390025407854431</c:v>
                </c:pt>
                <c:pt idx="2858">
                  <c:v>37.396577383498609</c:v>
                </c:pt>
                <c:pt idx="2859">
                  <c:v>37.4031148435528</c:v>
                </c:pt>
                <c:pt idx="2860">
                  <c:v>37.409651161164277</c:v>
                </c:pt>
                <c:pt idx="2861">
                  <c:v>37.416186336931773</c:v>
                </c:pt>
                <c:pt idx="2862">
                  <c:v>37.422720371453487</c:v>
                </c:pt>
                <c:pt idx="2863">
                  <c:v>37.429253265327112</c:v>
                </c:pt>
                <c:pt idx="2864">
                  <c:v>37.43578501914979</c:v>
                </c:pt>
                <c:pt idx="2865">
                  <c:v>37.442328987390731</c:v>
                </c:pt>
                <c:pt idx="2866">
                  <c:v>37.448858460572602</c:v>
                </c:pt>
                <c:pt idx="2867">
                  <c:v>37.455386795493112</c:v>
                </c:pt>
                <c:pt idx="2868">
                  <c:v>37.461913992747355</c:v>
                </c:pt>
                <c:pt idx="2869">
                  <c:v>37.468440052929878</c:v>
                </c:pt>
                <c:pt idx="2870">
                  <c:v>37.474964976634737</c:v>
                </c:pt>
                <c:pt idx="2871">
                  <c:v>37.48150210437143</c:v>
                </c:pt>
                <c:pt idx="2872">
                  <c:v>37.488024754579961</c:v>
                </c:pt>
                <c:pt idx="2873">
                  <c:v>37.494546270091064</c:v>
                </c:pt>
                <c:pt idx="2874">
                  <c:v>37.501066651496728</c:v>
                </c:pt>
                <c:pt idx="2875">
                  <c:v>37.507585899388403</c:v>
                </c:pt>
                <c:pt idx="2876">
                  <c:v>37.514104014357052</c:v>
                </c:pt>
                <c:pt idx="2877">
                  <c:v>37.520634322996194</c:v>
                </c:pt>
                <c:pt idx="2878">
                  <c:v>37.527150171575776</c:v>
                </c:pt>
                <c:pt idx="2879">
                  <c:v>37.533664889003312</c:v>
                </c:pt>
                <c:pt idx="2880">
                  <c:v>37.540178475867691</c:v>
                </c:pt>
                <c:pt idx="2881">
                  <c:v>37.546690932757308</c:v>
                </c:pt>
                <c:pt idx="2882">
                  <c:v>37.553202260260043</c:v>
                </c:pt>
                <c:pt idx="2883">
                  <c:v>37.559725771096893</c:v>
                </c:pt>
                <c:pt idx="2884">
                  <c:v>37.566234839280874</c:v>
                </c:pt>
                <c:pt idx="2885">
                  <c:v>37.57274277983975</c:v>
                </c:pt>
                <c:pt idx="2886">
                  <c:v>37.579249593359364</c:v>
                </c:pt>
                <c:pt idx="2887">
                  <c:v>37.585755280425055</c:v>
                </c:pt>
                <c:pt idx="2888">
                  <c:v>37.592259841621654</c:v>
                </c:pt>
                <c:pt idx="2889">
                  <c:v>37.598763277533479</c:v>
                </c:pt>
                <c:pt idx="2890">
                  <c:v>37.605278884752337</c:v>
                </c:pt>
                <c:pt idx="2891">
                  <c:v>37.611780069547358</c:v>
                </c:pt>
                <c:pt idx="2892">
                  <c:v>37.618280130808742</c:v>
                </c:pt>
                <c:pt idx="2893">
                  <c:v>37.624779069118802</c:v>
                </c:pt>
                <c:pt idx="2894">
                  <c:v>37.631276885059322</c:v>
                </c:pt>
                <c:pt idx="2895">
                  <c:v>37.637773579211618</c:v>
                </c:pt>
                <c:pt idx="2896">
                  <c:v>37.644282434388359</c:v>
                </c:pt>
                <c:pt idx="2897">
                  <c:v>37.650776884415016</c:v>
                </c:pt>
                <c:pt idx="2898">
                  <c:v>37.657270214395517</c:v>
                </c:pt>
                <c:pt idx="2899">
                  <c:v>37.663762424909173</c:v>
                </c:pt>
                <c:pt idx="2900">
                  <c:v>37.670253516534764</c:v>
                </c:pt>
                <c:pt idx="2901">
                  <c:v>37.676743489850608</c:v>
                </c:pt>
                <c:pt idx="2902">
                  <c:v>37.68323234543449</c:v>
                </c:pt>
                <c:pt idx="2903">
                  <c:v>37.689733350078242</c:v>
                </c:pt>
                <c:pt idx="2904">
                  <c:v>37.696219969646826</c:v>
                </c:pt>
                <c:pt idx="2905">
                  <c:v>37.702705473215048</c:v>
                </c:pt>
                <c:pt idx="2906">
                  <c:v>37.70918986135873</c:v>
                </c:pt>
                <c:pt idx="2907">
                  <c:v>37.715673134653187</c:v>
                </c:pt>
                <c:pt idx="2908">
                  <c:v>37.722155293673239</c:v>
                </c:pt>
                <c:pt idx="2909">
                  <c:v>37.728649591523947</c:v>
                </c:pt>
                <c:pt idx="2910">
                  <c:v>37.735129521441955</c:v>
                </c:pt>
                <c:pt idx="2911">
                  <c:v>37.741608338808248</c:v>
                </c:pt>
                <c:pt idx="2912">
                  <c:v>37.748086044195666</c:v>
                </c:pt>
                <c:pt idx="2913">
                  <c:v>37.754562638176594</c:v>
                </c:pt>
                <c:pt idx="2914">
                  <c:v>37.761038121322883</c:v>
                </c:pt>
                <c:pt idx="2915">
                  <c:v>37.767525733095091</c:v>
                </c:pt>
                <c:pt idx="2916">
                  <c:v>37.773998994017035</c:v>
                </c:pt>
                <c:pt idx="2917">
                  <c:v>37.780471145818183</c:v>
                </c:pt>
                <c:pt idx="2918">
                  <c:v>37.786942189068434</c:v>
                </c:pt>
                <c:pt idx="2919">
                  <c:v>37.79341212433723</c:v>
                </c:pt>
                <c:pt idx="2920">
                  <c:v>37.799880952193483</c:v>
                </c:pt>
                <c:pt idx="2921">
                  <c:v>37.806361898495339</c:v>
                </c:pt>
                <c:pt idx="2922">
                  <c:v>37.812828510969659</c:v>
                </c:pt>
                <c:pt idx="2923">
                  <c:v>37.819294017736503</c:v>
                </c:pt>
                <c:pt idx="2924">
                  <c:v>37.825758419362856</c:v>
                </c:pt>
                <c:pt idx="2925">
                  <c:v>37.832221716415226</c:v>
                </c:pt>
                <c:pt idx="2926">
                  <c:v>37.83868390945964</c:v>
                </c:pt>
                <c:pt idx="2927">
                  <c:v>37.845144999061638</c:v>
                </c:pt>
                <c:pt idx="2928">
                  <c:v>37.851618195263462</c:v>
                </c:pt>
                <c:pt idx="2929">
                  <c:v>37.858077077421669</c:v>
                </c:pt>
                <c:pt idx="2930">
                  <c:v>37.864534857832332</c:v>
                </c:pt>
                <c:pt idx="2931">
                  <c:v>37.870991537059076</c:v>
                </c:pt>
                <c:pt idx="2932">
                  <c:v>37.877447115665014</c:v>
                </c:pt>
                <c:pt idx="2933">
                  <c:v>37.883901594212816</c:v>
                </c:pt>
                <c:pt idx="2934">
                  <c:v>37.890368169232666</c:v>
                </c:pt>
                <c:pt idx="2935">
                  <c:v>37.896820447103472</c:v>
                </c:pt>
                <c:pt idx="2936">
                  <c:v>37.903271626602368</c:v>
                </c:pt>
                <c:pt idx="2937">
                  <c:v>37.909721708290078</c:v>
                </c:pt>
                <c:pt idx="2938">
                  <c:v>37.916170692726872</c:v>
                </c:pt>
                <c:pt idx="2939">
                  <c:v>37.922618580472523</c:v>
                </c:pt>
                <c:pt idx="2940">
                  <c:v>37.929078554586589</c:v>
                </c:pt>
                <c:pt idx="2941">
                  <c:v>37.935524248387551</c:v>
                </c:pt>
                <c:pt idx="2942">
                  <c:v>37.941968847175026</c:v>
                </c:pt>
                <c:pt idx="2943">
                  <c:v>37.948412351506882</c:v>
                </c:pt>
                <c:pt idx="2944">
                  <c:v>37.954854761940531</c:v>
                </c:pt>
                <c:pt idx="2945">
                  <c:v>37.96129607903292</c:v>
                </c:pt>
                <c:pt idx="2946">
                  <c:v>37.967736303340494</c:v>
                </c:pt>
                <c:pt idx="2947">
                  <c:v>37.974188602259822</c:v>
                </c:pt>
                <c:pt idx="2948">
                  <c:v>37.980626640433407</c:v>
                </c:pt>
                <c:pt idx="2949">
                  <c:v>37.987063587489885</c:v>
                </c:pt>
                <c:pt idx="2950">
                  <c:v>37.993499443983836</c:v>
                </c:pt>
                <c:pt idx="2951">
                  <c:v>37.999934210469362</c:v>
                </c:pt>
                <c:pt idx="2952">
                  <c:v>38.006367887500112</c:v>
                </c:pt>
                <c:pt idx="2953">
                  <c:v>38.012813629090914</c:v>
                </c:pt>
                <c:pt idx="2954">
                  <c:v>38.019245126646055</c:v>
                </c:pt>
                <c:pt idx="2955">
                  <c:v>38.025675536405664</c:v>
                </c:pt>
                <c:pt idx="2956">
                  <c:v>38.032104858921493</c:v>
                </c:pt>
                <c:pt idx="2957">
                  <c:v>38.038533094744864</c:v>
                </c:pt>
                <c:pt idx="2958">
                  <c:v>38.044960244426598</c:v>
                </c:pt>
                <c:pt idx="2959">
                  <c:v>38.051399448640524</c:v>
                </c:pt>
                <c:pt idx="2960">
                  <c:v>38.057824425471303</c:v>
                </c:pt>
                <c:pt idx="2961">
                  <c:v>38.064248317811291</c:v>
                </c:pt>
                <c:pt idx="2962">
                  <c:v>38.070671126209476</c:v>
                </c:pt>
                <c:pt idx="2963">
                  <c:v>38.077092851214367</c:v>
                </c:pt>
                <c:pt idx="2964">
                  <c:v>38.083513493374006</c:v>
                </c:pt>
                <c:pt idx="2965">
                  <c:v>38.089946180061744</c:v>
                </c:pt>
                <c:pt idx="2966">
                  <c:v>38.096364655961601</c:v>
                </c:pt>
                <c:pt idx="2967">
                  <c:v>38.102782050658718</c:v>
                </c:pt>
                <c:pt idx="2968">
                  <c:v>38.109198364699303</c:v>
                </c:pt>
                <c:pt idx="2969">
                  <c:v>38.115613598629103</c:v>
                </c:pt>
                <c:pt idx="2970">
                  <c:v>38.122027752993411</c:v>
                </c:pt>
                <c:pt idx="2971">
                  <c:v>38.128440828337055</c:v>
                </c:pt>
                <c:pt idx="2972">
                  <c:v>38.134865936567813</c:v>
                </c:pt>
                <c:pt idx="2973">
                  <c:v>38.141276853298976</c:v>
                </c:pt>
                <c:pt idx="2974">
                  <c:v>38.147686692642324</c:v>
                </c:pt>
                <c:pt idx="2975">
                  <c:v>38.154095455140855</c:v>
                </c:pt>
                <c:pt idx="2976">
                  <c:v>38.160503141337117</c:v>
                </c:pt>
                <c:pt idx="2977">
                  <c:v>38.166909751773197</c:v>
                </c:pt>
                <c:pt idx="2978">
                  <c:v>38.173328385143471</c:v>
                </c:pt>
                <c:pt idx="2979">
                  <c:v>38.179732843486477</c:v>
                </c:pt>
                <c:pt idx="2980">
                  <c:v>38.186136227693943</c:v>
                </c:pt>
                <c:pt idx="2981">
                  <c:v>38.192538538306145</c:v>
                </c:pt>
                <c:pt idx="2982">
                  <c:v>38.19893977586289</c:v>
                </c:pt>
                <c:pt idx="2983">
                  <c:v>38.205339940903549</c:v>
                </c:pt>
                <c:pt idx="2984">
                  <c:v>38.211739033967035</c:v>
                </c:pt>
                <c:pt idx="2985">
                  <c:v>38.218150138383201</c:v>
                </c:pt>
                <c:pt idx="2986">
                  <c:v>38.224547086917852</c:v>
                </c:pt>
                <c:pt idx="2987">
                  <c:v>38.230942965090463</c:v>
                </c:pt>
                <c:pt idx="2988">
                  <c:v>38.237337773438149</c:v>
                </c:pt>
                <c:pt idx="2989">
                  <c:v>38.243731512497575</c:v>
                </c:pt>
                <c:pt idx="2990">
                  <c:v>38.250137254655705</c:v>
                </c:pt>
                <c:pt idx="2991">
                  <c:v>38.256528854562852</c:v>
                </c:pt>
                <c:pt idx="2992">
                  <c:v>38.262919386790131</c:v>
                </c:pt>
                <c:pt idx="2993">
                  <c:v>38.26930885187241</c:v>
                </c:pt>
                <c:pt idx="2994">
                  <c:v>38.275697250344116</c:v>
                </c:pt>
                <c:pt idx="2995">
                  <c:v>38.282084582739223</c:v>
                </c:pt>
                <c:pt idx="2996">
                  <c:v>38.288470849591263</c:v>
                </c:pt>
                <c:pt idx="2997">
                  <c:v>38.294869108014979</c:v>
                </c:pt>
                <c:pt idx="2998">
                  <c:v>38.301253243203412</c:v>
                </c:pt>
                <c:pt idx="2999">
                  <c:v>38.307636314447798</c:v>
                </c:pt>
                <c:pt idx="3000">
                  <c:v>38.3140183222799</c:v>
                </c:pt>
                <c:pt idx="3001">
                  <c:v>38.320399267231025</c:v>
                </c:pt>
                <c:pt idx="3002">
                  <c:v>38.326779149832042</c:v>
                </c:pt>
                <c:pt idx="3003">
                  <c:v>38.333171014149087</c:v>
                </c:pt>
                <c:pt idx="3004">
                  <c:v>38.339548771470959</c:v>
                </c:pt>
                <c:pt idx="3005">
                  <c:v>38.345925468033762</c:v>
                </c:pt>
                <c:pt idx="3006">
                  <c:v>38.352301104366603</c:v>
                </c:pt>
                <c:pt idx="3007">
                  <c:v>38.358675680998161</c:v>
                </c:pt>
                <c:pt idx="3008">
                  <c:v>38.36504919845666</c:v>
                </c:pt>
                <c:pt idx="3009">
                  <c:v>38.371421657269877</c:v>
                </c:pt>
                <c:pt idx="3010">
                  <c:v>38.377806086330679</c:v>
                </c:pt>
                <c:pt idx="3011">
                  <c:v>38.384176427272735</c:v>
                </c:pt>
                <c:pt idx="3012">
                  <c:v>38.390545711151333</c:v>
                </c:pt>
                <c:pt idx="3013">
                  <c:v>38.396913938492503</c:v>
                </c:pt>
                <c:pt idx="3014">
                  <c:v>38.403281109821854</c:v>
                </c:pt>
                <c:pt idx="3015">
                  <c:v>38.409647225664543</c:v>
                </c:pt>
                <c:pt idx="3016">
                  <c:v>38.416025301949183</c:v>
                </c:pt>
                <c:pt idx="3017">
                  <c:v>38.422389306236539</c:v>
                </c:pt>
                <c:pt idx="3018">
                  <c:v>38.428752256611197</c:v>
                </c:pt>
                <c:pt idx="3019">
                  <c:v>38.435114153596579</c:v>
                </c:pt>
                <c:pt idx="3020">
                  <c:v>38.441474997715687</c:v>
                </c:pt>
                <c:pt idx="3021">
                  <c:v>38.447834789491075</c:v>
                </c:pt>
                <c:pt idx="3022">
                  <c:v>38.454193529444872</c:v>
                </c:pt>
                <c:pt idx="3023">
                  <c:v>38.460564218430285</c:v>
                </c:pt>
                <c:pt idx="3024">
                  <c:v>38.466920854157273</c:v>
                </c:pt>
                <c:pt idx="3025">
                  <c:v>38.473276439627547</c:v>
                </c:pt>
                <c:pt idx="3026">
                  <c:v>38.479630975361495</c:v>
                </c:pt>
                <c:pt idx="3027">
                  <c:v>38.485984461879106</c:v>
                </c:pt>
                <c:pt idx="3028">
                  <c:v>38.492349889296186</c:v>
                </c:pt>
                <c:pt idx="3029">
                  <c:v>38.498701276796339</c:v>
                </c:pt>
                <c:pt idx="3030">
                  <c:v>38.505051616638561</c:v>
                </c:pt>
                <c:pt idx="3031">
                  <c:v>38.51140090934112</c:v>
                </c:pt>
                <c:pt idx="3032">
                  <c:v>38.517749155421839</c:v>
                </c:pt>
                <c:pt idx="3033">
                  <c:v>38.524096355398136</c:v>
                </c:pt>
                <c:pt idx="3034">
                  <c:v>38.530442509786987</c:v>
                </c:pt>
                <c:pt idx="3035">
                  <c:v>38.536800593718205</c:v>
                </c:pt>
                <c:pt idx="3036">
                  <c:v>38.543144656345831</c:v>
                </c:pt>
                <c:pt idx="3037">
                  <c:v>38.549487674935449</c:v>
                </c:pt>
                <c:pt idx="3038">
                  <c:v>38.555829650002345</c:v>
                </c:pt>
                <c:pt idx="3039">
                  <c:v>38.562170582061377</c:v>
                </c:pt>
                <c:pt idx="3040">
                  <c:v>38.568510471626979</c:v>
                </c:pt>
                <c:pt idx="3041">
                  <c:v>38.574862281024416</c:v>
                </c:pt>
                <c:pt idx="3042">
                  <c:v>38.581200085015503</c:v>
                </c:pt>
                <c:pt idx="3043">
                  <c:v>38.587536848054967</c:v>
                </c:pt>
                <c:pt idx="3044">
                  <c:v>38.593872570655563</c:v>
                </c:pt>
                <c:pt idx="3045">
                  <c:v>38.600207253329614</c:v>
                </c:pt>
                <c:pt idx="3046">
                  <c:v>38.60654089658901</c:v>
                </c:pt>
                <c:pt idx="3047">
                  <c:v>38.612873500945248</c:v>
                </c:pt>
                <c:pt idx="3048">
                  <c:v>38.619218013833475</c:v>
                </c:pt>
                <c:pt idx="3049">
                  <c:v>38.625548539794231</c:v>
                </c:pt>
                <c:pt idx="3050">
                  <c:v>38.631878028384797</c:v>
                </c:pt>
                <c:pt idx="3051">
                  <c:v>38.638206480114988</c:v>
                </c:pt>
                <c:pt idx="3052">
                  <c:v>38.644533895494199</c:v>
                </c:pt>
                <c:pt idx="3053">
                  <c:v>38.650860275031391</c:v>
                </c:pt>
                <c:pt idx="3054">
                  <c:v>38.657198553438917</c:v>
                </c:pt>
                <c:pt idx="3055">
                  <c:v>38.663522860701661</c:v>
                </c:pt>
                <c:pt idx="3056">
                  <c:v>38.669846133647852</c:v>
                </c:pt>
                <c:pt idx="3057">
                  <c:v>38.676168372784808</c:v>
                </c:pt>
                <c:pt idx="3058">
                  <c:v>38.682489578619418</c:v>
                </c:pt>
                <c:pt idx="3059">
                  <c:v>38.688809751658169</c:v>
                </c:pt>
                <c:pt idx="3060">
                  <c:v>38.695128892407119</c:v>
                </c:pt>
                <c:pt idx="3061">
                  <c:v>38.70145992078335</c:v>
                </c:pt>
                <c:pt idx="3062">
                  <c:v>38.70777699636082</c:v>
                </c:pt>
                <c:pt idx="3063">
                  <c:v>38.714093041165256</c:v>
                </c:pt>
                <c:pt idx="3064">
                  <c:v>38.720408055701064</c:v>
                </c:pt>
                <c:pt idx="3065">
                  <c:v>38.726722040472261</c:v>
                </c:pt>
                <c:pt idx="3066">
                  <c:v>38.733047904857685</c:v>
                </c:pt>
                <c:pt idx="3067">
                  <c:v>38.739359829506732</c:v>
                </c:pt>
                <c:pt idx="3068">
                  <c:v>38.745670725901753</c:v>
                </c:pt>
                <c:pt idx="3069">
                  <c:v>38.751980594545095</c:v>
                </c:pt>
                <c:pt idx="3070">
                  <c:v>38.758289435938735</c:v>
                </c:pt>
                <c:pt idx="3071">
                  <c:v>38.764597250584195</c:v>
                </c:pt>
                <c:pt idx="3072">
                  <c:v>38.770904038982636</c:v>
                </c:pt>
                <c:pt idx="3073">
                  <c:v>38.777222695804298</c:v>
                </c:pt>
                <c:pt idx="3074">
                  <c:v>38.783527431114358</c:v>
                </c:pt>
                <c:pt idx="3075">
                  <c:v>38.789831141679386</c:v>
                </c:pt>
                <c:pt idx="3076">
                  <c:v>38.796133827998894</c:v>
                </c:pt>
                <c:pt idx="3077">
                  <c:v>38.80243549057198</c:v>
                </c:pt>
                <c:pt idx="3078">
                  <c:v>38.808736129897348</c:v>
                </c:pt>
                <c:pt idx="3079">
                  <c:v>38.815048628077228</c:v>
                </c:pt>
                <c:pt idx="3080">
                  <c:v>38.821347220311665</c:v>
                </c:pt>
                <c:pt idx="3081">
                  <c:v>38.827644790793066</c:v>
                </c:pt>
                <c:pt idx="3082">
                  <c:v>38.833941340018526</c:v>
                </c:pt>
                <c:pt idx="3083">
                  <c:v>38.840236868484723</c:v>
                </c:pt>
                <c:pt idx="3084">
                  <c:v>38.846531376687935</c:v>
                </c:pt>
                <c:pt idx="3085">
                  <c:v>38.852824865124028</c:v>
                </c:pt>
                <c:pt idx="3086">
                  <c:v>38.859130201279598</c:v>
                </c:pt>
                <c:pt idx="3087">
                  <c:v>38.865421649584611</c:v>
                </c:pt>
                <c:pt idx="3088">
                  <c:v>38.871712079608741</c:v>
                </c:pt>
                <c:pt idx="3089">
                  <c:v>38.878001491846263</c:v>
                </c:pt>
                <c:pt idx="3090">
                  <c:v>38.884289886791038</c:v>
                </c:pt>
                <c:pt idx="3091">
                  <c:v>38.890577264936553</c:v>
                </c:pt>
                <c:pt idx="3092">
                  <c:v>38.8968764812806</c:v>
                </c:pt>
                <c:pt idx="3093">
                  <c:v>38.903161825229574</c:v>
                </c:pt>
                <c:pt idx="3094">
                  <c:v>38.909446153858319</c:v>
                </c:pt>
                <c:pt idx="3095">
                  <c:v>38.915729467658707</c:v>
                </c:pt>
                <c:pt idx="3096">
                  <c:v>38.922011767122214</c:v>
                </c:pt>
                <c:pt idx="3097">
                  <c:v>38.928293052739932</c:v>
                </c:pt>
                <c:pt idx="3098">
                  <c:v>38.934586167057176</c:v>
                </c:pt>
                <c:pt idx="3099">
                  <c:v>38.940865424384192</c:v>
                </c:pt>
                <c:pt idx="3100">
                  <c:v>38.947143669337294</c:v>
                </c:pt>
                <c:pt idx="3101">
                  <c:v>38.953420902405988</c:v>
                </c:pt>
                <c:pt idx="3102">
                  <c:v>38.959697124079391</c:v>
                </c:pt>
                <c:pt idx="3103">
                  <c:v>38.965972334846207</c:v>
                </c:pt>
                <c:pt idx="3104">
                  <c:v>38.972259364835395</c:v>
                </c:pt>
                <c:pt idx="3105">
                  <c:v>38.978532553188813</c:v>
                </c:pt>
                <c:pt idx="3106">
                  <c:v>38.984804732100429</c:v>
                </c:pt>
                <c:pt idx="3107">
                  <c:v>38.991075902057382</c:v>
                </c:pt>
                <c:pt idx="3108">
                  <c:v>38.997346063546424</c:v>
                </c:pt>
                <c:pt idx="3109">
                  <c:v>39.00361521705392</c:v>
                </c:pt>
                <c:pt idx="3110">
                  <c:v>39.009883363065825</c:v>
                </c:pt>
                <c:pt idx="3111">
                  <c:v>39.01616331727147</c:v>
                </c:pt>
                <c:pt idx="3112">
                  <c:v>39.022429447690719</c:v>
                </c:pt>
                <c:pt idx="3113">
                  <c:v>39.028694572070947</c:v>
                </c:pt>
                <c:pt idx="3114">
                  <c:v>39.034958690896552</c:v>
                </c:pt>
                <c:pt idx="3115">
                  <c:v>39.041221804651556</c:v>
                </c:pt>
                <c:pt idx="3116">
                  <c:v>39.04748391381959</c:v>
                </c:pt>
                <c:pt idx="3117">
                  <c:v>39.05375782175129</c:v>
                </c:pt>
                <c:pt idx="3118">
                  <c:v>39.060017921142844</c:v>
                </c:pt>
                <c:pt idx="3119">
                  <c:v>39.066277017396985</c:v>
                </c:pt>
                <c:pt idx="3120">
                  <c:v>39.072535110995808</c:v>
                </c:pt>
                <c:pt idx="3121">
                  <c:v>39.078792202420999</c:v>
                </c:pt>
                <c:pt idx="3122">
                  <c:v>39.085048292153871</c:v>
                </c:pt>
                <c:pt idx="3123">
                  <c:v>39.091303380675349</c:v>
                </c:pt>
                <c:pt idx="3124">
                  <c:v>39.097570256986558</c:v>
                </c:pt>
                <c:pt idx="3125">
                  <c:v>39.103823342481483</c:v>
                </c:pt>
                <c:pt idx="3126">
                  <c:v>39.110075428206478</c:v>
                </c:pt>
                <c:pt idx="3127">
                  <c:v>39.116326514640917</c:v>
                </c:pt>
                <c:pt idx="3128">
                  <c:v>39.122576602263813</c:v>
                </c:pt>
                <c:pt idx="3129">
                  <c:v>39.128825691553793</c:v>
                </c:pt>
                <c:pt idx="3130">
                  <c:v>39.135086559250126</c:v>
                </c:pt>
                <c:pt idx="3131">
                  <c:v>39.141333651269477</c:v>
                </c:pt>
                <c:pt idx="3132">
                  <c:v>39.147579746390448</c:v>
                </c:pt>
                <c:pt idx="3133">
                  <c:v>39.153824845090163</c:v>
                </c:pt>
                <c:pt idx="3134">
                  <c:v>39.160068947845332</c:v>
                </c:pt>
                <c:pt idx="3135">
                  <c:v>39.166312055132281</c:v>
                </c:pt>
                <c:pt idx="3136">
                  <c:v>39.172566931463656</c:v>
                </c:pt>
                <c:pt idx="3137">
                  <c:v>39.178808047208378</c:v>
                </c:pt>
                <c:pt idx="3138">
                  <c:v>39.185048168912594</c:v>
                </c:pt>
                <c:pt idx="3139">
                  <c:v>39.191287297051112</c:v>
                </c:pt>
                <c:pt idx="3140">
                  <c:v>39.197525432098388</c:v>
                </c:pt>
                <c:pt idx="3141">
                  <c:v>39.203762574528483</c:v>
                </c:pt>
                <c:pt idx="3142">
                  <c:v>39.210011476662437</c:v>
                </c:pt>
                <c:pt idx="3143">
                  <c:v>39.21624663325138</c:v>
                </c:pt>
                <c:pt idx="3144">
                  <c:v>39.222480798644035</c:v>
                </c:pt>
                <c:pt idx="3145">
                  <c:v>39.228713973312971</c:v>
                </c:pt>
                <c:pt idx="3146">
                  <c:v>39.234946157730356</c:v>
                </c:pt>
                <c:pt idx="3147">
                  <c:v>39.241177352368005</c:v>
                </c:pt>
                <c:pt idx="3148">
                  <c:v>39.247407557697358</c:v>
                </c:pt>
                <c:pt idx="3149">
                  <c:v>39.253649511860679</c:v>
                </c:pt>
                <c:pt idx="3150">
                  <c:v>39.25987773796551</c:v>
                </c:pt>
                <c:pt idx="3151">
                  <c:v>39.266104976175065</c:v>
                </c:pt>
                <c:pt idx="3152">
                  <c:v>39.272331226959267</c:v>
                </c:pt>
                <c:pt idx="3153">
                  <c:v>39.278556490787693</c:v>
                </c:pt>
                <c:pt idx="3154">
                  <c:v>39.284780768129536</c:v>
                </c:pt>
                <c:pt idx="3155">
                  <c:v>39.291016785010797</c:v>
                </c:pt>
                <c:pt idx="3156">
                  <c:v>39.297239088770603</c:v>
                </c:pt>
                <c:pt idx="3157">
                  <c:v>39.303460407450132</c:v>
                </c:pt>
                <c:pt idx="3158">
                  <c:v>39.309680741517091</c:v>
                </c:pt>
                <c:pt idx="3159">
                  <c:v>39.315900091438834</c:v>
                </c:pt>
                <c:pt idx="3160">
                  <c:v>39.322118457682315</c:v>
                </c:pt>
                <c:pt idx="3161">
                  <c:v>39.328348554191798</c:v>
                </c:pt>
                <c:pt idx="3162">
                  <c:v>39.334564952468966</c:v>
                </c:pt>
                <c:pt idx="3163">
                  <c:v>39.340780368467527</c:v>
                </c:pt>
                <c:pt idx="3164">
                  <c:v>39.346994802652972</c:v>
                </c:pt>
                <c:pt idx="3165">
                  <c:v>39.353208255490429</c:v>
                </c:pt>
                <c:pt idx="3166">
                  <c:v>39.359420727444657</c:v>
                </c:pt>
                <c:pt idx="3167">
                  <c:v>39.365632218980046</c:v>
                </c:pt>
                <c:pt idx="3168">
                  <c:v>39.37185542998958</c:v>
                </c:pt>
                <c:pt idx="3169">
                  <c:v>39.378064960076443</c:v>
                </c:pt>
                <c:pt idx="3170">
                  <c:v>39.384273511136399</c:v>
                </c:pt>
                <c:pt idx="3171">
                  <c:v>39.390481083632373</c:v>
                </c:pt>
                <c:pt idx="3172">
                  <c:v>39.396687678026943</c:v>
                </c:pt>
                <c:pt idx="3173">
                  <c:v>39.402893294782302</c:v>
                </c:pt>
                <c:pt idx="3174">
                  <c:v>39.409110621783888</c:v>
                </c:pt>
                <c:pt idx="3175">
                  <c:v>39.415314282649071</c:v>
                </c:pt>
                <c:pt idx="3176">
                  <c:v>39.421516967260402</c:v>
                </c:pt>
                <c:pt idx="3177">
                  <c:v>39.427718676078634</c:v>
                </c:pt>
                <c:pt idx="3178">
                  <c:v>39.433919409564147</c:v>
                </c:pt>
                <c:pt idx="3179">
                  <c:v>39.440119168176963</c:v>
                </c:pt>
                <c:pt idx="3180">
                  <c:v>39.446330627828999</c:v>
                </c:pt>
                <c:pt idx="3181">
                  <c:v>39.452528436083789</c:v>
                </c:pt>
                <c:pt idx="3182">
                  <c:v>39.458725270844724</c:v>
                </c:pt>
                <c:pt idx="3183">
                  <c:v>39.464921132570375</c:v>
                </c:pt>
                <c:pt idx="3184">
                  <c:v>39.47111602171897</c:v>
                </c:pt>
                <c:pt idx="3185">
                  <c:v>39.477309938748363</c:v>
                </c:pt>
                <c:pt idx="3186">
                  <c:v>39.483515547630759</c:v>
                </c:pt>
                <c:pt idx="3187">
                  <c:v>39.489707519808249</c:v>
                </c:pt>
                <c:pt idx="3188">
                  <c:v>39.495898521238885</c:v>
                </c:pt>
                <c:pt idx="3189">
                  <c:v>39.502088552379099</c:v>
                </c:pt>
                <c:pt idx="3190">
                  <c:v>39.50827761368496</c:v>
                </c:pt>
                <c:pt idx="3191">
                  <c:v>39.514465705612167</c:v>
                </c:pt>
                <c:pt idx="3192">
                  <c:v>39.520652828616079</c:v>
                </c:pt>
                <c:pt idx="3193">
                  <c:v>39.526851632782495</c:v>
                </c:pt>
                <c:pt idx="3194">
                  <c:v>39.533036817325332</c:v>
                </c:pt>
                <c:pt idx="3195">
                  <c:v>39.539221034309719</c:v>
                </c:pt>
                <c:pt idx="3196">
                  <c:v>39.545404284189587</c:v>
                </c:pt>
                <c:pt idx="3197">
                  <c:v>39.551586567418504</c:v>
                </c:pt>
                <c:pt idx="3198">
                  <c:v>39.557767884449696</c:v>
                </c:pt>
                <c:pt idx="3199">
                  <c:v>39.563960873502033</c:v>
                </c:pt>
                <c:pt idx="3200">
                  <c:v>39.570140257522468</c:v>
                </c:pt>
                <c:pt idx="3201">
                  <c:v>39.576318676703622</c:v>
                </c:pt>
                <c:pt idx="3202">
                  <c:v>39.582496131497315</c:v>
                </c:pt>
                <c:pt idx="3203">
                  <c:v>39.588672622354999</c:v>
                </c:pt>
                <c:pt idx="3204">
                  <c:v>39.59484814972776</c:v>
                </c:pt>
                <c:pt idx="3205">
                  <c:v>39.60102271406636</c:v>
                </c:pt>
                <c:pt idx="3206">
                  <c:v>39.607208939787718</c:v>
                </c:pt>
                <c:pt idx="3207">
                  <c:v>39.613381577441736</c:v>
                </c:pt>
                <c:pt idx="3208">
                  <c:v>39.61955325341264</c:v>
                </c:pt>
                <c:pt idx="3209">
                  <c:v>39.625723968149785</c:v>
                </c:pt>
                <c:pt idx="3210">
                  <c:v>39.631893722102149</c:v>
                </c:pt>
                <c:pt idx="3211">
                  <c:v>39.638062515718396</c:v>
                </c:pt>
                <c:pt idx="3212">
                  <c:v>39.644242961620542</c:v>
                </c:pt>
                <c:pt idx="3213">
                  <c:v>39.650409833947492</c:v>
                </c:pt>
                <c:pt idx="3214">
                  <c:v>39.656575747283071</c:v>
                </c:pt>
                <c:pt idx="3215">
                  <c:v>39.662740702074537</c:v>
                </c:pt>
                <c:pt idx="3216">
                  <c:v>39.668904698768785</c:v>
                </c:pt>
                <c:pt idx="3217">
                  <c:v>39.67506773781237</c:v>
                </c:pt>
                <c:pt idx="3218">
                  <c:v>39.681242420065431</c:v>
                </c:pt>
                <c:pt idx="3219">
                  <c:v>39.687403543189873</c:v>
                </c:pt>
                <c:pt idx="3220">
                  <c:v>39.693563710002152</c:v>
                </c:pt>
                <c:pt idx="3221">
                  <c:v>39.699722920947444</c:v>
                </c:pt>
                <c:pt idx="3222">
                  <c:v>39.705881176470569</c:v>
                </c:pt>
                <c:pt idx="3223">
                  <c:v>39.712038477016009</c:v>
                </c:pt>
                <c:pt idx="3224">
                  <c:v>39.718207411714843</c:v>
                </c:pt>
                <c:pt idx="3225">
                  <c:v>39.724362801686325</c:v>
                </c:pt>
                <c:pt idx="3226">
                  <c:v>39.730517238012396</c:v>
                </c:pt>
                <c:pt idx="3227">
                  <c:v>39.736670721136164</c:v>
                </c:pt>
                <c:pt idx="3228">
                  <c:v>39.74282325150039</c:v>
                </c:pt>
                <c:pt idx="3229">
                  <c:v>39.748974829547493</c:v>
                </c:pt>
                <c:pt idx="3230">
                  <c:v>39.755125455719543</c:v>
                </c:pt>
                <c:pt idx="3231">
                  <c:v>39.761287705505715</c:v>
                </c:pt>
                <c:pt idx="3232">
                  <c:v>39.767436427308212</c:v>
                </c:pt>
                <c:pt idx="3233">
                  <c:v>39.773584198560734</c:v>
                </c:pt>
                <c:pt idx="3234">
                  <c:v>39.779731019703988</c:v>
                </c:pt>
                <c:pt idx="3235">
                  <c:v>39.785876891178354</c:v>
                </c:pt>
                <c:pt idx="3236">
                  <c:v>39.792021813423858</c:v>
                </c:pt>
                <c:pt idx="3237">
                  <c:v>39.798178350271257</c:v>
                </c:pt>
                <c:pt idx="3238">
                  <c:v>39.804321373438839</c:v>
                </c:pt>
                <c:pt idx="3239">
                  <c:v>39.810463448696503</c:v>
                </c:pt>
                <c:pt idx="3240">
                  <c:v>39.816604576482916</c:v>
                </c:pt>
                <c:pt idx="3241">
                  <c:v>39.822744757236414</c:v>
                </c:pt>
                <c:pt idx="3242">
                  <c:v>39.828883991394989</c:v>
                </c:pt>
                <c:pt idx="3243">
                  <c:v>39.835022279396306</c:v>
                </c:pt>
                <c:pt idx="3244">
                  <c:v>39.841172171511218</c:v>
                </c:pt>
                <c:pt idx="3245">
                  <c:v>39.847308566576991</c:v>
                </c:pt>
                <c:pt idx="3246">
                  <c:v>39.853444016797347</c:v>
                </c:pt>
                <c:pt idx="3247">
                  <c:v>39.859578522608594</c:v>
                </c:pt>
                <c:pt idx="3248">
                  <c:v>39.865712084446706</c:v>
                </c:pt>
                <c:pt idx="3249">
                  <c:v>39.871844702747325</c:v>
                </c:pt>
                <c:pt idx="3250">
                  <c:v>39.877988916192848</c:v>
                </c:pt>
                <c:pt idx="3251">
                  <c:v>39.884119646796769</c:v>
                </c:pt>
                <c:pt idx="3252">
                  <c:v>39.89024943516899</c:v>
                </c:pt>
                <c:pt idx="3253">
                  <c:v>39.896378281743822</c:v>
                </c:pt>
                <c:pt idx="3254">
                  <c:v>39.902506186955229</c:v>
                </c:pt>
                <c:pt idx="3255">
                  <c:v>39.908633151236842</c:v>
                </c:pt>
                <c:pt idx="3256">
                  <c:v>39.914771701714642</c:v>
                </c:pt>
                <c:pt idx="3257">
                  <c:v>39.920896783514273</c:v>
                </c:pt>
                <c:pt idx="3258">
                  <c:v>39.927020925683898</c:v>
                </c:pt>
                <c:pt idx="3259">
                  <c:v>39.933144128655833</c:v>
                </c:pt>
                <c:pt idx="3260">
                  <c:v>39.939266392862052</c:v>
                </c:pt>
                <c:pt idx="3261">
                  <c:v>39.945387718734189</c:v>
                </c:pt>
                <c:pt idx="3262">
                  <c:v>39.951520621873705</c:v>
                </c:pt>
                <c:pt idx="3263">
                  <c:v>39.957640070454609</c:v>
                </c:pt>
                <c:pt idx="3264">
                  <c:v>39.963758581995265</c:v>
                </c:pt>
                <c:pt idx="3265">
                  <c:v>39.969876156925977</c:v>
                </c:pt>
                <c:pt idx="3266">
                  <c:v>39.97599279567676</c:v>
                </c:pt>
                <c:pt idx="3267">
                  <c:v>39.982108498677256</c:v>
                </c:pt>
                <c:pt idx="3268">
                  <c:v>39.988223266356812</c:v>
                </c:pt>
                <c:pt idx="3269">
                  <c:v>39.994349600912379</c:v>
                </c:pt>
                <c:pt idx="3270">
                  <c:v>40.000462497326204</c:v>
                </c:pt>
                <c:pt idx="3271">
                  <c:v>40.006574459705995</c:v>
                </c:pt>
                <c:pt idx="3272">
                  <c:v>40.012685488479775</c:v>
                </c:pt>
                <c:pt idx="3273">
                  <c:v>40.018795584075242</c:v>
                </c:pt>
                <c:pt idx="3274">
                  <c:v>40.024904746919759</c:v>
                </c:pt>
                <c:pt idx="3275">
                  <c:v>40.031025467754382</c:v>
                </c:pt>
                <c:pt idx="3276">
                  <c:v>40.037132764472531</c:v>
                </c:pt>
                <c:pt idx="3277">
                  <c:v>40.04323912972076</c:v>
                </c:pt>
                <c:pt idx="3278">
                  <c:v>40.049344563925139</c:v>
                </c:pt>
                <c:pt idx="3279">
                  <c:v>40.055449067511404</c:v>
                </c:pt>
                <c:pt idx="3280">
                  <c:v>40.061552640904971</c:v>
                </c:pt>
                <c:pt idx="3281">
                  <c:v>40.067655284530936</c:v>
                </c:pt>
                <c:pt idx="3282">
                  <c:v>40.073769475805491</c:v>
                </c:pt>
                <c:pt idx="3283">
                  <c:v>40.079870259271047</c:v>
                </c:pt>
                <c:pt idx="3284">
                  <c:v>40.08597011424321</c:v>
                </c:pt>
                <c:pt idx="3285">
                  <c:v>40.092069041145784</c:v>
                </c:pt>
                <c:pt idx="3286">
                  <c:v>40.098167040402231</c:v>
                </c:pt>
                <c:pt idx="3287">
                  <c:v>40.104264112435729</c:v>
                </c:pt>
                <c:pt idx="3288">
                  <c:v>40.110372723274466</c:v>
                </c:pt>
                <c:pt idx="3289">
                  <c:v>40.116467940236213</c:v>
                </c:pt>
                <c:pt idx="3290">
                  <c:v>40.122562231243407</c:v>
                </c:pt>
                <c:pt idx="3291">
                  <c:v>40.128655596717913</c:v>
                </c:pt>
                <c:pt idx="3292">
                  <c:v>40.134748037081287</c:v>
                </c:pt>
                <c:pt idx="3293">
                  <c:v>40.140839552754748</c:v>
                </c:pt>
                <c:pt idx="3294">
                  <c:v>40.146942598409659</c:v>
                </c:pt>
                <c:pt idx="3295">
                  <c:v>40.153032264076892</c:v>
                </c:pt>
                <c:pt idx="3296">
                  <c:v>40.159121006316859</c:v>
                </c:pt>
                <c:pt idx="3297">
                  <c:v>40.165208825549506</c:v>
                </c:pt>
                <c:pt idx="3298">
                  <c:v>40.171295722194472</c:v>
                </c:pt>
                <c:pt idx="3299">
                  <c:v>40.177381696671077</c:v>
                </c:pt>
                <c:pt idx="3300">
                  <c:v>40.183479192324796</c:v>
                </c:pt>
                <c:pt idx="3301">
                  <c:v>40.189563321837674</c:v>
                </c:pt>
                <c:pt idx="3302">
                  <c:v>40.195646530439092</c:v>
                </c:pt>
                <c:pt idx="3303">
                  <c:v>40.201728818547096</c:v>
                </c:pt>
                <c:pt idx="3304">
                  <c:v>40.207810186579422</c:v>
                </c:pt>
                <c:pt idx="3305">
                  <c:v>40.213890634953486</c:v>
                </c:pt>
                <c:pt idx="3306">
                  <c:v>40.219970164086398</c:v>
                </c:pt>
                <c:pt idx="3307">
                  <c:v>40.22606120414973</c:v>
                </c:pt>
                <c:pt idx="3308">
                  <c:v>40.232138894172657</c:v>
                </c:pt>
                <c:pt idx="3309">
                  <c:v>40.238215666204681</c:v>
                </c:pt>
                <c:pt idx="3310">
                  <c:v>40.244291520661662</c:v>
                </c:pt>
                <c:pt idx="3311">
                  <c:v>40.25036645795911</c:v>
                </c:pt>
                <c:pt idx="3312">
                  <c:v>40.256440478512253</c:v>
                </c:pt>
                <c:pt idx="3313">
                  <c:v>40.262526001233454</c:v>
                </c:pt>
                <c:pt idx="3314">
                  <c:v>40.268598187669753</c:v>
                </c:pt>
                <c:pt idx="3315">
                  <c:v>40.274669458606361</c:v>
                </c:pt>
                <c:pt idx="3316">
                  <c:v>40.280739814457235</c:v>
                </c:pt>
                <c:pt idx="3317">
                  <c:v>40.286809255636022</c:v>
                </c:pt>
                <c:pt idx="3318">
                  <c:v>40.292877782556062</c:v>
                </c:pt>
                <c:pt idx="3319">
                  <c:v>40.29894539563039</c:v>
                </c:pt>
                <c:pt idx="3320">
                  <c:v>40.305024500674847</c:v>
                </c:pt>
                <c:pt idx="3321">
                  <c:v>40.311090285428897</c:v>
                </c:pt>
                <c:pt idx="3322">
                  <c:v>40.317155157575293</c:v>
                </c:pt>
                <c:pt idx="3323">
                  <c:v>40.323219117525824</c:v>
                </c:pt>
                <c:pt idx="3324">
                  <c:v>40.329282165691964</c:v>
                </c:pt>
                <c:pt idx="3325">
                  <c:v>40.335344302484884</c:v>
                </c:pt>
                <c:pt idx="3326">
                  <c:v>40.341417922527214</c:v>
                </c:pt>
                <c:pt idx="3327">
                  <c:v>40.347478235944315</c:v>
                </c:pt>
                <c:pt idx="3328">
                  <c:v>40.353537639220676</c:v>
                </c:pt>
                <c:pt idx="3329">
                  <c:v>40.359596132766242</c:v>
                </c:pt>
                <c:pt idx="3330">
                  <c:v>40.365653716990636</c:v>
                </c:pt>
                <c:pt idx="3331">
                  <c:v>40.371710392303171</c:v>
                </c:pt>
                <c:pt idx="3332">
                  <c:v>40.377778542163512</c:v>
                </c:pt>
                <c:pt idx="3333">
                  <c:v>40.383833399022436</c:v>
                </c:pt>
                <c:pt idx="3334">
                  <c:v>40.389887348196453</c:v>
                </c:pt>
                <c:pt idx="3335">
                  <c:v>40.395940390093656</c:v>
                </c:pt>
                <c:pt idx="3336">
                  <c:v>40.401992525121827</c:v>
                </c:pt>
                <c:pt idx="3337">
                  <c:v>40.408043753688446</c:v>
                </c:pt>
                <c:pt idx="3338">
                  <c:v>40.414106448120314</c:v>
                </c:pt>
                <c:pt idx="3339">
                  <c:v>40.420155863133431</c:v>
                </c:pt>
                <c:pt idx="3340">
                  <c:v>40.42620437290644</c:v>
                </c:pt>
                <c:pt idx="3341">
                  <c:v>40.43225197784561</c:v>
                </c:pt>
                <c:pt idx="3342">
                  <c:v>40.438298678356887</c:v>
                </c:pt>
                <c:pt idx="3343">
                  <c:v>40.44434447484592</c:v>
                </c:pt>
                <c:pt idx="3344">
                  <c:v>40.450389367718081</c:v>
                </c:pt>
                <c:pt idx="3345">
                  <c:v>40.456445716350316</c:v>
                </c:pt>
                <c:pt idx="3346">
                  <c:v>40.462488801357736</c:v>
                </c:pt>
                <c:pt idx="3347">
                  <c:v>40.468530983963326</c:v>
                </c:pt>
                <c:pt idx="3348">
                  <c:v>40.474572264571243</c:v>
                </c:pt>
                <c:pt idx="3349">
                  <c:v>40.480612643585324</c:v>
                </c:pt>
                <c:pt idx="3350">
                  <c:v>40.486652121409101</c:v>
                </c:pt>
                <c:pt idx="3351">
                  <c:v>40.492703046351451</c:v>
                </c:pt>
                <c:pt idx="3352">
                  <c:v>40.498740721163166</c:v>
                </c:pt>
                <c:pt idx="3353">
                  <c:v>40.504777495994219</c:v>
                </c:pt>
                <c:pt idx="3354">
                  <c:v>40.51081337124694</c:v>
                </c:pt>
                <c:pt idx="3355">
                  <c:v>40.516848347323361</c:v>
                </c:pt>
                <c:pt idx="3356">
                  <c:v>40.522882424625223</c:v>
                </c:pt>
                <c:pt idx="3357">
                  <c:v>40.528927940422996</c:v>
                </c:pt>
                <c:pt idx="3358">
                  <c:v>40.534960219543819</c:v>
                </c:pt>
                <c:pt idx="3359">
                  <c:v>40.540991601094319</c:v>
                </c:pt>
                <c:pt idx="3360">
                  <c:v>40.547022085475028</c:v>
                </c:pt>
                <c:pt idx="3361">
                  <c:v>40.553051673086209</c:v>
                </c:pt>
                <c:pt idx="3362">
                  <c:v>40.559080364327791</c:v>
                </c:pt>
                <c:pt idx="3363">
                  <c:v>40.565108159599426</c:v>
                </c:pt>
                <c:pt idx="3364">
                  <c:v>40.571147383331422</c:v>
                </c:pt>
                <c:pt idx="3365">
                  <c:v>40.577173386030722</c:v>
                </c:pt>
                <c:pt idx="3366">
                  <c:v>40.583198493958065</c:v>
                </c:pt>
                <c:pt idx="3367">
                  <c:v>40.589222707511901</c:v>
                </c:pt>
                <c:pt idx="3368">
                  <c:v>40.595246027090411</c:v>
                </c:pt>
                <c:pt idx="3369">
                  <c:v>40.60128076797578</c:v>
                </c:pt>
                <c:pt idx="3370">
                  <c:v>40.607302298970808</c:v>
                </c:pt>
                <c:pt idx="3371">
                  <c:v>40.613322937184051</c:v>
                </c:pt>
                <c:pt idx="3372">
                  <c:v>40.619342683012484</c:v>
                </c:pt>
                <c:pt idx="3373">
                  <c:v>40.625361536852814</c:v>
                </c:pt>
                <c:pt idx="3374">
                  <c:v>40.631379499101435</c:v>
                </c:pt>
                <c:pt idx="3375">
                  <c:v>40.637396570154444</c:v>
                </c:pt>
                <c:pt idx="3376">
                  <c:v>40.643425052522332</c:v>
                </c:pt>
                <c:pt idx="3377">
                  <c:v>40.649440340550818</c:v>
                </c:pt>
                <c:pt idx="3378">
                  <c:v>40.655454738571059</c:v>
                </c:pt>
                <c:pt idx="3379">
                  <c:v>40.661468246977996</c:v>
                </c:pt>
                <c:pt idx="3380">
                  <c:v>40.667480866166272</c:v>
                </c:pt>
                <c:pt idx="3381">
                  <c:v>40.673492596530238</c:v>
                </c:pt>
                <c:pt idx="3382">
                  <c:v>40.679515729664239</c:v>
                </c:pt>
                <c:pt idx="3383">
                  <c:v>40.685525681745837</c:v>
                </c:pt>
                <c:pt idx="3384">
                  <c:v>40.691534746185233</c:v>
                </c:pt>
                <c:pt idx="3385">
                  <c:v>40.697542923375607</c:v>
                </c:pt>
                <c:pt idx="3386">
                  <c:v>40.70355021370986</c:v>
                </c:pt>
                <c:pt idx="3387">
                  <c:v>40.709556617580596</c:v>
                </c:pt>
                <c:pt idx="3388">
                  <c:v>40.715562135380125</c:v>
                </c:pt>
                <c:pt idx="3389">
                  <c:v>40.721579046004592</c:v>
                </c:pt>
                <c:pt idx="3390">
                  <c:v>40.727582791027508</c:v>
                </c:pt>
                <c:pt idx="3391">
                  <c:v>40.733585651155238</c:v>
                </c:pt>
                <c:pt idx="3392">
                  <c:v>40.739587626778942</c:v>
                </c:pt>
                <c:pt idx="3393">
                  <c:v>40.74558871828949</c:v>
                </c:pt>
                <c:pt idx="3394">
                  <c:v>40.751588926077474</c:v>
                </c:pt>
                <c:pt idx="3395">
                  <c:v>40.757600518185562</c:v>
                </c:pt>
                <c:pt idx="3396">
                  <c:v>40.763598957893791</c:v>
                </c:pt>
                <c:pt idx="3397">
                  <c:v>40.769596515050281</c:v>
                </c:pt>
                <c:pt idx="3398">
                  <c:v>40.775593190044454</c:v>
                </c:pt>
                <c:pt idx="3399">
                  <c:v>40.781588983265472</c:v>
                </c:pt>
                <c:pt idx="3400">
                  <c:v>40.787583895102195</c:v>
                </c:pt>
                <c:pt idx="3401">
                  <c:v>40.79359018277259</c:v>
                </c:pt>
                <c:pt idx="3402">
                  <c:v>40.799583331205724</c:v>
                </c:pt>
                <c:pt idx="3403">
                  <c:v>40.805575599420237</c:v>
                </c:pt>
                <c:pt idx="3404">
                  <c:v>40.811566987803836</c:v>
                </c:pt>
                <c:pt idx="3405">
                  <c:v>40.817557496743973</c:v>
                </c:pt>
                <c:pt idx="3406">
                  <c:v>40.823547126627787</c:v>
                </c:pt>
                <c:pt idx="3407">
                  <c:v>40.829548123877146</c:v>
                </c:pt>
                <c:pt idx="3408">
                  <c:v>40.835535995012968</c:v>
                </c:pt>
                <c:pt idx="3409">
                  <c:v>40.841522988253018</c:v>
                </c:pt>
                <c:pt idx="3410">
                  <c:v>40.84750910398332</c:v>
                </c:pt>
                <c:pt idx="3411">
                  <c:v>40.853494342589592</c:v>
                </c:pt>
                <c:pt idx="3412">
                  <c:v>40.859478704457302</c:v>
                </c:pt>
                <c:pt idx="3413">
                  <c:v>40.865462189971623</c:v>
                </c:pt>
                <c:pt idx="3414">
                  <c:v>40.871457032995536</c:v>
                </c:pt>
                <c:pt idx="3415">
                  <c:v>40.87743876516727</c:v>
                </c:pt>
                <c:pt idx="3416">
                  <c:v>40.883419622140217</c:v>
                </c:pt>
                <c:pt idx="3417">
                  <c:v>40.889399604298426</c:v>
                </c:pt>
                <c:pt idx="3418">
                  <c:v>40.895378712025639</c:v>
                </c:pt>
                <c:pt idx="3419">
                  <c:v>40.901356945705359</c:v>
                </c:pt>
                <c:pt idx="3420">
                  <c:v>40.907346528466007</c:v>
                </c:pt>
                <c:pt idx="3421">
                  <c:v>40.91332301341459</c:v>
                </c:pt>
                <c:pt idx="3422">
                  <c:v>40.919298625465224</c:v>
                </c:pt>
                <c:pt idx="3423">
                  <c:v>40.925273365000265</c:v>
                </c:pt>
                <c:pt idx="3424">
                  <c:v>40.931247232401802</c:v>
                </c:pt>
                <c:pt idx="3425">
                  <c:v>40.937220228051636</c:v>
                </c:pt>
                <c:pt idx="3426">
                  <c:v>40.943192352331295</c:v>
                </c:pt>
                <c:pt idx="3427">
                  <c:v>40.949175815881816</c:v>
                </c:pt>
                <c:pt idx="3428">
                  <c:v>40.955146196784597</c:v>
                </c:pt>
                <c:pt idx="3429">
                  <c:v>40.961115707460898</c:v>
                </c:pt>
                <c:pt idx="3430">
                  <c:v>40.967084348291131</c:v>
                </c:pt>
                <c:pt idx="3431">
                  <c:v>40.973052119655428</c:v>
                </c:pt>
                <c:pt idx="3432">
                  <c:v>40.979019021933652</c:v>
                </c:pt>
                <c:pt idx="3433">
                  <c:v>40.984997255093234</c:v>
                </c:pt>
                <c:pt idx="3434">
                  <c:v>40.990962418562461</c:v>
                </c:pt>
                <c:pt idx="3435">
                  <c:v>40.996926714084317</c:v>
                </c:pt>
                <c:pt idx="3436">
                  <c:v>41.00289014203755</c:v>
                </c:pt>
                <c:pt idx="3437">
                  <c:v>41.008852702800652</c:v>
                </c:pt>
                <c:pt idx="3438">
                  <c:v>41.014814396751817</c:v>
                </c:pt>
                <c:pt idx="3439">
                  <c:v>41.02078741321283</c:v>
                </c:pt>
                <c:pt idx="3440">
                  <c:v>41.02674737290296</c:v>
                </c:pt>
                <c:pt idx="3441">
                  <c:v>41.032706466914902</c:v>
                </c:pt>
                <c:pt idx="3442">
                  <c:v>41.038664695625755</c:v>
                </c:pt>
                <c:pt idx="3443">
                  <c:v>41.044622059412362</c:v>
                </c:pt>
                <c:pt idx="3444">
                  <c:v>41.050578558651281</c:v>
                </c:pt>
                <c:pt idx="3445">
                  <c:v>41.056546372046448</c:v>
                </c:pt>
                <c:pt idx="3446">
                  <c:v>41.062501141552495</c:v>
                </c:pt>
                <c:pt idx="3447">
                  <c:v>41.068455047639667</c:v>
                </c:pt>
                <c:pt idx="3448">
                  <c:v>41.074408090683427</c:v>
                </c:pt>
                <c:pt idx="3449">
                  <c:v>41.080360271058964</c:v>
                </c:pt>
                <c:pt idx="3450">
                  <c:v>41.086311589141218</c:v>
                </c:pt>
                <c:pt idx="3451">
                  <c:v>41.092262045304835</c:v>
                </c:pt>
                <c:pt idx="3452">
                  <c:v>41.098223805901881</c:v>
                </c:pt>
                <c:pt idx="3453">
                  <c:v>41.104172537590394</c:v>
                </c:pt>
                <c:pt idx="3454">
                  <c:v>41.110120408483361</c:v>
                </c:pt>
                <c:pt idx="3455">
                  <c:v>41.116067418954358</c:v>
                </c:pt>
                <c:pt idx="3456">
                  <c:v>41.122013569376684</c:v>
                </c:pt>
                <c:pt idx="3457">
                  <c:v>41.127958860123364</c:v>
                </c:pt>
                <c:pt idx="3458">
                  <c:v>41.13391544698851</c:v>
                </c:pt>
                <c:pt idx="3459">
                  <c:v>41.139859017745799</c:v>
                </c:pt>
                <c:pt idx="3460">
                  <c:v>41.145801729945667</c:v>
                </c:pt>
                <c:pt idx="3461">
                  <c:v>41.151743583960084</c:v>
                </c:pt>
                <c:pt idx="3462">
                  <c:v>41.157684580160726</c:v>
                </c:pt>
                <c:pt idx="3463">
                  <c:v>41.16362471891901</c:v>
                </c:pt>
                <c:pt idx="3464">
                  <c:v>41.16956400060608</c:v>
                </c:pt>
                <c:pt idx="3465">
                  <c:v>41.175514568733689</c:v>
                </c:pt>
                <c:pt idx="3466">
                  <c:v>41.181452135639901</c:v>
                </c:pt>
                <c:pt idx="3467">
                  <c:v>41.187388846587496</c:v>
                </c:pt>
                <c:pt idx="3468">
                  <c:v>41.193324701946551</c:v>
                </c:pt>
                <c:pt idx="3469">
                  <c:v>41.199259702086877</c:v>
                </c:pt>
                <c:pt idx="3470">
                  <c:v>41.205193847378027</c:v>
                </c:pt>
                <c:pt idx="3471">
                  <c:v>41.211139270833073</c:v>
                </c:pt>
                <c:pt idx="3472">
                  <c:v>41.217071705787156</c:v>
                </c:pt>
                <c:pt idx="3473">
                  <c:v>41.223003286999848</c:v>
                </c:pt>
                <c:pt idx="3474">
                  <c:v>41.228934014839631</c:v>
                </c:pt>
                <c:pt idx="3475">
                  <c:v>41.23486388967472</c:v>
                </c:pt>
                <c:pt idx="3476">
                  <c:v>41.240792911873072</c:v>
                </c:pt>
                <c:pt idx="3477">
                  <c:v>41.246733203976284</c:v>
                </c:pt>
                <c:pt idx="3478">
                  <c:v>41.252660520262204</c:v>
                </c:pt>
                <c:pt idx="3479">
                  <c:v>41.258586985014404</c:v>
                </c:pt>
                <c:pt idx="3480">
                  <c:v>41.264512598599779</c:v>
                </c:pt>
                <c:pt idx="3481">
                  <c:v>41.270437361384964</c:v>
                </c:pt>
                <c:pt idx="3482">
                  <c:v>41.276361273736327</c:v>
                </c:pt>
                <c:pt idx="3483">
                  <c:v>41.282296447751065</c:v>
                </c:pt>
                <c:pt idx="3484">
                  <c:v>41.288218658595582</c:v>
                </c:pt>
                <c:pt idx="3485">
                  <c:v>41.29414002010455</c:v>
                </c:pt>
                <c:pt idx="3486">
                  <c:v>41.300060532643293</c:v>
                </c:pt>
                <c:pt idx="3487">
                  <c:v>41.305980196576861</c:v>
                </c:pt>
                <c:pt idx="3488">
                  <c:v>41.311899012270061</c:v>
                </c:pt>
                <c:pt idx="3489">
                  <c:v>41.317816980087414</c:v>
                </c:pt>
                <c:pt idx="3490">
                  <c:v>41.323746199975623</c:v>
                </c:pt>
                <c:pt idx="3491">
                  <c:v>41.329662471401818</c:v>
                </c:pt>
                <c:pt idx="3492">
                  <c:v>41.335577896044953</c:v>
                </c:pt>
                <c:pt idx="3493">
                  <c:v>41.341492474268513</c:v>
                </c:pt>
                <c:pt idx="3494">
                  <c:v>41.347406206435728</c:v>
                </c:pt>
                <c:pt idx="3495">
                  <c:v>41.35331909290958</c:v>
                </c:pt>
                <c:pt idx="3496">
                  <c:v>41.359243223250594</c:v>
                </c:pt>
                <c:pt idx="3497">
                  <c:v>41.365154417697994</c:v>
                </c:pt>
                <c:pt idx="3498">
                  <c:v>41.371064767540126</c:v>
                </c:pt>
                <c:pt idx="3499">
                  <c:v>41.37697427313892</c:v>
                </c:pt>
                <c:pt idx="3500">
                  <c:v>41.382882934856049</c:v>
                </c:pt>
                <c:pt idx="3501">
                  <c:v>41.38879075305293</c:v>
                </c:pt>
                <c:pt idx="3502">
                  <c:v>41.394697728090733</c:v>
                </c:pt>
                <c:pt idx="3503">
                  <c:v>41.400615937447114</c:v>
                </c:pt>
                <c:pt idx="3504">
                  <c:v>41.406521225526781</c:v>
                </c:pt>
                <c:pt idx="3505">
                  <c:v>41.412425671530038</c:v>
                </c:pt>
                <c:pt idx="3506">
                  <c:v>41.418329275817008</c:v>
                </c:pt>
                <c:pt idx="3507">
                  <c:v>41.424232038747562</c:v>
                </c:pt>
                <c:pt idx="3508">
                  <c:v>41.430133960681324</c:v>
                </c:pt>
                <c:pt idx="3509">
                  <c:v>41.436047108767504</c:v>
                </c:pt>
                <c:pt idx="3510">
                  <c:v>41.441947348067515</c:v>
                </c:pt>
                <c:pt idx="3511">
                  <c:v>41.447846747448772</c:v>
                </c:pt>
                <c:pt idx="3512">
                  <c:v>41.453745307269884</c:v>
                </c:pt>
                <c:pt idx="3513">
                  <c:v>41.459643027889179</c:v>
                </c:pt>
                <c:pt idx="3514">
                  <c:v>41.465539909664749</c:v>
                </c:pt>
                <c:pt idx="3515">
                  <c:v>41.471448009443797</c:v>
                </c:pt>
                <c:pt idx="3516">
                  <c:v>41.47734321289154</c:v>
                </c:pt>
                <c:pt idx="3517">
                  <c:v>41.48323757856901</c:v>
                </c:pt>
                <c:pt idx="3518">
                  <c:v>41.48913110683327</c:v>
                </c:pt>
                <c:pt idx="3519">
                  <c:v>41.495023798041132</c:v>
                </c:pt>
                <c:pt idx="3520">
                  <c:v>41.50091565254916</c:v>
                </c:pt>
                <c:pt idx="3521">
                  <c:v>41.506818716928912</c:v>
                </c:pt>
                <c:pt idx="3522">
                  <c:v>41.512708897396713</c:v>
                </c:pt>
                <c:pt idx="3523">
                  <c:v>41.518598242233566</c:v>
                </c:pt>
                <c:pt idx="3524">
                  <c:v>41.524486751795017</c:v>
                </c:pt>
                <c:pt idx="3525">
                  <c:v>41.530374426436367</c:v>
                </c:pt>
                <c:pt idx="3526">
                  <c:v>41.53626126651266</c:v>
                </c:pt>
                <c:pt idx="3527">
                  <c:v>41.542147272378685</c:v>
                </c:pt>
                <c:pt idx="3528">
                  <c:v>41.548044478651462</c:v>
                </c:pt>
                <c:pt idx="3529">
                  <c:v>41.553928815456189</c:v>
                </c:pt>
                <c:pt idx="3530">
                  <c:v>41.559812319114243</c:v>
                </c:pt>
                <c:pt idx="3531">
                  <c:v>41.56569498997942</c:v>
                </c:pt>
                <c:pt idx="3532">
                  <c:v>41.571576828405249</c:v>
                </c:pt>
                <c:pt idx="3533">
                  <c:v>41.577457834745019</c:v>
                </c:pt>
                <c:pt idx="3534">
                  <c:v>41.583350033396776</c:v>
                </c:pt>
                <c:pt idx="3535">
                  <c:v>41.589229374923505</c:v>
                </c:pt>
                <c:pt idx="3536">
                  <c:v>41.595107885423261</c:v>
                </c:pt>
                <c:pt idx="3537">
                  <c:v>41.60098556524833</c:v>
                </c:pt>
                <c:pt idx="3538">
                  <c:v>41.606862414750765</c:v>
                </c:pt>
                <c:pt idx="3539">
                  <c:v>41.612738434282356</c:v>
                </c:pt>
                <c:pt idx="3540">
                  <c:v>41.618613624194644</c:v>
                </c:pt>
                <c:pt idx="3541">
                  <c:v>41.62449999699696</c:v>
                </c:pt>
                <c:pt idx="3542">
                  <c:v>41.630373527029519</c:v>
                </c:pt>
                <c:pt idx="3543">
                  <c:v>41.636246228496631</c:v>
                </c:pt>
                <c:pt idx="3544">
                  <c:v>41.642118101748856</c:v>
                </c:pt>
                <c:pt idx="3545">
                  <c:v>41.647989147136506</c:v>
                </c:pt>
                <c:pt idx="3546">
                  <c:v>41.653859365009623</c:v>
                </c:pt>
                <c:pt idx="3547">
                  <c:v>41.659740757714758</c:v>
                </c:pt>
                <c:pt idx="3548">
                  <c:v>41.665609319917543</c:v>
                </c:pt>
                <c:pt idx="3549">
                  <c:v>41.671477055655224</c:v>
                </c:pt>
                <c:pt idx="3550">
                  <c:v>41.677343965276869</c:v>
                </c:pt>
                <c:pt idx="3551">
                  <c:v>41.68321004913129</c:v>
                </c:pt>
                <c:pt idx="3552">
                  <c:v>41.689075307567087</c:v>
                </c:pt>
                <c:pt idx="3553">
                  <c:v>41.694951732793747</c:v>
                </c:pt>
                <c:pt idx="3554">
                  <c:v>41.700815339750854</c:v>
                </c:pt>
                <c:pt idx="3555">
                  <c:v>41.706678122334317</c:v>
                </c:pt>
                <c:pt idx="3556">
                  <c:v>41.712540080891742</c:v>
                </c:pt>
                <c:pt idx="3557">
                  <c:v>41.718401215770484</c:v>
                </c:pt>
                <c:pt idx="3558">
                  <c:v>41.724261527317651</c:v>
                </c:pt>
                <c:pt idx="3559">
                  <c:v>41.730132997631337</c:v>
                </c:pt>
                <c:pt idx="3560">
                  <c:v>41.735991661873811</c:v>
                </c:pt>
                <c:pt idx="3561">
                  <c:v>41.741849503825293</c:v>
                </c:pt>
                <c:pt idx="3562">
                  <c:v>41.747706523831944</c:v>
                </c:pt>
                <c:pt idx="3563">
                  <c:v>41.753562722239643</c:v>
                </c:pt>
                <c:pt idx="3564">
                  <c:v>41.759418099394054</c:v>
                </c:pt>
                <c:pt idx="3565">
                  <c:v>41.765284627307402</c:v>
                </c:pt>
                <c:pt idx="3566">
                  <c:v>41.771138361313547</c:v>
                </c:pt>
                <c:pt idx="3567">
                  <c:v>41.776991275102617</c:v>
                </c:pt>
                <c:pt idx="3568">
                  <c:v>41.782843369019297</c:v>
                </c:pt>
                <c:pt idx="3569">
                  <c:v>41.788694643408043</c:v>
                </c:pt>
                <c:pt idx="3570">
                  <c:v>41.79454509861305</c:v>
                </c:pt>
                <c:pt idx="3571">
                  <c:v>41.800394734978283</c:v>
                </c:pt>
                <c:pt idx="3572">
                  <c:v>41.806255512781817</c:v>
                </c:pt>
                <c:pt idx="3573">
                  <c:v>41.812103510825665</c:v>
                </c:pt>
                <c:pt idx="3574">
                  <c:v>41.817950691060894</c:v>
                </c:pt>
                <c:pt idx="3575">
                  <c:v>41.823797053830489</c:v>
                </c:pt>
                <c:pt idx="3576">
                  <c:v>41.829642599477225</c:v>
                </c:pt>
                <c:pt idx="3577">
                  <c:v>41.835487328343625</c:v>
                </c:pt>
                <c:pt idx="3578">
                  <c:v>41.841343190676852</c:v>
                </c:pt>
                <c:pt idx="3579">
                  <c:v>41.847186285340619</c:v>
                </c:pt>
                <c:pt idx="3580">
                  <c:v>41.853028564250877</c:v>
                </c:pt>
                <c:pt idx="3581">
                  <c:v>41.858870027749198</c:v>
                </c:pt>
                <c:pt idx="3582">
                  <c:v>41.864710676176898</c:v>
                </c:pt>
                <c:pt idx="3583">
                  <c:v>41.870550509875073</c:v>
                </c:pt>
                <c:pt idx="3584">
                  <c:v>41.876389529184578</c:v>
                </c:pt>
                <c:pt idx="3585">
                  <c:v>41.88223967268226</c:v>
                </c:pt>
                <c:pt idx="3586">
                  <c:v>41.88807706257235</c:v>
                </c:pt>
                <c:pt idx="3587">
                  <c:v>41.893913639095594</c:v>
                </c:pt>
                <c:pt idx="3588">
                  <c:v>41.899749402591894</c:v>
                </c:pt>
                <c:pt idx="3589">
                  <c:v>41.905584353400918</c:v>
                </c:pt>
                <c:pt idx="3590">
                  <c:v>41.911418491862094</c:v>
                </c:pt>
                <c:pt idx="3591">
                  <c:v>41.917263746575827</c:v>
                </c:pt>
                <c:pt idx="3592">
                  <c:v>41.923096259699143</c:v>
                </c:pt>
                <c:pt idx="3593">
                  <c:v>41.928927961492171</c:v>
                </c:pt>
                <c:pt idx="3594">
                  <c:v>41.934758852293406</c:v>
                </c:pt>
                <c:pt idx="3595">
                  <c:v>41.940588932441088</c:v>
                </c:pt>
                <c:pt idx="3596">
                  <c:v>41.946418202273243</c:v>
                </c:pt>
                <c:pt idx="3597">
                  <c:v>41.952258580438787</c:v>
                </c:pt>
                <c:pt idx="3598">
                  <c:v>41.958086228997622</c:v>
                </c:pt>
                <c:pt idx="3599">
                  <c:v>41.96391306825425</c:v>
                </c:pt>
                <c:pt idx="3600">
                  <c:v>41.969739098545752</c:v>
                </c:pt>
                <c:pt idx="3601">
                  <c:v>41.975564320208967</c:v>
                </c:pt>
                <c:pt idx="3602">
                  <c:v>41.981388733580502</c:v>
                </c:pt>
                <c:pt idx="3603">
                  <c:v>41.987224247382677</c:v>
                </c:pt>
                <c:pt idx="3604">
                  <c:v>41.993047043528527</c:v>
                </c:pt>
                <c:pt idx="3605">
                  <c:v>41.998869032391809</c:v>
                </c:pt>
                <c:pt idx="3606">
                  <c:v>42.004690214308212</c:v>
                </c:pt>
                <c:pt idx="3607">
                  <c:v>42.010510589613169</c:v>
                </c:pt>
                <c:pt idx="3608">
                  <c:v>42.016330158641892</c:v>
                </c:pt>
                <c:pt idx="3609">
                  <c:v>42.022148921729361</c:v>
                </c:pt>
                <c:pt idx="3610">
                  <c:v>42.027978776048698</c:v>
                </c:pt>
                <c:pt idx="3611">
                  <c:v>42.033795926611241</c:v>
                </c:pt>
                <c:pt idx="3612">
                  <c:v>42.039612272236766</c:v>
                </c:pt>
                <c:pt idx="3613">
                  <c:v>42.045427813259316</c:v>
                </c:pt>
                <c:pt idx="3614">
                  <c:v>42.051242550012716</c:v>
                </c:pt>
                <c:pt idx="3615">
                  <c:v>42.057056482830561</c:v>
                </c:pt>
                <c:pt idx="3616">
                  <c:v>42.062881499012882</c:v>
                </c:pt>
                <c:pt idx="3617">
                  <c:v>42.068693823317119</c:v>
                </c:pt>
                <c:pt idx="3618">
                  <c:v>42.074505344685868</c:v>
                </c:pt>
                <c:pt idx="3619">
                  <c:v>42.080316063451804</c:v>
                </c:pt>
                <c:pt idx="3620">
                  <c:v>42.086125979947361</c:v>
                </c:pt>
                <c:pt idx="3621">
                  <c:v>42.091935094504741</c:v>
                </c:pt>
                <c:pt idx="3622">
                  <c:v>42.097743407455937</c:v>
                </c:pt>
                <c:pt idx="3623">
                  <c:v>42.10356279461395</c:v>
                </c:pt>
                <c:pt idx="3624">
                  <c:v>42.109369503710219</c:v>
                </c:pt>
                <c:pt idx="3625">
                  <c:v>42.115175412195541</c:v>
                </c:pt>
                <c:pt idx="3626">
                  <c:v>42.120980520400991</c:v>
                </c:pt>
                <c:pt idx="3627">
                  <c:v>42.126784828657406</c:v>
                </c:pt>
                <c:pt idx="3628">
                  <c:v>42.132588337295395</c:v>
                </c:pt>
                <c:pt idx="3629">
                  <c:v>42.13840291230791</c:v>
                </c:pt>
                <c:pt idx="3630">
                  <c:v>42.144204821066445</c:v>
                </c:pt>
                <c:pt idx="3631">
                  <c:v>42.150005931197683</c:v>
                </c:pt>
                <c:pt idx="3632">
                  <c:v>42.155806243031343</c:v>
                </c:pt>
                <c:pt idx="3633">
                  <c:v>42.161605756896883</c:v>
                </c:pt>
                <c:pt idx="3634">
                  <c:v>42.167404473123547</c:v>
                </c:pt>
                <c:pt idx="3635">
                  <c:v>42.173214247908589</c:v>
                </c:pt>
                <c:pt idx="3636">
                  <c:v>42.17901136821488</c:v>
                </c:pt>
                <c:pt idx="3637">
                  <c:v>42.184807691869359</c:v>
                </c:pt>
                <c:pt idx="3638">
                  <c:v>42.190603219200362</c:v>
                </c:pt>
                <c:pt idx="3639">
                  <c:v>42.196397950536017</c:v>
                </c:pt>
                <c:pt idx="3640">
                  <c:v>42.202191886204204</c:v>
                </c:pt>
                <c:pt idx="3641">
                  <c:v>42.207996872630666</c:v>
                </c:pt>
                <c:pt idx="3642">
                  <c:v>42.213789216321246</c:v>
                </c:pt>
                <c:pt idx="3643">
                  <c:v>42.219580765327358</c:v>
                </c:pt>
                <c:pt idx="3644">
                  <c:v>42.225371519975994</c:v>
                </c:pt>
                <c:pt idx="3645">
                  <c:v>42.231161480593926</c:v>
                </c:pt>
                <c:pt idx="3646">
                  <c:v>42.23695064750769</c:v>
                </c:pt>
                <c:pt idx="3647">
                  <c:v>42.242739021043604</c:v>
                </c:pt>
                <c:pt idx="3648">
                  <c:v>42.248538436258364</c:v>
                </c:pt>
                <c:pt idx="3649">
                  <c:v>42.25432522239587</c:v>
                </c:pt>
                <c:pt idx="3650">
                  <c:v>42.260111216133822</c:v>
                </c:pt>
                <c:pt idx="3651">
                  <c:v>42.265896417797649</c:v>
                </c:pt>
                <c:pt idx="3652">
                  <c:v>42.271680827712544</c:v>
                </c:pt>
                <c:pt idx="3653">
                  <c:v>42.277464446203489</c:v>
                </c:pt>
                <c:pt idx="3654">
                  <c:v>42.283259098607807</c:v>
                </c:pt>
                <c:pt idx="3655">
                  <c:v>42.289041133608123</c:v>
                </c:pt>
                <c:pt idx="3656">
                  <c:v>42.29482237815877</c:v>
                </c:pt>
                <c:pt idx="3657">
                  <c:v>42.300602832583841</c:v>
                </c:pt>
                <c:pt idx="3658">
                  <c:v>42.306382497207203</c:v>
                </c:pt>
                <c:pt idx="3659">
                  <c:v>42.312161372352513</c:v>
                </c:pt>
                <c:pt idx="3660">
                  <c:v>42.317939458343197</c:v>
                </c:pt>
                <c:pt idx="3661">
                  <c:v>42.323728569208079</c:v>
                </c:pt>
                <c:pt idx="3662">
                  <c:v>42.329505076246761</c:v>
                </c:pt>
                <c:pt idx="3663">
                  <c:v>42.335280795100438</c:v>
                </c:pt>
                <c:pt idx="3664">
                  <c:v>42.341055726091668</c:v>
                </c:pt>
                <c:pt idx="3665">
                  <c:v>42.346829869542773</c:v>
                </c:pt>
                <c:pt idx="3666">
                  <c:v>42.352603225775859</c:v>
                </c:pt>
                <c:pt idx="3667">
                  <c:v>42.358387599152074</c:v>
                </c:pt>
                <c:pt idx="3668">
                  <c:v>42.364159380306369</c:v>
                </c:pt>
                <c:pt idx="3669">
                  <c:v>42.369930375208313</c:v>
                </c:pt>
                <c:pt idx="3670">
                  <c:v>42.375700584179135</c:v>
                </c:pt>
                <c:pt idx="3671">
                  <c:v>42.381470007539853</c:v>
                </c:pt>
                <c:pt idx="3672">
                  <c:v>42.387238645611255</c:v>
                </c:pt>
                <c:pt idx="3673">
                  <c:v>42.39301829311048</c:v>
                </c:pt>
                <c:pt idx="3674">
                  <c:v>42.398785359960492</c:v>
                </c:pt>
                <c:pt idx="3675">
                  <c:v>42.404551642482907</c:v>
                </c:pt>
                <c:pt idx="3676">
                  <c:v>42.410317140997662</c:v>
                </c:pt>
                <c:pt idx="3677">
                  <c:v>42.416081855824451</c:v>
                </c:pt>
                <c:pt idx="3678">
                  <c:v>42.421845787282763</c:v>
                </c:pt>
                <c:pt idx="3679">
                  <c:v>42.427620720469349</c:v>
                </c:pt>
                <c:pt idx="3680">
                  <c:v>42.433383084547948</c:v>
                </c:pt>
                <c:pt idx="3681">
                  <c:v>42.439144666215881</c:v>
                </c:pt>
                <c:pt idx="3682">
                  <c:v>42.44490546579177</c:v>
                </c:pt>
                <c:pt idx="3683">
                  <c:v>42.450665483594008</c:v>
                </c:pt>
                <c:pt idx="3684">
                  <c:v>42.456424719940799</c:v>
                </c:pt>
                <c:pt idx="3685">
                  <c:v>42.462183175150095</c:v>
                </c:pt>
                <c:pt idx="3686">
                  <c:v>42.467952623125122</c:v>
                </c:pt>
                <c:pt idx="3687">
                  <c:v>42.473709515416708</c:v>
                </c:pt>
                <c:pt idx="3688">
                  <c:v>42.479465627524085</c:v>
                </c:pt>
                <c:pt idx="3689">
                  <c:v>42.485220959764348</c:v>
                </c:pt>
                <c:pt idx="3690">
                  <c:v>42.490975512454405</c:v>
                </c:pt>
                <c:pt idx="3691">
                  <c:v>42.496729285910931</c:v>
                </c:pt>
                <c:pt idx="3692">
                  <c:v>42.502494044467554</c:v>
                </c:pt>
                <c:pt idx="3693">
                  <c:v>42.508246258814303</c:v>
                </c:pt>
                <c:pt idx="3694">
                  <c:v>42.51399769487692</c:v>
                </c:pt>
                <c:pt idx="3695">
                  <c:v>42.519748352971234</c:v>
                </c:pt>
                <c:pt idx="3696">
                  <c:v>42.525498233412854</c:v>
                </c:pt>
                <c:pt idx="3697">
                  <c:v>42.531247336517183</c:v>
                </c:pt>
                <c:pt idx="3698">
                  <c:v>42.536995662599395</c:v>
                </c:pt>
                <c:pt idx="3699">
                  <c:v>42.542754964858588</c:v>
                </c:pt>
                <c:pt idx="3700">
                  <c:v>42.54850173625389</c:v>
                </c:pt>
                <c:pt idx="3701">
                  <c:v>42.554247731571991</c:v>
                </c:pt>
                <c:pt idx="3702">
                  <c:v>42.559992951127235</c:v>
                </c:pt>
                <c:pt idx="3703">
                  <c:v>42.565737395233739</c:v>
                </c:pt>
                <c:pt idx="3704">
                  <c:v>42.571492809155757</c:v>
                </c:pt>
                <c:pt idx="3705">
                  <c:v>42.57723570172211</c:v>
                </c:pt>
                <c:pt idx="3706">
                  <c:v>42.582977819781462</c:v>
                </c:pt>
                <c:pt idx="3707">
                  <c:v>42.588719163647077</c:v>
                </c:pt>
                <c:pt idx="3708">
                  <c:v>42.594459733632029</c:v>
                </c:pt>
                <c:pt idx="3709">
                  <c:v>42.600199530049153</c:v>
                </c:pt>
                <c:pt idx="3710">
                  <c:v>42.605938553211104</c:v>
                </c:pt>
                <c:pt idx="3711">
                  <c:v>42.611688537301596</c:v>
                </c:pt>
                <c:pt idx="3712">
                  <c:v>42.617426013310563</c:v>
                </c:pt>
                <c:pt idx="3713">
                  <c:v>42.623162717001655</c:v>
                </c:pt>
                <c:pt idx="3714">
                  <c:v>42.628898648686665</c:v>
                </c:pt>
                <c:pt idx="3715">
                  <c:v>42.634633808677187</c:v>
                </c:pt>
                <c:pt idx="3716">
                  <c:v>42.640368197284602</c:v>
                </c:pt>
                <c:pt idx="3717">
                  <c:v>42.646113539219492</c:v>
                </c:pt>
                <c:pt idx="3718">
                  <c:v>42.651846384418107</c:v>
                </c:pt>
                <c:pt idx="3719">
                  <c:v>42.657578459167134</c:v>
                </c:pt>
                <c:pt idx="3720">
                  <c:v>42.663309763777114</c:v>
                </c:pt>
                <c:pt idx="3721">
                  <c:v>42.669040298558393</c:v>
                </c:pt>
                <c:pt idx="3722">
                  <c:v>42.674770063821079</c:v>
                </c:pt>
                <c:pt idx="3723">
                  <c:v>42.68049905987511</c:v>
                </c:pt>
                <c:pt idx="3724">
                  <c:v>42.686239000408548</c:v>
                </c:pt>
                <c:pt idx="3725">
                  <c:v>42.691966457402735</c:v>
                </c:pt>
                <c:pt idx="3726">
                  <c:v>42.697693146117395</c:v>
                </c:pt>
                <c:pt idx="3727">
                  <c:v>42.703419066861613</c:v>
                </c:pt>
                <c:pt idx="3728">
                  <c:v>42.709144219944278</c:v>
                </c:pt>
                <c:pt idx="3729">
                  <c:v>42.714868605674063</c:v>
                </c:pt>
                <c:pt idx="3730">
                  <c:v>42.720603928315434</c:v>
                </c:pt>
                <c:pt idx="3731">
                  <c:v>42.726326778696993</c:v>
                </c:pt>
                <c:pt idx="3732">
                  <c:v>42.732048862651084</c:v>
                </c:pt>
                <c:pt idx="3733">
                  <c:v>42.737770180485555</c:v>
                </c:pt>
                <c:pt idx="3734">
                  <c:v>42.743490732508036</c:v>
                </c:pt>
                <c:pt idx="3735">
                  <c:v>42.749210519025958</c:v>
                </c:pt>
                <c:pt idx="3736">
                  <c:v>42.754929540346573</c:v>
                </c:pt>
                <c:pt idx="3737">
                  <c:v>42.760659489769331</c:v>
                </c:pt>
                <c:pt idx="3738">
                  <c:v>42.766376980052918</c:v>
                </c:pt>
                <c:pt idx="3739">
                  <c:v>42.772093706060261</c:v>
                </c:pt>
                <c:pt idx="3740">
                  <c:v>42.777809668097781</c:v>
                </c:pt>
                <c:pt idx="3741">
                  <c:v>42.783524866471673</c:v>
                </c:pt>
                <c:pt idx="3742">
                  <c:v>42.789250986667199</c:v>
                </c:pt>
                <c:pt idx="3743">
                  <c:v>42.794964657071517</c:v>
                </c:pt>
                <c:pt idx="3744">
                  <c:v>42.800677564730208</c:v>
                </c:pt>
                <c:pt idx="3745">
                  <c:v>42.806389709948675</c:v>
                </c:pt>
                <c:pt idx="3746">
                  <c:v>42.812101093032098</c:v>
                </c:pt>
                <c:pt idx="3747">
                  <c:v>42.817811714285448</c:v>
                </c:pt>
                <c:pt idx="3748">
                  <c:v>42.823521574013505</c:v>
                </c:pt>
                <c:pt idx="3749">
                  <c:v>42.829242346789187</c:v>
                </c:pt>
                <c:pt idx="3750">
                  <c:v>42.83495068282442</c:v>
                </c:pt>
                <c:pt idx="3751">
                  <c:v>42.840658258248084</c:v>
                </c:pt>
                <c:pt idx="3752">
                  <c:v>42.846365073364154</c:v>
                </c:pt>
                <c:pt idx="3753">
                  <c:v>42.852071128476389</c:v>
                </c:pt>
                <c:pt idx="3754">
                  <c:v>42.857776423888346</c:v>
                </c:pt>
                <c:pt idx="3755">
                  <c:v>42.863492624843346</c:v>
                </c:pt>
                <c:pt idx="3756">
                  <c:v>42.869196400212587</c:v>
                </c:pt>
                <c:pt idx="3757">
                  <c:v>42.874899416791642</c:v>
                </c:pt>
                <c:pt idx="3758">
                  <c:v>42.880601674883252</c:v>
                </c:pt>
                <c:pt idx="3759">
                  <c:v>42.886303174789965</c:v>
                </c:pt>
                <c:pt idx="3760">
                  <c:v>42.892003916814147</c:v>
                </c:pt>
                <c:pt idx="3761">
                  <c:v>42.897715556891839</c:v>
                </c:pt>
                <c:pt idx="3762">
                  <c:v>42.903414782508861</c:v>
                </c:pt>
                <c:pt idx="3763">
                  <c:v>42.909113251149805</c:v>
                </c:pt>
                <c:pt idx="3764">
                  <c:v>42.914810963116217</c:v>
                </c:pt>
                <c:pt idx="3765">
                  <c:v>42.920507918709447</c:v>
                </c:pt>
                <c:pt idx="3766">
                  <c:v>42.926204118230629</c:v>
                </c:pt>
                <c:pt idx="3767">
                  <c:v>42.931899561980714</c:v>
                </c:pt>
                <c:pt idx="3768">
                  <c:v>42.937605895065921</c:v>
                </c:pt>
                <c:pt idx="3769">
                  <c:v>42.943299826631858</c:v>
                </c:pt>
                <c:pt idx="3770">
                  <c:v>42.948993003328958</c:v>
                </c:pt>
                <c:pt idx="3771">
                  <c:v>42.95468542545737</c:v>
                </c:pt>
                <c:pt idx="3772">
                  <c:v>42.960377093317049</c:v>
                </c:pt>
                <c:pt idx="3773">
                  <c:v>42.966068007207738</c:v>
                </c:pt>
                <c:pt idx="3774">
                  <c:v>42.971769802976468</c:v>
                </c:pt>
                <c:pt idx="3775">
                  <c:v>42.977459208287314</c:v>
                </c:pt>
                <c:pt idx="3776">
                  <c:v>42.983147860527851</c:v>
                </c:pt>
                <c:pt idx="3777">
                  <c:v>42.988835759997038</c:v>
                </c:pt>
                <c:pt idx="3778">
                  <c:v>42.99452290699363</c:v>
                </c:pt>
                <c:pt idx="3779">
                  <c:v>43.000209301816199</c:v>
                </c:pt>
                <c:pt idx="3780">
                  <c:v>43.005906571074632</c:v>
                </c:pt>
                <c:pt idx="3781">
                  <c:v>43.011591460907376</c:v>
                </c:pt>
                <c:pt idx="3782">
                  <c:v>43.0172755994612</c:v>
                </c:pt>
                <c:pt idx="3783">
                  <c:v>43.022958987033888</c:v>
                </c:pt>
                <c:pt idx="3784">
                  <c:v>43.028641623923015</c:v>
                </c:pt>
                <c:pt idx="3785">
                  <c:v>43.034323510425956</c:v>
                </c:pt>
                <c:pt idx="3786">
                  <c:v>43.040016263937446</c:v>
                </c:pt>
                <c:pt idx="3787">
                  <c:v>43.045696649026368</c:v>
                </c:pt>
                <c:pt idx="3788">
                  <c:v>43.05137628462068</c:v>
                </c:pt>
                <c:pt idx="3789">
                  <c:v>43.057055171016984</c:v>
                </c:pt>
                <c:pt idx="3790">
                  <c:v>43.06273330851166</c:v>
                </c:pt>
                <c:pt idx="3791">
                  <c:v>43.068410697400942</c:v>
                </c:pt>
                <c:pt idx="3792">
                  <c:v>43.074087337980821</c:v>
                </c:pt>
                <c:pt idx="3793">
                  <c:v>43.079774836923185</c:v>
                </c:pt>
                <c:pt idx="3794">
                  <c:v>43.08544998024275</c:v>
                </c:pt>
                <c:pt idx="3795">
                  <c:v>43.091124376140385</c:v>
                </c:pt>
                <c:pt idx="3796">
                  <c:v>43.096798024911315</c:v>
                </c:pt>
                <c:pt idx="3797">
                  <c:v>43.102470926850586</c:v>
                </c:pt>
                <c:pt idx="3798">
                  <c:v>43.108143082253029</c:v>
                </c:pt>
                <c:pt idx="3799">
                  <c:v>43.113826088622659</c:v>
                </c:pt>
                <c:pt idx="3800">
                  <c:v>43.119496750310063</c:v>
                </c:pt>
                <c:pt idx="3801">
                  <c:v>43.125166666344604</c:v>
                </c:pt>
                <c:pt idx="3802">
                  <c:v>43.130835837020363</c:v>
                </c:pt>
                <c:pt idx="3803">
                  <c:v>43.136504262631206</c:v>
                </c:pt>
                <c:pt idx="3804">
                  <c:v>43.142171943470814</c:v>
                </c:pt>
                <c:pt idx="3805">
                  <c:v>43.147838879832676</c:v>
                </c:pt>
                <c:pt idx="3806">
                  <c:v>43.153516658552867</c:v>
                </c:pt>
                <c:pt idx="3807">
                  <c:v>43.159182105317981</c:v>
                </c:pt>
                <c:pt idx="3808">
                  <c:v>43.164846808485258</c:v>
                </c:pt>
                <c:pt idx="3809">
                  <c:v>43.170510768347413</c:v>
                </c:pt>
                <c:pt idx="3810">
                  <c:v>43.176173985196975</c:v>
                </c:pt>
                <c:pt idx="3811">
                  <c:v>43.181836459326277</c:v>
                </c:pt>
                <c:pt idx="3812">
                  <c:v>43.187509768450418</c:v>
                </c:pt>
                <c:pt idx="3813">
                  <c:v>43.19317075649807</c:v>
                </c:pt>
                <c:pt idx="3814">
                  <c:v>43.198831002701915</c:v>
                </c:pt>
                <c:pt idx="3815">
                  <c:v>43.204490507353512</c:v>
                </c:pt>
                <c:pt idx="3816">
                  <c:v>43.210149270744253</c:v>
                </c:pt>
                <c:pt idx="3817">
                  <c:v>43.215807293165312</c:v>
                </c:pt>
                <c:pt idx="3818">
                  <c:v>43.221476143232316</c:v>
                </c:pt>
                <c:pt idx="3819">
                  <c:v>43.227132683073023</c:v>
                </c:pt>
                <c:pt idx="3820">
                  <c:v>43.232788482817064</c:v>
                </c:pt>
                <c:pt idx="3821">
                  <c:v>43.238443542754865</c:v>
                </c:pt>
                <c:pt idx="3822">
                  <c:v>43.244097863176655</c:v>
                </c:pt>
                <c:pt idx="3823">
                  <c:v>43.249751444372485</c:v>
                </c:pt>
                <c:pt idx="3824">
                  <c:v>43.255415845879924</c:v>
                </c:pt>
                <c:pt idx="3825">
                  <c:v>43.261067947982973</c:v>
                </c:pt>
                <c:pt idx="3826">
                  <c:v>43.266719311729659</c:v>
                </c:pt>
                <c:pt idx="3827">
                  <c:v>43.272369937409252</c:v>
                </c:pt>
                <c:pt idx="3828">
                  <c:v>43.278019825310864</c:v>
                </c:pt>
                <c:pt idx="3829">
                  <c:v>43.283668975723394</c:v>
                </c:pt>
                <c:pt idx="3830">
                  <c:v>43.289317388935572</c:v>
                </c:pt>
                <c:pt idx="3831">
                  <c:v>43.294976613921385</c:v>
                </c:pt>
                <c:pt idx="3832">
                  <c:v>43.300623552092176</c:v>
                </c:pt>
                <c:pt idx="3833">
                  <c:v>43.306269753928241</c:v>
                </c:pt>
                <c:pt idx="3834">
                  <c:v>43.311915219717541</c:v>
                </c:pt>
                <c:pt idx="3835">
                  <c:v>43.31755994974786</c:v>
                </c:pt>
                <c:pt idx="3836">
                  <c:v>43.323203944306798</c:v>
                </c:pt>
                <c:pt idx="3837">
                  <c:v>43.328858743336411</c:v>
                </c:pt>
                <c:pt idx="3838">
                  <c:v>43.334501266312039</c:v>
                </c:pt>
                <c:pt idx="3839">
                  <c:v>43.340143054678535</c:v>
                </c:pt>
                <c:pt idx="3840">
                  <c:v>43.345784108722732</c:v>
                </c:pt>
                <c:pt idx="3841">
                  <c:v>43.351424428731292</c:v>
                </c:pt>
                <c:pt idx="3842">
                  <c:v>43.357064014990684</c:v>
                </c:pt>
                <c:pt idx="3843">
                  <c:v>43.362702867787199</c:v>
                </c:pt>
                <c:pt idx="3844">
                  <c:v>43.368352516552896</c:v>
                </c:pt>
                <c:pt idx="3845">
                  <c:v>43.373989901783304</c:v>
                </c:pt>
                <c:pt idx="3846">
                  <c:v>43.379626554409157</c:v>
                </c:pt>
                <c:pt idx="3847">
                  <c:v>43.385262474715994</c:v>
                </c:pt>
                <c:pt idx="3848">
                  <c:v>43.390897662989182</c:v>
                </c:pt>
                <c:pt idx="3849">
                  <c:v>43.396532119513878</c:v>
                </c:pt>
                <c:pt idx="3850">
                  <c:v>43.402177364735977</c:v>
                </c:pt>
                <c:pt idx="3851">
                  <c:v>43.407810357123523</c:v>
                </c:pt>
                <c:pt idx="3852">
                  <c:v>43.413442618617566</c:v>
                </c:pt>
                <c:pt idx="3853">
                  <c:v>43.419074149502542</c:v>
                </c:pt>
                <c:pt idx="3854">
                  <c:v>43.424704950062697</c:v>
                </c:pt>
                <c:pt idx="3855">
                  <c:v>43.430335020582099</c:v>
                </c:pt>
                <c:pt idx="3856">
                  <c:v>43.435975872541412</c:v>
                </c:pt>
                <c:pt idx="3857">
                  <c:v>43.44160448233928</c:v>
                </c:pt>
                <c:pt idx="3858">
                  <c:v>43.447232362948043</c:v>
                </c:pt>
                <c:pt idx="3859">
                  <c:v>43.452859514651045</c:v>
                </c:pt>
                <c:pt idx="3860">
                  <c:v>43.458485937731425</c:v>
                </c:pt>
                <c:pt idx="3861">
                  <c:v>43.464111632472139</c:v>
                </c:pt>
                <c:pt idx="3862">
                  <c:v>43.469748101409557</c:v>
                </c:pt>
                <c:pt idx="3863">
                  <c:v>43.475372338831093</c:v>
                </c:pt>
                <c:pt idx="3864">
                  <c:v>43.480995848761332</c:v>
                </c:pt>
                <c:pt idx="3865">
                  <c:v>43.486618631482493</c:v>
                </c:pt>
                <c:pt idx="3866">
                  <c:v>43.49224068727662</c:v>
                </c:pt>
                <c:pt idx="3867">
                  <c:v>43.497862016425593</c:v>
                </c:pt>
                <c:pt idx="3868">
                  <c:v>43.503482619211077</c:v>
                </c:pt>
                <c:pt idx="3869">
                  <c:v>43.509113987761232</c:v>
                </c:pt>
                <c:pt idx="3870">
                  <c:v>43.514733137180102</c:v>
                </c:pt>
                <c:pt idx="3871">
                  <c:v>43.52035156108002</c:v>
                </c:pt>
                <c:pt idx="3872">
                  <c:v>43.525969259741935</c:v>
                </c:pt>
                <c:pt idx="3873">
                  <c:v>43.531586233446632</c:v>
                </c:pt>
                <c:pt idx="3874">
                  <c:v>43.53720248247469</c:v>
                </c:pt>
                <c:pt idx="3875">
                  <c:v>43.542829490054963</c:v>
                </c:pt>
                <c:pt idx="3876">
                  <c:v>43.548444289090284</c:v>
                </c:pt>
                <c:pt idx="3877">
                  <c:v>43.554058364290235</c:v>
                </c:pt>
                <c:pt idx="3878">
                  <c:v>43.559671715934684</c:v>
                </c:pt>
                <c:pt idx="3879">
                  <c:v>43.565284344303322</c:v>
                </c:pt>
                <c:pt idx="3880">
                  <c:v>43.570896249675656</c:v>
                </c:pt>
                <c:pt idx="3881">
                  <c:v>43.576507432331013</c:v>
                </c:pt>
                <c:pt idx="3882">
                  <c:v>43.582129365142315</c:v>
                </c:pt>
                <c:pt idx="3883">
                  <c:v>43.587739101724466</c:v>
                </c:pt>
                <c:pt idx="3884">
                  <c:v>43.593348116427123</c:v>
                </c:pt>
                <c:pt idx="3885">
                  <c:v>43.598956409528888</c:v>
                </c:pt>
                <c:pt idx="3886">
                  <c:v>43.604563981308196</c:v>
                </c:pt>
                <c:pt idx="3887">
                  <c:v>43.610170832043295</c:v>
                </c:pt>
                <c:pt idx="3888">
                  <c:v>43.615788425752434</c:v>
                </c:pt>
                <c:pt idx="3889">
                  <c:v>43.62139383376006</c:v>
                </c:pt>
                <c:pt idx="3890">
                  <c:v>43.626998521557724</c:v>
                </c:pt>
                <c:pt idx="3891">
                  <c:v>43.632602489422979</c:v>
                </c:pt>
                <c:pt idx="3892">
                  <c:v>43.638205737633164</c:v>
                </c:pt>
                <c:pt idx="3893">
                  <c:v>43.64380826646547</c:v>
                </c:pt>
                <c:pt idx="3894">
                  <c:v>43.64942153110394</c:v>
                </c:pt>
                <c:pt idx="3895">
                  <c:v>43.655022620541615</c:v>
                </c:pt>
                <c:pt idx="3896">
                  <c:v>43.660622991432454</c:v>
                </c:pt>
                <c:pt idx="3897">
                  <c:v>43.666222644052922</c:v>
                </c:pt>
                <c:pt idx="3898">
                  <c:v>43.671821578679314</c:v>
                </c:pt>
                <c:pt idx="3899">
                  <c:v>43.677419795587745</c:v>
                </c:pt>
                <c:pt idx="3900">
                  <c:v>43.683028741148433</c:v>
                </c:pt>
                <c:pt idx="3901">
                  <c:v>43.68862552198226</c:v>
                </c:pt>
                <c:pt idx="3902">
                  <c:v>43.69422158592598</c:v>
                </c:pt>
                <c:pt idx="3903">
                  <c:v>43.699816933254994</c:v>
                </c:pt>
                <c:pt idx="3904">
                  <c:v>43.705411564244535</c:v>
                </c:pt>
                <c:pt idx="3905">
                  <c:v>43.711005479169657</c:v>
                </c:pt>
                <c:pt idx="3906">
                  <c:v>43.716598678305246</c:v>
                </c:pt>
                <c:pt idx="3907">
                  <c:v>43.722202597764905</c:v>
                </c:pt>
                <c:pt idx="3908">
                  <c:v>43.727794364682971</c:v>
                </c:pt>
                <c:pt idx="3909">
                  <c:v>43.733385416635649</c:v>
                </c:pt>
                <c:pt idx="3910">
                  <c:v>43.738975753897115</c:v>
                </c:pt>
                <c:pt idx="3911">
                  <c:v>43.74456537674137</c:v>
                </c:pt>
                <c:pt idx="3912">
                  <c:v>43.750154285442242</c:v>
                </c:pt>
                <c:pt idx="3913">
                  <c:v>43.755753907343433</c:v>
                </c:pt>
                <c:pt idx="3914">
                  <c:v>43.761341387119295</c:v>
                </c:pt>
                <c:pt idx="3915">
                  <c:v>43.766928153572763</c:v>
                </c:pt>
                <c:pt idx="3916">
                  <c:v>43.772514206976965</c:v>
                </c:pt>
                <c:pt idx="3917">
                  <c:v>43.778099547604853</c:v>
                </c:pt>
                <c:pt idx="3918">
                  <c:v>43.783684175729206</c:v>
                </c:pt>
                <c:pt idx="3919">
                  <c:v>43.789268091622631</c:v>
                </c:pt>
                <c:pt idx="3920">
                  <c:v>43.794862712423246</c:v>
                </c:pt>
                <c:pt idx="3921">
                  <c:v>43.800445203216825</c:v>
                </c:pt>
                <c:pt idx="3922">
                  <c:v>43.806026982596812</c:v>
                </c:pt>
                <c:pt idx="3923">
                  <c:v>43.811608050835112</c:v>
                </c:pt>
                <c:pt idx="3924">
                  <c:v>43.817188408203464</c:v>
                </c:pt>
                <c:pt idx="3925">
                  <c:v>43.82276805497343</c:v>
                </c:pt>
                <c:pt idx="3926">
                  <c:v>43.828358399556784</c:v>
                </c:pt>
                <c:pt idx="3927">
                  <c:v>43.833936624492218</c:v>
                </c:pt>
                <c:pt idx="3928">
                  <c:v>43.839514139643477</c:v>
                </c:pt>
                <c:pt idx="3929">
                  <c:v>43.845090945281434</c:v>
                </c:pt>
                <c:pt idx="3930">
                  <c:v>43.8506670416768</c:v>
                </c:pt>
                <c:pt idx="3931">
                  <c:v>43.856242429100099</c:v>
                </c:pt>
                <c:pt idx="3932">
                  <c:v>43.861828507256739</c:v>
                </c:pt>
                <c:pt idx="3933">
                  <c:v>43.867402476098356</c:v>
                </c:pt>
                <c:pt idx="3934">
                  <c:v>43.872975736779011</c:v>
                </c:pt>
                <c:pt idx="3935">
                  <c:v>43.878548289568563</c:v>
                </c:pt>
                <c:pt idx="3936">
                  <c:v>43.884120134736669</c:v>
                </c:pt>
                <c:pt idx="3937">
                  <c:v>43.889691272552831</c:v>
                </c:pt>
                <c:pt idx="3938">
                  <c:v>43.895273094035993</c:v>
                </c:pt>
                <c:pt idx="3939">
                  <c:v>43.900842816510938</c:v>
                </c:pt>
                <c:pt idx="3940">
                  <c:v>43.906411832441968</c:v>
                </c:pt>
                <c:pt idx="3941">
                  <c:v>43.911980142097896</c:v>
                </c:pt>
                <c:pt idx="3942">
                  <c:v>43.91754774574737</c:v>
                </c:pt>
                <c:pt idx="3943">
                  <c:v>43.92311464365887</c:v>
                </c:pt>
                <c:pt idx="3944">
                  <c:v>43.928680836100689</c:v>
                </c:pt>
                <c:pt idx="3945">
                  <c:v>43.934257703983121</c:v>
                </c:pt>
                <c:pt idx="3946">
                  <c:v>43.939822484848527</c:v>
                </c:pt>
                <c:pt idx="3947">
                  <c:v>43.9453865610487</c:v>
                </c:pt>
                <c:pt idx="3948">
                  <c:v>43.95094993285128</c:v>
                </c:pt>
                <c:pt idx="3949">
                  <c:v>43.956512600523716</c:v>
                </c:pt>
                <c:pt idx="3950">
                  <c:v>43.962074564333292</c:v>
                </c:pt>
                <c:pt idx="3951">
                  <c:v>43.967647196546693</c:v>
                </c:pt>
                <c:pt idx="3952">
                  <c:v>43.973207751993712</c:v>
                </c:pt>
                <c:pt idx="3953">
                  <c:v>43.978767604379279</c:v>
                </c:pt>
                <c:pt idx="3954">
                  <c:v>43.984326753969988</c:v>
                </c:pt>
                <c:pt idx="3955">
                  <c:v>43.989885201032294</c:v>
                </c:pt>
                <c:pt idx="3956">
                  <c:v>43.995442945832465</c:v>
                </c:pt>
                <c:pt idx="3957">
                  <c:v>44.001011352013265</c:v>
                </c:pt>
                <c:pt idx="3958">
                  <c:v>44.00656769165257</c:v>
                </c:pt>
                <c:pt idx="3959">
                  <c:v>44.012123329828114</c:v>
                </c:pt>
                <c:pt idx="3960">
                  <c:v>44.01767826680549</c:v>
                </c:pt>
                <c:pt idx="3961">
                  <c:v>44.023232502850128</c:v>
                </c:pt>
                <c:pt idx="3962">
                  <c:v>44.02878603822731</c:v>
                </c:pt>
                <c:pt idx="3963">
                  <c:v>44.034338873202124</c:v>
                </c:pt>
                <c:pt idx="3964">
                  <c:v>44.039902361381323</c:v>
                </c:pt>
                <c:pt idx="3965">
                  <c:v>44.04545379491509</c:v>
                </c:pt>
                <c:pt idx="3966">
                  <c:v>44.051004528841339</c:v>
                </c:pt>
                <c:pt idx="3967">
                  <c:v>44.056554563424498</c:v>
                </c:pt>
                <c:pt idx="3968">
                  <c:v>44.062103898928839</c:v>
                </c:pt>
                <c:pt idx="3969">
                  <c:v>44.067652535618457</c:v>
                </c:pt>
                <c:pt idx="3970">
                  <c:v>44.073211818518516</c:v>
                </c:pt>
                <c:pt idx="3971">
                  <c:v>44.078759056942609</c:v>
                </c:pt>
                <c:pt idx="3972">
                  <c:v>44.084305597343821</c:v>
                </c:pt>
                <c:pt idx="3973">
                  <c:v>44.089851439985594</c:v>
                </c:pt>
                <c:pt idx="3974">
                  <c:v>44.095396585131198</c:v>
                </c:pt>
                <c:pt idx="3975">
                  <c:v>44.100941033043725</c:v>
                </c:pt>
                <c:pt idx="3976">
                  <c:v>44.106496120186193</c:v>
                </c:pt>
                <c:pt idx="3977">
                  <c:v>44.112039172996752</c:v>
                </c:pt>
                <c:pt idx="3978">
                  <c:v>44.1175815293631</c:v>
                </c:pt>
                <c:pt idx="3979">
                  <c:v>44.123123189547677</c:v>
                </c:pt>
                <c:pt idx="3980">
                  <c:v>44.128664153812771</c:v>
                </c:pt>
                <c:pt idx="3981">
                  <c:v>44.134204422420488</c:v>
                </c:pt>
                <c:pt idx="3982">
                  <c:v>44.139755323291041</c:v>
                </c:pt>
                <c:pt idx="3983">
                  <c:v>44.145294199948424</c:v>
                </c:pt>
                <c:pt idx="3984">
                  <c:v>44.150832381734325</c:v>
                </c:pt>
                <c:pt idx="3985">
                  <c:v>44.156369868910197</c:v>
                </c:pt>
                <c:pt idx="3986">
                  <c:v>44.161906661737326</c:v>
                </c:pt>
                <c:pt idx="3987">
                  <c:v>44.16744276047686</c:v>
                </c:pt>
                <c:pt idx="3988">
                  <c:v>44.17297816538975</c:v>
                </c:pt>
                <c:pt idx="3989">
                  <c:v>44.178524194454482</c:v>
                </c:pt>
                <c:pt idx="3990">
                  <c:v>44.184058211078799</c:v>
                </c:pt>
                <c:pt idx="3991">
                  <c:v>44.189591534658931</c:v>
                </c:pt>
                <c:pt idx="3992">
                  <c:v>44.195124165455177</c:v>
                </c:pt>
                <c:pt idx="3993">
                  <c:v>44.200656103727695</c:v>
                </c:pt>
                <c:pt idx="3994">
                  <c:v>44.20618734973646</c:v>
                </c:pt>
                <c:pt idx="3995">
                  <c:v>44.211729212958858</c:v>
                </c:pt>
                <c:pt idx="3996">
                  <c:v>44.217259073805103</c:v>
                </c:pt>
                <c:pt idx="3997">
                  <c:v>44.222788243167116</c:v>
                </c:pt>
                <c:pt idx="3998">
                  <c:v>44.228316721304239</c:v>
                </c:pt>
                <c:pt idx="3999">
                  <c:v>44.233844508475634</c:v>
                </c:pt>
                <c:pt idx="4000">
                  <c:v>44.239371604940324</c:v>
                </c:pt>
                <c:pt idx="4001">
                  <c:v>44.244898010957151</c:v>
                </c:pt>
                <c:pt idx="4002">
                  <c:v>44.250435026110196</c:v>
                </c:pt>
                <c:pt idx="4003">
                  <c:v>44.255960050596578</c:v>
                </c:pt>
                <c:pt idx="4004">
                  <c:v>44.261484385411208</c:v>
                </c:pt>
                <c:pt idx="4005">
                  <c:v>44.267008030812292</c:v>
                </c:pt>
                <c:pt idx="4006">
                  <c:v>44.272530987057877</c:v>
                </c:pt>
                <c:pt idx="4007">
                  <c:v>44.278064546680447</c:v>
                </c:pt>
                <c:pt idx="4008">
                  <c:v>44.28358612398052</c:v>
                </c:pt>
                <c:pt idx="4009">
                  <c:v>44.289107012898782</c:v>
                </c:pt>
                <c:pt idx="4010">
                  <c:v>44.294627213692635</c:v>
                </c:pt>
                <c:pt idx="4011">
                  <c:v>44.300146726619317</c:v>
                </c:pt>
                <c:pt idx="4012">
                  <c:v>44.305665551935903</c:v>
                </c:pt>
                <c:pt idx="4013">
                  <c:v>44.311183689899323</c:v>
                </c:pt>
                <c:pt idx="4014">
                  <c:v>44.316712423193124</c:v>
                </c:pt>
                <c:pt idx="4015">
                  <c:v>44.322229185816006</c:v>
                </c:pt>
                <c:pt idx="4016">
                  <c:v>44.327745261856037</c:v>
                </c:pt>
                <c:pt idx="4017">
                  <c:v>44.333260651569496</c:v>
                </c:pt>
                <c:pt idx="4018">
                  <c:v>44.338775355212505</c:v>
                </c:pt>
                <c:pt idx="4019">
                  <c:v>44.344289373041036</c:v>
                </c:pt>
                <c:pt idx="4020">
                  <c:v>44.349813979316757</c:v>
                </c:pt>
                <c:pt idx="4021">
                  <c:v>44.35532662488238</c:v>
                </c:pt>
                <c:pt idx="4022">
                  <c:v>44.360838585400977</c:v>
                </c:pt>
                <c:pt idx="4023">
                  <c:v>44.366349861127858</c:v>
                </c:pt>
                <c:pt idx="4024">
                  <c:v>44.371860452318202</c:v>
                </c:pt>
                <c:pt idx="4025">
                  <c:v>44.377370359227008</c:v>
                </c:pt>
                <c:pt idx="4026">
                  <c:v>44.382879582109133</c:v>
                </c:pt>
                <c:pt idx="4027">
                  <c:v>44.388399385425018</c:v>
                </c:pt>
                <c:pt idx="4028">
                  <c:v>44.393907239620169</c:v>
                </c:pt>
                <c:pt idx="4029">
                  <c:v>44.399414410552758</c:v>
                </c:pt>
                <c:pt idx="4030">
                  <c:v>44.404920898477009</c:v>
                </c:pt>
                <c:pt idx="4031">
                  <c:v>44.410426703646969</c:v>
                </c:pt>
                <c:pt idx="4032">
                  <c:v>44.415931826316559</c:v>
                </c:pt>
                <c:pt idx="4033">
                  <c:v>44.421447522565046</c:v>
                </c:pt>
                <c:pt idx="4034">
                  <c:v>44.426951279600537</c:v>
                </c:pt>
                <c:pt idx="4035">
                  <c:v>44.43245435489694</c:v>
                </c:pt>
                <c:pt idx="4036">
                  <c:v>44.437956748707521</c:v>
                </c:pt>
                <c:pt idx="4037">
                  <c:v>44.443458461285388</c:v>
                </c:pt>
                <c:pt idx="4038">
                  <c:v>44.448959492883517</c:v>
                </c:pt>
                <c:pt idx="4039">
                  <c:v>44.454459843754712</c:v>
                </c:pt>
                <c:pt idx="4040">
                  <c:v>44.459970760224302</c:v>
                </c:pt>
                <c:pt idx="4041">
                  <c:v>44.465469749008612</c:v>
                </c:pt>
                <c:pt idx="4042">
                  <c:v>44.470968057823974</c:v>
                </c:pt>
                <c:pt idx="4043">
                  <c:v>44.476465686922559</c:v>
                </c:pt>
                <c:pt idx="4044">
                  <c:v>44.481962636556403</c:v>
                </c:pt>
                <c:pt idx="4045">
                  <c:v>44.487470146098438</c:v>
                </c:pt>
                <c:pt idx="4046">
                  <c:v>44.492965736170028</c:v>
                </c:pt>
                <c:pt idx="4047">
                  <c:v>44.498460647532518</c:v>
                </c:pt>
                <c:pt idx="4048">
                  <c:v>44.503954880437313</c:v>
                </c:pt>
                <c:pt idx="4049">
                  <c:v>44.509448435135653</c:v>
                </c:pt>
                <c:pt idx="4050">
                  <c:v>44.514941311878644</c:v>
                </c:pt>
                <c:pt idx="4051">
                  <c:v>44.520433510917208</c:v>
                </c:pt>
                <c:pt idx="4052">
                  <c:v>44.525936261913685</c:v>
                </c:pt>
                <c:pt idx="4053">
                  <c:v>44.531427104910975</c:v>
                </c:pt>
                <c:pt idx="4054">
                  <c:v>44.536917270956238</c:v>
                </c:pt>
                <c:pt idx="4055">
                  <c:v>44.542406760299784</c:v>
                </c:pt>
                <c:pt idx="4056">
                  <c:v>44.547895573191781</c:v>
                </c:pt>
                <c:pt idx="4057">
                  <c:v>44.55338370988224</c:v>
                </c:pt>
                <c:pt idx="4058">
                  <c:v>44.558882391729711</c:v>
                </c:pt>
                <c:pt idx="4059">
                  <c:v>44.564369175384947</c:v>
                </c:pt>
                <c:pt idx="4060">
                  <c:v>44.569855283588254</c:v>
                </c:pt>
                <c:pt idx="4061">
                  <c:v>44.575340716589032</c:v>
                </c:pt>
                <c:pt idx="4062">
                  <c:v>44.580825474636512</c:v>
                </c:pt>
                <c:pt idx="4063">
                  <c:v>44.586309557979789</c:v>
                </c:pt>
                <c:pt idx="4064">
                  <c:v>44.591792966867793</c:v>
                </c:pt>
                <c:pt idx="4065">
                  <c:v>44.597286912995052</c:v>
                </c:pt>
                <c:pt idx="4066">
                  <c:v>44.602768972340719</c:v>
                </c:pt>
                <c:pt idx="4067">
                  <c:v>44.608250357977504</c:v>
                </c:pt>
                <c:pt idx="4068">
                  <c:v>44.613731070153726</c:v>
                </c:pt>
                <c:pt idx="4069">
                  <c:v>44.619211109117565</c:v>
                </c:pt>
                <c:pt idx="4070">
                  <c:v>44.624690475117021</c:v>
                </c:pt>
                <c:pt idx="4071">
                  <c:v>44.63018037158264</c:v>
                </c:pt>
                <c:pt idx="4072">
                  <c:v>44.635658391021856</c:v>
                </c:pt>
                <c:pt idx="4073">
                  <c:v>44.641135738240351</c:v>
                </c:pt>
                <c:pt idx="4074">
                  <c:v>44.646612413485528</c:v>
                </c:pt>
                <c:pt idx="4075">
                  <c:v>44.652088417004641</c:v>
                </c:pt>
                <c:pt idx="4076">
                  <c:v>44.657563749044797</c:v>
                </c:pt>
                <c:pt idx="4077">
                  <c:v>44.663038409852952</c:v>
                </c:pt>
                <c:pt idx="4078">
                  <c:v>44.668523593241808</c:v>
                </c:pt>
                <c:pt idx="4079">
                  <c:v>44.673996910954813</c:v>
                </c:pt>
                <c:pt idx="4080">
                  <c:v>44.679469558176272</c:v>
                </c:pt>
                <c:pt idx="4081">
                  <c:v>44.684941535152532</c:v>
                </c:pt>
                <c:pt idx="4082">
                  <c:v>44.690412842129795</c:v>
                </c:pt>
                <c:pt idx="4083">
                  <c:v>44.69589466606525</c:v>
                </c:pt>
                <c:pt idx="4084">
                  <c:v>44.701364632413629</c:v>
                </c:pt>
                <c:pt idx="4085">
                  <c:v>44.706833929501201</c:v>
                </c:pt>
                <c:pt idx="4086">
                  <c:v>44.712302557573572</c:v>
                </c:pt>
                <c:pt idx="4087">
                  <c:v>44.717770516876172</c:v>
                </c:pt>
                <c:pt idx="4088">
                  <c:v>44.723237807654307</c:v>
                </c:pt>
                <c:pt idx="4089">
                  <c:v>44.72870443015313</c:v>
                </c:pt>
                <c:pt idx="4090">
                  <c:v>44.734181561754319</c:v>
                </c:pt>
                <c:pt idx="4091">
                  <c:v>44.739646847063959</c:v>
                </c:pt>
                <c:pt idx="4092">
                  <c:v>44.745111464829314</c:v>
                </c:pt>
                <c:pt idx="4093">
                  <c:v>44.750575415294939</c:v>
                </c:pt>
                <c:pt idx="4094">
                  <c:v>44.756038698705233</c:v>
                </c:pt>
                <c:pt idx="4095">
                  <c:v>44.761501315304429</c:v>
                </c:pt>
                <c:pt idx="4096">
                  <c:v>44.766974434285821</c:v>
                </c:pt>
                <c:pt idx="4097">
                  <c:v>44.772435716632614</c:v>
                </c:pt>
                <c:pt idx="4098">
                  <c:v>44.777896332900674</c:v>
                </c:pt>
                <c:pt idx="4099">
                  <c:v>44.783356283333653</c:v>
                </c:pt>
                <c:pt idx="4100">
                  <c:v>44.788815568175053</c:v>
                </c:pt>
                <c:pt idx="4101">
                  <c:v>44.794274187668229</c:v>
                </c:pt>
                <c:pt idx="4102">
                  <c:v>44.799732142056385</c:v>
                </c:pt>
                <c:pt idx="4103">
                  <c:v>44.80520059100283</c:v>
                </c:pt>
                <c:pt idx="4104">
                  <c:v>44.810657214551092</c:v>
                </c:pt>
                <c:pt idx="4105">
                  <c:v>44.816113173723579</c:v>
                </c:pt>
                <c:pt idx="4106">
                  <c:v>44.821568468762891</c:v>
                </c:pt>
                <c:pt idx="4107">
                  <c:v>44.827023099911507</c:v>
                </c:pt>
                <c:pt idx="4108">
                  <c:v>44.832477067411745</c:v>
                </c:pt>
                <c:pt idx="4109">
                  <c:v>44.837941522777335</c:v>
                </c:pt>
                <c:pt idx="4110">
                  <c:v>44.843394162351274</c:v>
                </c:pt>
                <c:pt idx="4111">
                  <c:v>44.848846139003399</c:v>
                </c:pt>
                <c:pt idx="4112">
                  <c:v>44.854297452975452</c:v>
                </c:pt>
                <c:pt idx="4113">
                  <c:v>44.859748104509009</c:v>
                </c:pt>
                <c:pt idx="4114">
                  <c:v>44.865198093845521</c:v>
                </c:pt>
                <c:pt idx="4115">
                  <c:v>44.870647421226273</c:v>
                </c:pt>
                <c:pt idx="4116">
                  <c:v>44.876107228680162</c:v>
                </c:pt>
                <c:pt idx="4117">
                  <c:v>44.881555231520217</c:v>
                </c:pt>
                <c:pt idx="4118">
                  <c:v>44.887002573128001</c:v>
                </c:pt>
                <c:pt idx="4119">
                  <c:v>44.892449253744225</c:v>
                </c:pt>
                <c:pt idx="4120">
                  <c:v>44.897895273609429</c:v>
                </c:pt>
                <c:pt idx="4121">
                  <c:v>44.903351767991659</c:v>
                </c:pt>
                <c:pt idx="4122">
                  <c:v>44.908796465725956</c:v>
                </c:pt>
                <c:pt idx="4123">
                  <c:v>44.914240503430534</c:v>
                </c:pt>
                <c:pt idx="4124">
                  <c:v>44.919683881345378</c:v>
                </c:pt>
                <c:pt idx="4125">
                  <c:v>44.925126599710325</c:v>
                </c:pt>
                <c:pt idx="4126">
                  <c:v>44.930568658765047</c:v>
                </c:pt>
                <c:pt idx="4127">
                  <c:v>44.936010058749098</c:v>
                </c:pt>
                <c:pt idx="4128">
                  <c:v>44.941461925487026</c:v>
                </c:pt>
                <c:pt idx="4129">
                  <c:v>44.946902006701194</c:v>
                </c:pt>
                <c:pt idx="4130">
                  <c:v>44.952341429562935</c:v>
                </c:pt>
                <c:pt idx="4131">
                  <c:v>44.957780194311198</c:v>
                </c:pt>
                <c:pt idx="4132">
                  <c:v>44.963218301184803</c:v>
                </c:pt>
                <c:pt idx="4133">
                  <c:v>44.968655750422428</c:v>
                </c:pt>
                <c:pt idx="4134">
                  <c:v>44.974103659772922</c:v>
                </c:pt>
                <c:pt idx="4135">
                  <c:v>44.979539793110376</c:v>
                </c:pt>
                <c:pt idx="4136">
                  <c:v>44.984975269527489</c:v>
                </c:pt>
                <c:pt idx="4137">
                  <c:v>44.990410089262355</c:v>
                </c:pt>
                <c:pt idx="4138">
                  <c:v>44.995844252552921</c:v>
                </c:pt>
                <c:pt idx="4139">
                  <c:v>45.001277759637006</c:v>
                </c:pt>
                <c:pt idx="4140">
                  <c:v>45.006710610752258</c:v>
                </c:pt>
                <c:pt idx="4141">
                  <c:v>45.012153914248536</c:v>
                </c:pt>
                <c:pt idx="4142">
                  <c:v>45.017585452798336</c:v>
                </c:pt>
                <c:pt idx="4143">
                  <c:v>45.023016336091921</c:v>
                </c:pt>
                <c:pt idx="4144">
                  <c:v>45.028446564366398</c:v>
                </c:pt>
                <c:pt idx="4145">
                  <c:v>45.033876137858705</c:v>
                </c:pt>
                <c:pt idx="4146">
                  <c:v>45.039305056805659</c:v>
                </c:pt>
                <c:pt idx="4147">
                  <c:v>45.044744421519368</c:v>
                </c:pt>
                <c:pt idx="4148">
                  <c:v>45.050172030748115</c:v>
                </c:pt>
                <c:pt idx="4149">
                  <c:v>45.055598986141554</c:v>
                </c:pt>
                <c:pt idx="4150">
                  <c:v>45.061025287935919</c:v>
                </c:pt>
                <c:pt idx="4151">
                  <c:v>45.066450936367289</c:v>
                </c:pt>
                <c:pt idx="4152">
                  <c:v>45.071875931671627</c:v>
                </c:pt>
                <c:pt idx="4153">
                  <c:v>45.077311366140727</c:v>
                </c:pt>
                <c:pt idx="4154">
                  <c:v>45.082735054563848</c:v>
                </c:pt>
                <c:pt idx="4155">
                  <c:v>45.088158090567418</c:v>
                </c:pt>
                <c:pt idx="4156">
                  <c:v>45.093580474386819</c:v>
                </c:pt>
                <c:pt idx="4157">
                  <c:v>45.099002206257289</c:v>
                </c:pt>
                <c:pt idx="4158">
                  <c:v>45.10442328641394</c:v>
                </c:pt>
                <c:pt idx="4159">
                  <c:v>45.109854799145609</c:v>
                </c:pt>
                <c:pt idx="4160">
                  <c:v>45.115274575247795</c:v>
                </c:pt>
                <c:pt idx="4161">
                  <c:v>45.120693700341086</c:v>
                </c:pt>
                <c:pt idx="4162">
                  <c:v>45.12611217466003</c:v>
                </c:pt>
                <c:pt idx="4163">
                  <c:v>45.131529998439007</c:v>
                </c:pt>
                <c:pt idx="4164">
                  <c:v>45.136947171912283</c:v>
                </c:pt>
                <c:pt idx="4165">
                  <c:v>45.142363695313961</c:v>
                </c:pt>
                <c:pt idx="4166">
                  <c:v>45.147790643618436</c:v>
                </c:pt>
                <c:pt idx="4167">
                  <c:v>45.153205866250516</c:v>
                </c:pt>
                <c:pt idx="4168">
                  <c:v>45.158620439512987</c:v>
                </c:pt>
                <c:pt idx="4169">
                  <c:v>45.164034363639395</c:v>
                </c:pt>
                <c:pt idx="4170">
                  <c:v>45.169447638863154</c:v>
                </c:pt>
                <c:pt idx="4171">
                  <c:v>45.174860265417536</c:v>
                </c:pt>
                <c:pt idx="4172">
                  <c:v>45.180283310311367</c:v>
                </c:pt>
                <c:pt idx="4173">
                  <c:v>45.185694638900927</c:v>
                </c:pt>
                <c:pt idx="4174">
                  <c:v>45.191105319520567</c:v>
                </c:pt>
                <c:pt idx="4175">
                  <c:v>45.196515352402997</c:v>
                </c:pt>
                <c:pt idx="4176">
                  <c:v>45.2019247377808</c:v>
                </c:pt>
                <c:pt idx="4177">
                  <c:v>45.207333475886408</c:v>
                </c:pt>
                <c:pt idx="4178">
                  <c:v>45.212752625780261</c:v>
                </c:pt>
                <c:pt idx="4179">
                  <c:v>45.218160068715754</c:v>
                </c:pt>
                <c:pt idx="4180">
                  <c:v>45.223566865076002</c:v>
                </c:pt>
                <c:pt idx="4181">
                  <c:v>45.228973015092883</c:v>
                </c:pt>
                <c:pt idx="4182">
                  <c:v>45.234378518998135</c:v>
                </c:pt>
                <c:pt idx="4183">
                  <c:v>45.239783377023372</c:v>
                </c:pt>
                <c:pt idx="4184">
                  <c:v>45.245187589400047</c:v>
                </c:pt>
                <c:pt idx="4185">
                  <c:v>45.250602205937547</c:v>
                </c:pt>
                <c:pt idx="4186">
                  <c:v>45.256005126391791</c:v>
                </c:pt>
                <c:pt idx="4187">
                  <c:v>45.26140740189151</c:v>
                </c:pt>
                <c:pt idx="4188">
                  <c:v>45.266809032667631</c:v>
                </c:pt>
                <c:pt idx="4189">
                  <c:v>45.272210018950915</c:v>
                </c:pt>
                <c:pt idx="4190">
                  <c:v>45.277621403956282</c:v>
                </c:pt>
                <c:pt idx="4191">
                  <c:v>45.283021100628879</c:v>
                </c:pt>
                <c:pt idx="4192">
                  <c:v>45.28842015350061</c:v>
                </c:pt>
                <c:pt idx="4193">
                  <c:v>45.293818562801704</c:v>
                </c:pt>
                <c:pt idx="4194">
                  <c:v>45.299216328762242</c:v>
                </c:pt>
                <c:pt idx="4195">
                  <c:v>45.304613451612184</c:v>
                </c:pt>
                <c:pt idx="4196">
                  <c:v>45.310009931581341</c:v>
                </c:pt>
                <c:pt idx="4197">
                  <c:v>45.315416802673241</c:v>
                </c:pt>
                <c:pt idx="4198">
                  <c:v>45.320811996256204</c:v>
                </c:pt>
                <c:pt idx="4199">
                  <c:v>45.326206547647466</c:v>
                </c:pt>
                <c:pt idx="4200">
                  <c:v>45.331600457076298</c:v>
                </c:pt>
                <c:pt idx="4201">
                  <c:v>45.33699372477183</c:v>
                </c:pt>
                <c:pt idx="4202">
                  <c:v>45.342386350963046</c:v>
                </c:pt>
                <c:pt idx="4203">
                  <c:v>45.347778335878814</c:v>
                </c:pt>
                <c:pt idx="4204">
                  <c:v>45.353180704334292</c:v>
                </c:pt>
                <c:pt idx="4205">
                  <c:v>45.358571406074951</c:v>
                </c:pt>
                <c:pt idx="4206">
                  <c:v>45.363961467226382</c:v>
                </c:pt>
                <c:pt idx="4207">
                  <c:v>45.369350888016903</c:v>
                </c:pt>
                <c:pt idx="4208">
                  <c:v>45.374739668674685</c:v>
                </c:pt>
                <c:pt idx="4209">
                  <c:v>45.380127809427776</c:v>
                </c:pt>
                <c:pt idx="4210">
                  <c:v>45.385526327233443</c:v>
                </c:pt>
                <c:pt idx="4211">
                  <c:v>45.390913187553302</c:v>
                </c:pt>
                <c:pt idx="4212">
                  <c:v>45.396299408652247</c:v>
                </c:pt>
                <c:pt idx="4213">
                  <c:v>45.401684990757779</c:v>
                </c:pt>
                <c:pt idx="4214">
                  <c:v>45.407069934097265</c:v>
                </c:pt>
                <c:pt idx="4215">
                  <c:v>45.412454238897951</c:v>
                </c:pt>
                <c:pt idx="4216">
                  <c:v>45.417848914275979</c:v>
                </c:pt>
                <c:pt idx="4217">
                  <c:v>45.423231941375548</c:v>
                </c:pt>
                <c:pt idx="4218">
                  <c:v>45.428614330617656</c:v>
                </c:pt>
                <c:pt idx="4219">
                  <c:v>45.433996082229001</c:v>
                </c:pt>
                <c:pt idx="4220">
                  <c:v>45.439377196436133</c:v>
                </c:pt>
                <c:pt idx="4221">
                  <c:v>45.444757673465489</c:v>
                </c:pt>
                <c:pt idx="4222">
                  <c:v>45.450148514608834</c:v>
                </c:pt>
                <c:pt idx="4223">
                  <c:v>45.455527716659496</c:v>
                </c:pt>
                <c:pt idx="4224">
                  <c:v>45.460906282211312</c:v>
                </c:pt>
                <c:pt idx="4225">
                  <c:v>45.466284211490169</c:v>
                </c:pt>
                <c:pt idx="4226">
                  <c:v>45.471661504721816</c:v>
                </c:pt>
                <c:pt idx="4227">
                  <c:v>45.47703816213189</c:v>
                </c:pt>
                <c:pt idx="4228">
                  <c:v>45.482414183945863</c:v>
                </c:pt>
                <c:pt idx="4229">
                  <c:v>45.487800562348582</c:v>
                </c:pt>
                <c:pt idx="4230">
                  <c:v>45.493175312347674</c:v>
                </c:pt>
                <c:pt idx="4231">
                  <c:v>45.498549427426802</c:v>
                </c:pt>
                <c:pt idx="4232">
                  <c:v>45.503922907810924</c:v>
                </c:pt>
                <c:pt idx="4233">
                  <c:v>45.509295753724864</c:v>
                </c:pt>
                <c:pt idx="4234">
                  <c:v>45.514667965393308</c:v>
                </c:pt>
                <c:pt idx="4235">
                  <c:v>45.520039543040824</c:v>
                </c:pt>
                <c:pt idx="4236">
                  <c:v>45.525421469767856</c:v>
                </c:pt>
                <c:pt idx="4237">
                  <c:v>45.530791778751222</c:v>
                </c:pt>
                <c:pt idx="4238">
                  <c:v>45.536161454386992</c:v>
                </c:pt>
                <c:pt idx="4239">
                  <c:v>45.541530496899199</c:v>
                </c:pt>
                <c:pt idx="4240">
                  <c:v>45.546898906511736</c:v>
                </c:pt>
                <c:pt idx="4241">
                  <c:v>45.552277659849238</c:v>
                </c:pt>
                <c:pt idx="4242">
                  <c:v>45.557644803040461</c:v>
                </c:pt>
                <c:pt idx="4243">
                  <c:v>45.563011314003376</c:v>
                </c:pt>
                <c:pt idx="4244">
                  <c:v>45.56837719296135</c:v>
                </c:pt>
                <c:pt idx="4245">
                  <c:v>45.573742440137607</c:v>
                </c:pt>
                <c:pt idx="4246">
                  <c:v>45.579107055755273</c:v>
                </c:pt>
                <c:pt idx="4247">
                  <c:v>45.584471040037307</c:v>
                </c:pt>
                <c:pt idx="4248">
                  <c:v>45.589845360562478</c:v>
                </c:pt>
                <c:pt idx="4249">
                  <c:v>45.595208081551725</c:v>
                </c:pt>
                <c:pt idx="4250">
                  <c:v>45.600570171873947</c:v>
                </c:pt>
                <c:pt idx="4251">
                  <c:v>45.605931631751588</c:v>
                </c:pt>
                <c:pt idx="4252">
                  <c:v>45.611292461406968</c:v>
                </c:pt>
                <c:pt idx="4253">
                  <c:v>45.616652661062275</c:v>
                </c:pt>
                <c:pt idx="4254">
                  <c:v>45.622023190560064</c:v>
                </c:pt>
                <c:pt idx="4255">
                  <c:v>45.627382129594068</c:v>
                </c:pt>
                <c:pt idx="4256">
                  <c:v>45.632740439294246</c:v>
                </c:pt>
                <c:pt idx="4257">
                  <c:v>45.638098119882251</c:v>
                </c:pt>
                <c:pt idx="4258">
                  <c:v>45.643455171579639</c:v>
                </c:pt>
                <c:pt idx="4259">
                  <c:v>45.648811594607807</c:v>
                </c:pt>
                <c:pt idx="4260">
                  <c:v>45.654167389188032</c:v>
                </c:pt>
                <c:pt idx="4261">
                  <c:v>45.659533506158382</c:v>
                </c:pt>
                <c:pt idx="4262">
                  <c:v>45.664888043222007</c:v>
                </c:pt>
                <c:pt idx="4263">
                  <c:v>45.670241952501193</c:v>
                </c:pt>
                <c:pt idx="4264">
                  <c:v>45.675595234216708</c:v>
                </c:pt>
                <c:pt idx="4265">
                  <c:v>45.680947888589174</c:v>
                </c:pt>
                <c:pt idx="4266">
                  <c:v>45.686310860037715</c:v>
                </c:pt>
                <c:pt idx="4267">
                  <c:v>45.691662259103687</c:v>
                </c:pt>
                <c:pt idx="4268">
                  <c:v>45.697013031488176</c:v>
                </c:pt>
                <c:pt idx="4269">
                  <c:v>45.7023631774113</c:v>
                </c:pt>
                <c:pt idx="4270">
                  <c:v>45.707712697093037</c:v>
                </c:pt>
                <c:pt idx="4271">
                  <c:v>45.713061590753249</c:v>
                </c:pt>
                <c:pt idx="4272">
                  <c:v>45.718409858611658</c:v>
                </c:pt>
                <c:pt idx="4273">
                  <c:v>45.723768436120835</c:v>
                </c:pt>
                <c:pt idx="4274">
                  <c:v>45.729115451755682</c:v>
                </c:pt>
                <c:pt idx="4275">
                  <c:v>45.734461842247583</c:v>
                </c:pt>
                <c:pt idx="4276">
                  <c:v>45.739807607815756</c:v>
                </c:pt>
                <c:pt idx="4277">
                  <c:v>45.745152748679288</c:v>
                </c:pt>
                <c:pt idx="4278">
                  <c:v>45.750497265057135</c:v>
                </c:pt>
                <c:pt idx="4279">
                  <c:v>45.755841157168121</c:v>
                </c:pt>
                <c:pt idx="4280">
                  <c:v>45.761195351520264</c:v>
                </c:pt>
                <c:pt idx="4281">
                  <c:v>45.766537994478021</c:v>
                </c:pt>
                <c:pt idx="4282">
                  <c:v>45.771880013825083</c:v>
                </c:pt>
                <c:pt idx="4283">
                  <c:v>45.777221409779777</c:v>
                </c:pt>
                <c:pt idx="4284">
                  <c:v>45.782562182560298</c:v>
                </c:pt>
                <c:pt idx="4285">
                  <c:v>45.787902332384697</c:v>
                </c:pt>
                <c:pt idx="4286">
                  <c:v>45.793252778111317</c:v>
                </c:pt>
                <c:pt idx="4287">
                  <c:v>45.798591681404353</c:v>
                </c:pt>
                <c:pt idx="4288">
                  <c:v>45.803929962395145</c:v>
                </c:pt>
                <c:pt idx="4289">
                  <c:v>45.80926762130126</c:v>
                </c:pt>
                <c:pt idx="4290">
                  <c:v>45.814604658340116</c:v>
                </c:pt>
                <c:pt idx="4291">
                  <c:v>45.819941073729026</c:v>
                </c:pt>
                <c:pt idx="4292">
                  <c:v>45.825287778692669</c:v>
                </c:pt>
                <c:pt idx="4293">
                  <c:v>45.830622950162919</c:v>
                </c:pt>
                <c:pt idx="4294">
                  <c:v>45.835957500634805</c:v>
                </c:pt>
                <c:pt idx="4295">
                  <c:v>45.841291430325128</c:v>
                </c:pt>
                <c:pt idx="4296">
                  <c:v>45.846624739450561</c:v>
                </c:pt>
                <c:pt idx="4297">
                  <c:v>45.851957428227642</c:v>
                </c:pt>
                <c:pt idx="4298">
                  <c:v>45.857300400263419</c:v>
                </c:pt>
                <c:pt idx="4299">
                  <c:v>45.862631847725439</c:v>
                </c:pt>
                <c:pt idx="4300">
                  <c:v>45.867962675488428</c:v>
                </c:pt>
                <c:pt idx="4301">
                  <c:v>45.873292883768436</c:v>
                </c:pt>
                <c:pt idx="4302">
                  <c:v>45.878622472781373</c:v>
                </c:pt>
                <c:pt idx="4303">
                  <c:v>45.883951442743026</c:v>
                </c:pt>
                <c:pt idx="4304">
                  <c:v>45.889279793869072</c:v>
                </c:pt>
                <c:pt idx="4305">
                  <c:v>45.894618420899853</c:v>
                </c:pt>
                <c:pt idx="4306">
                  <c:v>45.899945533736748</c:v>
                </c:pt>
                <c:pt idx="4307">
                  <c:v>45.905272028384715</c:v>
                </c:pt>
                <c:pt idx="4308">
                  <c:v>45.910597905058914</c:v>
                </c:pt>
                <c:pt idx="4309">
                  <c:v>45.915923163974391</c:v>
                </c:pt>
                <c:pt idx="4310">
                  <c:v>45.921247805346056</c:v>
                </c:pt>
                <c:pt idx="4311">
                  <c:v>45.926571829388706</c:v>
                </c:pt>
                <c:pt idx="4312">
                  <c:v>45.931906121997592</c:v>
                </c:pt>
                <c:pt idx="4313">
                  <c:v>45.937228910764738</c:v>
                </c:pt>
                <c:pt idx="4314">
                  <c:v>45.942551082846933</c:v>
                </c:pt>
                <c:pt idx="4315">
                  <c:v>45.947872638458463</c:v>
                </c:pt>
                <c:pt idx="4316">
                  <c:v>45.953193577813501</c:v>
                </c:pt>
                <c:pt idx="4317">
                  <c:v>45.958524780501826</c:v>
                </c:pt>
                <c:pt idx="4318">
                  <c:v>45.963844486726742</c:v>
                </c:pt>
                <c:pt idx="4319">
                  <c:v>45.969163577337362</c:v>
                </c:pt>
                <c:pt idx="4320">
                  <c:v>45.974482052547366</c:v>
                </c:pt>
                <c:pt idx="4321">
                  <c:v>45.9797999125703</c:v>
                </c:pt>
                <c:pt idx="4322">
                  <c:v>45.985117157619591</c:v>
                </c:pt>
                <c:pt idx="4323">
                  <c:v>45.990433787908543</c:v>
                </c:pt>
                <c:pt idx="4324">
                  <c:v>45.995760674218666</c:v>
                </c:pt>
                <c:pt idx="4325">
                  <c:v>46.00107607437026</c:v>
                </c:pt>
                <c:pt idx="4326">
                  <c:v>46.006390860401126</c:v>
                </c:pt>
                <c:pt idx="4327">
                  <c:v>46.011705032524063</c:v>
                </c:pt>
                <c:pt idx="4328">
                  <c:v>46.017018590951757</c:v>
                </c:pt>
                <c:pt idx="4329">
                  <c:v>46.022331535896789</c:v>
                </c:pt>
                <c:pt idx="4330">
                  <c:v>46.027654730607338</c:v>
                </c:pt>
                <c:pt idx="4331">
                  <c:v>46.032966447970743</c:v>
                </c:pt>
                <c:pt idx="4332">
                  <c:v>46.038277552488864</c:v>
                </c:pt>
                <c:pt idx="4333">
                  <c:v>46.043588044373784</c:v>
                </c:pt>
                <c:pt idx="4334">
                  <c:v>46.048897923837444</c:v>
                </c:pt>
                <c:pt idx="4335">
                  <c:v>46.05420719109167</c:v>
                </c:pt>
                <c:pt idx="4336">
                  <c:v>46.059515846348191</c:v>
                </c:pt>
                <c:pt idx="4337">
                  <c:v>46.064834744086511</c:v>
                </c:pt>
                <c:pt idx="4338">
                  <c:v>46.070142174731785</c:v>
                </c:pt>
                <c:pt idx="4339">
                  <c:v>46.07544899401416</c:v>
                </c:pt>
                <c:pt idx="4340">
                  <c:v>46.080755202144857</c:v>
                </c:pt>
                <c:pt idx="4341">
                  <c:v>46.08606079933498</c:v>
                </c:pt>
                <c:pt idx="4342">
                  <c:v>46.09137663381297</c:v>
                </c:pt>
                <c:pt idx="4343">
                  <c:v>46.096681008506458</c:v>
                </c:pt>
                <c:pt idx="4344">
                  <c:v>46.101984772892372</c:v>
                </c:pt>
                <c:pt idx="4345">
                  <c:v>46.107287927181318</c:v>
                </c:pt>
                <c:pt idx="4346">
                  <c:v>46.112590471583786</c:v>
                </c:pt>
                <c:pt idx="4347">
                  <c:v>46.117892406310155</c:v>
                </c:pt>
                <c:pt idx="4348">
                  <c:v>46.123193731570673</c:v>
                </c:pt>
                <c:pt idx="4349">
                  <c:v>46.128505286861397</c:v>
                </c:pt>
                <c:pt idx="4350">
                  <c:v>46.133805392575191</c:v>
                </c:pt>
                <c:pt idx="4351">
                  <c:v>46.139104889453591</c:v>
                </c:pt>
                <c:pt idx="4352">
                  <c:v>46.144403777706351</c:v>
                </c:pt>
                <c:pt idx="4353">
                  <c:v>46.149702057543124</c:v>
                </c:pt>
                <c:pt idx="4354">
                  <c:v>46.15499972917344</c:v>
                </c:pt>
                <c:pt idx="4355">
                  <c:v>46.160296792806697</c:v>
                </c:pt>
                <c:pt idx="4356">
                  <c:v>46.165604079227641</c:v>
                </c:pt>
                <c:pt idx="4357">
                  <c:v>46.170899926252247</c:v>
                </c:pt>
                <c:pt idx="4358">
                  <c:v>46.176195165907728</c:v>
                </c:pt>
                <c:pt idx="4359">
                  <c:v>46.181489798403</c:v>
                </c:pt>
                <c:pt idx="4360">
                  <c:v>46.186783823946868</c:v>
                </c:pt>
                <c:pt idx="4361">
                  <c:v>46.192077242748027</c:v>
                </c:pt>
                <c:pt idx="4362">
                  <c:v>46.197380878140699</c:v>
                </c:pt>
                <c:pt idx="4363">
                  <c:v>46.202673082842296</c:v>
                </c:pt>
                <c:pt idx="4364">
                  <c:v>46.207964681426944</c:v>
                </c:pt>
                <c:pt idx="4365">
                  <c:v>46.213255674102861</c:v>
                </c:pt>
                <c:pt idx="4366">
                  <c:v>46.218546061078122</c:v>
                </c:pt>
                <c:pt idx="4367">
                  <c:v>46.22384665948951</c:v>
                </c:pt>
                <c:pt idx="4368">
                  <c:v>46.229135834449686</c:v>
                </c:pt>
                <c:pt idx="4369">
                  <c:v>46.234424404333183</c:v>
                </c:pt>
                <c:pt idx="4370">
                  <c:v>46.239712369347629</c:v>
                </c:pt>
                <c:pt idx="4371">
                  <c:v>46.24499972970051</c:v>
                </c:pt>
                <c:pt idx="4372">
                  <c:v>46.250286485599197</c:v>
                </c:pt>
                <c:pt idx="4373">
                  <c:v>46.255572637250964</c:v>
                </c:pt>
                <c:pt idx="4374">
                  <c:v>46.260868993135013</c:v>
                </c:pt>
                <c:pt idx="4375">
                  <c:v>46.26615393567959</c:v>
                </c:pt>
                <c:pt idx="4376">
                  <c:v>46.271438274598722</c:v>
                </c:pt>
                <c:pt idx="4377">
                  <c:v>46.276722010099199</c:v>
                </c:pt>
                <c:pt idx="4378">
                  <c:v>46.282005142387682</c:v>
                </c:pt>
                <c:pt idx="4379">
                  <c:v>46.287287671670718</c:v>
                </c:pt>
                <c:pt idx="4380">
                  <c:v>46.292569598154735</c:v>
                </c:pt>
                <c:pt idx="4381">
                  <c:v>46.297861721682139</c:v>
                </c:pt>
                <c:pt idx="4382">
                  <c:v>46.303142441955281</c:v>
                </c:pt>
                <c:pt idx="4383">
                  <c:v>46.308422560048399</c:v>
                </c:pt>
                <c:pt idx="4384">
                  <c:v>46.31370207616748</c:v>
                </c:pt>
                <c:pt idx="4385">
                  <c:v>46.318980990518348</c:v>
                </c:pt>
                <c:pt idx="4386">
                  <c:v>46.324270096786201</c:v>
                </c:pt>
                <c:pt idx="4387">
                  <c:v>46.329547806988145</c:v>
                </c:pt>
                <c:pt idx="4388">
                  <c:v>46.334824916039125</c:v>
                </c:pt>
                <c:pt idx="4389">
                  <c:v>46.340101424144514</c:v>
                </c:pt>
                <c:pt idx="4390">
                  <c:v>46.345377331509553</c:v>
                </c:pt>
                <c:pt idx="4391">
                  <c:v>46.350652638339405</c:v>
                </c:pt>
                <c:pt idx="4392">
                  <c:v>46.355927344839081</c:v>
                </c:pt>
                <c:pt idx="4393">
                  <c:v>46.361212236092364</c:v>
                </c:pt>
                <c:pt idx="4394">
                  <c:v>46.366485741319671</c:v>
                </c:pt>
                <c:pt idx="4395">
                  <c:v>46.371758646831587</c:v>
                </c:pt>
                <c:pt idx="4396">
                  <c:v>46.377030952832676</c:v>
                </c:pt>
                <c:pt idx="4397">
                  <c:v>46.382302659527376</c:v>
                </c:pt>
                <c:pt idx="4398">
                  <c:v>46.387573767120003</c:v>
                </c:pt>
                <c:pt idx="4399">
                  <c:v>46.392844275814774</c:v>
                </c:pt>
                <c:pt idx="4400">
                  <c:v>46.398124962114579</c:v>
                </c:pt>
                <c:pt idx="4401">
                  <c:v>46.403394272402103</c:v>
                </c:pt>
                <c:pt idx="4402">
                  <c:v>46.40866298440411</c:v>
                </c:pt>
                <c:pt idx="4403">
                  <c:v>46.413931098324348</c:v>
                </c:pt>
                <c:pt idx="4404">
                  <c:v>46.419198614366451</c:v>
                </c:pt>
                <c:pt idx="4405">
                  <c:v>46.424465532733926</c:v>
                </c:pt>
                <c:pt idx="4406">
                  <c:v>46.429742622590531</c:v>
                </c:pt>
                <c:pt idx="4407">
                  <c:v>46.435008344997634</c:v>
                </c:pt>
                <c:pt idx="4408">
                  <c:v>46.440273470340372</c:v>
                </c:pt>
                <c:pt idx="4409">
                  <c:v>46.445537998821806</c:v>
                </c:pt>
                <c:pt idx="4410">
                  <c:v>46.450801930644857</c:v>
                </c:pt>
                <c:pt idx="4411">
                  <c:v>46.456076028868388</c:v>
                </c:pt>
                <c:pt idx="4412">
                  <c:v>46.461338766763923</c:v>
                </c:pt>
                <c:pt idx="4413">
                  <c:v>46.466600908609614</c:v>
                </c:pt>
                <c:pt idx="4414">
                  <c:v>46.471862454607951</c:v>
                </c:pt>
                <c:pt idx="4415">
                  <c:v>46.477123404961283</c:v>
                </c:pt>
                <c:pt idx="4416">
                  <c:v>46.482383759871873</c:v>
                </c:pt>
                <c:pt idx="4417">
                  <c:v>46.487643519541834</c:v>
                </c:pt>
                <c:pt idx="4418">
                  <c:v>46.492913438501567</c:v>
                </c:pt>
                <c:pt idx="4419">
                  <c:v>46.498172007080022</c:v>
                </c:pt>
                <c:pt idx="4420">
                  <c:v>46.503429981023977</c:v>
                </c:pt>
                <c:pt idx="4421">
                  <c:v>46.508687360535127</c:v>
                </c:pt>
                <c:pt idx="4422">
                  <c:v>46.513944145815024</c:v>
                </c:pt>
                <c:pt idx="4423">
                  <c:v>46.519200337065122</c:v>
                </c:pt>
                <c:pt idx="4424">
                  <c:v>46.52445593448676</c:v>
                </c:pt>
                <c:pt idx="4425">
                  <c:v>46.529721684102086</c:v>
                </c:pt>
                <c:pt idx="4426">
                  <c:v>46.534976093256994</c:v>
                </c:pt>
                <c:pt idx="4427">
                  <c:v>46.540229909187168</c:v>
                </c:pt>
                <c:pt idx="4428">
                  <c:v>46.545483132093494</c:v>
                </c:pt>
                <c:pt idx="4429">
                  <c:v>46.550735762176735</c:v>
                </c:pt>
                <c:pt idx="4430">
                  <c:v>46.555987799637549</c:v>
                </c:pt>
                <c:pt idx="4431">
                  <c:v>46.561239244676464</c:v>
                </c:pt>
                <c:pt idx="4432">
                  <c:v>46.5665008348276</c:v>
                </c:pt>
                <c:pt idx="4433">
                  <c:v>46.571751094413443</c:v>
                </c:pt>
                <c:pt idx="4434">
                  <c:v>46.577000762178749</c:v>
                </c:pt>
                <c:pt idx="4435">
                  <c:v>46.582249838323612</c:v>
                </c:pt>
                <c:pt idx="4436">
                  <c:v>46.587498323047996</c:v>
                </c:pt>
                <c:pt idx="4437">
                  <c:v>46.592756947834715</c:v>
                </c:pt>
                <c:pt idx="4438">
                  <c:v>46.598004249109209</c:v>
                </c:pt>
                <c:pt idx="4439">
                  <c:v>46.603250959562892</c:v>
                </c:pt>
                <c:pt idx="4440">
                  <c:v>46.608497079395299</c:v>
                </c:pt>
                <c:pt idx="4441">
                  <c:v>46.613742608805829</c:v>
                </c:pt>
                <c:pt idx="4442">
                  <c:v>46.61898754799379</c:v>
                </c:pt>
                <c:pt idx="4443">
                  <c:v>46.624242621194398</c:v>
                </c:pt>
                <c:pt idx="4444">
                  <c:v>46.629486379328696</c:v>
                </c:pt>
                <c:pt idx="4445">
                  <c:v>46.634729547838056</c:v>
                </c:pt>
                <c:pt idx="4446">
                  <c:v>46.639972126921343</c:v>
                </c:pt>
                <c:pt idx="4447">
                  <c:v>46.645214116777296</c:v>
                </c:pt>
                <c:pt idx="4448">
                  <c:v>46.650455517604541</c:v>
                </c:pt>
                <c:pt idx="4449">
                  <c:v>46.655696329601597</c:v>
                </c:pt>
                <c:pt idx="4450">
                  <c:v>46.660947268567107</c:v>
                </c:pt>
                <c:pt idx="4451">
                  <c:v>46.666186902295756</c:v>
                </c:pt>
                <c:pt idx="4452">
                  <c:v>46.671425947789515</c:v>
                </c:pt>
                <c:pt idx="4453">
                  <c:v>46.676664405246434</c:v>
                </c:pt>
                <c:pt idx="4454">
                  <c:v>46.681902274864505</c:v>
                </c:pt>
                <c:pt idx="4455">
                  <c:v>46.687139556841558</c:v>
                </c:pt>
                <c:pt idx="4456">
                  <c:v>46.692376251375343</c:v>
                </c:pt>
                <c:pt idx="4457">
                  <c:v>46.697623065847793</c:v>
                </c:pt>
                <c:pt idx="4458">
                  <c:v>46.702858584887501</c:v>
                </c:pt>
                <c:pt idx="4459">
                  <c:v>46.70809351707689</c:v>
                </c:pt>
                <c:pt idx="4460">
                  <c:v>46.713327862613262</c:v>
                </c:pt>
                <c:pt idx="4461">
                  <c:v>46.718561621693787</c:v>
                </c:pt>
                <c:pt idx="4462">
                  <c:v>46.723805495699942</c:v>
                </c:pt>
                <c:pt idx="4463">
                  <c:v>46.729038081261635</c:v>
                </c:pt>
                <c:pt idx="4464">
                  <c:v>46.734270080958794</c:v>
                </c:pt>
                <c:pt idx="4465">
                  <c:v>46.739501494988154</c:v>
                </c:pt>
                <c:pt idx="4466">
                  <c:v>46.744732323546366</c:v>
                </c:pt>
                <c:pt idx="4467">
                  <c:v>46.749962566829936</c:v>
                </c:pt>
                <c:pt idx="4468">
                  <c:v>46.75519222503528</c:v>
                </c:pt>
                <c:pt idx="4469">
                  <c:v>46.760431991161077</c:v>
                </c:pt>
                <c:pt idx="4470">
                  <c:v>46.765660478603316</c:v>
                </c:pt>
                <c:pt idx="4471">
                  <c:v>46.770888381556318</c:v>
                </c:pt>
                <c:pt idx="4472">
                  <c:v>46.776115700216067</c:v>
                </c:pt>
                <c:pt idx="4473">
                  <c:v>46.781342434778423</c:v>
                </c:pt>
                <c:pt idx="4474">
                  <c:v>46.786568585439134</c:v>
                </c:pt>
                <c:pt idx="4475">
                  <c:v>46.791794152393862</c:v>
                </c:pt>
                <c:pt idx="4476">
                  <c:v>46.797029820278127</c:v>
                </c:pt>
                <c:pt idx="4477">
                  <c:v>46.802254219214696</c:v>
                </c:pt>
                <c:pt idx="4478">
                  <c:v>46.80747803503197</c:v>
                </c:pt>
                <c:pt idx="4479">
                  <c:v>46.812701267925142</c:v>
                </c:pt>
                <c:pt idx="4480">
                  <c:v>46.817923918089321</c:v>
                </c:pt>
                <c:pt idx="4481">
                  <c:v>46.823145985719499</c:v>
                </c:pt>
                <c:pt idx="4482">
                  <c:v>46.828378148298064</c:v>
                </c:pt>
                <c:pt idx="4483">
                  <c:v>46.833599050254506</c:v>
                </c:pt>
                <c:pt idx="4484">
                  <c:v>46.838819370261675</c:v>
                </c:pt>
                <c:pt idx="4485">
                  <c:v>46.844039108514117</c:v>
                </c:pt>
                <c:pt idx="4486">
                  <c:v>46.849258265206295</c:v>
                </c:pt>
                <c:pt idx="4487">
                  <c:v>46.85448751187019</c:v>
                </c:pt>
                <c:pt idx="4488">
                  <c:v>46.859705504836455</c:v>
                </c:pt>
                <c:pt idx="4489">
                  <c:v>46.864922916825542</c:v>
                </c:pt>
                <c:pt idx="4490">
                  <c:v>46.870139748031477</c:v>
                </c:pt>
                <c:pt idx="4491">
                  <c:v>46.87535599864816</c:v>
                </c:pt>
                <c:pt idx="4492">
                  <c:v>46.880571668869401</c:v>
                </c:pt>
                <c:pt idx="4493">
                  <c:v>46.885786758888884</c:v>
                </c:pt>
                <c:pt idx="4494">
                  <c:v>46.891011931925718</c:v>
                </c:pt>
                <c:pt idx="4495">
                  <c:v>46.896225860936823</c:v>
                </c:pt>
                <c:pt idx="4496">
                  <c:v>46.901439210327013</c:v>
                </c:pt>
                <c:pt idx="4497">
                  <c:v>46.906651980289531</c:v>
                </c:pt>
                <c:pt idx="4498">
                  <c:v>46.911864171017548</c:v>
                </c:pt>
                <c:pt idx="4499">
                  <c:v>46.917075782704103</c:v>
                </c:pt>
                <c:pt idx="4500">
                  <c:v>46.922286815542144</c:v>
                </c:pt>
                <c:pt idx="4501">
                  <c:v>46.927507924457267</c:v>
                </c:pt>
                <c:pt idx="4502">
                  <c:v>46.932717798993913</c:v>
                </c:pt>
                <c:pt idx="4503">
                  <c:v>46.937927095260605</c:v>
                </c:pt>
                <c:pt idx="4504">
                  <c:v>46.943135813449871</c:v>
                </c:pt>
                <c:pt idx="4505">
                  <c:v>46.948343953754112</c:v>
                </c:pt>
                <c:pt idx="4506">
                  <c:v>46.953551516365614</c:v>
                </c:pt>
                <c:pt idx="4507">
                  <c:v>46.958758501476588</c:v>
                </c:pt>
                <c:pt idx="4508">
                  <c:v>46.963975555738465</c:v>
                </c:pt>
                <c:pt idx="4509">
                  <c:v>46.969181385244518</c:v>
                </c:pt>
                <c:pt idx="4510">
                  <c:v>46.974386637826363</c:v>
                </c:pt>
                <c:pt idx="4511">
                  <c:v>46.979591313675769</c:v>
                </c:pt>
                <c:pt idx="4512">
                  <c:v>46.984795412984397</c:v>
                </c:pt>
                <c:pt idx="4513">
                  <c:v>46.990009576504669</c:v>
                </c:pt>
                <c:pt idx="4514">
                  <c:v>46.995212522128256</c:v>
                </c:pt>
                <c:pt idx="4515">
                  <c:v>47.000414891785795</c:v>
                </c:pt>
                <c:pt idx="4516">
                  <c:v>47.005616685668528</c:v>
                </c:pt>
                <c:pt idx="4517">
                  <c:v>47.010817903967592</c:v>
                </c:pt>
                <c:pt idx="4518">
                  <c:v>47.016018546874001</c:v>
                </c:pt>
                <c:pt idx="4519">
                  <c:v>47.021229248074746</c:v>
                </c:pt>
                <c:pt idx="4520">
                  <c:v>47.026428739592802</c:v>
                </c:pt>
                <c:pt idx="4521">
                  <c:v>47.031627656291036</c:v>
                </c:pt>
                <c:pt idx="4522">
                  <c:v>47.036825998360051</c:v>
                </c:pt>
                <c:pt idx="4523">
                  <c:v>47.042023765990344</c:v>
                </c:pt>
                <c:pt idx="4524">
                  <c:v>47.047220959372297</c:v>
                </c:pt>
                <c:pt idx="4525">
                  <c:v>47.052417578696208</c:v>
                </c:pt>
                <c:pt idx="4526">
                  <c:v>47.057624249424236</c:v>
                </c:pt>
                <c:pt idx="4527">
                  <c:v>47.062819720029523</c:v>
                </c:pt>
                <c:pt idx="4528">
                  <c:v>47.068014617147391</c:v>
                </c:pt>
                <c:pt idx="4529">
                  <c:v>47.073208940967689</c:v>
                </c:pt>
                <c:pt idx="4530">
                  <c:v>47.078402691680189</c:v>
                </c:pt>
                <c:pt idx="4531">
                  <c:v>47.083595869474536</c:v>
                </c:pt>
                <c:pt idx="4532">
                  <c:v>47.088788474540301</c:v>
                </c:pt>
                <c:pt idx="4533">
                  <c:v>47.093991124133872</c:v>
                </c:pt>
                <c:pt idx="4534">
                  <c:v>47.09918258314044</c:v>
                </c:pt>
                <c:pt idx="4535">
                  <c:v>47.104373469986839</c:v>
                </c:pt>
                <c:pt idx="4536">
                  <c:v>47.109563784862203</c:v>
                </c:pt>
                <c:pt idx="4537">
                  <c:v>47.11475352795555</c:v>
                </c:pt>
                <c:pt idx="4538">
                  <c:v>47.119953310672962</c:v>
                </c:pt>
                <c:pt idx="4539">
                  <c:v>47.125141909600657</c:v>
                </c:pt>
                <c:pt idx="4540">
                  <c:v>47.130329937313192</c:v>
                </c:pt>
                <c:pt idx="4541">
                  <c:v>47.135517393999187</c:v>
                </c:pt>
                <c:pt idx="4542">
                  <c:v>47.140704279847156</c:v>
                </c:pt>
                <c:pt idx="4543">
                  <c:v>47.145890595045508</c:v>
                </c:pt>
                <c:pt idx="4544">
                  <c:v>47.151076339782534</c:v>
                </c:pt>
                <c:pt idx="4545">
                  <c:v>47.156272117291039</c:v>
                </c:pt>
                <c:pt idx="4546">
                  <c:v>47.161456720504297</c:v>
                </c:pt>
                <c:pt idx="4547">
                  <c:v>47.166640753820914</c:v>
                </c:pt>
                <c:pt idx="4548">
                  <c:v>47.171824217428778</c:v>
                </c:pt>
                <c:pt idx="4549">
                  <c:v>47.177007111515671</c:v>
                </c:pt>
                <c:pt idx="4550">
                  <c:v>47.182189436269276</c:v>
                </c:pt>
                <c:pt idx="4551">
                  <c:v>47.1873817879314</c:v>
                </c:pt>
                <c:pt idx="4552">
                  <c:v>47.192562973417751</c:v>
                </c:pt>
                <c:pt idx="4553">
                  <c:v>47.197743590133626</c:v>
                </c:pt>
                <c:pt idx="4554">
                  <c:v>47.202923638266306</c:v>
                </c:pt>
                <c:pt idx="4555">
                  <c:v>47.208103118002953</c:v>
                </c:pt>
                <c:pt idx="4556">
                  <c:v>47.213282029530632</c:v>
                </c:pt>
                <c:pt idx="4557">
                  <c:v>47.218460373036308</c:v>
                </c:pt>
                <c:pt idx="4558">
                  <c:v>47.223648736623474</c:v>
                </c:pt>
                <c:pt idx="4559">
                  <c:v>47.228825943484978</c:v>
                </c:pt>
                <c:pt idx="4560">
                  <c:v>47.23400258288514</c:v>
                </c:pt>
                <c:pt idx="4561">
                  <c:v>47.239178655010505</c:v>
                </c:pt>
                <c:pt idx="4562">
                  <c:v>47.244354160047529</c:v>
                </c:pt>
                <c:pt idx="4563">
                  <c:v>47.24953968029741</c:v>
                </c:pt>
                <c:pt idx="4564">
                  <c:v>47.254714050557958</c:v>
                </c:pt>
                <c:pt idx="4565">
                  <c:v>47.259887854289282</c:v>
                </c:pt>
                <c:pt idx="4566">
                  <c:v>47.265061091677431</c:v>
                </c:pt>
                <c:pt idx="4567">
                  <c:v>47.27023376290834</c:v>
                </c:pt>
                <c:pt idx="4568">
                  <c:v>47.275405868167859</c:v>
                </c:pt>
                <c:pt idx="4569">
                  <c:v>47.280577407641715</c:v>
                </c:pt>
                <c:pt idx="4570">
                  <c:v>47.285758955524869</c:v>
                </c:pt>
                <c:pt idx="4571">
                  <c:v>47.29092936282813</c:v>
                </c:pt>
                <c:pt idx="4572">
                  <c:v>47.296099204902724</c:v>
                </c:pt>
                <c:pt idx="4573">
                  <c:v>47.301268481933967</c:v>
                </c:pt>
                <c:pt idx="4574">
                  <c:v>47.306437194107104</c:v>
                </c:pt>
                <c:pt idx="4575">
                  <c:v>47.311605341607255</c:v>
                </c:pt>
                <c:pt idx="4576">
                  <c:v>47.31677292461945</c:v>
                </c:pt>
                <c:pt idx="4577">
                  <c:v>47.321950509250989</c:v>
                </c:pt>
                <c:pt idx="4578">
                  <c:v>47.327116962688528</c:v>
                </c:pt>
                <c:pt idx="4579">
                  <c:v>47.332282852192961</c:v>
                </c:pt>
                <c:pt idx="4580">
                  <c:v>47.337448177948922</c:v>
                </c:pt>
                <c:pt idx="4581">
                  <c:v>47.342612940140931</c:v>
                </c:pt>
                <c:pt idx="4582">
                  <c:v>47.347787699110086</c:v>
                </c:pt>
                <c:pt idx="4583">
                  <c:v>47.352951333575824</c:v>
                </c:pt>
                <c:pt idx="4584">
                  <c:v>47.358114405030953</c:v>
                </c:pt>
                <c:pt idx="4585">
                  <c:v>47.363276913659597</c:v>
                </c:pt>
                <c:pt idx="4586">
                  <c:v>47.368438859645771</c:v>
                </c:pt>
                <c:pt idx="4587">
                  <c:v>47.373600243173414</c:v>
                </c:pt>
                <c:pt idx="4588">
                  <c:v>47.378761064426321</c:v>
                </c:pt>
                <c:pt idx="4589">
                  <c:v>47.383931875689676</c:v>
                </c:pt>
                <c:pt idx="4590">
                  <c:v>47.389091571795298</c:v>
                </c:pt>
                <c:pt idx="4591">
                  <c:v>47.394250706177431</c:v>
                </c:pt>
                <c:pt idx="4592">
                  <c:v>47.399409279019501</c:v>
                </c:pt>
                <c:pt idx="4593">
                  <c:v>47.404567290504829</c:v>
                </c:pt>
                <c:pt idx="4594">
                  <c:v>47.409724740816621</c:v>
                </c:pt>
                <c:pt idx="4595">
                  <c:v>47.414892175349294</c:v>
                </c:pt>
                <c:pt idx="4596">
                  <c:v>47.420048502716654</c:v>
                </c:pt>
                <c:pt idx="4597">
                  <c:v>47.425204269459925</c:v>
                </c:pt>
                <c:pt idx="4598">
                  <c:v>47.430359475761939</c:v>
                </c:pt>
                <c:pt idx="4599">
                  <c:v>47.435514121805404</c:v>
                </c:pt>
                <c:pt idx="4600">
                  <c:v>47.440668207772958</c:v>
                </c:pt>
                <c:pt idx="4601">
                  <c:v>47.445821733847126</c:v>
                </c:pt>
                <c:pt idx="4602">
                  <c:v>47.450985237400495</c:v>
                </c:pt>
                <c:pt idx="4603">
                  <c:v>47.456137643091012</c:v>
                </c:pt>
                <c:pt idx="4604">
                  <c:v>47.461289489435494</c:v>
                </c:pt>
                <c:pt idx="4605">
                  <c:v>47.466440776616061</c:v>
                </c:pt>
                <c:pt idx="4606">
                  <c:v>47.471591504814754</c:v>
                </c:pt>
                <c:pt idx="4607">
                  <c:v>47.476752205684839</c:v>
                </c:pt>
                <c:pt idx="4608">
                  <c:v>47.481901815323276</c:v>
                </c:pt>
                <c:pt idx="4609">
                  <c:v>47.487050866525706</c:v>
                </c:pt>
                <c:pt idx="4610">
                  <c:v>47.492199359473759</c:v>
                </c:pt>
                <c:pt idx="4611">
                  <c:v>47.497347294348977</c:v>
                </c:pt>
                <c:pt idx="4612">
                  <c:v>47.502494671332791</c:v>
                </c:pt>
                <c:pt idx="4613">
                  <c:v>47.507641490606538</c:v>
                </c:pt>
                <c:pt idx="4614">
                  <c:v>47.512798275833006</c:v>
                </c:pt>
                <c:pt idx="4615">
                  <c:v>47.517943979090674</c:v>
                </c:pt>
                <c:pt idx="4616">
                  <c:v>47.523089125182089</c:v>
                </c:pt>
                <c:pt idx="4617">
                  <c:v>47.528233714288184</c:v>
                </c:pt>
                <c:pt idx="4618">
                  <c:v>47.533377746589814</c:v>
                </c:pt>
                <c:pt idx="4619">
                  <c:v>47.53852122226774</c:v>
                </c:pt>
                <c:pt idx="4620">
                  <c:v>47.543664141502596</c:v>
                </c:pt>
                <c:pt idx="4621">
                  <c:v>47.548817019984838</c:v>
                </c:pt>
                <c:pt idx="4622">
                  <c:v>47.553958825738157</c:v>
                </c:pt>
                <c:pt idx="4623">
                  <c:v>47.559100075590159</c:v>
                </c:pt>
                <c:pt idx="4624">
                  <c:v>47.56424076972111</c:v>
                </c:pt>
                <c:pt idx="4625">
                  <c:v>47.569380908311182</c:v>
                </c:pt>
                <c:pt idx="4626">
                  <c:v>47.574520491540426</c:v>
                </c:pt>
                <c:pt idx="4627">
                  <c:v>47.579670028279935</c:v>
                </c:pt>
                <c:pt idx="4628">
                  <c:v>47.58480850019258</c:v>
                </c:pt>
                <c:pt idx="4629">
                  <c:v>47.589946417284395</c:v>
                </c:pt>
                <c:pt idx="4630">
                  <c:v>47.595083779735063</c:v>
                </c:pt>
                <c:pt idx="4631">
                  <c:v>47.600220587724174</c:v>
                </c:pt>
                <c:pt idx="4632">
                  <c:v>47.605367344449725</c:v>
                </c:pt>
                <c:pt idx="4633">
                  <c:v>47.61050304292111</c:v>
                </c:pt>
                <c:pt idx="4634">
                  <c:v>47.615638187469457</c:v>
                </c:pt>
                <c:pt idx="4635">
                  <c:v>47.620772778273974</c:v>
                </c:pt>
                <c:pt idx="4636">
                  <c:v>47.625906815513758</c:v>
                </c:pt>
                <c:pt idx="4637">
                  <c:v>47.631040299367804</c:v>
                </c:pt>
                <c:pt idx="4638">
                  <c:v>47.636173230015025</c:v>
                </c:pt>
                <c:pt idx="4639">
                  <c:v>47.641316102727473</c:v>
                </c:pt>
                <c:pt idx="4640">
                  <c:v>47.646447926366982</c:v>
                </c:pt>
                <c:pt idx="4641">
                  <c:v>47.651579197336154</c:v>
                </c:pt>
                <c:pt idx="4642">
                  <c:v>47.656709915813529</c:v>
                </c:pt>
                <c:pt idx="4643">
                  <c:v>47.66184008197753</c:v>
                </c:pt>
                <c:pt idx="4644">
                  <c:v>47.666969696006475</c:v>
                </c:pt>
                <c:pt idx="4645">
                  <c:v>47.672098758078604</c:v>
                </c:pt>
                <c:pt idx="4646">
                  <c:v>47.677237755557947</c:v>
                </c:pt>
                <c:pt idx="4647">
                  <c:v>47.68236571312292</c:v>
                </c:pt>
                <c:pt idx="4648">
                  <c:v>47.687493119265561</c:v>
                </c:pt>
                <c:pt idx="4649">
                  <c:v>47.692619974163712</c:v>
                </c:pt>
                <c:pt idx="4650">
                  <c:v>47.697746277995144</c:v>
                </c:pt>
                <c:pt idx="4651">
                  <c:v>47.702872030937506</c:v>
                </c:pt>
                <c:pt idx="4652">
                  <c:v>47.707997233168356</c:v>
                </c:pt>
                <c:pt idx="4653">
                  <c:v>47.713132364161545</c:v>
                </c:pt>
                <c:pt idx="4654">
                  <c:v>47.718256464376402</c:v>
                </c:pt>
                <c:pt idx="4655">
                  <c:v>47.723380014412228</c:v>
                </c:pt>
                <c:pt idx="4656">
                  <c:v>47.728503014446204</c:v>
                </c:pt>
                <c:pt idx="4657">
                  <c:v>47.733625464655411</c:v>
                </c:pt>
                <c:pt idx="4658">
                  <c:v>47.738757838888098</c:v>
                </c:pt>
                <c:pt idx="4659">
                  <c:v>47.743879188855196</c:v>
                </c:pt>
                <c:pt idx="4660">
                  <c:v>47.748999989528578</c:v>
                </c:pt>
                <c:pt idx="4661">
                  <c:v>47.754120241084955</c:v>
                </c:pt>
                <c:pt idx="4662">
                  <c:v>47.759239943700948</c:v>
                </c:pt>
                <c:pt idx="4663">
                  <c:v>47.764359097553061</c:v>
                </c:pt>
                <c:pt idx="4664">
                  <c:v>47.769477702817724</c:v>
                </c:pt>
                <c:pt idx="4665">
                  <c:v>47.774606225483431</c:v>
                </c:pt>
                <c:pt idx="4666">
                  <c:v>47.779723732981125</c:v>
                </c:pt>
                <c:pt idx="4667">
                  <c:v>47.784840692420438</c:v>
                </c:pt>
                <c:pt idx="4668">
                  <c:v>47.7899571039774</c:v>
                </c:pt>
                <c:pt idx="4669">
                  <c:v>47.79507296782797</c:v>
                </c:pt>
                <c:pt idx="4670">
                  <c:v>47.800188284148007</c:v>
                </c:pt>
                <c:pt idx="4671">
                  <c:v>47.805313512202801</c:v>
                </c:pt>
                <c:pt idx="4672">
                  <c:v>47.81042773287016</c:v>
                </c:pt>
                <c:pt idx="4673">
                  <c:v>47.815541406534344</c:v>
                </c:pt>
                <c:pt idx="4674">
                  <c:v>47.820654533370828</c:v>
                </c:pt>
                <c:pt idx="4675">
                  <c:v>47.82576711355501</c:v>
                </c:pt>
                <c:pt idx="4676">
                  <c:v>47.830879147262181</c:v>
                </c:pt>
                <c:pt idx="4677">
                  <c:v>47.835990634667539</c:v>
                </c:pt>
                <c:pt idx="4678">
                  <c:v>47.841112027209398</c:v>
                </c:pt>
                <c:pt idx="4679">
                  <c:v>47.846222421420066</c:v>
                </c:pt>
                <c:pt idx="4680">
                  <c:v>47.851332269854304</c:v>
                </c:pt>
                <c:pt idx="4681">
                  <c:v>47.856441572686954</c:v>
                </c:pt>
                <c:pt idx="4682">
                  <c:v>47.861550330092733</c:v>
                </c:pt>
                <c:pt idx="4683">
                  <c:v>47.866668987929373</c:v>
                </c:pt>
                <c:pt idx="4684">
                  <c:v>47.871776653890755</c:v>
                </c:pt>
                <c:pt idx="4685">
                  <c:v>47.876883774949263</c:v>
                </c:pt>
                <c:pt idx="4686">
                  <c:v>47.881990351279256</c:v>
                </c:pt>
                <c:pt idx="4687">
                  <c:v>47.88709638305501</c:v>
                </c:pt>
                <c:pt idx="4688">
                  <c:v>47.892201870450684</c:v>
                </c:pt>
                <c:pt idx="4689">
                  <c:v>47.89730681364037</c:v>
                </c:pt>
                <c:pt idx="4690">
                  <c:v>47.902421650684843</c:v>
                </c:pt>
                <c:pt idx="4691">
                  <c:v>47.907525504872403</c:v>
                </c:pt>
                <c:pt idx="4692">
                  <c:v>47.91262881537601</c:v>
                </c:pt>
                <c:pt idx="4693">
                  <c:v>47.917731582369377</c:v>
                </c:pt>
                <c:pt idx="4694">
                  <c:v>47.922833806026119</c:v>
                </c:pt>
                <c:pt idx="4695">
                  <c:v>47.927935486519758</c:v>
                </c:pt>
                <c:pt idx="4696">
                  <c:v>47.933036624023728</c:v>
                </c:pt>
                <c:pt idx="4697">
                  <c:v>47.938147648819303</c:v>
                </c:pt>
                <c:pt idx="4698">
                  <c:v>47.943247699754338</c:v>
                </c:pt>
                <c:pt idx="4699">
                  <c:v>47.948347208219801</c:v>
                </c:pt>
                <c:pt idx="4700">
                  <c:v>47.953446174388759</c:v>
                </c:pt>
                <c:pt idx="4701">
                  <c:v>47.958544598434173</c:v>
                </c:pt>
                <c:pt idx="4702">
                  <c:v>47.963642480528939</c:v>
                </c:pt>
                <c:pt idx="4703">
                  <c:v>47.968750244299677</c:v>
                </c:pt>
                <c:pt idx="4704">
                  <c:v>47.973847041903987</c:v>
                </c:pt>
                <c:pt idx="4705">
                  <c:v>47.978943298076082</c:v>
                </c:pt>
                <c:pt idx="4706">
                  <c:v>47.984039012988475</c:v>
                </c:pt>
                <c:pt idx="4707">
                  <c:v>47.98913418681358</c:v>
                </c:pt>
                <c:pt idx="4708">
                  <c:v>47.994239237641843</c:v>
                </c:pt>
                <c:pt idx="4709">
                  <c:v>47.999333328703642</c:v>
                </c:pt>
                <c:pt idx="4710">
                  <c:v>48.004426879195215</c:v>
                </c:pt>
                <c:pt idx="4711">
                  <c:v>48.009519889288626</c:v>
                </c:pt>
                <c:pt idx="4712">
                  <c:v>48.014612359155834</c:v>
                </c:pt>
                <c:pt idx="4713">
                  <c:v>48.019704288968711</c:v>
                </c:pt>
                <c:pt idx="4714">
                  <c:v>48.024795678899039</c:v>
                </c:pt>
                <c:pt idx="4715">
                  <c:v>48.029896939302297</c:v>
                </c:pt>
                <c:pt idx="4716">
                  <c:v>48.034987248879332</c:v>
                </c:pt>
                <c:pt idx="4717">
                  <c:v>48.040077019088969</c:v>
                </c:pt>
                <c:pt idx="4718">
                  <c:v>48.045166250102625</c:v>
                </c:pt>
                <c:pt idx="4719">
                  <c:v>48.05025494209162</c:v>
                </c:pt>
                <c:pt idx="4720">
                  <c:v>48.055343095227194</c:v>
                </c:pt>
                <c:pt idx="4721">
                  <c:v>48.060430709680496</c:v>
                </c:pt>
                <c:pt idx="4722">
                  <c:v>48.065528188089225</c:v>
                </c:pt>
                <c:pt idx="4723">
                  <c:v>48.070614724590321</c:v>
                </c:pt>
                <c:pt idx="4724">
                  <c:v>48.075700722922385</c:v>
                </c:pt>
                <c:pt idx="4725">
                  <c:v>48.080786183256201</c:v>
                </c:pt>
                <c:pt idx="4726">
                  <c:v>48.08587110576245</c:v>
                </c:pt>
                <c:pt idx="4727">
                  <c:v>48.090955490611741</c:v>
                </c:pt>
                <c:pt idx="4728">
                  <c:v>48.096039337974595</c:v>
                </c:pt>
                <c:pt idx="4729">
                  <c:v>48.101133042788085</c:v>
                </c:pt>
                <c:pt idx="4730">
                  <c:v>48.106215814590946</c:v>
                </c:pt>
                <c:pt idx="4731">
                  <c:v>48.111298049418707</c:v>
                </c:pt>
                <c:pt idx="4732">
                  <c:v>48.116379747441513</c:v>
                </c:pt>
                <c:pt idx="4733">
                  <c:v>48.121460908829441</c:v>
                </c:pt>
                <c:pt idx="4734">
                  <c:v>48.126551923028934</c:v>
                </c:pt>
                <c:pt idx="4735">
                  <c:v>48.131632010560374</c:v>
                </c:pt>
                <c:pt idx="4736">
                  <c:v>48.136711561966926</c:v>
                </c:pt>
                <c:pt idx="4737">
                  <c:v>48.141790577418284</c:v>
                </c:pt>
                <c:pt idx="4738">
                  <c:v>48.146869057084075</c:v>
                </c:pt>
                <c:pt idx="4739">
                  <c:v>48.15194700113382</c:v>
                </c:pt>
                <c:pt idx="4740">
                  <c:v>48.157024409736948</c:v>
                </c:pt>
                <c:pt idx="4741">
                  <c:v>48.162111664668522</c:v>
                </c:pt>
                <c:pt idx="4742">
                  <c:v>48.167188001792255</c:v>
                </c:pt>
                <c:pt idx="4743">
                  <c:v>48.172263803977494</c:v>
                </c:pt>
                <c:pt idx="4744">
                  <c:v>48.177339071393305</c:v>
                </c:pt>
                <c:pt idx="4745">
                  <c:v>48.182413804208693</c:v>
                </c:pt>
                <c:pt idx="4746">
                  <c:v>48.187488002592538</c:v>
                </c:pt>
                <c:pt idx="4747">
                  <c:v>48.192572041757636</c:v>
                </c:pt>
                <c:pt idx="4748">
                  <c:v>48.197645170692724</c:v>
                </c:pt>
                <c:pt idx="4749">
                  <c:v>48.202717765702793</c:v>
                </c:pt>
                <c:pt idx="4750">
                  <c:v>48.207789826956393</c:v>
                </c:pt>
                <c:pt idx="4751">
                  <c:v>48.212861354621964</c:v>
                </c:pt>
                <c:pt idx="4752">
                  <c:v>48.217932348867883</c:v>
                </c:pt>
                <c:pt idx="4753">
                  <c:v>48.223002809862436</c:v>
                </c:pt>
                <c:pt idx="4754">
                  <c:v>48.228083105178456</c:v>
                </c:pt>
                <c:pt idx="4755">
                  <c:v>48.233152499085108</c:v>
                </c:pt>
                <c:pt idx="4756">
                  <c:v>48.238221360245028</c:v>
                </c:pt>
                <c:pt idx="4757">
                  <c:v>48.243289688826152</c:v>
                </c:pt>
                <c:pt idx="4758">
                  <c:v>48.248357484996319</c:v>
                </c:pt>
                <c:pt idx="4759">
                  <c:v>48.253435110880964</c:v>
                </c:pt>
                <c:pt idx="4760">
                  <c:v>48.258501841644438</c:v>
                </c:pt>
                <c:pt idx="4761">
                  <c:v>48.263568040500274</c:v>
                </c:pt>
                <c:pt idx="4762">
                  <c:v>48.268633707615962</c:v>
                </c:pt>
                <c:pt idx="4763">
                  <c:v>48.27369884315889</c:v>
                </c:pt>
                <c:pt idx="4764">
                  <c:v>48.27876344729637</c:v>
                </c:pt>
                <c:pt idx="4765">
                  <c:v>48.283827520195622</c:v>
                </c:pt>
                <c:pt idx="4766">
                  <c:v>48.288901416371033</c:v>
                </c:pt>
                <c:pt idx="4767">
                  <c:v>48.293964426209612</c:v>
                </c:pt>
                <c:pt idx="4768">
                  <c:v>48.299026905311457</c:v>
                </c:pt>
                <c:pt idx="4769">
                  <c:v>48.304088853843417</c:v>
                </c:pt>
                <c:pt idx="4770">
                  <c:v>48.309150271972285</c:v>
                </c:pt>
                <c:pt idx="4771">
                  <c:v>48.314211159864755</c:v>
                </c:pt>
                <c:pt idx="4772">
                  <c:v>48.319271517687433</c:v>
                </c:pt>
                <c:pt idx="4773">
                  <c:v>48.324341692360385</c:v>
                </c:pt>
                <c:pt idx="4774">
                  <c:v>48.329400989459828</c:v>
                </c:pt>
                <c:pt idx="4775">
                  <c:v>48.334459756989112</c:v>
                </c:pt>
                <c:pt idx="4776">
                  <c:v>48.339517995114512</c:v>
                </c:pt>
                <c:pt idx="4777">
                  <c:v>48.344575704002203</c:v>
                </c:pt>
                <c:pt idx="4778">
                  <c:v>48.349643225157308</c:v>
                </c:pt>
                <c:pt idx="4779">
                  <c:v>48.354699874986302</c:v>
                </c:pt>
                <c:pt idx="4780">
                  <c:v>48.359755996075911</c:v>
                </c:pt>
                <c:pt idx="4781">
                  <c:v>48.364811588591969</c:v>
                </c:pt>
                <c:pt idx="4782">
                  <c:v>48.36986665270021</c:v>
                </c:pt>
                <c:pt idx="4783">
                  <c:v>48.37492118856629</c:v>
                </c:pt>
                <c:pt idx="4784">
                  <c:v>48.37998553120908</c:v>
                </c:pt>
                <c:pt idx="4785">
                  <c:v>48.385039010008043</c:v>
                </c:pt>
                <c:pt idx="4786">
                  <c:v>48.390091961061614</c:v>
                </c:pt>
                <c:pt idx="4787">
                  <c:v>48.395144384535108</c:v>
                </c:pt>
                <c:pt idx="4788">
                  <c:v>48.40019628059374</c:v>
                </c:pt>
                <c:pt idx="4789">
                  <c:v>48.405247649402646</c:v>
                </c:pt>
                <c:pt idx="4790">
                  <c:v>48.410298491126859</c:v>
                </c:pt>
                <c:pt idx="4791">
                  <c:v>48.415359133233743</c:v>
                </c:pt>
                <c:pt idx="4792">
                  <c:v>48.420408920206363</c:v>
                </c:pt>
                <c:pt idx="4793">
                  <c:v>48.425458180589267</c:v>
                </c:pt>
                <c:pt idx="4794">
                  <c:v>48.430506914547159</c:v>
                </c:pt>
                <c:pt idx="4795">
                  <c:v>48.435555122244651</c:v>
                </c:pt>
                <c:pt idx="4796">
                  <c:v>48.440602803846282</c:v>
                </c:pt>
                <c:pt idx="4797">
                  <c:v>48.445649959516494</c:v>
                </c:pt>
                <c:pt idx="4798">
                  <c:v>48.450706909187609</c:v>
                </c:pt>
                <c:pt idx="4799">
                  <c:v>48.455753012413297</c:v>
                </c:pt>
                <c:pt idx="4800">
                  <c:v>48.460798590200717</c:v>
                </c:pt>
                <c:pt idx="4801">
                  <c:v>48.465843642713992</c:v>
                </c:pt>
                <c:pt idx="4802">
                  <c:v>48.470888170117121</c:v>
                </c:pt>
                <c:pt idx="4803">
                  <c:v>48.475942486969757</c:v>
                </c:pt>
                <c:pt idx="4804">
                  <c:v>48.480985963571328</c:v>
                </c:pt>
                <c:pt idx="4805">
                  <c:v>48.486028915554634</c:v>
                </c:pt>
                <c:pt idx="4806">
                  <c:v>48.491071343083355</c:v>
                </c:pt>
                <c:pt idx="4807">
                  <c:v>48.496113246321094</c:v>
                </c:pt>
                <c:pt idx="4808">
                  <c:v>48.50115462543134</c:v>
                </c:pt>
                <c:pt idx="4809">
                  <c:v>48.506195480577531</c:v>
                </c:pt>
                <c:pt idx="4810">
                  <c:v>48.511246118812487</c:v>
                </c:pt>
                <c:pt idx="4811">
                  <c:v>48.516285925449814</c:v>
                </c:pt>
                <c:pt idx="4812">
                  <c:v>48.52132520861317</c:v>
                </c:pt>
                <c:pt idx="4813">
                  <c:v>48.526363968465638</c:v>
                </c:pt>
                <c:pt idx="4814">
                  <c:v>48.53140220517021</c:v>
                </c:pt>
                <c:pt idx="4815">
                  <c:v>48.536439918889805</c:v>
                </c:pt>
                <c:pt idx="4816">
                  <c:v>48.54148741025557</c:v>
                </c:pt>
                <c:pt idx="4817">
                  <c:v>48.546524077424948</c:v>
                </c:pt>
                <c:pt idx="4818">
                  <c:v>48.551560222097912</c:v>
                </c:pt>
                <c:pt idx="4819">
                  <c:v>48.556595844437034</c:v>
                </c:pt>
                <c:pt idx="4820">
                  <c:v>48.561630944604815</c:v>
                </c:pt>
                <c:pt idx="4821">
                  <c:v>48.566665522763657</c:v>
                </c:pt>
                <c:pt idx="4822">
                  <c:v>48.571699579075883</c:v>
                </c:pt>
                <c:pt idx="4823">
                  <c:v>48.576743406696167</c:v>
                </c:pt>
                <c:pt idx="4824">
                  <c:v>48.581776418735451</c:v>
                </c:pt>
                <c:pt idx="4825">
                  <c:v>48.586808909414906</c:v>
                </c:pt>
                <c:pt idx="4826">
                  <c:v>48.591840878896534</c:v>
                </c:pt>
                <c:pt idx="4827">
                  <c:v>48.596872327342219</c:v>
                </c:pt>
                <c:pt idx="4828">
                  <c:v>48.601913542575666</c:v>
                </c:pt>
                <c:pt idx="4829">
                  <c:v>48.60694394837018</c:v>
                </c:pt>
                <c:pt idx="4830">
                  <c:v>48.611973833614286</c:v>
                </c:pt>
                <c:pt idx="4831">
                  <c:v>48.617003198469561</c:v>
                </c:pt>
                <c:pt idx="4832">
                  <c:v>48.622032043097498</c:v>
                </c:pt>
                <c:pt idx="4833">
                  <c:v>48.627060367659489</c:v>
                </c:pt>
                <c:pt idx="4834">
                  <c:v>48.632088172316841</c:v>
                </c:pt>
                <c:pt idx="4835">
                  <c:v>48.637125737444642</c:v>
                </c:pt>
                <c:pt idx="4836">
                  <c:v>48.642152501713987</c:v>
                </c:pt>
                <c:pt idx="4837">
                  <c:v>48.647178746562474</c:v>
                </c:pt>
                <c:pt idx="4838">
                  <c:v>48.652204472151105</c:v>
                </c:pt>
                <c:pt idx="4839">
                  <c:v>48.657229678640768</c:v>
                </c:pt>
                <c:pt idx="4840">
                  <c:v>48.662254366192279</c:v>
                </c:pt>
                <c:pt idx="4841">
                  <c:v>48.667278534966385</c:v>
                </c:pt>
                <c:pt idx="4842">
                  <c:v>48.672312457905676</c:v>
                </c:pt>
                <c:pt idx="4843">
                  <c:v>48.677335588546754</c:v>
                </c:pt>
                <c:pt idx="4844">
                  <c:v>48.682358200892445</c:v>
                </c:pt>
                <c:pt idx="4845">
                  <c:v>48.687380295103161</c:v>
                </c:pt>
                <c:pt idx="4846">
                  <c:v>48.692401871339229</c:v>
                </c:pt>
                <c:pt idx="4847">
                  <c:v>48.697422929760869</c:v>
                </c:pt>
                <c:pt idx="4848">
                  <c:v>48.702443470528252</c:v>
                </c:pt>
                <c:pt idx="4849">
                  <c:v>48.707473759167598</c:v>
                </c:pt>
                <c:pt idx="4850">
                  <c:v>48.712493264048803</c:v>
                </c:pt>
                <c:pt idx="4851">
                  <c:v>48.717512251756041</c:v>
                </c:pt>
                <c:pt idx="4852">
                  <c:v>48.722530722449136</c:v>
                </c:pt>
                <c:pt idx="4853">
                  <c:v>48.727548676287832</c:v>
                </c:pt>
                <c:pt idx="4854">
                  <c:v>48.732576373510156</c:v>
                </c:pt>
                <c:pt idx="4855">
                  <c:v>48.737593293062801</c:v>
                </c:pt>
                <c:pt idx="4856">
                  <c:v>48.742609696240109</c:v>
                </c:pt>
                <c:pt idx="4857">
                  <c:v>48.74762558320149</c:v>
                </c:pt>
                <c:pt idx="4858">
                  <c:v>48.752640954106269</c:v>
                </c:pt>
                <c:pt idx="4859">
                  <c:v>48.757655809113714</c:v>
                </c:pt>
                <c:pt idx="4860">
                  <c:v>48.762680402127202</c:v>
                </c:pt>
                <c:pt idx="4861">
                  <c:v>48.767694224763183</c:v>
                </c:pt>
                <c:pt idx="4862">
                  <c:v>48.7727075319794</c:v>
                </c:pt>
                <c:pt idx="4863">
                  <c:v>48.77772032393478</c:v>
                </c:pt>
                <c:pt idx="4864">
                  <c:v>48.782732600788158</c:v>
                </c:pt>
                <c:pt idx="4865">
                  <c:v>48.787744362698305</c:v>
                </c:pt>
                <c:pt idx="4866">
                  <c:v>48.792755609823885</c:v>
                </c:pt>
                <c:pt idx="4867">
                  <c:v>48.797776588693054</c:v>
                </c:pt>
                <c:pt idx="4868">
                  <c:v>48.8027868056733</c:v>
                </c:pt>
                <c:pt idx="4869">
                  <c:v>48.80779650834485</c:v>
                </c:pt>
                <c:pt idx="4870">
                  <c:v>48.812805696866064</c:v>
                </c:pt>
                <c:pt idx="4871">
                  <c:v>48.817814371395201</c:v>
                </c:pt>
                <c:pt idx="4872">
                  <c:v>48.822822532090463</c:v>
                </c:pt>
                <c:pt idx="4873">
                  <c:v>48.827830179109945</c:v>
                </c:pt>
                <c:pt idx="4874">
                  <c:v>48.832847551622464</c:v>
                </c:pt>
                <c:pt idx="4875">
                  <c:v>48.837854170714749</c:v>
                </c:pt>
                <c:pt idx="4876">
                  <c:v>48.842860276605421</c:v>
                </c:pt>
                <c:pt idx="4877">
                  <c:v>48.847865869452271</c:v>
                </c:pt>
                <c:pt idx="4878">
                  <c:v>48.852870949412996</c:v>
                </c:pt>
                <c:pt idx="4879">
                  <c:v>48.857885750408805</c:v>
                </c:pt>
                <c:pt idx="4880">
                  <c:v>48.862889804022025</c:v>
                </c:pt>
                <c:pt idx="4881">
                  <c:v>48.867893345222072</c:v>
                </c:pt>
                <c:pt idx="4882">
                  <c:v>48.872896374166324</c:v>
                </c:pt>
                <c:pt idx="4883">
                  <c:v>48.87789889101208</c:v>
                </c:pt>
                <c:pt idx="4884">
                  <c:v>48.882900895916563</c:v>
                </c:pt>
                <c:pt idx="4885">
                  <c:v>48.887902389036903</c:v>
                </c:pt>
                <c:pt idx="4886">
                  <c:v>48.892913596962082</c:v>
                </c:pt>
                <c:pt idx="4887">
                  <c:v>48.89791406593946</c:v>
                </c:pt>
                <c:pt idx="4888">
                  <c:v>48.902914023603948</c:v>
                </c:pt>
                <c:pt idx="4889">
                  <c:v>48.907913470112376</c:v>
                </c:pt>
                <c:pt idx="4890">
                  <c:v>48.912912405621483</c:v>
                </c:pt>
                <c:pt idx="4891">
                  <c:v>48.917910830287916</c:v>
                </c:pt>
                <c:pt idx="4892">
                  <c:v>48.922918964428113</c:v>
                </c:pt>
                <c:pt idx="4893">
                  <c:v>48.927916366834992</c:v>
                </c:pt>
                <c:pt idx="4894">
                  <c:v>48.932913258869021</c:v>
                </c:pt>
                <c:pt idx="4895">
                  <c:v>48.937909640686534</c:v>
                </c:pt>
                <c:pt idx="4896">
                  <c:v>48.94290551244378</c:v>
                </c:pt>
                <c:pt idx="4897">
                  <c:v>48.947900874296948</c:v>
                </c:pt>
                <c:pt idx="4898">
                  <c:v>48.952895726402133</c:v>
                </c:pt>
                <c:pt idx="4899">
                  <c:v>48.957900281772709</c:v>
                </c:pt>
                <c:pt idx="4900">
                  <c:v>48.962894113808261</c:v>
                </c:pt>
                <c:pt idx="4901">
                  <c:v>48.96788743656397</c:v>
                </c:pt>
                <c:pt idx="4902">
                  <c:v>48.972880250195615</c:v>
                </c:pt>
                <c:pt idx="4903">
                  <c:v>48.977872554858891</c:v>
                </c:pt>
                <c:pt idx="4904">
                  <c:v>48.982874558359683</c:v>
                </c:pt>
                <c:pt idx="4905">
                  <c:v>48.987865844512967</c:v>
                </c:pt>
                <c:pt idx="4906">
                  <c:v>48.99285662216483</c:v>
                </c:pt>
                <c:pt idx="4907">
                  <c:v>48.997846891470651</c:v>
                </c:pt>
                <c:pt idx="4908">
                  <c:v>49.002836652585735</c:v>
                </c:pt>
                <c:pt idx="4909">
                  <c:v>49.007825905665307</c:v>
                </c:pt>
                <c:pt idx="4910">
                  <c:v>49.01281465086452</c:v>
                </c:pt>
                <c:pt idx="4911">
                  <c:v>49.017813088712963</c:v>
                </c:pt>
                <c:pt idx="4912">
                  <c:v>49.022800817578755</c:v>
                </c:pt>
                <c:pt idx="4913">
                  <c:v>49.02778803902946</c:v>
                </c:pt>
                <c:pt idx="4914">
                  <c:v>49.032774753219911</c:v>
                </c:pt>
                <c:pt idx="4915">
                  <c:v>49.037760960304865</c:v>
                </c:pt>
                <c:pt idx="4916">
                  <c:v>49.042746660438993</c:v>
                </c:pt>
                <c:pt idx="4917">
                  <c:v>49.047731853776888</c:v>
                </c:pt>
                <c:pt idx="4918">
                  <c:v>49.052726733587399</c:v>
                </c:pt>
                <c:pt idx="4919">
                  <c:v>49.057710912760697</c:v>
                </c:pt>
                <c:pt idx="4920">
                  <c:v>49.062694585601392</c:v>
                </c:pt>
                <c:pt idx="4921">
                  <c:v>49.067677752263762</c:v>
                </c:pt>
                <c:pt idx="4922">
                  <c:v>49.07266041290201</c:v>
                </c:pt>
                <c:pt idx="4923">
                  <c:v>49.07764256767026</c:v>
                </c:pt>
                <c:pt idx="4924">
                  <c:v>49.082624216722557</c:v>
                </c:pt>
                <c:pt idx="4925">
                  <c:v>49.087615546082496</c:v>
                </c:pt>
                <c:pt idx="4926">
                  <c:v>49.09259618313132</c:v>
                </c:pt>
                <c:pt idx="4927">
                  <c:v>49.097576314926179</c:v>
                </c:pt>
                <c:pt idx="4928">
                  <c:v>49.1025559416208</c:v>
                </c:pt>
                <c:pt idx="4929">
                  <c:v>49.107535063368843</c:v>
                </c:pt>
                <c:pt idx="4930">
                  <c:v>49.112523861027547</c:v>
                </c:pt>
                <c:pt idx="4931">
                  <c:v>49.117501972311253</c:v>
                </c:pt>
                <c:pt idx="4932">
                  <c:v>49.122479579109196</c:v>
                </c:pt>
                <c:pt idx="4933">
                  <c:v>49.127456681574714</c:v>
                </c:pt>
                <c:pt idx="4934">
                  <c:v>49.132433279861075</c:v>
                </c:pt>
                <c:pt idx="4935">
                  <c:v>49.137409374121468</c:v>
                </c:pt>
                <c:pt idx="4936">
                  <c:v>49.142395139024309</c:v>
                </c:pt>
                <c:pt idx="4937">
                  <c:v>49.147370224662069</c:v>
                </c:pt>
                <c:pt idx="4938">
                  <c:v>49.152344806733282</c:v>
                </c:pt>
                <c:pt idx="4939">
                  <c:v>49.157318885390808</c:v>
                </c:pt>
                <c:pt idx="4940">
                  <c:v>49.162292460787462</c:v>
                </c:pt>
                <c:pt idx="4941">
                  <c:v>49.16726553307597</c:v>
                </c:pt>
                <c:pt idx="4942">
                  <c:v>49.172238102408969</c:v>
                </c:pt>
                <c:pt idx="4943">
                  <c:v>49.177220336249178</c:v>
                </c:pt>
                <c:pt idx="4944">
                  <c:v>49.182191899101042</c:v>
                </c:pt>
                <c:pt idx="4945">
                  <c:v>49.187162959455186</c:v>
                </c:pt>
                <c:pt idx="4946">
                  <c:v>49.192133517463951</c:v>
                </c:pt>
                <c:pt idx="4947">
                  <c:v>49.197103573279598</c:v>
                </c:pt>
                <c:pt idx="4948">
                  <c:v>49.202073127054312</c:v>
                </c:pt>
                <c:pt idx="4949">
                  <c:v>49.207042178940199</c:v>
                </c:pt>
                <c:pt idx="4950">
                  <c:v>49.212020889209576</c:v>
                </c:pt>
                <c:pt idx="4951">
                  <c:v>49.216988936748251</c:v>
                </c:pt>
                <c:pt idx="4952">
                  <c:v>49.221956482854274</c:v>
                </c:pt>
                <c:pt idx="4953">
                  <c:v>49.226923527679446</c:v>
                </c:pt>
                <c:pt idx="4954">
                  <c:v>49.231890071375481</c:v>
                </c:pt>
                <c:pt idx="4955">
                  <c:v>49.236866269087436</c:v>
                </c:pt>
                <c:pt idx="4956">
                  <c:v>49.241831809956054</c:v>
                </c:pt>
                <c:pt idx="4957">
                  <c:v>49.246796850150567</c:v>
                </c:pt>
                <c:pt idx="4958">
                  <c:v>49.251761389822391</c:v>
                </c:pt>
                <c:pt idx="4959">
                  <c:v>49.256725429122874</c:v>
                </c:pt>
                <c:pt idx="4960">
                  <c:v>49.261688968203273</c:v>
                </c:pt>
                <c:pt idx="4961">
                  <c:v>49.26665200721478</c:v>
                </c:pt>
                <c:pt idx="4962">
                  <c:v>49.271624694138112</c:v>
                </c:pt>
                <c:pt idx="4963">
                  <c:v>49.276586732443228</c:v>
                </c:pt>
                <c:pt idx="4964">
                  <c:v>49.281548271132877</c:v>
                </c:pt>
                <c:pt idx="4965">
                  <c:v>49.286509310357943</c:v>
                </c:pt>
                <c:pt idx="4966">
                  <c:v>49.291469850269223</c:v>
                </c:pt>
                <c:pt idx="4967">
                  <c:v>49.296429891017461</c:v>
                </c:pt>
                <c:pt idx="4968">
                  <c:v>49.301399574454273</c:v>
                </c:pt>
                <c:pt idx="4969">
                  <c:v>49.306358616308302</c:v>
                </c:pt>
                <c:pt idx="4970">
                  <c:v>49.311317159451342</c:v>
                </c:pt>
                <c:pt idx="4971">
                  <c:v>49.316275204033808</c:v>
                </c:pt>
                <c:pt idx="4972">
                  <c:v>49.321232750206072</c:v>
                </c:pt>
                <c:pt idx="4973">
                  <c:v>49.326189798118399</c:v>
                </c:pt>
                <c:pt idx="4974">
                  <c:v>49.331156483504422</c:v>
                </c:pt>
                <c:pt idx="4975">
                  <c:v>49.336112534329253</c:v>
                </c:pt>
                <c:pt idx="4976">
                  <c:v>49.341068087344851</c:v>
                </c:pt>
                <c:pt idx="4977">
                  <c:v>49.346023142701178</c:v>
                </c:pt>
                <c:pt idx="4978">
                  <c:v>49.350977700548142</c:v>
                </c:pt>
                <c:pt idx="4979">
                  <c:v>49.355931761035571</c:v>
                </c:pt>
                <c:pt idx="4980">
                  <c:v>49.360895453790143</c:v>
                </c:pt>
                <c:pt idx="4981">
                  <c:v>49.365848518991349</c:v>
                </c:pt>
                <c:pt idx="4982">
                  <c:v>49.370801087282352</c:v>
                </c:pt>
                <c:pt idx="4983">
                  <c:v>49.375753158812678</c:v>
                </c:pt>
                <c:pt idx="4984">
                  <c:v>49.380704733731783</c:v>
                </c:pt>
                <c:pt idx="4985">
                  <c:v>49.385655812189029</c:v>
                </c:pt>
                <c:pt idx="4986">
                  <c:v>49.39060639433373</c:v>
                </c:pt>
                <c:pt idx="4987">
                  <c:v>49.395566602682067</c:v>
                </c:pt>
                <c:pt idx="4988">
                  <c:v>49.400516191635084</c:v>
                </c:pt>
                <c:pt idx="4989">
                  <c:v>49.405465284723313</c:v>
                </c:pt>
                <c:pt idx="4990">
                  <c:v>49.410413882095746</c:v>
                </c:pt>
                <c:pt idx="4991">
                  <c:v>49.41536198390132</c:v>
                </c:pt>
                <c:pt idx="4992">
                  <c:v>49.420309590288895</c:v>
                </c:pt>
                <c:pt idx="4993">
                  <c:v>49.425256701407228</c:v>
                </c:pt>
                <c:pt idx="4994">
                  <c:v>49.430213432676986</c:v>
                </c:pt>
                <c:pt idx="4995">
                  <c:v>49.435159552690834</c:v>
                </c:pt>
                <c:pt idx="4996">
                  <c:v>49.440105177881648</c:v>
                </c:pt>
                <c:pt idx="4997">
                  <c:v>49.44505030839791</c:v>
                </c:pt>
                <c:pt idx="4998">
                  <c:v>49.449994944388017</c:v>
                </c:pt>
                <c:pt idx="4999">
                  <c:v>49.454949196212908</c:v>
                </c:pt>
                <c:pt idx="5000">
                  <c:v>49.459892842585091</c:v>
                </c:pt>
                <c:pt idx="5001">
                  <c:v>49.464835994876196</c:v>
                </c:pt>
                <c:pt idx="5002">
                  <c:v>49.469778653234343</c:v>
                </c:pt>
                <c:pt idx="5003">
                  <c:v>49.474720817807551</c:v>
                </c:pt>
                <c:pt idx="5004">
                  <c:v>49.479662488743799</c:v>
                </c:pt>
                <c:pt idx="5005">
                  <c:v>49.484603666190964</c:v>
                </c:pt>
                <c:pt idx="5006">
                  <c:v>49.489554453439972</c:v>
                </c:pt>
                <c:pt idx="5007">
                  <c:v>49.49449464334392</c:v>
                </c:pt>
                <c:pt idx="5008">
                  <c:v>49.499434340202313</c:v>
                </c:pt>
                <c:pt idx="5009">
                  <c:v>49.504373544162739</c:v>
                </c:pt>
                <c:pt idx="5010">
                  <c:v>49.509312255372727</c:v>
                </c:pt>
                <c:pt idx="5011">
                  <c:v>49.514250473979715</c:v>
                </c:pt>
                <c:pt idx="5012">
                  <c:v>49.519198297226097</c:v>
                </c:pt>
                <c:pt idx="5013">
                  <c:v>49.524135530062509</c:v>
                </c:pt>
                <c:pt idx="5014">
                  <c:v>49.529072270738119</c:v>
                </c:pt>
                <c:pt idx="5015">
                  <c:v>49.534008519400082</c:v>
                </c:pt>
                <c:pt idx="5016">
                  <c:v>49.538944276195473</c:v>
                </c:pt>
              </c:numCache>
            </c:numRef>
          </c:xVal>
          <c:yVal>
            <c:numRef>
              <c:f>Bulk!$D$2:$D$5018</c:f>
              <c:numCache>
                <c:formatCode>0.00E+00</c:formatCode>
                <c:ptCount val="5017"/>
                <c:pt idx="0">
                  <c:v>7.3440320427236316E-6</c:v>
                </c:pt>
                <c:pt idx="1">
                  <c:v>9.6078825100133495E-6</c:v>
                </c:pt>
                <c:pt idx="2">
                  <c:v>7.7064672897196249E-6</c:v>
                </c:pt>
                <c:pt idx="3">
                  <c:v>1.2236459279038718E-5</c:v>
                </c:pt>
                <c:pt idx="4">
                  <c:v>1.0938648865153537E-5</c:v>
                </c:pt>
                <c:pt idx="5">
                  <c:v>1.2145708945260346E-5</c:v>
                </c:pt>
                <c:pt idx="6">
                  <c:v>1.2298451268357809E-5</c:v>
                </c:pt>
                <c:pt idx="7">
                  <c:v>1.9277554072096128E-5</c:v>
                </c:pt>
                <c:pt idx="8">
                  <c:v>1.6951481975967957E-5</c:v>
                </c:pt>
                <c:pt idx="9">
                  <c:v>2.9642889185580772E-5</c:v>
                </c:pt>
                <c:pt idx="10">
                  <c:v>2.5319150867823764E-5</c:v>
                </c:pt>
                <c:pt idx="11">
                  <c:v>2.2333367156208276E-5</c:v>
                </c:pt>
                <c:pt idx="12">
                  <c:v>2.7665986648865148E-5</c:v>
                </c:pt>
                <c:pt idx="13">
                  <c:v>2.7829383177570088E-5</c:v>
                </c:pt>
                <c:pt idx="14">
                  <c:v>2.7011951935914548E-5</c:v>
                </c:pt>
                <c:pt idx="15">
                  <c:v>2.6945046728971963E-5</c:v>
                </c:pt>
                <c:pt idx="16">
                  <c:v>3.0711305740987979E-5</c:v>
                </c:pt>
                <c:pt idx="17">
                  <c:v>3.4390061415220295E-5</c:v>
                </c:pt>
                <c:pt idx="18">
                  <c:v>4.1867700934579432E-5</c:v>
                </c:pt>
                <c:pt idx="19">
                  <c:v>4.0553484646194924E-5</c:v>
                </c:pt>
                <c:pt idx="20">
                  <c:v>4.3084667556742323E-5</c:v>
                </c:pt>
                <c:pt idx="21">
                  <c:v>4.5357046728971956E-5</c:v>
                </c:pt>
                <c:pt idx="22">
                  <c:v>4.7432464619492655E-5</c:v>
                </c:pt>
                <c:pt idx="23">
                  <c:v>4.4285783711615488E-5</c:v>
                </c:pt>
                <c:pt idx="24">
                  <c:v>4.8316523364485975E-5</c:v>
                </c:pt>
                <c:pt idx="25">
                  <c:v>5.4496555407209605E-5</c:v>
                </c:pt>
                <c:pt idx="26">
                  <c:v>4.9094584779706275E-5</c:v>
                </c:pt>
                <c:pt idx="27">
                  <c:v>5.5048117489986644E-5</c:v>
                </c:pt>
                <c:pt idx="28">
                  <c:v>5.2627962616822424E-5</c:v>
                </c:pt>
                <c:pt idx="29">
                  <c:v>5.1380309746328432E-5</c:v>
                </c:pt>
                <c:pt idx="30">
                  <c:v>5.1204635514018688E-5</c:v>
                </c:pt>
                <c:pt idx="31">
                  <c:v>4.655798664886515E-5</c:v>
                </c:pt>
                <c:pt idx="32">
                  <c:v>4.0981100133511345E-5</c:v>
                </c:pt>
                <c:pt idx="33">
                  <c:v>4.1999417890520692E-5</c:v>
                </c:pt>
                <c:pt idx="34">
                  <c:v>4.9253970627503337E-5</c:v>
                </c:pt>
                <c:pt idx="35">
                  <c:v>4.7243182910547394E-5</c:v>
                </c:pt>
                <c:pt idx="36">
                  <c:v>4.8030515353805067E-5</c:v>
                </c:pt>
                <c:pt idx="37">
                  <c:v>4.9163818424566084E-5</c:v>
                </c:pt>
                <c:pt idx="38">
                  <c:v>4.8322413885180234E-5</c:v>
                </c:pt>
                <c:pt idx="39">
                  <c:v>4.9681142857142857E-5</c:v>
                </c:pt>
                <c:pt idx="40">
                  <c:v>5.2686269692923894E-5</c:v>
                </c:pt>
                <c:pt idx="41">
                  <c:v>5.4602670226969284E-5</c:v>
                </c:pt>
                <c:pt idx="42">
                  <c:v>5.9668945260347127E-5</c:v>
                </c:pt>
                <c:pt idx="43">
                  <c:v>5.589938584779706E-5</c:v>
                </c:pt>
                <c:pt idx="44">
                  <c:v>6.3933244325767679E-5</c:v>
                </c:pt>
                <c:pt idx="45">
                  <c:v>6.4437436582109474E-5</c:v>
                </c:pt>
                <c:pt idx="46">
                  <c:v>5.9887957276368489E-5</c:v>
                </c:pt>
                <c:pt idx="47">
                  <c:v>5.8629425901201599E-5</c:v>
                </c:pt>
                <c:pt idx="48">
                  <c:v>6.3020026702269685E-5</c:v>
                </c:pt>
                <c:pt idx="49">
                  <c:v>6.5964539385847802E-5</c:v>
                </c:pt>
                <c:pt idx="50">
                  <c:v>6.423834445927903E-5</c:v>
                </c:pt>
                <c:pt idx="51">
                  <c:v>6.3446194926568758E-5</c:v>
                </c:pt>
                <c:pt idx="52">
                  <c:v>6.2812977303070754E-5</c:v>
                </c:pt>
                <c:pt idx="53">
                  <c:v>6.6092496662216294E-5</c:v>
                </c:pt>
                <c:pt idx="54">
                  <c:v>6.3956421895861138E-5</c:v>
                </c:pt>
                <c:pt idx="55">
                  <c:v>6.7079999999999988E-5</c:v>
                </c:pt>
                <c:pt idx="56">
                  <c:v>7.0479412550066741E-5</c:v>
                </c:pt>
                <c:pt idx="57">
                  <c:v>6.7111455273698259E-5</c:v>
                </c:pt>
                <c:pt idx="58">
                  <c:v>7.1838184245660868E-5</c:v>
                </c:pt>
                <c:pt idx="59">
                  <c:v>7.4490360480640848E-5</c:v>
                </c:pt>
                <c:pt idx="60">
                  <c:v>7.1855594125500664E-5</c:v>
                </c:pt>
                <c:pt idx="61">
                  <c:v>7.7853511348464617E-5</c:v>
                </c:pt>
                <c:pt idx="62">
                  <c:v>7.2769559412550063E-5</c:v>
                </c:pt>
                <c:pt idx="63">
                  <c:v>7.3003898531375151E-5</c:v>
                </c:pt>
                <c:pt idx="64">
                  <c:v>7.3176822429906531E-5</c:v>
                </c:pt>
                <c:pt idx="65">
                  <c:v>7.5855754339118809E-5</c:v>
                </c:pt>
                <c:pt idx="66">
                  <c:v>7.5040160213618142E-5</c:v>
                </c:pt>
                <c:pt idx="67">
                  <c:v>7.8337356475300388E-5</c:v>
                </c:pt>
                <c:pt idx="68">
                  <c:v>8.2538210947930566E-5</c:v>
                </c:pt>
                <c:pt idx="69">
                  <c:v>8.0641174899866484E-5</c:v>
                </c:pt>
                <c:pt idx="70">
                  <c:v>8.373628838451268E-5</c:v>
                </c:pt>
                <c:pt idx="71">
                  <c:v>8.2686782376501991E-5</c:v>
                </c:pt>
                <c:pt idx="72">
                  <c:v>8.5491588785046717E-5</c:v>
                </c:pt>
                <c:pt idx="73">
                  <c:v>8.7652870493991987E-5</c:v>
                </c:pt>
                <c:pt idx="74">
                  <c:v>8.8420453938584784E-5</c:v>
                </c:pt>
                <c:pt idx="75">
                  <c:v>9.0051962616822417E-5</c:v>
                </c:pt>
                <c:pt idx="76">
                  <c:v>9.0710761014686249E-5</c:v>
                </c:pt>
                <c:pt idx="77">
                  <c:v>9.0711722296395186E-5</c:v>
                </c:pt>
                <c:pt idx="78">
                  <c:v>8.8869212283044054E-5</c:v>
                </c:pt>
                <c:pt idx="79">
                  <c:v>9.2069799732977299E-5</c:v>
                </c:pt>
                <c:pt idx="80">
                  <c:v>9.3023017356475286E-5</c:v>
                </c:pt>
                <c:pt idx="81">
                  <c:v>9.3613778371161538E-5</c:v>
                </c:pt>
                <c:pt idx="82">
                  <c:v>9.4721495327102797E-5</c:v>
                </c:pt>
                <c:pt idx="83">
                  <c:v>9.2657890520694245E-5</c:v>
                </c:pt>
                <c:pt idx="84">
                  <c:v>9.4025367156208277E-5</c:v>
                </c:pt>
                <c:pt idx="85">
                  <c:v>9.3102857142857129E-5</c:v>
                </c:pt>
                <c:pt idx="86">
                  <c:v>9.1733244325767677E-5</c:v>
                </c:pt>
                <c:pt idx="87">
                  <c:v>9.3814579439252324E-5</c:v>
                </c:pt>
                <c:pt idx="88">
                  <c:v>9.6326622162883833E-5</c:v>
                </c:pt>
                <c:pt idx="89">
                  <c:v>9.5409025367156205E-5</c:v>
                </c:pt>
                <c:pt idx="90">
                  <c:v>9.8438024032042722E-5</c:v>
                </c:pt>
                <c:pt idx="91">
                  <c:v>1.000184245660881E-4</c:v>
                </c:pt>
                <c:pt idx="92">
                  <c:v>9.8675781041388506E-5</c:v>
                </c:pt>
                <c:pt idx="93">
                  <c:v>1.0049062750333778E-4</c:v>
                </c:pt>
                <c:pt idx="94">
                  <c:v>9.9748411214953264E-5</c:v>
                </c:pt>
                <c:pt idx="95">
                  <c:v>1.016652603471295E-4</c:v>
                </c:pt>
                <c:pt idx="96">
                  <c:v>1.0243861148197596E-4</c:v>
                </c:pt>
                <c:pt idx="97">
                  <c:v>1.0222205607476636E-4</c:v>
                </c:pt>
                <c:pt idx="98">
                  <c:v>1.057860080106809E-4</c:v>
                </c:pt>
                <c:pt idx="99">
                  <c:v>1.0559636849132175E-4</c:v>
                </c:pt>
                <c:pt idx="100">
                  <c:v>1.070637650200267E-4</c:v>
                </c:pt>
                <c:pt idx="101">
                  <c:v>1.0678942590120159E-4</c:v>
                </c:pt>
                <c:pt idx="102">
                  <c:v>1.085547129506008E-4</c:v>
                </c:pt>
                <c:pt idx="103">
                  <c:v>1.0821025367156208E-4</c:v>
                </c:pt>
                <c:pt idx="104">
                  <c:v>1.0689287049399197E-4</c:v>
                </c:pt>
                <c:pt idx="105">
                  <c:v>1.0457222963951934E-4</c:v>
                </c:pt>
                <c:pt idx="106">
                  <c:v>1.0581255006675566E-4</c:v>
                </c:pt>
                <c:pt idx="107">
                  <c:v>1.059645393858478E-4</c:v>
                </c:pt>
                <c:pt idx="108">
                  <c:v>1.0792117489986648E-4</c:v>
                </c:pt>
                <c:pt idx="109">
                  <c:v>1.0920042723631509E-4</c:v>
                </c:pt>
                <c:pt idx="110">
                  <c:v>1.0998734312416553E-4</c:v>
                </c:pt>
                <c:pt idx="111">
                  <c:v>1.1062696929238985E-4</c:v>
                </c:pt>
                <c:pt idx="112">
                  <c:v>1.1291775700934578E-4</c:v>
                </c:pt>
                <c:pt idx="113">
                  <c:v>1.1427781041388516E-4</c:v>
                </c:pt>
                <c:pt idx="114">
                  <c:v>1.1510675567423229E-4</c:v>
                </c:pt>
                <c:pt idx="115">
                  <c:v>1.1631268357810414E-4</c:v>
                </c:pt>
                <c:pt idx="116">
                  <c:v>1.1848763684913218E-4</c:v>
                </c:pt>
                <c:pt idx="117">
                  <c:v>1.1798269692923897E-4</c:v>
                </c:pt>
                <c:pt idx="118">
                  <c:v>1.1982990654205607E-4</c:v>
                </c:pt>
                <c:pt idx="119">
                  <c:v>1.1887257676902536E-4</c:v>
                </c:pt>
                <c:pt idx="120">
                  <c:v>1.2260635514018691E-4</c:v>
                </c:pt>
                <c:pt idx="121">
                  <c:v>1.2273126835781039E-4</c:v>
                </c:pt>
                <c:pt idx="122">
                  <c:v>1.2482648865153536E-4</c:v>
                </c:pt>
                <c:pt idx="123">
                  <c:v>1.2541773030707611E-4</c:v>
                </c:pt>
                <c:pt idx="124">
                  <c:v>1.250958611481976E-4</c:v>
                </c:pt>
                <c:pt idx="125">
                  <c:v>1.2371540720961281E-4</c:v>
                </c:pt>
                <c:pt idx="126">
                  <c:v>1.245173297730307E-4</c:v>
                </c:pt>
                <c:pt idx="127">
                  <c:v>1.2474440587449933E-4</c:v>
                </c:pt>
                <c:pt idx="128">
                  <c:v>1.2653255006675568E-4</c:v>
                </c:pt>
                <c:pt idx="129">
                  <c:v>1.2867497997329772E-4</c:v>
                </c:pt>
                <c:pt idx="130">
                  <c:v>1.3092977303070759E-4</c:v>
                </c:pt>
                <c:pt idx="131">
                  <c:v>1.3222349799732976E-4</c:v>
                </c:pt>
                <c:pt idx="132">
                  <c:v>1.3478392523364485E-4</c:v>
                </c:pt>
                <c:pt idx="133">
                  <c:v>1.3453073431241654E-4</c:v>
                </c:pt>
                <c:pt idx="134">
                  <c:v>1.3620416555407209E-4</c:v>
                </c:pt>
                <c:pt idx="135">
                  <c:v>1.3526237650200265E-4</c:v>
                </c:pt>
                <c:pt idx="136">
                  <c:v>1.3957308411214952E-4</c:v>
                </c:pt>
                <c:pt idx="137">
                  <c:v>1.3908475300400533E-4</c:v>
                </c:pt>
                <c:pt idx="138">
                  <c:v>1.4034606141522028E-4</c:v>
                </c:pt>
                <c:pt idx="139">
                  <c:v>1.3942445927903871E-4</c:v>
                </c:pt>
                <c:pt idx="140">
                  <c:v>1.3989559412550066E-4</c:v>
                </c:pt>
                <c:pt idx="141">
                  <c:v>1.40234606141522E-4</c:v>
                </c:pt>
                <c:pt idx="142">
                  <c:v>1.4155556742323096E-4</c:v>
                </c:pt>
                <c:pt idx="143">
                  <c:v>1.4097468624833109E-4</c:v>
                </c:pt>
                <c:pt idx="144">
                  <c:v>1.4342291054739653E-4</c:v>
                </c:pt>
                <c:pt idx="145">
                  <c:v>1.4252859813084111E-4</c:v>
                </c:pt>
                <c:pt idx="146">
                  <c:v>1.4536181575433913E-4</c:v>
                </c:pt>
                <c:pt idx="147">
                  <c:v>1.4647989319092121E-4</c:v>
                </c:pt>
                <c:pt idx="148">
                  <c:v>1.4707967957276367E-4</c:v>
                </c:pt>
                <c:pt idx="149">
                  <c:v>1.5085762349799733E-4</c:v>
                </c:pt>
                <c:pt idx="150">
                  <c:v>1.4996160213618157E-4</c:v>
                </c:pt>
                <c:pt idx="151">
                  <c:v>1.5052272363150868E-4</c:v>
                </c:pt>
                <c:pt idx="152">
                  <c:v>1.5316240320427236E-4</c:v>
                </c:pt>
                <c:pt idx="153">
                  <c:v>1.5112961281708946E-4</c:v>
                </c:pt>
                <c:pt idx="154">
                  <c:v>1.5218056074766352E-4</c:v>
                </c:pt>
                <c:pt idx="155">
                  <c:v>1.522433110814419E-4</c:v>
                </c:pt>
                <c:pt idx="156">
                  <c:v>1.5169420560747662E-4</c:v>
                </c:pt>
                <c:pt idx="157">
                  <c:v>1.506644058744993E-4</c:v>
                </c:pt>
                <c:pt idx="158">
                  <c:v>1.5095722296395192E-4</c:v>
                </c:pt>
                <c:pt idx="159">
                  <c:v>1.5217057409879837E-4</c:v>
                </c:pt>
                <c:pt idx="160">
                  <c:v>1.5259102803738317E-4</c:v>
                </c:pt>
                <c:pt idx="161">
                  <c:v>1.5228421895861148E-4</c:v>
                </c:pt>
                <c:pt idx="162">
                  <c:v>1.5704987983978635E-4</c:v>
                </c:pt>
                <c:pt idx="163">
                  <c:v>1.595475567423231E-4</c:v>
                </c:pt>
                <c:pt idx="164">
                  <c:v>1.6038024032042725E-4</c:v>
                </c:pt>
                <c:pt idx="165">
                  <c:v>1.6299300400534044E-4</c:v>
                </c:pt>
                <c:pt idx="166">
                  <c:v>1.6375711615487315E-4</c:v>
                </c:pt>
                <c:pt idx="167">
                  <c:v>1.6330403204272361E-4</c:v>
                </c:pt>
                <c:pt idx="168">
                  <c:v>1.659815220293725E-4</c:v>
                </c:pt>
                <c:pt idx="169">
                  <c:v>1.6539967957276367E-4</c:v>
                </c:pt>
                <c:pt idx="170">
                  <c:v>1.6587209612817089E-4</c:v>
                </c:pt>
                <c:pt idx="171">
                  <c:v>1.6611871829105474E-4</c:v>
                </c:pt>
                <c:pt idx="172">
                  <c:v>1.6739391188250999E-4</c:v>
                </c:pt>
                <c:pt idx="173">
                  <c:v>1.6761452603471293E-4</c:v>
                </c:pt>
                <c:pt idx="174">
                  <c:v>1.6689041388518025E-4</c:v>
                </c:pt>
                <c:pt idx="175">
                  <c:v>1.6617233644859812E-4</c:v>
                </c:pt>
                <c:pt idx="176">
                  <c:v>1.6990472630173562E-4</c:v>
                </c:pt>
                <c:pt idx="177">
                  <c:v>1.6900347129506006E-4</c:v>
                </c:pt>
                <c:pt idx="178">
                  <c:v>1.6804891855807741E-4</c:v>
                </c:pt>
                <c:pt idx="179">
                  <c:v>1.696391455273698E-4</c:v>
                </c:pt>
                <c:pt idx="180">
                  <c:v>1.7196795727636847E-4</c:v>
                </c:pt>
                <c:pt idx="181">
                  <c:v>1.7422002670226968E-4</c:v>
                </c:pt>
                <c:pt idx="182">
                  <c:v>1.7555102803738315E-4</c:v>
                </c:pt>
                <c:pt idx="183">
                  <c:v>1.7737100133511348E-4</c:v>
                </c:pt>
                <c:pt idx="184">
                  <c:v>1.8040048064085445E-4</c:v>
                </c:pt>
                <c:pt idx="185">
                  <c:v>1.8162723631508676E-4</c:v>
                </c:pt>
                <c:pt idx="186">
                  <c:v>1.8217436582109478E-4</c:v>
                </c:pt>
                <c:pt idx="187">
                  <c:v>1.8253388518024033E-4</c:v>
                </c:pt>
                <c:pt idx="188">
                  <c:v>1.7968502002670226E-4</c:v>
                </c:pt>
                <c:pt idx="189">
                  <c:v>1.8159369826435247E-4</c:v>
                </c:pt>
                <c:pt idx="190">
                  <c:v>1.8012133511348464E-4</c:v>
                </c:pt>
                <c:pt idx="191">
                  <c:v>1.7948827770360479E-4</c:v>
                </c:pt>
                <c:pt idx="192">
                  <c:v>1.8244469959946595E-4</c:v>
                </c:pt>
                <c:pt idx="193">
                  <c:v>1.8023909212283042E-4</c:v>
                </c:pt>
                <c:pt idx="194">
                  <c:v>1.8384763684913216E-4</c:v>
                </c:pt>
                <c:pt idx="195">
                  <c:v>1.8433724966622164E-4</c:v>
                </c:pt>
                <c:pt idx="196">
                  <c:v>1.8474782376502001E-4</c:v>
                </c:pt>
                <c:pt idx="197">
                  <c:v>1.8753025367156207E-4</c:v>
                </c:pt>
                <c:pt idx="198">
                  <c:v>1.9032539385847795E-4</c:v>
                </c:pt>
                <c:pt idx="199">
                  <c:v>1.913282242990654E-4</c:v>
                </c:pt>
                <c:pt idx="200">
                  <c:v>1.9252769025367156E-4</c:v>
                </c:pt>
                <c:pt idx="201">
                  <c:v>1.9194905206942591E-4</c:v>
                </c:pt>
                <c:pt idx="202">
                  <c:v>1.9284026702269693E-4</c:v>
                </c:pt>
                <c:pt idx="203">
                  <c:v>1.8994477970627502E-4</c:v>
                </c:pt>
                <c:pt idx="204">
                  <c:v>1.9393158878504673E-4</c:v>
                </c:pt>
                <c:pt idx="205">
                  <c:v>1.9595177570093456E-4</c:v>
                </c:pt>
                <c:pt idx="206">
                  <c:v>1.9642750333778369E-4</c:v>
                </c:pt>
                <c:pt idx="207">
                  <c:v>1.9761041388518022E-4</c:v>
                </c:pt>
                <c:pt idx="208">
                  <c:v>1.9792790387182911E-4</c:v>
                </c:pt>
                <c:pt idx="209">
                  <c:v>1.9777682242990652E-4</c:v>
                </c:pt>
                <c:pt idx="210">
                  <c:v>1.9966024032042721E-4</c:v>
                </c:pt>
                <c:pt idx="211">
                  <c:v>1.9864854472630172E-4</c:v>
                </c:pt>
                <c:pt idx="212">
                  <c:v>2.0102194926568758E-4</c:v>
                </c:pt>
                <c:pt idx="213">
                  <c:v>2.0265698264352469E-4</c:v>
                </c:pt>
                <c:pt idx="214">
                  <c:v>2.0224304405874497E-4</c:v>
                </c:pt>
                <c:pt idx="215">
                  <c:v>2.0567230974632842E-4</c:v>
                </c:pt>
                <c:pt idx="216">
                  <c:v>2.0653591455273697E-4</c:v>
                </c:pt>
                <c:pt idx="217">
                  <c:v>2.0758734312416554E-4</c:v>
                </c:pt>
                <c:pt idx="218">
                  <c:v>2.0941660881174898E-4</c:v>
                </c:pt>
                <c:pt idx="219">
                  <c:v>2.0901719626168221E-4</c:v>
                </c:pt>
                <c:pt idx="220">
                  <c:v>2.0661708945260348E-4</c:v>
                </c:pt>
                <c:pt idx="221">
                  <c:v>2.0882168224299066E-4</c:v>
                </c:pt>
                <c:pt idx="222">
                  <c:v>2.0895999999999998E-4</c:v>
                </c:pt>
                <c:pt idx="223">
                  <c:v>2.09864779706275E-4</c:v>
                </c:pt>
                <c:pt idx="224">
                  <c:v>2.1269853137516687E-4</c:v>
                </c:pt>
                <c:pt idx="225">
                  <c:v>2.0954990654205609E-4</c:v>
                </c:pt>
                <c:pt idx="226">
                  <c:v>2.1133361815754337E-4</c:v>
                </c:pt>
                <c:pt idx="227">
                  <c:v>2.0909719626168222E-4</c:v>
                </c:pt>
                <c:pt idx="228">
                  <c:v>2.1348090787716952E-4</c:v>
                </c:pt>
                <c:pt idx="229">
                  <c:v>2.1423086782376498E-4</c:v>
                </c:pt>
                <c:pt idx="230">
                  <c:v>2.1707177570093455E-4</c:v>
                </c:pt>
                <c:pt idx="231">
                  <c:v>2.2076315086782375E-4</c:v>
                </c:pt>
                <c:pt idx="232">
                  <c:v>2.214086515353805E-4</c:v>
                </c:pt>
                <c:pt idx="233">
                  <c:v>2.2353489986648865E-4</c:v>
                </c:pt>
                <c:pt idx="234">
                  <c:v>2.2259049399198929E-4</c:v>
                </c:pt>
                <c:pt idx="235">
                  <c:v>2.225810947930574E-4</c:v>
                </c:pt>
                <c:pt idx="236">
                  <c:v>2.233264085447263E-4</c:v>
                </c:pt>
                <c:pt idx="237">
                  <c:v>2.238166622162884E-4</c:v>
                </c:pt>
                <c:pt idx="238">
                  <c:v>2.2346301735647528E-4</c:v>
                </c:pt>
                <c:pt idx="239">
                  <c:v>2.2027738317757008E-4</c:v>
                </c:pt>
                <c:pt idx="240">
                  <c:v>2.2450387182910547E-4</c:v>
                </c:pt>
                <c:pt idx="241">
                  <c:v>2.237468624833111E-4</c:v>
                </c:pt>
                <c:pt idx="242">
                  <c:v>2.2541805073431241E-4</c:v>
                </c:pt>
                <c:pt idx="243">
                  <c:v>2.2663700934579439E-4</c:v>
                </c:pt>
                <c:pt idx="244">
                  <c:v>2.27452870493992E-4</c:v>
                </c:pt>
                <c:pt idx="245">
                  <c:v>2.3086269692923896E-4</c:v>
                </c:pt>
                <c:pt idx="246">
                  <c:v>2.3061153538050732E-4</c:v>
                </c:pt>
                <c:pt idx="247">
                  <c:v>2.3179359145527367E-4</c:v>
                </c:pt>
                <c:pt idx="248">
                  <c:v>2.3201196261682242E-4</c:v>
                </c:pt>
                <c:pt idx="249">
                  <c:v>2.3297799732977301E-4</c:v>
                </c:pt>
                <c:pt idx="250">
                  <c:v>2.3482979973297728E-4</c:v>
                </c:pt>
                <c:pt idx="251">
                  <c:v>2.3716550066755671E-4</c:v>
                </c:pt>
                <c:pt idx="252">
                  <c:v>2.3677271028037383E-4</c:v>
                </c:pt>
                <c:pt idx="253">
                  <c:v>2.3829554072096125E-4</c:v>
                </c:pt>
                <c:pt idx="254">
                  <c:v>2.3677746328437915E-4</c:v>
                </c:pt>
                <c:pt idx="255">
                  <c:v>2.3783113484646194E-4</c:v>
                </c:pt>
                <c:pt idx="256">
                  <c:v>2.3801703604806404E-4</c:v>
                </c:pt>
                <c:pt idx="257">
                  <c:v>2.4128261682242988E-4</c:v>
                </c:pt>
                <c:pt idx="258">
                  <c:v>2.3896560747663548E-4</c:v>
                </c:pt>
                <c:pt idx="259">
                  <c:v>2.377052069425901E-4</c:v>
                </c:pt>
                <c:pt idx="260">
                  <c:v>2.4208058744993319E-4</c:v>
                </c:pt>
                <c:pt idx="261">
                  <c:v>2.4285287049399196E-4</c:v>
                </c:pt>
                <c:pt idx="262">
                  <c:v>2.4504016021361817E-4</c:v>
                </c:pt>
                <c:pt idx="263">
                  <c:v>2.473813618157543E-4</c:v>
                </c:pt>
                <c:pt idx="264">
                  <c:v>2.5055700934579437E-4</c:v>
                </c:pt>
                <c:pt idx="265">
                  <c:v>2.4970921228304404E-4</c:v>
                </c:pt>
                <c:pt idx="266">
                  <c:v>2.5374915887850464E-4</c:v>
                </c:pt>
                <c:pt idx="267">
                  <c:v>2.5346995994659545E-4</c:v>
                </c:pt>
                <c:pt idx="268">
                  <c:v>2.5616096128170892E-4</c:v>
                </c:pt>
                <c:pt idx="269">
                  <c:v>2.5433206942590119E-4</c:v>
                </c:pt>
                <c:pt idx="270">
                  <c:v>2.5522072096128174E-4</c:v>
                </c:pt>
                <c:pt idx="271">
                  <c:v>2.5515578104138854E-4</c:v>
                </c:pt>
                <c:pt idx="272">
                  <c:v>2.5538456608811746E-4</c:v>
                </c:pt>
                <c:pt idx="273">
                  <c:v>2.5538146862483306E-4</c:v>
                </c:pt>
                <c:pt idx="274">
                  <c:v>2.5839631508678233E-4</c:v>
                </c:pt>
                <c:pt idx="275">
                  <c:v>2.5856443257676903E-4</c:v>
                </c:pt>
                <c:pt idx="276">
                  <c:v>2.5913271028037382E-4</c:v>
                </c:pt>
                <c:pt idx="277">
                  <c:v>2.6036197596795724E-4</c:v>
                </c:pt>
                <c:pt idx="278">
                  <c:v>2.6444251001335115E-4</c:v>
                </c:pt>
                <c:pt idx="279">
                  <c:v>2.6457324432576767E-4</c:v>
                </c:pt>
                <c:pt idx="280">
                  <c:v>2.6628518024032039E-4</c:v>
                </c:pt>
                <c:pt idx="281">
                  <c:v>2.6796379172229636E-4</c:v>
                </c:pt>
                <c:pt idx="282">
                  <c:v>2.714557009345794E-4</c:v>
                </c:pt>
                <c:pt idx="283">
                  <c:v>2.7456886515353805E-4</c:v>
                </c:pt>
                <c:pt idx="284">
                  <c:v>2.7495754339118821E-4</c:v>
                </c:pt>
                <c:pt idx="285">
                  <c:v>2.7784923898531373E-4</c:v>
                </c:pt>
                <c:pt idx="286">
                  <c:v>2.748482777036048E-4</c:v>
                </c:pt>
                <c:pt idx="287">
                  <c:v>2.783324966622163E-4</c:v>
                </c:pt>
                <c:pt idx="288">
                  <c:v>2.790417089452603E-4</c:v>
                </c:pt>
                <c:pt idx="289">
                  <c:v>2.7745324432576767E-4</c:v>
                </c:pt>
                <c:pt idx="290">
                  <c:v>2.7702755674232309E-4</c:v>
                </c:pt>
                <c:pt idx="291">
                  <c:v>2.8214050734312417E-4</c:v>
                </c:pt>
                <c:pt idx="292">
                  <c:v>2.7951327102803737E-4</c:v>
                </c:pt>
                <c:pt idx="293">
                  <c:v>2.7637911882510014E-4</c:v>
                </c:pt>
                <c:pt idx="294">
                  <c:v>2.7835230974632841E-4</c:v>
                </c:pt>
                <c:pt idx="295">
                  <c:v>2.8577708945260344E-4</c:v>
                </c:pt>
                <c:pt idx="296">
                  <c:v>2.8473890520694259E-4</c:v>
                </c:pt>
                <c:pt idx="297">
                  <c:v>2.8723514018691584E-4</c:v>
                </c:pt>
                <c:pt idx="298">
                  <c:v>2.8924886515353798E-4</c:v>
                </c:pt>
                <c:pt idx="299">
                  <c:v>2.880069425901201E-4</c:v>
                </c:pt>
                <c:pt idx="300">
                  <c:v>2.9023909212283044E-4</c:v>
                </c:pt>
                <c:pt idx="301">
                  <c:v>2.8994958611481972E-4</c:v>
                </c:pt>
                <c:pt idx="302">
                  <c:v>2.8958702269692919E-4</c:v>
                </c:pt>
                <c:pt idx="303">
                  <c:v>2.9240502002670228E-4</c:v>
                </c:pt>
                <c:pt idx="304">
                  <c:v>2.9556731642189584E-4</c:v>
                </c:pt>
                <c:pt idx="305">
                  <c:v>2.9429041388518025E-4</c:v>
                </c:pt>
                <c:pt idx="306">
                  <c:v>2.967022696929239E-4</c:v>
                </c:pt>
                <c:pt idx="307">
                  <c:v>2.9552592790387178E-4</c:v>
                </c:pt>
                <c:pt idx="308">
                  <c:v>2.9592336448598129E-4</c:v>
                </c:pt>
                <c:pt idx="309">
                  <c:v>2.9639439252336446E-4</c:v>
                </c:pt>
                <c:pt idx="310">
                  <c:v>2.9672464619492651E-4</c:v>
                </c:pt>
                <c:pt idx="311">
                  <c:v>2.9554883845126829E-4</c:v>
                </c:pt>
                <c:pt idx="312">
                  <c:v>2.9846397863818422E-4</c:v>
                </c:pt>
                <c:pt idx="313">
                  <c:v>3.0041351134846463E-4</c:v>
                </c:pt>
                <c:pt idx="314">
                  <c:v>3.0205393858477966E-4</c:v>
                </c:pt>
                <c:pt idx="315">
                  <c:v>3.0232566088117486E-4</c:v>
                </c:pt>
                <c:pt idx="316">
                  <c:v>3.0442488651535377E-4</c:v>
                </c:pt>
                <c:pt idx="317">
                  <c:v>3.0495610146862479E-4</c:v>
                </c:pt>
                <c:pt idx="318">
                  <c:v>3.0445121495327102E-4</c:v>
                </c:pt>
                <c:pt idx="319">
                  <c:v>3.0298515353805074E-4</c:v>
                </c:pt>
                <c:pt idx="320">
                  <c:v>3.0072437917222963E-4</c:v>
                </c:pt>
                <c:pt idx="321">
                  <c:v>3.0207471295060079E-4</c:v>
                </c:pt>
                <c:pt idx="322">
                  <c:v>3.0189863818424567E-4</c:v>
                </c:pt>
                <c:pt idx="323">
                  <c:v>2.9855359145527366E-4</c:v>
                </c:pt>
                <c:pt idx="324">
                  <c:v>2.9647129506008008E-4</c:v>
                </c:pt>
                <c:pt idx="325">
                  <c:v>2.9990835781041388E-4</c:v>
                </c:pt>
                <c:pt idx="326">
                  <c:v>3.014413351134846E-4</c:v>
                </c:pt>
                <c:pt idx="327">
                  <c:v>3.0043775700934575E-4</c:v>
                </c:pt>
                <c:pt idx="328">
                  <c:v>3.0249484646194925E-4</c:v>
                </c:pt>
                <c:pt idx="329">
                  <c:v>3.0586424566088116E-4</c:v>
                </c:pt>
                <c:pt idx="330">
                  <c:v>3.0701319092122829E-4</c:v>
                </c:pt>
                <c:pt idx="331">
                  <c:v>3.0911615487316422E-4</c:v>
                </c:pt>
                <c:pt idx="332">
                  <c:v>3.0817185580774362E-4</c:v>
                </c:pt>
                <c:pt idx="333">
                  <c:v>3.0819866488651534E-4</c:v>
                </c:pt>
                <c:pt idx="334">
                  <c:v>3.0542974632843787E-4</c:v>
                </c:pt>
                <c:pt idx="335">
                  <c:v>3.1017933244325765E-4</c:v>
                </c:pt>
                <c:pt idx="336">
                  <c:v>3.0620758344459279E-4</c:v>
                </c:pt>
                <c:pt idx="337">
                  <c:v>3.0600234979973295E-4</c:v>
                </c:pt>
                <c:pt idx="338">
                  <c:v>3.0820865153538053E-4</c:v>
                </c:pt>
                <c:pt idx="339">
                  <c:v>3.0961698264352468E-4</c:v>
                </c:pt>
                <c:pt idx="340">
                  <c:v>3.1029757009345792E-4</c:v>
                </c:pt>
                <c:pt idx="341">
                  <c:v>3.0775140186915887E-4</c:v>
                </c:pt>
                <c:pt idx="342">
                  <c:v>3.1037436582109475E-4</c:v>
                </c:pt>
                <c:pt idx="343">
                  <c:v>3.1119909212283043E-4</c:v>
                </c:pt>
                <c:pt idx="344">
                  <c:v>3.0873431241655542E-4</c:v>
                </c:pt>
                <c:pt idx="345">
                  <c:v>3.1185682242990652E-4</c:v>
                </c:pt>
                <c:pt idx="346">
                  <c:v>3.1246349799732975E-4</c:v>
                </c:pt>
                <c:pt idx="347">
                  <c:v>3.1288293724966617E-4</c:v>
                </c:pt>
                <c:pt idx="348">
                  <c:v>3.1355556742323099E-4</c:v>
                </c:pt>
                <c:pt idx="349">
                  <c:v>3.1853084112149529E-4</c:v>
                </c:pt>
                <c:pt idx="350">
                  <c:v>3.1907951935914548E-4</c:v>
                </c:pt>
                <c:pt idx="351">
                  <c:v>3.1781153538050733E-4</c:v>
                </c:pt>
                <c:pt idx="352">
                  <c:v>3.2177164218958612E-4</c:v>
                </c:pt>
                <c:pt idx="353">
                  <c:v>3.1996785046728969E-4</c:v>
                </c:pt>
                <c:pt idx="354">
                  <c:v>3.2008523364485982E-4</c:v>
                </c:pt>
                <c:pt idx="355">
                  <c:v>3.1778210947930574E-4</c:v>
                </c:pt>
                <c:pt idx="356">
                  <c:v>3.1441997329773031E-4</c:v>
                </c:pt>
                <c:pt idx="357">
                  <c:v>3.1554835781041386E-4</c:v>
                </c:pt>
                <c:pt idx="358">
                  <c:v>3.1434269692923899E-4</c:v>
                </c:pt>
                <c:pt idx="359">
                  <c:v>3.1863540720961282E-4</c:v>
                </c:pt>
                <c:pt idx="360">
                  <c:v>3.1535797062750334E-4</c:v>
                </c:pt>
                <c:pt idx="361">
                  <c:v>3.2198953271028036E-4</c:v>
                </c:pt>
                <c:pt idx="362">
                  <c:v>3.2229655540720955E-4</c:v>
                </c:pt>
                <c:pt idx="363">
                  <c:v>3.2374595460614149E-4</c:v>
                </c:pt>
                <c:pt idx="364">
                  <c:v>3.2445676902536713E-4</c:v>
                </c:pt>
                <c:pt idx="365">
                  <c:v>3.2572336448598131E-4</c:v>
                </c:pt>
                <c:pt idx="366">
                  <c:v>3.2813655540720957E-4</c:v>
                </c:pt>
                <c:pt idx="367">
                  <c:v>3.2909014686248326E-4</c:v>
                </c:pt>
                <c:pt idx="368">
                  <c:v>3.2935802403204271E-4</c:v>
                </c:pt>
                <c:pt idx="369">
                  <c:v>3.2757046728971962E-4</c:v>
                </c:pt>
                <c:pt idx="370">
                  <c:v>3.2926680907877169E-4</c:v>
                </c:pt>
                <c:pt idx="371">
                  <c:v>3.2938579439252335E-4</c:v>
                </c:pt>
                <c:pt idx="372">
                  <c:v>3.2807935914552739E-4</c:v>
                </c:pt>
                <c:pt idx="373">
                  <c:v>3.2915572763684913E-4</c:v>
                </c:pt>
                <c:pt idx="374">
                  <c:v>3.2835535380507341E-4</c:v>
                </c:pt>
                <c:pt idx="375">
                  <c:v>3.2816299065420559E-4</c:v>
                </c:pt>
                <c:pt idx="376">
                  <c:v>3.2815006675567421E-4</c:v>
                </c:pt>
                <c:pt idx="377">
                  <c:v>3.29203738317757E-4</c:v>
                </c:pt>
                <c:pt idx="378">
                  <c:v>3.2949249666221626E-4</c:v>
                </c:pt>
                <c:pt idx="379">
                  <c:v>3.3103017356475296E-4</c:v>
                </c:pt>
                <c:pt idx="380">
                  <c:v>3.3544208277703602E-4</c:v>
                </c:pt>
                <c:pt idx="381">
                  <c:v>3.3601831775700934E-4</c:v>
                </c:pt>
                <c:pt idx="382">
                  <c:v>3.3902899866488653E-4</c:v>
                </c:pt>
                <c:pt idx="383">
                  <c:v>3.3732149532710276E-4</c:v>
                </c:pt>
                <c:pt idx="384">
                  <c:v>3.3885153538050733E-4</c:v>
                </c:pt>
                <c:pt idx="385">
                  <c:v>3.3899412550066749E-4</c:v>
                </c:pt>
                <c:pt idx="386">
                  <c:v>3.3955364485981304E-4</c:v>
                </c:pt>
                <c:pt idx="387">
                  <c:v>3.4197879839786382E-4</c:v>
                </c:pt>
                <c:pt idx="388">
                  <c:v>3.3894606141522026E-4</c:v>
                </c:pt>
                <c:pt idx="389">
                  <c:v>3.3895305740987982E-4</c:v>
                </c:pt>
                <c:pt idx="390">
                  <c:v>3.3648165554072096E-4</c:v>
                </c:pt>
                <c:pt idx="391">
                  <c:v>3.3662387182910547E-4</c:v>
                </c:pt>
                <c:pt idx="392">
                  <c:v>3.4170376502002672E-4</c:v>
                </c:pt>
                <c:pt idx="393">
                  <c:v>3.4334632843791718E-4</c:v>
                </c:pt>
                <c:pt idx="394">
                  <c:v>3.4518547396528702E-4</c:v>
                </c:pt>
                <c:pt idx="395">
                  <c:v>3.4527097463284373E-4</c:v>
                </c:pt>
                <c:pt idx="396">
                  <c:v>3.4319743658210944E-4</c:v>
                </c:pt>
                <c:pt idx="397">
                  <c:v>3.4730985313751671E-4</c:v>
                </c:pt>
                <c:pt idx="398">
                  <c:v>3.5005329773030706E-4</c:v>
                </c:pt>
                <c:pt idx="399">
                  <c:v>3.4764736982643524E-4</c:v>
                </c:pt>
                <c:pt idx="400">
                  <c:v>3.5109698264352467E-4</c:v>
                </c:pt>
                <c:pt idx="401">
                  <c:v>3.5030093457943923E-4</c:v>
                </c:pt>
                <c:pt idx="402">
                  <c:v>3.4978958611481969E-4</c:v>
                </c:pt>
                <c:pt idx="403">
                  <c:v>3.5095289719626164E-4</c:v>
                </c:pt>
                <c:pt idx="404">
                  <c:v>3.5146691588785041E-4</c:v>
                </c:pt>
                <c:pt idx="405">
                  <c:v>3.503800267022697E-4</c:v>
                </c:pt>
                <c:pt idx="406">
                  <c:v>3.4769660881174894E-4</c:v>
                </c:pt>
                <c:pt idx="407">
                  <c:v>3.5112213618157539E-4</c:v>
                </c:pt>
                <c:pt idx="408">
                  <c:v>3.5136112149532705E-4</c:v>
                </c:pt>
                <c:pt idx="409">
                  <c:v>3.5357724966622161E-4</c:v>
                </c:pt>
                <c:pt idx="410">
                  <c:v>3.5189399198931907E-4</c:v>
                </c:pt>
                <c:pt idx="411">
                  <c:v>3.5254381842456605E-4</c:v>
                </c:pt>
                <c:pt idx="412">
                  <c:v>3.5403658210947928E-4</c:v>
                </c:pt>
                <c:pt idx="413">
                  <c:v>3.5524416555407208E-4</c:v>
                </c:pt>
                <c:pt idx="414">
                  <c:v>3.5744939919893186E-4</c:v>
                </c:pt>
                <c:pt idx="415">
                  <c:v>3.5946627503337782E-4</c:v>
                </c:pt>
                <c:pt idx="416">
                  <c:v>3.6050456608811745E-4</c:v>
                </c:pt>
                <c:pt idx="417">
                  <c:v>3.6001233644859814E-4</c:v>
                </c:pt>
                <c:pt idx="418">
                  <c:v>3.5738632843791723E-4</c:v>
                </c:pt>
                <c:pt idx="419">
                  <c:v>3.5992523364485979E-4</c:v>
                </c:pt>
                <c:pt idx="420">
                  <c:v>3.5894680907877166E-4</c:v>
                </c:pt>
                <c:pt idx="421">
                  <c:v>3.6334323097463278E-4</c:v>
                </c:pt>
                <c:pt idx="422">
                  <c:v>3.590334846461949E-4</c:v>
                </c:pt>
                <c:pt idx="423">
                  <c:v>3.6050205607476632E-4</c:v>
                </c:pt>
                <c:pt idx="424">
                  <c:v>3.6151001335113481E-4</c:v>
                </c:pt>
                <c:pt idx="425">
                  <c:v>3.5834483311081435E-4</c:v>
                </c:pt>
                <c:pt idx="426">
                  <c:v>3.6082985313751664E-4</c:v>
                </c:pt>
                <c:pt idx="427">
                  <c:v>3.6435225634178902E-4</c:v>
                </c:pt>
                <c:pt idx="428">
                  <c:v>3.6393933244325763E-4</c:v>
                </c:pt>
                <c:pt idx="429">
                  <c:v>3.6391877169559406E-4</c:v>
                </c:pt>
                <c:pt idx="430">
                  <c:v>3.6460934579439247E-4</c:v>
                </c:pt>
                <c:pt idx="431">
                  <c:v>3.6647636849132173E-4</c:v>
                </c:pt>
                <c:pt idx="432">
                  <c:v>3.6699508678237648E-4</c:v>
                </c:pt>
                <c:pt idx="433">
                  <c:v>3.6666275033377837E-4</c:v>
                </c:pt>
                <c:pt idx="434">
                  <c:v>3.7045890520694255E-4</c:v>
                </c:pt>
                <c:pt idx="435">
                  <c:v>3.705293457943925E-4</c:v>
                </c:pt>
                <c:pt idx="436">
                  <c:v>3.7044913217623493E-4</c:v>
                </c:pt>
                <c:pt idx="437">
                  <c:v>3.6876587449933244E-4</c:v>
                </c:pt>
                <c:pt idx="438">
                  <c:v>3.7148699599465955E-4</c:v>
                </c:pt>
                <c:pt idx="439">
                  <c:v>3.7218387182910543E-4</c:v>
                </c:pt>
                <c:pt idx="440">
                  <c:v>3.6650307076101463E-4</c:v>
                </c:pt>
                <c:pt idx="441">
                  <c:v>3.6747647530040048E-4</c:v>
                </c:pt>
                <c:pt idx="442">
                  <c:v>3.6812347129506004E-4</c:v>
                </c:pt>
                <c:pt idx="443">
                  <c:v>3.6875668891855808E-4</c:v>
                </c:pt>
                <c:pt idx="444">
                  <c:v>3.6901751668891851E-4</c:v>
                </c:pt>
                <c:pt idx="445">
                  <c:v>3.7335652870493989E-4</c:v>
                </c:pt>
                <c:pt idx="446">
                  <c:v>3.7866344459279037E-4</c:v>
                </c:pt>
                <c:pt idx="447">
                  <c:v>3.7772651535380509E-4</c:v>
                </c:pt>
                <c:pt idx="448">
                  <c:v>3.7695722296395191E-4</c:v>
                </c:pt>
                <c:pt idx="449">
                  <c:v>3.8147610146862479E-4</c:v>
                </c:pt>
                <c:pt idx="450">
                  <c:v>3.8316485981308409E-4</c:v>
                </c:pt>
                <c:pt idx="451">
                  <c:v>3.8355877169559413E-4</c:v>
                </c:pt>
                <c:pt idx="452">
                  <c:v>3.8376341789052065E-4</c:v>
                </c:pt>
                <c:pt idx="453">
                  <c:v>3.8574275033377835E-4</c:v>
                </c:pt>
                <c:pt idx="454">
                  <c:v>3.8541548731642187E-4</c:v>
                </c:pt>
                <c:pt idx="455">
                  <c:v>3.8451866488651529E-4</c:v>
                </c:pt>
                <c:pt idx="456">
                  <c:v>3.8512512683578102E-4</c:v>
                </c:pt>
                <c:pt idx="457">
                  <c:v>3.8636576769025366E-4</c:v>
                </c:pt>
                <c:pt idx="458">
                  <c:v>3.8621169559412545E-4</c:v>
                </c:pt>
                <c:pt idx="459">
                  <c:v>3.8532790387182909E-4</c:v>
                </c:pt>
                <c:pt idx="460">
                  <c:v>3.8719994659546056E-4</c:v>
                </c:pt>
                <c:pt idx="461">
                  <c:v>3.8897153538050729E-4</c:v>
                </c:pt>
                <c:pt idx="462">
                  <c:v>3.9295983978638184E-4</c:v>
                </c:pt>
                <c:pt idx="463">
                  <c:v>3.9322787716955938E-4</c:v>
                </c:pt>
                <c:pt idx="464">
                  <c:v>3.9289554072096121E-4</c:v>
                </c:pt>
                <c:pt idx="465">
                  <c:v>3.9480630173564752E-4</c:v>
                </c:pt>
                <c:pt idx="466">
                  <c:v>3.9535748998664885E-4</c:v>
                </c:pt>
                <c:pt idx="467">
                  <c:v>3.9842793057409876E-4</c:v>
                </c:pt>
                <c:pt idx="468">
                  <c:v>3.9560608811748998E-4</c:v>
                </c:pt>
                <c:pt idx="469">
                  <c:v>3.9528080106809079E-4</c:v>
                </c:pt>
                <c:pt idx="470">
                  <c:v>3.972387716955941E-4</c:v>
                </c:pt>
                <c:pt idx="471">
                  <c:v>3.9641757009345794E-4</c:v>
                </c:pt>
                <c:pt idx="472">
                  <c:v>3.9861682242990653E-4</c:v>
                </c:pt>
                <c:pt idx="473">
                  <c:v>3.9805986648865153E-4</c:v>
                </c:pt>
                <c:pt idx="474">
                  <c:v>3.9682899866488647E-4</c:v>
                </c:pt>
                <c:pt idx="475">
                  <c:v>3.9849233644859811E-4</c:v>
                </c:pt>
                <c:pt idx="476">
                  <c:v>4.0052480640854468E-4</c:v>
                </c:pt>
                <c:pt idx="477">
                  <c:v>4.0267759679572763E-4</c:v>
                </c:pt>
                <c:pt idx="478">
                  <c:v>4.0320726301735647E-4</c:v>
                </c:pt>
                <c:pt idx="479">
                  <c:v>4.0608299065420558E-4</c:v>
                </c:pt>
                <c:pt idx="480">
                  <c:v>4.061573297730307E-4</c:v>
                </c:pt>
                <c:pt idx="481">
                  <c:v>4.0805137516688913E-4</c:v>
                </c:pt>
                <c:pt idx="482">
                  <c:v>4.0685484646194926E-4</c:v>
                </c:pt>
                <c:pt idx="483">
                  <c:v>4.0577650200267017E-4</c:v>
                </c:pt>
                <c:pt idx="484">
                  <c:v>4.0946360480640851E-4</c:v>
                </c:pt>
                <c:pt idx="485">
                  <c:v>4.0791743658210943E-4</c:v>
                </c:pt>
                <c:pt idx="486">
                  <c:v>4.0640069425901195E-4</c:v>
                </c:pt>
                <c:pt idx="487">
                  <c:v>4.0844827770360474E-4</c:v>
                </c:pt>
                <c:pt idx="488">
                  <c:v>4.0732971962616817E-4</c:v>
                </c:pt>
                <c:pt idx="489">
                  <c:v>4.08906435246996E-4</c:v>
                </c:pt>
                <c:pt idx="490">
                  <c:v>4.0976112149532711E-4</c:v>
                </c:pt>
                <c:pt idx="491">
                  <c:v>4.106821361815754E-4</c:v>
                </c:pt>
                <c:pt idx="492">
                  <c:v>4.1261367156208279E-4</c:v>
                </c:pt>
                <c:pt idx="493">
                  <c:v>4.1212827770360479E-4</c:v>
                </c:pt>
                <c:pt idx="494">
                  <c:v>4.107202136181575E-4</c:v>
                </c:pt>
                <c:pt idx="495">
                  <c:v>4.0981324432576765E-4</c:v>
                </c:pt>
                <c:pt idx="496">
                  <c:v>4.1162616822429903E-4</c:v>
                </c:pt>
                <c:pt idx="497">
                  <c:v>4.1346477970627502E-4</c:v>
                </c:pt>
                <c:pt idx="498">
                  <c:v>4.1800656875834441E-4</c:v>
                </c:pt>
                <c:pt idx="499">
                  <c:v>4.1917244325767686E-4</c:v>
                </c:pt>
                <c:pt idx="500">
                  <c:v>4.1690921228304404E-4</c:v>
                </c:pt>
                <c:pt idx="501">
                  <c:v>4.1810413885180232E-4</c:v>
                </c:pt>
                <c:pt idx="502">
                  <c:v>4.1745570093457937E-4</c:v>
                </c:pt>
                <c:pt idx="503">
                  <c:v>4.1639465954606137E-4</c:v>
                </c:pt>
                <c:pt idx="504">
                  <c:v>4.1644170894526028E-4</c:v>
                </c:pt>
                <c:pt idx="505">
                  <c:v>4.1590616822429903E-4</c:v>
                </c:pt>
                <c:pt idx="506">
                  <c:v>4.1709217623497994E-4</c:v>
                </c:pt>
                <c:pt idx="507">
                  <c:v>4.178363684913217E-4</c:v>
                </c:pt>
                <c:pt idx="508">
                  <c:v>4.1798002670226961E-4</c:v>
                </c:pt>
                <c:pt idx="509">
                  <c:v>4.1945986648865151E-4</c:v>
                </c:pt>
                <c:pt idx="510">
                  <c:v>4.2275497997329773E-4</c:v>
                </c:pt>
                <c:pt idx="511">
                  <c:v>4.1973308411214952E-4</c:v>
                </c:pt>
                <c:pt idx="512">
                  <c:v>4.2399033377837116E-4</c:v>
                </c:pt>
                <c:pt idx="513">
                  <c:v>4.2395172229639516E-4</c:v>
                </c:pt>
                <c:pt idx="514">
                  <c:v>4.2652656875834439E-4</c:v>
                </c:pt>
                <c:pt idx="515">
                  <c:v>4.2999300400534037E-4</c:v>
                </c:pt>
                <c:pt idx="516">
                  <c:v>4.2823882510013351E-4</c:v>
                </c:pt>
                <c:pt idx="517">
                  <c:v>4.2987241655540717E-4</c:v>
                </c:pt>
                <c:pt idx="518">
                  <c:v>4.3090045393858476E-4</c:v>
                </c:pt>
                <c:pt idx="519">
                  <c:v>4.2901367156208275E-4</c:v>
                </c:pt>
                <c:pt idx="520">
                  <c:v>4.2734403204272358E-4</c:v>
                </c:pt>
                <c:pt idx="521">
                  <c:v>4.2995983978638181E-4</c:v>
                </c:pt>
                <c:pt idx="522">
                  <c:v>4.2965799732977298E-4</c:v>
                </c:pt>
                <c:pt idx="523">
                  <c:v>4.3097965287049395E-4</c:v>
                </c:pt>
                <c:pt idx="524">
                  <c:v>4.2695951935914546E-4</c:v>
                </c:pt>
                <c:pt idx="525">
                  <c:v>4.2660202937249661E-4</c:v>
                </c:pt>
                <c:pt idx="526">
                  <c:v>4.2843209612817087E-4</c:v>
                </c:pt>
                <c:pt idx="527">
                  <c:v>4.2830761014686251E-4</c:v>
                </c:pt>
                <c:pt idx="528">
                  <c:v>4.2820502002670227E-4</c:v>
                </c:pt>
                <c:pt idx="529">
                  <c:v>4.3235423230974628E-4</c:v>
                </c:pt>
                <c:pt idx="530">
                  <c:v>4.3429570093457944E-4</c:v>
                </c:pt>
                <c:pt idx="531">
                  <c:v>4.3620443257676899E-4</c:v>
                </c:pt>
                <c:pt idx="532">
                  <c:v>4.3698851802403201E-4</c:v>
                </c:pt>
                <c:pt idx="533">
                  <c:v>4.3844192256341788E-4</c:v>
                </c:pt>
                <c:pt idx="534">
                  <c:v>4.3895604806408543E-4</c:v>
                </c:pt>
                <c:pt idx="535">
                  <c:v>4.4062755674232311E-4</c:v>
                </c:pt>
                <c:pt idx="536">
                  <c:v>4.3977879839786376E-4</c:v>
                </c:pt>
                <c:pt idx="537">
                  <c:v>4.3646894526034707E-4</c:v>
                </c:pt>
                <c:pt idx="538">
                  <c:v>4.388822429906541E-4</c:v>
                </c:pt>
                <c:pt idx="539">
                  <c:v>4.3661858477970621E-4</c:v>
                </c:pt>
                <c:pt idx="540">
                  <c:v>4.352817623497997E-4</c:v>
                </c:pt>
                <c:pt idx="541">
                  <c:v>4.3586937249666223E-4</c:v>
                </c:pt>
                <c:pt idx="542">
                  <c:v>4.3609527369826431E-4</c:v>
                </c:pt>
                <c:pt idx="543">
                  <c:v>4.3806312416555407E-4</c:v>
                </c:pt>
                <c:pt idx="544">
                  <c:v>4.3733244325767684E-4</c:v>
                </c:pt>
                <c:pt idx="545">
                  <c:v>4.3938803738317753E-4</c:v>
                </c:pt>
                <c:pt idx="546">
                  <c:v>4.398599732977303E-4</c:v>
                </c:pt>
                <c:pt idx="547">
                  <c:v>4.4373815754339115E-4</c:v>
                </c:pt>
                <c:pt idx="548">
                  <c:v>4.4353057409879832E-4</c:v>
                </c:pt>
                <c:pt idx="549">
                  <c:v>4.4473126835781033E-4</c:v>
                </c:pt>
                <c:pt idx="550">
                  <c:v>4.4939487316421892E-4</c:v>
                </c:pt>
                <c:pt idx="551">
                  <c:v>4.4710205607476631E-4</c:v>
                </c:pt>
                <c:pt idx="552">
                  <c:v>4.4379732977303067E-4</c:v>
                </c:pt>
                <c:pt idx="553">
                  <c:v>4.4464405874499331E-4</c:v>
                </c:pt>
                <c:pt idx="554">
                  <c:v>4.4612534045393855E-4</c:v>
                </c:pt>
                <c:pt idx="555">
                  <c:v>4.4561628838451269E-4</c:v>
                </c:pt>
                <c:pt idx="556">
                  <c:v>4.4477783711615486E-4</c:v>
                </c:pt>
                <c:pt idx="557">
                  <c:v>4.4369730307076098E-4</c:v>
                </c:pt>
                <c:pt idx="558">
                  <c:v>4.4680694259012006E-4</c:v>
                </c:pt>
                <c:pt idx="559">
                  <c:v>4.473616555407209E-4</c:v>
                </c:pt>
                <c:pt idx="560">
                  <c:v>4.4893703604806406E-4</c:v>
                </c:pt>
                <c:pt idx="561">
                  <c:v>4.4849714285714285E-4</c:v>
                </c:pt>
                <c:pt idx="562">
                  <c:v>4.5108875834445927E-4</c:v>
                </c:pt>
                <c:pt idx="563">
                  <c:v>4.5051978638184238E-4</c:v>
                </c:pt>
                <c:pt idx="564">
                  <c:v>4.4998627503337778E-4</c:v>
                </c:pt>
                <c:pt idx="565">
                  <c:v>4.5290141522029371E-4</c:v>
                </c:pt>
                <c:pt idx="566">
                  <c:v>4.5373938584779706E-4</c:v>
                </c:pt>
                <c:pt idx="567">
                  <c:v>4.5582429906542056E-4</c:v>
                </c:pt>
                <c:pt idx="568">
                  <c:v>4.5587065420560748E-4</c:v>
                </c:pt>
                <c:pt idx="569">
                  <c:v>4.5649991989319088E-4</c:v>
                </c:pt>
                <c:pt idx="570">
                  <c:v>4.5340566088117486E-4</c:v>
                </c:pt>
                <c:pt idx="571">
                  <c:v>4.5150504672897192E-4</c:v>
                </c:pt>
                <c:pt idx="572">
                  <c:v>4.5515284379172232E-4</c:v>
                </c:pt>
                <c:pt idx="573">
                  <c:v>4.5386141522029365E-4</c:v>
                </c:pt>
                <c:pt idx="574">
                  <c:v>4.568507343124165E-4</c:v>
                </c:pt>
                <c:pt idx="575">
                  <c:v>4.5475583444592787E-4</c:v>
                </c:pt>
                <c:pt idx="576">
                  <c:v>4.5491209612817088E-4</c:v>
                </c:pt>
                <c:pt idx="577">
                  <c:v>4.5847647530040047E-4</c:v>
                </c:pt>
                <c:pt idx="578">
                  <c:v>4.5908678237650201E-4</c:v>
                </c:pt>
                <c:pt idx="579">
                  <c:v>4.617042990654205E-4</c:v>
                </c:pt>
                <c:pt idx="580">
                  <c:v>4.6165794392523363E-4</c:v>
                </c:pt>
                <c:pt idx="581">
                  <c:v>4.6531044058744991E-4</c:v>
                </c:pt>
                <c:pt idx="582">
                  <c:v>4.6782723631508673E-4</c:v>
                </c:pt>
                <c:pt idx="583">
                  <c:v>4.6555556742323094E-4</c:v>
                </c:pt>
                <c:pt idx="584">
                  <c:v>4.6614130841121496E-4</c:v>
                </c:pt>
                <c:pt idx="585">
                  <c:v>4.6966761014686245E-4</c:v>
                </c:pt>
                <c:pt idx="586">
                  <c:v>4.6700331108144187E-4</c:v>
                </c:pt>
                <c:pt idx="587">
                  <c:v>4.6671209612817089E-4</c:v>
                </c:pt>
                <c:pt idx="588">
                  <c:v>4.6767006675567423E-4</c:v>
                </c:pt>
                <c:pt idx="589">
                  <c:v>4.6469020026702266E-4</c:v>
                </c:pt>
                <c:pt idx="590">
                  <c:v>4.6506242990654203E-4</c:v>
                </c:pt>
                <c:pt idx="591">
                  <c:v>4.6314237650200263E-4</c:v>
                </c:pt>
                <c:pt idx="592">
                  <c:v>4.6618029372496656E-4</c:v>
                </c:pt>
                <c:pt idx="593">
                  <c:v>4.6752186915887853E-4</c:v>
                </c:pt>
                <c:pt idx="594">
                  <c:v>4.6616411214953264E-4</c:v>
                </c:pt>
                <c:pt idx="595">
                  <c:v>4.6943791722296393E-4</c:v>
                </c:pt>
                <c:pt idx="596">
                  <c:v>4.7094707610146859E-4</c:v>
                </c:pt>
                <c:pt idx="597">
                  <c:v>4.7123316421895863E-4</c:v>
                </c:pt>
                <c:pt idx="598">
                  <c:v>4.7403028037383175E-4</c:v>
                </c:pt>
                <c:pt idx="599">
                  <c:v>4.7133570093457939E-4</c:v>
                </c:pt>
                <c:pt idx="600">
                  <c:v>4.7310392523364485E-4</c:v>
                </c:pt>
                <c:pt idx="601">
                  <c:v>4.743489986648865E-4</c:v>
                </c:pt>
                <c:pt idx="602">
                  <c:v>4.7568181575433907E-4</c:v>
                </c:pt>
                <c:pt idx="603">
                  <c:v>4.7271813084112148E-4</c:v>
                </c:pt>
                <c:pt idx="604">
                  <c:v>4.7047941255006669E-4</c:v>
                </c:pt>
                <c:pt idx="605">
                  <c:v>4.7069906542056072E-4</c:v>
                </c:pt>
                <c:pt idx="606">
                  <c:v>4.6915684913217623E-4</c:v>
                </c:pt>
                <c:pt idx="607">
                  <c:v>4.6961612817089448E-4</c:v>
                </c:pt>
                <c:pt idx="608">
                  <c:v>4.7483546061415213E-4</c:v>
                </c:pt>
                <c:pt idx="609">
                  <c:v>4.7218168224299063E-4</c:v>
                </c:pt>
                <c:pt idx="610">
                  <c:v>4.7410670226969288E-4</c:v>
                </c:pt>
                <c:pt idx="611">
                  <c:v>4.7435497997329773E-4</c:v>
                </c:pt>
                <c:pt idx="612">
                  <c:v>4.7788272363150867E-4</c:v>
                </c:pt>
                <c:pt idx="613">
                  <c:v>4.783424833110814E-4</c:v>
                </c:pt>
                <c:pt idx="614">
                  <c:v>4.8014664886515354E-4</c:v>
                </c:pt>
                <c:pt idx="615">
                  <c:v>4.8663674232309745E-4</c:v>
                </c:pt>
                <c:pt idx="616">
                  <c:v>4.8011754339118818E-4</c:v>
                </c:pt>
                <c:pt idx="617">
                  <c:v>4.8276144192256338E-4</c:v>
                </c:pt>
                <c:pt idx="618">
                  <c:v>4.8353895861148191E-4</c:v>
                </c:pt>
                <c:pt idx="619">
                  <c:v>4.8561527369826431E-4</c:v>
                </c:pt>
                <c:pt idx="620">
                  <c:v>4.8389943925233636E-4</c:v>
                </c:pt>
                <c:pt idx="621">
                  <c:v>4.8265062750333775E-4</c:v>
                </c:pt>
                <c:pt idx="622">
                  <c:v>4.8310558077436578E-4</c:v>
                </c:pt>
                <c:pt idx="623">
                  <c:v>4.8545666221628836E-4</c:v>
                </c:pt>
                <c:pt idx="624">
                  <c:v>4.8555065420560745E-4</c:v>
                </c:pt>
                <c:pt idx="625">
                  <c:v>4.8778280373831774E-4</c:v>
                </c:pt>
                <c:pt idx="626">
                  <c:v>4.8848534045393857E-4</c:v>
                </c:pt>
                <c:pt idx="627">
                  <c:v>4.8971092122830433E-4</c:v>
                </c:pt>
                <c:pt idx="628">
                  <c:v>4.9102931909212287E-4</c:v>
                </c:pt>
                <c:pt idx="629">
                  <c:v>4.9014397863818412E-4</c:v>
                </c:pt>
                <c:pt idx="630">
                  <c:v>4.9044379172229636E-4</c:v>
                </c:pt>
                <c:pt idx="631">
                  <c:v>4.9155465954606138E-4</c:v>
                </c:pt>
                <c:pt idx="632">
                  <c:v>4.9461329773030696E-4</c:v>
                </c:pt>
                <c:pt idx="633">
                  <c:v>4.9547999999999997E-4</c:v>
                </c:pt>
                <c:pt idx="634">
                  <c:v>4.9595695594125495E-4</c:v>
                </c:pt>
                <c:pt idx="635">
                  <c:v>4.9691236315086785E-4</c:v>
                </c:pt>
                <c:pt idx="636">
                  <c:v>4.966899332443257E-4</c:v>
                </c:pt>
                <c:pt idx="637">
                  <c:v>4.9853724966622158E-4</c:v>
                </c:pt>
                <c:pt idx="638">
                  <c:v>4.9601559412550068E-4</c:v>
                </c:pt>
                <c:pt idx="639">
                  <c:v>4.9702120160213619E-4</c:v>
                </c:pt>
                <c:pt idx="640">
                  <c:v>4.9831060080106804E-4</c:v>
                </c:pt>
                <c:pt idx="641">
                  <c:v>4.9628769025367159E-4</c:v>
                </c:pt>
                <c:pt idx="642">
                  <c:v>4.9346568758344451E-4</c:v>
                </c:pt>
                <c:pt idx="643">
                  <c:v>4.9736234979973291E-4</c:v>
                </c:pt>
                <c:pt idx="644">
                  <c:v>4.9892267022696925E-4</c:v>
                </c:pt>
                <c:pt idx="645">
                  <c:v>4.9956341789052065E-4</c:v>
                </c:pt>
                <c:pt idx="646">
                  <c:v>4.9917527369826439E-4</c:v>
                </c:pt>
                <c:pt idx="647">
                  <c:v>5.0231092122830431E-4</c:v>
                </c:pt>
                <c:pt idx="648">
                  <c:v>5.0321447263017359E-4</c:v>
                </c:pt>
                <c:pt idx="649">
                  <c:v>5.0533837116154869E-4</c:v>
                </c:pt>
                <c:pt idx="650">
                  <c:v>5.0641724966622162E-4</c:v>
                </c:pt>
                <c:pt idx="651">
                  <c:v>5.0478515353805076E-4</c:v>
                </c:pt>
                <c:pt idx="652">
                  <c:v>5.0640037383177571E-4</c:v>
                </c:pt>
                <c:pt idx="653">
                  <c:v>5.0636897196261672E-4</c:v>
                </c:pt>
                <c:pt idx="654">
                  <c:v>5.0711295060080098E-4</c:v>
                </c:pt>
                <c:pt idx="655">
                  <c:v>5.0732427236315077E-4</c:v>
                </c:pt>
                <c:pt idx="656">
                  <c:v>5.0527343124165554E-4</c:v>
                </c:pt>
                <c:pt idx="657">
                  <c:v>5.0202734312416552E-4</c:v>
                </c:pt>
                <c:pt idx="658">
                  <c:v>5.0521441922563417E-4</c:v>
                </c:pt>
                <c:pt idx="659">
                  <c:v>5.0721735647530036E-4</c:v>
                </c:pt>
                <c:pt idx="660">
                  <c:v>5.0550600801068084E-4</c:v>
                </c:pt>
                <c:pt idx="661">
                  <c:v>5.1096587449933238E-4</c:v>
                </c:pt>
                <c:pt idx="662">
                  <c:v>5.0975172229639513E-4</c:v>
                </c:pt>
                <c:pt idx="663">
                  <c:v>5.1329222963951936E-4</c:v>
                </c:pt>
                <c:pt idx="664">
                  <c:v>5.1493591455273693E-4</c:v>
                </c:pt>
                <c:pt idx="665">
                  <c:v>5.1526424566088116E-4</c:v>
                </c:pt>
                <c:pt idx="666">
                  <c:v>5.175570093457943E-4</c:v>
                </c:pt>
                <c:pt idx="667">
                  <c:v>5.1742670226969289E-4</c:v>
                </c:pt>
                <c:pt idx="668">
                  <c:v>5.2072592790387178E-4</c:v>
                </c:pt>
                <c:pt idx="669">
                  <c:v>5.20242777036048E-4</c:v>
                </c:pt>
                <c:pt idx="670">
                  <c:v>5.1707417890520691E-4</c:v>
                </c:pt>
                <c:pt idx="671">
                  <c:v>5.1657078771695584E-4</c:v>
                </c:pt>
                <c:pt idx="672">
                  <c:v>5.1937890520694263E-4</c:v>
                </c:pt>
                <c:pt idx="673">
                  <c:v>5.1294291054739655E-4</c:v>
                </c:pt>
                <c:pt idx="674">
                  <c:v>5.1584795727636847E-4</c:v>
                </c:pt>
                <c:pt idx="675">
                  <c:v>5.1513271028037376E-4</c:v>
                </c:pt>
                <c:pt idx="676">
                  <c:v>5.1872485981308415E-4</c:v>
                </c:pt>
                <c:pt idx="677">
                  <c:v>5.1901201602136177E-4</c:v>
                </c:pt>
                <c:pt idx="678">
                  <c:v>5.1968795727636854E-4</c:v>
                </c:pt>
                <c:pt idx="679">
                  <c:v>5.2150184245660877E-4</c:v>
                </c:pt>
                <c:pt idx="680">
                  <c:v>5.2470680907877165E-4</c:v>
                </c:pt>
                <c:pt idx="681">
                  <c:v>5.2495855807743654E-4</c:v>
                </c:pt>
                <c:pt idx="682">
                  <c:v>5.2300534045393858E-4</c:v>
                </c:pt>
                <c:pt idx="683">
                  <c:v>5.2335775700934574E-4</c:v>
                </c:pt>
                <c:pt idx="684">
                  <c:v>5.2477901201602127E-4</c:v>
                </c:pt>
                <c:pt idx="685">
                  <c:v>5.2371967957276359E-4</c:v>
                </c:pt>
                <c:pt idx="686">
                  <c:v>5.2494739652870495E-4</c:v>
                </c:pt>
                <c:pt idx="687">
                  <c:v>5.218212550066755E-4</c:v>
                </c:pt>
                <c:pt idx="688">
                  <c:v>5.2140801068090777E-4</c:v>
                </c:pt>
                <c:pt idx="689">
                  <c:v>5.2257212283044049E-4</c:v>
                </c:pt>
                <c:pt idx="690">
                  <c:v>5.2281212283044058E-4</c:v>
                </c:pt>
                <c:pt idx="691">
                  <c:v>5.2333089452603464E-4</c:v>
                </c:pt>
                <c:pt idx="692">
                  <c:v>5.2333425901201591E-4</c:v>
                </c:pt>
                <c:pt idx="693">
                  <c:v>5.2693046728971961E-4</c:v>
                </c:pt>
                <c:pt idx="694">
                  <c:v>5.2699738317757005E-4</c:v>
                </c:pt>
                <c:pt idx="695">
                  <c:v>5.261140186915888E-4</c:v>
                </c:pt>
                <c:pt idx="696">
                  <c:v>5.2976646194926571E-4</c:v>
                </c:pt>
                <c:pt idx="697">
                  <c:v>5.291432309746328E-4</c:v>
                </c:pt>
                <c:pt idx="698">
                  <c:v>5.3290520694259009E-4</c:v>
                </c:pt>
                <c:pt idx="699">
                  <c:v>5.3359359145527371E-4</c:v>
                </c:pt>
                <c:pt idx="700">
                  <c:v>5.3691748998664884E-4</c:v>
                </c:pt>
                <c:pt idx="701">
                  <c:v>5.343375166889185E-4</c:v>
                </c:pt>
                <c:pt idx="702">
                  <c:v>5.2994782376501997E-4</c:v>
                </c:pt>
                <c:pt idx="703">
                  <c:v>5.3515407209612815E-4</c:v>
                </c:pt>
                <c:pt idx="704">
                  <c:v>5.3543337783711618E-4</c:v>
                </c:pt>
                <c:pt idx="705">
                  <c:v>5.3720587449933234E-4</c:v>
                </c:pt>
                <c:pt idx="706">
                  <c:v>5.3717650200267022E-4</c:v>
                </c:pt>
                <c:pt idx="707">
                  <c:v>5.3645233644859813E-4</c:v>
                </c:pt>
                <c:pt idx="708">
                  <c:v>5.3664459279038716E-4</c:v>
                </c:pt>
                <c:pt idx="709">
                  <c:v>5.4058531375166885E-4</c:v>
                </c:pt>
                <c:pt idx="710">
                  <c:v>5.4144085447263015E-4</c:v>
                </c:pt>
                <c:pt idx="711">
                  <c:v>5.3833324432576762E-4</c:v>
                </c:pt>
                <c:pt idx="712">
                  <c:v>5.4340080106809075E-4</c:v>
                </c:pt>
                <c:pt idx="713">
                  <c:v>5.469260347129506E-4</c:v>
                </c:pt>
                <c:pt idx="714">
                  <c:v>5.4421361815754337E-4</c:v>
                </c:pt>
                <c:pt idx="715">
                  <c:v>5.4504299065420562E-4</c:v>
                </c:pt>
                <c:pt idx="716">
                  <c:v>5.4452443257676901E-4</c:v>
                </c:pt>
                <c:pt idx="717">
                  <c:v>5.4608331108144191E-4</c:v>
                </c:pt>
                <c:pt idx="718">
                  <c:v>5.5002670226969282E-4</c:v>
                </c:pt>
                <c:pt idx="719">
                  <c:v>5.4571161548731643E-4</c:v>
                </c:pt>
                <c:pt idx="720">
                  <c:v>5.4187182910547392E-4</c:v>
                </c:pt>
                <c:pt idx="721">
                  <c:v>5.4514606141522017E-4</c:v>
                </c:pt>
                <c:pt idx="722">
                  <c:v>5.4608117489986642E-4</c:v>
                </c:pt>
                <c:pt idx="723">
                  <c:v>5.4690360480640846E-4</c:v>
                </c:pt>
                <c:pt idx="724">
                  <c:v>5.4879412550066749E-4</c:v>
                </c:pt>
                <c:pt idx="725">
                  <c:v>5.4946435246995984E-4</c:v>
                </c:pt>
                <c:pt idx="726">
                  <c:v>5.5079198931909205E-4</c:v>
                </c:pt>
                <c:pt idx="727">
                  <c:v>5.5117703604806408E-4</c:v>
                </c:pt>
                <c:pt idx="728">
                  <c:v>5.4897356475300393E-4</c:v>
                </c:pt>
                <c:pt idx="729">
                  <c:v>5.5490093457943922E-4</c:v>
                </c:pt>
                <c:pt idx="730">
                  <c:v>5.5726301735647521E-4</c:v>
                </c:pt>
                <c:pt idx="731">
                  <c:v>5.5772603471295054E-4</c:v>
                </c:pt>
                <c:pt idx="732">
                  <c:v>5.5655754339118822E-4</c:v>
                </c:pt>
                <c:pt idx="733">
                  <c:v>5.5676635514018689E-4</c:v>
                </c:pt>
                <c:pt idx="734">
                  <c:v>5.6013564753004002E-4</c:v>
                </c:pt>
                <c:pt idx="735">
                  <c:v>5.555610146862483E-4</c:v>
                </c:pt>
                <c:pt idx="736">
                  <c:v>5.5561708945260342E-4</c:v>
                </c:pt>
                <c:pt idx="737">
                  <c:v>5.5950974632843788E-4</c:v>
                </c:pt>
                <c:pt idx="738">
                  <c:v>5.5556849132176235E-4</c:v>
                </c:pt>
                <c:pt idx="739">
                  <c:v>5.5617997329773024E-4</c:v>
                </c:pt>
                <c:pt idx="740">
                  <c:v>5.5649078771695588E-4</c:v>
                </c:pt>
                <c:pt idx="741">
                  <c:v>5.5678344459279025E-4</c:v>
                </c:pt>
                <c:pt idx="742">
                  <c:v>5.5752630173564746E-4</c:v>
                </c:pt>
                <c:pt idx="743">
                  <c:v>5.604272363150867E-4</c:v>
                </c:pt>
                <c:pt idx="744">
                  <c:v>5.6223871829105463E-4</c:v>
                </c:pt>
                <c:pt idx="745">
                  <c:v>5.6262857142857137E-4</c:v>
                </c:pt>
                <c:pt idx="746">
                  <c:v>5.6079679572763679E-4</c:v>
                </c:pt>
                <c:pt idx="747">
                  <c:v>5.6617783711615489E-4</c:v>
                </c:pt>
                <c:pt idx="748">
                  <c:v>5.6830333778371152E-4</c:v>
                </c:pt>
                <c:pt idx="749">
                  <c:v>5.6718237650200259E-4</c:v>
                </c:pt>
                <c:pt idx="750">
                  <c:v>5.7044058744993317E-4</c:v>
                </c:pt>
                <c:pt idx="751">
                  <c:v>5.7105367156208271E-4</c:v>
                </c:pt>
                <c:pt idx="752">
                  <c:v>5.6762296395193579E-4</c:v>
                </c:pt>
                <c:pt idx="753">
                  <c:v>5.6566194926568761E-4</c:v>
                </c:pt>
                <c:pt idx="754">
                  <c:v>5.6416395193591455E-4</c:v>
                </c:pt>
                <c:pt idx="755">
                  <c:v>5.6680320427236308E-4</c:v>
                </c:pt>
                <c:pt idx="756">
                  <c:v>5.6721922563417887E-4</c:v>
                </c:pt>
                <c:pt idx="757">
                  <c:v>5.6554659546061408E-4</c:v>
                </c:pt>
                <c:pt idx="758">
                  <c:v>5.6765767690253668E-4</c:v>
                </c:pt>
                <c:pt idx="759">
                  <c:v>5.6869853137516682E-4</c:v>
                </c:pt>
                <c:pt idx="760">
                  <c:v>5.6769292389853131E-4</c:v>
                </c:pt>
                <c:pt idx="761">
                  <c:v>5.6995033377837121E-4</c:v>
                </c:pt>
                <c:pt idx="762">
                  <c:v>5.6968704939919896E-4</c:v>
                </c:pt>
                <c:pt idx="763">
                  <c:v>5.7208277703604804E-4</c:v>
                </c:pt>
                <c:pt idx="764">
                  <c:v>5.7659706275033377E-4</c:v>
                </c:pt>
                <c:pt idx="765">
                  <c:v>5.7487636849132165E-4</c:v>
                </c:pt>
                <c:pt idx="766">
                  <c:v>5.769425901201602E-4</c:v>
                </c:pt>
                <c:pt idx="767">
                  <c:v>5.7579012016021355E-4</c:v>
                </c:pt>
                <c:pt idx="768">
                  <c:v>5.7332550066755675E-4</c:v>
                </c:pt>
                <c:pt idx="769">
                  <c:v>5.7486355140186915E-4</c:v>
                </c:pt>
                <c:pt idx="770">
                  <c:v>5.7339492656875832E-4</c:v>
                </c:pt>
                <c:pt idx="771">
                  <c:v>5.7429853137516685E-4</c:v>
                </c:pt>
                <c:pt idx="772">
                  <c:v>5.7441548731642191E-4</c:v>
                </c:pt>
                <c:pt idx="773">
                  <c:v>5.7161174899866482E-4</c:v>
                </c:pt>
                <c:pt idx="774">
                  <c:v>5.7262590120160206E-4</c:v>
                </c:pt>
                <c:pt idx="775">
                  <c:v>5.7299439252336446E-4</c:v>
                </c:pt>
                <c:pt idx="776">
                  <c:v>5.7419012016021352E-4</c:v>
                </c:pt>
                <c:pt idx="777">
                  <c:v>5.732053404539385E-4</c:v>
                </c:pt>
                <c:pt idx="778">
                  <c:v>5.7475941255006669E-4</c:v>
                </c:pt>
                <c:pt idx="779">
                  <c:v>5.7751295060080095E-4</c:v>
                </c:pt>
                <c:pt idx="780">
                  <c:v>5.7779332443257667E-4</c:v>
                </c:pt>
                <c:pt idx="781">
                  <c:v>5.8104299065420563E-4</c:v>
                </c:pt>
                <c:pt idx="782">
                  <c:v>5.8419759679572759E-4</c:v>
                </c:pt>
                <c:pt idx="783">
                  <c:v>5.813345794392523E-4</c:v>
                </c:pt>
                <c:pt idx="784">
                  <c:v>5.8292550066755665E-4</c:v>
                </c:pt>
                <c:pt idx="785">
                  <c:v>5.8230440587449933E-4</c:v>
                </c:pt>
                <c:pt idx="786">
                  <c:v>5.8109425901201604E-4</c:v>
                </c:pt>
                <c:pt idx="787">
                  <c:v>5.8341682242990653E-4</c:v>
                </c:pt>
                <c:pt idx="788">
                  <c:v>5.8319412550066757E-4</c:v>
                </c:pt>
                <c:pt idx="789">
                  <c:v>5.8004859813084108E-4</c:v>
                </c:pt>
                <c:pt idx="790">
                  <c:v>5.8132229639519355E-4</c:v>
                </c:pt>
                <c:pt idx="791">
                  <c:v>5.8242563417890516E-4</c:v>
                </c:pt>
                <c:pt idx="792">
                  <c:v>5.8361869158878499E-4</c:v>
                </c:pt>
                <c:pt idx="793">
                  <c:v>5.8363204272363154E-4</c:v>
                </c:pt>
                <c:pt idx="794">
                  <c:v>5.8456662216288383E-4</c:v>
                </c:pt>
                <c:pt idx="795">
                  <c:v>5.8493404539385844E-4</c:v>
                </c:pt>
                <c:pt idx="796">
                  <c:v>5.8505153538050735E-4</c:v>
                </c:pt>
                <c:pt idx="797">
                  <c:v>5.8665954606141517E-4</c:v>
                </c:pt>
                <c:pt idx="798">
                  <c:v>5.8832523364485976E-4</c:v>
                </c:pt>
                <c:pt idx="799">
                  <c:v>5.8880694259012009E-4</c:v>
                </c:pt>
                <c:pt idx="800">
                  <c:v>5.9012443257676903E-4</c:v>
                </c:pt>
                <c:pt idx="801">
                  <c:v>5.9084913217623486E-4</c:v>
                </c:pt>
                <c:pt idx="802">
                  <c:v>5.8922082777036039E-4</c:v>
                </c:pt>
                <c:pt idx="803">
                  <c:v>5.8823711615487318E-4</c:v>
                </c:pt>
                <c:pt idx="804">
                  <c:v>5.917527369826435E-4</c:v>
                </c:pt>
                <c:pt idx="805">
                  <c:v>5.9035781041388521E-4</c:v>
                </c:pt>
                <c:pt idx="806">
                  <c:v>5.8987983978638179E-4</c:v>
                </c:pt>
                <c:pt idx="807">
                  <c:v>5.8878878504672893E-4</c:v>
                </c:pt>
                <c:pt idx="808">
                  <c:v>5.8907503337783716E-4</c:v>
                </c:pt>
                <c:pt idx="809">
                  <c:v>5.8962510013351127E-4</c:v>
                </c:pt>
                <c:pt idx="810">
                  <c:v>5.930221628838451E-4</c:v>
                </c:pt>
                <c:pt idx="811">
                  <c:v>5.951983978638184E-4</c:v>
                </c:pt>
                <c:pt idx="812">
                  <c:v>5.9415754339118816E-4</c:v>
                </c:pt>
                <c:pt idx="813">
                  <c:v>5.987823765020026E-4</c:v>
                </c:pt>
                <c:pt idx="814">
                  <c:v>6.0040640854472631E-4</c:v>
                </c:pt>
                <c:pt idx="815">
                  <c:v>6.0332923898531363E-4</c:v>
                </c:pt>
                <c:pt idx="816">
                  <c:v>6.0083471295060075E-4</c:v>
                </c:pt>
                <c:pt idx="817">
                  <c:v>6.0106435246995991E-4</c:v>
                </c:pt>
                <c:pt idx="818">
                  <c:v>5.9765180240320414E-4</c:v>
                </c:pt>
                <c:pt idx="819">
                  <c:v>6.0353271028037374E-4</c:v>
                </c:pt>
                <c:pt idx="820">
                  <c:v>6.0038664886515351E-4</c:v>
                </c:pt>
                <c:pt idx="821">
                  <c:v>6.001575433911882E-4</c:v>
                </c:pt>
                <c:pt idx="822">
                  <c:v>6.005724966622163E-4</c:v>
                </c:pt>
                <c:pt idx="823">
                  <c:v>6.0083791722296393E-4</c:v>
                </c:pt>
                <c:pt idx="824">
                  <c:v>6.034253671562082E-4</c:v>
                </c:pt>
                <c:pt idx="825">
                  <c:v>6.0495433911882503E-4</c:v>
                </c:pt>
                <c:pt idx="826">
                  <c:v>6.0332389853137507E-4</c:v>
                </c:pt>
                <c:pt idx="827">
                  <c:v>6.0251001335113487E-4</c:v>
                </c:pt>
                <c:pt idx="828">
                  <c:v>6.0532122830440579E-4</c:v>
                </c:pt>
                <c:pt idx="829">
                  <c:v>6.0675086782376497E-4</c:v>
                </c:pt>
                <c:pt idx="830">
                  <c:v>6.0990066755674233E-4</c:v>
                </c:pt>
                <c:pt idx="831">
                  <c:v>6.0967049399198933E-4</c:v>
                </c:pt>
                <c:pt idx="832">
                  <c:v>6.1136662216288384E-4</c:v>
                </c:pt>
                <c:pt idx="833">
                  <c:v>6.1162456608811742E-4</c:v>
                </c:pt>
                <c:pt idx="834">
                  <c:v>6.106408544726301E-4</c:v>
                </c:pt>
                <c:pt idx="835">
                  <c:v>6.1091588785046726E-4</c:v>
                </c:pt>
                <c:pt idx="836">
                  <c:v>6.1248704939919881E-4</c:v>
                </c:pt>
                <c:pt idx="837">
                  <c:v>6.1097730307076105E-4</c:v>
                </c:pt>
                <c:pt idx="838">
                  <c:v>6.10385046728972E-4</c:v>
                </c:pt>
                <c:pt idx="839">
                  <c:v>6.0995567423230966E-4</c:v>
                </c:pt>
                <c:pt idx="840">
                  <c:v>6.1001815754339113E-4</c:v>
                </c:pt>
                <c:pt idx="841">
                  <c:v>6.0766728971962611E-4</c:v>
                </c:pt>
                <c:pt idx="842">
                  <c:v>6.111604806408544E-4</c:v>
                </c:pt>
                <c:pt idx="843">
                  <c:v>6.086691588785047E-4</c:v>
                </c:pt>
                <c:pt idx="844">
                  <c:v>6.1281708945260351E-4</c:v>
                </c:pt>
                <c:pt idx="845">
                  <c:v>6.140934579439252E-4</c:v>
                </c:pt>
                <c:pt idx="846">
                  <c:v>6.163626168224299E-4</c:v>
                </c:pt>
                <c:pt idx="847">
                  <c:v>6.1467610146862482E-4</c:v>
                </c:pt>
                <c:pt idx="848">
                  <c:v>6.1800373831775697E-4</c:v>
                </c:pt>
                <c:pt idx="849">
                  <c:v>6.2146542056074766E-4</c:v>
                </c:pt>
                <c:pt idx="850">
                  <c:v>6.2048865153538043E-4</c:v>
                </c:pt>
                <c:pt idx="851">
                  <c:v>6.1635140186915884E-4</c:v>
                </c:pt>
                <c:pt idx="852">
                  <c:v>6.20335914552737E-4</c:v>
                </c:pt>
                <c:pt idx="853">
                  <c:v>6.1960854472630173E-4</c:v>
                </c:pt>
                <c:pt idx="854">
                  <c:v>6.1784138851802401E-4</c:v>
                </c:pt>
                <c:pt idx="855">
                  <c:v>6.1870120160213617E-4</c:v>
                </c:pt>
                <c:pt idx="856">
                  <c:v>6.2049132176234976E-4</c:v>
                </c:pt>
                <c:pt idx="857">
                  <c:v>6.172368491321762E-4</c:v>
                </c:pt>
                <c:pt idx="858">
                  <c:v>6.2076955941254999E-4</c:v>
                </c:pt>
                <c:pt idx="859">
                  <c:v>6.2059546061415212E-4</c:v>
                </c:pt>
                <c:pt idx="860">
                  <c:v>6.2033858477970622E-4</c:v>
                </c:pt>
                <c:pt idx="861">
                  <c:v>6.2234445927903867E-4</c:v>
                </c:pt>
                <c:pt idx="862">
                  <c:v>6.2216234979973301E-4</c:v>
                </c:pt>
                <c:pt idx="863">
                  <c:v>6.2514178905206941E-4</c:v>
                </c:pt>
                <c:pt idx="864">
                  <c:v>6.2778744993324429E-4</c:v>
                </c:pt>
                <c:pt idx="865">
                  <c:v>6.2976128170894529E-4</c:v>
                </c:pt>
                <c:pt idx="866">
                  <c:v>6.3019599465954609E-4</c:v>
                </c:pt>
                <c:pt idx="867">
                  <c:v>6.2863818424566088E-4</c:v>
                </c:pt>
                <c:pt idx="868">
                  <c:v>6.2874392523364487E-4</c:v>
                </c:pt>
                <c:pt idx="869">
                  <c:v>6.2950654205607467E-4</c:v>
                </c:pt>
                <c:pt idx="870">
                  <c:v>6.2660774365821091E-4</c:v>
                </c:pt>
                <c:pt idx="871">
                  <c:v>6.2918611481975961E-4</c:v>
                </c:pt>
                <c:pt idx="872">
                  <c:v>6.2727690253671557E-4</c:v>
                </c:pt>
                <c:pt idx="873">
                  <c:v>6.2683845126835776E-4</c:v>
                </c:pt>
                <c:pt idx="874">
                  <c:v>6.2633271028037375E-4</c:v>
                </c:pt>
                <c:pt idx="875">
                  <c:v>6.2857730307076093E-4</c:v>
                </c:pt>
                <c:pt idx="876">
                  <c:v>6.2882456608811751E-4</c:v>
                </c:pt>
                <c:pt idx="877">
                  <c:v>6.2969185580774361E-4</c:v>
                </c:pt>
                <c:pt idx="878">
                  <c:v>6.3153004005340443E-4</c:v>
                </c:pt>
                <c:pt idx="879">
                  <c:v>6.3255166889185583E-4</c:v>
                </c:pt>
                <c:pt idx="880">
                  <c:v>6.3431775700934574E-4</c:v>
                </c:pt>
                <c:pt idx="881">
                  <c:v>6.3607797062750337E-4</c:v>
                </c:pt>
                <c:pt idx="882">
                  <c:v>6.3611481975967953E-4</c:v>
                </c:pt>
                <c:pt idx="883">
                  <c:v>6.3712790387182908E-4</c:v>
                </c:pt>
                <c:pt idx="884">
                  <c:v>6.3714712950600793E-4</c:v>
                </c:pt>
                <c:pt idx="885">
                  <c:v>6.3883791722296399E-4</c:v>
                </c:pt>
                <c:pt idx="886">
                  <c:v>6.3206194926568749E-4</c:v>
                </c:pt>
                <c:pt idx="887">
                  <c:v>6.3203791722296393E-4</c:v>
                </c:pt>
                <c:pt idx="888">
                  <c:v>6.2992202937249661E-4</c:v>
                </c:pt>
                <c:pt idx="889">
                  <c:v>6.3162456608811747E-4</c:v>
                </c:pt>
                <c:pt idx="890">
                  <c:v>6.3034499332443249E-4</c:v>
                </c:pt>
                <c:pt idx="891">
                  <c:v>6.319305740987984E-4</c:v>
                </c:pt>
                <c:pt idx="892">
                  <c:v>6.3518024032042713E-4</c:v>
                </c:pt>
                <c:pt idx="893">
                  <c:v>6.338371161548731E-4</c:v>
                </c:pt>
                <c:pt idx="894">
                  <c:v>6.3154178905206935E-4</c:v>
                </c:pt>
                <c:pt idx="895">
                  <c:v>6.3328758344459272E-4</c:v>
                </c:pt>
                <c:pt idx="896">
                  <c:v>6.3476048064085443E-4</c:v>
                </c:pt>
                <c:pt idx="897">
                  <c:v>6.3605020026702268E-4</c:v>
                </c:pt>
                <c:pt idx="898">
                  <c:v>6.366782376502002E-4</c:v>
                </c:pt>
                <c:pt idx="899">
                  <c:v>6.4033057409879828E-4</c:v>
                </c:pt>
                <c:pt idx="900">
                  <c:v>6.414130841121495E-4</c:v>
                </c:pt>
                <c:pt idx="901">
                  <c:v>6.4110547396528704E-4</c:v>
                </c:pt>
                <c:pt idx="902">
                  <c:v>6.4047423230974624E-4</c:v>
                </c:pt>
                <c:pt idx="903">
                  <c:v>6.3957810413885175E-4</c:v>
                </c:pt>
                <c:pt idx="904">
                  <c:v>6.4098157543391189E-4</c:v>
                </c:pt>
                <c:pt idx="905">
                  <c:v>6.4043417890520689E-4</c:v>
                </c:pt>
                <c:pt idx="906">
                  <c:v>6.3703284379172231E-4</c:v>
                </c:pt>
                <c:pt idx="907">
                  <c:v>6.3986702269692921E-4</c:v>
                </c:pt>
                <c:pt idx="908">
                  <c:v>6.4088331108144193E-4</c:v>
                </c:pt>
                <c:pt idx="909">
                  <c:v>6.4044165554072083E-4</c:v>
                </c:pt>
                <c:pt idx="910">
                  <c:v>6.4209452603471292E-4</c:v>
                </c:pt>
                <c:pt idx="911">
                  <c:v>6.4615220293724957E-4</c:v>
                </c:pt>
                <c:pt idx="912">
                  <c:v>6.4634178905206938E-4</c:v>
                </c:pt>
                <c:pt idx="913">
                  <c:v>6.4940186915887852E-4</c:v>
                </c:pt>
                <c:pt idx="914">
                  <c:v>6.527391188251001E-4</c:v>
                </c:pt>
                <c:pt idx="915">
                  <c:v>6.506921228304405E-4</c:v>
                </c:pt>
                <c:pt idx="916">
                  <c:v>6.5163791722296386E-4</c:v>
                </c:pt>
                <c:pt idx="917">
                  <c:v>6.4947823765020029E-4</c:v>
                </c:pt>
                <c:pt idx="918">
                  <c:v>6.5000213618157535E-4</c:v>
                </c:pt>
                <c:pt idx="919">
                  <c:v>6.4984779706275028E-4</c:v>
                </c:pt>
                <c:pt idx="920">
                  <c:v>6.5032683578104128E-4</c:v>
                </c:pt>
                <c:pt idx="921">
                  <c:v>6.484309746328438E-4</c:v>
                </c:pt>
                <c:pt idx="922">
                  <c:v>6.4946969292389845E-4</c:v>
                </c:pt>
                <c:pt idx="923">
                  <c:v>6.5128277703604802E-4</c:v>
                </c:pt>
                <c:pt idx="924">
                  <c:v>6.5438024032042717E-4</c:v>
                </c:pt>
                <c:pt idx="925">
                  <c:v>6.5193271028037383E-4</c:v>
                </c:pt>
                <c:pt idx="926">
                  <c:v>6.533762349799733E-4</c:v>
                </c:pt>
                <c:pt idx="927">
                  <c:v>6.5446194926568749E-4</c:v>
                </c:pt>
                <c:pt idx="928">
                  <c:v>6.5602029372496655E-4</c:v>
                </c:pt>
                <c:pt idx="929">
                  <c:v>6.5508518024032041E-4</c:v>
                </c:pt>
                <c:pt idx="930">
                  <c:v>6.601895861148197E-4</c:v>
                </c:pt>
                <c:pt idx="931">
                  <c:v>6.6103497997329773E-4</c:v>
                </c:pt>
                <c:pt idx="932">
                  <c:v>6.6359412550066757E-4</c:v>
                </c:pt>
                <c:pt idx="933">
                  <c:v>6.6458157543391181E-4</c:v>
                </c:pt>
                <c:pt idx="934">
                  <c:v>6.6389158878504676E-4</c:v>
                </c:pt>
                <c:pt idx="935">
                  <c:v>6.6224566088117487E-4</c:v>
                </c:pt>
                <c:pt idx="936">
                  <c:v>6.5907343124165549E-4</c:v>
                </c:pt>
                <c:pt idx="937">
                  <c:v>6.5941361815754335E-4</c:v>
                </c:pt>
                <c:pt idx="938">
                  <c:v>6.6063391188251003E-4</c:v>
                </c:pt>
                <c:pt idx="939">
                  <c:v>6.6033805073431237E-4</c:v>
                </c:pt>
                <c:pt idx="940">
                  <c:v>6.6539546061415212E-4</c:v>
                </c:pt>
                <c:pt idx="941">
                  <c:v>6.6378691588785046E-4</c:v>
                </c:pt>
                <c:pt idx="942">
                  <c:v>6.6449879839786379E-4</c:v>
                </c:pt>
                <c:pt idx="943">
                  <c:v>6.633794392523364E-4</c:v>
                </c:pt>
                <c:pt idx="944">
                  <c:v>6.6293297730307069E-4</c:v>
                </c:pt>
                <c:pt idx="945">
                  <c:v>6.6492122830440583E-4</c:v>
                </c:pt>
                <c:pt idx="946">
                  <c:v>6.6794232309746321E-4</c:v>
                </c:pt>
                <c:pt idx="947">
                  <c:v>6.7023978638184245E-4</c:v>
                </c:pt>
                <c:pt idx="948">
                  <c:v>6.6797169559412544E-4</c:v>
                </c:pt>
                <c:pt idx="949">
                  <c:v>6.6911295060080101E-4</c:v>
                </c:pt>
                <c:pt idx="950">
                  <c:v>6.7166889185580768E-4</c:v>
                </c:pt>
                <c:pt idx="951">
                  <c:v>6.696277703604806E-4</c:v>
                </c:pt>
                <c:pt idx="952">
                  <c:v>6.7403898531375156E-4</c:v>
                </c:pt>
                <c:pt idx="953">
                  <c:v>6.7313484646194918E-4</c:v>
                </c:pt>
                <c:pt idx="954">
                  <c:v>6.7361655540720952E-4</c:v>
                </c:pt>
                <c:pt idx="955">
                  <c:v>6.7003845126835783E-4</c:v>
                </c:pt>
                <c:pt idx="956">
                  <c:v>6.7238130841121486E-4</c:v>
                </c:pt>
                <c:pt idx="957">
                  <c:v>6.7110440587449932E-4</c:v>
                </c:pt>
                <c:pt idx="958">
                  <c:v>6.7040106809078772E-4</c:v>
                </c:pt>
                <c:pt idx="959">
                  <c:v>6.7062483311081437E-4</c:v>
                </c:pt>
                <c:pt idx="960">
                  <c:v>6.7039626168224301E-4</c:v>
                </c:pt>
                <c:pt idx="961">
                  <c:v>6.7117596795727638E-4</c:v>
                </c:pt>
                <c:pt idx="962">
                  <c:v>6.7640373831775698E-4</c:v>
                </c:pt>
                <c:pt idx="963">
                  <c:v>6.7510226969292382E-4</c:v>
                </c:pt>
                <c:pt idx="964">
                  <c:v>6.7938264352469953E-4</c:v>
                </c:pt>
                <c:pt idx="965">
                  <c:v>6.8155994659546053E-4</c:v>
                </c:pt>
                <c:pt idx="966">
                  <c:v>6.801554072096127E-4</c:v>
                </c:pt>
                <c:pt idx="967">
                  <c:v>6.7805607476635512E-4</c:v>
                </c:pt>
                <c:pt idx="968">
                  <c:v>6.795252336448598E-4</c:v>
                </c:pt>
                <c:pt idx="969">
                  <c:v>6.8002189586114812E-4</c:v>
                </c:pt>
                <c:pt idx="970">
                  <c:v>6.8050040053404528E-4</c:v>
                </c:pt>
                <c:pt idx="971">
                  <c:v>6.8149319092122829E-4</c:v>
                </c:pt>
                <c:pt idx="972">
                  <c:v>6.7997917222963945E-4</c:v>
                </c:pt>
                <c:pt idx="973">
                  <c:v>6.8139172229639505E-4</c:v>
                </c:pt>
                <c:pt idx="974">
                  <c:v>6.7997757009345791E-4</c:v>
                </c:pt>
                <c:pt idx="975">
                  <c:v>6.8107449933244317E-4</c:v>
                </c:pt>
                <c:pt idx="976">
                  <c:v>6.814259012016021E-4</c:v>
                </c:pt>
                <c:pt idx="977">
                  <c:v>6.8300026702269694E-4</c:v>
                </c:pt>
                <c:pt idx="978">
                  <c:v>6.8113004005340456E-4</c:v>
                </c:pt>
                <c:pt idx="979">
                  <c:v>6.837602136181575E-4</c:v>
                </c:pt>
                <c:pt idx="980">
                  <c:v>6.8811642189586114E-4</c:v>
                </c:pt>
                <c:pt idx="981">
                  <c:v>6.8739546061415211E-4</c:v>
                </c:pt>
                <c:pt idx="982">
                  <c:v>6.8881014686248321E-4</c:v>
                </c:pt>
                <c:pt idx="983">
                  <c:v>6.9097036048064084E-4</c:v>
                </c:pt>
                <c:pt idx="984">
                  <c:v>6.9264993324432572E-4</c:v>
                </c:pt>
                <c:pt idx="985">
                  <c:v>6.9554339118825103E-4</c:v>
                </c:pt>
                <c:pt idx="986">
                  <c:v>6.9547076101468617E-4</c:v>
                </c:pt>
                <c:pt idx="987">
                  <c:v>6.9411375166889184E-4</c:v>
                </c:pt>
                <c:pt idx="988">
                  <c:v>6.9332923898531376E-4</c:v>
                </c:pt>
                <c:pt idx="989">
                  <c:v>6.925799732977303E-4</c:v>
                </c:pt>
                <c:pt idx="990">
                  <c:v>6.9225473965287042E-4</c:v>
                </c:pt>
                <c:pt idx="991">
                  <c:v>6.941527369826435E-4</c:v>
                </c:pt>
                <c:pt idx="992">
                  <c:v>6.9064886515353798E-4</c:v>
                </c:pt>
                <c:pt idx="993">
                  <c:v>6.964405874499332E-4</c:v>
                </c:pt>
                <c:pt idx="994">
                  <c:v>6.9390654205607472E-4</c:v>
                </c:pt>
                <c:pt idx="995">
                  <c:v>6.9647209612817081E-4</c:v>
                </c:pt>
                <c:pt idx="996">
                  <c:v>7.003802403204272E-4</c:v>
                </c:pt>
                <c:pt idx="997">
                  <c:v>7.021564753004005E-4</c:v>
                </c:pt>
                <c:pt idx="998">
                  <c:v>7.0279839786381842E-4</c:v>
                </c:pt>
                <c:pt idx="999">
                  <c:v>7.0434659546061409E-4</c:v>
                </c:pt>
                <c:pt idx="1000">
                  <c:v>7.0369986648865157E-4</c:v>
                </c:pt>
                <c:pt idx="1001">
                  <c:v>7.0469265687583436E-4</c:v>
                </c:pt>
                <c:pt idx="1002">
                  <c:v>7.0547449933244322E-4</c:v>
                </c:pt>
                <c:pt idx="1003">
                  <c:v>7.05826435246996E-4</c:v>
                </c:pt>
                <c:pt idx="1004">
                  <c:v>7.0491108144192245E-4</c:v>
                </c:pt>
                <c:pt idx="1005">
                  <c:v>7.0531962616822419E-4</c:v>
                </c:pt>
                <c:pt idx="1006">
                  <c:v>7.0705901201602132E-4</c:v>
                </c:pt>
                <c:pt idx="1007">
                  <c:v>7.0497409879839777E-4</c:v>
                </c:pt>
                <c:pt idx="1008">
                  <c:v>7.0699973297730302E-4</c:v>
                </c:pt>
                <c:pt idx="1009">
                  <c:v>7.093233644859812E-4</c:v>
                </c:pt>
                <c:pt idx="1010">
                  <c:v>7.1022216288384513E-4</c:v>
                </c:pt>
                <c:pt idx="1011">
                  <c:v>7.0814953271028033E-4</c:v>
                </c:pt>
                <c:pt idx="1012">
                  <c:v>7.1003097463284367E-4</c:v>
                </c:pt>
                <c:pt idx="1013">
                  <c:v>7.1479305740987983E-4</c:v>
                </c:pt>
                <c:pt idx="1014">
                  <c:v>7.1620293724966621E-4</c:v>
                </c:pt>
                <c:pt idx="1015">
                  <c:v>7.1772389853137514E-4</c:v>
                </c:pt>
                <c:pt idx="1016">
                  <c:v>7.1773724966622148E-4</c:v>
                </c:pt>
                <c:pt idx="1017">
                  <c:v>7.1962883845126831E-4</c:v>
                </c:pt>
                <c:pt idx="1018">
                  <c:v>7.1826488651535378E-4</c:v>
                </c:pt>
                <c:pt idx="1019">
                  <c:v>7.2241655540720951E-4</c:v>
                </c:pt>
                <c:pt idx="1020">
                  <c:v>7.2319946595460617E-4</c:v>
                </c:pt>
                <c:pt idx="1021">
                  <c:v>7.2137463284379169E-4</c:v>
                </c:pt>
                <c:pt idx="1022">
                  <c:v>7.2003845126835774E-4</c:v>
                </c:pt>
                <c:pt idx="1023">
                  <c:v>7.2220400534045394E-4</c:v>
                </c:pt>
                <c:pt idx="1024">
                  <c:v>7.2287957276368484E-4</c:v>
                </c:pt>
                <c:pt idx="1025">
                  <c:v>7.2300881174899856E-4</c:v>
                </c:pt>
                <c:pt idx="1026">
                  <c:v>7.2235887850467285E-4</c:v>
                </c:pt>
                <c:pt idx="1027">
                  <c:v>7.2707663551401858E-4</c:v>
                </c:pt>
                <c:pt idx="1028">
                  <c:v>7.2219332443257671E-4</c:v>
                </c:pt>
                <c:pt idx="1029">
                  <c:v>7.2592202937249656E-4</c:v>
                </c:pt>
                <c:pt idx="1030">
                  <c:v>7.2692763684913217E-4</c:v>
                </c:pt>
                <c:pt idx="1031">
                  <c:v>7.3136341789052065E-4</c:v>
                </c:pt>
                <c:pt idx="1032">
                  <c:v>7.319476635514018E-4</c:v>
                </c:pt>
                <c:pt idx="1033">
                  <c:v>7.3358611481975954E-4</c:v>
                </c:pt>
                <c:pt idx="1034">
                  <c:v>7.3530734312416551E-4</c:v>
                </c:pt>
                <c:pt idx="1035">
                  <c:v>7.3798397863818416E-4</c:v>
                </c:pt>
                <c:pt idx="1036">
                  <c:v>7.3650253671562072E-4</c:v>
                </c:pt>
                <c:pt idx="1037">
                  <c:v>7.3704299065420551E-4</c:v>
                </c:pt>
                <c:pt idx="1038">
                  <c:v>7.3311508678237643E-4</c:v>
                </c:pt>
                <c:pt idx="1039">
                  <c:v>7.3249612817089449E-4</c:v>
                </c:pt>
                <c:pt idx="1040">
                  <c:v>7.3557276368491314E-4</c:v>
                </c:pt>
                <c:pt idx="1041">
                  <c:v>7.3651214953271025E-4</c:v>
                </c:pt>
                <c:pt idx="1042">
                  <c:v>7.3692496662216276E-4</c:v>
                </c:pt>
                <c:pt idx="1043">
                  <c:v>7.3763417890520687E-4</c:v>
                </c:pt>
                <c:pt idx="1044">
                  <c:v>7.414312416555406E-4</c:v>
                </c:pt>
                <c:pt idx="1045">
                  <c:v>7.428587449933244E-4</c:v>
                </c:pt>
                <c:pt idx="1046">
                  <c:v>7.4758344459279033E-4</c:v>
                </c:pt>
                <c:pt idx="1047">
                  <c:v>7.4882136181575432E-4</c:v>
                </c:pt>
                <c:pt idx="1048">
                  <c:v>7.4958664886515345E-4</c:v>
                </c:pt>
                <c:pt idx="1049">
                  <c:v>7.5021308411214944E-4</c:v>
                </c:pt>
                <c:pt idx="1050">
                  <c:v>7.501591455273698E-4</c:v>
                </c:pt>
                <c:pt idx="1051">
                  <c:v>7.5354873164218948E-4</c:v>
                </c:pt>
                <c:pt idx="1052">
                  <c:v>7.5401815754339116E-4</c:v>
                </c:pt>
                <c:pt idx="1053">
                  <c:v>7.5550654205607469E-4</c:v>
                </c:pt>
                <c:pt idx="1054">
                  <c:v>7.5874445927903863E-4</c:v>
                </c:pt>
                <c:pt idx="1055">
                  <c:v>7.5521602136181571E-4</c:v>
                </c:pt>
                <c:pt idx="1056">
                  <c:v>7.5449933244325766E-4</c:v>
                </c:pt>
                <c:pt idx="1057">
                  <c:v>7.5735540720961274E-4</c:v>
                </c:pt>
                <c:pt idx="1058">
                  <c:v>7.5866114819759676E-4</c:v>
                </c:pt>
                <c:pt idx="1059">
                  <c:v>7.5999305740987973E-4</c:v>
                </c:pt>
                <c:pt idx="1060">
                  <c:v>7.6152309746328425E-4</c:v>
                </c:pt>
                <c:pt idx="1061">
                  <c:v>7.6378851802403204E-4</c:v>
                </c:pt>
                <c:pt idx="1062">
                  <c:v>7.681068090787716E-4</c:v>
                </c:pt>
                <c:pt idx="1063">
                  <c:v>7.7121228304405864E-4</c:v>
                </c:pt>
                <c:pt idx="1064">
                  <c:v>7.7546702269692914E-4</c:v>
                </c:pt>
                <c:pt idx="1065">
                  <c:v>7.7457089452603466E-4</c:v>
                </c:pt>
                <c:pt idx="1066">
                  <c:v>7.7539652870493988E-4</c:v>
                </c:pt>
                <c:pt idx="1067">
                  <c:v>7.75558344459279E-4</c:v>
                </c:pt>
                <c:pt idx="1068">
                  <c:v>7.783006675567423E-4</c:v>
                </c:pt>
                <c:pt idx="1069">
                  <c:v>7.7968437917222964E-4</c:v>
                </c:pt>
                <c:pt idx="1070">
                  <c:v>7.8330146862483298E-4</c:v>
                </c:pt>
                <c:pt idx="1071">
                  <c:v>7.8507983978638176E-4</c:v>
                </c:pt>
                <c:pt idx="1072">
                  <c:v>7.8362883845126824E-4</c:v>
                </c:pt>
                <c:pt idx="1073">
                  <c:v>7.8239038718291051E-4</c:v>
                </c:pt>
                <c:pt idx="1074">
                  <c:v>7.8390280373831771E-4</c:v>
                </c:pt>
                <c:pt idx="1075">
                  <c:v>7.8617570093457944E-4</c:v>
                </c:pt>
                <c:pt idx="1076">
                  <c:v>7.9099866488651532E-4</c:v>
                </c:pt>
                <c:pt idx="1077">
                  <c:v>7.9073164218958604E-4</c:v>
                </c:pt>
                <c:pt idx="1078">
                  <c:v>7.9133885180240318E-4</c:v>
                </c:pt>
                <c:pt idx="1079">
                  <c:v>7.9764806408544721E-4</c:v>
                </c:pt>
                <c:pt idx="1080">
                  <c:v>8.0127316421895855E-4</c:v>
                </c:pt>
                <c:pt idx="1081">
                  <c:v>8.0276048064085439E-4</c:v>
                </c:pt>
                <c:pt idx="1082">
                  <c:v>8.0398344459279029E-4</c:v>
                </c:pt>
                <c:pt idx="1083">
                  <c:v>8.0599359145527361E-4</c:v>
                </c:pt>
                <c:pt idx="1084">
                  <c:v>8.0727636849132166E-4</c:v>
                </c:pt>
                <c:pt idx="1085">
                  <c:v>8.0905473965287044E-4</c:v>
                </c:pt>
                <c:pt idx="1086">
                  <c:v>8.1285874499332437E-4</c:v>
                </c:pt>
                <c:pt idx="1087">
                  <c:v>8.1520320427236304E-4</c:v>
                </c:pt>
                <c:pt idx="1088">
                  <c:v>8.1471508678237646E-4</c:v>
                </c:pt>
                <c:pt idx="1089">
                  <c:v>8.1256929238985307E-4</c:v>
                </c:pt>
                <c:pt idx="1090">
                  <c:v>8.1287156208277697E-4</c:v>
                </c:pt>
                <c:pt idx="1091">
                  <c:v>8.1535006675567418E-4</c:v>
                </c:pt>
                <c:pt idx="1092">
                  <c:v>8.2167476635514015E-4</c:v>
                </c:pt>
                <c:pt idx="1093">
                  <c:v>8.2061682242990644E-4</c:v>
                </c:pt>
                <c:pt idx="1094">
                  <c:v>8.2466114819759674E-4</c:v>
                </c:pt>
                <c:pt idx="1095">
                  <c:v>8.2991188251001322E-4</c:v>
                </c:pt>
                <c:pt idx="1096">
                  <c:v>8.3136769025367156E-4</c:v>
                </c:pt>
                <c:pt idx="1097">
                  <c:v>8.3524005340453937E-4</c:v>
                </c:pt>
                <c:pt idx="1098">
                  <c:v>8.3547236315086775E-4</c:v>
                </c:pt>
                <c:pt idx="1099">
                  <c:v>8.409901201602136E-4</c:v>
                </c:pt>
                <c:pt idx="1100">
                  <c:v>8.4507289719626161E-4</c:v>
                </c:pt>
                <c:pt idx="1101">
                  <c:v>8.4562990654205592E-4</c:v>
                </c:pt>
                <c:pt idx="1102">
                  <c:v>8.4581361815754322E-4</c:v>
                </c:pt>
                <c:pt idx="1103">
                  <c:v>8.4793217623497998E-4</c:v>
                </c:pt>
                <c:pt idx="1104">
                  <c:v>8.5021308411214937E-4</c:v>
                </c:pt>
                <c:pt idx="1105">
                  <c:v>8.5000587449933246E-4</c:v>
                </c:pt>
                <c:pt idx="1106">
                  <c:v>8.5225153538050723E-4</c:v>
                </c:pt>
                <c:pt idx="1107">
                  <c:v>8.5552363150867821E-4</c:v>
                </c:pt>
                <c:pt idx="1108">
                  <c:v>8.621463284379171E-4</c:v>
                </c:pt>
                <c:pt idx="1109">
                  <c:v>8.7122349799732975E-4</c:v>
                </c:pt>
                <c:pt idx="1110">
                  <c:v>8.807519359145526E-4</c:v>
                </c:pt>
                <c:pt idx="1111">
                  <c:v>8.8722189586114806E-4</c:v>
                </c:pt>
                <c:pt idx="1112">
                  <c:v>8.9580240320427239E-4</c:v>
                </c:pt>
                <c:pt idx="1113">
                  <c:v>9.0578104138851797E-4</c:v>
                </c:pt>
                <c:pt idx="1114">
                  <c:v>9.1050627503337764E-4</c:v>
                </c:pt>
                <c:pt idx="1115">
                  <c:v>9.1671348464619491E-4</c:v>
                </c:pt>
                <c:pt idx="1116">
                  <c:v>9.2300453938584778E-4</c:v>
                </c:pt>
                <c:pt idx="1117">
                  <c:v>9.3007583444592787E-4</c:v>
                </c:pt>
                <c:pt idx="1118">
                  <c:v>9.3556688918558072E-4</c:v>
                </c:pt>
                <c:pt idx="1119">
                  <c:v>9.3724859813084109E-4</c:v>
                </c:pt>
                <c:pt idx="1120">
                  <c:v>9.4321975967957274E-4</c:v>
                </c:pt>
                <c:pt idx="1121">
                  <c:v>9.4246622162883831E-4</c:v>
                </c:pt>
                <c:pt idx="1122">
                  <c:v>9.462499332443257E-4</c:v>
                </c:pt>
                <c:pt idx="1123">
                  <c:v>9.4822910547396526E-4</c:v>
                </c:pt>
                <c:pt idx="1124">
                  <c:v>9.5436582109479306E-4</c:v>
                </c:pt>
                <c:pt idx="1125">
                  <c:v>9.5969399198931899E-4</c:v>
                </c:pt>
                <c:pt idx="1126">
                  <c:v>9.704982643524699E-4</c:v>
                </c:pt>
                <c:pt idx="1127">
                  <c:v>9.8089025367156194E-4</c:v>
                </c:pt>
                <c:pt idx="1128">
                  <c:v>9.8951668891855801E-4</c:v>
                </c:pt>
                <c:pt idx="1129">
                  <c:v>9.9714232309746319E-4</c:v>
                </c:pt>
                <c:pt idx="1130">
                  <c:v>1.0060838451268355E-3</c:v>
                </c:pt>
                <c:pt idx="1131">
                  <c:v>1.0104608811748999E-3</c:v>
                </c:pt>
                <c:pt idx="1132">
                  <c:v>1.0153692923898531E-3</c:v>
                </c:pt>
                <c:pt idx="1133">
                  <c:v>1.0162526034712951E-3</c:v>
                </c:pt>
                <c:pt idx="1134">
                  <c:v>1.0243230974632843E-3</c:v>
                </c:pt>
                <c:pt idx="1135">
                  <c:v>1.0265244325767689E-3</c:v>
                </c:pt>
                <c:pt idx="1136">
                  <c:v>1.0329447263017356E-3</c:v>
                </c:pt>
                <c:pt idx="1137">
                  <c:v>1.0357084112149531E-3</c:v>
                </c:pt>
                <c:pt idx="1138">
                  <c:v>1.0391775700934578E-3</c:v>
                </c:pt>
                <c:pt idx="1139">
                  <c:v>1.041075033377837E-3</c:v>
                </c:pt>
                <c:pt idx="1140">
                  <c:v>1.0431156208277701E-3</c:v>
                </c:pt>
                <c:pt idx="1141">
                  <c:v>1.0498595460614153E-3</c:v>
                </c:pt>
                <c:pt idx="1142">
                  <c:v>1.0556117489986647E-3</c:v>
                </c:pt>
                <c:pt idx="1143">
                  <c:v>1.0605148197596794E-3</c:v>
                </c:pt>
                <c:pt idx="1144">
                  <c:v>1.0657602136181575E-3</c:v>
                </c:pt>
                <c:pt idx="1145">
                  <c:v>1.0724480640854472E-3</c:v>
                </c:pt>
                <c:pt idx="1146">
                  <c:v>1.0797185580774364E-3</c:v>
                </c:pt>
                <c:pt idx="1147">
                  <c:v>1.0850857142857141E-3</c:v>
                </c:pt>
                <c:pt idx="1148">
                  <c:v>1.0934467289719625E-3</c:v>
                </c:pt>
                <c:pt idx="1149">
                  <c:v>1.1037420560747664E-3</c:v>
                </c:pt>
                <c:pt idx="1150">
                  <c:v>1.1190894526034712E-3</c:v>
                </c:pt>
                <c:pt idx="1151">
                  <c:v>1.1327241655540721E-3</c:v>
                </c:pt>
                <c:pt idx="1152">
                  <c:v>1.1391962616822428E-3</c:v>
                </c:pt>
                <c:pt idx="1153">
                  <c:v>1.1458130841121496E-3</c:v>
                </c:pt>
                <c:pt idx="1154">
                  <c:v>1.1571481975967955E-3</c:v>
                </c:pt>
                <c:pt idx="1155">
                  <c:v>1.1660213618157542E-3</c:v>
                </c:pt>
                <c:pt idx="1156">
                  <c:v>1.1732074766355139E-3</c:v>
                </c:pt>
                <c:pt idx="1157">
                  <c:v>1.1801249666221628E-3</c:v>
                </c:pt>
                <c:pt idx="1158">
                  <c:v>1.189573297730307E-3</c:v>
                </c:pt>
                <c:pt idx="1159">
                  <c:v>1.1965399198931906E-3</c:v>
                </c:pt>
                <c:pt idx="1160">
                  <c:v>1.2113009345794392E-3</c:v>
                </c:pt>
                <c:pt idx="1161">
                  <c:v>1.2193885180240319E-3</c:v>
                </c:pt>
                <c:pt idx="1162">
                  <c:v>1.2324459279038718E-3</c:v>
                </c:pt>
                <c:pt idx="1163">
                  <c:v>1.2441799732977302E-3</c:v>
                </c:pt>
                <c:pt idx="1164">
                  <c:v>1.2545121495327102E-3</c:v>
                </c:pt>
                <c:pt idx="1165">
                  <c:v>1.2607006675567421E-3</c:v>
                </c:pt>
                <c:pt idx="1166">
                  <c:v>1.2719765020026701E-3</c:v>
                </c:pt>
                <c:pt idx="1167">
                  <c:v>1.2814787716955941E-3</c:v>
                </c:pt>
                <c:pt idx="1168">
                  <c:v>1.2882883845126835E-3</c:v>
                </c:pt>
                <c:pt idx="1169">
                  <c:v>1.2989094793057409E-3</c:v>
                </c:pt>
                <c:pt idx="1170">
                  <c:v>1.3031236315086782E-3</c:v>
                </c:pt>
                <c:pt idx="1171">
                  <c:v>1.3094419225634178E-3</c:v>
                </c:pt>
                <c:pt idx="1172">
                  <c:v>1.3198082777036047E-3</c:v>
                </c:pt>
                <c:pt idx="1173">
                  <c:v>1.332515887850467E-3</c:v>
                </c:pt>
                <c:pt idx="1174">
                  <c:v>1.3418162883845127E-3</c:v>
                </c:pt>
                <c:pt idx="1175">
                  <c:v>1.3549110814419225E-3</c:v>
                </c:pt>
                <c:pt idx="1176">
                  <c:v>1.3621607476635514E-3</c:v>
                </c:pt>
                <c:pt idx="1177">
                  <c:v>1.3710130841121495E-3</c:v>
                </c:pt>
                <c:pt idx="1178">
                  <c:v>1.3823562082777036E-3</c:v>
                </c:pt>
                <c:pt idx="1179">
                  <c:v>1.3941559412550067E-3</c:v>
                </c:pt>
                <c:pt idx="1180">
                  <c:v>1.4035492656875833E-3</c:v>
                </c:pt>
                <c:pt idx="1181">
                  <c:v>1.4176213618157542E-3</c:v>
                </c:pt>
                <c:pt idx="1182">
                  <c:v>1.4291081441922563E-3</c:v>
                </c:pt>
                <c:pt idx="1183">
                  <c:v>1.4381821094793057E-3</c:v>
                </c:pt>
                <c:pt idx="1184">
                  <c:v>1.4462638184245661E-3</c:v>
                </c:pt>
                <c:pt idx="1185">
                  <c:v>1.4534659546061415E-3</c:v>
                </c:pt>
                <c:pt idx="1186">
                  <c:v>1.4593420560747661E-3</c:v>
                </c:pt>
                <c:pt idx="1187">
                  <c:v>1.467169025367156E-3</c:v>
                </c:pt>
                <c:pt idx="1188">
                  <c:v>1.4738392523364484E-3</c:v>
                </c:pt>
                <c:pt idx="1189">
                  <c:v>1.4800566088117488E-3</c:v>
                </c:pt>
                <c:pt idx="1190">
                  <c:v>1.4882269692923899E-3</c:v>
                </c:pt>
                <c:pt idx="1191">
                  <c:v>1.4919668891855806E-3</c:v>
                </c:pt>
                <c:pt idx="1192">
                  <c:v>1.5030472630173564E-3</c:v>
                </c:pt>
                <c:pt idx="1193">
                  <c:v>1.5178889185580773E-3</c:v>
                </c:pt>
                <c:pt idx="1194">
                  <c:v>1.5313831775700933E-3</c:v>
                </c:pt>
                <c:pt idx="1195">
                  <c:v>1.5415636849132176E-3</c:v>
                </c:pt>
                <c:pt idx="1196">
                  <c:v>1.5561436582109478E-3</c:v>
                </c:pt>
                <c:pt idx="1197">
                  <c:v>1.57343391188251E-3</c:v>
                </c:pt>
                <c:pt idx="1198">
                  <c:v>1.591312683578104E-3</c:v>
                </c:pt>
                <c:pt idx="1199">
                  <c:v>1.6072806408544726E-3</c:v>
                </c:pt>
                <c:pt idx="1200">
                  <c:v>1.6261837116154873E-3</c:v>
                </c:pt>
                <c:pt idx="1201">
                  <c:v>1.6446237650200265E-3</c:v>
                </c:pt>
                <c:pt idx="1202">
                  <c:v>1.6591193591455273E-3</c:v>
                </c:pt>
                <c:pt idx="1203">
                  <c:v>1.6695652870493992E-3</c:v>
                </c:pt>
                <c:pt idx="1204">
                  <c:v>1.6821949265687583E-3</c:v>
                </c:pt>
                <c:pt idx="1205">
                  <c:v>1.6948961281708942E-3</c:v>
                </c:pt>
                <c:pt idx="1206">
                  <c:v>1.712870493991989E-3</c:v>
                </c:pt>
                <c:pt idx="1207">
                  <c:v>1.7286109479305739E-3</c:v>
                </c:pt>
                <c:pt idx="1208">
                  <c:v>1.7475124165554072E-3</c:v>
                </c:pt>
                <c:pt idx="1209">
                  <c:v>1.7774515353805071E-3</c:v>
                </c:pt>
                <c:pt idx="1210">
                  <c:v>1.8202077436582107E-3</c:v>
                </c:pt>
                <c:pt idx="1211">
                  <c:v>1.8664395193591454E-3</c:v>
                </c:pt>
                <c:pt idx="1212">
                  <c:v>1.9347295060080105E-3</c:v>
                </c:pt>
                <c:pt idx="1213">
                  <c:v>1.9984224299065419E-3</c:v>
                </c:pt>
                <c:pt idx="1214">
                  <c:v>2.0334552736982641E-3</c:v>
                </c:pt>
                <c:pt idx="1215">
                  <c:v>2.0564672897196261E-3</c:v>
                </c:pt>
                <c:pt idx="1216">
                  <c:v>2.0804608811748997E-3</c:v>
                </c:pt>
                <c:pt idx="1217">
                  <c:v>2.0967861148197598E-3</c:v>
                </c:pt>
                <c:pt idx="1218">
                  <c:v>2.112714018691589E-3</c:v>
                </c:pt>
                <c:pt idx="1219">
                  <c:v>2.128282510013351E-3</c:v>
                </c:pt>
                <c:pt idx="1220">
                  <c:v>2.1444838451268352E-3</c:v>
                </c:pt>
                <c:pt idx="1221">
                  <c:v>2.1562584779706274E-3</c:v>
                </c:pt>
                <c:pt idx="1222">
                  <c:v>2.1702675567423233E-3</c:v>
                </c:pt>
                <c:pt idx="1223">
                  <c:v>2.1868315086782373E-3</c:v>
                </c:pt>
                <c:pt idx="1224">
                  <c:v>2.2017340453938583E-3</c:v>
                </c:pt>
                <c:pt idx="1225">
                  <c:v>2.2149468624833107E-3</c:v>
                </c:pt>
                <c:pt idx="1226">
                  <c:v>2.2274040053404534E-3</c:v>
                </c:pt>
                <c:pt idx="1227">
                  <c:v>2.2418675567423226E-3</c:v>
                </c:pt>
                <c:pt idx="1228">
                  <c:v>2.2601046728971961E-3</c:v>
                </c:pt>
                <c:pt idx="1229">
                  <c:v>2.2841313751668889E-3</c:v>
                </c:pt>
                <c:pt idx="1230">
                  <c:v>2.3101057409879839E-3</c:v>
                </c:pt>
                <c:pt idx="1231">
                  <c:v>2.3294563417890521E-3</c:v>
                </c:pt>
                <c:pt idx="1232">
                  <c:v>2.3491417890520692E-3</c:v>
                </c:pt>
                <c:pt idx="1233">
                  <c:v>2.3783711615487312E-3</c:v>
                </c:pt>
                <c:pt idx="1234">
                  <c:v>2.4282680907877167E-3</c:v>
                </c:pt>
                <c:pt idx="1235">
                  <c:v>2.4768106809078768E-3</c:v>
                </c:pt>
                <c:pt idx="1236">
                  <c:v>2.5094125500667555E-3</c:v>
                </c:pt>
                <c:pt idx="1237">
                  <c:v>2.5348694259012014E-3</c:v>
                </c:pt>
                <c:pt idx="1238">
                  <c:v>2.5614814419225632E-3</c:v>
                </c:pt>
                <c:pt idx="1239">
                  <c:v>2.5888555407209612E-3</c:v>
                </c:pt>
                <c:pt idx="1240">
                  <c:v>2.6131476635514015E-3</c:v>
                </c:pt>
                <c:pt idx="1241">
                  <c:v>2.631335113484646E-3</c:v>
                </c:pt>
                <c:pt idx="1242">
                  <c:v>2.6524950600801066E-3</c:v>
                </c:pt>
                <c:pt idx="1243">
                  <c:v>2.6702595460614152E-3</c:v>
                </c:pt>
                <c:pt idx="1244">
                  <c:v>2.6846162883845124E-3</c:v>
                </c:pt>
                <c:pt idx="1245">
                  <c:v>2.7006472630173566E-3</c:v>
                </c:pt>
                <c:pt idx="1246">
                  <c:v>2.730585313751669E-3</c:v>
                </c:pt>
                <c:pt idx="1247">
                  <c:v>2.7574371161548728E-3</c:v>
                </c:pt>
                <c:pt idx="1248">
                  <c:v>2.7862114819759676E-3</c:v>
                </c:pt>
                <c:pt idx="1249">
                  <c:v>2.8108571428571427E-3</c:v>
                </c:pt>
                <c:pt idx="1250">
                  <c:v>2.8429436582109477E-3</c:v>
                </c:pt>
                <c:pt idx="1251">
                  <c:v>2.8749618157543387E-3</c:v>
                </c:pt>
                <c:pt idx="1252">
                  <c:v>2.9110638184245662E-3</c:v>
                </c:pt>
                <c:pt idx="1253">
                  <c:v>2.943425901201602E-3</c:v>
                </c:pt>
                <c:pt idx="1254">
                  <c:v>2.9736208277703602E-3</c:v>
                </c:pt>
                <c:pt idx="1255">
                  <c:v>3.0095417890520695E-3</c:v>
                </c:pt>
                <c:pt idx="1256">
                  <c:v>3.0418493991989318E-3</c:v>
                </c:pt>
                <c:pt idx="1257">
                  <c:v>3.0706200267022693E-3</c:v>
                </c:pt>
                <c:pt idx="1258">
                  <c:v>3.0914937249666217E-3</c:v>
                </c:pt>
                <c:pt idx="1259">
                  <c:v>3.1151017356475298E-3</c:v>
                </c:pt>
                <c:pt idx="1260">
                  <c:v>3.1383076101468622E-3</c:v>
                </c:pt>
                <c:pt idx="1261">
                  <c:v>3.1687481975967956E-3</c:v>
                </c:pt>
                <c:pt idx="1262">
                  <c:v>3.1999898531375162E-3</c:v>
                </c:pt>
                <c:pt idx="1263">
                  <c:v>3.2521356475300398E-3</c:v>
                </c:pt>
                <c:pt idx="1264">
                  <c:v>3.3053938584779704E-3</c:v>
                </c:pt>
                <c:pt idx="1265">
                  <c:v>3.3519166889185575E-3</c:v>
                </c:pt>
                <c:pt idx="1266">
                  <c:v>3.444988518024032E-3</c:v>
                </c:pt>
                <c:pt idx="1267">
                  <c:v>3.5270542056074763E-3</c:v>
                </c:pt>
                <c:pt idx="1268">
                  <c:v>3.5786558077436584E-3</c:v>
                </c:pt>
                <c:pt idx="1269">
                  <c:v>3.6165591455273693E-3</c:v>
                </c:pt>
                <c:pt idx="1270">
                  <c:v>3.6540849132176232E-3</c:v>
                </c:pt>
                <c:pt idx="1271">
                  <c:v>3.687187716955941E-3</c:v>
                </c:pt>
                <c:pt idx="1272">
                  <c:v>3.722436849132176E-3</c:v>
                </c:pt>
                <c:pt idx="1273">
                  <c:v>3.7546883845126834E-3</c:v>
                </c:pt>
                <c:pt idx="1274">
                  <c:v>3.7820325767690252E-3</c:v>
                </c:pt>
                <c:pt idx="1275">
                  <c:v>3.8062803738317759E-3</c:v>
                </c:pt>
                <c:pt idx="1276">
                  <c:v>3.83309212283044E-3</c:v>
                </c:pt>
                <c:pt idx="1277">
                  <c:v>3.8574702269692923E-3</c:v>
                </c:pt>
                <c:pt idx="1278">
                  <c:v>3.8837660881174897E-3</c:v>
                </c:pt>
                <c:pt idx="1279">
                  <c:v>3.914947930574098E-3</c:v>
                </c:pt>
                <c:pt idx="1280">
                  <c:v>3.9407882510013349E-3</c:v>
                </c:pt>
                <c:pt idx="1281">
                  <c:v>3.9636384512683571E-3</c:v>
                </c:pt>
                <c:pt idx="1282">
                  <c:v>3.9836427236315079E-3</c:v>
                </c:pt>
                <c:pt idx="1283">
                  <c:v>4.0042787716955937E-3</c:v>
                </c:pt>
                <c:pt idx="1284">
                  <c:v>4.0237901201602136E-3</c:v>
                </c:pt>
                <c:pt idx="1285">
                  <c:v>4.0444763684913216E-3</c:v>
                </c:pt>
                <c:pt idx="1286">
                  <c:v>4.0655161548731637E-3</c:v>
                </c:pt>
                <c:pt idx="1287">
                  <c:v>4.0848325767690258E-3</c:v>
                </c:pt>
                <c:pt idx="1288">
                  <c:v>4.106565020026702E-3</c:v>
                </c:pt>
                <c:pt idx="1289">
                  <c:v>4.1322162883845118E-3</c:v>
                </c:pt>
                <c:pt idx="1290">
                  <c:v>4.1564480640854471E-3</c:v>
                </c:pt>
                <c:pt idx="1291">
                  <c:v>4.1870744993324433E-3</c:v>
                </c:pt>
                <c:pt idx="1292">
                  <c:v>4.2249228304405877E-3</c:v>
                </c:pt>
                <c:pt idx="1293">
                  <c:v>4.2816811748998661E-3</c:v>
                </c:pt>
                <c:pt idx="1294">
                  <c:v>4.3445847797062747E-3</c:v>
                </c:pt>
                <c:pt idx="1295">
                  <c:v>4.3924256341789049E-3</c:v>
                </c:pt>
                <c:pt idx="1296">
                  <c:v>4.4453639519359137E-3</c:v>
                </c:pt>
                <c:pt idx="1297">
                  <c:v>4.507381041388518E-3</c:v>
                </c:pt>
                <c:pt idx="1298">
                  <c:v>4.5553233644859805E-3</c:v>
                </c:pt>
                <c:pt idx="1299">
                  <c:v>4.5950451268357805E-3</c:v>
                </c:pt>
                <c:pt idx="1300">
                  <c:v>4.6277335113484638E-3</c:v>
                </c:pt>
                <c:pt idx="1301">
                  <c:v>4.6621020026702265E-3</c:v>
                </c:pt>
                <c:pt idx="1302">
                  <c:v>4.6991316421895859E-3</c:v>
                </c:pt>
                <c:pt idx="1303">
                  <c:v>4.7486600801068084E-3</c:v>
                </c:pt>
                <c:pt idx="1304">
                  <c:v>4.7958392523364483E-3</c:v>
                </c:pt>
                <c:pt idx="1305">
                  <c:v>4.832613084112149E-3</c:v>
                </c:pt>
                <c:pt idx="1306">
                  <c:v>4.8749479305740988E-3</c:v>
                </c:pt>
                <c:pt idx="1307">
                  <c:v>4.9167332443257675E-3</c:v>
                </c:pt>
                <c:pt idx="1308">
                  <c:v>4.9620763684913218E-3</c:v>
                </c:pt>
                <c:pt idx="1309">
                  <c:v>5.0248891855807741E-3</c:v>
                </c:pt>
                <c:pt idx="1310">
                  <c:v>5.0663599465954603E-3</c:v>
                </c:pt>
                <c:pt idx="1311">
                  <c:v>5.1172021361815751E-3</c:v>
                </c:pt>
                <c:pt idx="1312">
                  <c:v>5.158350867823765E-3</c:v>
                </c:pt>
                <c:pt idx="1313">
                  <c:v>5.1994926568758341E-3</c:v>
                </c:pt>
                <c:pt idx="1314">
                  <c:v>5.249104939919892E-3</c:v>
                </c:pt>
                <c:pt idx="1315">
                  <c:v>5.3567423230974631E-3</c:v>
                </c:pt>
                <c:pt idx="1316">
                  <c:v>5.551941255006675E-3</c:v>
                </c:pt>
                <c:pt idx="1317">
                  <c:v>5.6859439252336446E-3</c:v>
                </c:pt>
                <c:pt idx="1318">
                  <c:v>5.7633698264352466E-3</c:v>
                </c:pt>
                <c:pt idx="1319">
                  <c:v>5.82509479305741E-3</c:v>
                </c:pt>
                <c:pt idx="1320">
                  <c:v>5.8849185580774361E-3</c:v>
                </c:pt>
                <c:pt idx="1321">
                  <c:v>5.9361815754339119E-3</c:v>
                </c:pt>
                <c:pt idx="1322">
                  <c:v>5.9837222963951926E-3</c:v>
                </c:pt>
                <c:pt idx="1323">
                  <c:v>6.0253938584779697E-3</c:v>
                </c:pt>
                <c:pt idx="1324">
                  <c:v>6.0644913217623494E-3</c:v>
                </c:pt>
                <c:pt idx="1325">
                  <c:v>6.1042883845126832E-3</c:v>
                </c:pt>
                <c:pt idx="1326">
                  <c:v>6.1343070761014683E-3</c:v>
                </c:pt>
                <c:pt idx="1327">
                  <c:v>6.1703871829105472E-3</c:v>
                </c:pt>
                <c:pt idx="1328">
                  <c:v>6.2176395193591447E-3</c:v>
                </c:pt>
                <c:pt idx="1329">
                  <c:v>6.27392256341789E-3</c:v>
                </c:pt>
                <c:pt idx="1330">
                  <c:v>6.3370200267022685E-3</c:v>
                </c:pt>
                <c:pt idx="1331">
                  <c:v>6.4159412550066752E-3</c:v>
                </c:pt>
                <c:pt idx="1332">
                  <c:v>6.4798718291054734E-3</c:v>
                </c:pt>
                <c:pt idx="1333">
                  <c:v>6.537805073431241E-3</c:v>
                </c:pt>
                <c:pt idx="1334">
                  <c:v>6.5934472630173558E-3</c:v>
                </c:pt>
                <c:pt idx="1335">
                  <c:v>6.6463337783711609E-3</c:v>
                </c:pt>
                <c:pt idx="1336">
                  <c:v>6.6929879839786374E-3</c:v>
                </c:pt>
                <c:pt idx="1337">
                  <c:v>6.7560694259012006E-3</c:v>
                </c:pt>
                <c:pt idx="1338">
                  <c:v>6.8355941255006675E-3</c:v>
                </c:pt>
                <c:pt idx="1339">
                  <c:v>6.9563631508678236E-3</c:v>
                </c:pt>
                <c:pt idx="1340">
                  <c:v>7.1278931909212273E-3</c:v>
                </c:pt>
                <c:pt idx="1341">
                  <c:v>7.3256074766355128E-3</c:v>
                </c:pt>
                <c:pt idx="1342">
                  <c:v>7.4376395193591453E-3</c:v>
                </c:pt>
                <c:pt idx="1343">
                  <c:v>7.5109052069425898E-3</c:v>
                </c:pt>
                <c:pt idx="1344">
                  <c:v>7.5740186915887837E-3</c:v>
                </c:pt>
                <c:pt idx="1345">
                  <c:v>7.6433217623497994E-3</c:v>
                </c:pt>
                <c:pt idx="1346">
                  <c:v>7.7138210947930563E-3</c:v>
                </c:pt>
                <c:pt idx="1347">
                  <c:v>7.8349799732977295E-3</c:v>
                </c:pt>
                <c:pt idx="1348">
                  <c:v>7.9511722296395186E-3</c:v>
                </c:pt>
                <c:pt idx="1349">
                  <c:v>8.0335647530040046E-3</c:v>
                </c:pt>
                <c:pt idx="1350">
                  <c:v>8.1295914552736975E-3</c:v>
                </c:pt>
                <c:pt idx="1351">
                  <c:v>8.2287316421895858E-3</c:v>
                </c:pt>
                <c:pt idx="1352">
                  <c:v>8.304576769025367E-3</c:v>
                </c:pt>
                <c:pt idx="1353">
                  <c:v>8.3650680907877157E-3</c:v>
                </c:pt>
                <c:pt idx="1354">
                  <c:v>8.4285447263017354E-3</c:v>
                </c:pt>
                <c:pt idx="1355">
                  <c:v>8.5028785046728974E-3</c:v>
                </c:pt>
                <c:pt idx="1356">
                  <c:v>8.5657356475300397E-3</c:v>
                </c:pt>
                <c:pt idx="1357">
                  <c:v>8.6395086782376489E-3</c:v>
                </c:pt>
                <c:pt idx="1358">
                  <c:v>8.7295166889185573E-3</c:v>
                </c:pt>
                <c:pt idx="1359">
                  <c:v>8.8121335113484633E-3</c:v>
                </c:pt>
                <c:pt idx="1360">
                  <c:v>8.9035514018691586E-3</c:v>
                </c:pt>
                <c:pt idx="1361">
                  <c:v>8.9843364485981316E-3</c:v>
                </c:pt>
                <c:pt idx="1362">
                  <c:v>9.0653671562082767E-3</c:v>
                </c:pt>
                <c:pt idx="1363">
                  <c:v>9.1621575433911868E-3</c:v>
                </c:pt>
                <c:pt idx="1364">
                  <c:v>9.2405020026702263E-3</c:v>
                </c:pt>
                <c:pt idx="1365">
                  <c:v>9.3186275033377824E-3</c:v>
                </c:pt>
                <c:pt idx="1366">
                  <c:v>9.3884859813084098E-3</c:v>
                </c:pt>
                <c:pt idx="1367">
                  <c:v>9.4578905206942586E-3</c:v>
                </c:pt>
                <c:pt idx="1368">
                  <c:v>9.522061415220294E-3</c:v>
                </c:pt>
                <c:pt idx="1369">
                  <c:v>9.5842189586114804E-3</c:v>
                </c:pt>
                <c:pt idx="1370">
                  <c:v>9.6419439252336432E-3</c:v>
                </c:pt>
                <c:pt idx="1371">
                  <c:v>9.7226221628838438E-3</c:v>
                </c:pt>
                <c:pt idx="1372">
                  <c:v>9.8110867823765022E-3</c:v>
                </c:pt>
                <c:pt idx="1373">
                  <c:v>9.8967903871829098E-3</c:v>
                </c:pt>
                <c:pt idx="1374">
                  <c:v>9.9818851802403186E-3</c:v>
                </c:pt>
                <c:pt idx="1375">
                  <c:v>1.0065906542056073E-2</c:v>
                </c:pt>
                <c:pt idx="1376">
                  <c:v>1.0146504672897195E-2</c:v>
                </c:pt>
                <c:pt idx="1377">
                  <c:v>1.0272405874499331E-2</c:v>
                </c:pt>
                <c:pt idx="1378">
                  <c:v>1.0415514018691587E-2</c:v>
                </c:pt>
                <c:pt idx="1379">
                  <c:v>1.0527951935914551E-2</c:v>
                </c:pt>
                <c:pt idx="1380">
                  <c:v>1.0624769025367155E-2</c:v>
                </c:pt>
                <c:pt idx="1381">
                  <c:v>1.0712448598130841E-2</c:v>
                </c:pt>
                <c:pt idx="1382">
                  <c:v>1.078841121495327E-2</c:v>
                </c:pt>
                <c:pt idx="1383">
                  <c:v>1.0857943925233643E-2</c:v>
                </c:pt>
                <c:pt idx="1384">
                  <c:v>1.0933714285714284E-2</c:v>
                </c:pt>
                <c:pt idx="1385">
                  <c:v>1.103584512683578E-2</c:v>
                </c:pt>
                <c:pt idx="1386">
                  <c:v>1.1120144192256341E-2</c:v>
                </c:pt>
                <c:pt idx="1387">
                  <c:v>1.1195610146862484E-2</c:v>
                </c:pt>
                <c:pt idx="1388">
                  <c:v>1.1268421895861148E-2</c:v>
                </c:pt>
                <c:pt idx="1389">
                  <c:v>1.1355257676902535E-2</c:v>
                </c:pt>
                <c:pt idx="1390">
                  <c:v>1.1442648865153537E-2</c:v>
                </c:pt>
                <c:pt idx="1391">
                  <c:v>1.1521730307076102E-2</c:v>
                </c:pt>
                <c:pt idx="1392">
                  <c:v>1.1617986648865153E-2</c:v>
                </c:pt>
                <c:pt idx="1393">
                  <c:v>1.1727321762349798E-2</c:v>
                </c:pt>
                <c:pt idx="1394">
                  <c:v>1.1848299065420561E-2</c:v>
                </c:pt>
                <c:pt idx="1395">
                  <c:v>1.1953863818424566E-2</c:v>
                </c:pt>
                <c:pt idx="1396">
                  <c:v>1.2048640854472629E-2</c:v>
                </c:pt>
                <c:pt idx="1397">
                  <c:v>1.2153297730307076E-2</c:v>
                </c:pt>
                <c:pt idx="1398">
                  <c:v>1.2248758344459279E-2</c:v>
                </c:pt>
                <c:pt idx="1399">
                  <c:v>1.235286515353805E-2</c:v>
                </c:pt>
                <c:pt idx="1400">
                  <c:v>1.2529842456608811E-2</c:v>
                </c:pt>
                <c:pt idx="1401">
                  <c:v>1.269229906542056E-2</c:v>
                </c:pt>
                <c:pt idx="1402">
                  <c:v>1.2867225634178905E-2</c:v>
                </c:pt>
                <c:pt idx="1403">
                  <c:v>1.2988582109479304E-2</c:v>
                </c:pt>
                <c:pt idx="1404">
                  <c:v>1.3079070761014685E-2</c:v>
                </c:pt>
                <c:pt idx="1405">
                  <c:v>1.3169335113484646E-2</c:v>
                </c:pt>
                <c:pt idx="1406">
                  <c:v>1.3280987983978637E-2</c:v>
                </c:pt>
                <c:pt idx="1407">
                  <c:v>1.3380293724966621E-2</c:v>
                </c:pt>
                <c:pt idx="1408">
                  <c:v>1.3470173564753002E-2</c:v>
                </c:pt>
                <c:pt idx="1409">
                  <c:v>1.3553399198931908E-2</c:v>
                </c:pt>
                <c:pt idx="1410">
                  <c:v>1.3671097463284376E-2</c:v>
                </c:pt>
                <c:pt idx="1411">
                  <c:v>1.3832016021361816E-2</c:v>
                </c:pt>
                <c:pt idx="1412">
                  <c:v>1.3956464619492655E-2</c:v>
                </c:pt>
                <c:pt idx="1413">
                  <c:v>1.4055759679572762E-2</c:v>
                </c:pt>
                <c:pt idx="1414">
                  <c:v>1.4135476635514017E-2</c:v>
                </c:pt>
                <c:pt idx="1415">
                  <c:v>1.4240379172229638E-2</c:v>
                </c:pt>
                <c:pt idx="1416">
                  <c:v>1.4356699599465953E-2</c:v>
                </c:pt>
                <c:pt idx="1417">
                  <c:v>1.4475385847797062E-2</c:v>
                </c:pt>
                <c:pt idx="1418">
                  <c:v>1.4631407209612817E-2</c:v>
                </c:pt>
                <c:pt idx="1419">
                  <c:v>1.4771070761014686E-2</c:v>
                </c:pt>
                <c:pt idx="1420">
                  <c:v>1.4929532710280373E-2</c:v>
                </c:pt>
                <c:pt idx="1421">
                  <c:v>1.5077046728971961E-2</c:v>
                </c:pt>
                <c:pt idx="1422">
                  <c:v>1.5280347129506006E-2</c:v>
                </c:pt>
                <c:pt idx="1423">
                  <c:v>1.5485644859813083E-2</c:v>
                </c:pt>
                <c:pt idx="1424">
                  <c:v>1.5674520694259012E-2</c:v>
                </c:pt>
                <c:pt idx="1425">
                  <c:v>1.5820240320427236E-2</c:v>
                </c:pt>
                <c:pt idx="1426">
                  <c:v>1.5971946595460616E-2</c:v>
                </c:pt>
                <c:pt idx="1427">
                  <c:v>1.6152913217623497E-2</c:v>
                </c:pt>
                <c:pt idx="1428">
                  <c:v>1.6321949265687582E-2</c:v>
                </c:pt>
                <c:pt idx="1429">
                  <c:v>1.6489874499332442E-2</c:v>
                </c:pt>
                <c:pt idx="1430">
                  <c:v>1.6832363150867825E-2</c:v>
                </c:pt>
                <c:pt idx="1431">
                  <c:v>1.7072485981308408E-2</c:v>
                </c:pt>
                <c:pt idx="1432">
                  <c:v>1.7204769025367155E-2</c:v>
                </c:pt>
                <c:pt idx="1433">
                  <c:v>1.7331983978638183E-2</c:v>
                </c:pt>
                <c:pt idx="1434">
                  <c:v>1.7451193591455274E-2</c:v>
                </c:pt>
                <c:pt idx="1435">
                  <c:v>1.7554056074766351E-2</c:v>
                </c:pt>
                <c:pt idx="1436">
                  <c:v>1.76416608811749E-2</c:v>
                </c:pt>
                <c:pt idx="1437">
                  <c:v>1.7717730307076102E-2</c:v>
                </c:pt>
                <c:pt idx="1438">
                  <c:v>1.7788699599465951E-2</c:v>
                </c:pt>
                <c:pt idx="1439">
                  <c:v>1.7854194926568756E-2</c:v>
                </c:pt>
                <c:pt idx="1440">
                  <c:v>1.7941228304405872E-2</c:v>
                </c:pt>
                <c:pt idx="1441">
                  <c:v>1.8040955941255005E-2</c:v>
                </c:pt>
                <c:pt idx="1442">
                  <c:v>1.8147514018691586E-2</c:v>
                </c:pt>
                <c:pt idx="1443">
                  <c:v>1.8283246995994658E-2</c:v>
                </c:pt>
                <c:pt idx="1444">
                  <c:v>1.849589319092123E-2</c:v>
                </c:pt>
                <c:pt idx="1445">
                  <c:v>1.8690184245660879E-2</c:v>
                </c:pt>
                <c:pt idx="1446">
                  <c:v>1.8854702269692922E-2</c:v>
                </c:pt>
                <c:pt idx="1447">
                  <c:v>1.9030595460614152E-2</c:v>
                </c:pt>
                <c:pt idx="1448">
                  <c:v>1.9145158878504671E-2</c:v>
                </c:pt>
                <c:pt idx="1449">
                  <c:v>1.9253799732977302E-2</c:v>
                </c:pt>
                <c:pt idx="1450">
                  <c:v>1.9392048064085447E-2</c:v>
                </c:pt>
                <c:pt idx="1451">
                  <c:v>1.9551332443257675E-2</c:v>
                </c:pt>
                <c:pt idx="1452">
                  <c:v>1.9813308411214953E-2</c:v>
                </c:pt>
                <c:pt idx="1453">
                  <c:v>2.0214264352469959E-2</c:v>
                </c:pt>
                <c:pt idx="1454">
                  <c:v>2.0466995994659544E-2</c:v>
                </c:pt>
                <c:pt idx="1455">
                  <c:v>2.0660683578104137E-2</c:v>
                </c:pt>
                <c:pt idx="1456">
                  <c:v>2.0830424566088118E-2</c:v>
                </c:pt>
                <c:pt idx="1457">
                  <c:v>2.0972779706275032E-2</c:v>
                </c:pt>
                <c:pt idx="1458">
                  <c:v>2.1091214953271025E-2</c:v>
                </c:pt>
                <c:pt idx="1459">
                  <c:v>2.119116154873164E-2</c:v>
                </c:pt>
                <c:pt idx="1460">
                  <c:v>2.1368998664886514E-2</c:v>
                </c:pt>
                <c:pt idx="1461">
                  <c:v>2.1616208277703605E-2</c:v>
                </c:pt>
                <c:pt idx="1462">
                  <c:v>2.1785484646194925E-2</c:v>
                </c:pt>
                <c:pt idx="1463">
                  <c:v>2.191625634178905E-2</c:v>
                </c:pt>
                <c:pt idx="1464">
                  <c:v>2.20214259012016E-2</c:v>
                </c:pt>
                <c:pt idx="1465">
                  <c:v>2.2121634178905204E-2</c:v>
                </c:pt>
                <c:pt idx="1466">
                  <c:v>2.2249287049399196E-2</c:v>
                </c:pt>
                <c:pt idx="1467">
                  <c:v>2.2382574098798395E-2</c:v>
                </c:pt>
                <c:pt idx="1468">
                  <c:v>2.2578574098798397E-2</c:v>
                </c:pt>
                <c:pt idx="1469">
                  <c:v>2.2763626168224298E-2</c:v>
                </c:pt>
                <c:pt idx="1470">
                  <c:v>2.2978627503337783E-2</c:v>
                </c:pt>
                <c:pt idx="1471">
                  <c:v>2.3234771695594122E-2</c:v>
                </c:pt>
                <c:pt idx="1472">
                  <c:v>2.3429110814419223E-2</c:v>
                </c:pt>
                <c:pt idx="1473">
                  <c:v>2.3570777036048061E-2</c:v>
                </c:pt>
                <c:pt idx="1474">
                  <c:v>2.3695946595460614E-2</c:v>
                </c:pt>
                <c:pt idx="1475">
                  <c:v>2.3868822429906539E-2</c:v>
                </c:pt>
                <c:pt idx="1476">
                  <c:v>2.4219540720961278E-2</c:v>
                </c:pt>
                <c:pt idx="1477">
                  <c:v>2.4571086782376499E-2</c:v>
                </c:pt>
                <c:pt idx="1478">
                  <c:v>2.4758141522029372E-2</c:v>
                </c:pt>
                <c:pt idx="1479">
                  <c:v>2.4910381842456607E-2</c:v>
                </c:pt>
                <c:pt idx="1480">
                  <c:v>2.5039610146862484E-2</c:v>
                </c:pt>
                <c:pt idx="1481">
                  <c:v>2.5181570093457943E-2</c:v>
                </c:pt>
                <c:pt idx="1482">
                  <c:v>2.5312651535380506E-2</c:v>
                </c:pt>
                <c:pt idx="1483">
                  <c:v>2.5440939919893189E-2</c:v>
                </c:pt>
                <c:pt idx="1484">
                  <c:v>2.5563348464619488E-2</c:v>
                </c:pt>
                <c:pt idx="1485">
                  <c:v>2.5719455273698261E-2</c:v>
                </c:pt>
                <c:pt idx="1486">
                  <c:v>2.5925025367156206E-2</c:v>
                </c:pt>
                <c:pt idx="1487">
                  <c:v>2.6099412550066755E-2</c:v>
                </c:pt>
                <c:pt idx="1488">
                  <c:v>2.6258851802403203E-2</c:v>
                </c:pt>
                <c:pt idx="1489">
                  <c:v>2.6462696929238985E-2</c:v>
                </c:pt>
                <c:pt idx="1490">
                  <c:v>2.6889997329773031E-2</c:v>
                </c:pt>
                <c:pt idx="1491">
                  <c:v>2.7223732977303069E-2</c:v>
                </c:pt>
                <c:pt idx="1492">
                  <c:v>2.7525751668891856E-2</c:v>
                </c:pt>
                <c:pt idx="1493">
                  <c:v>2.773229906542056E-2</c:v>
                </c:pt>
                <c:pt idx="1494">
                  <c:v>2.7892186915887848E-2</c:v>
                </c:pt>
                <c:pt idx="1495">
                  <c:v>2.807350066755674E-2</c:v>
                </c:pt>
                <c:pt idx="1496">
                  <c:v>2.8219973297730305E-2</c:v>
                </c:pt>
                <c:pt idx="1497">
                  <c:v>2.835647530040053E-2</c:v>
                </c:pt>
                <c:pt idx="1498">
                  <c:v>2.84930520694259E-2</c:v>
                </c:pt>
                <c:pt idx="1499">
                  <c:v>2.8634552736982642E-2</c:v>
                </c:pt>
                <c:pt idx="1500">
                  <c:v>2.8765773030707611E-2</c:v>
                </c:pt>
                <c:pt idx="1501">
                  <c:v>2.8909821094793058E-2</c:v>
                </c:pt>
                <c:pt idx="1502">
                  <c:v>2.9054734312416553E-2</c:v>
                </c:pt>
                <c:pt idx="1503">
                  <c:v>2.9176731642189587E-2</c:v>
                </c:pt>
                <c:pt idx="1504">
                  <c:v>2.9330184245660876E-2</c:v>
                </c:pt>
                <c:pt idx="1505">
                  <c:v>2.9467150867823765E-2</c:v>
                </c:pt>
                <c:pt idx="1506">
                  <c:v>2.9585142857142852E-2</c:v>
                </c:pt>
                <c:pt idx="1507">
                  <c:v>2.9702312416555406E-2</c:v>
                </c:pt>
                <c:pt idx="1508">
                  <c:v>2.9829922563417891E-2</c:v>
                </c:pt>
                <c:pt idx="1509">
                  <c:v>2.994040053404539E-2</c:v>
                </c:pt>
                <c:pt idx="1510">
                  <c:v>3.0064502002670222E-2</c:v>
                </c:pt>
                <c:pt idx="1511">
                  <c:v>3.0203668891855804E-2</c:v>
                </c:pt>
                <c:pt idx="1512">
                  <c:v>3.0385169559412551E-2</c:v>
                </c:pt>
                <c:pt idx="1513">
                  <c:v>3.058312416555407E-2</c:v>
                </c:pt>
                <c:pt idx="1514">
                  <c:v>3.0727428571428569E-2</c:v>
                </c:pt>
                <c:pt idx="1515">
                  <c:v>3.090616822429906E-2</c:v>
                </c:pt>
                <c:pt idx="1516">
                  <c:v>3.1220309746328435E-2</c:v>
                </c:pt>
                <c:pt idx="1517">
                  <c:v>3.178429906542056E-2</c:v>
                </c:pt>
                <c:pt idx="1518">
                  <c:v>3.2189879839786377E-2</c:v>
                </c:pt>
                <c:pt idx="1519">
                  <c:v>3.2484112149532708E-2</c:v>
                </c:pt>
                <c:pt idx="1520">
                  <c:v>3.2872726301735648E-2</c:v>
                </c:pt>
                <c:pt idx="1521">
                  <c:v>3.3131433911882509E-2</c:v>
                </c:pt>
                <c:pt idx="1522">
                  <c:v>3.32977997329773E-2</c:v>
                </c:pt>
                <c:pt idx="1523">
                  <c:v>3.3436315086782374E-2</c:v>
                </c:pt>
                <c:pt idx="1524">
                  <c:v>3.3571423230974631E-2</c:v>
                </c:pt>
                <c:pt idx="1525">
                  <c:v>3.3703433911882505E-2</c:v>
                </c:pt>
                <c:pt idx="1526">
                  <c:v>3.3824411214953269E-2</c:v>
                </c:pt>
                <c:pt idx="1527">
                  <c:v>3.396969826435247E-2</c:v>
                </c:pt>
                <c:pt idx="1528">
                  <c:v>3.4112550066755669E-2</c:v>
                </c:pt>
                <c:pt idx="1529">
                  <c:v>3.4299204272363146E-2</c:v>
                </c:pt>
                <c:pt idx="1530">
                  <c:v>3.4584240320427236E-2</c:v>
                </c:pt>
                <c:pt idx="1531">
                  <c:v>3.4795572763684911E-2</c:v>
                </c:pt>
                <c:pt idx="1532">
                  <c:v>3.4953121495327102E-2</c:v>
                </c:pt>
                <c:pt idx="1533">
                  <c:v>3.5081473965287047E-2</c:v>
                </c:pt>
                <c:pt idx="1534">
                  <c:v>3.5199684913217621E-2</c:v>
                </c:pt>
                <c:pt idx="1535">
                  <c:v>3.5317361815754331E-2</c:v>
                </c:pt>
                <c:pt idx="1536">
                  <c:v>3.5449383177570092E-2</c:v>
                </c:pt>
                <c:pt idx="1537">
                  <c:v>3.5569244325767684E-2</c:v>
                </c:pt>
                <c:pt idx="1538">
                  <c:v>3.5759385847797059E-2</c:v>
                </c:pt>
                <c:pt idx="1539">
                  <c:v>3.5986910547396528E-2</c:v>
                </c:pt>
                <c:pt idx="1540">
                  <c:v>3.6159449933244325E-2</c:v>
                </c:pt>
                <c:pt idx="1541">
                  <c:v>3.6316779706275032E-2</c:v>
                </c:pt>
                <c:pt idx="1542">
                  <c:v>3.6475455273698262E-2</c:v>
                </c:pt>
                <c:pt idx="1543">
                  <c:v>3.6687161548731639E-2</c:v>
                </c:pt>
                <c:pt idx="1544">
                  <c:v>3.6870355140186918E-2</c:v>
                </c:pt>
                <c:pt idx="1545">
                  <c:v>3.7020518024032036E-2</c:v>
                </c:pt>
                <c:pt idx="1546">
                  <c:v>3.7164389853137518E-2</c:v>
                </c:pt>
                <c:pt idx="1547">
                  <c:v>3.7310387182910541E-2</c:v>
                </c:pt>
                <c:pt idx="1548">
                  <c:v>3.74720694259012E-2</c:v>
                </c:pt>
                <c:pt idx="1549">
                  <c:v>3.7604197596795723E-2</c:v>
                </c:pt>
                <c:pt idx="1550">
                  <c:v>3.7711786381842458E-2</c:v>
                </c:pt>
                <c:pt idx="1551">
                  <c:v>3.7816176234979973E-2</c:v>
                </c:pt>
                <c:pt idx="1552">
                  <c:v>3.7935070761014683E-2</c:v>
                </c:pt>
                <c:pt idx="1553">
                  <c:v>3.8103829105473962E-2</c:v>
                </c:pt>
                <c:pt idx="1554">
                  <c:v>3.8236891855807739E-2</c:v>
                </c:pt>
                <c:pt idx="1555">
                  <c:v>3.8366520694259013E-2</c:v>
                </c:pt>
                <c:pt idx="1556">
                  <c:v>3.8520453938584776E-2</c:v>
                </c:pt>
                <c:pt idx="1557">
                  <c:v>3.8721719626168223E-2</c:v>
                </c:pt>
                <c:pt idx="1558">
                  <c:v>3.8902547396528701E-2</c:v>
                </c:pt>
                <c:pt idx="1559">
                  <c:v>3.917134312416555E-2</c:v>
                </c:pt>
                <c:pt idx="1560">
                  <c:v>3.9473564753004002E-2</c:v>
                </c:pt>
                <c:pt idx="1561">
                  <c:v>3.9739983978638184E-2</c:v>
                </c:pt>
                <c:pt idx="1562">
                  <c:v>4.0064913217623496E-2</c:v>
                </c:pt>
                <c:pt idx="1563">
                  <c:v>4.0270493991989315E-2</c:v>
                </c:pt>
                <c:pt idx="1564">
                  <c:v>4.0506526034712949E-2</c:v>
                </c:pt>
                <c:pt idx="1565">
                  <c:v>4.079474499332443E-2</c:v>
                </c:pt>
                <c:pt idx="1566">
                  <c:v>4.099535380507343E-2</c:v>
                </c:pt>
                <c:pt idx="1567">
                  <c:v>4.1139156208277704E-2</c:v>
                </c:pt>
                <c:pt idx="1568">
                  <c:v>4.1274761014686245E-2</c:v>
                </c:pt>
                <c:pt idx="1569">
                  <c:v>4.1409714285714279E-2</c:v>
                </c:pt>
                <c:pt idx="1570">
                  <c:v>4.1550942590120155E-2</c:v>
                </c:pt>
                <c:pt idx="1571">
                  <c:v>4.1711957276368485E-2</c:v>
                </c:pt>
                <c:pt idx="1572">
                  <c:v>4.189469692923898E-2</c:v>
                </c:pt>
                <c:pt idx="1573">
                  <c:v>4.2091807743658206E-2</c:v>
                </c:pt>
                <c:pt idx="1574">
                  <c:v>4.2378216288384507E-2</c:v>
                </c:pt>
                <c:pt idx="1575">
                  <c:v>4.2597895861148191E-2</c:v>
                </c:pt>
                <c:pt idx="1576">
                  <c:v>4.2745287049399193E-2</c:v>
                </c:pt>
                <c:pt idx="1577">
                  <c:v>4.2876769025367148E-2</c:v>
                </c:pt>
                <c:pt idx="1578">
                  <c:v>4.3043241655540715E-2</c:v>
                </c:pt>
                <c:pt idx="1579">
                  <c:v>4.3212165554072091E-2</c:v>
                </c:pt>
                <c:pt idx="1580">
                  <c:v>4.3414777036048062E-2</c:v>
                </c:pt>
                <c:pt idx="1581">
                  <c:v>4.3583006675567422E-2</c:v>
                </c:pt>
                <c:pt idx="1582">
                  <c:v>4.379578638184245E-2</c:v>
                </c:pt>
                <c:pt idx="1583">
                  <c:v>4.3965473965287043E-2</c:v>
                </c:pt>
                <c:pt idx="1584">
                  <c:v>4.4108678237650197E-2</c:v>
                </c:pt>
                <c:pt idx="1585">
                  <c:v>4.4232165554072091E-2</c:v>
                </c:pt>
                <c:pt idx="1586">
                  <c:v>4.4345030707610138E-2</c:v>
                </c:pt>
                <c:pt idx="1587">
                  <c:v>4.4452347129505999E-2</c:v>
                </c:pt>
                <c:pt idx="1588">
                  <c:v>4.4577746328437917E-2</c:v>
                </c:pt>
                <c:pt idx="1589">
                  <c:v>4.4785228304405872E-2</c:v>
                </c:pt>
                <c:pt idx="1590">
                  <c:v>4.4950883845126834E-2</c:v>
                </c:pt>
                <c:pt idx="1591">
                  <c:v>4.5080010680907869E-2</c:v>
                </c:pt>
                <c:pt idx="1592">
                  <c:v>4.5234819759679572E-2</c:v>
                </c:pt>
                <c:pt idx="1593">
                  <c:v>4.5374654205607469E-2</c:v>
                </c:pt>
                <c:pt idx="1594">
                  <c:v>4.5509132176234979E-2</c:v>
                </c:pt>
                <c:pt idx="1595">
                  <c:v>4.5615017356475301E-2</c:v>
                </c:pt>
                <c:pt idx="1596">
                  <c:v>4.5695369826435246E-2</c:v>
                </c:pt>
                <c:pt idx="1597">
                  <c:v>4.5789644859813079E-2</c:v>
                </c:pt>
                <c:pt idx="1598">
                  <c:v>4.5962985313751661E-2</c:v>
                </c:pt>
                <c:pt idx="1599">
                  <c:v>4.6203113484646195E-2</c:v>
                </c:pt>
                <c:pt idx="1600">
                  <c:v>4.6370483311081435E-2</c:v>
                </c:pt>
                <c:pt idx="1601">
                  <c:v>4.6610045393858469E-2</c:v>
                </c:pt>
                <c:pt idx="1602">
                  <c:v>4.6788117489986646E-2</c:v>
                </c:pt>
                <c:pt idx="1603">
                  <c:v>4.6934985313751669E-2</c:v>
                </c:pt>
                <c:pt idx="1604">
                  <c:v>4.7108421895861147E-2</c:v>
                </c:pt>
                <c:pt idx="1605">
                  <c:v>4.7247257676902535E-2</c:v>
                </c:pt>
                <c:pt idx="1606">
                  <c:v>4.7363754339118824E-2</c:v>
                </c:pt>
                <c:pt idx="1607">
                  <c:v>4.7475092122830437E-2</c:v>
                </c:pt>
                <c:pt idx="1608">
                  <c:v>4.7660790387182905E-2</c:v>
                </c:pt>
                <c:pt idx="1609">
                  <c:v>4.7900181575433909E-2</c:v>
                </c:pt>
                <c:pt idx="1610">
                  <c:v>4.8078200267022697E-2</c:v>
                </c:pt>
                <c:pt idx="1611">
                  <c:v>4.8229153538050733E-2</c:v>
                </c:pt>
                <c:pt idx="1612">
                  <c:v>4.8391380507343117E-2</c:v>
                </c:pt>
                <c:pt idx="1613">
                  <c:v>4.8523161548731639E-2</c:v>
                </c:pt>
                <c:pt idx="1614">
                  <c:v>4.8694248331108143E-2</c:v>
                </c:pt>
                <c:pt idx="1615">
                  <c:v>4.8923882510013346E-2</c:v>
                </c:pt>
                <c:pt idx="1616">
                  <c:v>4.9124785046728965E-2</c:v>
                </c:pt>
                <c:pt idx="1617">
                  <c:v>4.9265922563417885E-2</c:v>
                </c:pt>
                <c:pt idx="1618">
                  <c:v>4.9380902536715614E-2</c:v>
                </c:pt>
                <c:pt idx="1619">
                  <c:v>4.9485233644859808E-2</c:v>
                </c:pt>
                <c:pt idx="1620">
                  <c:v>4.959875033377837E-2</c:v>
                </c:pt>
                <c:pt idx="1621">
                  <c:v>4.9722990654205601E-2</c:v>
                </c:pt>
                <c:pt idx="1622">
                  <c:v>4.9856662216288379E-2</c:v>
                </c:pt>
                <c:pt idx="1623">
                  <c:v>4.9965014686248331E-2</c:v>
                </c:pt>
                <c:pt idx="1624">
                  <c:v>5.0064769025367155E-2</c:v>
                </c:pt>
                <c:pt idx="1625">
                  <c:v>5.0166622162883846E-2</c:v>
                </c:pt>
                <c:pt idx="1626">
                  <c:v>5.0291668891855809E-2</c:v>
                </c:pt>
                <c:pt idx="1627">
                  <c:v>5.0461030707610141E-2</c:v>
                </c:pt>
                <c:pt idx="1628">
                  <c:v>5.0724133511348461E-2</c:v>
                </c:pt>
                <c:pt idx="1629">
                  <c:v>5.0955385847797061E-2</c:v>
                </c:pt>
                <c:pt idx="1630">
                  <c:v>5.1232822429906538E-2</c:v>
                </c:pt>
                <c:pt idx="1631">
                  <c:v>5.1519412550066757E-2</c:v>
                </c:pt>
                <c:pt idx="1632">
                  <c:v>5.1774761014686241E-2</c:v>
                </c:pt>
                <c:pt idx="1633">
                  <c:v>5.1927327102803733E-2</c:v>
                </c:pt>
                <c:pt idx="1634">
                  <c:v>5.2095246995994653E-2</c:v>
                </c:pt>
                <c:pt idx="1635">
                  <c:v>5.2295770360480637E-2</c:v>
                </c:pt>
                <c:pt idx="1636">
                  <c:v>5.248800534045394E-2</c:v>
                </c:pt>
                <c:pt idx="1637">
                  <c:v>5.26456341789052E-2</c:v>
                </c:pt>
                <c:pt idx="1638">
                  <c:v>5.2769409879839781E-2</c:v>
                </c:pt>
                <c:pt idx="1639">
                  <c:v>5.2883428571428567E-2</c:v>
                </c:pt>
                <c:pt idx="1640">
                  <c:v>5.3020165554072088E-2</c:v>
                </c:pt>
                <c:pt idx="1641">
                  <c:v>5.3176571428571427E-2</c:v>
                </c:pt>
                <c:pt idx="1642">
                  <c:v>5.3322061415220293E-2</c:v>
                </c:pt>
                <c:pt idx="1643">
                  <c:v>5.343391188251001E-2</c:v>
                </c:pt>
                <c:pt idx="1644">
                  <c:v>5.3538958611481981E-2</c:v>
                </c:pt>
                <c:pt idx="1645">
                  <c:v>5.3626862483311076E-2</c:v>
                </c:pt>
                <c:pt idx="1646">
                  <c:v>5.3711989319092122E-2</c:v>
                </c:pt>
                <c:pt idx="1647">
                  <c:v>5.3792256341789052E-2</c:v>
                </c:pt>
                <c:pt idx="1648">
                  <c:v>5.3891054739652861E-2</c:v>
                </c:pt>
                <c:pt idx="1649">
                  <c:v>5.4019118825100132E-2</c:v>
                </c:pt>
                <c:pt idx="1650">
                  <c:v>5.4213457943925229E-2</c:v>
                </c:pt>
                <c:pt idx="1651">
                  <c:v>5.4415647530040051E-2</c:v>
                </c:pt>
                <c:pt idx="1652">
                  <c:v>5.4569238985313746E-2</c:v>
                </c:pt>
                <c:pt idx="1653">
                  <c:v>5.470493991989319E-2</c:v>
                </c:pt>
                <c:pt idx="1654">
                  <c:v>5.4826275033377829E-2</c:v>
                </c:pt>
                <c:pt idx="1655">
                  <c:v>5.496256341789052E-2</c:v>
                </c:pt>
                <c:pt idx="1656">
                  <c:v>5.5142162883845124E-2</c:v>
                </c:pt>
                <c:pt idx="1657">
                  <c:v>5.5260347129506004E-2</c:v>
                </c:pt>
                <c:pt idx="1658">
                  <c:v>5.5431348464619487E-2</c:v>
                </c:pt>
                <c:pt idx="1659">
                  <c:v>5.555124165554072E-2</c:v>
                </c:pt>
                <c:pt idx="1660">
                  <c:v>5.5645393858477964E-2</c:v>
                </c:pt>
                <c:pt idx="1661">
                  <c:v>5.5739706275033371E-2</c:v>
                </c:pt>
                <c:pt idx="1662">
                  <c:v>5.5848437917222965E-2</c:v>
                </c:pt>
                <c:pt idx="1663">
                  <c:v>5.596945260347129E-2</c:v>
                </c:pt>
                <c:pt idx="1664">
                  <c:v>5.6144512683578104E-2</c:v>
                </c:pt>
                <c:pt idx="1665">
                  <c:v>5.6333778371161547E-2</c:v>
                </c:pt>
                <c:pt idx="1666">
                  <c:v>5.6537997329773021E-2</c:v>
                </c:pt>
                <c:pt idx="1667">
                  <c:v>5.6728384512683569E-2</c:v>
                </c:pt>
                <c:pt idx="1668">
                  <c:v>5.6867076101468614E-2</c:v>
                </c:pt>
                <c:pt idx="1669">
                  <c:v>5.6968811748998656E-2</c:v>
                </c:pt>
                <c:pt idx="1670">
                  <c:v>5.7067449933244328E-2</c:v>
                </c:pt>
                <c:pt idx="1671">
                  <c:v>5.7177356475300395E-2</c:v>
                </c:pt>
                <c:pt idx="1672">
                  <c:v>5.7257997329773033E-2</c:v>
                </c:pt>
                <c:pt idx="1673">
                  <c:v>5.7333511348464608E-2</c:v>
                </c:pt>
                <c:pt idx="1674">
                  <c:v>5.741874499332443E-2</c:v>
                </c:pt>
                <c:pt idx="1675">
                  <c:v>5.7671615487316419E-2</c:v>
                </c:pt>
                <c:pt idx="1676">
                  <c:v>5.7878504672897187E-2</c:v>
                </c:pt>
                <c:pt idx="1677">
                  <c:v>5.8005447263017353E-2</c:v>
                </c:pt>
                <c:pt idx="1678">
                  <c:v>5.8102056074766345E-2</c:v>
                </c:pt>
                <c:pt idx="1679">
                  <c:v>5.8192843791722293E-2</c:v>
                </c:pt>
                <c:pt idx="1680">
                  <c:v>5.8277062750333772E-2</c:v>
                </c:pt>
                <c:pt idx="1681">
                  <c:v>5.8362242990654199E-2</c:v>
                </c:pt>
                <c:pt idx="1682">
                  <c:v>5.8434392523364485E-2</c:v>
                </c:pt>
                <c:pt idx="1683">
                  <c:v>5.8534899866488646E-2</c:v>
                </c:pt>
                <c:pt idx="1684">
                  <c:v>5.8625206942590123E-2</c:v>
                </c:pt>
                <c:pt idx="1685">
                  <c:v>5.8760213618157538E-2</c:v>
                </c:pt>
                <c:pt idx="1686">
                  <c:v>5.8903765020026699E-2</c:v>
                </c:pt>
                <c:pt idx="1687">
                  <c:v>5.9054419225634168E-2</c:v>
                </c:pt>
                <c:pt idx="1688">
                  <c:v>5.9169399198931903E-2</c:v>
                </c:pt>
                <c:pt idx="1689">
                  <c:v>5.9289826435246988E-2</c:v>
                </c:pt>
                <c:pt idx="1690">
                  <c:v>5.9385420560747665E-2</c:v>
                </c:pt>
                <c:pt idx="1691">
                  <c:v>5.9479465954606139E-2</c:v>
                </c:pt>
                <c:pt idx="1692">
                  <c:v>5.9580133511348457E-2</c:v>
                </c:pt>
                <c:pt idx="1693">
                  <c:v>5.966349799732977E-2</c:v>
                </c:pt>
                <c:pt idx="1694">
                  <c:v>5.9732389853137516E-2</c:v>
                </c:pt>
                <c:pt idx="1695">
                  <c:v>5.9822803738317755E-2</c:v>
                </c:pt>
                <c:pt idx="1696">
                  <c:v>6.0034926568758348E-2</c:v>
                </c:pt>
                <c:pt idx="1697">
                  <c:v>6.0210307076101463E-2</c:v>
                </c:pt>
                <c:pt idx="1698">
                  <c:v>6.0323631508678227E-2</c:v>
                </c:pt>
                <c:pt idx="1699">
                  <c:v>6.0436154873164213E-2</c:v>
                </c:pt>
                <c:pt idx="1700">
                  <c:v>6.0533457943925228E-2</c:v>
                </c:pt>
                <c:pt idx="1701">
                  <c:v>6.062221628838451E-2</c:v>
                </c:pt>
                <c:pt idx="1702">
                  <c:v>6.0720801068090788E-2</c:v>
                </c:pt>
                <c:pt idx="1703">
                  <c:v>6.0796688918558071E-2</c:v>
                </c:pt>
                <c:pt idx="1704">
                  <c:v>6.0888811748998656E-2</c:v>
                </c:pt>
                <c:pt idx="1705">
                  <c:v>6.0963684913217624E-2</c:v>
                </c:pt>
                <c:pt idx="1706">
                  <c:v>6.1031401869158876E-2</c:v>
                </c:pt>
                <c:pt idx="1707">
                  <c:v>6.1108090787716958E-2</c:v>
                </c:pt>
                <c:pt idx="1708">
                  <c:v>6.1183925233644861E-2</c:v>
                </c:pt>
                <c:pt idx="1709">
                  <c:v>6.1255914552736976E-2</c:v>
                </c:pt>
                <c:pt idx="1710">
                  <c:v>6.133917222963952E-2</c:v>
                </c:pt>
                <c:pt idx="1711">
                  <c:v>6.1454045393858479E-2</c:v>
                </c:pt>
                <c:pt idx="1712">
                  <c:v>6.1601121495327094E-2</c:v>
                </c:pt>
                <c:pt idx="1713">
                  <c:v>6.1700453938584775E-2</c:v>
                </c:pt>
                <c:pt idx="1714">
                  <c:v>6.1832149532710275E-2</c:v>
                </c:pt>
                <c:pt idx="1715">
                  <c:v>6.2003845126835773E-2</c:v>
                </c:pt>
                <c:pt idx="1716">
                  <c:v>6.2141415220293712E-2</c:v>
                </c:pt>
                <c:pt idx="1717">
                  <c:v>6.2239519359145526E-2</c:v>
                </c:pt>
                <c:pt idx="1718">
                  <c:v>6.2320053404539381E-2</c:v>
                </c:pt>
                <c:pt idx="1719">
                  <c:v>6.2391615487316414E-2</c:v>
                </c:pt>
                <c:pt idx="1720">
                  <c:v>6.2456021361815751E-2</c:v>
                </c:pt>
                <c:pt idx="1721">
                  <c:v>6.2534686248331112E-2</c:v>
                </c:pt>
                <c:pt idx="1722">
                  <c:v>6.2651642189586104E-2</c:v>
                </c:pt>
                <c:pt idx="1723">
                  <c:v>6.2791935914552732E-2</c:v>
                </c:pt>
                <c:pt idx="1724">
                  <c:v>6.2901201602136178E-2</c:v>
                </c:pt>
                <c:pt idx="1725">
                  <c:v>6.2982269692923892E-2</c:v>
                </c:pt>
                <c:pt idx="1726">
                  <c:v>6.3064993324432578E-2</c:v>
                </c:pt>
                <c:pt idx="1727">
                  <c:v>6.3143658210947931E-2</c:v>
                </c:pt>
                <c:pt idx="1728">
                  <c:v>6.3190333778371147E-2</c:v>
                </c:pt>
                <c:pt idx="1729">
                  <c:v>6.3254579439252334E-2</c:v>
                </c:pt>
                <c:pt idx="1730">
                  <c:v>6.3340026702269694E-2</c:v>
                </c:pt>
                <c:pt idx="1731">
                  <c:v>6.3429372496662209E-2</c:v>
                </c:pt>
                <c:pt idx="1732">
                  <c:v>6.3545153538050736E-2</c:v>
                </c:pt>
                <c:pt idx="1733">
                  <c:v>6.3605607476635503E-2</c:v>
                </c:pt>
                <c:pt idx="1734">
                  <c:v>6.3675781041388518E-2</c:v>
                </c:pt>
                <c:pt idx="1735">
                  <c:v>6.3766835781041392E-2</c:v>
                </c:pt>
                <c:pt idx="1736">
                  <c:v>6.3945153538050734E-2</c:v>
                </c:pt>
                <c:pt idx="1737">
                  <c:v>6.4107022696929236E-2</c:v>
                </c:pt>
                <c:pt idx="1738">
                  <c:v>6.4254419225634171E-2</c:v>
                </c:pt>
                <c:pt idx="1739">
                  <c:v>6.4364753004005335E-2</c:v>
                </c:pt>
                <c:pt idx="1740">
                  <c:v>6.4461735647530036E-2</c:v>
                </c:pt>
                <c:pt idx="1741">
                  <c:v>6.4547236315086784E-2</c:v>
                </c:pt>
                <c:pt idx="1742">
                  <c:v>6.4614739652870484E-2</c:v>
                </c:pt>
                <c:pt idx="1743">
                  <c:v>6.4700667556742308E-2</c:v>
                </c:pt>
                <c:pt idx="1744">
                  <c:v>6.4835727636849125E-2</c:v>
                </c:pt>
                <c:pt idx="1745">
                  <c:v>6.4985580774365823E-2</c:v>
                </c:pt>
                <c:pt idx="1746">
                  <c:v>6.5112149532710273E-2</c:v>
                </c:pt>
                <c:pt idx="1747">
                  <c:v>6.5209506008010676E-2</c:v>
                </c:pt>
                <c:pt idx="1748">
                  <c:v>6.529142857142857E-2</c:v>
                </c:pt>
                <c:pt idx="1749">
                  <c:v>6.5402082777036033E-2</c:v>
                </c:pt>
                <c:pt idx="1750">
                  <c:v>6.5527369826435242E-2</c:v>
                </c:pt>
                <c:pt idx="1751">
                  <c:v>6.5721388518024032E-2</c:v>
                </c:pt>
                <c:pt idx="1752">
                  <c:v>6.592032042723632E-2</c:v>
                </c:pt>
                <c:pt idx="1753">
                  <c:v>6.6105046728971953E-2</c:v>
                </c:pt>
                <c:pt idx="1754">
                  <c:v>6.6229639519359146E-2</c:v>
                </c:pt>
                <c:pt idx="1755">
                  <c:v>6.6335914552736977E-2</c:v>
                </c:pt>
                <c:pt idx="1756">
                  <c:v>6.6412923898531373E-2</c:v>
                </c:pt>
                <c:pt idx="1757">
                  <c:v>6.6488064085447246E-2</c:v>
                </c:pt>
                <c:pt idx="1758">
                  <c:v>6.6561014686248338E-2</c:v>
                </c:pt>
                <c:pt idx="1759">
                  <c:v>6.6645020026702265E-2</c:v>
                </c:pt>
                <c:pt idx="1760">
                  <c:v>6.6724272363150858E-2</c:v>
                </c:pt>
                <c:pt idx="1761">
                  <c:v>6.6852336448598129E-2</c:v>
                </c:pt>
                <c:pt idx="1762">
                  <c:v>6.6961548731642187E-2</c:v>
                </c:pt>
                <c:pt idx="1763">
                  <c:v>6.7086675567423218E-2</c:v>
                </c:pt>
                <c:pt idx="1764">
                  <c:v>6.7245500667556732E-2</c:v>
                </c:pt>
                <c:pt idx="1765">
                  <c:v>6.734942590120159E-2</c:v>
                </c:pt>
                <c:pt idx="1766">
                  <c:v>6.7441335113484643E-2</c:v>
                </c:pt>
                <c:pt idx="1767">
                  <c:v>6.7559252336448591E-2</c:v>
                </c:pt>
                <c:pt idx="1768">
                  <c:v>6.7721602136181572E-2</c:v>
                </c:pt>
                <c:pt idx="1769">
                  <c:v>6.7867983978638177E-2</c:v>
                </c:pt>
                <c:pt idx="1770">
                  <c:v>6.7972283044058737E-2</c:v>
                </c:pt>
                <c:pt idx="1771">
                  <c:v>6.8060614152202936E-2</c:v>
                </c:pt>
                <c:pt idx="1772">
                  <c:v>6.8151722296395184E-2</c:v>
                </c:pt>
                <c:pt idx="1773">
                  <c:v>6.8260881174899854E-2</c:v>
                </c:pt>
                <c:pt idx="1774">
                  <c:v>6.8382323097463282E-2</c:v>
                </c:pt>
                <c:pt idx="1775">
                  <c:v>6.8528865153538052E-2</c:v>
                </c:pt>
                <c:pt idx="1776">
                  <c:v>6.865121495327102E-2</c:v>
                </c:pt>
                <c:pt idx="1777">
                  <c:v>6.8743551401869149E-2</c:v>
                </c:pt>
                <c:pt idx="1778">
                  <c:v>6.8826061415220283E-2</c:v>
                </c:pt>
                <c:pt idx="1779">
                  <c:v>6.892683578104139E-2</c:v>
                </c:pt>
                <c:pt idx="1780">
                  <c:v>6.9016234979973293E-2</c:v>
                </c:pt>
                <c:pt idx="1781">
                  <c:v>6.9091909212283045E-2</c:v>
                </c:pt>
                <c:pt idx="1782">
                  <c:v>6.9167690253671546E-2</c:v>
                </c:pt>
                <c:pt idx="1783">
                  <c:v>6.9254152202937236E-2</c:v>
                </c:pt>
                <c:pt idx="1784">
                  <c:v>6.9330093457943914E-2</c:v>
                </c:pt>
                <c:pt idx="1785">
                  <c:v>6.9399839786381839E-2</c:v>
                </c:pt>
                <c:pt idx="1786">
                  <c:v>6.9461628838451264E-2</c:v>
                </c:pt>
                <c:pt idx="1787">
                  <c:v>6.9594125500667556E-2</c:v>
                </c:pt>
                <c:pt idx="1788">
                  <c:v>6.9742590120160208E-2</c:v>
                </c:pt>
                <c:pt idx="1789">
                  <c:v>6.9832309746328425E-2</c:v>
                </c:pt>
                <c:pt idx="1790">
                  <c:v>6.9920534045393848E-2</c:v>
                </c:pt>
                <c:pt idx="1791">
                  <c:v>7.0011001335113482E-2</c:v>
                </c:pt>
                <c:pt idx="1792">
                  <c:v>7.010178905206943E-2</c:v>
                </c:pt>
                <c:pt idx="1793">
                  <c:v>7.0219706275033378E-2</c:v>
                </c:pt>
                <c:pt idx="1794">
                  <c:v>7.0306862483311083E-2</c:v>
                </c:pt>
                <c:pt idx="1795">
                  <c:v>7.0390440587449921E-2</c:v>
                </c:pt>
                <c:pt idx="1796">
                  <c:v>7.0477116154873162E-2</c:v>
                </c:pt>
                <c:pt idx="1797">
                  <c:v>7.0554712950600798E-2</c:v>
                </c:pt>
                <c:pt idx="1798">
                  <c:v>7.0631882510013344E-2</c:v>
                </c:pt>
                <c:pt idx="1799">
                  <c:v>7.070974632843792E-2</c:v>
                </c:pt>
                <c:pt idx="1800">
                  <c:v>7.0782376502002656E-2</c:v>
                </c:pt>
                <c:pt idx="1801">
                  <c:v>7.0844058744993318E-2</c:v>
                </c:pt>
                <c:pt idx="1802">
                  <c:v>7.0901949265687575E-2</c:v>
                </c:pt>
                <c:pt idx="1803">
                  <c:v>7.101324432576768E-2</c:v>
                </c:pt>
                <c:pt idx="1804">
                  <c:v>7.1190814419225631E-2</c:v>
                </c:pt>
                <c:pt idx="1805">
                  <c:v>7.133041388518023E-2</c:v>
                </c:pt>
                <c:pt idx="1806">
                  <c:v>7.1411108144192242E-2</c:v>
                </c:pt>
                <c:pt idx="1807">
                  <c:v>7.1532443257676895E-2</c:v>
                </c:pt>
                <c:pt idx="1808">
                  <c:v>7.1655914552736982E-2</c:v>
                </c:pt>
                <c:pt idx="1809">
                  <c:v>7.173447263017356E-2</c:v>
                </c:pt>
                <c:pt idx="1810">
                  <c:v>7.180251001335114E-2</c:v>
                </c:pt>
                <c:pt idx="1811">
                  <c:v>7.1872523364485977E-2</c:v>
                </c:pt>
                <c:pt idx="1812">
                  <c:v>7.1927316421895857E-2</c:v>
                </c:pt>
                <c:pt idx="1813">
                  <c:v>7.1965981308411212E-2</c:v>
                </c:pt>
                <c:pt idx="1814">
                  <c:v>7.2008064085447257E-2</c:v>
                </c:pt>
                <c:pt idx="1815">
                  <c:v>7.2072950600801058E-2</c:v>
                </c:pt>
                <c:pt idx="1816">
                  <c:v>7.2120480640854467E-2</c:v>
                </c:pt>
                <c:pt idx="1817">
                  <c:v>7.2191829105473962E-2</c:v>
                </c:pt>
                <c:pt idx="1818">
                  <c:v>7.2247957276368485E-2</c:v>
                </c:pt>
                <c:pt idx="1819">
                  <c:v>7.2302269692923901E-2</c:v>
                </c:pt>
                <c:pt idx="1820">
                  <c:v>7.2391668891855804E-2</c:v>
                </c:pt>
                <c:pt idx="1821">
                  <c:v>7.2461468624833103E-2</c:v>
                </c:pt>
                <c:pt idx="1822">
                  <c:v>7.2474178905206937E-2</c:v>
                </c:pt>
                <c:pt idx="1823">
                  <c:v>7.2473805073431236E-2</c:v>
                </c:pt>
                <c:pt idx="1824">
                  <c:v>7.2480694259012018E-2</c:v>
                </c:pt>
                <c:pt idx="1825">
                  <c:v>7.248181575433911E-2</c:v>
                </c:pt>
                <c:pt idx="1826">
                  <c:v>7.2482883845126828E-2</c:v>
                </c:pt>
                <c:pt idx="1827">
                  <c:v>7.2492656875834449E-2</c:v>
                </c:pt>
                <c:pt idx="1828">
                  <c:v>7.2492710280373823E-2</c:v>
                </c:pt>
                <c:pt idx="1829">
                  <c:v>7.2510867823765021E-2</c:v>
                </c:pt>
                <c:pt idx="1830">
                  <c:v>7.2525981308411216E-2</c:v>
                </c:pt>
                <c:pt idx="1831">
                  <c:v>7.2532069425901194E-2</c:v>
                </c:pt>
                <c:pt idx="1832">
                  <c:v>7.2545046728971954E-2</c:v>
                </c:pt>
                <c:pt idx="1833">
                  <c:v>7.255898531375167E-2</c:v>
                </c:pt>
                <c:pt idx="1834">
                  <c:v>7.2571588785046728E-2</c:v>
                </c:pt>
                <c:pt idx="1835">
                  <c:v>7.2589052069425897E-2</c:v>
                </c:pt>
                <c:pt idx="1836">
                  <c:v>7.260923898531374E-2</c:v>
                </c:pt>
                <c:pt idx="1837">
                  <c:v>7.2640373831775698E-2</c:v>
                </c:pt>
                <c:pt idx="1838">
                  <c:v>7.2699439252336448E-2</c:v>
                </c:pt>
                <c:pt idx="1839">
                  <c:v>7.2758985313751662E-2</c:v>
                </c:pt>
                <c:pt idx="1840">
                  <c:v>7.2811428571428569E-2</c:v>
                </c:pt>
                <c:pt idx="1841">
                  <c:v>7.2885287049399186E-2</c:v>
                </c:pt>
                <c:pt idx="1842">
                  <c:v>7.2947343124165551E-2</c:v>
                </c:pt>
                <c:pt idx="1843">
                  <c:v>7.3004272363150866E-2</c:v>
                </c:pt>
                <c:pt idx="1844">
                  <c:v>7.3059279038718283E-2</c:v>
                </c:pt>
                <c:pt idx="1845">
                  <c:v>7.3100400534045387E-2</c:v>
                </c:pt>
                <c:pt idx="1846">
                  <c:v>7.3142590120160209E-2</c:v>
                </c:pt>
                <c:pt idx="1847">
                  <c:v>7.3177676902536709E-2</c:v>
                </c:pt>
                <c:pt idx="1848">
                  <c:v>7.3209719626168221E-2</c:v>
                </c:pt>
                <c:pt idx="1849">
                  <c:v>7.3252336448598132E-2</c:v>
                </c:pt>
                <c:pt idx="1850">
                  <c:v>7.3294152202937252E-2</c:v>
                </c:pt>
                <c:pt idx="1851">
                  <c:v>7.3346809078771683E-2</c:v>
                </c:pt>
                <c:pt idx="1852">
                  <c:v>7.3398130841121484E-2</c:v>
                </c:pt>
                <c:pt idx="1853">
                  <c:v>7.3470440587449934E-2</c:v>
                </c:pt>
                <c:pt idx="1854">
                  <c:v>7.3584779706275028E-2</c:v>
                </c:pt>
                <c:pt idx="1855">
                  <c:v>7.3719305740987978E-2</c:v>
                </c:pt>
                <c:pt idx="1856">
                  <c:v>7.3868891855807736E-2</c:v>
                </c:pt>
                <c:pt idx="1857">
                  <c:v>7.3972443257676906E-2</c:v>
                </c:pt>
                <c:pt idx="1858">
                  <c:v>7.4043791722296401E-2</c:v>
                </c:pt>
                <c:pt idx="1859">
                  <c:v>7.4111829105473967E-2</c:v>
                </c:pt>
                <c:pt idx="1860">
                  <c:v>7.4162403204272351E-2</c:v>
                </c:pt>
                <c:pt idx="1861">
                  <c:v>7.4207583444592787E-2</c:v>
                </c:pt>
                <c:pt idx="1862">
                  <c:v>7.4266114819759671E-2</c:v>
                </c:pt>
                <c:pt idx="1863">
                  <c:v>7.4310440587449927E-2</c:v>
                </c:pt>
                <c:pt idx="1864">
                  <c:v>7.4344299065420547E-2</c:v>
                </c:pt>
                <c:pt idx="1865">
                  <c:v>7.4375754339118819E-2</c:v>
                </c:pt>
                <c:pt idx="1866">
                  <c:v>7.4421094793057405E-2</c:v>
                </c:pt>
                <c:pt idx="1867">
                  <c:v>7.4454953271028038E-2</c:v>
                </c:pt>
                <c:pt idx="1868">
                  <c:v>7.4501522029372491E-2</c:v>
                </c:pt>
                <c:pt idx="1869">
                  <c:v>7.4539172229639516E-2</c:v>
                </c:pt>
                <c:pt idx="1870">
                  <c:v>7.4594445927903874E-2</c:v>
                </c:pt>
                <c:pt idx="1871">
                  <c:v>7.4626648865153536E-2</c:v>
                </c:pt>
                <c:pt idx="1872">
                  <c:v>7.4677169559412546E-2</c:v>
                </c:pt>
                <c:pt idx="1873">
                  <c:v>7.471172229639518E-2</c:v>
                </c:pt>
                <c:pt idx="1874">
                  <c:v>7.4741041388518017E-2</c:v>
                </c:pt>
                <c:pt idx="1875">
                  <c:v>7.4797329773030705E-2</c:v>
                </c:pt>
                <c:pt idx="1876">
                  <c:v>7.4835727636849134E-2</c:v>
                </c:pt>
                <c:pt idx="1877">
                  <c:v>7.4877917222963941E-2</c:v>
                </c:pt>
                <c:pt idx="1878">
                  <c:v>7.4928064085447249E-2</c:v>
                </c:pt>
                <c:pt idx="1879">
                  <c:v>7.4956315086782369E-2</c:v>
                </c:pt>
                <c:pt idx="1880">
                  <c:v>7.4995887850467291E-2</c:v>
                </c:pt>
                <c:pt idx="1881">
                  <c:v>7.5036849132176231E-2</c:v>
                </c:pt>
                <c:pt idx="1882">
                  <c:v>7.5075514018691586E-2</c:v>
                </c:pt>
                <c:pt idx="1883">
                  <c:v>7.5100347129506001E-2</c:v>
                </c:pt>
                <c:pt idx="1884">
                  <c:v>7.5148304405874486E-2</c:v>
                </c:pt>
                <c:pt idx="1885">
                  <c:v>7.5184512683578092E-2</c:v>
                </c:pt>
                <c:pt idx="1886">
                  <c:v>7.5249559412550071E-2</c:v>
                </c:pt>
                <c:pt idx="1887">
                  <c:v>7.529826435246996E-2</c:v>
                </c:pt>
                <c:pt idx="1888">
                  <c:v>7.5354766355140185E-2</c:v>
                </c:pt>
                <c:pt idx="1889">
                  <c:v>7.5431508678237641E-2</c:v>
                </c:pt>
                <c:pt idx="1890">
                  <c:v>7.5471455273698251E-2</c:v>
                </c:pt>
                <c:pt idx="1891">
                  <c:v>7.5514499332443252E-2</c:v>
                </c:pt>
                <c:pt idx="1892">
                  <c:v>7.5582056074766341E-2</c:v>
                </c:pt>
                <c:pt idx="1893">
                  <c:v>7.5645393858477974E-2</c:v>
                </c:pt>
                <c:pt idx="1894">
                  <c:v>7.5694312416555401E-2</c:v>
                </c:pt>
                <c:pt idx="1895">
                  <c:v>7.5736288384512671E-2</c:v>
                </c:pt>
                <c:pt idx="1896">
                  <c:v>7.5799839786381829E-2</c:v>
                </c:pt>
                <c:pt idx="1897">
                  <c:v>7.5852389853137511E-2</c:v>
                </c:pt>
                <c:pt idx="1898">
                  <c:v>7.5917596795727627E-2</c:v>
                </c:pt>
                <c:pt idx="1899">
                  <c:v>7.5960106809078762E-2</c:v>
                </c:pt>
                <c:pt idx="1900">
                  <c:v>7.6049078771695588E-2</c:v>
                </c:pt>
                <c:pt idx="1901">
                  <c:v>7.6140560747663552E-2</c:v>
                </c:pt>
                <c:pt idx="1902">
                  <c:v>7.6205554072096129E-2</c:v>
                </c:pt>
                <c:pt idx="1903">
                  <c:v>7.6310921228304407E-2</c:v>
                </c:pt>
                <c:pt idx="1904">
                  <c:v>7.6384405874499336E-2</c:v>
                </c:pt>
                <c:pt idx="1905">
                  <c:v>7.6455807743658205E-2</c:v>
                </c:pt>
                <c:pt idx="1906">
                  <c:v>7.650744993324432E-2</c:v>
                </c:pt>
                <c:pt idx="1907">
                  <c:v>7.657180240320427E-2</c:v>
                </c:pt>
                <c:pt idx="1908">
                  <c:v>7.6620987983978636E-2</c:v>
                </c:pt>
                <c:pt idx="1909">
                  <c:v>7.6661094793057397E-2</c:v>
                </c:pt>
                <c:pt idx="1910">
                  <c:v>7.6713538050734303E-2</c:v>
                </c:pt>
                <c:pt idx="1911">
                  <c:v>7.6766248331108136E-2</c:v>
                </c:pt>
                <c:pt idx="1912">
                  <c:v>7.6808491321762346E-2</c:v>
                </c:pt>
                <c:pt idx="1913">
                  <c:v>7.6851909212283034E-2</c:v>
                </c:pt>
                <c:pt idx="1914">
                  <c:v>7.6911829105473964E-2</c:v>
                </c:pt>
                <c:pt idx="1915">
                  <c:v>7.696971962616822E-2</c:v>
                </c:pt>
                <c:pt idx="1916">
                  <c:v>7.7035514018691589E-2</c:v>
                </c:pt>
                <c:pt idx="1917">
                  <c:v>7.7105420560747664E-2</c:v>
                </c:pt>
                <c:pt idx="1918">
                  <c:v>7.7187770360480634E-2</c:v>
                </c:pt>
                <c:pt idx="1919">
                  <c:v>7.7304566088117477E-2</c:v>
                </c:pt>
                <c:pt idx="1920">
                  <c:v>7.737436582109479E-2</c:v>
                </c:pt>
                <c:pt idx="1921">
                  <c:v>7.7457196261682237E-2</c:v>
                </c:pt>
                <c:pt idx="1922">
                  <c:v>7.7551668891855802E-2</c:v>
                </c:pt>
                <c:pt idx="1923">
                  <c:v>7.7608651535380505E-2</c:v>
                </c:pt>
                <c:pt idx="1924">
                  <c:v>7.767300400534044E-2</c:v>
                </c:pt>
                <c:pt idx="1925">
                  <c:v>7.7775380507343117E-2</c:v>
                </c:pt>
                <c:pt idx="1926">
                  <c:v>7.7832736982643522E-2</c:v>
                </c:pt>
                <c:pt idx="1927">
                  <c:v>7.7880961281708933E-2</c:v>
                </c:pt>
                <c:pt idx="1928">
                  <c:v>7.7925126835781025E-2</c:v>
                </c:pt>
                <c:pt idx="1929">
                  <c:v>7.7967530040053398E-2</c:v>
                </c:pt>
                <c:pt idx="1930">
                  <c:v>7.8015754339118823E-2</c:v>
                </c:pt>
                <c:pt idx="1931">
                  <c:v>7.8046622162883841E-2</c:v>
                </c:pt>
                <c:pt idx="1932">
                  <c:v>7.8076635514018694E-2</c:v>
                </c:pt>
                <c:pt idx="1933">
                  <c:v>7.8114659546061407E-2</c:v>
                </c:pt>
                <c:pt idx="1934">
                  <c:v>7.814157543391187E-2</c:v>
                </c:pt>
                <c:pt idx="1935">
                  <c:v>7.8167316421895852E-2</c:v>
                </c:pt>
                <c:pt idx="1936">
                  <c:v>7.8193538050734313E-2</c:v>
                </c:pt>
                <c:pt idx="1937">
                  <c:v>7.8218798397863817E-2</c:v>
                </c:pt>
                <c:pt idx="1938">
                  <c:v>7.8241335113484634E-2</c:v>
                </c:pt>
                <c:pt idx="1939">
                  <c:v>7.8273805073431235E-2</c:v>
                </c:pt>
                <c:pt idx="1940">
                  <c:v>7.8301575433911877E-2</c:v>
                </c:pt>
                <c:pt idx="1941">
                  <c:v>7.8342109479305727E-2</c:v>
                </c:pt>
                <c:pt idx="1942">
                  <c:v>7.8372336448598118E-2</c:v>
                </c:pt>
                <c:pt idx="1943">
                  <c:v>7.8406568758344453E-2</c:v>
                </c:pt>
                <c:pt idx="1944">
                  <c:v>7.8445287049399196E-2</c:v>
                </c:pt>
                <c:pt idx="1945">
                  <c:v>7.848453938584779E-2</c:v>
                </c:pt>
                <c:pt idx="1946">
                  <c:v>7.8524379172229639E-2</c:v>
                </c:pt>
                <c:pt idx="1947">
                  <c:v>7.8569506008010673E-2</c:v>
                </c:pt>
                <c:pt idx="1948">
                  <c:v>7.8593324432576758E-2</c:v>
                </c:pt>
                <c:pt idx="1949">
                  <c:v>7.8632897196261681E-2</c:v>
                </c:pt>
                <c:pt idx="1950">
                  <c:v>7.8711028037383168E-2</c:v>
                </c:pt>
                <c:pt idx="1951">
                  <c:v>7.8759626168224295E-2</c:v>
                </c:pt>
                <c:pt idx="1952">
                  <c:v>7.8799946595460607E-2</c:v>
                </c:pt>
                <c:pt idx="1953">
                  <c:v>7.8839198931909202E-2</c:v>
                </c:pt>
                <c:pt idx="1954">
                  <c:v>7.8879465954606126E-2</c:v>
                </c:pt>
                <c:pt idx="1955">
                  <c:v>7.8913057409879833E-2</c:v>
                </c:pt>
                <c:pt idx="1956">
                  <c:v>7.8950600801068083E-2</c:v>
                </c:pt>
                <c:pt idx="1957">
                  <c:v>7.9029692923898526E-2</c:v>
                </c:pt>
                <c:pt idx="1958">
                  <c:v>7.9138905206942584E-2</c:v>
                </c:pt>
                <c:pt idx="1959">
                  <c:v>7.9200106809078769E-2</c:v>
                </c:pt>
                <c:pt idx="1960">
                  <c:v>7.9251642189586108E-2</c:v>
                </c:pt>
                <c:pt idx="1961">
                  <c:v>7.9300026702269683E-2</c:v>
                </c:pt>
                <c:pt idx="1962">
                  <c:v>7.9328811748998668E-2</c:v>
                </c:pt>
                <c:pt idx="1963">
                  <c:v>7.9368811748998652E-2</c:v>
                </c:pt>
                <c:pt idx="1964">
                  <c:v>7.9401922563417882E-2</c:v>
                </c:pt>
                <c:pt idx="1965">
                  <c:v>7.9436902536715606E-2</c:v>
                </c:pt>
                <c:pt idx="1966">
                  <c:v>7.9462750333778365E-2</c:v>
                </c:pt>
                <c:pt idx="1967">
                  <c:v>7.9493564753004009E-2</c:v>
                </c:pt>
                <c:pt idx="1968">
                  <c:v>7.9519893190921218E-2</c:v>
                </c:pt>
                <c:pt idx="1969">
                  <c:v>7.9542643524699586E-2</c:v>
                </c:pt>
                <c:pt idx="1970">
                  <c:v>7.9570200267022689E-2</c:v>
                </c:pt>
                <c:pt idx="1971">
                  <c:v>7.960144192256341E-2</c:v>
                </c:pt>
                <c:pt idx="1972">
                  <c:v>7.9621682242990641E-2</c:v>
                </c:pt>
                <c:pt idx="1973">
                  <c:v>7.968218958611481E-2</c:v>
                </c:pt>
                <c:pt idx="1974">
                  <c:v>7.9762242990654209E-2</c:v>
                </c:pt>
                <c:pt idx="1975">
                  <c:v>7.982771695594125E-2</c:v>
                </c:pt>
                <c:pt idx="1976">
                  <c:v>7.9885126835781028E-2</c:v>
                </c:pt>
                <c:pt idx="1977">
                  <c:v>7.9933778371161543E-2</c:v>
                </c:pt>
                <c:pt idx="1978">
                  <c:v>8.0019118825100127E-2</c:v>
                </c:pt>
                <c:pt idx="1979">
                  <c:v>8.0133671562082773E-2</c:v>
                </c:pt>
                <c:pt idx="1980">
                  <c:v>8.0201602136181577E-2</c:v>
                </c:pt>
                <c:pt idx="1981">
                  <c:v>8.0263230974632838E-2</c:v>
                </c:pt>
                <c:pt idx="1982">
                  <c:v>8.031754339118824E-2</c:v>
                </c:pt>
                <c:pt idx="1983">
                  <c:v>8.0367369826435248E-2</c:v>
                </c:pt>
                <c:pt idx="1984">
                  <c:v>8.0414419225634179E-2</c:v>
                </c:pt>
                <c:pt idx="1985">
                  <c:v>8.0460133511348453E-2</c:v>
                </c:pt>
                <c:pt idx="1986">
                  <c:v>8.0504138851802395E-2</c:v>
                </c:pt>
                <c:pt idx="1987">
                  <c:v>8.0558558077436573E-2</c:v>
                </c:pt>
                <c:pt idx="1988">
                  <c:v>8.061100133511348E-2</c:v>
                </c:pt>
                <c:pt idx="1989">
                  <c:v>8.0657036048064082E-2</c:v>
                </c:pt>
                <c:pt idx="1990">
                  <c:v>8.0694739652870495E-2</c:v>
                </c:pt>
                <c:pt idx="1991">
                  <c:v>8.0727316421895859E-2</c:v>
                </c:pt>
                <c:pt idx="1992">
                  <c:v>8.0748251001335106E-2</c:v>
                </c:pt>
                <c:pt idx="1993">
                  <c:v>8.0775433911882508E-2</c:v>
                </c:pt>
                <c:pt idx="1994">
                  <c:v>8.0790173564753001E-2</c:v>
                </c:pt>
                <c:pt idx="1995">
                  <c:v>8.0823391188250993E-2</c:v>
                </c:pt>
                <c:pt idx="1996">
                  <c:v>8.0852496662216278E-2</c:v>
                </c:pt>
                <c:pt idx="1997">
                  <c:v>8.0891428571428559E-2</c:v>
                </c:pt>
                <c:pt idx="1998">
                  <c:v>8.0938851802403192E-2</c:v>
                </c:pt>
                <c:pt idx="1999">
                  <c:v>8.0996955941255E-2</c:v>
                </c:pt>
                <c:pt idx="2000">
                  <c:v>8.1051268357810402E-2</c:v>
                </c:pt>
                <c:pt idx="2001">
                  <c:v>8.1118878504672892E-2</c:v>
                </c:pt>
                <c:pt idx="2002">
                  <c:v>8.1162029372496655E-2</c:v>
                </c:pt>
                <c:pt idx="2003">
                  <c:v>8.1192042723631508E-2</c:v>
                </c:pt>
                <c:pt idx="2004">
                  <c:v>8.1234819759679569E-2</c:v>
                </c:pt>
                <c:pt idx="2005">
                  <c:v>8.1261842456608807E-2</c:v>
                </c:pt>
                <c:pt idx="2006">
                  <c:v>8.1281815754339112E-2</c:v>
                </c:pt>
                <c:pt idx="2007">
                  <c:v>8.1303497997329763E-2</c:v>
                </c:pt>
                <c:pt idx="2008">
                  <c:v>8.1323097463284366E-2</c:v>
                </c:pt>
                <c:pt idx="2009">
                  <c:v>8.1326194926568757E-2</c:v>
                </c:pt>
                <c:pt idx="2010">
                  <c:v>8.1348891855807737E-2</c:v>
                </c:pt>
                <c:pt idx="2011">
                  <c:v>8.1386008010680896E-2</c:v>
                </c:pt>
                <c:pt idx="2012">
                  <c:v>8.1419225634178902E-2</c:v>
                </c:pt>
                <c:pt idx="2013">
                  <c:v>8.1452122830440579E-2</c:v>
                </c:pt>
                <c:pt idx="2014">
                  <c:v>8.148763684913217E-2</c:v>
                </c:pt>
                <c:pt idx="2015">
                  <c:v>8.1517062750333782E-2</c:v>
                </c:pt>
                <c:pt idx="2016">
                  <c:v>8.1539332443257673E-2</c:v>
                </c:pt>
                <c:pt idx="2017">
                  <c:v>8.1574045393858471E-2</c:v>
                </c:pt>
                <c:pt idx="2018">
                  <c:v>8.1627076101468618E-2</c:v>
                </c:pt>
                <c:pt idx="2019">
                  <c:v>8.166381842456609E-2</c:v>
                </c:pt>
                <c:pt idx="2020">
                  <c:v>8.1711188251001321E-2</c:v>
                </c:pt>
                <c:pt idx="2021">
                  <c:v>8.1743017356475295E-2</c:v>
                </c:pt>
                <c:pt idx="2022">
                  <c:v>8.1772176234979968E-2</c:v>
                </c:pt>
                <c:pt idx="2023">
                  <c:v>8.1809345794392516E-2</c:v>
                </c:pt>
                <c:pt idx="2024">
                  <c:v>8.1846408544726301E-2</c:v>
                </c:pt>
                <c:pt idx="2025">
                  <c:v>8.1884325767690253E-2</c:v>
                </c:pt>
                <c:pt idx="2026">
                  <c:v>8.1939973297730312E-2</c:v>
                </c:pt>
                <c:pt idx="2027">
                  <c:v>8.2000640854472631E-2</c:v>
                </c:pt>
                <c:pt idx="2028">
                  <c:v>8.2042296395193587E-2</c:v>
                </c:pt>
                <c:pt idx="2029">
                  <c:v>8.2096448598130839E-2</c:v>
                </c:pt>
                <c:pt idx="2030">
                  <c:v>8.2132603471295057E-2</c:v>
                </c:pt>
                <c:pt idx="2031">
                  <c:v>8.2161441922563416E-2</c:v>
                </c:pt>
                <c:pt idx="2032">
                  <c:v>8.2218744993324433E-2</c:v>
                </c:pt>
                <c:pt idx="2033">
                  <c:v>8.22629639519359E-2</c:v>
                </c:pt>
                <c:pt idx="2034">
                  <c:v>8.2299118825100118E-2</c:v>
                </c:pt>
                <c:pt idx="2035">
                  <c:v>8.2339225634178892E-2</c:v>
                </c:pt>
                <c:pt idx="2036">
                  <c:v>8.238862483311081E-2</c:v>
                </c:pt>
                <c:pt idx="2037">
                  <c:v>8.2415113484646182E-2</c:v>
                </c:pt>
                <c:pt idx="2038">
                  <c:v>8.2454205607476627E-2</c:v>
                </c:pt>
                <c:pt idx="2039">
                  <c:v>8.2496021361815747E-2</c:v>
                </c:pt>
                <c:pt idx="2040">
                  <c:v>8.2525981308411211E-2</c:v>
                </c:pt>
                <c:pt idx="2041">
                  <c:v>8.2552950600801062E-2</c:v>
                </c:pt>
                <c:pt idx="2042">
                  <c:v>8.2586221628838441E-2</c:v>
                </c:pt>
                <c:pt idx="2043">
                  <c:v>8.2636742323097465E-2</c:v>
                </c:pt>
                <c:pt idx="2044">
                  <c:v>8.2681068090787707E-2</c:v>
                </c:pt>
                <c:pt idx="2045">
                  <c:v>8.2724539385847798E-2</c:v>
                </c:pt>
                <c:pt idx="2046">
                  <c:v>8.2757489986648863E-2</c:v>
                </c:pt>
                <c:pt idx="2047">
                  <c:v>8.2782910547396532E-2</c:v>
                </c:pt>
                <c:pt idx="2048">
                  <c:v>8.2815113484646194E-2</c:v>
                </c:pt>
                <c:pt idx="2049">
                  <c:v>8.284704939919893E-2</c:v>
                </c:pt>
                <c:pt idx="2050">
                  <c:v>8.2867610146862475E-2</c:v>
                </c:pt>
                <c:pt idx="2051">
                  <c:v>8.2894152202937235E-2</c:v>
                </c:pt>
                <c:pt idx="2052">
                  <c:v>8.29376769025367E-2</c:v>
                </c:pt>
                <c:pt idx="2053">
                  <c:v>8.297730307076101E-2</c:v>
                </c:pt>
                <c:pt idx="2054">
                  <c:v>8.3016769025367157E-2</c:v>
                </c:pt>
                <c:pt idx="2055">
                  <c:v>8.305522029372496E-2</c:v>
                </c:pt>
                <c:pt idx="2056">
                  <c:v>8.3091855807743656E-2</c:v>
                </c:pt>
                <c:pt idx="2057">
                  <c:v>8.3136181575433898E-2</c:v>
                </c:pt>
                <c:pt idx="2058">
                  <c:v>8.3163417890520688E-2</c:v>
                </c:pt>
                <c:pt idx="2059">
                  <c:v>8.3186168224299056E-2</c:v>
                </c:pt>
                <c:pt idx="2060">
                  <c:v>8.3220347129506003E-2</c:v>
                </c:pt>
                <c:pt idx="2061">
                  <c:v>8.3266648865153531E-2</c:v>
                </c:pt>
                <c:pt idx="2062">
                  <c:v>8.3311722296395191E-2</c:v>
                </c:pt>
                <c:pt idx="2063">
                  <c:v>8.334114819759679E-2</c:v>
                </c:pt>
                <c:pt idx="2064">
                  <c:v>8.3366141522029369E-2</c:v>
                </c:pt>
                <c:pt idx="2065">
                  <c:v>8.3394125500667549E-2</c:v>
                </c:pt>
                <c:pt idx="2066">
                  <c:v>8.3421575433911876E-2</c:v>
                </c:pt>
                <c:pt idx="2067">
                  <c:v>8.3469799732977301E-2</c:v>
                </c:pt>
                <c:pt idx="2068">
                  <c:v>8.3561174899866489E-2</c:v>
                </c:pt>
                <c:pt idx="2069">
                  <c:v>8.3611214953271021E-2</c:v>
                </c:pt>
                <c:pt idx="2070">
                  <c:v>8.3656608811748995E-2</c:v>
                </c:pt>
                <c:pt idx="2071">
                  <c:v>8.3697730307076099E-2</c:v>
                </c:pt>
                <c:pt idx="2072">
                  <c:v>8.3731642189586106E-2</c:v>
                </c:pt>
                <c:pt idx="2073">
                  <c:v>8.3748945260347124E-2</c:v>
                </c:pt>
                <c:pt idx="2074">
                  <c:v>8.376336448598129E-2</c:v>
                </c:pt>
                <c:pt idx="2075">
                  <c:v>8.379813084112149E-2</c:v>
                </c:pt>
                <c:pt idx="2076">
                  <c:v>8.3813351134846448E-2</c:v>
                </c:pt>
                <c:pt idx="2077">
                  <c:v>8.3840213618157536E-2</c:v>
                </c:pt>
                <c:pt idx="2078">
                  <c:v>8.386675567423231E-2</c:v>
                </c:pt>
                <c:pt idx="2079">
                  <c:v>8.3885447263017346E-2</c:v>
                </c:pt>
                <c:pt idx="2080">
                  <c:v>8.3916208277703602E-2</c:v>
                </c:pt>
                <c:pt idx="2081">
                  <c:v>8.3931748998664887E-2</c:v>
                </c:pt>
                <c:pt idx="2082">
                  <c:v>8.3947930574098786E-2</c:v>
                </c:pt>
                <c:pt idx="2083">
                  <c:v>8.3970040053404527E-2</c:v>
                </c:pt>
                <c:pt idx="2084">
                  <c:v>8.399332443257676E-2</c:v>
                </c:pt>
                <c:pt idx="2085">
                  <c:v>8.4025847797062736E-2</c:v>
                </c:pt>
                <c:pt idx="2086">
                  <c:v>8.405367156208278E-2</c:v>
                </c:pt>
                <c:pt idx="2087">
                  <c:v>8.4095967957276363E-2</c:v>
                </c:pt>
                <c:pt idx="2088">
                  <c:v>8.4146061415220283E-2</c:v>
                </c:pt>
                <c:pt idx="2089">
                  <c:v>8.4217676902536703E-2</c:v>
                </c:pt>
                <c:pt idx="2090">
                  <c:v>8.4290253671562079E-2</c:v>
                </c:pt>
                <c:pt idx="2091">
                  <c:v>8.4331695594125497E-2</c:v>
                </c:pt>
                <c:pt idx="2092">
                  <c:v>8.434744993324432E-2</c:v>
                </c:pt>
                <c:pt idx="2093">
                  <c:v>8.4363150867823769E-2</c:v>
                </c:pt>
                <c:pt idx="2094">
                  <c:v>8.439839786381842E-2</c:v>
                </c:pt>
                <c:pt idx="2095">
                  <c:v>8.4420453938584772E-2</c:v>
                </c:pt>
                <c:pt idx="2096">
                  <c:v>8.445132176234979E-2</c:v>
                </c:pt>
                <c:pt idx="2097">
                  <c:v>8.4470654205607468E-2</c:v>
                </c:pt>
                <c:pt idx="2098">
                  <c:v>8.4496608811748988E-2</c:v>
                </c:pt>
                <c:pt idx="2099">
                  <c:v>8.45418958611482E-2</c:v>
                </c:pt>
                <c:pt idx="2100">
                  <c:v>8.4574152202937236E-2</c:v>
                </c:pt>
                <c:pt idx="2101">
                  <c:v>8.4605500667556732E-2</c:v>
                </c:pt>
                <c:pt idx="2102">
                  <c:v>8.4628731642189578E-2</c:v>
                </c:pt>
                <c:pt idx="2103">
                  <c:v>8.4636421895861139E-2</c:v>
                </c:pt>
                <c:pt idx="2104">
                  <c:v>8.4652710280373827E-2</c:v>
                </c:pt>
                <c:pt idx="2105">
                  <c:v>8.4675994659546061E-2</c:v>
                </c:pt>
                <c:pt idx="2106">
                  <c:v>8.4706488651535364E-2</c:v>
                </c:pt>
                <c:pt idx="2107">
                  <c:v>8.4723417890520694E-2</c:v>
                </c:pt>
                <c:pt idx="2108">
                  <c:v>8.4764379172229634E-2</c:v>
                </c:pt>
                <c:pt idx="2109">
                  <c:v>8.479188251001335E-2</c:v>
                </c:pt>
                <c:pt idx="2110">
                  <c:v>8.4813297730307061E-2</c:v>
                </c:pt>
                <c:pt idx="2111">
                  <c:v>8.484154873164218E-2</c:v>
                </c:pt>
                <c:pt idx="2112">
                  <c:v>8.4871188251001331E-2</c:v>
                </c:pt>
                <c:pt idx="2113">
                  <c:v>8.4927102803738316E-2</c:v>
                </c:pt>
                <c:pt idx="2114">
                  <c:v>8.4973351134846456E-2</c:v>
                </c:pt>
                <c:pt idx="2115">
                  <c:v>8.5002296395193591E-2</c:v>
                </c:pt>
                <c:pt idx="2116">
                  <c:v>8.5044485981308399E-2</c:v>
                </c:pt>
                <c:pt idx="2117">
                  <c:v>8.5075834445927895E-2</c:v>
                </c:pt>
                <c:pt idx="2118">
                  <c:v>8.5088170894526027E-2</c:v>
                </c:pt>
                <c:pt idx="2119">
                  <c:v>8.5119999999999987E-2</c:v>
                </c:pt>
                <c:pt idx="2120">
                  <c:v>8.5132710280373822E-2</c:v>
                </c:pt>
                <c:pt idx="2121">
                  <c:v>8.5151882510013335E-2</c:v>
                </c:pt>
                <c:pt idx="2122">
                  <c:v>8.5171748998664878E-2</c:v>
                </c:pt>
                <c:pt idx="2123">
                  <c:v>8.5200160213618148E-2</c:v>
                </c:pt>
                <c:pt idx="2124">
                  <c:v>8.5220881174899857E-2</c:v>
                </c:pt>
                <c:pt idx="2125">
                  <c:v>8.524945260347129E-2</c:v>
                </c:pt>
                <c:pt idx="2126">
                  <c:v>8.52811214953271E-2</c:v>
                </c:pt>
                <c:pt idx="2127">
                  <c:v>8.5311081441922565E-2</c:v>
                </c:pt>
                <c:pt idx="2128">
                  <c:v>8.5346969292389843E-2</c:v>
                </c:pt>
                <c:pt idx="2129">
                  <c:v>8.5400907877169557E-2</c:v>
                </c:pt>
                <c:pt idx="2130">
                  <c:v>8.5441335113484632E-2</c:v>
                </c:pt>
                <c:pt idx="2131">
                  <c:v>8.551327102803738E-2</c:v>
                </c:pt>
                <c:pt idx="2132">
                  <c:v>8.5612710280373816E-2</c:v>
                </c:pt>
                <c:pt idx="2133">
                  <c:v>8.5671455273698252E-2</c:v>
                </c:pt>
                <c:pt idx="2134">
                  <c:v>8.5713110814419222E-2</c:v>
                </c:pt>
                <c:pt idx="2135">
                  <c:v>8.5751134846461949E-2</c:v>
                </c:pt>
                <c:pt idx="2136">
                  <c:v>8.5798077436582104E-2</c:v>
                </c:pt>
                <c:pt idx="2137">
                  <c:v>8.5864886515353803E-2</c:v>
                </c:pt>
                <c:pt idx="2138">
                  <c:v>8.5937676902536717E-2</c:v>
                </c:pt>
                <c:pt idx="2139">
                  <c:v>8.5978584779706269E-2</c:v>
                </c:pt>
                <c:pt idx="2140">
                  <c:v>8.6019279038718283E-2</c:v>
                </c:pt>
                <c:pt idx="2141">
                  <c:v>8.6054632843791709E-2</c:v>
                </c:pt>
                <c:pt idx="2142">
                  <c:v>8.6088918558077432E-2</c:v>
                </c:pt>
                <c:pt idx="2143">
                  <c:v>8.6120907877169556E-2</c:v>
                </c:pt>
                <c:pt idx="2144">
                  <c:v>8.6147556742323092E-2</c:v>
                </c:pt>
                <c:pt idx="2145">
                  <c:v>8.617073431241655E-2</c:v>
                </c:pt>
                <c:pt idx="2146">
                  <c:v>8.6199732977303059E-2</c:v>
                </c:pt>
                <c:pt idx="2147">
                  <c:v>8.6255220293724968E-2</c:v>
                </c:pt>
                <c:pt idx="2148">
                  <c:v>8.6292496662216278E-2</c:v>
                </c:pt>
                <c:pt idx="2149">
                  <c:v>8.6314445927903868E-2</c:v>
                </c:pt>
                <c:pt idx="2150">
                  <c:v>8.6336982643524698E-2</c:v>
                </c:pt>
                <c:pt idx="2151">
                  <c:v>8.6355514018691584E-2</c:v>
                </c:pt>
                <c:pt idx="2152">
                  <c:v>8.6377837116154862E-2</c:v>
                </c:pt>
                <c:pt idx="2153">
                  <c:v>8.6394285714285715E-2</c:v>
                </c:pt>
                <c:pt idx="2154">
                  <c:v>8.641484646194926E-2</c:v>
                </c:pt>
                <c:pt idx="2155">
                  <c:v>8.6421575433911879E-2</c:v>
                </c:pt>
                <c:pt idx="2156">
                  <c:v>8.6447957276368489E-2</c:v>
                </c:pt>
                <c:pt idx="2157">
                  <c:v>8.6462910547396521E-2</c:v>
                </c:pt>
                <c:pt idx="2158">
                  <c:v>8.6482029372496647E-2</c:v>
                </c:pt>
                <c:pt idx="2159">
                  <c:v>8.6502162883845116E-2</c:v>
                </c:pt>
                <c:pt idx="2160">
                  <c:v>8.6507770360480629E-2</c:v>
                </c:pt>
                <c:pt idx="2161">
                  <c:v>8.6530146862483309E-2</c:v>
                </c:pt>
                <c:pt idx="2162">
                  <c:v>8.6545153538050729E-2</c:v>
                </c:pt>
                <c:pt idx="2163">
                  <c:v>8.6558504672897191E-2</c:v>
                </c:pt>
                <c:pt idx="2164">
                  <c:v>8.6570413885180234E-2</c:v>
                </c:pt>
                <c:pt idx="2165">
                  <c:v>8.6584405874499337E-2</c:v>
                </c:pt>
                <c:pt idx="2166">
                  <c:v>8.6596582109479292E-2</c:v>
                </c:pt>
                <c:pt idx="2167">
                  <c:v>8.6607316421895855E-2</c:v>
                </c:pt>
                <c:pt idx="2168">
                  <c:v>8.6606942590120153E-2</c:v>
                </c:pt>
                <c:pt idx="2169">
                  <c:v>8.6625100133511337E-2</c:v>
                </c:pt>
                <c:pt idx="2170">
                  <c:v>8.6639946595460607E-2</c:v>
                </c:pt>
                <c:pt idx="2171">
                  <c:v>8.6650040053404528E-2</c:v>
                </c:pt>
                <c:pt idx="2172">
                  <c:v>8.6664192256341782E-2</c:v>
                </c:pt>
                <c:pt idx="2173">
                  <c:v>8.669121495327102E-2</c:v>
                </c:pt>
                <c:pt idx="2174">
                  <c:v>8.6710440587449922E-2</c:v>
                </c:pt>
                <c:pt idx="2175">
                  <c:v>8.6726408544726297E-2</c:v>
                </c:pt>
                <c:pt idx="2176">
                  <c:v>8.6753805073431237E-2</c:v>
                </c:pt>
                <c:pt idx="2177">
                  <c:v>8.6773724966622154E-2</c:v>
                </c:pt>
                <c:pt idx="2178">
                  <c:v>8.6796421895861134E-2</c:v>
                </c:pt>
                <c:pt idx="2179">
                  <c:v>8.6827983978638168E-2</c:v>
                </c:pt>
                <c:pt idx="2180">
                  <c:v>8.6865153538050729E-2</c:v>
                </c:pt>
                <c:pt idx="2181">
                  <c:v>8.6902323097463277E-2</c:v>
                </c:pt>
                <c:pt idx="2182">
                  <c:v>8.6934899866488641E-2</c:v>
                </c:pt>
                <c:pt idx="2183">
                  <c:v>8.6959626168224294E-2</c:v>
                </c:pt>
                <c:pt idx="2184">
                  <c:v>8.6999519359145516E-2</c:v>
                </c:pt>
                <c:pt idx="2185">
                  <c:v>8.7035514018691584E-2</c:v>
                </c:pt>
                <c:pt idx="2186">
                  <c:v>8.7074499332443253E-2</c:v>
                </c:pt>
                <c:pt idx="2187">
                  <c:v>8.7118237650200256E-2</c:v>
                </c:pt>
                <c:pt idx="2188">
                  <c:v>8.7143391188250999E-2</c:v>
                </c:pt>
                <c:pt idx="2189">
                  <c:v>8.7174899866488645E-2</c:v>
                </c:pt>
                <c:pt idx="2190">
                  <c:v>8.7199519359145522E-2</c:v>
                </c:pt>
                <c:pt idx="2191">
                  <c:v>8.722296395193592E-2</c:v>
                </c:pt>
                <c:pt idx="2192">
                  <c:v>8.7265954606141519E-2</c:v>
                </c:pt>
                <c:pt idx="2193">
                  <c:v>8.7303658210947918E-2</c:v>
                </c:pt>
                <c:pt idx="2194">
                  <c:v>8.7332550066755665E-2</c:v>
                </c:pt>
                <c:pt idx="2195">
                  <c:v>8.7351455273698253E-2</c:v>
                </c:pt>
                <c:pt idx="2196">
                  <c:v>8.7387823765020023E-2</c:v>
                </c:pt>
                <c:pt idx="2197">
                  <c:v>8.7406889185580774E-2</c:v>
                </c:pt>
                <c:pt idx="2198">
                  <c:v>8.743999999999999E-2</c:v>
                </c:pt>
                <c:pt idx="2199">
                  <c:v>8.7457997329773024E-2</c:v>
                </c:pt>
                <c:pt idx="2200">
                  <c:v>8.7485767690253666E-2</c:v>
                </c:pt>
                <c:pt idx="2201">
                  <c:v>8.7501415220293713E-2</c:v>
                </c:pt>
                <c:pt idx="2202">
                  <c:v>8.7515140186915891E-2</c:v>
                </c:pt>
                <c:pt idx="2203">
                  <c:v>8.7535166889185584E-2</c:v>
                </c:pt>
                <c:pt idx="2204">
                  <c:v>8.7554072096128172E-2</c:v>
                </c:pt>
                <c:pt idx="2205">
                  <c:v>8.7581735647530037E-2</c:v>
                </c:pt>
                <c:pt idx="2206">
                  <c:v>8.7606248331108139E-2</c:v>
                </c:pt>
                <c:pt idx="2207">
                  <c:v>8.7630921228304404E-2</c:v>
                </c:pt>
                <c:pt idx="2208">
                  <c:v>8.7653831775700936E-2</c:v>
                </c:pt>
                <c:pt idx="2209">
                  <c:v>8.766301735647529E-2</c:v>
                </c:pt>
                <c:pt idx="2210">
                  <c:v>8.7686408544726299E-2</c:v>
                </c:pt>
                <c:pt idx="2211">
                  <c:v>8.7712256341789044E-2</c:v>
                </c:pt>
                <c:pt idx="2212">
                  <c:v>8.7757489986648854E-2</c:v>
                </c:pt>
                <c:pt idx="2213">
                  <c:v>8.7805981308411205E-2</c:v>
                </c:pt>
                <c:pt idx="2214">
                  <c:v>8.7832790387182905E-2</c:v>
                </c:pt>
                <c:pt idx="2215">
                  <c:v>8.7856128170894512E-2</c:v>
                </c:pt>
                <c:pt idx="2216">
                  <c:v>8.7873751668891845E-2</c:v>
                </c:pt>
                <c:pt idx="2217">
                  <c:v>8.7898050734312408E-2</c:v>
                </c:pt>
                <c:pt idx="2218">
                  <c:v>8.7928010680907873E-2</c:v>
                </c:pt>
                <c:pt idx="2219">
                  <c:v>8.7943177570093456E-2</c:v>
                </c:pt>
                <c:pt idx="2220">
                  <c:v>8.7974205607476624E-2</c:v>
                </c:pt>
                <c:pt idx="2221">
                  <c:v>8.7989532710280371E-2</c:v>
                </c:pt>
                <c:pt idx="2222">
                  <c:v>8.8017036048064073E-2</c:v>
                </c:pt>
                <c:pt idx="2223">
                  <c:v>8.8048865153538033E-2</c:v>
                </c:pt>
                <c:pt idx="2224">
                  <c:v>8.8081975967957263E-2</c:v>
                </c:pt>
                <c:pt idx="2225">
                  <c:v>8.8114819759679566E-2</c:v>
                </c:pt>
                <c:pt idx="2226">
                  <c:v>8.8144299065420553E-2</c:v>
                </c:pt>
                <c:pt idx="2227">
                  <c:v>8.8166889185580771E-2</c:v>
                </c:pt>
                <c:pt idx="2228">
                  <c:v>8.8197276368491312E-2</c:v>
                </c:pt>
                <c:pt idx="2229">
                  <c:v>8.8231722296395185E-2</c:v>
                </c:pt>
                <c:pt idx="2230">
                  <c:v>8.8257036048064091E-2</c:v>
                </c:pt>
                <c:pt idx="2231">
                  <c:v>8.8279946595460596E-2</c:v>
                </c:pt>
                <c:pt idx="2232">
                  <c:v>8.8302643524699589E-2</c:v>
                </c:pt>
                <c:pt idx="2233">
                  <c:v>8.8318718291054726E-2</c:v>
                </c:pt>
                <c:pt idx="2234">
                  <c:v>8.8334365821094787E-2</c:v>
                </c:pt>
                <c:pt idx="2235">
                  <c:v>8.8341094793057406E-2</c:v>
                </c:pt>
                <c:pt idx="2236">
                  <c:v>8.8365020026702268E-2</c:v>
                </c:pt>
                <c:pt idx="2237">
                  <c:v>8.8390761014686237E-2</c:v>
                </c:pt>
                <c:pt idx="2238">
                  <c:v>8.8408651535380495E-2</c:v>
                </c:pt>
                <c:pt idx="2239">
                  <c:v>8.8448918558077433E-2</c:v>
                </c:pt>
                <c:pt idx="2240">
                  <c:v>8.8478718291054734E-2</c:v>
                </c:pt>
                <c:pt idx="2241">
                  <c:v>8.8498958611481965E-2</c:v>
                </c:pt>
                <c:pt idx="2242">
                  <c:v>8.8513164218958607E-2</c:v>
                </c:pt>
                <c:pt idx="2243">
                  <c:v>8.8530894526034701E-2</c:v>
                </c:pt>
                <c:pt idx="2244">
                  <c:v>8.8557062750333773E-2</c:v>
                </c:pt>
                <c:pt idx="2245">
                  <c:v>8.8577356475300392E-2</c:v>
                </c:pt>
                <c:pt idx="2246">
                  <c:v>8.8604058744993316E-2</c:v>
                </c:pt>
                <c:pt idx="2247">
                  <c:v>8.8644325767690241E-2</c:v>
                </c:pt>
                <c:pt idx="2248">
                  <c:v>8.8677543391188246E-2</c:v>
                </c:pt>
                <c:pt idx="2249">
                  <c:v>8.8706969292389845E-2</c:v>
                </c:pt>
                <c:pt idx="2250">
                  <c:v>8.8736021361815742E-2</c:v>
                </c:pt>
                <c:pt idx="2251">
                  <c:v>8.8778691588785041E-2</c:v>
                </c:pt>
                <c:pt idx="2252">
                  <c:v>8.8807797062750327E-2</c:v>
                </c:pt>
                <c:pt idx="2253">
                  <c:v>8.8822002670226968E-2</c:v>
                </c:pt>
                <c:pt idx="2254">
                  <c:v>8.8854312416555392E-2</c:v>
                </c:pt>
                <c:pt idx="2255">
                  <c:v>8.8879038718291045E-2</c:v>
                </c:pt>
                <c:pt idx="2256">
                  <c:v>8.8910654205607467E-2</c:v>
                </c:pt>
                <c:pt idx="2257">
                  <c:v>8.8938264352469959E-2</c:v>
                </c:pt>
                <c:pt idx="2258">
                  <c:v>8.8956154873164217E-2</c:v>
                </c:pt>
                <c:pt idx="2259">
                  <c:v>8.8975060080106805E-2</c:v>
                </c:pt>
                <c:pt idx="2260">
                  <c:v>8.9008971962616812E-2</c:v>
                </c:pt>
                <c:pt idx="2261">
                  <c:v>8.9025367156208277E-2</c:v>
                </c:pt>
                <c:pt idx="2262">
                  <c:v>8.9043791722296387E-2</c:v>
                </c:pt>
                <c:pt idx="2263">
                  <c:v>8.9060507343124165E-2</c:v>
                </c:pt>
                <c:pt idx="2264">
                  <c:v>8.9076261682242988E-2</c:v>
                </c:pt>
                <c:pt idx="2265">
                  <c:v>8.9083311081441921E-2</c:v>
                </c:pt>
                <c:pt idx="2266">
                  <c:v>8.9102590120160211E-2</c:v>
                </c:pt>
                <c:pt idx="2267">
                  <c:v>8.9111989319092116E-2</c:v>
                </c:pt>
                <c:pt idx="2268">
                  <c:v>8.912144192256341E-2</c:v>
                </c:pt>
                <c:pt idx="2269">
                  <c:v>8.9133190921228303E-2</c:v>
                </c:pt>
                <c:pt idx="2270">
                  <c:v>8.9143284379172225E-2</c:v>
                </c:pt>
                <c:pt idx="2271">
                  <c:v>8.9158077436582106E-2</c:v>
                </c:pt>
                <c:pt idx="2272">
                  <c:v>8.9182002670226954E-2</c:v>
                </c:pt>
                <c:pt idx="2273">
                  <c:v>8.9194873164218952E-2</c:v>
                </c:pt>
                <c:pt idx="2274">
                  <c:v>8.9212870493991986E-2</c:v>
                </c:pt>
                <c:pt idx="2275">
                  <c:v>8.9231401869158872E-2</c:v>
                </c:pt>
                <c:pt idx="2276">
                  <c:v>8.9252496662216282E-2</c:v>
                </c:pt>
                <c:pt idx="2277">
                  <c:v>8.9278344459279027E-2</c:v>
                </c:pt>
                <c:pt idx="2278">
                  <c:v>8.9319679572763683E-2</c:v>
                </c:pt>
                <c:pt idx="2279">
                  <c:v>8.9350654205607477E-2</c:v>
                </c:pt>
                <c:pt idx="2280">
                  <c:v>8.9374259012016011E-2</c:v>
                </c:pt>
                <c:pt idx="2281">
                  <c:v>8.9403044058744982E-2</c:v>
                </c:pt>
                <c:pt idx="2282">
                  <c:v>8.9413724966622157E-2</c:v>
                </c:pt>
                <c:pt idx="2283">
                  <c:v>8.9426755674232292E-2</c:v>
                </c:pt>
                <c:pt idx="2284">
                  <c:v>8.9441602136181561E-2</c:v>
                </c:pt>
                <c:pt idx="2285">
                  <c:v>8.9455327102803739E-2</c:v>
                </c:pt>
                <c:pt idx="2286">
                  <c:v>8.9470547396528696E-2</c:v>
                </c:pt>
                <c:pt idx="2287">
                  <c:v>8.9483578104138845E-2</c:v>
                </c:pt>
                <c:pt idx="2288">
                  <c:v>8.9508357810413886E-2</c:v>
                </c:pt>
                <c:pt idx="2289">
                  <c:v>8.9528224299065415E-2</c:v>
                </c:pt>
                <c:pt idx="2290">
                  <c:v>8.9553911882510009E-2</c:v>
                </c:pt>
                <c:pt idx="2291">
                  <c:v>8.9578157543391185E-2</c:v>
                </c:pt>
                <c:pt idx="2292">
                  <c:v>8.9594072096128158E-2</c:v>
                </c:pt>
                <c:pt idx="2293">
                  <c:v>8.961612817089451E-2</c:v>
                </c:pt>
                <c:pt idx="2294">
                  <c:v>8.9622536715620829E-2</c:v>
                </c:pt>
                <c:pt idx="2295">
                  <c:v>8.9645393858477959E-2</c:v>
                </c:pt>
                <c:pt idx="2296">
                  <c:v>8.9662376502002664E-2</c:v>
                </c:pt>
                <c:pt idx="2297">
                  <c:v>8.9664299065420547E-2</c:v>
                </c:pt>
                <c:pt idx="2298">
                  <c:v>8.9680694259012012E-2</c:v>
                </c:pt>
                <c:pt idx="2299">
                  <c:v>8.970242990654205E-2</c:v>
                </c:pt>
                <c:pt idx="2300">
                  <c:v>8.9722349799732967E-2</c:v>
                </c:pt>
                <c:pt idx="2301">
                  <c:v>8.9736181575433907E-2</c:v>
                </c:pt>
                <c:pt idx="2302">
                  <c:v>8.9761281708945248E-2</c:v>
                </c:pt>
                <c:pt idx="2303">
                  <c:v>8.9791401869158863E-2</c:v>
                </c:pt>
                <c:pt idx="2304">
                  <c:v>8.9826702269692915E-2</c:v>
                </c:pt>
                <c:pt idx="2305">
                  <c:v>8.9833751668891848E-2</c:v>
                </c:pt>
                <c:pt idx="2306">
                  <c:v>8.9850841121495328E-2</c:v>
                </c:pt>
                <c:pt idx="2307">
                  <c:v>8.9847743658210938E-2</c:v>
                </c:pt>
                <c:pt idx="2308">
                  <c:v>8.9880587449933241E-2</c:v>
                </c:pt>
                <c:pt idx="2309">
                  <c:v>8.9891161548731627E-2</c:v>
                </c:pt>
                <c:pt idx="2310">
                  <c:v>8.9920907877169554E-2</c:v>
                </c:pt>
                <c:pt idx="2311">
                  <c:v>8.9943230974632846E-2</c:v>
                </c:pt>
                <c:pt idx="2312">
                  <c:v>8.9945473965287043E-2</c:v>
                </c:pt>
                <c:pt idx="2313">
                  <c:v>8.995668891855807E-2</c:v>
                </c:pt>
                <c:pt idx="2314">
                  <c:v>8.9961174899866478E-2</c:v>
                </c:pt>
                <c:pt idx="2315">
                  <c:v>8.997495327102803E-2</c:v>
                </c:pt>
                <c:pt idx="2316">
                  <c:v>8.9977623497997317E-2</c:v>
                </c:pt>
                <c:pt idx="2317">
                  <c:v>8.9983604806408546E-2</c:v>
                </c:pt>
                <c:pt idx="2318">
                  <c:v>8.9997222963951934E-2</c:v>
                </c:pt>
                <c:pt idx="2319">
                  <c:v>9.0013244325767683E-2</c:v>
                </c:pt>
                <c:pt idx="2320">
                  <c:v>9.0038130841121486E-2</c:v>
                </c:pt>
                <c:pt idx="2321">
                  <c:v>9.0050947930574096E-2</c:v>
                </c:pt>
                <c:pt idx="2322">
                  <c:v>9.0065580774365814E-2</c:v>
                </c:pt>
                <c:pt idx="2323">
                  <c:v>9.0075086782376496E-2</c:v>
                </c:pt>
                <c:pt idx="2324">
                  <c:v>9.0096395193591444E-2</c:v>
                </c:pt>
                <c:pt idx="2325">
                  <c:v>9.0107556742323097E-2</c:v>
                </c:pt>
                <c:pt idx="2326">
                  <c:v>9.0115033377837106E-2</c:v>
                </c:pt>
                <c:pt idx="2327">
                  <c:v>9.0138584779706266E-2</c:v>
                </c:pt>
                <c:pt idx="2328">
                  <c:v>9.0154392523364477E-2</c:v>
                </c:pt>
                <c:pt idx="2329">
                  <c:v>9.0170146862483314E-2</c:v>
                </c:pt>
                <c:pt idx="2330">
                  <c:v>9.0188304405874498E-2</c:v>
                </c:pt>
                <c:pt idx="2331">
                  <c:v>9.0231668891855812E-2</c:v>
                </c:pt>
                <c:pt idx="2332">
                  <c:v>9.0263497997329759E-2</c:v>
                </c:pt>
                <c:pt idx="2333">
                  <c:v>9.0311401869158869E-2</c:v>
                </c:pt>
                <c:pt idx="2334">
                  <c:v>9.0334846461949253E-2</c:v>
                </c:pt>
                <c:pt idx="2335">
                  <c:v>9.035903871829104E-2</c:v>
                </c:pt>
                <c:pt idx="2336">
                  <c:v>9.0387930574098801E-2</c:v>
                </c:pt>
                <c:pt idx="2337">
                  <c:v>9.0427556742323098E-2</c:v>
                </c:pt>
                <c:pt idx="2338">
                  <c:v>9.0440320427236306E-2</c:v>
                </c:pt>
                <c:pt idx="2339">
                  <c:v>9.0455861148197592E-2</c:v>
                </c:pt>
                <c:pt idx="2340">
                  <c:v>9.047802403204272E-2</c:v>
                </c:pt>
                <c:pt idx="2341">
                  <c:v>9.0496021361815754E-2</c:v>
                </c:pt>
                <c:pt idx="2342">
                  <c:v>9.0506755674232303E-2</c:v>
                </c:pt>
                <c:pt idx="2343">
                  <c:v>9.0538157543391187E-2</c:v>
                </c:pt>
                <c:pt idx="2344">
                  <c:v>9.0521922563417886E-2</c:v>
                </c:pt>
                <c:pt idx="2345">
                  <c:v>9.0544405874499329E-2</c:v>
                </c:pt>
                <c:pt idx="2346">
                  <c:v>9.0563791722296394E-2</c:v>
                </c:pt>
                <c:pt idx="2347">
                  <c:v>9.0581361815754338E-2</c:v>
                </c:pt>
                <c:pt idx="2348">
                  <c:v>9.0601121495327105E-2</c:v>
                </c:pt>
                <c:pt idx="2349">
                  <c:v>9.0624726301735639E-2</c:v>
                </c:pt>
                <c:pt idx="2350">
                  <c:v>9.0644913217623482E-2</c:v>
                </c:pt>
                <c:pt idx="2351">
                  <c:v>9.0667449933244326E-2</c:v>
                </c:pt>
                <c:pt idx="2352">
                  <c:v>9.0678291054739651E-2</c:v>
                </c:pt>
                <c:pt idx="2353">
                  <c:v>9.0691161548731636E-2</c:v>
                </c:pt>
                <c:pt idx="2354">
                  <c:v>9.0671188251001331E-2</c:v>
                </c:pt>
                <c:pt idx="2355">
                  <c:v>9.0706114819759667E-2</c:v>
                </c:pt>
                <c:pt idx="2356">
                  <c:v>9.0730574098798394E-2</c:v>
                </c:pt>
                <c:pt idx="2357">
                  <c:v>9.0725126835781031E-2</c:v>
                </c:pt>
                <c:pt idx="2358">
                  <c:v>9.0732389853137502E-2</c:v>
                </c:pt>
                <c:pt idx="2359">
                  <c:v>9.0739599465954598E-2</c:v>
                </c:pt>
                <c:pt idx="2360">
                  <c:v>9.0759145527369814E-2</c:v>
                </c:pt>
                <c:pt idx="2361">
                  <c:v>9.0766301735647523E-2</c:v>
                </c:pt>
                <c:pt idx="2362">
                  <c:v>9.0773991989319083E-2</c:v>
                </c:pt>
                <c:pt idx="2363">
                  <c:v>9.0773457943925218E-2</c:v>
                </c:pt>
                <c:pt idx="2364">
                  <c:v>9.0778691588785043E-2</c:v>
                </c:pt>
                <c:pt idx="2365">
                  <c:v>9.0773671562082769E-2</c:v>
                </c:pt>
                <c:pt idx="2366">
                  <c:v>9.0796528704939913E-2</c:v>
                </c:pt>
                <c:pt idx="2367">
                  <c:v>9.082702269692923E-2</c:v>
                </c:pt>
                <c:pt idx="2368">
                  <c:v>9.0808384512683582E-2</c:v>
                </c:pt>
                <c:pt idx="2369">
                  <c:v>9.080891855807742E-2</c:v>
                </c:pt>
                <c:pt idx="2370">
                  <c:v>9.0821682242990656E-2</c:v>
                </c:pt>
                <c:pt idx="2371">
                  <c:v>9.0848598130841118E-2</c:v>
                </c:pt>
                <c:pt idx="2372">
                  <c:v>9.0875994659546058E-2</c:v>
                </c:pt>
                <c:pt idx="2373">
                  <c:v>9.0894045393858466E-2</c:v>
                </c:pt>
                <c:pt idx="2374">
                  <c:v>9.0905260347129507E-2</c:v>
                </c:pt>
                <c:pt idx="2375">
                  <c:v>9.0919198931909195E-2</c:v>
                </c:pt>
                <c:pt idx="2376">
                  <c:v>9.0930520694259012E-2</c:v>
                </c:pt>
                <c:pt idx="2377">
                  <c:v>9.0942323097463279E-2</c:v>
                </c:pt>
                <c:pt idx="2378">
                  <c:v>9.094029372496662E-2</c:v>
                </c:pt>
                <c:pt idx="2379">
                  <c:v>9.0950440587449929E-2</c:v>
                </c:pt>
                <c:pt idx="2380">
                  <c:v>9.0960267022696925E-2</c:v>
                </c:pt>
                <c:pt idx="2381">
                  <c:v>9.0958451268357804E-2</c:v>
                </c:pt>
                <c:pt idx="2382">
                  <c:v>9.0974419225634165E-2</c:v>
                </c:pt>
                <c:pt idx="2383">
                  <c:v>9.0992897196261677E-2</c:v>
                </c:pt>
                <c:pt idx="2384">
                  <c:v>9.099524699599465E-2</c:v>
                </c:pt>
                <c:pt idx="2385">
                  <c:v>9.1027610146862475E-2</c:v>
                </c:pt>
                <c:pt idx="2386">
                  <c:v>9.1038931909212278E-2</c:v>
                </c:pt>
                <c:pt idx="2387">
                  <c:v>9.1045927903871823E-2</c:v>
                </c:pt>
                <c:pt idx="2388">
                  <c:v>9.1055754339118819E-2</c:v>
                </c:pt>
                <c:pt idx="2389">
                  <c:v>9.1107610146862472E-2</c:v>
                </c:pt>
                <c:pt idx="2390">
                  <c:v>9.1114979973297733E-2</c:v>
                </c:pt>
                <c:pt idx="2391">
                  <c:v>9.1119038718291051E-2</c:v>
                </c:pt>
                <c:pt idx="2392">
                  <c:v>9.1122242990654204E-2</c:v>
                </c:pt>
                <c:pt idx="2393">
                  <c:v>9.112267022696928E-2</c:v>
                </c:pt>
                <c:pt idx="2394">
                  <c:v>9.1150654205607473E-2</c:v>
                </c:pt>
                <c:pt idx="2395">
                  <c:v>9.1138157543391177E-2</c:v>
                </c:pt>
                <c:pt idx="2396">
                  <c:v>9.1143925233644854E-2</c:v>
                </c:pt>
                <c:pt idx="2397">
                  <c:v>9.1153805073431238E-2</c:v>
                </c:pt>
                <c:pt idx="2398">
                  <c:v>9.1168491321762343E-2</c:v>
                </c:pt>
                <c:pt idx="2399">
                  <c:v>9.1173244325767691E-2</c:v>
                </c:pt>
                <c:pt idx="2400">
                  <c:v>9.1182910547396523E-2</c:v>
                </c:pt>
                <c:pt idx="2401">
                  <c:v>9.1194285714285714E-2</c:v>
                </c:pt>
                <c:pt idx="2402">
                  <c:v>9.118558077436581E-2</c:v>
                </c:pt>
                <c:pt idx="2403">
                  <c:v>9.1194712950600804E-2</c:v>
                </c:pt>
                <c:pt idx="2404">
                  <c:v>9.1203631508678232E-2</c:v>
                </c:pt>
                <c:pt idx="2405">
                  <c:v>9.1205500667556741E-2</c:v>
                </c:pt>
                <c:pt idx="2406">
                  <c:v>9.1215380507343111E-2</c:v>
                </c:pt>
                <c:pt idx="2407">
                  <c:v>9.1244966622162874E-2</c:v>
                </c:pt>
                <c:pt idx="2408">
                  <c:v>9.1252923898531374E-2</c:v>
                </c:pt>
                <c:pt idx="2409">
                  <c:v>9.1263177570093459E-2</c:v>
                </c:pt>
                <c:pt idx="2410">
                  <c:v>9.1268197596795719E-2</c:v>
                </c:pt>
                <c:pt idx="2411">
                  <c:v>9.128886515353804E-2</c:v>
                </c:pt>
                <c:pt idx="2412">
                  <c:v>9.1300667556742321E-2</c:v>
                </c:pt>
                <c:pt idx="2413">
                  <c:v>9.1315620827770352E-2</c:v>
                </c:pt>
                <c:pt idx="2414">
                  <c:v>9.1324272363150868E-2</c:v>
                </c:pt>
                <c:pt idx="2415">
                  <c:v>9.133938584779705E-2</c:v>
                </c:pt>
                <c:pt idx="2416">
                  <c:v>9.1362456608811732E-2</c:v>
                </c:pt>
                <c:pt idx="2417">
                  <c:v>9.1377570093457927E-2</c:v>
                </c:pt>
                <c:pt idx="2418">
                  <c:v>9.1388037383177564E-2</c:v>
                </c:pt>
                <c:pt idx="2419">
                  <c:v>9.1407957276368482E-2</c:v>
                </c:pt>
                <c:pt idx="2420">
                  <c:v>9.1408598130841123E-2</c:v>
                </c:pt>
                <c:pt idx="2421">
                  <c:v>9.1421094793057406E-2</c:v>
                </c:pt>
                <c:pt idx="2422">
                  <c:v>9.1430814419225626E-2</c:v>
                </c:pt>
                <c:pt idx="2423">
                  <c:v>9.1450467289719617E-2</c:v>
                </c:pt>
                <c:pt idx="2424">
                  <c:v>9.1487156208277701E-2</c:v>
                </c:pt>
                <c:pt idx="2425">
                  <c:v>9.1500987983978641E-2</c:v>
                </c:pt>
                <c:pt idx="2426">
                  <c:v>9.1512256341789042E-2</c:v>
                </c:pt>
                <c:pt idx="2427">
                  <c:v>9.1527316421895849E-2</c:v>
                </c:pt>
                <c:pt idx="2428">
                  <c:v>9.1538317757009338E-2</c:v>
                </c:pt>
                <c:pt idx="2429">
                  <c:v>9.1552042723631502E-2</c:v>
                </c:pt>
                <c:pt idx="2430">
                  <c:v>9.156624833110813E-2</c:v>
                </c:pt>
                <c:pt idx="2431">
                  <c:v>9.1575540720961274E-2</c:v>
                </c:pt>
                <c:pt idx="2432">
                  <c:v>9.1570627503337776E-2</c:v>
                </c:pt>
                <c:pt idx="2433">
                  <c:v>9.1585473965287045E-2</c:v>
                </c:pt>
                <c:pt idx="2434">
                  <c:v>9.1592309746328426E-2</c:v>
                </c:pt>
                <c:pt idx="2435">
                  <c:v>9.1622803738317757E-2</c:v>
                </c:pt>
                <c:pt idx="2436">
                  <c:v>9.1647369826435246E-2</c:v>
                </c:pt>
                <c:pt idx="2437">
                  <c:v>9.1661041388518022E-2</c:v>
                </c:pt>
                <c:pt idx="2438">
                  <c:v>9.1669479305740972E-2</c:v>
                </c:pt>
                <c:pt idx="2439">
                  <c:v>9.1695006675567417E-2</c:v>
                </c:pt>
                <c:pt idx="2440">
                  <c:v>9.1714552736982632E-2</c:v>
                </c:pt>
                <c:pt idx="2441">
                  <c:v>9.172357810413885E-2</c:v>
                </c:pt>
                <c:pt idx="2442">
                  <c:v>9.1740507343124153E-2</c:v>
                </c:pt>
                <c:pt idx="2443">
                  <c:v>9.1751028037383164E-2</c:v>
                </c:pt>
                <c:pt idx="2444">
                  <c:v>9.1793858477970613E-2</c:v>
                </c:pt>
                <c:pt idx="2445">
                  <c:v>9.1809185580774361E-2</c:v>
                </c:pt>
                <c:pt idx="2446">
                  <c:v>9.1834232309746314E-2</c:v>
                </c:pt>
                <c:pt idx="2447">
                  <c:v>9.1854259012016007E-2</c:v>
                </c:pt>
                <c:pt idx="2448">
                  <c:v>9.1861201602136178E-2</c:v>
                </c:pt>
                <c:pt idx="2449">
                  <c:v>9.1882456608811738E-2</c:v>
                </c:pt>
                <c:pt idx="2450">
                  <c:v>9.1930734312416551E-2</c:v>
                </c:pt>
                <c:pt idx="2451">
                  <c:v>9.1970734312416549E-2</c:v>
                </c:pt>
                <c:pt idx="2452">
                  <c:v>9.1992897196261678E-2</c:v>
                </c:pt>
                <c:pt idx="2453">
                  <c:v>9.2009132176234978E-2</c:v>
                </c:pt>
                <c:pt idx="2454">
                  <c:v>9.2032736982643526E-2</c:v>
                </c:pt>
                <c:pt idx="2455">
                  <c:v>9.2033965287049393E-2</c:v>
                </c:pt>
                <c:pt idx="2456">
                  <c:v>9.203647530040053E-2</c:v>
                </c:pt>
                <c:pt idx="2457">
                  <c:v>9.2051108144192248E-2</c:v>
                </c:pt>
                <c:pt idx="2458">
                  <c:v>9.2065634178905204E-2</c:v>
                </c:pt>
                <c:pt idx="2459">
                  <c:v>9.2075620827770349E-2</c:v>
                </c:pt>
                <c:pt idx="2460">
                  <c:v>9.2078558077436576E-2</c:v>
                </c:pt>
                <c:pt idx="2461">
                  <c:v>9.2084806408544717E-2</c:v>
                </c:pt>
                <c:pt idx="2462">
                  <c:v>9.2089933244325753E-2</c:v>
                </c:pt>
                <c:pt idx="2463">
                  <c:v>9.2081228304405863E-2</c:v>
                </c:pt>
                <c:pt idx="2464">
                  <c:v>9.2079679572763681E-2</c:v>
                </c:pt>
                <c:pt idx="2465">
                  <c:v>9.2090627503337769E-2</c:v>
                </c:pt>
                <c:pt idx="2466">
                  <c:v>9.2100774365821092E-2</c:v>
                </c:pt>
                <c:pt idx="2467">
                  <c:v>9.2117169559412543E-2</c:v>
                </c:pt>
                <c:pt idx="2468">
                  <c:v>9.2124005340453938E-2</c:v>
                </c:pt>
                <c:pt idx="2469">
                  <c:v>9.2139706275033373E-2</c:v>
                </c:pt>
                <c:pt idx="2470">
                  <c:v>9.2154819759679568E-2</c:v>
                </c:pt>
                <c:pt idx="2471">
                  <c:v>9.2166889185580761E-2</c:v>
                </c:pt>
                <c:pt idx="2472">
                  <c:v>9.2178584779706266E-2</c:v>
                </c:pt>
                <c:pt idx="2473">
                  <c:v>9.2179652870493983E-2</c:v>
                </c:pt>
                <c:pt idx="2474">
                  <c:v>9.2192950600801057E-2</c:v>
                </c:pt>
                <c:pt idx="2475">
                  <c:v>9.2197863818424555E-2</c:v>
                </c:pt>
                <c:pt idx="2476">
                  <c:v>9.2196208277703598E-2</c:v>
                </c:pt>
                <c:pt idx="2477">
                  <c:v>9.2219172229639518E-2</c:v>
                </c:pt>
                <c:pt idx="2478">
                  <c:v>9.2229265687583439E-2</c:v>
                </c:pt>
                <c:pt idx="2479">
                  <c:v>9.221869158878504E-2</c:v>
                </c:pt>
                <c:pt idx="2480">
                  <c:v>9.2233431241655534E-2</c:v>
                </c:pt>
                <c:pt idx="2481">
                  <c:v>9.2249879839786372E-2</c:v>
                </c:pt>
                <c:pt idx="2482">
                  <c:v>9.2270974632843783E-2</c:v>
                </c:pt>
                <c:pt idx="2483">
                  <c:v>9.2270013351134841E-2</c:v>
                </c:pt>
                <c:pt idx="2484">
                  <c:v>9.2288544726301727E-2</c:v>
                </c:pt>
                <c:pt idx="2485">
                  <c:v>9.2319038718291044E-2</c:v>
                </c:pt>
                <c:pt idx="2486">
                  <c:v>9.2335220293724957E-2</c:v>
                </c:pt>
                <c:pt idx="2487">
                  <c:v>9.2349853137516688E-2</c:v>
                </c:pt>
                <c:pt idx="2488">
                  <c:v>9.23686515353805E-2</c:v>
                </c:pt>
                <c:pt idx="2489">
                  <c:v>9.2383177570093455E-2</c:v>
                </c:pt>
                <c:pt idx="2490">
                  <c:v>9.2405554072096122E-2</c:v>
                </c:pt>
                <c:pt idx="2491">
                  <c:v>9.2411642189586099E-2</c:v>
                </c:pt>
                <c:pt idx="2492">
                  <c:v>9.2415647530040043E-2</c:v>
                </c:pt>
                <c:pt idx="2493">
                  <c:v>9.2418851802403196E-2</c:v>
                </c:pt>
                <c:pt idx="2494">
                  <c:v>9.2444592790387178E-2</c:v>
                </c:pt>
                <c:pt idx="2495">
                  <c:v>9.2452977303070755E-2</c:v>
                </c:pt>
                <c:pt idx="2496">
                  <c:v>9.2478291054739648E-2</c:v>
                </c:pt>
                <c:pt idx="2497">
                  <c:v>9.2480427236315069E-2</c:v>
                </c:pt>
                <c:pt idx="2498">
                  <c:v>9.2494686248331098E-2</c:v>
                </c:pt>
                <c:pt idx="2499">
                  <c:v>9.250846461949265E-2</c:v>
                </c:pt>
                <c:pt idx="2500">
                  <c:v>9.2529078771695583E-2</c:v>
                </c:pt>
                <c:pt idx="2501">
                  <c:v>9.2538798397863803E-2</c:v>
                </c:pt>
                <c:pt idx="2502">
                  <c:v>9.2555514018691581E-2</c:v>
                </c:pt>
                <c:pt idx="2503">
                  <c:v>9.2570413885180239E-2</c:v>
                </c:pt>
                <c:pt idx="2504">
                  <c:v>9.2592469959946591E-2</c:v>
                </c:pt>
                <c:pt idx="2505">
                  <c:v>9.2599893190921212E-2</c:v>
                </c:pt>
                <c:pt idx="2506">
                  <c:v>9.2602456608811737E-2</c:v>
                </c:pt>
                <c:pt idx="2507">
                  <c:v>9.2613938584779704E-2</c:v>
                </c:pt>
                <c:pt idx="2508">
                  <c:v>9.2617676902536708E-2</c:v>
                </c:pt>
                <c:pt idx="2509">
                  <c:v>9.2619706275033381E-2</c:v>
                </c:pt>
                <c:pt idx="2510">
                  <c:v>9.2632149532710276E-2</c:v>
                </c:pt>
                <c:pt idx="2511">
                  <c:v>9.263530040053404E-2</c:v>
                </c:pt>
                <c:pt idx="2512">
                  <c:v>9.2646248331108141E-2</c:v>
                </c:pt>
                <c:pt idx="2513">
                  <c:v>9.2656875834445929E-2</c:v>
                </c:pt>
                <c:pt idx="2514">
                  <c:v>9.2669319092122823E-2</c:v>
                </c:pt>
                <c:pt idx="2515">
                  <c:v>9.2671508678237646E-2</c:v>
                </c:pt>
                <c:pt idx="2516">
                  <c:v>9.2703391188250994E-2</c:v>
                </c:pt>
                <c:pt idx="2517">
                  <c:v>9.2719626168224295E-2</c:v>
                </c:pt>
                <c:pt idx="2518">
                  <c:v>9.2742376502002663E-2</c:v>
                </c:pt>
                <c:pt idx="2519">
                  <c:v>9.2756955941255007E-2</c:v>
                </c:pt>
                <c:pt idx="2520">
                  <c:v>9.2769559412550051E-2</c:v>
                </c:pt>
                <c:pt idx="2521">
                  <c:v>9.2779065420560733E-2</c:v>
                </c:pt>
                <c:pt idx="2522">
                  <c:v>9.2787716955941249E-2</c:v>
                </c:pt>
                <c:pt idx="2523">
                  <c:v>9.2795887850467287E-2</c:v>
                </c:pt>
                <c:pt idx="2524">
                  <c:v>9.28173564753004E-2</c:v>
                </c:pt>
                <c:pt idx="2525">
                  <c:v>9.281708945260346E-2</c:v>
                </c:pt>
                <c:pt idx="2526">
                  <c:v>9.2819118825100119E-2</c:v>
                </c:pt>
                <c:pt idx="2527">
                  <c:v>9.2823551401869153E-2</c:v>
                </c:pt>
                <c:pt idx="2528">
                  <c:v>9.283433911882509E-2</c:v>
                </c:pt>
                <c:pt idx="2529">
                  <c:v>9.2845554072096131E-2</c:v>
                </c:pt>
                <c:pt idx="2530">
                  <c:v>9.2853885180240306E-2</c:v>
                </c:pt>
                <c:pt idx="2531">
                  <c:v>9.2866915887850468E-2</c:v>
                </c:pt>
                <c:pt idx="2532">
                  <c:v>9.2866168224299064E-2</c:v>
                </c:pt>
                <c:pt idx="2533">
                  <c:v>9.287188251001334E-2</c:v>
                </c:pt>
                <c:pt idx="2534">
                  <c:v>9.2895060080106798E-2</c:v>
                </c:pt>
                <c:pt idx="2535">
                  <c:v>9.2902109479305731E-2</c:v>
                </c:pt>
                <c:pt idx="2536">
                  <c:v>9.2929612817089446E-2</c:v>
                </c:pt>
                <c:pt idx="2537">
                  <c:v>9.2943177570093446E-2</c:v>
                </c:pt>
                <c:pt idx="2538">
                  <c:v>9.2952523364485978E-2</c:v>
                </c:pt>
                <c:pt idx="2539">
                  <c:v>9.2965607476635501E-2</c:v>
                </c:pt>
                <c:pt idx="2540">
                  <c:v>9.2960480640854465E-2</c:v>
                </c:pt>
                <c:pt idx="2541">
                  <c:v>9.2966728971962606E-2</c:v>
                </c:pt>
                <c:pt idx="2542">
                  <c:v>9.2971642189586104E-2</c:v>
                </c:pt>
                <c:pt idx="2543">
                  <c:v>9.2998611481975954E-2</c:v>
                </c:pt>
                <c:pt idx="2544">
                  <c:v>9.3013724966622149E-2</c:v>
                </c:pt>
                <c:pt idx="2545">
                  <c:v>9.3009238985313741E-2</c:v>
                </c:pt>
                <c:pt idx="2546">
                  <c:v>9.3022910547396517E-2</c:v>
                </c:pt>
                <c:pt idx="2547">
                  <c:v>9.3027449933244313E-2</c:v>
                </c:pt>
                <c:pt idx="2548">
                  <c:v>9.3044592790387168E-2</c:v>
                </c:pt>
                <c:pt idx="2549">
                  <c:v>9.3046141522029363E-2</c:v>
                </c:pt>
                <c:pt idx="2550">
                  <c:v>9.3063925233644845E-2</c:v>
                </c:pt>
                <c:pt idx="2551">
                  <c:v>9.3081174899866476E-2</c:v>
                </c:pt>
                <c:pt idx="2552">
                  <c:v>9.3094686248331102E-2</c:v>
                </c:pt>
                <c:pt idx="2553">
                  <c:v>9.3104138851802395E-2</c:v>
                </c:pt>
                <c:pt idx="2554">
                  <c:v>9.3114766355140183E-2</c:v>
                </c:pt>
                <c:pt idx="2555">
                  <c:v>9.3131695594125499E-2</c:v>
                </c:pt>
                <c:pt idx="2556">
                  <c:v>9.3138050734312416E-2</c:v>
                </c:pt>
                <c:pt idx="2557">
                  <c:v>9.314381842456608E-2</c:v>
                </c:pt>
                <c:pt idx="2558">
                  <c:v>9.3151401869158865E-2</c:v>
                </c:pt>
                <c:pt idx="2559">
                  <c:v>9.3149639519359131E-2</c:v>
                </c:pt>
                <c:pt idx="2560">
                  <c:v>9.3159839786381843E-2</c:v>
                </c:pt>
                <c:pt idx="2561">
                  <c:v>9.3179546061415222E-2</c:v>
                </c:pt>
                <c:pt idx="2562">
                  <c:v>9.3194659546061404E-2</c:v>
                </c:pt>
                <c:pt idx="2563">
                  <c:v>9.3215647530040052E-2</c:v>
                </c:pt>
                <c:pt idx="2564">
                  <c:v>9.3225153538050734E-2</c:v>
                </c:pt>
                <c:pt idx="2565">
                  <c:v>9.3244432576769024E-2</c:v>
                </c:pt>
                <c:pt idx="2566">
                  <c:v>9.3247957276368476E-2</c:v>
                </c:pt>
                <c:pt idx="2567">
                  <c:v>9.3256395193591454E-2</c:v>
                </c:pt>
                <c:pt idx="2568">
                  <c:v>9.3255700934579439E-2</c:v>
                </c:pt>
                <c:pt idx="2569">
                  <c:v>9.3270707610146858E-2</c:v>
                </c:pt>
                <c:pt idx="2570">
                  <c:v>9.3281602136181571E-2</c:v>
                </c:pt>
                <c:pt idx="2571">
                  <c:v>9.3294686248331093E-2</c:v>
                </c:pt>
                <c:pt idx="2572">
                  <c:v>9.32984779706275E-2</c:v>
                </c:pt>
                <c:pt idx="2573">
                  <c:v>9.3306862483311076E-2</c:v>
                </c:pt>
                <c:pt idx="2574">
                  <c:v>9.3328491321762339E-2</c:v>
                </c:pt>
                <c:pt idx="2575">
                  <c:v>9.3336128170894525E-2</c:v>
                </c:pt>
                <c:pt idx="2576">
                  <c:v>9.3358664886515341E-2</c:v>
                </c:pt>
                <c:pt idx="2577">
                  <c:v>9.3354552736982635E-2</c:v>
                </c:pt>
                <c:pt idx="2578">
                  <c:v>9.3367743658210933E-2</c:v>
                </c:pt>
                <c:pt idx="2579">
                  <c:v>9.3379919893190916E-2</c:v>
                </c:pt>
                <c:pt idx="2580">
                  <c:v>9.3391668891855795E-2</c:v>
                </c:pt>
                <c:pt idx="2581">
                  <c:v>9.3402670226969298E-2</c:v>
                </c:pt>
                <c:pt idx="2582">
                  <c:v>9.3436315086782365E-2</c:v>
                </c:pt>
                <c:pt idx="2583">
                  <c:v>9.3459065420560747E-2</c:v>
                </c:pt>
                <c:pt idx="2584">
                  <c:v>9.3468891855807743E-2</c:v>
                </c:pt>
                <c:pt idx="2585">
                  <c:v>9.3478611481975962E-2</c:v>
                </c:pt>
                <c:pt idx="2586">
                  <c:v>9.3495914552736967E-2</c:v>
                </c:pt>
                <c:pt idx="2587">
                  <c:v>9.3511188251001326E-2</c:v>
                </c:pt>
                <c:pt idx="2588">
                  <c:v>9.3517863818424557E-2</c:v>
                </c:pt>
                <c:pt idx="2589">
                  <c:v>9.3525981308411207E-2</c:v>
                </c:pt>
                <c:pt idx="2590">
                  <c:v>9.3530413885180241E-2</c:v>
                </c:pt>
                <c:pt idx="2591">
                  <c:v>9.3534098798397858E-2</c:v>
                </c:pt>
                <c:pt idx="2592">
                  <c:v>9.3548624833110799E-2</c:v>
                </c:pt>
                <c:pt idx="2593">
                  <c:v>9.3550440587449935E-2</c:v>
                </c:pt>
                <c:pt idx="2594">
                  <c:v>9.3551562082777026E-2</c:v>
                </c:pt>
                <c:pt idx="2595">
                  <c:v>9.3579866488651534E-2</c:v>
                </c:pt>
                <c:pt idx="2596">
                  <c:v>9.3595727636849133E-2</c:v>
                </c:pt>
                <c:pt idx="2597">
                  <c:v>9.3602616822429902E-2</c:v>
                </c:pt>
                <c:pt idx="2598">
                  <c:v>9.3609399198931909E-2</c:v>
                </c:pt>
                <c:pt idx="2599">
                  <c:v>9.3621148197596787E-2</c:v>
                </c:pt>
                <c:pt idx="2600">
                  <c:v>9.3632416555407202E-2</c:v>
                </c:pt>
                <c:pt idx="2601">
                  <c:v>9.3638397863818418E-2</c:v>
                </c:pt>
                <c:pt idx="2602">
                  <c:v>9.3648918558077429E-2</c:v>
                </c:pt>
                <c:pt idx="2603">
                  <c:v>9.3648918558077429E-2</c:v>
                </c:pt>
                <c:pt idx="2604">
                  <c:v>9.3654739652870481E-2</c:v>
                </c:pt>
                <c:pt idx="2605">
                  <c:v>9.3657142857142855E-2</c:v>
                </c:pt>
                <c:pt idx="2606">
                  <c:v>9.365660881174899E-2</c:v>
                </c:pt>
                <c:pt idx="2607">
                  <c:v>9.3664512683578102E-2</c:v>
                </c:pt>
                <c:pt idx="2608">
                  <c:v>9.3661575433911876E-2</c:v>
                </c:pt>
                <c:pt idx="2609">
                  <c:v>9.3641815754339122E-2</c:v>
                </c:pt>
                <c:pt idx="2610">
                  <c:v>9.3659332443257665E-2</c:v>
                </c:pt>
                <c:pt idx="2611">
                  <c:v>9.3672202937249649E-2</c:v>
                </c:pt>
                <c:pt idx="2612">
                  <c:v>9.368843791722295E-2</c:v>
                </c:pt>
                <c:pt idx="2613">
                  <c:v>9.3689292389853129E-2</c:v>
                </c:pt>
                <c:pt idx="2614">
                  <c:v>9.3696769025367152E-2</c:v>
                </c:pt>
                <c:pt idx="2615">
                  <c:v>9.3709586114819748E-2</c:v>
                </c:pt>
                <c:pt idx="2616">
                  <c:v>9.3713911882510006E-2</c:v>
                </c:pt>
                <c:pt idx="2617">
                  <c:v>9.3727263017356469E-2</c:v>
                </c:pt>
                <c:pt idx="2618">
                  <c:v>9.3721708945260343E-2</c:v>
                </c:pt>
                <c:pt idx="2619">
                  <c:v>9.3735647530040045E-2</c:v>
                </c:pt>
                <c:pt idx="2620">
                  <c:v>9.3749692923898523E-2</c:v>
                </c:pt>
                <c:pt idx="2621">
                  <c:v>9.3762510013351133E-2</c:v>
                </c:pt>
                <c:pt idx="2622">
                  <c:v>9.377473965287049E-2</c:v>
                </c:pt>
                <c:pt idx="2623">
                  <c:v>9.3792363150867822E-2</c:v>
                </c:pt>
                <c:pt idx="2624">
                  <c:v>9.3808064085447257E-2</c:v>
                </c:pt>
                <c:pt idx="2625">
                  <c:v>9.3817463284379163E-2</c:v>
                </c:pt>
                <c:pt idx="2626">
                  <c:v>9.3834766355140181E-2</c:v>
                </c:pt>
                <c:pt idx="2627">
                  <c:v>9.3839198931909201E-2</c:v>
                </c:pt>
                <c:pt idx="2628">
                  <c:v>9.3852176234979962E-2</c:v>
                </c:pt>
                <c:pt idx="2629">
                  <c:v>9.3864405874499332E-2</c:v>
                </c:pt>
                <c:pt idx="2630">
                  <c:v>9.3876742323097451E-2</c:v>
                </c:pt>
                <c:pt idx="2631">
                  <c:v>9.3890467289719629E-2</c:v>
                </c:pt>
                <c:pt idx="2632">
                  <c:v>9.3899813084112133E-2</c:v>
                </c:pt>
                <c:pt idx="2633">
                  <c:v>9.3896128170894516E-2</c:v>
                </c:pt>
                <c:pt idx="2634">
                  <c:v>9.3886942590120148E-2</c:v>
                </c:pt>
                <c:pt idx="2635">
                  <c:v>9.3896502002670232E-2</c:v>
                </c:pt>
                <c:pt idx="2636">
                  <c:v>9.3913805073431236E-2</c:v>
                </c:pt>
                <c:pt idx="2637">
                  <c:v>9.3915300400534044E-2</c:v>
                </c:pt>
                <c:pt idx="2638">
                  <c:v>9.3921762349799723E-2</c:v>
                </c:pt>
                <c:pt idx="2639">
                  <c:v>9.3936181575433902E-2</c:v>
                </c:pt>
                <c:pt idx="2640">
                  <c:v>9.3944032042723627E-2</c:v>
                </c:pt>
                <c:pt idx="2641">
                  <c:v>9.3950333778371156E-2</c:v>
                </c:pt>
                <c:pt idx="2642">
                  <c:v>9.3974312416555392E-2</c:v>
                </c:pt>
                <c:pt idx="2643">
                  <c:v>9.3978905206942576E-2</c:v>
                </c:pt>
                <c:pt idx="2644">
                  <c:v>9.3998718291054731E-2</c:v>
                </c:pt>
                <c:pt idx="2645">
                  <c:v>9.3998237650200253E-2</c:v>
                </c:pt>
                <c:pt idx="2646">
                  <c:v>9.4004325767690258E-2</c:v>
                </c:pt>
                <c:pt idx="2647">
                  <c:v>9.4037757009345788E-2</c:v>
                </c:pt>
                <c:pt idx="2648">
                  <c:v>9.4023604806408534E-2</c:v>
                </c:pt>
                <c:pt idx="2649">
                  <c:v>9.4034712950600785E-2</c:v>
                </c:pt>
                <c:pt idx="2650">
                  <c:v>9.4038077436582101E-2</c:v>
                </c:pt>
                <c:pt idx="2651">
                  <c:v>9.4038504672897191E-2</c:v>
                </c:pt>
                <c:pt idx="2652">
                  <c:v>9.4045180240320422E-2</c:v>
                </c:pt>
                <c:pt idx="2653">
                  <c:v>9.4044539385847795E-2</c:v>
                </c:pt>
                <c:pt idx="2654">
                  <c:v>9.4056982643524689E-2</c:v>
                </c:pt>
                <c:pt idx="2655">
                  <c:v>9.4067503337783701E-2</c:v>
                </c:pt>
                <c:pt idx="2656">
                  <c:v>9.4069319092122822E-2</c:v>
                </c:pt>
                <c:pt idx="2657">
                  <c:v>9.4055327102803732E-2</c:v>
                </c:pt>
                <c:pt idx="2658">
                  <c:v>9.405495327102803E-2</c:v>
                </c:pt>
                <c:pt idx="2659">
                  <c:v>9.4055006675567418E-2</c:v>
                </c:pt>
                <c:pt idx="2660">
                  <c:v>9.4064032042723622E-2</c:v>
                </c:pt>
                <c:pt idx="2661">
                  <c:v>9.4069746328437912E-2</c:v>
                </c:pt>
                <c:pt idx="2662">
                  <c:v>9.407321762349799E-2</c:v>
                </c:pt>
                <c:pt idx="2663">
                  <c:v>9.408277703604806E-2</c:v>
                </c:pt>
                <c:pt idx="2664">
                  <c:v>9.4102696929238977E-2</c:v>
                </c:pt>
                <c:pt idx="2665">
                  <c:v>9.412229639519358E-2</c:v>
                </c:pt>
                <c:pt idx="2666">
                  <c:v>9.411887850467289E-2</c:v>
                </c:pt>
                <c:pt idx="2667">
                  <c:v>9.4123204272363134E-2</c:v>
                </c:pt>
                <c:pt idx="2668">
                  <c:v>9.4129719626168215E-2</c:v>
                </c:pt>
                <c:pt idx="2669">
                  <c:v>9.4137943925233641E-2</c:v>
                </c:pt>
                <c:pt idx="2670">
                  <c:v>9.4144032042723633E-2</c:v>
                </c:pt>
                <c:pt idx="2671">
                  <c:v>9.4149746328437908E-2</c:v>
                </c:pt>
                <c:pt idx="2672">
                  <c:v>9.4141735647530034E-2</c:v>
                </c:pt>
                <c:pt idx="2673">
                  <c:v>9.4158184245660873E-2</c:v>
                </c:pt>
                <c:pt idx="2674">
                  <c:v>9.4157543391188245E-2</c:v>
                </c:pt>
                <c:pt idx="2675">
                  <c:v>9.4156154873164213E-2</c:v>
                </c:pt>
                <c:pt idx="2676">
                  <c:v>9.417324432576768E-2</c:v>
                </c:pt>
                <c:pt idx="2677">
                  <c:v>9.4183070761014689E-2</c:v>
                </c:pt>
                <c:pt idx="2678">
                  <c:v>9.4192523364485969E-2</c:v>
                </c:pt>
                <c:pt idx="2679">
                  <c:v>9.42044859813084E-2</c:v>
                </c:pt>
                <c:pt idx="2680">
                  <c:v>9.4227983978638172E-2</c:v>
                </c:pt>
                <c:pt idx="2681">
                  <c:v>9.4241388518024022E-2</c:v>
                </c:pt>
                <c:pt idx="2682">
                  <c:v>9.4253564753004004E-2</c:v>
                </c:pt>
                <c:pt idx="2683">
                  <c:v>9.4267449933244318E-2</c:v>
                </c:pt>
                <c:pt idx="2684">
                  <c:v>9.4265153538050733E-2</c:v>
                </c:pt>
                <c:pt idx="2685">
                  <c:v>9.4260347129505997E-2</c:v>
                </c:pt>
                <c:pt idx="2686">
                  <c:v>9.4252069425901197E-2</c:v>
                </c:pt>
                <c:pt idx="2687">
                  <c:v>9.4257196261682233E-2</c:v>
                </c:pt>
                <c:pt idx="2688">
                  <c:v>9.4244753004005338E-2</c:v>
                </c:pt>
                <c:pt idx="2689">
                  <c:v>9.4266969292389854E-2</c:v>
                </c:pt>
                <c:pt idx="2690">
                  <c:v>9.4263871829105464E-2</c:v>
                </c:pt>
                <c:pt idx="2691">
                  <c:v>9.4274979973297715E-2</c:v>
                </c:pt>
                <c:pt idx="2692">
                  <c:v>9.4274766355140177E-2</c:v>
                </c:pt>
                <c:pt idx="2693">
                  <c:v>9.4276849132176224E-2</c:v>
                </c:pt>
                <c:pt idx="2694">
                  <c:v>9.4288918558077431E-2</c:v>
                </c:pt>
                <c:pt idx="2695">
                  <c:v>9.427711615487315E-2</c:v>
                </c:pt>
                <c:pt idx="2696">
                  <c:v>9.4282349799732962E-2</c:v>
                </c:pt>
                <c:pt idx="2697">
                  <c:v>9.4298905206942576E-2</c:v>
                </c:pt>
                <c:pt idx="2698">
                  <c:v>9.4308998664886512E-2</c:v>
                </c:pt>
                <c:pt idx="2699">
                  <c:v>9.4314979973297727E-2</c:v>
                </c:pt>
                <c:pt idx="2700">
                  <c:v>9.4305313751668896E-2</c:v>
                </c:pt>
                <c:pt idx="2701">
                  <c:v>9.4307556742323093E-2</c:v>
                </c:pt>
                <c:pt idx="2702">
                  <c:v>9.4320267022696913E-2</c:v>
                </c:pt>
                <c:pt idx="2703">
                  <c:v>9.4318611481975956E-2</c:v>
                </c:pt>
                <c:pt idx="2704">
                  <c:v>9.4328865153538041E-2</c:v>
                </c:pt>
                <c:pt idx="2705">
                  <c:v>9.434472630173564E-2</c:v>
                </c:pt>
                <c:pt idx="2706">
                  <c:v>9.4351722296395185E-2</c:v>
                </c:pt>
                <c:pt idx="2707">
                  <c:v>9.4348144192256331E-2</c:v>
                </c:pt>
                <c:pt idx="2708">
                  <c:v>9.4343497997329773E-2</c:v>
                </c:pt>
                <c:pt idx="2709">
                  <c:v>9.4355727636849115E-2</c:v>
                </c:pt>
                <c:pt idx="2710">
                  <c:v>9.4357543391188251E-2</c:v>
                </c:pt>
                <c:pt idx="2711">
                  <c:v>9.4354926568758338E-2</c:v>
                </c:pt>
                <c:pt idx="2712">
                  <c:v>9.4365821094793051E-2</c:v>
                </c:pt>
                <c:pt idx="2713">
                  <c:v>9.4376608811748988E-2</c:v>
                </c:pt>
                <c:pt idx="2714">
                  <c:v>9.4388464619492657E-2</c:v>
                </c:pt>
                <c:pt idx="2715">
                  <c:v>9.4399786381842446E-2</c:v>
                </c:pt>
                <c:pt idx="2716">
                  <c:v>9.4407903871829096E-2</c:v>
                </c:pt>
                <c:pt idx="2717">
                  <c:v>9.4412710280373832E-2</c:v>
                </c:pt>
                <c:pt idx="2718">
                  <c:v>9.4435727636849126E-2</c:v>
                </c:pt>
                <c:pt idx="2719">
                  <c:v>9.4453244325767682E-2</c:v>
                </c:pt>
                <c:pt idx="2720">
                  <c:v>9.4453404539385846E-2</c:v>
                </c:pt>
                <c:pt idx="2721">
                  <c:v>9.4466328437917219E-2</c:v>
                </c:pt>
                <c:pt idx="2722">
                  <c:v>9.4478077436582097E-2</c:v>
                </c:pt>
                <c:pt idx="2723">
                  <c:v>9.4492923898531367E-2</c:v>
                </c:pt>
                <c:pt idx="2724">
                  <c:v>9.4500614152202941E-2</c:v>
                </c:pt>
                <c:pt idx="2725">
                  <c:v>9.4511348464619491E-2</c:v>
                </c:pt>
                <c:pt idx="2726">
                  <c:v>9.4523524699599459E-2</c:v>
                </c:pt>
                <c:pt idx="2727">
                  <c:v>9.4539439252336446E-2</c:v>
                </c:pt>
                <c:pt idx="2728">
                  <c:v>9.4552256341789043E-2</c:v>
                </c:pt>
                <c:pt idx="2729">
                  <c:v>9.4566461949265671E-2</c:v>
                </c:pt>
                <c:pt idx="2730">
                  <c:v>9.4583551401869151E-2</c:v>
                </c:pt>
                <c:pt idx="2731">
                  <c:v>9.4579225634178893E-2</c:v>
                </c:pt>
                <c:pt idx="2732">
                  <c:v>9.4595514018691582E-2</c:v>
                </c:pt>
                <c:pt idx="2733">
                  <c:v>9.4592309746328429E-2</c:v>
                </c:pt>
                <c:pt idx="2734">
                  <c:v>9.4595246995994656E-2</c:v>
                </c:pt>
                <c:pt idx="2735">
                  <c:v>9.4596582109479299E-2</c:v>
                </c:pt>
                <c:pt idx="2736">
                  <c:v>9.4603417890520694E-2</c:v>
                </c:pt>
                <c:pt idx="2737">
                  <c:v>9.4599465954606124E-2</c:v>
                </c:pt>
                <c:pt idx="2738">
                  <c:v>9.4600747663551393E-2</c:v>
                </c:pt>
                <c:pt idx="2739">
                  <c:v>9.460283044058744E-2</c:v>
                </c:pt>
                <c:pt idx="2740">
                  <c:v>9.4607850467289714E-2</c:v>
                </c:pt>
                <c:pt idx="2741">
                  <c:v>9.4610627503337777E-2</c:v>
                </c:pt>
                <c:pt idx="2742">
                  <c:v>9.4625153538050732E-2</c:v>
                </c:pt>
                <c:pt idx="2743">
                  <c:v>9.4641495327102795E-2</c:v>
                </c:pt>
                <c:pt idx="2744">
                  <c:v>9.4669425901201601E-2</c:v>
                </c:pt>
                <c:pt idx="2745">
                  <c:v>9.4684379172229632E-2</c:v>
                </c:pt>
                <c:pt idx="2746">
                  <c:v>9.4691802403204267E-2</c:v>
                </c:pt>
                <c:pt idx="2747">
                  <c:v>9.4691855807743641E-2</c:v>
                </c:pt>
                <c:pt idx="2748">
                  <c:v>9.4696341789052063E-2</c:v>
                </c:pt>
                <c:pt idx="2749">
                  <c:v>9.4694953271028032E-2</c:v>
                </c:pt>
                <c:pt idx="2750">
                  <c:v>9.4723898531375167E-2</c:v>
                </c:pt>
                <c:pt idx="2751">
                  <c:v>9.4742056074766351E-2</c:v>
                </c:pt>
                <c:pt idx="2752">
                  <c:v>9.4753110814419214E-2</c:v>
                </c:pt>
                <c:pt idx="2753">
                  <c:v>9.4751455273698257E-2</c:v>
                </c:pt>
                <c:pt idx="2754">
                  <c:v>9.4756048064085441E-2</c:v>
                </c:pt>
                <c:pt idx="2755">
                  <c:v>9.476277703604806E-2</c:v>
                </c:pt>
                <c:pt idx="2756">
                  <c:v>9.4770200267022695E-2</c:v>
                </c:pt>
                <c:pt idx="2757">
                  <c:v>9.4772977303070757E-2</c:v>
                </c:pt>
                <c:pt idx="2758">
                  <c:v>9.4787823765020013E-2</c:v>
                </c:pt>
                <c:pt idx="2759">
                  <c:v>9.4783925233644858E-2</c:v>
                </c:pt>
                <c:pt idx="2760">
                  <c:v>9.4791562082777031E-2</c:v>
                </c:pt>
                <c:pt idx="2761">
                  <c:v>9.4802403204272356E-2</c:v>
                </c:pt>
                <c:pt idx="2762">
                  <c:v>9.481142857142856E-2</c:v>
                </c:pt>
                <c:pt idx="2763">
                  <c:v>9.4823604806408529E-2</c:v>
                </c:pt>
                <c:pt idx="2764">
                  <c:v>9.4829372496662206E-2</c:v>
                </c:pt>
                <c:pt idx="2765">
                  <c:v>9.4832950600801061E-2</c:v>
                </c:pt>
                <c:pt idx="2766">
                  <c:v>9.4823765020026693E-2</c:v>
                </c:pt>
                <c:pt idx="2767">
                  <c:v>9.4840801068090785E-2</c:v>
                </c:pt>
                <c:pt idx="2768">
                  <c:v>9.4838130841121485E-2</c:v>
                </c:pt>
                <c:pt idx="2769">
                  <c:v>9.4848598130841122E-2</c:v>
                </c:pt>
                <c:pt idx="2770">
                  <c:v>9.4847743658210942E-2</c:v>
                </c:pt>
                <c:pt idx="2771">
                  <c:v>9.4849773030707601E-2</c:v>
                </c:pt>
                <c:pt idx="2772">
                  <c:v>9.4856715620827758E-2</c:v>
                </c:pt>
                <c:pt idx="2773">
                  <c:v>9.4871615487316416E-2</c:v>
                </c:pt>
                <c:pt idx="2774">
                  <c:v>9.4875994659546062E-2</c:v>
                </c:pt>
                <c:pt idx="2775">
                  <c:v>9.4890146862483302E-2</c:v>
                </c:pt>
                <c:pt idx="2776">
                  <c:v>9.4889666221628838E-2</c:v>
                </c:pt>
                <c:pt idx="2777">
                  <c:v>9.4903070761014688E-2</c:v>
                </c:pt>
                <c:pt idx="2778">
                  <c:v>9.4894419225634172E-2</c:v>
                </c:pt>
                <c:pt idx="2779">
                  <c:v>9.4900827770360477E-2</c:v>
                </c:pt>
                <c:pt idx="2780">
                  <c:v>9.4905313751668885E-2</c:v>
                </c:pt>
                <c:pt idx="2781">
                  <c:v>9.4906114819759677E-2</c:v>
                </c:pt>
                <c:pt idx="2782">
                  <c:v>9.4910173564752995E-2</c:v>
                </c:pt>
                <c:pt idx="2783">
                  <c:v>9.4924112149532711E-2</c:v>
                </c:pt>
                <c:pt idx="2784">
                  <c:v>9.4920480640854454E-2</c:v>
                </c:pt>
                <c:pt idx="2785">
                  <c:v>9.4922349799732963E-2</c:v>
                </c:pt>
                <c:pt idx="2786">
                  <c:v>9.4930360480640852E-2</c:v>
                </c:pt>
                <c:pt idx="2787">
                  <c:v>9.4934686248331096E-2</c:v>
                </c:pt>
                <c:pt idx="2788">
                  <c:v>9.4940507343124148E-2</c:v>
                </c:pt>
                <c:pt idx="2789">
                  <c:v>9.4941201602136177E-2</c:v>
                </c:pt>
                <c:pt idx="2790">
                  <c:v>9.494883845126835E-2</c:v>
                </c:pt>
                <c:pt idx="2791">
                  <c:v>9.4955193591455267E-2</c:v>
                </c:pt>
                <c:pt idx="2792">
                  <c:v>9.4967316421895848E-2</c:v>
                </c:pt>
                <c:pt idx="2793">
                  <c:v>9.4973404539385839E-2</c:v>
                </c:pt>
                <c:pt idx="2794">
                  <c:v>9.4981682242990653E-2</c:v>
                </c:pt>
                <c:pt idx="2795">
                  <c:v>9.4987930574098781E-2</c:v>
                </c:pt>
                <c:pt idx="2796">
                  <c:v>9.4996048064085445E-2</c:v>
                </c:pt>
                <c:pt idx="2797">
                  <c:v>9.5006995994659546E-2</c:v>
                </c:pt>
                <c:pt idx="2798">
                  <c:v>9.5016715620827766E-2</c:v>
                </c:pt>
                <c:pt idx="2799">
                  <c:v>9.5023017356475295E-2</c:v>
                </c:pt>
                <c:pt idx="2800">
                  <c:v>9.5032843791722291E-2</c:v>
                </c:pt>
                <c:pt idx="2801">
                  <c:v>9.5039359145527358E-2</c:v>
                </c:pt>
                <c:pt idx="2802">
                  <c:v>9.5045340453938587E-2</c:v>
                </c:pt>
                <c:pt idx="2803">
                  <c:v>9.5068571428571419E-2</c:v>
                </c:pt>
                <c:pt idx="2804">
                  <c:v>9.5071668891855796E-2</c:v>
                </c:pt>
                <c:pt idx="2805">
                  <c:v>9.50886515353805E-2</c:v>
                </c:pt>
                <c:pt idx="2806">
                  <c:v>9.5108357810413879E-2</c:v>
                </c:pt>
                <c:pt idx="2807">
                  <c:v>9.5112576769025362E-2</c:v>
                </c:pt>
                <c:pt idx="2808">
                  <c:v>9.5131802403204263E-2</c:v>
                </c:pt>
                <c:pt idx="2809">
                  <c:v>9.5155941255006662E-2</c:v>
                </c:pt>
                <c:pt idx="2810">
                  <c:v>9.516154873164219E-2</c:v>
                </c:pt>
                <c:pt idx="2811">
                  <c:v>9.5172656875834441E-2</c:v>
                </c:pt>
                <c:pt idx="2812">
                  <c:v>9.5172923898531367E-2</c:v>
                </c:pt>
                <c:pt idx="2813">
                  <c:v>9.5191028037383163E-2</c:v>
                </c:pt>
                <c:pt idx="2814">
                  <c:v>9.5187396528704935E-2</c:v>
                </c:pt>
                <c:pt idx="2815">
                  <c:v>9.5184512683578096E-2</c:v>
                </c:pt>
                <c:pt idx="2816">
                  <c:v>9.520122830440586E-2</c:v>
                </c:pt>
                <c:pt idx="2817">
                  <c:v>9.5212336448598126E-2</c:v>
                </c:pt>
                <c:pt idx="2818">
                  <c:v>9.5215220293724964E-2</c:v>
                </c:pt>
                <c:pt idx="2819">
                  <c:v>9.5217249666221623E-2</c:v>
                </c:pt>
                <c:pt idx="2820">
                  <c:v>9.5229105473965278E-2</c:v>
                </c:pt>
                <c:pt idx="2821">
                  <c:v>9.5239786381842453E-2</c:v>
                </c:pt>
                <c:pt idx="2822">
                  <c:v>9.5253831775700931E-2</c:v>
                </c:pt>
                <c:pt idx="2823">
                  <c:v>9.5254419225634171E-2</c:v>
                </c:pt>
                <c:pt idx="2824">
                  <c:v>9.5266168224299064E-2</c:v>
                </c:pt>
                <c:pt idx="2825">
                  <c:v>9.5265367156208272E-2</c:v>
                </c:pt>
                <c:pt idx="2826">
                  <c:v>9.5271722296395189E-2</c:v>
                </c:pt>
                <c:pt idx="2827">
                  <c:v>9.5285660881174891E-2</c:v>
                </c:pt>
                <c:pt idx="2828">
                  <c:v>9.5285981308411205E-2</c:v>
                </c:pt>
                <c:pt idx="2829">
                  <c:v>9.5289292389853134E-2</c:v>
                </c:pt>
                <c:pt idx="2830">
                  <c:v>9.5293297730307078E-2</c:v>
                </c:pt>
                <c:pt idx="2831">
                  <c:v>9.5293618157543378E-2</c:v>
                </c:pt>
                <c:pt idx="2832">
                  <c:v>9.5298638184245651E-2</c:v>
                </c:pt>
                <c:pt idx="2833">
                  <c:v>9.5298798397863815E-2</c:v>
                </c:pt>
                <c:pt idx="2834">
                  <c:v>9.5295113484646185E-2</c:v>
                </c:pt>
                <c:pt idx="2835">
                  <c:v>9.5302269692923894E-2</c:v>
                </c:pt>
                <c:pt idx="2836">
                  <c:v>9.5305847797062748E-2</c:v>
                </c:pt>
                <c:pt idx="2837">
                  <c:v>9.5307556742323093E-2</c:v>
                </c:pt>
                <c:pt idx="2838">
                  <c:v>9.5314232309746325E-2</c:v>
                </c:pt>
                <c:pt idx="2839">
                  <c:v>9.5332283044058733E-2</c:v>
                </c:pt>
                <c:pt idx="2840">
                  <c:v>9.5340293724966621E-2</c:v>
                </c:pt>
                <c:pt idx="2841">
                  <c:v>9.5357062750333774E-2</c:v>
                </c:pt>
                <c:pt idx="2842">
                  <c:v>9.536042723631509E-2</c:v>
                </c:pt>
                <c:pt idx="2843">
                  <c:v>9.5362937249666213E-2</c:v>
                </c:pt>
                <c:pt idx="2844">
                  <c:v>9.538857142857142E-2</c:v>
                </c:pt>
                <c:pt idx="2845">
                  <c:v>9.5400267022696925E-2</c:v>
                </c:pt>
                <c:pt idx="2846">
                  <c:v>9.5411802403204266E-2</c:v>
                </c:pt>
                <c:pt idx="2847">
                  <c:v>9.5419012016021348E-2</c:v>
                </c:pt>
                <c:pt idx="2848">
                  <c:v>9.5420987983978633E-2</c:v>
                </c:pt>
                <c:pt idx="2849">
                  <c:v>9.5410627503337772E-2</c:v>
                </c:pt>
                <c:pt idx="2850">
                  <c:v>9.5409773030707606E-2</c:v>
                </c:pt>
                <c:pt idx="2851">
                  <c:v>9.543423230974632E-2</c:v>
                </c:pt>
                <c:pt idx="2852">
                  <c:v>9.5443311081441926E-2</c:v>
                </c:pt>
                <c:pt idx="2853">
                  <c:v>9.5448811748998663E-2</c:v>
                </c:pt>
                <c:pt idx="2854">
                  <c:v>9.544117489986649E-2</c:v>
                </c:pt>
                <c:pt idx="2855">
                  <c:v>9.5455060080106804E-2</c:v>
                </c:pt>
                <c:pt idx="2856">
                  <c:v>9.54569292389853E-2</c:v>
                </c:pt>
                <c:pt idx="2857">
                  <c:v>9.546162883845126E-2</c:v>
                </c:pt>
                <c:pt idx="2858">
                  <c:v>9.5467343124165549E-2</c:v>
                </c:pt>
                <c:pt idx="2859">
                  <c:v>9.5477116154873157E-2</c:v>
                </c:pt>
                <c:pt idx="2860">
                  <c:v>9.5486515353805063E-2</c:v>
                </c:pt>
                <c:pt idx="2861">
                  <c:v>9.5492229639519352E-2</c:v>
                </c:pt>
                <c:pt idx="2862">
                  <c:v>9.5506488651535382E-2</c:v>
                </c:pt>
                <c:pt idx="2863">
                  <c:v>9.5514178905206928E-2</c:v>
                </c:pt>
                <c:pt idx="2864">
                  <c:v>9.5516261682242989E-2</c:v>
                </c:pt>
                <c:pt idx="2865">
                  <c:v>9.5528010680907868E-2</c:v>
                </c:pt>
                <c:pt idx="2866">
                  <c:v>9.5536502002670221E-2</c:v>
                </c:pt>
                <c:pt idx="2867">
                  <c:v>9.5531268357810409E-2</c:v>
                </c:pt>
                <c:pt idx="2868">
                  <c:v>9.554280373831775E-2</c:v>
                </c:pt>
                <c:pt idx="2869">
                  <c:v>9.5547503337783696E-2</c:v>
                </c:pt>
                <c:pt idx="2870">
                  <c:v>9.5555674232309734E-2</c:v>
                </c:pt>
                <c:pt idx="2871">
                  <c:v>9.5552576769025371E-2</c:v>
                </c:pt>
                <c:pt idx="2872">
                  <c:v>9.5548678237650203E-2</c:v>
                </c:pt>
                <c:pt idx="2873">
                  <c:v>9.5550600801068086E-2</c:v>
                </c:pt>
                <c:pt idx="2874">
                  <c:v>9.5558344459279035E-2</c:v>
                </c:pt>
                <c:pt idx="2875">
                  <c:v>9.5553271028037373E-2</c:v>
                </c:pt>
                <c:pt idx="2876">
                  <c:v>9.5569666221628824E-2</c:v>
                </c:pt>
                <c:pt idx="2877">
                  <c:v>9.5572603471295065E-2</c:v>
                </c:pt>
                <c:pt idx="2878">
                  <c:v>9.5575914552736979E-2</c:v>
                </c:pt>
                <c:pt idx="2879">
                  <c:v>9.5587396528704932E-2</c:v>
                </c:pt>
                <c:pt idx="2880">
                  <c:v>9.5587770360480634E-2</c:v>
                </c:pt>
                <c:pt idx="2881">
                  <c:v>9.5601121495327096E-2</c:v>
                </c:pt>
                <c:pt idx="2882">
                  <c:v>9.5601335113484634E-2</c:v>
                </c:pt>
                <c:pt idx="2883">
                  <c:v>9.5604272363150861E-2</c:v>
                </c:pt>
                <c:pt idx="2884">
                  <c:v>9.5626061415220287E-2</c:v>
                </c:pt>
                <c:pt idx="2885">
                  <c:v>9.5616662216288381E-2</c:v>
                </c:pt>
                <c:pt idx="2886">
                  <c:v>9.5634018691588787E-2</c:v>
                </c:pt>
                <c:pt idx="2887">
                  <c:v>9.5636101468624821E-2</c:v>
                </c:pt>
                <c:pt idx="2888">
                  <c:v>9.5651161548731642E-2</c:v>
                </c:pt>
                <c:pt idx="2889">
                  <c:v>9.5654472630173557E-2</c:v>
                </c:pt>
                <c:pt idx="2890">
                  <c:v>9.5664886515353806E-2</c:v>
                </c:pt>
                <c:pt idx="2891">
                  <c:v>9.5670493991989319E-2</c:v>
                </c:pt>
                <c:pt idx="2892">
                  <c:v>9.5673698264352458E-2</c:v>
                </c:pt>
                <c:pt idx="2893">
                  <c:v>9.5683684913217618E-2</c:v>
                </c:pt>
                <c:pt idx="2894">
                  <c:v>9.5686515353805068E-2</c:v>
                </c:pt>
                <c:pt idx="2895">
                  <c:v>9.5695380507343109E-2</c:v>
                </c:pt>
                <c:pt idx="2896">
                  <c:v>9.5693938584779689E-2</c:v>
                </c:pt>
                <c:pt idx="2897">
                  <c:v>9.5693938584779689E-2</c:v>
                </c:pt>
                <c:pt idx="2898">
                  <c:v>9.5705420560747656E-2</c:v>
                </c:pt>
                <c:pt idx="2899">
                  <c:v>9.571829105473964E-2</c:v>
                </c:pt>
                <c:pt idx="2900">
                  <c:v>9.5721281708945255E-2</c:v>
                </c:pt>
                <c:pt idx="2901">
                  <c:v>9.5735487316421897E-2</c:v>
                </c:pt>
                <c:pt idx="2902">
                  <c:v>9.5736341789052062E-2</c:v>
                </c:pt>
                <c:pt idx="2903">
                  <c:v>9.5729025367156204E-2</c:v>
                </c:pt>
                <c:pt idx="2904">
                  <c:v>9.5741575433911874E-2</c:v>
                </c:pt>
                <c:pt idx="2905">
                  <c:v>9.5751615487316408E-2</c:v>
                </c:pt>
                <c:pt idx="2906">
                  <c:v>9.576464619492657E-2</c:v>
                </c:pt>
                <c:pt idx="2907">
                  <c:v>9.5765447263017348E-2</c:v>
                </c:pt>
                <c:pt idx="2908">
                  <c:v>9.576950600801068E-2</c:v>
                </c:pt>
                <c:pt idx="2909">
                  <c:v>9.5779759679572765E-2</c:v>
                </c:pt>
                <c:pt idx="2910">
                  <c:v>9.578146862483311E-2</c:v>
                </c:pt>
                <c:pt idx="2911">
                  <c:v>9.5783391188250994E-2</c:v>
                </c:pt>
                <c:pt idx="2912">
                  <c:v>9.5794819759679559E-2</c:v>
                </c:pt>
                <c:pt idx="2913">
                  <c:v>9.5798504672897189E-2</c:v>
                </c:pt>
                <c:pt idx="2914">
                  <c:v>9.5797116154873158E-2</c:v>
                </c:pt>
                <c:pt idx="2915">
                  <c:v>9.5805393858477972E-2</c:v>
                </c:pt>
                <c:pt idx="2916">
                  <c:v>9.5809238985313738E-2</c:v>
                </c:pt>
                <c:pt idx="2917">
                  <c:v>9.5812656875834443E-2</c:v>
                </c:pt>
                <c:pt idx="2918">
                  <c:v>9.5809078771695588E-2</c:v>
                </c:pt>
                <c:pt idx="2919">
                  <c:v>9.5818424566088106E-2</c:v>
                </c:pt>
                <c:pt idx="2920">
                  <c:v>9.5818050734312404E-2</c:v>
                </c:pt>
                <c:pt idx="2921">
                  <c:v>9.5845340453938582E-2</c:v>
                </c:pt>
                <c:pt idx="2922">
                  <c:v>9.5842296395193594E-2</c:v>
                </c:pt>
                <c:pt idx="2923">
                  <c:v>9.5851535380507336E-2</c:v>
                </c:pt>
                <c:pt idx="2924">
                  <c:v>9.5854098798397847E-2</c:v>
                </c:pt>
                <c:pt idx="2925">
                  <c:v>9.5858638184245656E-2</c:v>
                </c:pt>
                <c:pt idx="2926">
                  <c:v>9.5866008010680903E-2</c:v>
                </c:pt>
                <c:pt idx="2927">
                  <c:v>9.5881869158878502E-2</c:v>
                </c:pt>
                <c:pt idx="2928">
                  <c:v>9.5885447263017357E-2</c:v>
                </c:pt>
                <c:pt idx="2929">
                  <c:v>9.588736982643524E-2</c:v>
                </c:pt>
                <c:pt idx="2930">
                  <c:v>9.5907610146862485E-2</c:v>
                </c:pt>
                <c:pt idx="2931">
                  <c:v>9.5910600801068085E-2</c:v>
                </c:pt>
                <c:pt idx="2932">
                  <c:v>9.5924646194926563E-2</c:v>
                </c:pt>
                <c:pt idx="2933">
                  <c:v>9.594216288384512E-2</c:v>
                </c:pt>
                <c:pt idx="2934">
                  <c:v>9.5962937249666203E-2</c:v>
                </c:pt>
                <c:pt idx="2935">
                  <c:v>9.5960373831775692E-2</c:v>
                </c:pt>
                <c:pt idx="2936">
                  <c:v>9.5963791722296382E-2</c:v>
                </c:pt>
                <c:pt idx="2937">
                  <c:v>9.5989799732977305E-2</c:v>
                </c:pt>
                <c:pt idx="2938">
                  <c:v>9.6000427236315078E-2</c:v>
                </c:pt>
                <c:pt idx="2939">
                  <c:v>9.600550066755674E-2</c:v>
                </c:pt>
                <c:pt idx="2940">
                  <c:v>9.6019599465954605E-2</c:v>
                </c:pt>
                <c:pt idx="2941">
                  <c:v>9.6015166889185571E-2</c:v>
                </c:pt>
                <c:pt idx="2942">
                  <c:v>9.6025740987983971E-2</c:v>
                </c:pt>
                <c:pt idx="2943">
                  <c:v>9.6026168224299061E-2</c:v>
                </c:pt>
                <c:pt idx="2944">
                  <c:v>9.6038024032042715E-2</c:v>
                </c:pt>
                <c:pt idx="2945">
                  <c:v>9.6041281708945256E-2</c:v>
                </c:pt>
                <c:pt idx="2946">
                  <c:v>9.6047316421895859E-2</c:v>
                </c:pt>
                <c:pt idx="2947">
                  <c:v>9.6039626168224299E-2</c:v>
                </c:pt>
                <c:pt idx="2948">
                  <c:v>9.604646194926568E-2</c:v>
                </c:pt>
                <c:pt idx="2949">
                  <c:v>9.6058958611481976E-2</c:v>
                </c:pt>
                <c:pt idx="2950">
                  <c:v>9.6052496662216283E-2</c:v>
                </c:pt>
                <c:pt idx="2951">
                  <c:v>9.6073057409879828E-2</c:v>
                </c:pt>
                <c:pt idx="2952">
                  <c:v>9.6078985313751669E-2</c:v>
                </c:pt>
                <c:pt idx="2953">
                  <c:v>9.6088491321762351E-2</c:v>
                </c:pt>
                <c:pt idx="2954">
                  <c:v>9.6104886515353788E-2</c:v>
                </c:pt>
                <c:pt idx="2955">
                  <c:v>9.6113484646194916E-2</c:v>
                </c:pt>
                <c:pt idx="2956">
                  <c:v>9.6131642189586114E-2</c:v>
                </c:pt>
                <c:pt idx="2957">
                  <c:v>9.6136288384512672E-2</c:v>
                </c:pt>
                <c:pt idx="2958">
                  <c:v>9.6154072096128154E-2</c:v>
                </c:pt>
                <c:pt idx="2959">
                  <c:v>9.6149906542056074E-2</c:v>
                </c:pt>
                <c:pt idx="2960">
                  <c:v>9.6155140186915886E-2</c:v>
                </c:pt>
                <c:pt idx="2961">
                  <c:v>9.6174312416555399E-2</c:v>
                </c:pt>
                <c:pt idx="2962">
                  <c:v>9.6182376502002662E-2</c:v>
                </c:pt>
                <c:pt idx="2963">
                  <c:v>9.6169132176234975E-2</c:v>
                </c:pt>
                <c:pt idx="2964">
                  <c:v>9.6184352469959947E-2</c:v>
                </c:pt>
                <c:pt idx="2965">
                  <c:v>9.6197543391188245E-2</c:v>
                </c:pt>
                <c:pt idx="2966">
                  <c:v>9.618611481975968E-2</c:v>
                </c:pt>
                <c:pt idx="2967">
                  <c:v>9.6202616822429893E-2</c:v>
                </c:pt>
                <c:pt idx="2968">
                  <c:v>9.6200427236315084E-2</c:v>
                </c:pt>
                <c:pt idx="2969">
                  <c:v>9.6210894526034707E-2</c:v>
                </c:pt>
                <c:pt idx="2970">
                  <c:v>9.622253671562081E-2</c:v>
                </c:pt>
                <c:pt idx="2971">
                  <c:v>9.6229586114819743E-2</c:v>
                </c:pt>
                <c:pt idx="2972">
                  <c:v>9.6244112149532698E-2</c:v>
                </c:pt>
                <c:pt idx="2973">
                  <c:v>9.6245714285714282E-2</c:v>
                </c:pt>
                <c:pt idx="2974">
                  <c:v>9.6257463284379174E-2</c:v>
                </c:pt>
                <c:pt idx="2975">
                  <c:v>9.6250787716955929E-2</c:v>
                </c:pt>
                <c:pt idx="2976">
                  <c:v>9.6245554072096118E-2</c:v>
                </c:pt>
                <c:pt idx="2977">
                  <c:v>9.6261094793057403E-2</c:v>
                </c:pt>
                <c:pt idx="2978">
                  <c:v>9.6270226969292383E-2</c:v>
                </c:pt>
                <c:pt idx="2979">
                  <c:v>9.6264138851802392E-2</c:v>
                </c:pt>
                <c:pt idx="2980">
                  <c:v>9.6268090787716948E-2</c:v>
                </c:pt>
                <c:pt idx="2981">
                  <c:v>9.6267716955941246E-2</c:v>
                </c:pt>
                <c:pt idx="2982">
                  <c:v>9.6269586114819755E-2</c:v>
                </c:pt>
                <c:pt idx="2983">
                  <c:v>9.6271348464619488E-2</c:v>
                </c:pt>
                <c:pt idx="2984">
                  <c:v>9.6267236315086782E-2</c:v>
                </c:pt>
                <c:pt idx="2985">
                  <c:v>9.6270120160213621E-2</c:v>
                </c:pt>
                <c:pt idx="2986">
                  <c:v>9.62765821094793E-2</c:v>
                </c:pt>
                <c:pt idx="2987">
                  <c:v>9.6278451268357795E-2</c:v>
                </c:pt>
                <c:pt idx="2988">
                  <c:v>9.6277062750333778E-2</c:v>
                </c:pt>
                <c:pt idx="2989">
                  <c:v>9.6286088117489982E-2</c:v>
                </c:pt>
                <c:pt idx="2990">
                  <c:v>9.6298584779706264E-2</c:v>
                </c:pt>
                <c:pt idx="2991">
                  <c:v>9.6295967957276365E-2</c:v>
                </c:pt>
                <c:pt idx="2992">
                  <c:v>9.6306915887850467E-2</c:v>
                </c:pt>
                <c:pt idx="2993">
                  <c:v>9.6317436582109478E-2</c:v>
                </c:pt>
                <c:pt idx="2994">
                  <c:v>9.6309105473965276E-2</c:v>
                </c:pt>
                <c:pt idx="2995">
                  <c:v>9.6308464619492648E-2</c:v>
                </c:pt>
                <c:pt idx="2996">
                  <c:v>9.6319412550066749E-2</c:v>
                </c:pt>
                <c:pt idx="2997">
                  <c:v>9.6314606141522013E-2</c:v>
                </c:pt>
                <c:pt idx="2998">
                  <c:v>9.6315994659546059E-2</c:v>
                </c:pt>
                <c:pt idx="2999">
                  <c:v>9.6312790387182906E-2</c:v>
                </c:pt>
                <c:pt idx="3000">
                  <c:v>9.6316795727636836E-2</c:v>
                </c:pt>
                <c:pt idx="3001">
                  <c:v>9.6326194926568756E-2</c:v>
                </c:pt>
                <c:pt idx="3002">
                  <c:v>9.6328224299065415E-2</c:v>
                </c:pt>
                <c:pt idx="3003">
                  <c:v>9.6335006675567422E-2</c:v>
                </c:pt>
                <c:pt idx="3004">
                  <c:v>9.6365126835781037E-2</c:v>
                </c:pt>
                <c:pt idx="3005">
                  <c:v>9.6379439252336441E-2</c:v>
                </c:pt>
                <c:pt idx="3006">
                  <c:v>9.6388731642189571E-2</c:v>
                </c:pt>
                <c:pt idx="3007">
                  <c:v>9.6390814419225632E-2</c:v>
                </c:pt>
                <c:pt idx="3008">
                  <c:v>9.6385794392523358E-2</c:v>
                </c:pt>
                <c:pt idx="3009">
                  <c:v>9.6381628838451264E-2</c:v>
                </c:pt>
                <c:pt idx="3010">
                  <c:v>9.6378210947930559E-2</c:v>
                </c:pt>
                <c:pt idx="3011">
                  <c:v>9.6383391188250983E-2</c:v>
                </c:pt>
                <c:pt idx="3012">
                  <c:v>9.6393004005340441E-2</c:v>
                </c:pt>
                <c:pt idx="3013">
                  <c:v>9.6397917222963939E-2</c:v>
                </c:pt>
                <c:pt idx="3014">
                  <c:v>9.6410734312416549E-2</c:v>
                </c:pt>
                <c:pt idx="3015">
                  <c:v>9.6409666221628831E-2</c:v>
                </c:pt>
                <c:pt idx="3016">
                  <c:v>9.6407903871829098E-2</c:v>
                </c:pt>
                <c:pt idx="3017">
                  <c:v>9.6414098798397851E-2</c:v>
                </c:pt>
                <c:pt idx="3018">
                  <c:v>9.642125500667556E-2</c:v>
                </c:pt>
                <c:pt idx="3019">
                  <c:v>9.6432523364485975E-2</c:v>
                </c:pt>
                <c:pt idx="3020">
                  <c:v>9.644881174899865E-2</c:v>
                </c:pt>
                <c:pt idx="3021">
                  <c:v>9.6456128170894523E-2</c:v>
                </c:pt>
                <c:pt idx="3022">
                  <c:v>9.6455487316421895E-2</c:v>
                </c:pt>
                <c:pt idx="3023">
                  <c:v>9.6455914552736985E-2</c:v>
                </c:pt>
                <c:pt idx="3024">
                  <c:v>9.6464726301735651E-2</c:v>
                </c:pt>
                <c:pt idx="3025">
                  <c:v>9.6473484646194915E-2</c:v>
                </c:pt>
                <c:pt idx="3026">
                  <c:v>9.6470547396528702E-2</c:v>
                </c:pt>
                <c:pt idx="3027">
                  <c:v>9.6466648865153534E-2</c:v>
                </c:pt>
                <c:pt idx="3028">
                  <c:v>9.648090787716955E-2</c:v>
                </c:pt>
                <c:pt idx="3029">
                  <c:v>9.6490680907877172E-2</c:v>
                </c:pt>
                <c:pt idx="3030">
                  <c:v>9.6497036048064075E-2</c:v>
                </c:pt>
                <c:pt idx="3031">
                  <c:v>9.6500614152202929E-2</c:v>
                </c:pt>
                <c:pt idx="3032">
                  <c:v>9.6503711615487306E-2</c:v>
                </c:pt>
                <c:pt idx="3033">
                  <c:v>9.649917222963951E-2</c:v>
                </c:pt>
                <c:pt idx="3034">
                  <c:v>9.6506114819759681E-2</c:v>
                </c:pt>
                <c:pt idx="3035">
                  <c:v>9.6509746328437909E-2</c:v>
                </c:pt>
                <c:pt idx="3036">
                  <c:v>9.6514285714285705E-2</c:v>
                </c:pt>
                <c:pt idx="3037">
                  <c:v>9.651802403204271E-2</c:v>
                </c:pt>
                <c:pt idx="3038">
                  <c:v>9.6522456608811744E-2</c:v>
                </c:pt>
                <c:pt idx="3039">
                  <c:v>9.6544886515353798E-2</c:v>
                </c:pt>
                <c:pt idx="3040">
                  <c:v>9.6528651535380497E-2</c:v>
                </c:pt>
                <c:pt idx="3041">
                  <c:v>9.6532763684913217E-2</c:v>
                </c:pt>
                <c:pt idx="3042">
                  <c:v>9.6534152202937235E-2</c:v>
                </c:pt>
                <c:pt idx="3043">
                  <c:v>9.6537516688918551E-2</c:v>
                </c:pt>
                <c:pt idx="3044">
                  <c:v>9.6534312416555398E-2</c:v>
                </c:pt>
                <c:pt idx="3045">
                  <c:v>9.6536341789052071E-2</c:v>
                </c:pt>
                <c:pt idx="3046">
                  <c:v>9.6556635514018677E-2</c:v>
                </c:pt>
                <c:pt idx="3047">
                  <c:v>9.6560267022696919E-2</c:v>
                </c:pt>
                <c:pt idx="3048">
                  <c:v>9.656267022696928E-2</c:v>
                </c:pt>
                <c:pt idx="3049">
                  <c:v>9.6560320427236307E-2</c:v>
                </c:pt>
                <c:pt idx="3050">
                  <c:v>9.6573030707610141E-2</c:v>
                </c:pt>
                <c:pt idx="3051">
                  <c:v>9.6566782376502E-2</c:v>
                </c:pt>
                <c:pt idx="3052">
                  <c:v>9.6568224299065419E-2</c:v>
                </c:pt>
                <c:pt idx="3053">
                  <c:v>9.6577837116154863E-2</c:v>
                </c:pt>
                <c:pt idx="3054">
                  <c:v>9.6577890520694251E-2</c:v>
                </c:pt>
                <c:pt idx="3055">
                  <c:v>9.6579279038718283E-2</c:v>
                </c:pt>
                <c:pt idx="3056">
                  <c:v>9.657666221628837E-2</c:v>
                </c:pt>
                <c:pt idx="3057">
                  <c:v>9.6565126835781029E-2</c:v>
                </c:pt>
                <c:pt idx="3058">
                  <c:v>9.6563898531375161E-2</c:v>
                </c:pt>
                <c:pt idx="3059">
                  <c:v>9.6554018691588778E-2</c:v>
                </c:pt>
                <c:pt idx="3060">
                  <c:v>9.6565981308411208E-2</c:v>
                </c:pt>
                <c:pt idx="3061">
                  <c:v>9.6577249666221623E-2</c:v>
                </c:pt>
                <c:pt idx="3062">
                  <c:v>9.6578958611481969E-2</c:v>
                </c:pt>
                <c:pt idx="3063">
                  <c:v>9.6593538050734298E-2</c:v>
                </c:pt>
                <c:pt idx="3064">
                  <c:v>9.6610627503337779E-2</c:v>
                </c:pt>
                <c:pt idx="3065">
                  <c:v>9.6619012016021355E-2</c:v>
                </c:pt>
                <c:pt idx="3066">
                  <c:v>9.6654846461949259E-2</c:v>
                </c:pt>
                <c:pt idx="3067">
                  <c:v>9.6644806408544726E-2</c:v>
                </c:pt>
                <c:pt idx="3068">
                  <c:v>9.6655861148197589E-2</c:v>
                </c:pt>
                <c:pt idx="3069">
                  <c:v>9.6657516688918546E-2</c:v>
                </c:pt>
                <c:pt idx="3070">
                  <c:v>9.66584245660881E-2</c:v>
                </c:pt>
                <c:pt idx="3071">
                  <c:v>9.6671081441922546E-2</c:v>
                </c:pt>
                <c:pt idx="3072">
                  <c:v>9.6677863818424553E-2</c:v>
                </c:pt>
                <c:pt idx="3073">
                  <c:v>9.6688117489986639E-2</c:v>
                </c:pt>
                <c:pt idx="3074">
                  <c:v>9.6694365821094794E-2</c:v>
                </c:pt>
                <c:pt idx="3075">
                  <c:v>9.6701682242990653E-2</c:v>
                </c:pt>
                <c:pt idx="3076">
                  <c:v>9.6709479305740989E-2</c:v>
                </c:pt>
                <c:pt idx="3077">
                  <c:v>9.6710761014686245E-2</c:v>
                </c:pt>
                <c:pt idx="3078">
                  <c:v>9.6718504672897179E-2</c:v>
                </c:pt>
                <c:pt idx="3079">
                  <c:v>9.6717703604806401E-2</c:v>
                </c:pt>
                <c:pt idx="3080">
                  <c:v>9.6732336448598119E-2</c:v>
                </c:pt>
                <c:pt idx="3081">
                  <c:v>9.673030707610146E-2</c:v>
                </c:pt>
                <c:pt idx="3082">
                  <c:v>9.6744192256341774E-2</c:v>
                </c:pt>
                <c:pt idx="3083">
                  <c:v>9.6743017356475294E-2</c:v>
                </c:pt>
                <c:pt idx="3084">
                  <c:v>9.6747503337783702E-2</c:v>
                </c:pt>
                <c:pt idx="3085">
                  <c:v>9.6754819759679561E-2</c:v>
                </c:pt>
                <c:pt idx="3086">
                  <c:v>9.674857142857142E-2</c:v>
                </c:pt>
                <c:pt idx="3087">
                  <c:v>9.6753538050734306E-2</c:v>
                </c:pt>
                <c:pt idx="3088">
                  <c:v>9.6767102803738306E-2</c:v>
                </c:pt>
                <c:pt idx="3089">
                  <c:v>9.6758237650200266E-2</c:v>
                </c:pt>
                <c:pt idx="3090">
                  <c:v>9.6773030707610147E-2</c:v>
                </c:pt>
                <c:pt idx="3091">
                  <c:v>9.6787663551401865E-2</c:v>
                </c:pt>
                <c:pt idx="3092">
                  <c:v>9.6804699599465943E-2</c:v>
                </c:pt>
                <c:pt idx="3093">
                  <c:v>9.6801869158878506E-2</c:v>
                </c:pt>
                <c:pt idx="3094">
                  <c:v>9.6803471295060076E-2</c:v>
                </c:pt>
                <c:pt idx="3095">
                  <c:v>9.6809132176234977E-2</c:v>
                </c:pt>
                <c:pt idx="3096">
                  <c:v>9.6812283044058742E-2</c:v>
                </c:pt>
                <c:pt idx="3097">
                  <c:v>9.6821361815754334E-2</c:v>
                </c:pt>
                <c:pt idx="3098">
                  <c:v>9.6826702269692921E-2</c:v>
                </c:pt>
                <c:pt idx="3099">
                  <c:v>9.6833057409879839E-2</c:v>
                </c:pt>
                <c:pt idx="3100">
                  <c:v>9.6832149532710271E-2</c:v>
                </c:pt>
                <c:pt idx="3101">
                  <c:v>9.6836421895861141E-2</c:v>
                </c:pt>
                <c:pt idx="3102">
                  <c:v>9.6847530040053392E-2</c:v>
                </c:pt>
                <c:pt idx="3103">
                  <c:v>9.6851695594125486E-2</c:v>
                </c:pt>
                <c:pt idx="3104">
                  <c:v>9.6866114819759666E-2</c:v>
                </c:pt>
                <c:pt idx="3105">
                  <c:v>9.6871348464619492E-2</c:v>
                </c:pt>
                <c:pt idx="3106">
                  <c:v>9.6883204272363146E-2</c:v>
                </c:pt>
                <c:pt idx="3107">
                  <c:v>9.6879038718291052E-2</c:v>
                </c:pt>
                <c:pt idx="3108">
                  <c:v>9.6868731642189579E-2</c:v>
                </c:pt>
                <c:pt idx="3109">
                  <c:v>9.6878664886515337E-2</c:v>
                </c:pt>
                <c:pt idx="3110">
                  <c:v>9.6898851802403194E-2</c:v>
                </c:pt>
                <c:pt idx="3111">
                  <c:v>9.6913484646194925E-2</c:v>
                </c:pt>
                <c:pt idx="3112">
                  <c:v>9.6920213618157544E-2</c:v>
                </c:pt>
                <c:pt idx="3113">
                  <c:v>9.6933938584779694E-2</c:v>
                </c:pt>
                <c:pt idx="3114">
                  <c:v>9.695188251001334E-2</c:v>
                </c:pt>
                <c:pt idx="3115">
                  <c:v>9.6957383177570078E-2</c:v>
                </c:pt>
                <c:pt idx="3116">
                  <c:v>9.6959092122830423E-2</c:v>
                </c:pt>
                <c:pt idx="3117">
                  <c:v>9.6974632843791708E-2</c:v>
                </c:pt>
                <c:pt idx="3118">
                  <c:v>9.6975380507343112E-2</c:v>
                </c:pt>
                <c:pt idx="3119">
                  <c:v>9.6966942590120161E-2</c:v>
                </c:pt>
                <c:pt idx="3120">
                  <c:v>9.69754339118825E-2</c:v>
                </c:pt>
                <c:pt idx="3121">
                  <c:v>9.6989479305740978E-2</c:v>
                </c:pt>
                <c:pt idx="3122">
                  <c:v>9.7001602136181558E-2</c:v>
                </c:pt>
                <c:pt idx="3123">
                  <c:v>9.6991829105473951E-2</c:v>
                </c:pt>
                <c:pt idx="3124">
                  <c:v>9.699813084112148E-2</c:v>
                </c:pt>
                <c:pt idx="3125">
                  <c:v>9.6999999999999989E-2</c:v>
                </c:pt>
                <c:pt idx="3126">
                  <c:v>9.7007049399198922E-2</c:v>
                </c:pt>
                <c:pt idx="3127">
                  <c:v>9.7013030707610151E-2</c:v>
                </c:pt>
                <c:pt idx="3128">
                  <c:v>9.7015861148197588E-2</c:v>
                </c:pt>
                <c:pt idx="3129">
                  <c:v>9.7013137516688913E-2</c:v>
                </c:pt>
                <c:pt idx="3130">
                  <c:v>9.7018958611481979E-2</c:v>
                </c:pt>
                <c:pt idx="3131">
                  <c:v>9.7029906542056066E-2</c:v>
                </c:pt>
                <c:pt idx="3132">
                  <c:v>9.703951935914551E-2</c:v>
                </c:pt>
                <c:pt idx="3133">
                  <c:v>9.7054152202937241E-2</c:v>
                </c:pt>
                <c:pt idx="3134">
                  <c:v>9.7049132176234967E-2</c:v>
                </c:pt>
                <c:pt idx="3135">
                  <c:v>9.7049612817089445E-2</c:v>
                </c:pt>
                <c:pt idx="3136">
                  <c:v>9.7075887850467293E-2</c:v>
                </c:pt>
                <c:pt idx="3137">
                  <c:v>9.7071348464619484E-2</c:v>
                </c:pt>
                <c:pt idx="3138">
                  <c:v>9.7087957276368486E-2</c:v>
                </c:pt>
                <c:pt idx="3139">
                  <c:v>9.7103604806408533E-2</c:v>
                </c:pt>
                <c:pt idx="3140">
                  <c:v>9.7112843791722289E-2</c:v>
                </c:pt>
                <c:pt idx="3141">
                  <c:v>9.7127049399198931E-2</c:v>
                </c:pt>
                <c:pt idx="3142">
                  <c:v>9.7135967957276359E-2</c:v>
                </c:pt>
                <c:pt idx="3143">
                  <c:v>9.712966622162883E-2</c:v>
                </c:pt>
                <c:pt idx="3144">
                  <c:v>9.7136181575433911E-2</c:v>
                </c:pt>
                <c:pt idx="3145">
                  <c:v>9.7141148197596783E-2</c:v>
                </c:pt>
                <c:pt idx="3146">
                  <c:v>9.7164218958611465E-2</c:v>
                </c:pt>
                <c:pt idx="3147">
                  <c:v>9.7149158878504671E-2</c:v>
                </c:pt>
                <c:pt idx="3148">
                  <c:v>9.7157917222963949E-2</c:v>
                </c:pt>
                <c:pt idx="3149">
                  <c:v>9.7173511348464608E-2</c:v>
                </c:pt>
                <c:pt idx="3150">
                  <c:v>9.7173404539385833E-2</c:v>
                </c:pt>
                <c:pt idx="3151">
                  <c:v>9.7172176234979965E-2</c:v>
                </c:pt>
                <c:pt idx="3152">
                  <c:v>9.7173938584779698E-2</c:v>
                </c:pt>
                <c:pt idx="3153">
                  <c:v>9.7180293724966615E-2</c:v>
                </c:pt>
                <c:pt idx="3154">
                  <c:v>9.7185420560747665E-2</c:v>
                </c:pt>
                <c:pt idx="3155">
                  <c:v>9.7191455273698255E-2</c:v>
                </c:pt>
                <c:pt idx="3156">
                  <c:v>9.7172710280373817E-2</c:v>
                </c:pt>
                <c:pt idx="3157">
                  <c:v>9.7173831775700922E-2</c:v>
                </c:pt>
                <c:pt idx="3158">
                  <c:v>9.7169078771695588E-2</c:v>
                </c:pt>
                <c:pt idx="3159">
                  <c:v>9.71660347129506E-2</c:v>
                </c:pt>
                <c:pt idx="3160">
                  <c:v>9.7162883845126821E-2</c:v>
                </c:pt>
                <c:pt idx="3161">
                  <c:v>9.7176715620827761E-2</c:v>
                </c:pt>
                <c:pt idx="3162">
                  <c:v>9.7184245660881158E-2</c:v>
                </c:pt>
                <c:pt idx="3163">
                  <c:v>9.7191508678237643E-2</c:v>
                </c:pt>
                <c:pt idx="3164">
                  <c:v>9.7192523364485972E-2</c:v>
                </c:pt>
                <c:pt idx="3165">
                  <c:v>9.7203845126835775E-2</c:v>
                </c:pt>
                <c:pt idx="3166">
                  <c:v>9.7205660881174896E-2</c:v>
                </c:pt>
                <c:pt idx="3167">
                  <c:v>9.7213297730307069E-2</c:v>
                </c:pt>
                <c:pt idx="3168">
                  <c:v>9.7235514018691585E-2</c:v>
                </c:pt>
                <c:pt idx="3169">
                  <c:v>9.7222696929238975E-2</c:v>
                </c:pt>
                <c:pt idx="3170">
                  <c:v>9.7238504672897186E-2</c:v>
                </c:pt>
                <c:pt idx="3171">
                  <c:v>9.7244699599465953E-2</c:v>
                </c:pt>
                <c:pt idx="3172">
                  <c:v>9.723781041388517E-2</c:v>
                </c:pt>
                <c:pt idx="3173">
                  <c:v>9.7239572763684903E-2</c:v>
                </c:pt>
                <c:pt idx="3174">
                  <c:v>9.7240213618157545E-2</c:v>
                </c:pt>
                <c:pt idx="3175">
                  <c:v>9.7246835781041388E-2</c:v>
                </c:pt>
                <c:pt idx="3176">
                  <c:v>9.72471028037383E-2</c:v>
                </c:pt>
                <c:pt idx="3177">
                  <c:v>9.7248384512683569E-2</c:v>
                </c:pt>
                <c:pt idx="3178">
                  <c:v>9.7257463284379161E-2</c:v>
                </c:pt>
                <c:pt idx="3179">
                  <c:v>9.7267556742323083E-2</c:v>
                </c:pt>
                <c:pt idx="3180">
                  <c:v>9.7268464619492651E-2</c:v>
                </c:pt>
                <c:pt idx="3181">
                  <c:v>9.7280160213618155E-2</c:v>
                </c:pt>
                <c:pt idx="3182">
                  <c:v>9.7286194926568759E-2</c:v>
                </c:pt>
                <c:pt idx="3183">
                  <c:v>9.7284592790387175E-2</c:v>
                </c:pt>
                <c:pt idx="3184">
                  <c:v>9.727818424566087E-2</c:v>
                </c:pt>
                <c:pt idx="3185">
                  <c:v>9.7286995994659536E-2</c:v>
                </c:pt>
                <c:pt idx="3186">
                  <c:v>9.7286141522029357E-2</c:v>
                </c:pt>
                <c:pt idx="3187">
                  <c:v>9.728389853137516E-2</c:v>
                </c:pt>
                <c:pt idx="3188">
                  <c:v>9.7288224299065418E-2</c:v>
                </c:pt>
                <c:pt idx="3189">
                  <c:v>9.7281281708945261E-2</c:v>
                </c:pt>
                <c:pt idx="3190">
                  <c:v>9.7293831775700931E-2</c:v>
                </c:pt>
                <c:pt idx="3191">
                  <c:v>9.7287102803738312E-2</c:v>
                </c:pt>
                <c:pt idx="3192">
                  <c:v>9.7283417890520682E-2</c:v>
                </c:pt>
                <c:pt idx="3193">
                  <c:v>9.7295754339118815E-2</c:v>
                </c:pt>
                <c:pt idx="3194">
                  <c:v>9.7296502002670218E-2</c:v>
                </c:pt>
                <c:pt idx="3195">
                  <c:v>9.7311401869158876E-2</c:v>
                </c:pt>
                <c:pt idx="3196">
                  <c:v>9.7318611481975972E-2</c:v>
                </c:pt>
                <c:pt idx="3197">
                  <c:v>9.7335327102803723E-2</c:v>
                </c:pt>
                <c:pt idx="3198">
                  <c:v>9.7352576769025354E-2</c:v>
                </c:pt>
                <c:pt idx="3199">
                  <c:v>9.7365180240320426E-2</c:v>
                </c:pt>
                <c:pt idx="3200">
                  <c:v>9.7375861148197587E-2</c:v>
                </c:pt>
                <c:pt idx="3201">
                  <c:v>9.7377089452603455E-2</c:v>
                </c:pt>
                <c:pt idx="3202">
                  <c:v>9.7381628838451265E-2</c:v>
                </c:pt>
                <c:pt idx="3203">
                  <c:v>9.7374259012016018E-2</c:v>
                </c:pt>
                <c:pt idx="3204">
                  <c:v>9.7388838451268347E-2</c:v>
                </c:pt>
                <c:pt idx="3205">
                  <c:v>9.7399465954606135E-2</c:v>
                </c:pt>
                <c:pt idx="3206">
                  <c:v>9.7390654205607469E-2</c:v>
                </c:pt>
                <c:pt idx="3207">
                  <c:v>9.7386862483311076E-2</c:v>
                </c:pt>
                <c:pt idx="3208">
                  <c:v>9.7389105473965287E-2</c:v>
                </c:pt>
                <c:pt idx="3209">
                  <c:v>9.7390280373831767E-2</c:v>
                </c:pt>
                <c:pt idx="3210">
                  <c:v>9.7383818424566088E-2</c:v>
                </c:pt>
                <c:pt idx="3211">
                  <c:v>9.7385847797062747E-2</c:v>
                </c:pt>
                <c:pt idx="3212">
                  <c:v>9.7384032042723626E-2</c:v>
                </c:pt>
                <c:pt idx="3213">
                  <c:v>9.7412122830440581E-2</c:v>
                </c:pt>
                <c:pt idx="3214">
                  <c:v>9.7410787716955938E-2</c:v>
                </c:pt>
                <c:pt idx="3215">
                  <c:v>9.7408064085447249E-2</c:v>
                </c:pt>
                <c:pt idx="3216">
                  <c:v>9.7414045393858478E-2</c:v>
                </c:pt>
                <c:pt idx="3217">
                  <c:v>9.7403417890520691E-2</c:v>
                </c:pt>
                <c:pt idx="3218">
                  <c:v>9.7401121495327092E-2</c:v>
                </c:pt>
                <c:pt idx="3219">
                  <c:v>9.7398931909212283E-2</c:v>
                </c:pt>
                <c:pt idx="3220">
                  <c:v>9.7396368491321758E-2</c:v>
                </c:pt>
                <c:pt idx="3221">
                  <c:v>9.740016021361815E-2</c:v>
                </c:pt>
                <c:pt idx="3222">
                  <c:v>9.7415380507343122E-2</c:v>
                </c:pt>
                <c:pt idx="3223">
                  <c:v>9.7428518024032032E-2</c:v>
                </c:pt>
                <c:pt idx="3224">
                  <c:v>9.7432630173564752E-2</c:v>
                </c:pt>
                <c:pt idx="3225">
                  <c:v>9.7438558077436579E-2</c:v>
                </c:pt>
                <c:pt idx="3226">
                  <c:v>9.742857142857142E-2</c:v>
                </c:pt>
                <c:pt idx="3227">
                  <c:v>9.7429532710280362E-2</c:v>
                </c:pt>
                <c:pt idx="3228">
                  <c:v>9.7443150867823763E-2</c:v>
                </c:pt>
                <c:pt idx="3229">
                  <c:v>9.7434606141522023E-2</c:v>
                </c:pt>
                <c:pt idx="3230">
                  <c:v>9.7431615487316409E-2</c:v>
                </c:pt>
                <c:pt idx="3231">
                  <c:v>9.7424939919893178E-2</c:v>
                </c:pt>
                <c:pt idx="3232">
                  <c:v>9.7417036048064079E-2</c:v>
                </c:pt>
                <c:pt idx="3233">
                  <c:v>9.741943925233644E-2</c:v>
                </c:pt>
                <c:pt idx="3234">
                  <c:v>9.7416234979973287E-2</c:v>
                </c:pt>
                <c:pt idx="3235">
                  <c:v>9.7422429906542055E-2</c:v>
                </c:pt>
                <c:pt idx="3236">
                  <c:v>9.7418744993324424E-2</c:v>
                </c:pt>
                <c:pt idx="3237">
                  <c:v>9.742355140186916E-2</c:v>
                </c:pt>
                <c:pt idx="3238">
                  <c:v>9.7430440587449915E-2</c:v>
                </c:pt>
                <c:pt idx="3239">
                  <c:v>9.7435460614152189E-2</c:v>
                </c:pt>
                <c:pt idx="3240">
                  <c:v>9.7458424566088109E-2</c:v>
                </c:pt>
                <c:pt idx="3241">
                  <c:v>9.745965287049399E-2</c:v>
                </c:pt>
                <c:pt idx="3242">
                  <c:v>9.7457303070761017E-2</c:v>
                </c:pt>
                <c:pt idx="3243">
                  <c:v>9.7484165554072091E-2</c:v>
                </c:pt>
                <c:pt idx="3244">
                  <c:v>9.7480854472630163E-2</c:v>
                </c:pt>
                <c:pt idx="3245">
                  <c:v>9.7481815754339118E-2</c:v>
                </c:pt>
                <c:pt idx="3246">
                  <c:v>9.7495914552736984E-2</c:v>
                </c:pt>
                <c:pt idx="3247">
                  <c:v>9.7497516688918553E-2</c:v>
                </c:pt>
                <c:pt idx="3248">
                  <c:v>9.7491214953271024E-2</c:v>
                </c:pt>
                <c:pt idx="3249">
                  <c:v>9.7498691588785047E-2</c:v>
                </c:pt>
                <c:pt idx="3250">
                  <c:v>9.7501094793057408E-2</c:v>
                </c:pt>
                <c:pt idx="3251">
                  <c:v>9.7514819759679572E-2</c:v>
                </c:pt>
                <c:pt idx="3252">
                  <c:v>9.7523311081441924E-2</c:v>
                </c:pt>
                <c:pt idx="3253">
                  <c:v>9.7516368491321753E-2</c:v>
                </c:pt>
                <c:pt idx="3254">
                  <c:v>9.7521388518024027E-2</c:v>
                </c:pt>
                <c:pt idx="3255">
                  <c:v>9.7523791722296388E-2</c:v>
                </c:pt>
                <c:pt idx="3256">
                  <c:v>9.7522456608811744E-2</c:v>
                </c:pt>
                <c:pt idx="3257">
                  <c:v>9.7540133511348451E-2</c:v>
                </c:pt>
                <c:pt idx="3258">
                  <c:v>9.7548464619492653E-2</c:v>
                </c:pt>
                <c:pt idx="3259">
                  <c:v>9.7544886515353799E-2</c:v>
                </c:pt>
                <c:pt idx="3260">
                  <c:v>9.756395193591455E-2</c:v>
                </c:pt>
                <c:pt idx="3261">
                  <c:v>9.7574953271028025E-2</c:v>
                </c:pt>
                <c:pt idx="3262">
                  <c:v>9.757308411214953E-2</c:v>
                </c:pt>
                <c:pt idx="3263">
                  <c:v>9.7578851802403194E-2</c:v>
                </c:pt>
                <c:pt idx="3264">
                  <c:v>9.7570467289719617E-2</c:v>
                </c:pt>
                <c:pt idx="3265">
                  <c:v>9.7576875834445922E-2</c:v>
                </c:pt>
                <c:pt idx="3266">
                  <c:v>9.7588197596795725E-2</c:v>
                </c:pt>
                <c:pt idx="3267">
                  <c:v>9.7591455273698252E-2</c:v>
                </c:pt>
                <c:pt idx="3268">
                  <c:v>9.7605500667556744E-2</c:v>
                </c:pt>
                <c:pt idx="3269">
                  <c:v>9.760875834445927E-2</c:v>
                </c:pt>
                <c:pt idx="3270">
                  <c:v>9.7621468624833105E-2</c:v>
                </c:pt>
                <c:pt idx="3271">
                  <c:v>9.7625954606141513E-2</c:v>
                </c:pt>
                <c:pt idx="3272">
                  <c:v>9.7624085447263018E-2</c:v>
                </c:pt>
                <c:pt idx="3273">
                  <c:v>9.763289719626167E-2</c:v>
                </c:pt>
                <c:pt idx="3274">
                  <c:v>9.763230974632843E-2</c:v>
                </c:pt>
                <c:pt idx="3275">
                  <c:v>9.7642189586114814E-2</c:v>
                </c:pt>
                <c:pt idx="3276">
                  <c:v>9.7657516688918561E-2</c:v>
                </c:pt>
                <c:pt idx="3277">
                  <c:v>9.7651321762349794E-2</c:v>
                </c:pt>
                <c:pt idx="3278">
                  <c:v>9.7676688918558074E-2</c:v>
                </c:pt>
                <c:pt idx="3279">
                  <c:v>9.7690146862483299E-2</c:v>
                </c:pt>
                <c:pt idx="3280">
                  <c:v>9.7688704939919879E-2</c:v>
                </c:pt>
                <c:pt idx="3281">
                  <c:v>9.7679626168224287E-2</c:v>
                </c:pt>
                <c:pt idx="3282">
                  <c:v>9.7672790387182906E-2</c:v>
                </c:pt>
                <c:pt idx="3283">
                  <c:v>9.7670387182910545E-2</c:v>
                </c:pt>
                <c:pt idx="3284">
                  <c:v>9.7686408544726294E-2</c:v>
                </c:pt>
                <c:pt idx="3285">
                  <c:v>9.7689238985313745E-2</c:v>
                </c:pt>
                <c:pt idx="3286">
                  <c:v>9.7703658210947925E-2</c:v>
                </c:pt>
                <c:pt idx="3287">
                  <c:v>9.770520694259012E-2</c:v>
                </c:pt>
                <c:pt idx="3288">
                  <c:v>9.7696074766355126E-2</c:v>
                </c:pt>
                <c:pt idx="3289">
                  <c:v>9.7719786381842449E-2</c:v>
                </c:pt>
                <c:pt idx="3290">
                  <c:v>9.7727263017356472E-2</c:v>
                </c:pt>
                <c:pt idx="3291">
                  <c:v>9.7739652870493993E-2</c:v>
                </c:pt>
                <c:pt idx="3292">
                  <c:v>9.7744405874499313E-2</c:v>
                </c:pt>
                <c:pt idx="3293">
                  <c:v>9.7763150867823764E-2</c:v>
                </c:pt>
                <c:pt idx="3294">
                  <c:v>9.7775166889185569E-2</c:v>
                </c:pt>
                <c:pt idx="3295">
                  <c:v>9.7786488651535372E-2</c:v>
                </c:pt>
                <c:pt idx="3296">
                  <c:v>9.7803631508678227E-2</c:v>
                </c:pt>
                <c:pt idx="3297">
                  <c:v>9.7793698264352455E-2</c:v>
                </c:pt>
                <c:pt idx="3298">
                  <c:v>9.7787663551401866E-2</c:v>
                </c:pt>
                <c:pt idx="3299">
                  <c:v>9.7797169559412547E-2</c:v>
                </c:pt>
                <c:pt idx="3300">
                  <c:v>9.7799839786381834E-2</c:v>
                </c:pt>
                <c:pt idx="3301">
                  <c:v>9.7799893190921222E-2</c:v>
                </c:pt>
                <c:pt idx="3302">
                  <c:v>9.7806942590120155E-2</c:v>
                </c:pt>
                <c:pt idx="3303">
                  <c:v>9.7802777036048047E-2</c:v>
                </c:pt>
                <c:pt idx="3304">
                  <c:v>9.7806835781041379E-2</c:v>
                </c:pt>
                <c:pt idx="3305">
                  <c:v>9.7818371161548734E-2</c:v>
                </c:pt>
                <c:pt idx="3306">
                  <c:v>9.7820614152202931E-2</c:v>
                </c:pt>
                <c:pt idx="3307">
                  <c:v>9.7816555407209599E-2</c:v>
                </c:pt>
                <c:pt idx="3308">
                  <c:v>9.7821735647530036E-2</c:v>
                </c:pt>
                <c:pt idx="3309">
                  <c:v>9.7825153538050727E-2</c:v>
                </c:pt>
                <c:pt idx="3310">
                  <c:v>9.7830814419225628E-2</c:v>
                </c:pt>
                <c:pt idx="3311">
                  <c:v>9.7845287049399182E-2</c:v>
                </c:pt>
                <c:pt idx="3312">
                  <c:v>9.7847209612817079E-2</c:v>
                </c:pt>
                <c:pt idx="3313">
                  <c:v>9.7857249666221613E-2</c:v>
                </c:pt>
                <c:pt idx="3314">
                  <c:v>9.7867770360480624E-2</c:v>
                </c:pt>
                <c:pt idx="3315">
                  <c:v>9.7875994659546051E-2</c:v>
                </c:pt>
                <c:pt idx="3316">
                  <c:v>9.7868678237650192E-2</c:v>
                </c:pt>
                <c:pt idx="3317">
                  <c:v>9.7859706275033362E-2</c:v>
                </c:pt>
                <c:pt idx="3318">
                  <c:v>9.7873057409879838E-2</c:v>
                </c:pt>
                <c:pt idx="3319">
                  <c:v>9.7884058744993313E-2</c:v>
                </c:pt>
                <c:pt idx="3320">
                  <c:v>9.7886461949265674E-2</c:v>
                </c:pt>
                <c:pt idx="3321">
                  <c:v>9.7891909212283038E-2</c:v>
                </c:pt>
                <c:pt idx="3322">
                  <c:v>9.789612817089452E-2</c:v>
                </c:pt>
                <c:pt idx="3323">
                  <c:v>9.7904192256341782E-2</c:v>
                </c:pt>
                <c:pt idx="3324">
                  <c:v>9.7907877169559412E-2</c:v>
                </c:pt>
                <c:pt idx="3325">
                  <c:v>9.7889666221628827E-2</c:v>
                </c:pt>
                <c:pt idx="3326">
                  <c:v>9.7890253671562066E-2</c:v>
                </c:pt>
                <c:pt idx="3327">
                  <c:v>9.7899706275033374E-2</c:v>
                </c:pt>
                <c:pt idx="3328">
                  <c:v>9.7908411214953264E-2</c:v>
                </c:pt>
                <c:pt idx="3329">
                  <c:v>9.7909799732977296E-2</c:v>
                </c:pt>
                <c:pt idx="3330">
                  <c:v>9.7918504672897186E-2</c:v>
                </c:pt>
                <c:pt idx="3331">
                  <c:v>9.7912042723631493E-2</c:v>
                </c:pt>
                <c:pt idx="3332">
                  <c:v>9.7891748998664888E-2</c:v>
                </c:pt>
                <c:pt idx="3333">
                  <c:v>9.7905580774365814E-2</c:v>
                </c:pt>
                <c:pt idx="3334">
                  <c:v>9.7906542056074755E-2</c:v>
                </c:pt>
                <c:pt idx="3335">
                  <c:v>9.7892283044058739E-2</c:v>
                </c:pt>
                <c:pt idx="3336">
                  <c:v>9.7896341789052072E-2</c:v>
                </c:pt>
                <c:pt idx="3337">
                  <c:v>9.7910226969292385E-2</c:v>
                </c:pt>
                <c:pt idx="3338">
                  <c:v>9.7931108144192258E-2</c:v>
                </c:pt>
                <c:pt idx="3339">
                  <c:v>9.793548731642189E-2</c:v>
                </c:pt>
                <c:pt idx="3340">
                  <c:v>9.7948624833110801E-2</c:v>
                </c:pt>
                <c:pt idx="3341">
                  <c:v>9.7963578104138846E-2</c:v>
                </c:pt>
                <c:pt idx="3342">
                  <c:v>9.7968437917222956E-2</c:v>
                </c:pt>
                <c:pt idx="3343">
                  <c:v>9.797703604806407E-2</c:v>
                </c:pt>
                <c:pt idx="3344">
                  <c:v>9.7983444592790375E-2</c:v>
                </c:pt>
                <c:pt idx="3345">
                  <c:v>9.7971642189586108E-2</c:v>
                </c:pt>
                <c:pt idx="3346">
                  <c:v>9.7974739652870485E-2</c:v>
                </c:pt>
                <c:pt idx="3347">
                  <c:v>9.7959145527369812E-2</c:v>
                </c:pt>
                <c:pt idx="3348">
                  <c:v>9.7960427236315081E-2</c:v>
                </c:pt>
                <c:pt idx="3349">
                  <c:v>9.7954926568758344E-2</c:v>
                </c:pt>
                <c:pt idx="3350">
                  <c:v>9.7947449933244321E-2</c:v>
                </c:pt>
                <c:pt idx="3351">
                  <c:v>9.7950600801068086E-2</c:v>
                </c:pt>
                <c:pt idx="3352">
                  <c:v>9.7960427236315081E-2</c:v>
                </c:pt>
                <c:pt idx="3353">
                  <c:v>9.7965287049399191E-2</c:v>
                </c:pt>
                <c:pt idx="3354">
                  <c:v>9.7967903871829104E-2</c:v>
                </c:pt>
                <c:pt idx="3355">
                  <c:v>9.7954926568758344E-2</c:v>
                </c:pt>
                <c:pt idx="3356">
                  <c:v>9.7976128170894516E-2</c:v>
                </c:pt>
                <c:pt idx="3357">
                  <c:v>9.7985634178905198E-2</c:v>
                </c:pt>
                <c:pt idx="3358">
                  <c:v>9.7991348464619488E-2</c:v>
                </c:pt>
                <c:pt idx="3359">
                  <c:v>9.8012069425901183E-2</c:v>
                </c:pt>
                <c:pt idx="3360">
                  <c:v>9.8041602136181558E-2</c:v>
                </c:pt>
                <c:pt idx="3361">
                  <c:v>9.8048224299065415E-2</c:v>
                </c:pt>
                <c:pt idx="3362">
                  <c:v>9.8046515353805055E-2</c:v>
                </c:pt>
                <c:pt idx="3363">
                  <c:v>9.8032843791722293E-2</c:v>
                </c:pt>
                <c:pt idx="3364">
                  <c:v>9.8046461949265681E-2</c:v>
                </c:pt>
                <c:pt idx="3365">
                  <c:v>9.8034392523364475E-2</c:v>
                </c:pt>
                <c:pt idx="3366">
                  <c:v>9.8038664886515345E-2</c:v>
                </c:pt>
                <c:pt idx="3367">
                  <c:v>9.8051642189586105E-2</c:v>
                </c:pt>
                <c:pt idx="3368">
                  <c:v>9.8048384512683565E-2</c:v>
                </c:pt>
                <c:pt idx="3369">
                  <c:v>9.8063444592790386E-2</c:v>
                </c:pt>
                <c:pt idx="3370">
                  <c:v>9.8093297730307075E-2</c:v>
                </c:pt>
                <c:pt idx="3371">
                  <c:v>9.8094739652870494E-2</c:v>
                </c:pt>
                <c:pt idx="3372">
                  <c:v>9.8102376502002667E-2</c:v>
                </c:pt>
                <c:pt idx="3373">
                  <c:v>9.8101148197596785E-2</c:v>
                </c:pt>
                <c:pt idx="3374">
                  <c:v>9.8115620827770353E-2</c:v>
                </c:pt>
                <c:pt idx="3375">
                  <c:v>9.8135166889185568E-2</c:v>
                </c:pt>
                <c:pt idx="3376">
                  <c:v>9.8117489986648862E-2</c:v>
                </c:pt>
                <c:pt idx="3377">
                  <c:v>9.8121762349799718E-2</c:v>
                </c:pt>
                <c:pt idx="3378">
                  <c:v>9.8117810413885176E-2</c:v>
                </c:pt>
                <c:pt idx="3379">
                  <c:v>9.8118184245660878E-2</c:v>
                </c:pt>
                <c:pt idx="3380">
                  <c:v>9.8111295060080095E-2</c:v>
                </c:pt>
                <c:pt idx="3381">
                  <c:v>9.8113057409879828E-2</c:v>
                </c:pt>
                <c:pt idx="3382">
                  <c:v>9.8114712950600799E-2</c:v>
                </c:pt>
                <c:pt idx="3383">
                  <c:v>9.8119198931909207E-2</c:v>
                </c:pt>
                <c:pt idx="3384">
                  <c:v>9.8119359145527371E-2</c:v>
                </c:pt>
                <c:pt idx="3385">
                  <c:v>9.8117062750333772E-2</c:v>
                </c:pt>
                <c:pt idx="3386">
                  <c:v>9.8130574098798398E-2</c:v>
                </c:pt>
                <c:pt idx="3387">
                  <c:v>9.8127583444592784E-2</c:v>
                </c:pt>
                <c:pt idx="3388">
                  <c:v>9.8126942590120142E-2</c:v>
                </c:pt>
                <c:pt idx="3389">
                  <c:v>9.8152469959946587E-2</c:v>
                </c:pt>
                <c:pt idx="3390">
                  <c:v>9.8168918558077439E-2</c:v>
                </c:pt>
                <c:pt idx="3391">
                  <c:v>9.8170520694259009E-2</c:v>
                </c:pt>
                <c:pt idx="3392">
                  <c:v>9.8188090787716953E-2</c:v>
                </c:pt>
                <c:pt idx="3393">
                  <c:v>9.8187823765020027E-2</c:v>
                </c:pt>
                <c:pt idx="3394">
                  <c:v>9.8188144192256341E-2</c:v>
                </c:pt>
                <c:pt idx="3395">
                  <c:v>9.8203524699599462E-2</c:v>
                </c:pt>
                <c:pt idx="3396">
                  <c:v>9.8210413885180231E-2</c:v>
                </c:pt>
                <c:pt idx="3397">
                  <c:v>9.8225794392523352E-2</c:v>
                </c:pt>
                <c:pt idx="3398">
                  <c:v>9.8233858477970615E-2</c:v>
                </c:pt>
                <c:pt idx="3399">
                  <c:v>9.8246675567423225E-2</c:v>
                </c:pt>
                <c:pt idx="3400">
                  <c:v>9.82493991989319E-2</c:v>
                </c:pt>
                <c:pt idx="3401">
                  <c:v>9.8254205607476622E-2</c:v>
                </c:pt>
                <c:pt idx="3402">
                  <c:v>9.8256608811748997E-2</c:v>
                </c:pt>
                <c:pt idx="3403">
                  <c:v>9.8244859813084104E-2</c:v>
                </c:pt>
                <c:pt idx="3404">
                  <c:v>9.8260987983978629E-2</c:v>
                </c:pt>
                <c:pt idx="3405">
                  <c:v>9.8264993324432573E-2</c:v>
                </c:pt>
                <c:pt idx="3406">
                  <c:v>9.8286942590120149E-2</c:v>
                </c:pt>
                <c:pt idx="3407">
                  <c:v>9.829991989319091E-2</c:v>
                </c:pt>
                <c:pt idx="3408">
                  <c:v>9.8304619492656869E-2</c:v>
                </c:pt>
                <c:pt idx="3409">
                  <c:v>9.8298424566088116E-2</c:v>
                </c:pt>
                <c:pt idx="3410">
                  <c:v>9.8299813084112148E-2</c:v>
                </c:pt>
                <c:pt idx="3411">
                  <c:v>9.8302483311081434E-2</c:v>
                </c:pt>
                <c:pt idx="3412">
                  <c:v>9.8288758344459271E-2</c:v>
                </c:pt>
                <c:pt idx="3413">
                  <c:v>9.829949265687582E-2</c:v>
                </c:pt>
                <c:pt idx="3414">
                  <c:v>9.8300080106809073E-2</c:v>
                </c:pt>
                <c:pt idx="3415">
                  <c:v>9.8302429906542046E-2</c:v>
                </c:pt>
                <c:pt idx="3416">
                  <c:v>9.8324859813084101E-2</c:v>
                </c:pt>
                <c:pt idx="3417">
                  <c:v>9.833586114819759E-2</c:v>
                </c:pt>
                <c:pt idx="3418">
                  <c:v>9.8338424566088115E-2</c:v>
                </c:pt>
                <c:pt idx="3419">
                  <c:v>9.8340133511348446E-2</c:v>
                </c:pt>
                <c:pt idx="3420">
                  <c:v>9.8341735647530029E-2</c:v>
                </c:pt>
                <c:pt idx="3421">
                  <c:v>9.8340186915887848E-2</c:v>
                </c:pt>
                <c:pt idx="3422">
                  <c:v>9.834883845126835E-2</c:v>
                </c:pt>
                <c:pt idx="3423">
                  <c:v>9.8362777036048052E-2</c:v>
                </c:pt>
                <c:pt idx="3424">
                  <c:v>9.8367530040053386E-2</c:v>
                </c:pt>
                <c:pt idx="3425">
                  <c:v>9.8379439252336442E-2</c:v>
                </c:pt>
                <c:pt idx="3426">
                  <c:v>9.837522029372496E-2</c:v>
                </c:pt>
                <c:pt idx="3427">
                  <c:v>9.8378584779706263E-2</c:v>
                </c:pt>
                <c:pt idx="3428">
                  <c:v>9.8381468624833102E-2</c:v>
                </c:pt>
                <c:pt idx="3429">
                  <c:v>9.8380507343124146E-2</c:v>
                </c:pt>
                <c:pt idx="3430">
                  <c:v>9.8383124165554073E-2</c:v>
                </c:pt>
                <c:pt idx="3431">
                  <c:v>9.8378050734312397E-2</c:v>
                </c:pt>
                <c:pt idx="3432">
                  <c:v>9.8381628838451252E-2</c:v>
                </c:pt>
                <c:pt idx="3433">
                  <c:v>9.8392256341789039E-2</c:v>
                </c:pt>
                <c:pt idx="3434">
                  <c:v>9.8396582109479297E-2</c:v>
                </c:pt>
                <c:pt idx="3435">
                  <c:v>9.8406889185580756E-2</c:v>
                </c:pt>
                <c:pt idx="3436">
                  <c:v>9.8419225634178903E-2</c:v>
                </c:pt>
                <c:pt idx="3437">
                  <c:v>9.8418691588785037E-2</c:v>
                </c:pt>
                <c:pt idx="3438">
                  <c:v>9.843871829105473E-2</c:v>
                </c:pt>
                <c:pt idx="3439">
                  <c:v>9.8447209612817083E-2</c:v>
                </c:pt>
                <c:pt idx="3440">
                  <c:v>9.8465954606141506E-2</c:v>
                </c:pt>
                <c:pt idx="3441">
                  <c:v>9.8460987983978634E-2</c:v>
                </c:pt>
                <c:pt idx="3442">
                  <c:v>9.8468838451268345E-2</c:v>
                </c:pt>
                <c:pt idx="3443">
                  <c:v>9.8468464619492657E-2</c:v>
                </c:pt>
                <c:pt idx="3444">
                  <c:v>9.8481441922563417E-2</c:v>
                </c:pt>
                <c:pt idx="3445">
                  <c:v>9.8483471295060077E-2</c:v>
                </c:pt>
                <c:pt idx="3446">
                  <c:v>9.8495273698264343E-2</c:v>
                </c:pt>
                <c:pt idx="3447">
                  <c:v>9.8500240320427229E-2</c:v>
                </c:pt>
                <c:pt idx="3448">
                  <c:v>9.8510226969292375E-2</c:v>
                </c:pt>
                <c:pt idx="3449">
                  <c:v>9.8512149532710272E-2</c:v>
                </c:pt>
                <c:pt idx="3450">
                  <c:v>9.8503871829105458E-2</c:v>
                </c:pt>
                <c:pt idx="3451">
                  <c:v>9.8505313751668877E-2</c:v>
                </c:pt>
                <c:pt idx="3452">
                  <c:v>9.8517009345794382E-2</c:v>
                </c:pt>
                <c:pt idx="3453">
                  <c:v>9.8522189586114806E-2</c:v>
                </c:pt>
                <c:pt idx="3454">
                  <c:v>9.8529933244325754E-2</c:v>
                </c:pt>
                <c:pt idx="3455">
                  <c:v>9.8535113484646192E-2</c:v>
                </c:pt>
                <c:pt idx="3456">
                  <c:v>9.8545794392523353E-2</c:v>
                </c:pt>
                <c:pt idx="3457">
                  <c:v>9.8555407209612811E-2</c:v>
                </c:pt>
                <c:pt idx="3458">
                  <c:v>9.8547556742323086E-2</c:v>
                </c:pt>
                <c:pt idx="3459">
                  <c:v>9.855214953271027E-2</c:v>
                </c:pt>
                <c:pt idx="3460">
                  <c:v>9.8552843791722286E-2</c:v>
                </c:pt>
                <c:pt idx="3461">
                  <c:v>9.8560106809078757E-2</c:v>
                </c:pt>
                <c:pt idx="3462">
                  <c:v>9.8562990654205596E-2</c:v>
                </c:pt>
                <c:pt idx="3463">
                  <c:v>9.8574259012016024E-2</c:v>
                </c:pt>
                <c:pt idx="3464">
                  <c:v>9.858013351134845E-2</c:v>
                </c:pt>
                <c:pt idx="3465">
                  <c:v>9.8574205607476623E-2</c:v>
                </c:pt>
                <c:pt idx="3466">
                  <c:v>9.8585046728971948E-2</c:v>
                </c:pt>
                <c:pt idx="3467">
                  <c:v>9.8586275033377829E-2</c:v>
                </c:pt>
                <c:pt idx="3468">
                  <c:v>9.8580614152202928E-2</c:v>
                </c:pt>
                <c:pt idx="3469">
                  <c:v>9.8585687583444589E-2</c:v>
                </c:pt>
                <c:pt idx="3470">
                  <c:v>9.859866488651535E-2</c:v>
                </c:pt>
                <c:pt idx="3471">
                  <c:v>9.8608277703604807E-2</c:v>
                </c:pt>
                <c:pt idx="3472">
                  <c:v>9.8599893190921217E-2</c:v>
                </c:pt>
                <c:pt idx="3473">
                  <c:v>9.8597009345794379E-2</c:v>
                </c:pt>
                <c:pt idx="3474">
                  <c:v>9.8601762349799726E-2</c:v>
                </c:pt>
                <c:pt idx="3475">
                  <c:v>9.8600961281708935E-2</c:v>
                </c:pt>
                <c:pt idx="3476">
                  <c:v>9.8608598130841121E-2</c:v>
                </c:pt>
                <c:pt idx="3477">
                  <c:v>9.8604699599465953E-2</c:v>
                </c:pt>
                <c:pt idx="3478">
                  <c:v>9.8603738317756998E-2</c:v>
                </c:pt>
                <c:pt idx="3479">
                  <c:v>9.8597329773030706E-2</c:v>
                </c:pt>
                <c:pt idx="3480">
                  <c:v>9.8603578104138848E-2</c:v>
                </c:pt>
                <c:pt idx="3481">
                  <c:v>9.8621522029372494E-2</c:v>
                </c:pt>
                <c:pt idx="3482">
                  <c:v>9.862520694259011E-2</c:v>
                </c:pt>
                <c:pt idx="3483">
                  <c:v>9.8635674232309747E-2</c:v>
                </c:pt>
                <c:pt idx="3484">
                  <c:v>9.8637169559412541E-2</c:v>
                </c:pt>
                <c:pt idx="3485">
                  <c:v>9.8644432576769012E-2</c:v>
                </c:pt>
                <c:pt idx="3486">
                  <c:v>9.8660133511348447E-2</c:v>
                </c:pt>
                <c:pt idx="3487">
                  <c:v>9.865644859813083E-2</c:v>
                </c:pt>
                <c:pt idx="3488">
                  <c:v>9.866216288384512E-2</c:v>
                </c:pt>
                <c:pt idx="3489">
                  <c:v>9.867514018691588E-2</c:v>
                </c:pt>
                <c:pt idx="3490">
                  <c:v>9.8672736982643519E-2</c:v>
                </c:pt>
                <c:pt idx="3491">
                  <c:v>9.8677436582109465E-2</c:v>
                </c:pt>
                <c:pt idx="3492">
                  <c:v>9.8676955941255001E-2</c:v>
                </c:pt>
                <c:pt idx="3493">
                  <c:v>9.8680961281708945E-2</c:v>
                </c:pt>
                <c:pt idx="3494">
                  <c:v>9.8685981308411205E-2</c:v>
                </c:pt>
                <c:pt idx="3495">
                  <c:v>9.8694365821094782E-2</c:v>
                </c:pt>
                <c:pt idx="3496">
                  <c:v>9.8701308411214939E-2</c:v>
                </c:pt>
                <c:pt idx="3497">
                  <c:v>9.869751668891856E-2</c:v>
                </c:pt>
                <c:pt idx="3498">
                  <c:v>9.8699225634178905E-2</c:v>
                </c:pt>
                <c:pt idx="3499">
                  <c:v>9.8703658210947925E-2</c:v>
                </c:pt>
                <c:pt idx="3500">
                  <c:v>9.8699012016021354E-2</c:v>
                </c:pt>
                <c:pt idx="3501">
                  <c:v>9.8679893190921214E-2</c:v>
                </c:pt>
                <c:pt idx="3502">
                  <c:v>9.8701148197596789E-2</c:v>
                </c:pt>
                <c:pt idx="3503">
                  <c:v>9.8709319092122827E-2</c:v>
                </c:pt>
                <c:pt idx="3504">
                  <c:v>9.8719519359145511E-2</c:v>
                </c:pt>
                <c:pt idx="3505">
                  <c:v>9.8730413885180238E-2</c:v>
                </c:pt>
                <c:pt idx="3506">
                  <c:v>9.8731962616822419E-2</c:v>
                </c:pt>
                <c:pt idx="3507">
                  <c:v>9.8727636849132175E-2</c:v>
                </c:pt>
                <c:pt idx="3508">
                  <c:v>9.8723364485981305E-2</c:v>
                </c:pt>
                <c:pt idx="3509">
                  <c:v>9.8740133511348457E-2</c:v>
                </c:pt>
                <c:pt idx="3510">
                  <c:v>9.8753751668891845E-2</c:v>
                </c:pt>
                <c:pt idx="3511">
                  <c:v>9.8752843791722292E-2</c:v>
                </c:pt>
                <c:pt idx="3512">
                  <c:v>9.876544726301735E-2</c:v>
                </c:pt>
                <c:pt idx="3513">
                  <c:v>9.8772496662216283E-2</c:v>
                </c:pt>
                <c:pt idx="3514">
                  <c:v>9.8777676902536707E-2</c:v>
                </c:pt>
                <c:pt idx="3515">
                  <c:v>9.8773404539385837E-2</c:v>
                </c:pt>
                <c:pt idx="3516">
                  <c:v>9.8786061415220283E-2</c:v>
                </c:pt>
                <c:pt idx="3517">
                  <c:v>9.8787289719626165E-2</c:v>
                </c:pt>
                <c:pt idx="3518">
                  <c:v>9.8800854472630165E-2</c:v>
                </c:pt>
                <c:pt idx="3519">
                  <c:v>9.8804325767690243E-2</c:v>
                </c:pt>
                <c:pt idx="3520">
                  <c:v>9.8801388518024016E-2</c:v>
                </c:pt>
                <c:pt idx="3521">
                  <c:v>9.8818584779706273E-2</c:v>
                </c:pt>
                <c:pt idx="3522">
                  <c:v>9.8817303070761003E-2</c:v>
                </c:pt>
                <c:pt idx="3523">
                  <c:v>9.8831722296395183E-2</c:v>
                </c:pt>
                <c:pt idx="3524">
                  <c:v>9.883465954606141E-2</c:v>
                </c:pt>
                <c:pt idx="3525">
                  <c:v>9.8832042723631497E-2</c:v>
                </c:pt>
                <c:pt idx="3526">
                  <c:v>9.8837383177570085E-2</c:v>
                </c:pt>
                <c:pt idx="3527">
                  <c:v>9.8826221628838445E-2</c:v>
                </c:pt>
                <c:pt idx="3528">
                  <c:v>9.8836582109479307E-2</c:v>
                </c:pt>
                <c:pt idx="3529">
                  <c:v>9.8834712950600798E-2</c:v>
                </c:pt>
                <c:pt idx="3530">
                  <c:v>9.8858691588785047E-2</c:v>
                </c:pt>
                <c:pt idx="3531">
                  <c:v>9.8867556742323087E-2</c:v>
                </c:pt>
                <c:pt idx="3532">
                  <c:v>9.8872149532710271E-2</c:v>
                </c:pt>
                <c:pt idx="3533">
                  <c:v>9.8869639519359134E-2</c:v>
                </c:pt>
                <c:pt idx="3534">
                  <c:v>9.8874392523364482E-2</c:v>
                </c:pt>
                <c:pt idx="3535">
                  <c:v>9.8893618157543384E-2</c:v>
                </c:pt>
                <c:pt idx="3536">
                  <c:v>9.888758344459278E-2</c:v>
                </c:pt>
                <c:pt idx="3537">
                  <c:v>9.8892817089452606E-2</c:v>
                </c:pt>
                <c:pt idx="3538">
                  <c:v>9.8892389853137516E-2</c:v>
                </c:pt>
                <c:pt idx="3539">
                  <c:v>9.889799732977303E-2</c:v>
                </c:pt>
                <c:pt idx="3540">
                  <c:v>9.888859813084111E-2</c:v>
                </c:pt>
                <c:pt idx="3541">
                  <c:v>9.8884325767690254E-2</c:v>
                </c:pt>
                <c:pt idx="3542">
                  <c:v>9.8890200267022679E-2</c:v>
                </c:pt>
                <c:pt idx="3543">
                  <c:v>9.8899332443257673E-2</c:v>
                </c:pt>
                <c:pt idx="3544">
                  <c:v>9.8905527369826426E-2</c:v>
                </c:pt>
                <c:pt idx="3545">
                  <c:v>9.8915033377837108E-2</c:v>
                </c:pt>
                <c:pt idx="3546">
                  <c:v>9.8916849132176229E-2</c:v>
                </c:pt>
                <c:pt idx="3547">
                  <c:v>9.8920747663551384E-2</c:v>
                </c:pt>
                <c:pt idx="3548">
                  <c:v>9.8909799732977297E-2</c:v>
                </c:pt>
                <c:pt idx="3549">
                  <c:v>9.8922136181575429E-2</c:v>
                </c:pt>
                <c:pt idx="3550">
                  <c:v>9.8927423230974629E-2</c:v>
                </c:pt>
                <c:pt idx="3551">
                  <c:v>9.8923791722296386E-2</c:v>
                </c:pt>
                <c:pt idx="3552">
                  <c:v>9.8929933244325752E-2</c:v>
                </c:pt>
                <c:pt idx="3553">
                  <c:v>9.8937463284379162E-2</c:v>
                </c:pt>
                <c:pt idx="3554">
                  <c:v>9.8931108144192245E-2</c:v>
                </c:pt>
                <c:pt idx="3555">
                  <c:v>9.8923791722296386E-2</c:v>
                </c:pt>
                <c:pt idx="3556">
                  <c:v>9.8934365821094786E-2</c:v>
                </c:pt>
                <c:pt idx="3557">
                  <c:v>9.8923578104138848E-2</c:v>
                </c:pt>
                <c:pt idx="3558">
                  <c:v>9.893367156208277E-2</c:v>
                </c:pt>
                <c:pt idx="3559">
                  <c:v>9.8921014686248324E-2</c:v>
                </c:pt>
                <c:pt idx="3560">
                  <c:v>9.8937409879839774E-2</c:v>
                </c:pt>
                <c:pt idx="3561">
                  <c:v>9.8941201602136167E-2</c:v>
                </c:pt>
                <c:pt idx="3562">
                  <c:v>9.8969452603471286E-2</c:v>
                </c:pt>
                <c:pt idx="3563">
                  <c:v>9.8985206942590123E-2</c:v>
                </c:pt>
                <c:pt idx="3564">
                  <c:v>9.897447263017356E-2</c:v>
                </c:pt>
                <c:pt idx="3565">
                  <c:v>9.8972122830440587E-2</c:v>
                </c:pt>
                <c:pt idx="3566">
                  <c:v>9.8968224299065419E-2</c:v>
                </c:pt>
                <c:pt idx="3567">
                  <c:v>9.8969185580774346E-2</c:v>
                </c:pt>
                <c:pt idx="3568">
                  <c:v>9.8975380507343114E-2</c:v>
                </c:pt>
                <c:pt idx="3569">
                  <c:v>9.8978958611481968E-2</c:v>
                </c:pt>
                <c:pt idx="3570">
                  <c:v>9.8973244325767692E-2</c:v>
                </c:pt>
                <c:pt idx="3571">
                  <c:v>9.8964432576769013E-2</c:v>
                </c:pt>
                <c:pt idx="3572">
                  <c:v>9.8958504672897185E-2</c:v>
                </c:pt>
                <c:pt idx="3573">
                  <c:v>9.8950120160213609E-2</c:v>
                </c:pt>
                <c:pt idx="3574">
                  <c:v>9.8962777036048055E-2</c:v>
                </c:pt>
                <c:pt idx="3575">
                  <c:v>9.8964966622162878E-2</c:v>
                </c:pt>
                <c:pt idx="3576">
                  <c:v>9.8969345794392524E-2</c:v>
                </c:pt>
                <c:pt idx="3577">
                  <c:v>9.8961922563417876E-2</c:v>
                </c:pt>
                <c:pt idx="3578">
                  <c:v>9.8952416555407208E-2</c:v>
                </c:pt>
                <c:pt idx="3579">
                  <c:v>9.8959305740987977E-2</c:v>
                </c:pt>
                <c:pt idx="3580">
                  <c:v>9.896491321762349E-2</c:v>
                </c:pt>
                <c:pt idx="3581">
                  <c:v>9.8983925233644854E-2</c:v>
                </c:pt>
                <c:pt idx="3582">
                  <c:v>9.8958931909212275E-2</c:v>
                </c:pt>
                <c:pt idx="3583">
                  <c:v>9.8975861148197591E-2</c:v>
                </c:pt>
                <c:pt idx="3584">
                  <c:v>9.8980667556742313E-2</c:v>
                </c:pt>
                <c:pt idx="3585">
                  <c:v>9.8988945260347128E-2</c:v>
                </c:pt>
                <c:pt idx="3586">
                  <c:v>9.898905206942589E-2</c:v>
                </c:pt>
                <c:pt idx="3587">
                  <c:v>9.8985046728971945E-2</c:v>
                </c:pt>
                <c:pt idx="3588">
                  <c:v>9.898744993324432E-2</c:v>
                </c:pt>
                <c:pt idx="3589">
                  <c:v>9.8995674232309733E-2</c:v>
                </c:pt>
                <c:pt idx="3590">
                  <c:v>9.8995353805073419E-2</c:v>
                </c:pt>
                <c:pt idx="3591">
                  <c:v>9.8990440587449921E-2</c:v>
                </c:pt>
                <c:pt idx="3592">
                  <c:v>9.8994339118825089E-2</c:v>
                </c:pt>
                <c:pt idx="3593">
                  <c:v>9.8979546061415208E-2</c:v>
                </c:pt>
                <c:pt idx="3594">
                  <c:v>9.8999519359145527E-2</c:v>
                </c:pt>
                <c:pt idx="3595">
                  <c:v>9.9005927903871818E-2</c:v>
                </c:pt>
                <c:pt idx="3596">
                  <c:v>9.90071562082777E-2</c:v>
                </c:pt>
                <c:pt idx="3597">
                  <c:v>9.9004859813084101E-2</c:v>
                </c:pt>
                <c:pt idx="3598">
                  <c:v>9.8993057409879834E-2</c:v>
                </c:pt>
                <c:pt idx="3599">
                  <c:v>9.9007049399198924E-2</c:v>
                </c:pt>
                <c:pt idx="3600">
                  <c:v>9.901644859813083E-2</c:v>
                </c:pt>
                <c:pt idx="3601">
                  <c:v>9.9026275033377839E-2</c:v>
                </c:pt>
                <c:pt idx="3602">
                  <c:v>9.9020400534045386E-2</c:v>
                </c:pt>
                <c:pt idx="3603">
                  <c:v>9.9033217623497996E-2</c:v>
                </c:pt>
                <c:pt idx="3604">
                  <c:v>9.9034339118825088E-2</c:v>
                </c:pt>
                <c:pt idx="3605">
                  <c:v>9.9031829105473951E-2</c:v>
                </c:pt>
                <c:pt idx="3606">
                  <c:v>9.9039572763684913E-2</c:v>
                </c:pt>
                <c:pt idx="3607">
                  <c:v>9.9043524699599456E-2</c:v>
                </c:pt>
                <c:pt idx="3608">
                  <c:v>9.9040267022696929E-2</c:v>
                </c:pt>
                <c:pt idx="3609">
                  <c:v>9.90422429906542E-2</c:v>
                </c:pt>
                <c:pt idx="3610">
                  <c:v>9.9049933244325761E-2</c:v>
                </c:pt>
                <c:pt idx="3611">
                  <c:v>9.9052069425901182E-2</c:v>
                </c:pt>
                <c:pt idx="3612">
                  <c:v>9.9054899866488647E-2</c:v>
                </c:pt>
                <c:pt idx="3613">
                  <c:v>9.9062643524699595E-2</c:v>
                </c:pt>
                <c:pt idx="3614">
                  <c:v>9.906168224299064E-2</c:v>
                </c:pt>
                <c:pt idx="3615">
                  <c:v>9.9059012016021353E-2</c:v>
                </c:pt>
                <c:pt idx="3616">
                  <c:v>9.9067983978638183E-2</c:v>
                </c:pt>
                <c:pt idx="3617">
                  <c:v>9.9069265687583438E-2</c:v>
                </c:pt>
                <c:pt idx="3618">
                  <c:v>9.906536715620827E-2</c:v>
                </c:pt>
                <c:pt idx="3619">
                  <c:v>9.9075193591455266E-2</c:v>
                </c:pt>
                <c:pt idx="3620">
                  <c:v>9.9083044058744976E-2</c:v>
                </c:pt>
                <c:pt idx="3621">
                  <c:v>9.9064512683578104E-2</c:v>
                </c:pt>
                <c:pt idx="3622">
                  <c:v>9.9080160213618151E-2</c:v>
                </c:pt>
                <c:pt idx="3623">
                  <c:v>9.907791722296394E-2</c:v>
                </c:pt>
                <c:pt idx="3624">
                  <c:v>9.9087209612817084E-2</c:v>
                </c:pt>
                <c:pt idx="3625">
                  <c:v>9.909174899866488E-2</c:v>
                </c:pt>
                <c:pt idx="3626">
                  <c:v>9.9092923898531374E-2</c:v>
                </c:pt>
                <c:pt idx="3627">
                  <c:v>9.9111508678237648E-2</c:v>
                </c:pt>
                <c:pt idx="3628">
                  <c:v>9.9100186915887845E-2</c:v>
                </c:pt>
                <c:pt idx="3629">
                  <c:v>9.9119305740987984E-2</c:v>
                </c:pt>
                <c:pt idx="3630">
                  <c:v>9.9121975967957257E-2</c:v>
                </c:pt>
                <c:pt idx="3631">
                  <c:v>9.9112469959946575E-2</c:v>
                </c:pt>
                <c:pt idx="3632">
                  <c:v>9.9092977303070748E-2</c:v>
                </c:pt>
                <c:pt idx="3633">
                  <c:v>9.9132656875834446E-2</c:v>
                </c:pt>
                <c:pt idx="3634">
                  <c:v>9.9137089452603466E-2</c:v>
                </c:pt>
                <c:pt idx="3635">
                  <c:v>9.9135380507343107E-2</c:v>
                </c:pt>
                <c:pt idx="3636">
                  <c:v>9.9149692923898525E-2</c:v>
                </c:pt>
                <c:pt idx="3637">
                  <c:v>9.9145847797062744E-2</c:v>
                </c:pt>
                <c:pt idx="3638">
                  <c:v>9.914654205607476E-2</c:v>
                </c:pt>
                <c:pt idx="3639">
                  <c:v>9.9137463284379168E-2</c:v>
                </c:pt>
                <c:pt idx="3640">
                  <c:v>9.9136502002670213E-2</c:v>
                </c:pt>
                <c:pt idx="3641">
                  <c:v>9.9128811748998666E-2</c:v>
                </c:pt>
                <c:pt idx="3642">
                  <c:v>9.9136234979973287E-2</c:v>
                </c:pt>
                <c:pt idx="3643">
                  <c:v>9.9137463284379168E-2</c:v>
                </c:pt>
                <c:pt idx="3644">
                  <c:v>9.9144299065420549E-2</c:v>
                </c:pt>
                <c:pt idx="3645">
                  <c:v>9.9147930574098792E-2</c:v>
                </c:pt>
                <c:pt idx="3646">
                  <c:v>9.9130627503337773E-2</c:v>
                </c:pt>
                <c:pt idx="3647">
                  <c:v>9.9147022696929224E-2</c:v>
                </c:pt>
                <c:pt idx="3648">
                  <c:v>9.9140186915887843E-2</c:v>
                </c:pt>
                <c:pt idx="3649">
                  <c:v>9.9139012016021363E-2</c:v>
                </c:pt>
                <c:pt idx="3650">
                  <c:v>9.9144192256341787E-2</c:v>
                </c:pt>
                <c:pt idx="3651">
                  <c:v>9.9166408544726303E-2</c:v>
                </c:pt>
                <c:pt idx="3652">
                  <c:v>9.9163898531375153E-2</c:v>
                </c:pt>
                <c:pt idx="3653">
                  <c:v>9.9170947930574085E-2</c:v>
                </c:pt>
                <c:pt idx="3654">
                  <c:v>9.917409879839785E-2</c:v>
                </c:pt>
                <c:pt idx="3655">
                  <c:v>9.917351134846461E-2</c:v>
                </c:pt>
                <c:pt idx="3656">
                  <c:v>9.9172870493991983E-2</c:v>
                </c:pt>
                <c:pt idx="3657">
                  <c:v>9.9181361815754321E-2</c:v>
                </c:pt>
                <c:pt idx="3658">
                  <c:v>9.919647530040053E-2</c:v>
                </c:pt>
                <c:pt idx="3659">
                  <c:v>9.9189158878504671E-2</c:v>
                </c:pt>
                <c:pt idx="3660">
                  <c:v>9.9194285714285707E-2</c:v>
                </c:pt>
                <c:pt idx="3661">
                  <c:v>9.9207263017356467E-2</c:v>
                </c:pt>
                <c:pt idx="3662">
                  <c:v>9.9206408544726288E-2</c:v>
                </c:pt>
                <c:pt idx="3663">
                  <c:v>9.9195353805073425E-2</c:v>
                </c:pt>
                <c:pt idx="3664">
                  <c:v>9.9200373831775684E-2</c:v>
                </c:pt>
                <c:pt idx="3665">
                  <c:v>9.9204432576769017E-2</c:v>
                </c:pt>
                <c:pt idx="3666">
                  <c:v>9.9212710280373831E-2</c:v>
                </c:pt>
                <c:pt idx="3667">
                  <c:v>9.9212336448598115E-2</c:v>
                </c:pt>
                <c:pt idx="3668">
                  <c:v>9.9214953271028028E-2</c:v>
                </c:pt>
                <c:pt idx="3669">
                  <c:v>9.9225420560747651E-2</c:v>
                </c:pt>
                <c:pt idx="3670">
                  <c:v>9.9230333778371149E-2</c:v>
                </c:pt>
                <c:pt idx="3671">
                  <c:v>9.9229212283044044E-2</c:v>
                </c:pt>
                <c:pt idx="3672">
                  <c:v>9.9233538050734302E-2</c:v>
                </c:pt>
                <c:pt idx="3673">
                  <c:v>9.924699599465954E-2</c:v>
                </c:pt>
                <c:pt idx="3674">
                  <c:v>9.9253885180240323E-2</c:v>
                </c:pt>
                <c:pt idx="3675">
                  <c:v>9.9258958611481971E-2</c:v>
                </c:pt>
                <c:pt idx="3676">
                  <c:v>9.9258531375166881E-2</c:v>
                </c:pt>
                <c:pt idx="3677">
                  <c:v>9.9266008010680903E-2</c:v>
                </c:pt>
                <c:pt idx="3678">
                  <c:v>9.9266488651535367E-2</c:v>
                </c:pt>
                <c:pt idx="3679">
                  <c:v>9.9272042723631507E-2</c:v>
                </c:pt>
                <c:pt idx="3680">
                  <c:v>9.9273164218958598E-2</c:v>
                </c:pt>
                <c:pt idx="3681">
                  <c:v>9.9284005340453937E-2</c:v>
                </c:pt>
                <c:pt idx="3682">
                  <c:v>9.929121495327102E-2</c:v>
                </c:pt>
                <c:pt idx="3683">
                  <c:v>9.9296181575433906E-2</c:v>
                </c:pt>
                <c:pt idx="3684">
                  <c:v>9.9300667556742314E-2</c:v>
                </c:pt>
                <c:pt idx="3685">
                  <c:v>9.9294365821094785E-2</c:v>
                </c:pt>
                <c:pt idx="3686">
                  <c:v>9.9286248331108135E-2</c:v>
                </c:pt>
                <c:pt idx="3687">
                  <c:v>9.9293084112149529E-2</c:v>
                </c:pt>
                <c:pt idx="3688">
                  <c:v>9.930093457943924E-2</c:v>
                </c:pt>
                <c:pt idx="3689">
                  <c:v>9.9312843791722297E-2</c:v>
                </c:pt>
                <c:pt idx="3690">
                  <c:v>9.9315727636849135E-2</c:v>
                </c:pt>
                <c:pt idx="3691">
                  <c:v>9.9312256341789057E-2</c:v>
                </c:pt>
                <c:pt idx="3692">
                  <c:v>9.9316154873164211E-2</c:v>
                </c:pt>
                <c:pt idx="3693">
                  <c:v>9.9325714285714281E-2</c:v>
                </c:pt>
                <c:pt idx="3694">
                  <c:v>9.931903871829105E-2</c:v>
                </c:pt>
                <c:pt idx="3695">
                  <c:v>9.9307770360480635E-2</c:v>
                </c:pt>
                <c:pt idx="3696">
                  <c:v>9.9319999999999992E-2</c:v>
                </c:pt>
                <c:pt idx="3697">
                  <c:v>9.9329452603471285E-2</c:v>
                </c:pt>
                <c:pt idx="3698">
                  <c:v>9.9333938584779694E-2</c:v>
                </c:pt>
                <c:pt idx="3699">
                  <c:v>9.9321548731642187E-2</c:v>
                </c:pt>
                <c:pt idx="3700">
                  <c:v>9.9325447263017355E-2</c:v>
                </c:pt>
                <c:pt idx="3701">
                  <c:v>9.933345794392523E-2</c:v>
                </c:pt>
                <c:pt idx="3702">
                  <c:v>9.9322296395193577E-2</c:v>
                </c:pt>
                <c:pt idx="3703">
                  <c:v>9.9326728971962611E-2</c:v>
                </c:pt>
                <c:pt idx="3704">
                  <c:v>9.9332336448598124E-2</c:v>
                </c:pt>
                <c:pt idx="3705">
                  <c:v>9.9330947930574093E-2</c:v>
                </c:pt>
                <c:pt idx="3706">
                  <c:v>9.9335166889185561E-2</c:v>
                </c:pt>
                <c:pt idx="3707">
                  <c:v>9.9330253671562077E-2</c:v>
                </c:pt>
                <c:pt idx="3708">
                  <c:v>9.9332923898531364E-2</c:v>
                </c:pt>
                <c:pt idx="3709">
                  <c:v>9.9334953271028037E-2</c:v>
                </c:pt>
                <c:pt idx="3710">
                  <c:v>9.9340026702269685E-2</c:v>
                </c:pt>
                <c:pt idx="3711">
                  <c:v>9.9349639519359143E-2</c:v>
                </c:pt>
                <c:pt idx="3712">
                  <c:v>9.9355887850467284E-2</c:v>
                </c:pt>
                <c:pt idx="3713">
                  <c:v>9.9350600801068084E-2</c:v>
                </c:pt>
                <c:pt idx="3714">
                  <c:v>9.9358664886515347E-2</c:v>
                </c:pt>
                <c:pt idx="3715">
                  <c:v>9.9369452603471284E-2</c:v>
                </c:pt>
                <c:pt idx="3716">
                  <c:v>9.9383497997329762E-2</c:v>
                </c:pt>
                <c:pt idx="3717">
                  <c:v>9.9383017356475284E-2</c:v>
                </c:pt>
                <c:pt idx="3718">
                  <c:v>9.9388464619492647E-2</c:v>
                </c:pt>
                <c:pt idx="3719">
                  <c:v>9.9391829105473964E-2</c:v>
                </c:pt>
                <c:pt idx="3720">
                  <c:v>9.9393110814419219E-2</c:v>
                </c:pt>
                <c:pt idx="3721">
                  <c:v>9.9396154873164222E-2</c:v>
                </c:pt>
                <c:pt idx="3722">
                  <c:v>9.9409612817089446E-2</c:v>
                </c:pt>
                <c:pt idx="3723">
                  <c:v>9.9417516688918559E-2</c:v>
                </c:pt>
                <c:pt idx="3724">
                  <c:v>9.9424939919893179E-2</c:v>
                </c:pt>
                <c:pt idx="3725">
                  <c:v>9.9429212283044049E-2</c:v>
                </c:pt>
                <c:pt idx="3726">
                  <c:v>9.9425367156208269E-2</c:v>
                </c:pt>
                <c:pt idx="3727">
                  <c:v>9.9444379172229633E-2</c:v>
                </c:pt>
                <c:pt idx="3728">
                  <c:v>9.9445073431241648E-2</c:v>
                </c:pt>
                <c:pt idx="3729">
                  <c:v>9.9445233644859798E-2</c:v>
                </c:pt>
                <c:pt idx="3730">
                  <c:v>9.9435460614152191E-2</c:v>
                </c:pt>
                <c:pt idx="3731">
                  <c:v>9.9455273698264346E-2</c:v>
                </c:pt>
                <c:pt idx="3732">
                  <c:v>9.9461949265687577E-2</c:v>
                </c:pt>
                <c:pt idx="3733">
                  <c:v>9.9461628838451263E-2</c:v>
                </c:pt>
                <c:pt idx="3734">
                  <c:v>9.9474232309746322E-2</c:v>
                </c:pt>
                <c:pt idx="3735">
                  <c:v>9.9459759679572754E-2</c:v>
                </c:pt>
                <c:pt idx="3736">
                  <c:v>9.9460881174899859E-2</c:v>
                </c:pt>
                <c:pt idx="3737">
                  <c:v>9.9462109479305727E-2</c:v>
                </c:pt>
                <c:pt idx="3738">
                  <c:v>9.9472630173564738E-2</c:v>
                </c:pt>
                <c:pt idx="3739">
                  <c:v>9.9470974632843795E-2</c:v>
                </c:pt>
                <c:pt idx="3740">
                  <c:v>9.9464352469959938E-2</c:v>
                </c:pt>
                <c:pt idx="3741">
                  <c:v>9.9474552736982635E-2</c:v>
                </c:pt>
                <c:pt idx="3742">
                  <c:v>9.9477810413885176E-2</c:v>
                </c:pt>
                <c:pt idx="3743">
                  <c:v>9.9490574098798398E-2</c:v>
                </c:pt>
                <c:pt idx="3744">
                  <c:v>9.9476582109479308E-2</c:v>
                </c:pt>
                <c:pt idx="3745">
                  <c:v>9.9492176234979968E-2</c:v>
                </c:pt>
                <c:pt idx="3746">
                  <c:v>9.9500293724966618E-2</c:v>
                </c:pt>
                <c:pt idx="3747">
                  <c:v>9.9498371161548721E-2</c:v>
                </c:pt>
                <c:pt idx="3748">
                  <c:v>9.9519198931909206E-2</c:v>
                </c:pt>
                <c:pt idx="3749">
                  <c:v>9.9508037383177567E-2</c:v>
                </c:pt>
                <c:pt idx="3750">
                  <c:v>9.950024032042723E-2</c:v>
                </c:pt>
                <c:pt idx="3751">
                  <c:v>9.9488704939919889E-2</c:v>
                </c:pt>
                <c:pt idx="3752">
                  <c:v>9.9491802403204266E-2</c:v>
                </c:pt>
                <c:pt idx="3753">
                  <c:v>9.9477810413885176E-2</c:v>
                </c:pt>
                <c:pt idx="3754">
                  <c:v>9.9475407209612801E-2</c:v>
                </c:pt>
                <c:pt idx="3755">
                  <c:v>9.9486088117489976E-2</c:v>
                </c:pt>
                <c:pt idx="3756">
                  <c:v>9.9490520694258996E-2</c:v>
                </c:pt>
                <c:pt idx="3757">
                  <c:v>9.9490467289719622E-2</c:v>
                </c:pt>
                <c:pt idx="3758">
                  <c:v>9.9491962616822416E-2</c:v>
                </c:pt>
                <c:pt idx="3759">
                  <c:v>9.9493564753003999E-2</c:v>
                </c:pt>
                <c:pt idx="3760">
                  <c:v>9.9497997329773019E-2</c:v>
                </c:pt>
                <c:pt idx="3761">
                  <c:v>9.9511028037383167E-2</c:v>
                </c:pt>
                <c:pt idx="3762">
                  <c:v>9.950894526034712E-2</c:v>
                </c:pt>
                <c:pt idx="3763">
                  <c:v>9.9503765020026697E-2</c:v>
                </c:pt>
                <c:pt idx="3764">
                  <c:v>9.9506435246995997E-2</c:v>
                </c:pt>
                <c:pt idx="3765">
                  <c:v>9.9506061415220282E-2</c:v>
                </c:pt>
                <c:pt idx="3766">
                  <c:v>9.9510013351134838E-2</c:v>
                </c:pt>
                <c:pt idx="3767">
                  <c:v>9.9499065420560751E-2</c:v>
                </c:pt>
                <c:pt idx="3768">
                  <c:v>9.9509105473965284E-2</c:v>
                </c:pt>
                <c:pt idx="3769">
                  <c:v>9.9502857142857143E-2</c:v>
                </c:pt>
                <c:pt idx="3770">
                  <c:v>9.9518718291054728E-2</c:v>
                </c:pt>
                <c:pt idx="3771">
                  <c:v>9.9522670226969284E-2</c:v>
                </c:pt>
                <c:pt idx="3772">
                  <c:v>9.9531535380507338E-2</c:v>
                </c:pt>
                <c:pt idx="3773">
                  <c:v>9.9528170894526022E-2</c:v>
                </c:pt>
                <c:pt idx="3774">
                  <c:v>9.9535807743658195E-2</c:v>
                </c:pt>
                <c:pt idx="3775">
                  <c:v>9.9532283044058742E-2</c:v>
                </c:pt>
                <c:pt idx="3776">
                  <c:v>9.9544672897196249E-2</c:v>
                </c:pt>
                <c:pt idx="3777">
                  <c:v>9.9550600801068076E-2</c:v>
                </c:pt>
                <c:pt idx="3778">
                  <c:v>9.9562830440587446E-2</c:v>
                </c:pt>
                <c:pt idx="3779">
                  <c:v>9.9555086782376498E-2</c:v>
                </c:pt>
                <c:pt idx="3780">
                  <c:v>9.9571642189586113E-2</c:v>
                </c:pt>
                <c:pt idx="3781">
                  <c:v>9.9570627503337783E-2</c:v>
                </c:pt>
                <c:pt idx="3782">
                  <c:v>9.9571535380507337E-2</c:v>
                </c:pt>
                <c:pt idx="3783">
                  <c:v>9.9563791722296388E-2</c:v>
                </c:pt>
                <c:pt idx="3784">
                  <c:v>9.956331108144191E-2</c:v>
                </c:pt>
                <c:pt idx="3785">
                  <c:v>9.9563684913217612E-2</c:v>
                </c:pt>
                <c:pt idx="3786">
                  <c:v>9.9557383177570083E-2</c:v>
                </c:pt>
                <c:pt idx="3787">
                  <c:v>9.9559519359145518E-2</c:v>
                </c:pt>
                <c:pt idx="3788">
                  <c:v>9.9561655540720953E-2</c:v>
                </c:pt>
                <c:pt idx="3789">
                  <c:v>9.9561068090787713E-2</c:v>
                </c:pt>
                <c:pt idx="3790">
                  <c:v>9.9563738317757E-2</c:v>
                </c:pt>
                <c:pt idx="3791">
                  <c:v>9.9571481975967949E-2</c:v>
                </c:pt>
                <c:pt idx="3792">
                  <c:v>9.9573671562082772E-2</c:v>
                </c:pt>
                <c:pt idx="3793">
                  <c:v>9.9582963951935916E-2</c:v>
                </c:pt>
                <c:pt idx="3794">
                  <c:v>9.9580347129505989E-2</c:v>
                </c:pt>
                <c:pt idx="3795">
                  <c:v>9.9592096128170882E-2</c:v>
                </c:pt>
                <c:pt idx="3796">
                  <c:v>9.9597436582109469E-2</c:v>
                </c:pt>
                <c:pt idx="3797">
                  <c:v>9.9597810413885171E-2</c:v>
                </c:pt>
                <c:pt idx="3798">
                  <c:v>9.9607102803738315E-2</c:v>
                </c:pt>
                <c:pt idx="3799">
                  <c:v>9.9614846461949264E-2</c:v>
                </c:pt>
                <c:pt idx="3800">
                  <c:v>9.9609025367156198E-2</c:v>
                </c:pt>
                <c:pt idx="3801">
                  <c:v>9.9600747663551398E-2</c:v>
                </c:pt>
                <c:pt idx="3802">
                  <c:v>9.9601388518024025E-2</c:v>
                </c:pt>
                <c:pt idx="3803">
                  <c:v>9.9600587449933234E-2</c:v>
                </c:pt>
                <c:pt idx="3804">
                  <c:v>9.9620400534045389E-2</c:v>
                </c:pt>
                <c:pt idx="3805">
                  <c:v>9.9620507343124151E-2</c:v>
                </c:pt>
                <c:pt idx="3806">
                  <c:v>9.9611108144192245E-2</c:v>
                </c:pt>
                <c:pt idx="3807">
                  <c:v>9.9610093457943916E-2</c:v>
                </c:pt>
                <c:pt idx="3808">
                  <c:v>9.9623711615487304E-2</c:v>
                </c:pt>
                <c:pt idx="3809">
                  <c:v>9.9617356475300387E-2</c:v>
                </c:pt>
                <c:pt idx="3810">
                  <c:v>9.9622056074766346E-2</c:v>
                </c:pt>
                <c:pt idx="3811">
                  <c:v>9.960512683578103E-2</c:v>
                </c:pt>
                <c:pt idx="3812">
                  <c:v>9.960982643524699E-2</c:v>
                </c:pt>
                <c:pt idx="3813">
                  <c:v>9.9607583444592779E-2</c:v>
                </c:pt>
                <c:pt idx="3814">
                  <c:v>9.9610467289719618E-2</c:v>
                </c:pt>
                <c:pt idx="3815">
                  <c:v>9.9620560747663539E-2</c:v>
                </c:pt>
                <c:pt idx="3816">
                  <c:v>9.9643738317756997E-2</c:v>
                </c:pt>
                <c:pt idx="3817">
                  <c:v>9.9651695594125483E-2</c:v>
                </c:pt>
                <c:pt idx="3818">
                  <c:v>9.9644272363150863E-2</c:v>
                </c:pt>
                <c:pt idx="3819">
                  <c:v>9.9635140186915883E-2</c:v>
                </c:pt>
                <c:pt idx="3820">
                  <c:v>9.96414953271028E-2</c:v>
                </c:pt>
                <c:pt idx="3821">
                  <c:v>9.9651909212283035E-2</c:v>
                </c:pt>
                <c:pt idx="3822">
                  <c:v>9.9654205607476634E-2</c:v>
                </c:pt>
                <c:pt idx="3823">
                  <c:v>9.9646034712950596E-2</c:v>
                </c:pt>
                <c:pt idx="3824">
                  <c:v>9.9649879839786376E-2</c:v>
                </c:pt>
                <c:pt idx="3825">
                  <c:v>9.9650253671562064E-2</c:v>
                </c:pt>
                <c:pt idx="3826">
                  <c:v>9.9652923898531365E-2</c:v>
                </c:pt>
                <c:pt idx="3827">
                  <c:v>9.967230974632843E-2</c:v>
                </c:pt>
                <c:pt idx="3828">
                  <c:v>9.9662696929238986E-2</c:v>
                </c:pt>
                <c:pt idx="3829">
                  <c:v>9.9664939919893183E-2</c:v>
                </c:pt>
                <c:pt idx="3830">
                  <c:v>9.9650146862483302E-2</c:v>
                </c:pt>
                <c:pt idx="3831">
                  <c:v>9.9665260347129497E-2</c:v>
                </c:pt>
                <c:pt idx="3832">
                  <c:v>9.9675834445927897E-2</c:v>
                </c:pt>
                <c:pt idx="3833">
                  <c:v>9.9683578104138845E-2</c:v>
                </c:pt>
                <c:pt idx="3834">
                  <c:v>9.968571428571428E-2</c:v>
                </c:pt>
                <c:pt idx="3835">
                  <c:v>9.9691214953271032E-2</c:v>
                </c:pt>
                <c:pt idx="3836">
                  <c:v>9.9700507343124162E-2</c:v>
                </c:pt>
                <c:pt idx="3837">
                  <c:v>9.9707343124165543E-2</c:v>
                </c:pt>
                <c:pt idx="3838">
                  <c:v>9.970841121495326E-2</c:v>
                </c:pt>
                <c:pt idx="3839">
                  <c:v>9.9705954606141511E-2</c:v>
                </c:pt>
                <c:pt idx="3840">
                  <c:v>9.9704833110814406E-2</c:v>
                </c:pt>
                <c:pt idx="3841">
                  <c:v>9.9712202937249653E-2</c:v>
                </c:pt>
                <c:pt idx="3842">
                  <c:v>9.9720747663551393E-2</c:v>
                </c:pt>
                <c:pt idx="3843">
                  <c:v>9.973538050734311E-2</c:v>
                </c:pt>
                <c:pt idx="3844">
                  <c:v>9.9721922563417886E-2</c:v>
                </c:pt>
                <c:pt idx="3845">
                  <c:v>9.9726568758344458E-2</c:v>
                </c:pt>
                <c:pt idx="3846">
                  <c:v>9.972384512683577E-2</c:v>
                </c:pt>
                <c:pt idx="3847">
                  <c:v>9.9737196261682246E-2</c:v>
                </c:pt>
                <c:pt idx="3848">
                  <c:v>9.974152202937249E-2</c:v>
                </c:pt>
                <c:pt idx="3849">
                  <c:v>9.9739172229639503E-2</c:v>
                </c:pt>
                <c:pt idx="3850">
                  <c:v>9.974510013351133E-2</c:v>
                </c:pt>
                <c:pt idx="3851">
                  <c:v>9.9734953271028035E-2</c:v>
                </c:pt>
                <c:pt idx="3852">
                  <c:v>9.9735540720961274E-2</c:v>
                </c:pt>
                <c:pt idx="3853">
                  <c:v>9.9757650200267015E-2</c:v>
                </c:pt>
                <c:pt idx="3854">
                  <c:v>9.9755140186915878E-2</c:v>
                </c:pt>
                <c:pt idx="3855">
                  <c:v>9.9733564753003989E-2</c:v>
                </c:pt>
                <c:pt idx="3856">
                  <c:v>9.9738958611481965E-2</c:v>
                </c:pt>
                <c:pt idx="3857">
                  <c:v>9.9748464619492647E-2</c:v>
                </c:pt>
                <c:pt idx="3858">
                  <c:v>9.9767797062750324E-2</c:v>
                </c:pt>
                <c:pt idx="3859">
                  <c:v>9.9760801068090779E-2</c:v>
                </c:pt>
                <c:pt idx="3860">
                  <c:v>9.9752790387182905E-2</c:v>
                </c:pt>
                <c:pt idx="3861">
                  <c:v>9.9762029372496661E-2</c:v>
                </c:pt>
                <c:pt idx="3862">
                  <c:v>9.9765821094793053E-2</c:v>
                </c:pt>
                <c:pt idx="3863">
                  <c:v>9.9761441922563407E-2</c:v>
                </c:pt>
                <c:pt idx="3864">
                  <c:v>9.9772069425901194E-2</c:v>
                </c:pt>
                <c:pt idx="3865">
                  <c:v>9.9761068090787705E-2</c:v>
                </c:pt>
                <c:pt idx="3866">
                  <c:v>9.975492656875834E-2</c:v>
                </c:pt>
                <c:pt idx="3867">
                  <c:v>9.9765607476635515E-2</c:v>
                </c:pt>
                <c:pt idx="3868">
                  <c:v>9.9757650200267015E-2</c:v>
                </c:pt>
                <c:pt idx="3869">
                  <c:v>9.9761281708945257E-2</c:v>
                </c:pt>
                <c:pt idx="3870">
                  <c:v>9.9767102803738308E-2</c:v>
                </c:pt>
                <c:pt idx="3871">
                  <c:v>9.9762242990654199E-2</c:v>
                </c:pt>
                <c:pt idx="3872">
                  <c:v>9.977292389853136E-2</c:v>
                </c:pt>
                <c:pt idx="3873">
                  <c:v>9.9782696929238981E-2</c:v>
                </c:pt>
                <c:pt idx="3874">
                  <c:v>9.9766942590120158E-2</c:v>
                </c:pt>
                <c:pt idx="3875">
                  <c:v>9.9777089452603454E-2</c:v>
                </c:pt>
                <c:pt idx="3876">
                  <c:v>9.979514018691589E-2</c:v>
                </c:pt>
                <c:pt idx="3877">
                  <c:v>9.9780667556742308E-2</c:v>
                </c:pt>
                <c:pt idx="3878">
                  <c:v>9.9777997329773022E-2</c:v>
                </c:pt>
                <c:pt idx="3879">
                  <c:v>9.9775380507343109E-2</c:v>
                </c:pt>
                <c:pt idx="3880">
                  <c:v>9.9771695594125492E-2</c:v>
                </c:pt>
                <c:pt idx="3881">
                  <c:v>9.9783230974632833E-2</c:v>
                </c:pt>
                <c:pt idx="3882">
                  <c:v>9.9792790387182903E-2</c:v>
                </c:pt>
                <c:pt idx="3883">
                  <c:v>9.9802670226969287E-2</c:v>
                </c:pt>
                <c:pt idx="3884">
                  <c:v>9.9790547396528706E-2</c:v>
                </c:pt>
                <c:pt idx="3885">
                  <c:v>9.9793965287049383E-2</c:v>
                </c:pt>
                <c:pt idx="3886">
                  <c:v>9.9808437917222964E-2</c:v>
                </c:pt>
                <c:pt idx="3887">
                  <c:v>9.9826915887850462E-2</c:v>
                </c:pt>
                <c:pt idx="3888">
                  <c:v>9.983038718291054E-2</c:v>
                </c:pt>
                <c:pt idx="3889">
                  <c:v>9.9842670226969285E-2</c:v>
                </c:pt>
                <c:pt idx="3890">
                  <c:v>9.9864779706275025E-2</c:v>
                </c:pt>
                <c:pt idx="3891">
                  <c:v>9.9866275033377833E-2</c:v>
                </c:pt>
                <c:pt idx="3892">
                  <c:v>9.9868090787716954E-2</c:v>
                </c:pt>
                <c:pt idx="3893">
                  <c:v>9.9865473965287041E-2</c:v>
                </c:pt>
                <c:pt idx="3894">
                  <c:v>9.9869158878504671E-2</c:v>
                </c:pt>
                <c:pt idx="3895">
                  <c:v>9.9861041388518021E-2</c:v>
                </c:pt>
                <c:pt idx="3896">
                  <c:v>9.985778371161548E-2</c:v>
                </c:pt>
                <c:pt idx="3897">
                  <c:v>9.9879198931909205E-2</c:v>
                </c:pt>
                <c:pt idx="3898">
                  <c:v>9.9862162883845126E-2</c:v>
                </c:pt>
                <c:pt idx="3899">
                  <c:v>9.9855433911882507E-2</c:v>
                </c:pt>
                <c:pt idx="3900">
                  <c:v>9.9859706275033364E-2</c:v>
                </c:pt>
                <c:pt idx="3901">
                  <c:v>9.9870387182910539E-2</c:v>
                </c:pt>
                <c:pt idx="3902">
                  <c:v>9.9864886515353787E-2</c:v>
                </c:pt>
                <c:pt idx="3903">
                  <c:v>9.9859492656875826E-2</c:v>
                </c:pt>
                <c:pt idx="3904">
                  <c:v>9.9859279038718288E-2</c:v>
                </c:pt>
                <c:pt idx="3905">
                  <c:v>9.985025367156207E-2</c:v>
                </c:pt>
                <c:pt idx="3906">
                  <c:v>9.9862963951935904E-2</c:v>
                </c:pt>
                <c:pt idx="3907">
                  <c:v>9.9862109479305738E-2</c:v>
                </c:pt>
                <c:pt idx="3908">
                  <c:v>9.9875994659546052E-2</c:v>
                </c:pt>
                <c:pt idx="3909">
                  <c:v>9.9875514018691575E-2</c:v>
                </c:pt>
                <c:pt idx="3910">
                  <c:v>9.9890841121495308E-2</c:v>
                </c:pt>
                <c:pt idx="3911">
                  <c:v>9.9891642189586113E-2</c:v>
                </c:pt>
                <c:pt idx="3912">
                  <c:v>9.9912843791722286E-2</c:v>
                </c:pt>
                <c:pt idx="3913">
                  <c:v>9.9925927903871822E-2</c:v>
                </c:pt>
                <c:pt idx="3914">
                  <c:v>9.9914712950600795E-2</c:v>
                </c:pt>
                <c:pt idx="3915">
                  <c:v>9.9923204272363148E-2</c:v>
                </c:pt>
                <c:pt idx="3916">
                  <c:v>9.9928437917222959E-2</c:v>
                </c:pt>
                <c:pt idx="3917">
                  <c:v>9.9940293724966614E-2</c:v>
                </c:pt>
                <c:pt idx="3918">
                  <c:v>9.994851802403204E-2</c:v>
                </c:pt>
                <c:pt idx="3919">
                  <c:v>9.9944459279038708E-2</c:v>
                </c:pt>
                <c:pt idx="3920">
                  <c:v>9.9951562082777029E-2</c:v>
                </c:pt>
                <c:pt idx="3921">
                  <c:v>9.9988090787716949E-2</c:v>
                </c:pt>
                <c:pt idx="3922">
                  <c:v>9.9994178905206926E-2</c:v>
                </c:pt>
                <c:pt idx="3923">
                  <c:v>9.9991829105473953E-2</c:v>
                </c:pt>
                <c:pt idx="3924">
                  <c:v>9.9999893190921216E-2</c:v>
                </c:pt>
                <c:pt idx="3925">
                  <c:v>0.10000619492656876</c:v>
                </c:pt>
                <c:pt idx="3926">
                  <c:v>0.10000021361815753</c:v>
                </c:pt>
                <c:pt idx="3927">
                  <c:v>0.10001260347129505</c:v>
                </c:pt>
                <c:pt idx="3928">
                  <c:v>9.99991989319092E-2</c:v>
                </c:pt>
                <c:pt idx="3929">
                  <c:v>9.9993110814419223E-2</c:v>
                </c:pt>
                <c:pt idx="3930">
                  <c:v>9.9982056074766346E-2</c:v>
                </c:pt>
                <c:pt idx="3931">
                  <c:v>9.9993911882510014E-2</c:v>
                </c:pt>
                <c:pt idx="3932">
                  <c:v>0.10000021361815753</c:v>
                </c:pt>
                <c:pt idx="3933">
                  <c:v>0.10001335113484645</c:v>
                </c:pt>
                <c:pt idx="3934">
                  <c:v>0.10000758344459278</c:v>
                </c:pt>
                <c:pt idx="3935">
                  <c:v>0.10000833110814419</c:v>
                </c:pt>
                <c:pt idx="3936">
                  <c:v>0.10000699599465954</c:v>
                </c:pt>
                <c:pt idx="3937">
                  <c:v>0.10001666221628837</c:v>
                </c:pt>
                <c:pt idx="3938">
                  <c:v>0.10002040053404539</c:v>
                </c:pt>
                <c:pt idx="3939">
                  <c:v>0.10002558077436581</c:v>
                </c:pt>
                <c:pt idx="3940">
                  <c:v>0.10003038718291055</c:v>
                </c:pt>
                <c:pt idx="3941">
                  <c:v>0.10004464619492656</c:v>
                </c:pt>
                <c:pt idx="3942">
                  <c:v>0.10004005340453938</c:v>
                </c:pt>
                <c:pt idx="3943">
                  <c:v>0.10002387182910547</c:v>
                </c:pt>
                <c:pt idx="3944">
                  <c:v>0.10002392523364485</c:v>
                </c:pt>
                <c:pt idx="3945">
                  <c:v>0.10002937249666222</c:v>
                </c:pt>
                <c:pt idx="3946">
                  <c:v>0.10001949265687583</c:v>
                </c:pt>
                <c:pt idx="3947">
                  <c:v>0.10002280373831775</c:v>
                </c:pt>
                <c:pt idx="3948">
                  <c:v>0.10003124165554073</c:v>
                </c:pt>
                <c:pt idx="3949">
                  <c:v>0.10002200267022696</c:v>
                </c:pt>
                <c:pt idx="3950">
                  <c:v>0.10002841121495326</c:v>
                </c:pt>
                <c:pt idx="3951">
                  <c:v>0.10004614152202937</c:v>
                </c:pt>
                <c:pt idx="3952">
                  <c:v>0.10005372496662215</c:v>
                </c:pt>
                <c:pt idx="3953">
                  <c:v>0.10004608811748997</c:v>
                </c:pt>
                <c:pt idx="3954">
                  <c:v>0.10004902536715621</c:v>
                </c:pt>
                <c:pt idx="3955">
                  <c:v>0.10004437917222964</c:v>
                </c:pt>
                <c:pt idx="3956">
                  <c:v>0.10005084112149532</c:v>
                </c:pt>
                <c:pt idx="3957">
                  <c:v>0.10005933244325767</c:v>
                </c:pt>
                <c:pt idx="3958">
                  <c:v>0.10004624833110815</c:v>
                </c:pt>
                <c:pt idx="3959">
                  <c:v>0.10005842456608811</c:v>
                </c:pt>
                <c:pt idx="3960">
                  <c:v>0.10006248331108143</c:v>
                </c:pt>
                <c:pt idx="3961">
                  <c:v>0.10005575433911883</c:v>
                </c:pt>
                <c:pt idx="3962">
                  <c:v>0.1000565554072096</c:v>
                </c:pt>
                <c:pt idx="3963">
                  <c:v>0.10005618157543392</c:v>
                </c:pt>
                <c:pt idx="3964">
                  <c:v>0.10006360480640854</c:v>
                </c:pt>
                <c:pt idx="3965">
                  <c:v>0.10005682242990653</c:v>
                </c:pt>
                <c:pt idx="3966">
                  <c:v>0.10005415220293723</c:v>
                </c:pt>
                <c:pt idx="3967">
                  <c:v>0.10007220293724967</c:v>
                </c:pt>
                <c:pt idx="3968">
                  <c:v>0.10006921228304405</c:v>
                </c:pt>
                <c:pt idx="3969">
                  <c:v>0.10006718291054739</c:v>
                </c:pt>
                <c:pt idx="3970">
                  <c:v>0.10008256341789051</c:v>
                </c:pt>
                <c:pt idx="3971">
                  <c:v>0.10007674232309745</c:v>
                </c:pt>
                <c:pt idx="3972">
                  <c:v>0.10008064085447262</c:v>
                </c:pt>
                <c:pt idx="3973">
                  <c:v>0.10007353805073431</c:v>
                </c:pt>
                <c:pt idx="3974">
                  <c:v>0.10008240320427235</c:v>
                </c:pt>
                <c:pt idx="3975">
                  <c:v>0.10008395193591454</c:v>
                </c:pt>
                <c:pt idx="3976">
                  <c:v>0.1000924432576769</c:v>
                </c:pt>
                <c:pt idx="3977">
                  <c:v>0.1000912683578104</c:v>
                </c:pt>
                <c:pt idx="3978">
                  <c:v>0.10008389853137516</c:v>
                </c:pt>
                <c:pt idx="3979">
                  <c:v>0.10008779706275032</c:v>
                </c:pt>
                <c:pt idx="3980">
                  <c:v>0.10008587449933244</c:v>
                </c:pt>
                <c:pt idx="3981">
                  <c:v>0.10009185580774366</c:v>
                </c:pt>
                <c:pt idx="3982">
                  <c:v>0.10009532710280374</c:v>
                </c:pt>
                <c:pt idx="3983">
                  <c:v>0.10010114819759679</c:v>
                </c:pt>
                <c:pt idx="3984">
                  <c:v>0.1000995460614152</c:v>
                </c:pt>
                <c:pt idx="3985">
                  <c:v>0.10010285714285713</c:v>
                </c:pt>
                <c:pt idx="3986">
                  <c:v>0.10012064085447263</c:v>
                </c:pt>
                <c:pt idx="3987">
                  <c:v>0.10011321762349799</c:v>
                </c:pt>
                <c:pt idx="3988">
                  <c:v>0.10012384512683578</c:v>
                </c:pt>
                <c:pt idx="3989">
                  <c:v>0.10012192256341788</c:v>
                </c:pt>
                <c:pt idx="3990">
                  <c:v>0.10013238985313751</c:v>
                </c:pt>
                <c:pt idx="3991">
                  <c:v>0.10014002670226968</c:v>
                </c:pt>
                <c:pt idx="3992">
                  <c:v>0.10014013351134846</c:v>
                </c:pt>
                <c:pt idx="3993">
                  <c:v>0.10014873164218958</c:v>
                </c:pt>
                <c:pt idx="3994">
                  <c:v>0.1001489986648865</c:v>
                </c:pt>
                <c:pt idx="3995">
                  <c:v>0.10013794392523365</c:v>
                </c:pt>
                <c:pt idx="3996">
                  <c:v>0.10014130841121495</c:v>
                </c:pt>
                <c:pt idx="3997">
                  <c:v>0.10013981308411214</c:v>
                </c:pt>
                <c:pt idx="3998">
                  <c:v>0.10014275033377837</c:v>
                </c:pt>
                <c:pt idx="3999">
                  <c:v>0.10014307076101467</c:v>
                </c:pt>
                <c:pt idx="4000">
                  <c:v>0.10015172229639518</c:v>
                </c:pt>
                <c:pt idx="4001">
                  <c:v>0.10016176234979973</c:v>
                </c:pt>
                <c:pt idx="4002">
                  <c:v>0.10016646194926568</c:v>
                </c:pt>
                <c:pt idx="4003">
                  <c:v>0.10016448598130841</c:v>
                </c:pt>
                <c:pt idx="4004">
                  <c:v>0.10017148197596794</c:v>
                </c:pt>
                <c:pt idx="4005">
                  <c:v>0.1001686515353805</c:v>
                </c:pt>
                <c:pt idx="4006">
                  <c:v>0.10017303070761013</c:v>
                </c:pt>
                <c:pt idx="4007">
                  <c:v>0.10016325767690253</c:v>
                </c:pt>
                <c:pt idx="4008">
                  <c:v>0.10016160213618157</c:v>
                </c:pt>
                <c:pt idx="4009">
                  <c:v>0.10017666221628838</c:v>
                </c:pt>
                <c:pt idx="4010">
                  <c:v>0.10018210947930573</c:v>
                </c:pt>
                <c:pt idx="4011">
                  <c:v>0.10018024032042723</c:v>
                </c:pt>
                <c:pt idx="4012">
                  <c:v>0.10018312416555407</c:v>
                </c:pt>
                <c:pt idx="4013">
                  <c:v>0.10017975967957275</c:v>
                </c:pt>
                <c:pt idx="4014">
                  <c:v>0.10018242990654204</c:v>
                </c:pt>
                <c:pt idx="4015">
                  <c:v>0.10018210947930573</c:v>
                </c:pt>
                <c:pt idx="4016">
                  <c:v>0.10019417890520693</c:v>
                </c:pt>
                <c:pt idx="4017">
                  <c:v>0.1001860614152203</c:v>
                </c:pt>
                <c:pt idx="4018">
                  <c:v>0.10019610146862483</c:v>
                </c:pt>
                <c:pt idx="4019">
                  <c:v>0.10020016021361815</c:v>
                </c:pt>
                <c:pt idx="4020">
                  <c:v>0.10020582109479305</c:v>
                </c:pt>
                <c:pt idx="4021">
                  <c:v>0.10019951935914552</c:v>
                </c:pt>
                <c:pt idx="4022">
                  <c:v>0.10020245660881173</c:v>
                </c:pt>
                <c:pt idx="4023">
                  <c:v>0.10021906542056075</c:v>
                </c:pt>
                <c:pt idx="4024">
                  <c:v>0.100213564753004</c:v>
                </c:pt>
                <c:pt idx="4025">
                  <c:v>0.10022077436582108</c:v>
                </c:pt>
                <c:pt idx="4026">
                  <c:v>0.10021415220293724</c:v>
                </c:pt>
                <c:pt idx="4027">
                  <c:v>0.1002176769025367</c:v>
                </c:pt>
                <c:pt idx="4028">
                  <c:v>0.10020966622162883</c:v>
                </c:pt>
                <c:pt idx="4029">
                  <c:v>0.10022584779706274</c:v>
                </c:pt>
                <c:pt idx="4030">
                  <c:v>0.1002350867823765</c:v>
                </c:pt>
                <c:pt idx="4031">
                  <c:v>0.10023588785046728</c:v>
                </c:pt>
                <c:pt idx="4032">
                  <c:v>0.1002441121495327</c:v>
                </c:pt>
                <c:pt idx="4033">
                  <c:v>0.10023263017356475</c:v>
                </c:pt>
                <c:pt idx="4034">
                  <c:v>0.1002493991989319</c:v>
                </c:pt>
                <c:pt idx="4035">
                  <c:v>0.10024299065420561</c:v>
                </c:pt>
                <c:pt idx="4036">
                  <c:v>0.10024945260347129</c:v>
                </c:pt>
                <c:pt idx="4037">
                  <c:v>0.10024838451268357</c:v>
                </c:pt>
                <c:pt idx="4038">
                  <c:v>0.10023829105473965</c:v>
                </c:pt>
                <c:pt idx="4039">
                  <c:v>0.100246782376502</c:v>
                </c:pt>
                <c:pt idx="4040">
                  <c:v>0.10025073431241655</c:v>
                </c:pt>
                <c:pt idx="4041">
                  <c:v>0.10025409879839786</c:v>
                </c:pt>
                <c:pt idx="4042">
                  <c:v>0.10026595460614152</c:v>
                </c:pt>
                <c:pt idx="4043">
                  <c:v>0.10025602136181574</c:v>
                </c:pt>
                <c:pt idx="4044">
                  <c:v>0.1002599732977303</c:v>
                </c:pt>
                <c:pt idx="4045">
                  <c:v>0.10026568758344459</c:v>
                </c:pt>
                <c:pt idx="4046">
                  <c:v>0.1002697997329773</c:v>
                </c:pt>
                <c:pt idx="4047">
                  <c:v>0.1002777570093458</c:v>
                </c:pt>
                <c:pt idx="4048">
                  <c:v>0.10028891855807742</c:v>
                </c:pt>
                <c:pt idx="4049">
                  <c:v>0.10030435246995993</c:v>
                </c:pt>
                <c:pt idx="4050">
                  <c:v>0.1002992256341789</c:v>
                </c:pt>
                <c:pt idx="4051">
                  <c:v>0.10030146862483311</c:v>
                </c:pt>
                <c:pt idx="4052">
                  <c:v>0.10030520694259011</c:v>
                </c:pt>
                <c:pt idx="4053">
                  <c:v>0.10032859813084111</c:v>
                </c:pt>
                <c:pt idx="4054">
                  <c:v>0.10031866488651535</c:v>
                </c:pt>
                <c:pt idx="4055">
                  <c:v>0.10031492656875834</c:v>
                </c:pt>
                <c:pt idx="4056">
                  <c:v>0.10030307076101468</c:v>
                </c:pt>
                <c:pt idx="4057">
                  <c:v>0.10031567423230975</c:v>
                </c:pt>
                <c:pt idx="4058">
                  <c:v>0.10032037383177569</c:v>
                </c:pt>
                <c:pt idx="4059">
                  <c:v>0.10032614152202936</c:v>
                </c:pt>
                <c:pt idx="4060">
                  <c:v>0.10033853137516688</c:v>
                </c:pt>
                <c:pt idx="4061">
                  <c:v>0.10033943925233645</c:v>
                </c:pt>
                <c:pt idx="4062">
                  <c:v>0.10033991989319091</c:v>
                </c:pt>
                <c:pt idx="4063">
                  <c:v>0.10034013351134845</c:v>
                </c:pt>
                <c:pt idx="4064">
                  <c:v>0.10037068090787715</c:v>
                </c:pt>
                <c:pt idx="4065">
                  <c:v>0.10036464619492656</c:v>
                </c:pt>
                <c:pt idx="4066">
                  <c:v>0.10037383177570093</c:v>
                </c:pt>
                <c:pt idx="4067">
                  <c:v>0.10037981308411215</c:v>
                </c:pt>
                <c:pt idx="4068">
                  <c:v>0.10038194926568758</c:v>
                </c:pt>
                <c:pt idx="4069">
                  <c:v>0.10038002670226968</c:v>
                </c:pt>
                <c:pt idx="4070">
                  <c:v>0.10037297730307075</c:v>
                </c:pt>
                <c:pt idx="4071">
                  <c:v>0.10037805073431241</c:v>
                </c:pt>
                <c:pt idx="4072">
                  <c:v>0.10037943925233644</c:v>
                </c:pt>
                <c:pt idx="4073">
                  <c:v>0.10037457943925232</c:v>
                </c:pt>
                <c:pt idx="4074">
                  <c:v>0.10036699599465954</c:v>
                </c:pt>
                <c:pt idx="4075">
                  <c:v>0.10037457943925232</c:v>
                </c:pt>
                <c:pt idx="4076">
                  <c:v>0.10038568758344459</c:v>
                </c:pt>
                <c:pt idx="4077">
                  <c:v>0.10038835781041387</c:v>
                </c:pt>
                <c:pt idx="4078">
                  <c:v>0.10038702269692923</c:v>
                </c:pt>
                <c:pt idx="4079">
                  <c:v>0.10039588785046728</c:v>
                </c:pt>
                <c:pt idx="4080">
                  <c:v>0.10040507343124165</c:v>
                </c:pt>
                <c:pt idx="4081">
                  <c:v>0.10041201602136181</c:v>
                </c:pt>
                <c:pt idx="4082">
                  <c:v>0.1004085981308411</c:v>
                </c:pt>
                <c:pt idx="4083">
                  <c:v>0.10042168224299064</c:v>
                </c:pt>
                <c:pt idx="4084">
                  <c:v>0.10041030707610146</c:v>
                </c:pt>
                <c:pt idx="4085">
                  <c:v>0.10041607476635513</c:v>
                </c:pt>
                <c:pt idx="4086">
                  <c:v>0.10041303070761014</c:v>
                </c:pt>
                <c:pt idx="4087">
                  <c:v>0.10041148197596794</c:v>
                </c:pt>
                <c:pt idx="4088">
                  <c:v>0.10042061415220294</c:v>
                </c:pt>
                <c:pt idx="4089">
                  <c:v>0.10043305740987983</c:v>
                </c:pt>
                <c:pt idx="4090">
                  <c:v>0.10043599465954604</c:v>
                </c:pt>
                <c:pt idx="4091">
                  <c:v>0.10041164218958611</c:v>
                </c:pt>
                <c:pt idx="4092">
                  <c:v>0.10041644859813083</c:v>
                </c:pt>
                <c:pt idx="4093">
                  <c:v>0.10041991989319092</c:v>
                </c:pt>
                <c:pt idx="4094">
                  <c:v>0.10042381842456607</c:v>
                </c:pt>
                <c:pt idx="4095">
                  <c:v>0.10042301735647528</c:v>
                </c:pt>
                <c:pt idx="4096">
                  <c:v>0.10042307076101468</c:v>
                </c:pt>
                <c:pt idx="4097">
                  <c:v>0.10041821094793056</c:v>
                </c:pt>
                <c:pt idx="4098">
                  <c:v>0.10044384512683577</c:v>
                </c:pt>
                <c:pt idx="4099">
                  <c:v>0.10044384512683577</c:v>
                </c:pt>
                <c:pt idx="4100">
                  <c:v>0.10044576769025367</c:v>
                </c:pt>
                <c:pt idx="4101">
                  <c:v>0.10044998664886515</c:v>
                </c:pt>
                <c:pt idx="4102">
                  <c:v>0.10046419225634177</c:v>
                </c:pt>
                <c:pt idx="4103">
                  <c:v>0.10044464619492657</c:v>
                </c:pt>
                <c:pt idx="4104">
                  <c:v>0.10044411214953271</c:v>
                </c:pt>
                <c:pt idx="4105">
                  <c:v>0.10045826435246995</c:v>
                </c:pt>
                <c:pt idx="4106">
                  <c:v>0.10044090787716956</c:v>
                </c:pt>
                <c:pt idx="4107">
                  <c:v>0.10043994659546061</c:v>
                </c:pt>
                <c:pt idx="4108">
                  <c:v>0.10043716955941255</c:v>
                </c:pt>
                <c:pt idx="4109">
                  <c:v>0.10044833110814419</c:v>
                </c:pt>
                <c:pt idx="4110">
                  <c:v>0.10044929238985313</c:v>
                </c:pt>
                <c:pt idx="4111">
                  <c:v>0.10045212283044058</c:v>
                </c:pt>
                <c:pt idx="4112">
                  <c:v>0.10045495327102803</c:v>
                </c:pt>
                <c:pt idx="4113">
                  <c:v>0.10045911882510013</c:v>
                </c:pt>
                <c:pt idx="4114">
                  <c:v>0.10044603471295059</c:v>
                </c:pt>
                <c:pt idx="4115">
                  <c:v>0.10044987983978637</c:v>
                </c:pt>
                <c:pt idx="4116">
                  <c:v>0.10045073431241655</c:v>
                </c:pt>
                <c:pt idx="4117">
                  <c:v>0.10044939919893189</c:v>
                </c:pt>
                <c:pt idx="4118">
                  <c:v>0.10044272363150866</c:v>
                </c:pt>
                <c:pt idx="4119">
                  <c:v>0.10045004005340454</c:v>
                </c:pt>
                <c:pt idx="4120">
                  <c:v>0.10044603471295059</c:v>
                </c:pt>
                <c:pt idx="4121">
                  <c:v>0.10044587449933244</c:v>
                </c:pt>
                <c:pt idx="4122">
                  <c:v>0.1004426168224299</c:v>
                </c:pt>
                <c:pt idx="4123">
                  <c:v>0.10043925233644858</c:v>
                </c:pt>
                <c:pt idx="4124">
                  <c:v>0.10043722296395192</c:v>
                </c:pt>
                <c:pt idx="4125">
                  <c:v>0.1004396261682243</c:v>
                </c:pt>
                <c:pt idx="4126">
                  <c:v>0.10046440587449933</c:v>
                </c:pt>
                <c:pt idx="4127">
                  <c:v>0.10045890520694258</c:v>
                </c:pt>
                <c:pt idx="4128">
                  <c:v>0.10045954606141522</c:v>
                </c:pt>
                <c:pt idx="4129">
                  <c:v>0.10046728971962617</c:v>
                </c:pt>
                <c:pt idx="4130">
                  <c:v>0.10046013351134846</c:v>
                </c:pt>
                <c:pt idx="4131">
                  <c:v>0.10046307076101467</c:v>
                </c:pt>
                <c:pt idx="4132">
                  <c:v>0.10048785046728971</c:v>
                </c:pt>
                <c:pt idx="4133">
                  <c:v>0.10049073431241655</c:v>
                </c:pt>
                <c:pt idx="4134">
                  <c:v>0.10050088117489986</c:v>
                </c:pt>
                <c:pt idx="4135">
                  <c:v>0.10051198931909212</c:v>
                </c:pt>
                <c:pt idx="4136">
                  <c:v>0.1005256608811749</c:v>
                </c:pt>
                <c:pt idx="4137">
                  <c:v>0.10051668891855807</c:v>
                </c:pt>
                <c:pt idx="4138">
                  <c:v>0.10052320427236315</c:v>
                </c:pt>
                <c:pt idx="4139">
                  <c:v>0.10051359145527369</c:v>
                </c:pt>
                <c:pt idx="4140">
                  <c:v>0.10051060080106808</c:v>
                </c:pt>
                <c:pt idx="4141">
                  <c:v>0.10050568758344458</c:v>
                </c:pt>
                <c:pt idx="4142">
                  <c:v>0.10051823765020027</c:v>
                </c:pt>
                <c:pt idx="4143">
                  <c:v>0.10051578104138852</c:v>
                </c:pt>
                <c:pt idx="4144">
                  <c:v>0.10051919893190921</c:v>
                </c:pt>
                <c:pt idx="4145">
                  <c:v>0.10051919893190921</c:v>
                </c:pt>
                <c:pt idx="4146">
                  <c:v>0.10053329773030707</c:v>
                </c:pt>
                <c:pt idx="4147">
                  <c:v>0.10053041388518023</c:v>
                </c:pt>
                <c:pt idx="4148">
                  <c:v>0.10053361815754339</c:v>
                </c:pt>
                <c:pt idx="4149">
                  <c:v>0.10051861148197597</c:v>
                </c:pt>
                <c:pt idx="4150">
                  <c:v>0.10053575433911882</c:v>
                </c:pt>
                <c:pt idx="4151">
                  <c:v>0.10054777036048064</c:v>
                </c:pt>
                <c:pt idx="4152">
                  <c:v>0.10053703604806408</c:v>
                </c:pt>
                <c:pt idx="4153">
                  <c:v>0.10053522029372496</c:v>
                </c:pt>
                <c:pt idx="4154">
                  <c:v>0.10054568758344458</c:v>
                </c:pt>
                <c:pt idx="4155">
                  <c:v>0.10054659546061415</c:v>
                </c:pt>
                <c:pt idx="4156">
                  <c:v>0.10054504672897195</c:v>
                </c:pt>
                <c:pt idx="4157">
                  <c:v>0.10053554072096127</c:v>
                </c:pt>
                <c:pt idx="4158">
                  <c:v>0.10054226969292389</c:v>
                </c:pt>
                <c:pt idx="4159">
                  <c:v>0.10054477970627503</c:v>
                </c:pt>
                <c:pt idx="4160">
                  <c:v>0.10054707610146861</c:v>
                </c:pt>
                <c:pt idx="4161">
                  <c:v>0.10054392523364485</c:v>
                </c:pt>
                <c:pt idx="4162">
                  <c:v>0.10053313751668891</c:v>
                </c:pt>
                <c:pt idx="4163">
                  <c:v>0.10053516688918558</c:v>
                </c:pt>
                <c:pt idx="4164">
                  <c:v>0.10055022696929239</c:v>
                </c:pt>
                <c:pt idx="4165">
                  <c:v>0.10055604806408544</c:v>
                </c:pt>
                <c:pt idx="4166">
                  <c:v>0.10056875834445927</c:v>
                </c:pt>
                <c:pt idx="4167">
                  <c:v>0.1005671028037383</c:v>
                </c:pt>
                <c:pt idx="4168">
                  <c:v>0.10057783711615487</c:v>
                </c:pt>
                <c:pt idx="4169">
                  <c:v>0.10055829105473965</c:v>
                </c:pt>
                <c:pt idx="4170">
                  <c:v>0.10058072096128171</c:v>
                </c:pt>
                <c:pt idx="4171">
                  <c:v>0.10057708945260346</c:v>
                </c:pt>
                <c:pt idx="4172">
                  <c:v>0.10058552736982643</c:v>
                </c:pt>
                <c:pt idx="4173">
                  <c:v>0.10058654205607476</c:v>
                </c:pt>
                <c:pt idx="4174">
                  <c:v>0.10057271028037383</c:v>
                </c:pt>
                <c:pt idx="4175">
                  <c:v>0.10058072096128171</c:v>
                </c:pt>
                <c:pt idx="4176">
                  <c:v>0.10058969292389852</c:v>
                </c:pt>
                <c:pt idx="4177">
                  <c:v>0.10060688918558076</c:v>
                </c:pt>
                <c:pt idx="4178">
                  <c:v>0.10060672897196261</c:v>
                </c:pt>
                <c:pt idx="4179">
                  <c:v>0.10061895861148197</c:v>
                </c:pt>
                <c:pt idx="4180">
                  <c:v>0.10061970627503337</c:v>
                </c:pt>
                <c:pt idx="4181">
                  <c:v>0.10063711615487315</c:v>
                </c:pt>
                <c:pt idx="4182">
                  <c:v>0.10062098798397863</c:v>
                </c:pt>
                <c:pt idx="4183">
                  <c:v>0.10061196261682243</c:v>
                </c:pt>
                <c:pt idx="4184">
                  <c:v>0.10060870493991989</c:v>
                </c:pt>
                <c:pt idx="4185">
                  <c:v>0.10061201602136181</c:v>
                </c:pt>
                <c:pt idx="4186">
                  <c:v>0.10061612817089452</c:v>
                </c:pt>
                <c:pt idx="4187">
                  <c:v>0.10061457943925232</c:v>
                </c:pt>
                <c:pt idx="4188">
                  <c:v>0.10061217623497996</c:v>
                </c:pt>
                <c:pt idx="4189">
                  <c:v>0.10059679572763684</c:v>
                </c:pt>
                <c:pt idx="4190">
                  <c:v>0.10058990654205606</c:v>
                </c:pt>
                <c:pt idx="4191">
                  <c:v>0.10060929238985314</c:v>
                </c:pt>
                <c:pt idx="4192">
                  <c:v>0.10062894526034712</c:v>
                </c:pt>
                <c:pt idx="4193">
                  <c:v>0.10063188251001334</c:v>
                </c:pt>
                <c:pt idx="4194">
                  <c:v>0.10061831775700933</c:v>
                </c:pt>
                <c:pt idx="4195">
                  <c:v>0.10063524699599466</c:v>
                </c:pt>
                <c:pt idx="4196">
                  <c:v>0.10062702269692923</c:v>
                </c:pt>
                <c:pt idx="4197">
                  <c:v>0.10064283044058744</c:v>
                </c:pt>
                <c:pt idx="4198">
                  <c:v>0.10063369826435246</c:v>
                </c:pt>
                <c:pt idx="4199">
                  <c:v>0.100630173564753</c:v>
                </c:pt>
                <c:pt idx="4200">
                  <c:v>0.10062168224299065</c:v>
                </c:pt>
                <c:pt idx="4201">
                  <c:v>0.10062547396528704</c:v>
                </c:pt>
                <c:pt idx="4202">
                  <c:v>0.10062814419225634</c:v>
                </c:pt>
                <c:pt idx="4203">
                  <c:v>0.1006342857142857</c:v>
                </c:pt>
                <c:pt idx="4204">
                  <c:v>0.10062926568758343</c:v>
                </c:pt>
                <c:pt idx="4205">
                  <c:v>0.10063802403204271</c:v>
                </c:pt>
                <c:pt idx="4206">
                  <c:v>0.10064277703604806</c:v>
                </c:pt>
                <c:pt idx="4207">
                  <c:v>0.1006599732977303</c:v>
                </c:pt>
                <c:pt idx="4208">
                  <c:v>0.10066974632843791</c:v>
                </c:pt>
                <c:pt idx="4209">
                  <c:v>0.10066958611481976</c:v>
                </c:pt>
                <c:pt idx="4210">
                  <c:v>0.10066809078771695</c:v>
                </c:pt>
                <c:pt idx="4211">
                  <c:v>0.10067257676902536</c:v>
                </c:pt>
                <c:pt idx="4212">
                  <c:v>0.10068176234979972</c:v>
                </c:pt>
                <c:pt idx="4213">
                  <c:v>0.10068437917222964</c:v>
                </c:pt>
                <c:pt idx="4214">
                  <c:v>0.10067481975967955</c:v>
                </c:pt>
                <c:pt idx="4215">
                  <c:v>0.10066718291054738</c:v>
                </c:pt>
                <c:pt idx="4216">
                  <c:v>0.10069586114819759</c:v>
                </c:pt>
                <c:pt idx="4217">
                  <c:v>0.1006762082777036</c:v>
                </c:pt>
                <c:pt idx="4218">
                  <c:v>0.10067877169559412</c:v>
                </c:pt>
                <c:pt idx="4219">
                  <c:v>0.10068854472630173</c:v>
                </c:pt>
                <c:pt idx="4220">
                  <c:v>0.10069591455273698</c:v>
                </c:pt>
                <c:pt idx="4221">
                  <c:v>0.10069874499332442</c:v>
                </c:pt>
                <c:pt idx="4222">
                  <c:v>0.10070579439252335</c:v>
                </c:pt>
                <c:pt idx="4223">
                  <c:v>0.10071230974632843</c:v>
                </c:pt>
                <c:pt idx="4224">
                  <c:v>0.10070654205607475</c:v>
                </c:pt>
                <c:pt idx="4225">
                  <c:v>0.10071727636849132</c:v>
                </c:pt>
                <c:pt idx="4226">
                  <c:v>0.10071556742323097</c:v>
                </c:pt>
                <c:pt idx="4227">
                  <c:v>0.10072566088117489</c:v>
                </c:pt>
                <c:pt idx="4228">
                  <c:v>0.10072694259012015</c:v>
                </c:pt>
                <c:pt idx="4229">
                  <c:v>0.10072875834445928</c:v>
                </c:pt>
                <c:pt idx="4230">
                  <c:v>0.10073532710280372</c:v>
                </c:pt>
                <c:pt idx="4231">
                  <c:v>0.10073575433911881</c:v>
                </c:pt>
                <c:pt idx="4232">
                  <c:v>0.10072021361815753</c:v>
                </c:pt>
                <c:pt idx="4233">
                  <c:v>0.10071786381842456</c:v>
                </c:pt>
                <c:pt idx="4234">
                  <c:v>0.10073222963951936</c:v>
                </c:pt>
                <c:pt idx="4235">
                  <c:v>0.10073190921228303</c:v>
                </c:pt>
                <c:pt idx="4236">
                  <c:v>0.10077303070761014</c:v>
                </c:pt>
                <c:pt idx="4237">
                  <c:v>0.10076192256341789</c:v>
                </c:pt>
                <c:pt idx="4238">
                  <c:v>0.10076608811748998</c:v>
                </c:pt>
                <c:pt idx="4239">
                  <c:v>0.10075973297730306</c:v>
                </c:pt>
                <c:pt idx="4240">
                  <c:v>0.1007659813084112</c:v>
                </c:pt>
                <c:pt idx="4241">
                  <c:v>0.10075765020026702</c:v>
                </c:pt>
                <c:pt idx="4242">
                  <c:v>0.10075380507343124</c:v>
                </c:pt>
                <c:pt idx="4243">
                  <c:v>0.10075449933244325</c:v>
                </c:pt>
                <c:pt idx="4244">
                  <c:v>0.10077036048064085</c:v>
                </c:pt>
                <c:pt idx="4245">
                  <c:v>0.1007883044058745</c:v>
                </c:pt>
                <c:pt idx="4246">
                  <c:v>0.10078574098798397</c:v>
                </c:pt>
                <c:pt idx="4247">
                  <c:v>0.10080069425901202</c:v>
                </c:pt>
                <c:pt idx="4248">
                  <c:v>0.10077687583444592</c:v>
                </c:pt>
                <c:pt idx="4249">
                  <c:v>0.10078627503337784</c:v>
                </c:pt>
                <c:pt idx="4250">
                  <c:v>0.10078819759679572</c:v>
                </c:pt>
                <c:pt idx="4251">
                  <c:v>0.10078205607476634</c:v>
                </c:pt>
                <c:pt idx="4252">
                  <c:v>0.10078841121495326</c:v>
                </c:pt>
                <c:pt idx="4253">
                  <c:v>0.10079914552736982</c:v>
                </c:pt>
                <c:pt idx="4254">
                  <c:v>0.1008131909212283</c:v>
                </c:pt>
                <c:pt idx="4255">
                  <c:v>0.10081228304405873</c:v>
                </c:pt>
                <c:pt idx="4256">
                  <c:v>0.10081249666221627</c:v>
                </c:pt>
                <c:pt idx="4257">
                  <c:v>0.10081174899866488</c:v>
                </c:pt>
                <c:pt idx="4258">
                  <c:v>0.10080630173564753</c:v>
                </c:pt>
                <c:pt idx="4259">
                  <c:v>0.10081137516688918</c:v>
                </c:pt>
                <c:pt idx="4260">
                  <c:v>0.10080923898531374</c:v>
                </c:pt>
                <c:pt idx="4261">
                  <c:v>0.10081222963951936</c:v>
                </c:pt>
                <c:pt idx="4262">
                  <c:v>0.10082296395193591</c:v>
                </c:pt>
                <c:pt idx="4263">
                  <c:v>0.10083610146862482</c:v>
                </c:pt>
                <c:pt idx="4264">
                  <c:v>0.10083909212283043</c:v>
                </c:pt>
                <c:pt idx="4265">
                  <c:v>0.10083161548731641</c:v>
                </c:pt>
                <c:pt idx="4266">
                  <c:v>0.10083102803738317</c:v>
                </c:pt>
                <c:pt idx="4267">
                  <c:v>0.10083797062750333</c:v>
                </c:pt>
                <c:pt idx="4268">
                  <c:v>0.10083652870493991</c:v>
                </c:pt>
                <c:pt idx="4269">
                  <c:v>0.1008327903871829</c:v>
                </c:pt>
                <c:pt idx="4270">
                  <c:v>0.10083097463284378</c:v>
                </c:pt>
                <c:pt idx="4271">
                  <c:v>0.10083748998664886</c:v>
                </c:pt>
                <c:pt idx="4272">
                  <c:v>0.10084432576769024</c:v>
                </c:pt>
                <c:pt idx="4273">
                  <c:v>0.10084405874499332</c:v>
                </c:pt>
                <c:pt idx="4274">
                  <c:v>0.1008433644859813</c:v>
                </c:pt>
                <c:pt idx="4275">
                  <c:v>0.10085602136181575</c:v>
                </c:pt>
                <c:pt idx="4276">
                  <c:v>0.1008599198931909</c:v>
                </c:pt>
                <c:pt idx="4277">
                  <c:v>0.10086937249666221</c:v>
                </c:pt>
                <c:pt idx="4278">
                  <c:v>0.10086899866488651</c:v>
                </c:pt>
                <c:pt idx="4279">
                  <c:v>0.10087311081441921</c:v>
                </c:pt>
                <c:pt idx="4280">
                  <c:v>0.10086226969292389</c:v>
                </c:pt>
                <c:pt idx="4281">
                  <c:v>0.10086851802403203</c:v>
                </c:pt>
                <c:pt idx="4282">
                  <c:v>0.10088998664886514</c:v>
                </c:pt>
                <c:pt idx="4283">
                  <c:v>0.10087642189586114</c:v>
                </c:pt>
                <c:pt idx="4284">
                  <c:v>0.1008667556742323</c:v>
                </c:pt>
                <c:pt idx="4285">
                  <c:v>0.10086264352469959</c:v>
                </c:pt>
                <c:pt idx="4286">
                  <c:v>0.10085586114819758</c:v>
                </c:pt>
                <c:pt idx="4287">
                  <c:v>0.10085943925233644</c:v>
                </c:pt>
                <c:pt idx="4288">
                  <c:v>0.10086205607476634</c:v>
                </c:pt>
                <c:pt idx="4289">
                  <c:v>0.10086189586114819</c:v>
                </c:pt>
                <c:pt idx="4290">
                  <c:v>0.10086915887850467</c:v>
                </c:pt>
                <c:pt idx="4291">
                  <c:v>0.10086558077436582</c:v>
                </c:pt>
                <c:pt idx="4292">
                  <c:v>0.10086269692923898</c:v>
                </c:pt>
                <c:pt idx="4293">
                  <c:v>0.10085041388518023</c:v>
                </c:pt>
                <c:pt idx="4294">
                  <c:v>0.10084838451268356</c:v>
                </c:pt>
                <c:pt idx="4295">
                  <c:v>0.10085853137516688</c:v>
                </c:pt>
                <c:pt idx="4296">
                  <c:v>0.10086349799732976</c:v>
                </c:pt>
                <c:pt idx="4297">
                  <c:v>0.10087636849132176</c:v>
                </c:pt>
                <c:pt idx="4298">
                  <c:v>0.10088064085447263</c:v>
                </c:pt>
                <c:pt idx="4299">
                  <c:v>0.10088881174899866</c:v>
                </c:pt>
                <c:pt idx="4300">
                  <c:v>0.10089121495327102</c:v>
                </c:pt>
                <c:pt idx="4301">
                  <c:v>0.1008818157543391</c:v>
                </c:pt>
                <c:pt idx="4302">
                  <c:v>0.10087497997329772</c:v>
                </c:pt>
                <c:pt idx="4303">
                  <c:v>0.10088240320427234</c:v>
                </c:pt>
                <c:pt idx="4304">
                  <c:v>0.10089821094793057</c:v>
                </c:pt>
                <c:pt idx="4305">
                  <c:v>0.10090109479305739</c:v>
                </c:pt>
                <c:pt idx="4306">
                  <c:v>0.10089602136181575</c:v>
                </c:pt>
                <c:pt idx="4307">
                  <c:v>0.10089404539385846</c:v>
                </c:pt>
                <c:pt idx="4308">
                  <c:v>0.10090077436582109</c:v>
                </c:pt>
                <c:pt idx="4309">
                  <c:v>0.10088907877169559</c:v>
                </c:pt>
                <c:pt idx="4310">
                  <c:v>0.10087898531375167</c:v>
                </c:pt>
                <c:pt idx="4311">
                  <c:v>0.10088090787716955</c:v>
                </c:pt>
                <c:pt idx="4312">
                  <c:v>0.10088635514018691</c:v>
                </c:pt>
                <c:pt idx="4313">
                  <c:v>0.1009105473965287</c:v>
                </c:pt>
                <c:pt idx="4314">
                  <c:v>0.10091401869158878</c:v>
                </c:pt>
                <c:pt idx="4315">
                  <c:v>0.10089618157543391</c:v>
                </c:pt>
                <c:pt idx="4316">
                  <c:v>0.1009067556742323</c:v>
                </c:pt>
                <c:pt idx="4317">
                  <c:v>0.10089901201602136</c:v>
                </c:pt>
                <c:pt idx="4318">
                  <c:v>0.10090750333778371</c:v>
                </c:pt>
                <c:pt idx="4319">
                  <c:v>0.10091524699599465</c:v>
                </c:pt>
                <c:pt idx="4320">
                  <c:v>0.10093255006675567</c:v>
                </c:pt>
                <c:pt idx="4321">
                  <c:v>0.1009425901201602</c:v>
                </c:pt>
                <c:pt idx="4322">
                  <c:v>0.10093425901201601</c:v>
                </c:pt>
                <c:pt idx="4323">
                  <c:v>0.10092544726301735</c:v>
                </c:pt>
                <c:pt idx="4324">
                  <c:v>0.10092106809078771</c:v>
                </c:pt>
                <c:pt idx="4325">
                  <c:v>0.10092491321762348</c:v>
                </c:pt>
                <c:pt idx="4326">
                  <c:v>0.10093025367156207</c:v>
                </c:pt>
                <c:pt idx="4327">
                  <c:v>0.10092817089452603</c:v>
                </c:pt>
                <c:pt idx="4328">
                  <c:v>0.10096037383177568</c:v>
                </c:pt>
                <c:pt idx="4329">
                  <c:v>0.10097217623497996</c:v>
                </c:pt>
                <c:pt idx="4330">
                  <c:v>0.10096699599465954</c:v>
                </c:pt>
                <c:pt idx="4331">
                  <c:v>0.1009460080106809</c:v>
                </c:pt>
                <c:pt idx="4332">
                  <c:v>0.10093975967957275</c:v>
                </c:pt>
                <c:pt idx="4333">
                  <c:v>0.10093212283044058</c:v>
                </c:pt>
                <c:pt idx="4334">
                  <c:v>0.10094307076101468</c:v>
                </c:pt>
                <c:pt idx="4335">
                  <c:v>0.10094365821094792</c:v>
                </c:pt>
                <c:pt idx="4336">
                  <c:v>0.10094392523364484</c:v>
                </c:pt>
                <c:pt idx="4337">
                  <c:v>0.10095540720961281</c:v>
                </c:pt>
                <c:pt idx="4338">
                  <c:v>0.10095850467289719</c:v>
                </c:pt>
                <c:pt idx="4339">
                  <c:v>0.10096897196261681</c:v>
                </c:pt>
                <c:pt idx="4340">
                  <c:v>0.10098114819759679</c:v>
                </c:pt>
                <c:pt idx="4341">
                  <c:v>0.10097329773030707</c:v>
                </c:pt>
                <c:pt idx="4342">
                  <c:v>0.10096699599465954</c:v>
                </c:pt>
                <c:pt idx="4343">
                  <c:v>0.10096987983978636</c:v>
                </c:pt>
                <c:pt idx="4344">
                  <c:v>0.1009607476635514</c:v>
                </c:pt>
                <c:pt idx="4345">
                  <c:v>0.10095716955941254</c:v>
                </c:pt>
                <c:pt idx="4346">
                  <c:v>0.10094985313751667</c:v>
                </c:pt>
                <c:pt idx="4347">
                  <c:v>0.10096667556742323</c:v>
                </c:pt>
                <c:pt idx="4348">
                  <c:v>0.10097372496662216</c:v>
                </c:pt>
                <c:pt idx="4349">
                  <c:v>0.10098360480640854</c:v>
                </c:pt>
                <c:pt idx="4350">
                  <c:v>0.10098344459279038</c:v>
                </c:pt>
                <c:pt idx="4351">
                  <c:v>0.100980347129506</c:v>
                </c:pt>
                <c:pt idx="4352">
                  <c:v>0.10099615487316421</c:v>
                </c:pt>
                <c:pt idx="4353">
                  <c:v>0.10099594125500666</c:v>
                </c:pt>
                <c:pt idx="4354">
                  <c:v>0.10100795727636849</c:v>
                </c:pt>
                <c:pt idx="4355">
                  <c:v>0.10101078771695593</c:v>
                </c:pt>
                <c:pt idx="4356">
                  <c:v>0.10102440587449933</c:v>
                </c:pt>
                <c:pt idx="4357">
                  <c:v>0.1010263818424566</c:v>
                </c:pt>
                <c:pt idx="4358">
                  <c:v>0.10101201602136181</c:v>
                </c:pt>
                <c:pt idx="4359">
                  <c:v>0.10100971962616823</c:v>
                </c:pt>
                <c:pt idx="4360">
                  <c:v>0.10101676902536716</c:v>
                </c:pt>
                <c:pt idx="4361">
                  <c:v>0.10103038718291053</c:v>
                </c:pt>
                <c:pt idx="4362">
                  <c:v>0.10102125500667557</c:v>
                </c:pt>
                <c:pt idx="4363">
                  <c:v>0.10102723631508677</c:v>
                </c:pt>
                <c:pt idx="4364">
                  <c:v>0.10103636849132176</c:v>
                </c:pt>
                <c:pt idx="4365">
                  <c:v>0.10102755674232308</c:v>
                </c:pt>
                <c:pt idx="4366">
                  <c:v>0.1010124432576769</c:v>
                </c:pt>
                <c:pt idx="4367">
                  <c:v>0.10101596795727635</c:v>
                </c:pt>
                <c:pt idx="4368">
                  <c:v>0.10102216288384512</c:v>
                </c:pt>
                <c:pt idx="4369">
                  <c:v>0.10101425901201601</c:v>
                </c:pt>
                <c:pt idx="4370">
                  <c:v>0.10102611481975966</c:v>
                </c:pt>
                <c:pt idx="4371">
                  <c:v>0.10102873164218959</c:v>
                </c:pt>
                <c:pt idx="4372">
                  <c:v>0.10102397863818424</c:v>
                </c:pt>
                <c:pt idx="4373">
                  <c:v>0.10102002670226969</c:v>
                </c:pt>
                <c:pt idx="4374">
                  <c:v>0.10102974632843792</c:v>
                </c:pt>
                <c:pt idx="4375">
                  <c:v>0.10103268357810413</c:v>
                </c:pt>
                <c:pt idx="4376">
                  <c:v>0.10103497997329772</c:v>
                </c:pt>
                <c:pt idx="4377">
                  <c:v>0.10105789052069425</c:v>
                </c:pt>
                <c:pt idx="4378">
                  <c:v>0.10105212283044059</c:v>
                </c:pt>
                <c:pt idx="4379">
                  <c:v>0.10105238985313751</c:v>
                </c:pt>
                <c:pt idx="4380">
                  <c:v>0.10105409879839786</c:v>
                </c:pt>
                <c:pt idx="4381">
                  <c:v>0.10105762349799732</c:v>
                </c:pt>
                <c:pt idx="4382">
                  <c:v>0.10106045393858477</c:v>
                </c:pt>
                <c:pt idx="4383">
                  <c:v>0.10105959946595459</c:v>
                </c:pt>
                <c:pt idx="4384">
                  <c:v>0.10105991989319091</c:v>
                </c:pt>
                <c:pt idx="4385">
                  <c:v>0.10107086782376501</c:v>
                </c:pt>
                <c:pt idx="4386">
                  <c:v>0.10105719626168223</c:v>
                </c:pt>
                <c:pt idx="4387">
                  <c:v>0.10107626168224298</c:v>
                </c:pt>
                <c:pt idx="4388">
                  <c:v>0.10107001335113484</c:v>
                </c:pt>
                <c:pt idx="4389">
                  <c:v>0.10106413885180239</c:v>
                </c:pt>
                <c:pt idx="4390">
                  <c:v>0.10109554072096127</c:v>
                </c:pt>
                <c:pt idx="4391">
                  <c:v>0.10110761014686248</c:v>
                </c:pt>
                <c:pt idx="4392">
                  <c:v>0.1011018424566088</c:v>
                </c:pt>
                <c:pt idx="4393">
                  <c:v>0.10109724966622162</c:v>
                </c:pt>
                <c:pt idx="4394">
                  <c:v>0.10109575433911883</c:v>
                </c:pt>
                <c:pt idx="4395">
                  <c:v>0.10109740987983978</c:v>
                </c:pt>
                <c:pt idx="4396">
                  <c:v>0.10109901201602135</c:v>
                </c:pt>
                <c:pt idx="4397">
                  <c:v>0.10110590120160212</c:v>
                </c:pt>
                <c:pt idx="4398">
                  <c:v>0.10111674232309745</c:v>
                </c:pt>
                <c:pt idx="4399">
                  <c:v>0.10113538050734312</c:v>
                </c:pt>
                <c:pt idx="4400">
                  <c:v>0.10111909212283043</c:v>
                </c:pt>
                <c:pt idx="4401">
                  <c:v>0.10112742323097462</c:v>
                </c:pt>
                <c:pt idx="4402">
                  <c:v>0.10113052069425901</c:v>
                </c:pt>
                <c:pt idx="4403">
                  <c:v>0.1011285981308411</c:v>
                </c:pt>
                <c:pt idx="4404">
                  <c:v>0.10112710280373831</c:v>
                </c:pt>
                <c:pt idx="4405">
                  <c:v>0.10112801068090786</c:v>
                </c:pt>
                <c:pt idx="4406">
                  <c:v>0.1011312683578104</c:v>
                </c:pt>
                <c:pt idx="4407">
                  <c:v>0.1011324432576769</c:v>
                </c:pt>
                <c:pt idx="4408">
                  <c:v>0.10113447263017356</c:v>
                </c:pt>
                <c:pt idx="4409">
                  <c:v>0.10112448598130841</c:v>
                </c:pt>
                <c:pt idx="4410">
                  <c:v>0.10112619492656875</c:v>
                </c:pt>
                <c:pt idx="4411">
                  <c:v>0.10113538050734312</c:v>
                </c:pt>
                <c:pt idx="4412">
                  <c:v>0.1011422162883845</c:v>
                </c:pt>
                <c:pt idx="4413">
                  <c:v>0.10115214953271028</c:v>
                </c:pt>
                <c:pt idx="4414">
                  <c:v>0.10115562082777035</c:v>
                </c:pt>
                <c:pt idx="4415">
                  <c:v>0.10116341789052069</c:v>
                </c:pt>
                <c:pt idx="4416">
                  <c:v>0.101147129506008</c:v>
                </c:pt>
                <c:pt idx="4417">
                  <c:v>0.10114622162883845</c:v>
                </c:pt>
                <c:pt idx="4418">
                  <c:v>0.10113965287049398</c:v>
                </c:pt>
                <c:pt idx="4419">
                  <c:v>0.10116939919893191</c:v>
                </c:pt>
                <c:pt idx="4420">
                  <c:v>0.10115263017356474</c:v>
                </c:pt>
                <c:pt idx="4421">
                  <c:v>0.10114168224299064</c:v>
                </c:pt>
                <c:pt idx="4422">
                  <c:v>0.10115460614152202</c:v>
                </c:pt>
                <c:pt idx="4423">
                  <c:v>0.10111898531375166</c:v>
                </c:pt>
                <c:pt idx="4424">
                  <c:v>0.1010992256341789</c:v>
                </c:pt>
                <c:pt idx="4425">
                  <c:v>0.10112678237650199</c:v>
                </c:pt>
                <c:pt idx="4426">
                  <c:v>0.10114248331108144</c:v>
                </c:pt>
                <c:pt idx="4427">
                  <c:v>0.10113554072096127</c:v>
                </c:pt>
                <c:pt idx="4428">
                  <c:v>0.10113687583444592</c:v>
                </c:pt>
                <c:pt idx="4429">
                  <c:v>0.10114664886515354</c:v>
                </c:pt>
                <c:pt idx="4430">
                  <c:v>0.10114552736982643</c:v>
                </c:pt>
                <c:pt idx="4431">
                  <c:v>0.10115060080106808</c:v>
                </c:pt>
                <c:pt idx="4432">
                  <c:v>0.10115124165554072</c:v>
                </c:pt>
                <c:pt idx="4433">
                  <c:v>0.10116496662216289</c:v>
                </c:pt>
                <c:pt idx="4434">
                  <c:v>0.10116037383177569</c:v>
                </c:pt>
                <c:pt idx="4435">
                  <c:v>0.10116955941255007</c:v>
                </c:pt>
                <c:pt idx="4436">
                  <c:v>0.10119065420560747</c:v>
                </c:pt>
                <c:pt idx="4437">
                  <c:v>0.10119797062750334</c:v>
                </c:pt>
                <c:pt idx="4438">
                  <c:v>0.10117874499332442</c:v>
                </c:pt>
                <c:pt idx="4439">
                  <c:v>0.1011705740987984</c:v>
                </c:pt>
                <c:pt idx="4440">
                  <c:v>0.10118082777036047</c:v>
                </c:pt>
                <c:pt idx="4441">
                  <c:v>0.10117532710280373</c:v>
                </c:pt>
                <c:pt idx="4442">
                  <c:v>0.10117014686248331</c:v>
                </c:pt>
                <c:pt idx="4443">
                  <c:v>0.10117901201602135</c:v>
                </c:pt>
                <c:pt idx="4444">
                  <c:v>0.10118088117489986</c:v>
                </c:pt>
                <c:pt idx="4445">
                  <c:v>0.10117153538050733</c:v>
                </c:pt>
                <c:pt idx="4446">
                  <c:v>0.10117650200267023</c:v>
                </c:pt>
                <c:pt idx="4447">
                  <c:v>0.10119925233644859</c:v>
                </c:pt>
                <c:pt idx="4448">
                  <c:v>0.10120646194926568</c:v>
                </c:pt>
                <c:pt idx="4449">
                  <c:v>0.10120785046728971</c:v>
                </c:pt>
                <c:pt idx="4450">
                  <c:v>0.10120122830440587</c:v>
                </c:pt>
                <c:pt idx="4451">
                  <c:v>0.10120304405874499</c:v>
                </c:pt>
                <c:pt idx="4452">
                  <c:v>0.10119428571428571</c:v>
                </c:pt>
                <c:pt idx="4453">
                  <c:v>0.10119786381842456</c:v>
                </c:pt>
                <c:pt idx="4454">
                  <c:v>0.1012109479305741</c:v>
                </c:pt>
                <c:pt idx="4455">
                  <c:v>0.10120074766355139</c:v>
                </c:pt>
                <c:pt idx="4456">
                  <c:v>0.10118611481975967</c:v>
                </c:pt>
                <c:pt idx="4457">
                  <c:v>0.1011916688918558</c:v>
                </c:pt>
                <c:pt idx="4458">
                  <c:v>0.10119284379172229</c:v>
                </c:pt>
                <c:pt idx="4459">
                  <c:v>0.10123743658210947</c:v>
                </c:pt>
                <c:pt idx="4460">
                  <c:v>0.10122371161548731</c:v>
                </c:pt>
                <c:pt idx="4461">
                  <c:v>0.10119076101468624</c:v>
                </c:pt>
                <c:pt idx="4462">
                  <c:v>0.10119829105473964</c:v>
                </c:pt>
                <c:pt idx="4463">
                  <c:v>0.10119295060080107</c:v>
                </c:pt>
                <c:pt idx="4464">
                  <c:v>0.10118691588785046</c:v>
                </c:pt>
                <c:pt idx="4465">
                  <c:v>0.10119193591455274</c:v>
                </c:pt>
                <c:pt idx="4466">
                  <c:v>0.10118830440587449</c:v>
                </c:pt>
                <c:pt idx="4467">
                  <c:v>0.10117842456608811</c:v>
                </c:pt>
                <c:pt idx="4468">
                  <c:v>0.10118894526034712</c:v>
                </c:pt>
                <c:pt idx="4469">
                  <c:v>0.1011878771695594</c:v>
                </c:pt>
                <c:pt idx="4470">
                  <c:v>0.10119022696929238</c:v>
                </c:pt>
                <c:pt idx="4471">
                  <c:v>0.10118579439252336</c:v>
                </c:pt>
                <c:pt idx="4472">
                  <c:v>0.10118189586114819</c:v>
                </c:pt>
                <c:pt idx="4473">
                  <c:v>0.10118659546061415</c:v>
                </c:pt>
                <c:pt idx="4474">
                  <c:v>0.10119081441922563</c:v>
                </c:pt>
                <c:pt idx="4475">
                  <c:v>0.10120208277703603</c:v>
                </c:pt>
                <c:pt idx="4476">
                  <c:v>0.10120080106809078</c:v>
                </c:pt>
                <c:pt idx="4477">
                  <c:v>0.10120149532710279</c:v>
                </c:pt>
                <c:pt idx="4478">
                  <c:v>0.10121805073431241</c:v>
                </c:pt>
                <c:pt idx="4479">
                  <c:v>0.10121655540720961</c:v>
                </c:pt>
                <c:pt idx="4480">
                  <c:v>0.10121137516688918</c:v>
                </c:pt>
                <c:pt idx="4481">
                  <c:v>0.10121287049399198</c:v>
                </c:pt>
                <c:pt idx="4482">
                  <c:v>0.10122627503337783</c:v>
                </c:pt>
                <c:pt idx="4483">
                  <c:v>0.10121425901201601</c:v>
                </c:pt>
                <c:pt idx="4484">
                  <c:v>0.10121815754339118</c:v>
                </c:pt>
                <c:pt idx="4485">
                  <c:v>0.10125687583444591</c:v>
                </c:pt>
                <c:pt idx="4486">
                  <c:v>0.10124176234979973</c:v>
                </c:pt>
                <c:pt idx="4487">
                  <c:v>0.10122846461949264</c:v>
                </c:pt>
                <c:pt idx="4488">
                  <c:v>0.10121575433911882</c:v>
                </c:pt>
                <c:pt idx="4489">
                  <c:v>0.10122499332443256</c:v>
                </c:pt>
                <c:pt idx="4490">
                  <c:v>0.10122595460614152</c:v>
                </c:pt>
                <c:pt idx="4491">
                  <c:v>0.10122210947930572</c:v>
                </c:pt>
                <c:pt idx="4492">
                  <c:v>0.10122606141522029</c:v>
                </c:pt>
                <c:pt idx="4493">
                  <c:v>0.10123209612817088</c:v>
                </c:pt>
                <c:pt idx="4494">
                  <c:v>0.10123257676902536</c:v>
                </c:pt>
                <c:pt idx="4495">
                  <c:v>0.1012493991989319</c:v>
                </c:pt>
                <c:pt idx="4496">
                  <c:v>0.10124192256341789</c:v>
                </c:pt>
                <c:pt idx="4497">
                  <c:v>0.10124459279038717</c:v>
                </c:pt>
                <c:pt idx="4498">
                  <c:v>0.10124742323097463</c:v>
                </c:pt>
                <c:pt idx="4499">
                  <c:v>0.10124987983978638</c:v>
                </c:pt>
                <c:pt idx="4500">
                  <c:v>0.10125564753004004</c:v>
                </c:pt>
                <c:pt idx="4501">
                  <c:v>0.10125511348464619</c:v>
                </c:pt>
                <c:pt idx="4502">
                  <c:v>0.10125372496662216</c:v>
                </c:pt>
                <c:pt idx="4503">
                  <c:v>0.10124507343124166</c:v>
                </c:pt>
                <c:pt idx="4504">
                  <c:v>0.10124993324432575</c:v>
                </c:pt>
                <c:pt idx="4505">
                  <c:v>0.1012464085447263</c:v>
                </c:pt>
                <c:pt idx="4506">
                  <c:v>0.10125185580774365</c:v>
                </c:pt>
                <c:pt idx="4507">
                  <c:v>0.1012493991989319</c:v>
                </c:pt>
                <c:pt idx="4508">
                  <c:v>0.1012441121495327</c:v>
                </c:pt>
                <c:pt idx="4509">
                  <c:v>0.10125388518024031</c:v>
                </c:pt>
                <c:pt idx="4510">
                  <c:v>0.10125265687583444</c:v>
                </c:pt>
                <c:pt idx="4511">
                  <c:v>0.10126691588785046</c:v>
                </c:pt>
                <c:pt idx="4512">
                  <c:v>0.10127295060080106</c:v>
                </c:pt>
                <c:pt idx="4513">
                  <c:v>0.10127492656875835</c:v>
                </c:pt>
                <c:pt idx="4514">
                  <c:v>0.10126766355140186</c:v>
                </c:pt>
                <c:pt idx="4515">
                  <c:v>0.10125377837116155</c:v>
                </c:pt>
                <c:pt idx="4516">
                  <c:v>0.1012565554072096</c:v>
                </c:pt>
                <c:pt idx="4517">
                  <c:v>0.10125612817089452</c:v>
                </c:pt>
                <c:pt idx="4518">
                  <c:v>0.10129409879839786</c:v>
                </c:pt>
                <c:pt idx="4519">
                  <c:v>0.10127604806408544</c:v>
                </c:pt>
                <c:pt idx="4520">
                  <c:v>0.10126178905206941</c:v>
                </c:pt>
                <c:pt idx="4521">
                  <c:v>0.1012641388518024</c:v>
                </c:pt>
                <c:pt idx="4522">
                  <c:v>0.10126995994659545</c:v>
                </c:pt>
                <c:pt idx="4523">
                  <c:v>0.10127514018691589</c:v>
                </c:pt>
                <c:pt idx="4524">
                  <c:v>0.10126947930574098</c:v>
                </c:pt>
                <c:pt idx="4525">
                  <c:v>0.10126947930574098</c:v>
                </c:pt>
                <c:pt idx="4526">
                  <c:v>0.10126253671562083</c:v>
                </c:pt>
                <c:pt idx="4527">
                  <c:v>0.10125473965287049</c:v>
                </c:pt>
                <c:pt idx="4528">
                  <c:v>0.10126136181575433</c:v>
                </c:pt>
                <c:pt idx="4529">
                  <c:v>0.101257303070761</c:v>
                </c:pt>
                <c:pt idx="4530">
                  <c:v>0.10125554072096127</c:v>
                </c:pt>
                <c:pt idx="4531">
                  <c:v>0.10126130841121495</c:v>
                </c:pt>
                <c:pt idx="4532">
                  <c:v>0.10126296395193592</c:v>
                </c:pt>
                <c:pt idx="4533">
                  <c:v>0.1012539385847797</c:v>
                </c:pt>
                <c:pt idx="4534">
                  <c:v>0.10125692923898531</c:v>
                </c:pt>
                <c:pt idx="4535">
                  <c:v>0.10125580774365821</c:v>
                </c:pt>
                <c:pt idx="4536">
                  <c:v>0.10126002670226968</c:v>
                </c:pt>
                <c:pt idx="4537">
                  <c:v>0.10126376502002669</c:v>
                </c:pt>
                <c:pt idx="4538">
                  <c:v>0.10125457943925233</c:v>
                </c:pt>
                <c:pt idx="4539">
                  <c:v>0.10124907877169559</c:v>
                </c:pt>
                <c:pt idx="4540">
                  <c:v>0.1012546862483311</c:v>
                </c:pt>
                <c:pt idx="4541">
                  <c:v>0.10125773030707609</c:v>
                </c:pt>
                <c:pt idx="4542">
                  <c:v>0.10125687583444591</c:v>
                </c:pt>
                <c:pt idx="4543">
                  <c:v>0.10125185580774365</c:v>
                </c:pt>
                <c:pt idx="4544">
                  <c:v>0.10127140186915887</c:v>
                </c:pt>
                <c:pt idx="4545">
                  <c:v>0.10126435246995993</c:v>
                </c:pt>
                <c:pt idx="4546">
                  <c:v>0.10126371161548731</c:v>
                </c:pt>
                <c:pt idx="4547">
                  <c:v>0.10126429906542056</c:v>
                </c:pt>
                <c:pt idx="4548">
                  <c:v>0.1012709212283044</c:v>
                </c:pt>
                <c:pt idx="4549">
                  <c:v>0.101257303070761</c:v>
                </c:pt>
                <c:pt idx="4550">
                  <c:v>0.10125415220293724</c:v>
                </c:pt>
                <c:pt idx="4551">
                  <c:v>0.10125014686248331</c:v>
                </c:pt>
                <c:pt idx="4552">
                  <c:v>0.1012633377837116</c:v>
                </c:pt>
                <c:pt idx="4553">
                  <c:v>0.10126125500667556</c:v>
                </c:pt>
                <c:pt idx="4554">
                  <c:v>0.10127033377837116</c:v>
                </c:pt>
                <c:pt idx="4555">
                  <c:v>0.10126937249666221</c:v>
                </c:pt>
                <c:pt idx="4556">
                  <c:v>0.10126995994659545</c:v>
                </c:pt>
                <c:pt idx="4557">
                  <c:v>0.10126632843791722</c:v>
                </c:pt>
                <c:pt idx="4558">
                  <c:v>0.10125815754339118</c:v>
                </c:pt>
                <c:pt idx="4559">
                  <c:v>0.10126157543391187</c:v>
                </c:pt>
                <c:pt idx="4560">
                  <c:v>0.10126355140186916</c:v>
                </c:pt>
                <c:pt idx="4561">
                  <c:v>0.10127967957276368</c:v>
                </c:pt>
                <c:pt idx="4562">
                  <c:v>0.10126125500667556</c:v>
                </c:pt>
                <c:pt idx="4563">
                  <c:v>0.10126307076101468</c:v>
                </c:pt>
                <c:pt idx="4564">
                  <c:v>0.10127028037383176</c:v>
                </c:pt>
                <c:pt idx="4565">
                  <c:v>0.10127866488651535</c:v>
                </c:pt>
                <c:pt idx="4566">
                  <c:v>0.10128635514018691</c:v>
                </c:pt>
                <c:pt idx="4567">
                  <c:v>0.10128202937249665</c:v>
                </c:pt>
                <c:pt idx="4568">
                  <c:v>0.10128341789052069</c:v>
                </c:pt>
                <c:pt idx="4569">
                  <c:v>0.10127519359145526</c:v>
                </c:pt>
                <c:pt idx="4570">
                  <c:v>0.10126371161548731</c:v>
                </c:pt>
                <c:pt idx="4571">
                  <c:v>0.10127284379172229</c:v>
                </c:pt>
                <c:pt idx="4572">
                  <c:v>0.10127022696929239</c:v>
                </c:pt>
                <c:pt idx="4573">
                  <c:v>0.1012818691588785</c:v>
                </c:pt>
                <c:pt idx="4574">
                  <c:v>0.10127198931909211</c:v>
                </c:pt>
                <c:pt idx="4575">
                  <c:v>0.1012769025367156</c:v>
                </c:pt>
                <c:pt idx="4576">
                  <c:v>0.10129046728971962</c:v>
                </c:pt>
                <c:pt idx="4577">
                  <c:v>0.10128849132176235</c:v>
                </c:pt>
                <c:pt idx="4578">
                  <c:v>0.10129308411214953</c:v>
                </c:pt>
                <c:pt idx="4579">
                  <c:v>0.10130504672897196</c:v>
                </c:pt>
                <c:pt idx="4580">
                  <c:v>0.10130664886515353</c:v>
                </c:pt>
                <c:pt idx="4581">
                  <c:v>0.10130066755674232</c:v>
                </c:pt>
                <c:pt idx="4582">
                  <c:v>0.1012916955941255</c:v>
                </c:pt>
                <c:pt idx="4583">
                  <c:v>0.10130205607476635</c:v>
                </c:pt>
                <c:pt idx="4584">
                  <c:v>0.10130739652870493</c:v>
                </c:pt>
                <c:pt idx="4585">
                  <c:v>0.1013089986648865</c:v>
                </c:pt>
                <c:pt idx="4586">
                  <c:v>0.10129965287049399</c:v>
                </c:pt>
                <c:pt idx="4587">
                  <c:v>0.10131311081441922</c:v>
                </c:pt>
                <c:pt idx="4588">
                  <c:v>0.10131230974632843</c:v>
                </c:pt>
                <c:pt idx="4589">
                  <c:v>0.10131765020026702</c:v>
                </c:pt>
                <c:pt idx="4590">
                  <c:v>0.10132833110814418</c:v>
                </c:pt>
                <c:pt idx="4591">
                  <c:v>0.10132453938584779</c:v>
                </c:pt>
                <c:pt idx="4592">
                  <c:v>0.10136021361815753</c:v>
                </c:pt>
                <c:pt idx="4593">
                  <c:v>0.10133217623497996</c:v>
                </c:pt>
                <c:pt idx="4594">
                  <c:v>0.10133885180240319</c:v>
                </c:pt>
                <c:pt idx="4595">
                  <c:v>0.10131732977303071</c:v>
                </c:pt>
                <c:pt idx="4596">
                  <c:v>0.1013086248331108</c:v>
                </c:pt>
                <c:pt idx="4597">
                  <c:v>0.10130403204272363</c:v>
                </c:pt>
                <c:pt idx="4598">
                  <c:v>0.10130931909212282</c:v>
                </c:pt>
                <c:pt idx="4599">
                  <c:v>0.10131524699599465</c:v>
                </c:pt>
                <c:pt idx="4600">
                  <c:v>0.10133607476635513</c:v>
                </c:pt>
                <c:pt idx="4601">
                  <c:v>0.10132731642189585</c:v>
                </c:pt>
                <c:pt idx="4602">
                  <c:v>0.10132251001335113</c:v>
                </c:pt>
                <c:pt idx="4603">
                  <c:v>0.10133644859813083</c:v>
                </c:pt>
                <c:pt idx="4604">
                  <c:v>0.10133949265687583</c:v>
                </c:pt>
                <c:pt idx="4605">
                  <c:v>0.10133618157543391</c:v>
                </c:pt>
                <c:pt idx="4606">
                  <c:v>0.10134643524699599</c:v>
                </c:pt>
                <c:pt idx="4607">
                  <c:v>0.10135049399198931</c:v>
                </c:pt>
                <c:pt idx="4608">
                  <c:v>0.10135257676902536</c:v>
                </c:pt>
                <c:pt idx="4609">
                  <c:v>0.10135668891855808</c:v>
                </c:pt>
                <c:pt idx="4610">
                  <c:v>0.10134787716955941</c:v>
                </c:pt>
                <c:pt idx="4611">
                  <c:v>0.10134210947930573</c:v>
                </c:pt>
                <c:pt idx="4612">
                  <c:v>0.10134995994659544</c:v>
                </c:pt>
                <c:pt idx="4613">
                  <c:v>0.10133570093457943</c:v>
                </c:pt>
                <c:pt idx="4614">
                  <c:v>0.10134926568758343</c:v>
                </c:pt>
                <c:pt idx="4615">
                  <c:v>0.10135337783711615</c:v>
                </c:pt>
                <c:pt idx="4616">
                  <c:v>0.10134371161548732</c:v>
                </c:pt>
                <c:pt idx="4617">
                  <c:v>0.10134771695594125</c:v>
                </c:pt>
                <c:pt idx="4618">
                  <c:v>0.10134504672897196</c:v>
                </c:pt>
                <c:pt idx="4619">
                  <c:v>0.10133933244325767</c:v>
                </c:pt>
                <c:pt idx="4620">
                  <c:v>0.10135743658210947</c:v>
                </c:pt>
                <c:pt idx="4621">
                  <c:v>0.10135684913217623</c:v>
                </c:pt>
                <c:pt idx="4622">
                  <c:v>0.10135567423230975</c:v>
                </c:pt>
                <c:pt idx="4623">
                  <c:v>0.10137821094793056</c:v>
                </c:pt>
                <c:pt idx="4624">
                  <c:v>0.1013814686248331</c:v>
                </c:pt>
                <c:pt idx="4625">
                  <c:v>0.10137746328437916</c:v>
                </c:pt>
                <c:pt idx="4626">
                  <c:v>0.1013678504672897</c:v>
                </c:pt>
                <c:pt idx="4627">
                  <c:v>0.1013641121495327</c:v>
                </c:pt>
                <c:pt idx="4628">
                  <c:v>0.10134990654205607</c:v>
                </c:pt>
                <c:pt idx="4629">
                  <c:v>0.1013679038718291</c:v>
                </c:pt>
                <c:pt idx="4630">
                  <c:v>0.10136528704939919</c:v>
                </c:pt>
                <c:pt idx="4631">
                  <c:v>0.10136475300400534</c:v>
                </c:pt>
                <c:pt idx="4632">
                  <c:v>0.10138344459279038</c:v>
                </c:pt>
                <c:pt idx="4633">
                  <c:v>0.10137991989319091</c:v>
                </c:pt>
                <c:pt idx="4634">
                  <c:v>0.10137084112149532</c:v>
                </c:pt>
                <c:pt idx="4635">
                  <c:v>0.10137137516688918</c:v>
                </c:pt>
                <c:pt idx="4636">
                  <c:v>0.10137837116154873</c:v>
                </c:pt>
                <c:pt idx="4637">
                  <c:v>0.10139065420560746</c:v>
                </c:pt>
                <c:pt idx="4638">
                  <c:v>0.10137634178905205</c:v>
                </c:pt>
                <c:pt idx="4639">
                  <c:v>0.10137655540720961</c:v>
                </c:pt>
                <c:pt idx="4640">
                  <c:v>0.1013595727636849</c:v>
                </c:pt>
                <c:pt idx="4641">
                  <c:v>0.10135882510013351</c:v>
                </c:pt>
                <c:pt idx="4642">
                  <c:v>0.1013727636849132</c:v>
                </c:pt>
                <c:pt idx="4643">
                  <c:v>0.10138910547396528</c:v>
                </c:pt>
                <c:pt idx="4644">
                  <c:v>0.10138226969292388</c:v>
                </c:pt>
                <c:pt idx="4645">
                  <c:v>0.10136966622162884</c:v>
                </c:pt>
                <c:pt idx="4646">
                  <c:v>0.1013591989319092</c:v>
                </c:pt>
                <c:pt idx="4647">
                  <c:v>0.10137313751668892</c:v>
                </c:pt>
                <c:pt idx="4648">
                  <c:v>0.10137484646194926</c:v>
                </c:pt>
                <c:pt idx="4649">
                  <c:v>0.10137105473965287</c:v>
                </c:pt>
                <c:pt idx="4650">
                  <c:v>0.10138237650200266</c:v>
                </c:pt>
                <c:pt idx="4651">
                  <c:v>0.10139348464619492</c:v>
                </c:pt>
                <c:pt idx="4652">
                  <c:v>0.10138435246995994</c:v>
                </c:pt>
                <c:pt idx="4653">
                  <c:v>0.10138024032042722</c:v>
                </c:pt>
                <c:pt idx="4654">
                  <c:v>0.10137863818424565</c:v>
                </c:pt>
                <c:pt idx="4655">
                  <c:v>0.10139348464619492</c:v>
                </c:pt>
                <c:pt idx="4656">
                  <c:v>0.10139236315086782</c:v>
                </c:pt>
                <c:pt idx="4657">
                  <c:v>0.10138835781041389</c:v>
                </c:pt>
                <c:pt idx="4658">
                  <c:v>0.1013965821094793</c:v>
                </c:pt>
                <c:pt idx="4659">
                  <c:v>0.10140053404539386</c:v>
                </c:pt>
                <c:pt idx="4660">
                  <c:v>0.10139551401869158</c:v>
                </c:pt>
                <c:pt idx="4661">
                  <c:v>0.10140817089452603</c:v>
                </c:pt>
                <c:pt idx="4662">
                  <c:v>0.10140192256341789</c:v>
                </c:pt>
                <c:pt idx="4663">
                  <c:v>0.10142002670226968</c:v>
                </c:pt>
                <c:pt idx="4664">
                  <c:v>0.10140801068090786</c:v>
                </c:pt>
                <c:pt idx="4665">
                  <c:v>0.10139909212283044</c:v>
                </c:pt>
                <c:pt idx="4666">
                  <c:v>0.10140582109479306</c:v>
                </c:pt>
                <c:pt idx="4667">
                  <c:v>0.10139818424566088</c:v>
                </c:pt>
                <c:pt idx="4668">
                  <c:v>0.10139711615487315</c:v>
                </c:pt>
                <c:pt idx="4669">
                  <c:v>0.10140117489986647</c:v>
                </c:pt>
                <c:pt idx="4670">
                  <c:v>0.10138728971962616</c:v>
                </c:pt>
                <c:pt idx="4671">
                  <c:v>0.10139118825100132</c:v>
                </c:pt>
                <c:pt idx="4672">
                  <c:v>0.10139257676902536</c:v>
                </c:pt>
                <c:pt idx="4673">
                  <c:v>0.10137949265687583</c:v>
                </c:pt>
                <c:pt idx="4674">
                  <c:v>0.10138435246995994</c:v>
                </c:pt>
                <c:pt idx="4675">
                  <c:v>0.10136918558077436</c:v>
                </c:pt>
                <c:pt idx="4676">
                  <c:v>0.10140945260347128</c:v>
                </c:pt>
                <c:pt idx="4677">
                  <c:v>0.10139198931909212</c:v>
                </c:pt>
                <c:pt idx="4678">
                  <c:v>0.10138077436582109</c:v>
                </c:pt>
                <c:pt idx="4679">
                  <c:v>0.10137046728971962</c:v>
                </c:pt>
                <c:pt idx="4680">
                  <c:v>0.10136331108144192</c:v>
                </c:pt>
                <c:pt idx="4681">
                  <c:v>0.10138552736982642</c:v>
                </c:pt>
                <c:pt idx="4682">
                  <c:v>0.10136283044058744</c:v>
                </c:pt>
                <c:pt idx="4683">
                  <c:v>0.10138819759679571</c:v>
                </c:pt>
                <c:pt idx="4684">
                  <c:v>0.10138045393858477</c:v>
                </c:pt>
                <c:pt idx="4685">
                  <c:v>0.1013761815754339</c:v>
                </c:pt>
                <c:pt idx="4686">
                  <c:v>0.10138098798397863</c:v>
                </c:pt>
                <c:pt idx="4687">
                  <c:v>0.10140432576769025</c:v>
                </c:pt>
                <c:pt idx="4688">
                  <c:v>0.10138040053404539</c:v>
                </c:pt>
                <c:pt idx="4689">
                  <c:v>0.10137740987983979</c:v>
                </c:pt>
                <c:pt idx="4690">
                  <c:v>0.10139636849132175</c:v>
                </c:pt>
                <c:pt idx="4691">
                  <c:v>0.10141975967957276</c:v>
                </c:pt>
                <c:pt idx="4692">
                  <c:v>0.10140961281708945</c:v>
                </c:pt>
                <c:pt idx="4693">
                  <c:v>0.10139588785046728</c:v>
                </c:pt>
                <c:pt idx="4694">
                  <c:v>0.10139610146862482</c:v>
                </c:pt>
                <c:pt idx="4695">
                  <c:v>0.10138963951935913</c:v>
                </c:pt>
                <c:pt idx="4696">
                  <c:v>0.10140416555407208</c:v>
                </c:pt>
                <c:pt idx="4697">
                  <c:v>0.10140469959946595</c:v>
                </c:pt>
                <c:pt idx="4698">
                  <c:v>0.10139220293724965</c:v>
                </c:pt>
                <c:pt idx="4699">
                  <c:v>0.10139546061415219</c:v>
                </c:pt>
                <c:pt idx="4700">
                  <c:v>0.10139866488651535</c:v>
                </c:pt>
                <c:pt idx="4701">
                  <c:v>0.10140886515353804</c:v>
                </c:pt>
                <c:pt idx="4702">
                  <c:v>0.10144283044058744</c:v>
                </c:pt>
                <c:pt idx="4703">
                  <c:v>0.10143807743658209</c:v>
                </c:pt>
                <c:pt idx="4704">
                  <c:v>0.10142568758344458</c:v>
                </c:pt>
                <c:pt idx="4705">
                  <c:v>0.10141222963951935</c:v>
                </c:pt>
                <c:pt idx="4706">
                  <c:v>0.10141009345794391</c:v>
                </c:pt>
                <c:pt idx="4707">
                  <c:v>0.1014037917222964</c:v>
                </c:pt>
                <c:pt idx="4708">
                  <c:v>0.10138707610146862</c:v>
                </c:pt>
                <c:pt idx="4709">
                  <c:v>0.10137714285714285</c:v>
                </c:pt>
                <c:pt idx="4710">
                  <c:v>0.10139807743658211</c:v>
                </c:pt>
                <c:pt idx="4711">
                  <c:v>0.10142857142857142</c:v>
                </c:pt>
                <c:pt idx="4712">
                  <c:v>0.10141372496662215</c:v>
                </c:pt>
                <c:pt idx="4713">
                  <c:v>0.10141564753004005</c:v>
                </c:pt>
                <c:pt idx="4714">
                  <c:v>0.10142787716955941</c:v>
                </c:pt>
                <c:pt idx="4715">
                  <c:v>0.10143556742323097</c:v>
                </c:pt>
                <c:pt idx="4716">
                  <c:v>0.1014392523364486</c:v>
                </c:pt>
                <c:pt idx="4717">
                  <c:v>0.1014309212283044</c:v>
                </c:pt>
                <c:pt idx="4718">
                  <c:v>0.10142547396528705</c:v>
                </c:pt>
                <c:pt idx="4719">
                  <c:v>0.10141276368491321</c:v>
                </c:pt>
                <c:pt idx="4720">
                  <c:v>0.1014079038718291</c:v>
                </c:pt>
                <c:pt idx="4721">
                  <c:v>0.10141393858477969</c:v>
                </c:pt>
                <c:pt idx="4722">
                  <c:v>0.10142472630173564</c:v>
                </c:pt>
                <c:pt idx="4723">
                  <c:v>0.10141959946595459</c:v>
                </c:pt>
                <c:pt idx="4724">
                  <c:v>0.10142114819759679</c:v>
                </c:pt>
                <c:pt idx="4725">
                  <c:v>0.10142558077436582</c:v>
                </c:pt>
                <c:pt idx="4726">
                  <c:v>0.10143353805073431</c:v>
                </c:pt>
                <c:pt idx="4727">
                  <c:v>0.10143668891855807</c:v>
                </c:pt>
                <c:pt idx="4728">
                  <c:v>0.10142894526034713</c:v>
                </c:pt>
                <c:pt idx="4729">
                  <c:v>0.10144630173564753</c:v>
                </c:pt>
                <c:pt idx="4730">
                  <c:v>0.10146408544726301</c:v>
                </c:pt>
                <c:pt idx="4731">
                  <c:v>0.10144518024032043</c:v>
                </c:pt>
                <c:pt idx="4732">
                  <c:v>0.10143551401869158</c:v>
                </c:pt>
                <c:pt idx="4733">
                  <c:v>0.10143877169559412</c:v>
                </c:pt>
                <c:pt idx="4734">
                  <c:v>0.10144213618157544</c:v>
                </c:pt>
                <c:pt idx="4735">
                  <c:v>0.10145447263017356</c:v>
                </c:pt>
                <c:pt idx="4736">
                  <c:v>0.1014485981308411</c:v>
                </c:pt>
                <c:pt idx="4737">
                  <c:v>0.10145153538050734</c:v>
                </c:pt>
                <c:pt idx="4738">
                  <c:v>0.10145271028037382</c:v>
                </c:pt>
                <c:pt idx="4739">
                  <c:v>0.10145628838451268</c:v>
                </c:pt>
                <c:pt idx="4740">
                  <c:v>0.10145757009345793</c:v>
                </c:pt>
                <c:pt idx="4741">
                  <c:v>0.10145415220293724</c:v>
                </c:pt>
                <c:pt idx="4742">
                  <c:v>0.10145361815754338</c:v>
                </c:pt>
                <c:pt idx="4743">
                  <c:v>0.10146878504672897</c:v>
                </c:pt>
                <c:pt idx="4744">
                  <c:v>0.10146889185580774</c:v>
                </c:pt>
                <c:pt idx="4745">
                  <c:v>0.10146606141522028</c:v>
                </c:pt>
                <c:pt idx="4746">
                  <c:v>0.10147823765020025</c:v>
                </c:pt>
                <c:pt idx="4747">
                  <c:v>0.10146515353805072</c:v>
                </c:pt>
                <c:pt idx="4748">
                  <c:v>0.10146200267022695</c:v>
                </c:pt>
                <c:pt idx="4749">
                  <c:v>0.10145174899866488</c:v>
                </c:pt>
                <c:pt idx="4750">
                  <c:v>0.10147647530040053</c:v>
                </c:pt>
                <c:pt idx="4751">
                  <c:v>0.10147802403204272</c:v>
                </c:pt>
                <c:pt idx="4752">
                  <c:v>0.10146643524699599</c:v>
                </c:pt>
                <c:pt idx="4753">
                  <c:v>0.10144870493991988</c:v>
                </c:pt>
                <c:pt idx="4754">
                  <c:v>0.10146013351134846</c:v>
                </c:pt>
                <c:pt idx="4755">
                  <c:v>0.10145986648865153</c:v>
                </c:pt>
                <c:pt idx="4756">
                  <c:v>0.10146846461949265</c:v>
                </c:pt>
                <c:pt idx="4757">
                  <c:v>0.10145821094793056</c:v>
                </c:pt>
                <c:pt idx="4758">
                  <c:v>0.10147449933244325</c:v>
                </c:pt>
                <c:pt idx="4759">
                  <c:v>0.10147877169559412</c:v>
                </c:pt>
                <c:pt idx="4760">
                  <c:v>0.10145831775700934</c:v>
                </c:pt>
                <c:pt idx="4761">
                  <c:v>0.10146136181575433</c:v>
                </c:pt>
                <c:pt idx="4762">
                  <c:v>0.10146953271028036</c:v>
                </c:pt>
                <c:pt idx="4763">
                  <c:v>0.10144785046728971</c:v>
                </c:pt>
                <c:pt idx="4764">
                  <c:v>0.1014512683578104</c:v>
                </c:pt>
                <c:pt idx="4765">
                  <c:v>0.10143700934579439</c:v>
                </c:pt>
                <c:pt idx="4766">
                  <c:v>0.10144587449933244</c:v>
                </c:pt>
                <c:pt idx="4767">
                  <c:v>0.10145650200267022</c:v>
                </c:pt>
                <c:pt idx="4768">
                  <c:v>0.10146077436582109</c:v>
                </c:pt>
                <c:pt idx="4769">
                  <c:v>0.10146120160213618</c:v>
                </c:pt>
                <c:pt idx="4770">
                  <c:v>0.10148496662216287</c:v>
                </c:pt>
                <c:pt idx="4771">
                  <c:v>0.10148144192256341</c:v>
                </c:pt>
                <c:pt idx="4772">
                  <c:v>0.10147343124165553</c:v>
                </c:pt>
                <c:pt idx="4773">
                  <c:v>0.10146606141522028</c:v>
                </c:pt>
                <c:pt idx="4774">
                  <c:v>0.10147946595460614</c:v>
                </c:pt>
                <c:pt idx="4775">
                  <c:v>0.10149004005340453</c:v>
                </c:pt>
                <c:pt idx="4776">
                  <c:v>0.10148977303070759</c:v>
                </c:pt>
                <c:pt idx="4777">
                  <c:v>0.1014735914552737</c:v>
                </c:pt>
                <c:pt idx="4778">
                  <c:v>0.10147668891855807</c:v>
                </c:pt>
                <c:pt idx="4779">
                  <c:v>0.10146819759679572</c:v>
                </c:pt>
                <c:pt idx="4780">
                  <c:v>0.10147978638184245</c:v>
                </c:pt>
                <c:pt idx="4781">
                  <c:v>0.10147332443257676</c:v>
                </c:pt>
                <c:pt idx="4782">
                  <c:v>0.10147615487316422</c:v>
                </c:pt>
                <c:pt idx="4783">
                  <c:v>0.10147567423230973</c:v>
                </c:pt>
                <c:pt idx="4784">
                  <c:v>0.10147935914552736</c:v>
                </c:pt>
                <c:pt idx="4785">
                  <c:v>0.10147599465954606</c:v>
                </c:pt>
                <c:pt idx="4786">
                  <c:v>0.10149981308411214</c:v>
                </c:pt>
                <c:pt idx="4787">
                  <c:v>0.10149511348464618</c:v>
                </c:pt>
                <c:pt idx="4788">
                  <c:v>0.10148411214953271</c:v>
                </c:pt>
                <c:pt idx="4789">
                  <c:v>0.10148064085447263</c:v>
                </c:pt>
                <c:pt idx="4790">
                  <c:v>0.10147097463284378</c:v>
                </c:pt>
                <c:pt idx="4791">
                  <c:v>0.10147674232309746</c:v>
                </c:pt>
                <c:pt idx="4792">
                  <c:v>0.10147914552736981</c:v>
                </c:pt>
                <c:pt idx="4793">
                  <c:v>0.10147919893190921</c:v>
                </c:pt>
                <c:pt idx="4794">
                  <c:v>0.10149116154873164</c:v>
                </c:pt>
                <c:pt idx="4795">
                  <c:v>0.10148736982643523</c:v>
                </c:pt>
                <c:pt idx="4796">
                  <c:v>0.10148053404539385</c:v>
                </c:pt>
                <c:pt idx="4797">
                  <c:v>0.10148149532710279</c:v>
                </c:pt>
                <c:pt idx="4798">
                  <c:v>0.10150654205607475</c:v>
                </c:pt>
                <c:pt idx="4799">
                  <c:v>0.10149527369826435</c:v>
                </c:pt>
                <c:pt idx="4800">
                  <c:v>0.10149719626168224</c:v>
                </c:pt>
                <c:pt idx="4801">
                  <c:v>0.10149255006675566</c:v>
                </c:pt>
                <c:pt idx="4802">
                  <c:v>0.1015037650200267</c:v>
                </c:pt>
                <c:pt idx="4803">
                  <c:v>0.1014958077436582</c:v>
                </c:pt>
                <c:pt idx="4804">
                  <c:v>0.10149522029372496</c:v>
                </c:pt>
                <c:pt idx="4805">
                  <c:v>0.10150130841121495</c:v>
                </c:pt>
                <c:pt idx="4806">
                  <c:v>0.10150275033377835</c:v>
                </c:pt>
                <c:pt idx="4807">
                  <c:v>0.10150739652870493</c:v>
                </c:pt>
                <c:pt idx="4808">
                  <c:v>0.10151983978638184</c:v>
                </c:pt>
                <c:pt idx="4809">
                  <c:v>0.10153383177570093</c:v>
                </c:pt>
                <c:pt idx="4810">
                  <c:v>0.10152518024032042</c:v>
                </c:pt>
                <c:pt idx="4811">
                  <c:v>0.10150777036048063</c:v>
                </c:pt>
                <c:pt idx="4812">
                  <c:v>0.10151551401869159</c:v>
                </c:pt>
                <c:pt idx="4813">
                  <c:v>0.10152934579439252</c:v>
                </c:pt>
                <c:pt idx="4814">
                  <c:v>0.10152646194926568</c:v>
                </c:pt>
                <c:pt idx="4815">
                  <c:v>0.10153190921228303</c:v>
                </c:pt>
                <c:pt idx="4816">
                  <c:v>0.10153682242990654</c:v>
                </c:pt>
                <c:pt idx="4817">
                  <c:v>0.1015282777036048</c:v>
                </c:pt>
                <c:pt idx="4818">
                  <c:v>0.10153238985313751</c:v>
                </c:pt>
                <c:pt idx="4819">
                  <c:v>0.10154536715620827</c:v>
                </c:pt>
                <c:pt idx="4820">
                  <c:v>0.1015543391188251</c:v>
                </c:pt>
                <c:pt idx="4821">
                  <c:v>0.10157201602136182</c:v>
                </c:pt>
                <c:pt idx="4822">
                  <c:v>0.1015455807743658</c:v>
                </c:pt>
                <c:pt idx="4823">
                  <c:v>0.10154921228304405</c:v>
                </c:pt>
                <c:pt idx="4824">
                  <c:v>0.10155407209612816</c:v>
                </c:pt>
                <c:pt idx="4825">
                  <c:v>0.10155044058744993</c:v>
                </c:pt>
                <c:pt idx="4826">
                  <c:v>0.10154857142857142</c:v>
                </c:pt>
                <c:pt idx="4827">
                  <c:v>0.10154104138851802</c:v>
                </c:pt>
                <c:pt idx="4828">
                  <c:v>0.10154798397863818</c:v>
                </c:pt>
                <c:pt idx="4829">
                  <c:v>0.10153404539385846</c:v>
                </c:pt>
                <c:pt idx="4830">
                  <c:v>0.10153415220293724</c:v>
                </c:pt>
                <c:pt idx="4831">
                  <c:v>0.10154002670226969</c:v>
                </c:pt>
                <c:pt idx="4832">
                  <c:v>0.10154456608811747</c:v>
                </c:pt>
                <c:pt idx="4833">
                  <c:v>0.10153778371161548</c:v>
                </c:pt>
                <c:pt idx="4834">
                  <c:v>0.10153436582109478</c:v>
                </c:pt>
                <c:pt idx="4835">
                  <c:v>0.10154777036048063</c:v>
                </c:pt>
                <c:pt idx="4836">
                  <c:v>0.1015395994659546</c:v>
                </c:pt>
                <c:pt idx="4837">
                  <c:v>0.10154659546061415</c:v>
                </c:pt>
                <c:pt idx="4838">
                  <c:v>0.10156400534045393</c:v>
                </c:pt>
                <c:pt idx="4839">
                  <c:v>0.10156795727636848</c:v>
                </c:pt>
                <c:pt idx="4840">
                  <c:v>0.10155567423230974</c:v>
                </c:pt>
                <c:pt idx="4841">
                  <c:v>0.10156726301735647</c:v>
                </c:pt>
                <c:pt idx="4842">
                  <c:v>0.10156085447263016</c:v>
                </c:pt>
                <c:pt idx="4843">
                  <c:v>0.10158472630173564</c:v>
                </c:pt>
                <c:pt idx="4844">
                  <c:v>0.10158809078771694</c:v>
                </c:pt>
                <c:pt idx="4845">
                  <c:v>0.10161399198931909</c:v>
                </c:pt>
                <c:pt idx="4846">
                  <c:v>0.10162381842456608</c:v>
                </c:pt>
                <c:pt idx="4847">
                  <c:v>0.10161906542056073</c:v>
                </c:pt>
                <c:pt idx="4848">
                  <c:v>0.10160096128170894</c:v>
                </c:pt>
                <c:pt idx="4849">
                  <c:v>0.10159375166889184</c:v>
                </c:pt>
                <c:pt idx="4850">
                  <c:v>0.10159156208277703</c:v>
                </c:pt>
                <c:pt idx="4851">
                  <c:v>0.10159903871829104</c:v>
                </c:pt>
                <c:pt idx="4852">
                  <c:v>0.10159225634178905</c:v>
                </c:pt>
                <c:pt idx="4853">
                  <c:v>0.10158926568758343</c:v>
                </c:pt>
                <c:pt idx="4854">
                  <c:v>0.10158782376502001</c:v>
                </c:pt>
                <c:pt idx="4855">
                  <c:v>0.10159076101468624</c:v>
                </c:pt>
                <c:pt idx="4856">
                  <c:v>0.10159172229639518</c:v>
                </c:pt>
                <c:pt idx="4857">
                  <c:v>0.10159711615487316</c:v>
                </c:pt>
                <c:pt idx="4858">
                  <c:v>0.10158857142857143</c:v>
                </c:pt>
                <c:pt idx="4859">
                  <c:v>0.10158638184245659</c:v>
                </c:pt>
                <c:pt idx="4860">
                  <c:v>0.10158242990654205</c:v>
                </c:pt>
                <c:pt idx="4861">
                  <c:v>0.10159893190921226</c:v>
                </c:pt>
                <c:pt idx="4862">
                  <c:v>0.10159983978638183</c:v>
                </c:pt>
                <c:pt idx="4863">
                  <c:v>0.10158050734312417</c:v>
                </c:pt>
                <c:pt idx="4864">
                  <c:v>0.10159567423230974</c:v>
                </c:pt>
                <c:pt idx="4865">
                  <c:v>0.10158344459279038</c:v>
                </c:pt>
                <c:pt idx="4866">
                  <c:v>0.10158371161548731</c:v>
                </c:pt>
                <c:pt idx="4867">
                  <c:v>0.10156619492656875</c:v>
                </c:pt>
                <c:pt idx="4868">
                  <c:v>0.10156453938584779</c:v>
                </c:pt>
                <c:pt idx="4869">
                  <c:v>0.1015682777036048</c:v>
                </c:pt>
                <c:pt idx="4870">
                  <c:v>0.1015875033377837</c:v>
                </c:pt>
                <c:pt idx="4871">
                  <c:v>0.10156769025367156</c:v>
                </c:pt>
                <c:pt idx="4872">
                  <c:v>0.10159551401869159</c:v>
                </c:pt>
                <c:pt idx="4873">
                  <c:v>0.10158120160213617</c:v>
                </c:pt>
                <c:pt idx="4874">
                  <c:v>0.10158184245660881</c:v>
                </c:pt>
                <c:pt idx="4875">
                  <c:v>0.10157276368491321</c:v>
                </c:pt>
                <c:pt idx="4876">
                  <c:v>0.10159449933244326</c:v>
                </c:pt>
                <c:pt idx="4877">
                  <c:v>0.10159161548731642</c:v>
                </c:pt>
                <c:pt idx="4878">
                  <c:v>0.10158905206942589</c:v>
                </c:pt>
                <c:pt idx="4879">
                  <c:v>0.10159236315086782</c:v>
                </c:pt>
                <c:pt idx="4880">
                  <c:v>0.10159652870493992</c:v>
                </c:pt>
                <c:pt idx="4881">
                  <c:v>0.10157949265687584</c:v>
                </c:pt>
                <c:pt idx="4882">
                  <c:v>0.10158798397863818</c:v>
                </c:pt>
                <c:pt idx="4883">
                  <c:v>0.10158301735647529</c:v>
                </c:pt>
                <c:pt idx="4884">
                  <c:v>0.10158477970627502</c:v>
                </c:pt>
                <c:pt idx="4885">
                  <c:v>0.10159877169559411</c:v>
                </c:pt>
                <c:pt idx="4886">
                  <c:v>0.10158889185580774</c:v>
                </c:pt>
                <c:pt idx="4887">
                  <c:v>0.10158296395193592</c:v>
                </c:pt>
                <c:pt idx="4888">
                  <c:v>0.10158889185580774</c:v>
                </c:pt>
                <c:pt idx="4889">
                  <c:v>0.10159407209612817</c:v>
                </c:pt>
                <c:pt idx="4890">
                  <c:v>0.10158638184245659</c:v>
                </c:pt>
                <c:pt idx="4891">
                  <c:v>0.10158584779706274</c:v>
                </c:pt>
                <c:pt idx="4892">
                  <c:v>0.10159994659546061</c:v>
                </c:pt>
                <c:pt idx="4893">
                  <c:v>0.10159578104138851</c:v>
                </c:pt>
                <c:pt idx="4894">
                  <c:v>0.10159893190921226</c:v>
                </c:pt>
                <c:pt idx="4895">
                  <c:v>0.10159375166889184</c:v>
                </c:pt>
                <c:pt idx="4896">
                  <c:v>0.10158627503337783</c:v>
                </c:pt>
                <c:pt idx="4897">
                  <c:v>0.10160240320427234</c:v>
                </c:pt>
                <c:pt idx="4898">
                  <c:v>0.10161901201602136</c:v>
                </c:pt>
                <c:pt idx="4899">
                  <c:v>0.10161249666221629</c:v>
                </c:pt>
                <c:pt idx="4900">
                  <c:v>0.1016041121495327</c:v>
                </c:pt>
                <c:pt idx="4901">
                  <c:v>0.10161292389853137</c:v>
                </c:pt>
                <c:pt idx="4902">
                  <c:v>0.10160037383177568</c:v>
                </c:pt>
                <c:pt idx="4903">
                  <c:v>0.10160240320427234</c:v>
                </c:pt>
                <c:pt idx="4904">
                  <c:v>0.10158873164218958</c:v>
                </c:pt>
                <c:pt idx="4905">
                  <c:v>0.10160736982643524</c:v>
                </c:pt>
                <c:pt idx="4906">
                  <c:v>0.10160971962616822</c:v>
                </c:pt>
                <c:pt idx="4907">
                  <c:v>0.10161180240320426</c:v>
                </c:pt>
                <c:pt idx="4908">
                  <c:v>0.10160251001335112</c:v>
                </c:pt>
                <c:pt idx="4909">
                  <c:v>0.10160165554072095</c:v>
                </c:pt>
                <c:pt idx="4910">
                  <c:v>0.10160694259012015</c:v>
                </c:pt>
                <c:pt idx="4911">
                  <c:v>0.10160491321762349</c:v>
                </c:pt>
                <c:pt idx="4912">
                  <c:v>0.10159994659546061</c:v>
                </c:pt>
                <c:pt idx="4913">
                  <c:v>0.10160272363150867</c:v>
                </c:pt>
                <c:pt idx="4914">
                  <c:v>0.10160817089452603</c:v>
                </c:pt>
                <c:pt idx="4915">
                  <c:v>0.10159925233644859</c:v>
                </c:pt>
                <c:pt idx="4916">
                  <c:v>0.10161217623497996</c:v>
                </c:pt>
                <c:pt idx="4917">
                  <c:v>0.10162841121495327</c:v>
                </c:pt>
                <c:pt idx="4918">
                  <c:v>0.1016180507343124</c:v>
                </c:pt>
                <c:pt idx="4919">
                  <c:v>0.10161623497997328</c:v>
                </c:pt>
                <c:pt idx="4920">
                  <c:v>0.10162002670226969</c:v>
                </c:pt>
                <c:pt idx="4921">
                  <c:v>0.10162536715620828</c:v>
                </c:pt>
                <c:pt idx="4922">
                  <c:v>0.10163668891855807</c:v>
                </c:pt>
                <c:pt idx="4923">
                  <c:v>0.10163033377837115</c:v>
                </c:pt>
                <c:pt idx="4924">
                  <c:v>0.10162937249666221</c:v>
                </c:pt>
                <c:pt idx="4925">
                  <c:v>0.1016327903871829</c:v>
                </c:pt>
                <c:pt idx="4926">
                  <c:v>0.10166317757009345</c:v>
                </c:pt>
                <c:pt idx="4927">
                  <c:v>0.10165724966622162</c:v>
                </c:pt>
                <c:pt idx="4928">
                  <c:v>0.10166985313751667</c:v>
                </c:pt>
                <c:pt idx="4929">
                  <c:v>0.10166771695594125</c:v>
                </c:pt>
                <c:pt idx="4930">
                  <c:v>0.10165805073431242</c:v>
                </c:pt>
                <c:pt idx="4931">
                  <c:v>0.1016554339118825</c:v>
                </c:pt>
                <c:pt idx="4932">
                  <c:v>0.10165388518024032</c:v>
                </c:pt>
                <c:pt idx="4933">
                  <c:v>0.10163786381842456</c:v>
                </c:pt>
                <c:pt idx="4934">
                  <c:v>0.10163252336448597</c:v>
                </c:pt>
                <c:pt idx="4935">
                  <c:v>0.10165265687583444</c:v>
                </c:pt>
                <c:pt idx="4936">
                  <c:v>0.10166291054739651</c:v>
                </c:pt>
                <c:pt idx="4937">
                  <c:v>0.10167359145527369</c:v>
                </c:pt>
                <c:pt idx="4938">
                  <c:v>0.1016682510013351</c:v>
                </c:pt>
                <c:pt idx="4939">
                  <c:v>0.10165692923898531</c:v>
                </c:pt>
                <c:pt idx="4940">
                  <c:v>0.1016599732977303</c:v>
                </c:pt>
                <c:pt idx="4941">
                  <c:v>0.10165895861148197</c:v>
                </c:pt>
                <c:pt idx="4942">
                  <c:v>0.10167850467289719</c:v>
                </c:pt>
                <c:pt idx="4943">
                  <c:v>0.10168833110814419</c:v>
                </c:pt>
                <c:pt idx="4944">
                  <c:v>0.10168918558077436</c:v>
                </c:pt>
                <c:pt idx="4945">
                  <c:v>0.1016897730307076</c:v>
                </c:pt>
                <c:pt idx="4946">
                  <c:v>0.10168833110814419</c:v>
                </c:pt>
                <c:pt idx="4947">
                  <c:v>0.10167684913217623</c:v>
                </c:pt>
                <c:pt idx="4948">
                  <c:v>0.10167006675567422</c:v>
                </c:pt>
                <c:pt idx="4949">
                  <c:v>0.10167481975967957</c:v>
                </c:pt>
                <c:pt idx="4950">
                  <c:v>0.10165692923898531</c:v>
                </c:pt>
                <c:pt idx="4951">
                  <c:v>0.10165447263017356</c:v>
                </c:pt>
                <c:pt idx="4952">
                  <c:v>0.10167909212283044</c:v>
                </c:pt>
                <c:pt idx="4953">
                  <c:v>0.10166558077436581</c:v>
                </c:pt>
                <c:pt idx="4954">
                  <c:v>0.10167086782376501</c:v>
                </c:pt>
                <c:pt idx="4955">
                  <c:v>0.10167567423230973</c:v>
                </c:pt>
                <c:pt idx="4956">
                  <c:v>0.10169308411214953</c:v>
                </c:pt>
                <c:pt idx="4957">
                  <c:v>0.1016834178905207</c:v>
                </c:pt>
                <c:pt idx="4958">
                  <c:v>0.10169244325767689</c:v>
                </c:pt>
                <c:pt idx="4959">
                  <c:v>0.10169297730307075</c:v>
                </c:pt>
                <c:pt idx="4960">
                  <c:v>0.101700347129506</c:v>
                </c:pt>
                <c:pt idx="4961">
                  <c:v>0.10170905206942589</c:v>
                </c:pt>
                <c:pt idx="4962">
                  <c:v>0.10169703604806407</c:v>
                </c:pt>
                <c:pt idx="4963">
                  <c:v>0.10170435246995994</c:v>
                </c:pt>
                <c:pt idx="4964">
                  <c:v>0.10168838451268357</c:v>
                </c:pt>
                <c:pt idx="4965">
                  <c:v>0.10169484646194926</c:v>
                </c:pt>
                <c:pt idx="4966">
                  <c:v>0.10170141522029372</c:v>
                </c:pt>
                <c:pt idx="4967">
                  <c:v>0.10170723631508678</c:v>
                </c:pt>
                <c:pt idx="4968">
                  <c:v>0.10169554072096128</c:v>
                </c:pt>
                <c:pt idx="4969">
                  <c:v>0.10168961281708945</c:v>
                </c:pt>
                <c:pt idx="4970">
                  <c:v>0.1016916955941255</c:v>
                </c:pt>
                <c:pt idx="4971">
                  <c:v>0.10168726301735646</c:v>
                </c:pt>
                <c:pt idx="4972">
                  <c:v>0.10168144192256341</c:v>
                </c:pt>
                <c:pt idx="4973">
                  <c:v>0.1016746595460614</c:v>
                </c:pt>
                <c:pt idx="4974">
                  <c:v>0.10168571428571427</c:v>
                </c:pt>
                <c:pt idx="4975">
                  <c:v>0.10168101468624832</c:v>
                </c:pt>
                <c:pt idx="4976">
                  <c:v>0.10168048064085446</c:v>
                </c:pt>
                <c:pt idx="4977">
                  <c:v>0.10169297730307075</c:v>
                </c:pt>
                <c:pt idx="4978">
                  <c:v>0.10168154873164219</c:v>
                </c:pt>
                <c:pt idx="4979">
                  <c:v>0.10166931909212283</c:v>
                </c:pt>
                <c:pt idx="4980">
                  <c:v>0.10167839786381842</c:v>
                </c:pt>
                <c:pt idx="4981">
                  <c:v>0.10168352469959946</c:v>
                </c:pt>
                <c:pt idx="4982">
                  <c:v>0.10167791722296395</c:v>
                </c:pt>
                <c:pt idx="4983">
                  <c:v>0.10166178905206941</c:v>
                </c:pt>
                <c:pt idx="4984">
                  <c:v>0.10165773030707609</c:v>
                </c:pt>
                <c:pt idx="4985">
                  <c:v>0.10164165554072095</c:v>
                </c:pt>
                <c:pt idx="4986">
                  <c:v>0.1016444859813084</c:v>
                </c:pt>
                <c:pt idx="4987">
                  <c:v>0.1016671829105474</c:v>
                </c:pt>
                <c:pt idx="4988">
                  <c:v>0.10165965287049399</c:v>
                </c:pt>
                <c:pt idx="4989">
                  <c:v>0.10166504672897195</c:v>
                </c:pt>
                <c:pt idx="4990">
                  <c:v>0.10166146862483311</c:v>
                </c:pt>
                <c:pt idx="4991">
                  <c:v>0.10166867823765019</c:v>
                </c:pt>
                <c:pt idx="4992">
                  <c:v>0.10166739652870493</c:v>
                </c:pt>
                <c:pt idx="4993">
                  <c:v>0.10166643524699599</c:v>
                </c:pt>
                <c:pt idx="4994">
                  <c:v>0.10169196261682242</c:v>
                </c:pt>
                <c:pt idx="4995">
                  <c:v>0.10167877169559411</c:v>
                </c:pt>
                <c:pt idx="4996">
                  <c:v>0.10167508678237649</c:v>
                </c:pt>
                <c:pt idx="4997">
                  <c:v>0.10168566088117489</c:v>
                </c:pt>
                <c:pt idx="4998">
                  <c:v>0.10170194926568757</c:v>
                </c:pt>
                <c:pt idx="4999">
                  <c:v>0.10167407209612817</c:v>
                </c:pt>
                <c:pt idx="5000">
                  <c:v>0.10166766355140186</c:v>
                </c:pt>
                <c:pt idx="5001">
                  <c:v>0.10166739652870493</c:v>
                </c:pt>
                <c:pt idx="5002">
                  <c:v>0.10167514018691588</c:v>
                </c:pt>
                <c:pt idx="5003">
                  <c:v>0.10168528704939919</c:v>
                </c:pt>
                <c:pt idx="5004">
                  <c:v>0.10168619492656876</c:v>
                </c:pt>
                <c:pt idx="5005">
                  <c:v>0.10170894526034713</c:v>
                </c:pt>
                <c:pt idx="5006">
                  <c:v>0.10170974632843791</c:v>
                </c:pt>
                <c:pt idx="5007">
                  <c:v>0.10172747663551401</c:v>
                </c:pt>
                <c:pt idx="5008">
                  <c:v>0.10173901201602135</c:v>
                </c:pt>
                <c:pt idx="5009">
                  <c:v>0.10173751668891855</c:v>
                </c:pt>
                <c:pt idx="5010">
                  <c:v>0.10174173564753003</c:v>
                </c:pt>
                <c:pt idx="5011">
                  <c:v>0.10174200267022696</c:v>
                </c:pt>
                <c:pt idx="5012">
                  <c:v>0.10174531375166888</c:v>
                </c:pt>
                <c:pt idx="5013">
                  <c:v>0.10175209612817089</c:v>
                </c:pt>
                <c:pt idx="5014">
                  <c:v>0.10175476635514019</c:v>
                </c:pt>
                <c:pt idx="5015">
                  <c:v>0.10174803738317756</c:v>
                </c:pt>
                <c:pt idx="5016">
                  <c:v>0.1017407209612817</c:v>
                </c:pt>
              </c:numCache>
            </c:numRef>
          </c:yVal>
          <c:smooth val="0"/>
          <c:extLst>
            <c:ext xmlns:c16="http://schemas.microsoft.com/office/drawing/2014/chart" uri="{C3380CC4-5D6E-409C-BE32-E72D297353CC}">
              <c16:uniqueId val="{00000000-9861-4F5F-AC0A-4E8AC9B4BEC5}"/>
            </c:ext>
          </c:extLst>
        </c:ser>
        <c:dLbls>
          <c:showLegendKey val="0"/>
          <c:showVal val="0"/>
          <c:showCatName val="0"/>
          <c:showSerName val="0"/>
          <c:showPercent val="0"/>
          <c:showBubbleSize val="0"/>
        </c:dLbls>
        <c:axId val="272640656"/>
        <c:axId val="272641216"/>
      </c:scatterChart>
      <c:scatterChart>
        <c:scatterStyle val="lineMarker"/>
        <c:varyColors val="0"/>
        <c:ser>
          <c:idx val="0"/>
          <c:order val="0"/>
          <c:tx>
            <c:v>Diffusion in Porous Media</c:v>
          </c:tx>
          <c:spPr>
            <a:ln w="22225" cap="rnd">
              <a:solidFill>
                <a:schemeClr val="accent1"/>
              </a:solidFill>
              <a:round/>
            </a:ln>
            <a:effectLst/>
          </c:spPr>
          <c:marker>
            <c:symbol val="none"/>
          </c:marker>
          <c:xVal>
            <c:numRef>
              <c:f>'In porous media'!$C$4:$C$9093</c:f>
              <c:numCache>
                <c:formatCode>General</c:formatCode>
                <c:ptCount val="9090"/>
                <c:pt idx="0">
                  <c:v>30.008148585009373</c:v>
                </c:pt>
                <c:pt idx="1">
                  <c:v>30.016295346028297</c:v>
                </c:pt>
                <c:pt idx="2">
                  <c:v>30.02443989485899</c:v>
                </c:pt>
                <c:pt idx="3">
                  <c:v>30.032582239960654</c:v>
                </c:pt>
                <c:pt idx="4">
                  <c:v>30.040722378131989</c:v>
                </c:pt>
                <c:pt idx="5">
                  <c:v>30.048860294526978</c:v>
                </c:pt>
                <c:pt idx="6">
                  <c:v>30.056996024220386</c:v>
                </c:pt>
                <c:pt idx="7">
                  <c:v>30.065129552356829</c:v>
                </c:pt>
                <c:pt idx="8">
                  <c:v>30.073260880722597</c:v>
                </c:pt>
                <c:pt idx="9">
                  <c:v>30.081390011101547</c:v>
                </c:pt>
                <c:pt idx="10">
                  <c:v>30.089516945275143</c:v>
                </c:pt>
                <c:pt idx="11">
                  <c:v>30.097641668409835</c:v>
                </c:pt>
                <c:pt idx="12">
                  <c:v>30.105764215511954</c:v>
                </c:pt>
                <c:pt idx="13">
                  <c:v>30.113884571738666</c:v>
                </c:pt>
                <c:pt idx="14">
                  <c:v>30.122002738861838</c:v>
                </c:pt>
                <c:pt idx="15">
                  <c:v>30.130118718650944</c:v>
                </c:pt>
                <c:pt idx="16">
                  <c:v>30.138232512873078</c:v>
                </c:pt>
                <c:pt idx="17">
                  <c:v>30.1463441067072</c:v>
                </c:pt>
                <c:pt idx="18">
                  <c:v>30.15445353509163</c:v>
                </c:pt>
                <c:pt idx="19">
                  <c:v>30.16256078319611</c:v>
                </c:pt>
                <c:pt idx="20">
                  <c:v>30.170665885923036</c:v>
                </c:pt>
                <c:pt idx="21">
                  <c:v>30.178768695889499</c:v>
                </c:pt>
                <c:pt idx="22">
                  <c:v>30.186869496521165</c:v>
                </c:pt>
                <c:pt idx="23">
                  <c:v>30.194967958254235</c:v>
                </c:pt>
                <c:pt idx="24">
                  <c:v>30.203064414062357</c:v>
                </c:pt>
                <c:pt idx="25">
                  <c:v>30.211158534554745</c:v>
                </c:pt>
                <c:pt idx="26">
                  <c:v>30.219250652522806</c:v>
                </c:pt>
                <c:pt idx="27">
                  <c:v>30.227340438748492</c:v>
                </c:pt>
                <c:pt idx="28">
                  <c:v>30.235428225841286</c:v>
                </c:pt>
                <c:pt idx="29">
                  <c:v>30.243513684755612</c:v>
                </c:pt>
                <c:pt idx="30">
                  <c:v>30.251597147919316</c:v>
                </c:pt>
                <c:pt idx="31">
                  <c:v>30.259678286459028</c:v>
                </c:pt>
                <c:pt idx="32">
                  <c:v>30.26775743262127</c:v>
                </c:pt>
                <c:pt idx="33">
                  <c:v>30.275834257704609</c:v>
                </c:pt>
                <c:pt idx="34">
                  <c:v>30.283908928670353</c:v>
                </c:pt>
                <c:pt idx="35">
                  <c:v>30.291981612301299</c:v>
                </c:pt>
                <c:pt idx="36">
                  <c:v>30.300051980153434</c:v>
                </c:pt>
                <c:pt idx="37">
                  <c:v>30.308120364021256</c:v>
                </c:pt>
                <c:pt idx="38">
                  <c:v>30.316186600560435</c:v>
                </c:pt>
                <c:pt idx="39">
                  <c:v>30.324250526599993</c:v>
                </c:pt>
                <c:pt idx="40">
                  <c:v>30.332312473664121</c:v>
                </c:pt>
                <c:pt idx="41">
                  <c:v>30.34037211373651</c:v>
                </c:pt>
                <c:pt idx="42">
                  <c:v>30.348429613408335</c:v>
                </c:pt>
                <c:pt idx="43">
                  <c:v>30.356485139093426</c:v>
                </c:pt>
                <c:pt idx="44">
                  <c:v>30.364538363031308</c:v>
                </c:pt>
                <c:pt idx="45">
                  <c:v>30.372589616297127</c:v>
                </c:pt>
                <c:pt idx="46">
                  <c:v>30.380638571300636</c:v>
                </c:pt>
                <c:pt idx="47">
                  <c:v>30.388685558937887</c:v>
                </c:pt>
                <c:pt idx="48">
                  <c:v>30.396730251788597</c:v>
                </c:pt>
                <c:pt idx="49">
                  <c:v>30.404772980570009</c:v>
                </c:pt>
                <c:pt idx="50">
                  <c:v>30.412813418031551</c:v>
                </c:pt>
                <c:pt idx="51">
                  <c:v>30.420851894711955</c:v>
                </c:pt>
                <c:pt idx="52">
                  <c:v>30.428888083530097</c:v>
                </c:pt>
                <c:pt idx="53">
                  <c:v>30.436922314846488</c:v>
                </c:pt>
                <c:pt idx="54">
                  <c:v>30.444954261749189</c:v>
                </c:pt>
                <c:pt idx="55">
                  <c:v>30.45298425442078</c:v>
                </c:pt>
                <c:pt idx="56">
                  <c:v>30.461011966118264</c:v>
                </c:pt>
                <c:pt idx="57">
                  <c:v>30.469037726846576</c:v>
                </c:pt>
                <c:pt idx="58">
                  <c:v>30.47706121003139</c:v>
                </c:pt>
                <c:pt idx="59">
                  <c:v>30.4850827455003</c:v>
                </c:pt>
                <c:pt idx="60">
                  <c:v>30.493102006847383</c:v>
                </c:pt>
                <c:pt idx="61">
                  <c:v>30.501119323723188</c:v>
                </c:pt>
                <c:pt idx="62">
                  <c:v>30.509134369889946</c:v>
                </c:pt>
                <c:pt idx="63">
                  <c:v>30.517147474821432</c:v>
                </c:pt>
                <c:pt idx="64">
                  <c:v>30.525158312447783</c:v>
                </c:pt>
                <c:pt idx="65">
                  <c:v>30.533167212066292</c:v>
                </c:pt>
                <c:pt idx="66">
                  <c:v>30.541173847774743</c:v>
                </c:pt>
                <c:pt idx="67">
                  <c:v>30.549178385023712</c:v>
                </c:pt>
                <c:pt idx="68">
                  <c:v>30.557180989089947</c:v>
                </c:pt>
                <c:pt idx="69">
                  <c:v>30.565181334322229</c:v>
                </c:pt>
                <c:pt idx="70">
                  <c:v>30.573179749577896</c:v>
                </c:pt>
                <c:pt idx="71">
                  <c:v>30.581175909372746</c:v>
                </c:pt>
                <c:pt idx="72">
                  <c:v>30.589170142388628</c:v>
                </c:pt>
                <c:pt idx="73">
                  <c:v>30.597162123308102</c:v>
                </c:pt>
                <c:pt idx="74">
                  <c:v>30.605152180637823</c:v>
                </c:pt>
                <c:pt idx="75">
                  <c:v>30.613139989226848</c:v>
                </c:pt>
                <c:pt idx="76">
                  <c:v>30.621125877406925</c:v>
                </c:pt>
                <c:pt idx="77">
                  <c:v>30.629109520193367</c:v>
                </c:pt>
                <c:pt idx="78">
                  <c:v>30.637091245743289</c:v>
                </c:pt>
                <c:pt idx="79">
                  <c:v>30.645070729238007</c:v>
                </c:pt>
                <c:pt idx="80">
                  <c:v>30.653048298660281</c:v>
                </c:pt>
                <c:pt idx="81">
                  <c:v>30.661023629357192</c:v>
                </c:pt>
                <c:pt idx="82">
                  <c:v>30.668997049137424</c:v>
                </c:pt>
                <c:pt idx="83">
                  <c:v>30.676968233513559</c:v>
                </c:pt>
                <c:pt idx="84">
                  <c:v>30.684937510120498</c:v>
                </c:pt>
                <c:pt idx="85">
                  <c:v>30.692904554636076</c:v>
                </c:pt>
                <c:pt idx="86">
                  <c:v>30.700869694521685</c:v>
                </c:pt>
                <c:pt idx="87">
                  <c:v>30.708832605620163</c:v>
                </c:pt>
                <c:pt idx="88">
                  <c:v>30.716793452442264</c:v>
                </c:pt>
                <c:pt idx="89">
                  <c:v>30.724752399327809</c:v>
                </c:pt>
                <c:pt idx="90">
                  <c:v>30.732709285059787</c:v>
                </c:pt>
                <c:pt idx="91">
                  <c:v>30.740663948587709</c:v>
                </c:pt>
                <c:pt idx="92">
                  <c:v>30.748616554245167</c:v>
                </c:pt>
                <c:pt idx="93">
                  <c:v>30.756567266195361</c:v>
                </c:pt>
                <c:pt idx="94">
                  <c:v>30.764515760856696</c:v>
                </c:pt>
                <c:pt idx="95">
                  <c:v>30.77246236491321</c:v>
                </c:pt>
                <c:pt idx="96">
                  <c:v>30.780406754947212</c:v>
                </c:pt>
                <c:pt idx="97">
                  <c:v>30.788349257470756</c:v>
                </c:pt>
                <c:pt idx="98">
                  <c:v>30.79628954922979</c:v>
                </c:pt>
                <c:pt idx="99">
                  <c:v>30.804227956564663</c:v>
                </c:pt>
                <c:pt idx="100">
                  <c:v>30.812164318658304</c:v>
                </c:pt>
                <c:pt idx="101">
                  <c:v>30.820098474858902</c:v>
                </c:pt>
                <c:pt idx="102">
                  <c:v>30.82803058905969</c:v>
                </c:pt>
                <c:pt idx="103">
                  <c:v>30.835960824984845</c:v>
                </c:pt>
                <c:pt idx="104">
                  <c:v>30.843888859869793</c:v>
                </c:pt>
                <c:pt idx="105">
                  <c:v>30.851815019541394</c:v>
                </c:pt>
                <c:pt idx="106">
                  <c:v>30.859738981397751</c:v>
                </c:pt>
                <c:pt idx="107">
                  <c:v>30.867661071095103</c:v>
                </c:pt>
                <c:pt idx="108">
                  <c:v>30.875580966193979</c:v>
                </c:pt>
                <c:pt idx="109">
                  <c:v>30.883498992180275</c:v>
                </c:pt>
                <c:pt idx="110">
                  <c:v>30.89141482677671</c:v>
                </c:pt>
                <c:pt idx="111">
                  <c:v>30.899328795299098</c:v>
                </c:pt>
                <c:pt idx="112">
                  <c:v>30.907240575632112</c:v>
                </c:pt>
                <c:pt idx="113">
                  <c:v>30.915150331188752</c:v>
                </c:pt>
                <c:pt idx="114">
                  <c:v>30.923058225214401</c:v>
                </c:pt>
                <c:pt idx="115">
                  <c:v>30.93096409748652</c:v>
                </c:pt>
                <c:pt idx="116">
                  <c:v>30.938867787945956</c:v>
                </c:pt>
                <c:pt idx="117">
                  <c:v>30.946769621399906</c:v>
                </c:pt>
                <c:pt idx="118">
                  <c:v>30.954669276217441</c:v>
                </c:pt>
                <c:pt idx="119">
                  <c:v>30.962566915551431</c:v>
                </c:pt>
                <c:pt idx="120">
                  <c:v>30.970462702387902</c:v>
                </c:pt>
                <c:pt idx="121">
                  <c:v>30.978356476740338</c:v>
                </c:pt>
                <c:pt idx="122">
                  <c:v>30.986248078784886</c:v>
                </c:pt>
                <c:pt idx="123">
                  <c:v>30.994137671501687</c:v>
                </c:pt>
                <c:pt idx="124">
                  <c:v>31.002025417704566</c:v>
                </c:pt>
                <c:pt idx="125">
                  <c:v>31.009911157563803</c:v>
                </c:pt>
                <c:pt idx="126">
                  <c:v>31.017794731411836</c:v>
                </c:pt>
                <c:pt idx="127">
                  <c:v>31.025676302056656</c:v>
                </c:pt>
                <c:pt idx="128">
                  <c:v>31.033556032140435</c:v>
                </c:pt>
                <c:pt idx="129">
                  <c:v>31.041433600914761</c:v>
                </c:pt>
                <c:pt idx="130">
                  <c:v>31.049309332093042</c:v>
                </c:pt>
                <c:pt idx="131">
                  <c:v>31.057182905086545</c:v>
                </c:pt>
                <c:pt idx="132">
                  <c:v>31.0650546434414</c:v>
                </c:pt>
                <c:pt idx="133">
                  <c:v>31.072924226728322</c:v>
                </c:pt>
                <c:pt idx="134">
                  <c:v>31.08079197832642</c:v>
                </c:pt>
                <c:pt idx="135">
                  <c:v>31.088657577965634</c:v>
                </c:pt>
                <c:pt idx="136">
                  <c:v>31.0965213488583</c:v>
                </c:pt>
                <c:pt idx="137">
                  <c:v>31.104382970893347</c:v>
                </c:pt>
                <c:pt idx="138">
                  <c:v>31.112242767116612</c:v>
                </c:pt>
                <c:pt idx="139">
                  <c:v>31.120100578243637</c:v>
                </c:pt>
                <c:pt idx="140">
                  <c:v>31.12795608452312</c:v>
                </c:pt>
                <c:pt idx="141">
                  <c:v>31.135809930046786</c:v>
                </c:pt>
                <c:pt idx="142">
                  <c:v>31.143661794978446</c:v>
                </c:pt>
                <c:pt idx="143">
                  <c:v>31.151511520309892</c:v>
                </c:pt>
                <c:pt idx="144">
                  <c:v>31.159359428589028</c:v>
                </c:pt>
                <c:pt idx="145">
                  <c:v>31.167205200338383</c:v>
                </c:pt>
                <c:pt idx="146">
                  <c:v>31.175048997555724</c:v>
                </c:pt>
                <c:pt idx="147">
                  <c:v>31.182890982075413</c:v>
                </c:pt>
                <c:pt idx="148">
                  <c:v>31.19073083465663</c:v>
                </c:pt>
                <c:pt idx="149">
                  <c:v>31.198568877434106</c:v>
                </c:pt>
                <c:pt idx="150">
                  <c:v>31.206404951548006</c:v>
                </c:pt>
                <c:pt idx="151">
                  <c:v>31.21423889829768</c:v>
                </c:pt>
                <c:pt idx="152">
                  <c:v>31.222070879427584</c:v>
                </c:pt>
                <c:pt idx="153">
                  <c:v>31.229901056519537</c:v>
                </c:pt>
                <c:pt idx="154">
                  <c:v>31.237729110804452</c:v>
                </c:pt>
                <c:pt idx="155">
                  <c:v>31.245555363923362</c:v>
                </c:pt>
                <c:pt idx="156">
                  <c:v>31.253379657246668</c:v>
                </c:pt>
                <c:pt idx="157">
                  <c:v>31.26120183230325</c:v>
                </c:pt>
                <c:pt idx="158">
                  <c:v>31.269022050585466</c:v>
                </c:pt>
                <c:pt idx="159">
                  <c:v>31.276840473423782</c:v>
                </c:pt>
                <c:pt idx="160">
                  <c:v>31.284656782518805</c:v>
                </c:pt>
                <c:pt idx="161">
                  <c:v>31.292471299020153</c:v>
                </c:pt>
                <c:pt idx="162">
                  <c:v>31.30028370478453</c:v>
                </c:pt>
                <c:pt idx="163">
                  <c:v>31.308094320798258</c:v>
                </c:pt>
                <c:pt idx="164">
                  <c:v>31.315902988737207</c:v>
                </c:pt>
                <c:pt idx="165">
                  <c:v>31.323709390811299</c:v>
                </c:pt>
                <c:pt idx="166">
                  <c:v>31.331514167049125</c:v>
                </c:pt>
                <c:pt idx="167">
                  <c:v>31.339316999577385</c:v>
                </c:pt>
                <c:pt idx="168">
                  <c:v>31.347117730343246</c:v>
                </c:pt>
                <c:pt idx="169">
                  <c:v>31.354916679844646</c:v>
                </c:pt>
                <c:pt idx="170">
                  <c:v>31.362713530560455</c:v>
                </c:pt>
                <c:pt idx="171">
                  <c:v>31.370508443440951</c:v>
                </c:pt>
                <c:pt idx="172">
                  <c:v>31.378301579276084</c:v>
                </c:pt>
                <c:pt idx="173">
                  <c:v>31.38609262077712</c:v>
                </c:pt>
                <c:pt idx="174">
                  <c:v>31.39388188803672</c:v>
                </c:pt>
                <c:pt idx="175">
                  <c:v>31.401669223147994</c:v>
                </c:pt>
                <c:pt idx="176">
                  <c:v>31.40945446836032</c:v>
                </c:pt>
                <c:pt idx="177">
                  <c:v>31.417237784375633</c:v>
                </c:pt>
                <c:pt idx="178">
                  <c:v>31.425019331736298</c:v>
                </c:pt>
                <c:pt idx="179">
                  <c:v>31.432798793616836</c:v>
                </c:pt>
                <c:pt idx="180">
                  <c:v>31.440576489625631</c:v>
                </c:pt>
                <c:pt idx="181">
                  <c:v>31.448352262082032</c:v>
                </c:pt>
                <c:pt idx="182">
                  <c:v>31.456125953460955</c:v>
                </c:pt>
                <c:pt idx="183">
                  <c:v>31.463897724217194</c:v>
                </c:pt>
                <c:pt idx="184">
                  <c:v>31.471667734646665</c:v>
                </c:pt>
                <c:pt idx="185">
                  <c:v>31.479435668385165</c:v>
                </c:pt>
                <c:pt idx="186">
                  <c:v>31.487201844559007</c:v>
                </c:pt>
                <c:pt idx="187">
                  <c:v>31.494965946957301</c:v>
                </c:pt>
                <c:pt idx="188">
                  <c:v>31.502728294546174</c:v>
                </c:pt>
                <c:pt idx="189">
                  <c:v>31.510488729945145</c:v>
                </c:pt>
                <c:pt idx="190">
                  <c:v>31.518246937290151</c:v>
                </c:pt>
                <c:pt idx="191">
                  <c:v>31.526003552623031</c:v>
                </c:pt>
                <c:pt idx="192">
                  <c:v>31.533758259998127</c:v>
                </c:pt>
                <c:pt idx="193">
                  <c:v>31.541510902301429</c:v>
                </c:pt>
                <c:pt idx="194">
                  <c:v>31.549261798019934</c:v>
                </c:pt>
                <c:pt idx="195">
                  <c:v>31.557010631553808</c:v>
                </c:pt>
                <c:pt idx="196">
                  <c:v>31.564757562826298</c:v>
                </c:pt>
                <c:pt idx="197">
                  <c:v>31.572502751603334</c:v>
                </c:pt>
                <c:pt idx="198">
                  <c:v>31.580246040840152</c:v>
                </c:pt>
                <c:pt idx="199">
                  <c:v>31.587987273645656</c:v>
                </c:pt>
                <c:pt idx="200">
                  <c:v>31.595726768029881</c:v>
                </c:pt>
                <c:pt idx="201">
                  <c:v>31.603464208849005</c:v>
                </c:pt>
                <c:pt idx="202">
                  <c:v>31.61119975578276</c:v>
                </c:pt>
                <c:pt idx="203">
                  <c:v>31.618933568354262</c:v>
                </c:pt>
                <c:pt idx="204">
                  <c:v>31.626665964024724</c:v>
                </c:pt>
                <c:pt idx="205">
                  <c:v>31.634395837442511</c:v>
                </c:pt>
                <c:pt idx="206">
                  <c:v>31.642123822524937</c:v>
                </c:pt>
                <c:pt idx="207">
                  <c:v>31.649849920655232</c:v>
                </c:pt>
                <c:pt idx="208">
                  <c:v>31.657574133214947</c:v>
                </c:pt>
                <c:pt idx="209">
                  <c:v>31.665296461583935</c:v>
                </c:pt>
                <c:pt idx="210">
                  <c:v>31.673016907140376</c:v>
                </c:pt>
                <c:pt idx="211">
                  <c:v>31.680735471260764</c:v>
                </c:pt>
                <c:pt idx="212">
                  <c:v>31.688452155319926</c:v>
                </c:pt>
                <c:pt idx="213">
                  <c:v>31.696166960691006</c:v>
                </c:pt>
                <c:pt idx="214">
                  <c:v>31.703879888745476</c:v>
                </c:pt>
                <c:pt idx="215">
                  <c:v>31.711590940853156</c:v>
                </c:pt>
                <c:pt idx="216">
                  <c:v>31.719300118382183</c:v>
                </c:pt>
                <c:pt idx="217">
                  <c:v>31.727007422699039</c:v>
                </c:pt>
                <c:pt idx="218">
                  <c:v>31.734712855168549</c:v>
                </c:pt>
                <c:pt idx="219">
                  <c:v>31.742416417153876</c:v>
                </c:pt>
                <c:pt idx="220">
                  <c:v>31.750118110016533</c:v>
                </c:pt>
                <c:pt idx="221">
                  <c:v>31.757817935116385</c:v>
                </c:pt>
                <c:pt idx="222">
                  <c:v>31.765515893811642</c:v>
                </c:pt>
                <c:pt idx="223">
                  <c:v>31.773213561111504</c:v>
                </c:pt>
                <c:pt idx="224">
                  <c:v>31.780907790684648</c:v>
                </c:pt>
                <c:pt idx="225">
                  <c:v>31.788600157918246</c:v>
                </c:pt>
                <c:pt idx="226">
                  <c:v>31.796290664163958</c:v>
                </c:pt>
                <c:pt idx="227">
                  <c:v>31.803979310771791</c:v>
                </c:pt>
                <c:pt idx="228">
                  <c:v>31.811666099090125</c:v>
                </c:pt>
                <c:pt idx="229">
                  <c:v>31.819351030465722</c:v>
                </c:pt>
                <c:pt idx="230">
                  <c:v>31.827034106243705</c:v>
                </c:pt>
                <c:pt idx="231">
                  <c:v>31.834715327767579</c:v>
                </c:pt>
                <c:pt idx="232">
                  <c:v>31.842394696379227</c:v>
                </c:pt>
                <c:pt idx="233">
                  <c:v>31.850072213418919</c:v>
                </c:pt>
                <c:pt idx="234">
                  <c:v>31.857747880225308</c:v>
                </c:pt>
                <c:pt idx="235">
                  <c:v>31.865421698135425</c:v>
                </c:pt>
                <c:pt idx="236">
                  <c:v>31.873093668484707</c:v>
                </c:pt>
                <c:pt idx="237">
                  <c:v>31.880763792606977</c:v>
                </c:pt>
                <c:pt idx="238">
                  <c:v>31.888432071834451</c:v>
                </c:pt>
                <c:pt idx="239">
                  <c:v>31.896098507497747</c:v>
                </c:pt>
                <c:pt idx="240">
                  <c:v>31.903763100925886</c:v>
                </c:pt>
                <c:pt idx="241">
                  <c:v>31.911425853446286</c:v>
                </c:pt>
                <c:pt idx="242">
                  <c:v>31.91908676638478</c:v>
                </c:pt>
                <c:pt idx="243">
                  <c:v>31.926747407150639</c:v>
                </c:pt>
                <c:pt idx="244">
                  <c:v>31.934404644520932</c:v>
                </c:pt>
                <c:pt idx="245">
                  <c:v>31.942060046277543</c:v>
                </c:pt>
                <c:pt idx="246">
                  <c:v>31.949713613739952</c:v>
                </c:pt>
                <c:pt idx="247">
                  <c:v>31.957365348226062</c:v>
                </c:pt>
                <c:pt idx="248">
                  <c:v>31.965015251052204</c:v>
                </c:pt>
                <c:pt idx="249">
                  <c:v>31.972663323533123</c:v>
                </c:pt>
                <c:pt idx="250">
                  <c:v>31.980309566981994</c:v>
                </c:pt>
                <c:pt idx="251">
                  <c:v>31.98795398271043</c:v>
                </c:pt>
                <c:pt idx="252">
                  <c:v>31.995596572028472</c:v>
                </c:pt>
                <c:pt idx="253">
                  <c:v>32.003237336244595</c:v>
                </c:pt>
                <c:pt idx="254">
                  <c:v>32.010876276665719</c:v>
                </c:pt>
                <c:pt idx="255">
                  <c:v>32.018513394597193</c:v>
                </c:pt>
                <c:pt idx="256">
                  <c:v>32.026148691342826</c:v>
                </c:pt>
                <c:pt idx="257">
                  <c:v>32.033782168204866</c:v>
                </c:pt>
                <c:pt idx="258">
                  <c:v>32.041413826483996</c:v>
                </c:pt>
                <c:pt idx="259">
                  <c:v>32.049043667479381</c:v>
                </c:pt>
                <c:pt idx="260">
                  <c:v>32.056671692488599</c:v>
                </c:pt>
                <c:pt idx="261">
                  <c:v>32.064297902807731</c:v>
                </c:pt>
                <c:pt idx="262">
                  <c:v>32.07192229973127</c:v>
                </c:pt>
                <c:pt idx="263">
                  <c:v>32.079544884552213</c:v>
                </c:pt>
                <c:pt idx="264">
                  <c:v>32.087167216817377</c:v>
                </c:pt>
                <c:pt idx="265">
                  <c:v>32.094786180935991</c:v>
                </c:pt>
                <c:pt idx="266">
                  <c:v>32.102403336821993</c:v>
                </c:pt>
                <c:pt idx="267">
                  <c:v>32.110018685762235</c:v>
                </c:pt>
                <c:pt idx="268">
                  <c:v>32.117632229042044</c:v>
                </c:pt>
                <c:pt idx="269">
                  <c:v>32.12524396794521</c:v>
                </c:pt>
                <c:pt idx="270">
                  <c:v>32.132853903754018</c:v>
                </c:pt>
                <c:pt idx="271">
                  <c:v>32.140462037749238</c:v>
                </c:pt>
                <c:pt idx="272">
                  <c:v>32.148068371210108</c:v>
                </c:pt>
                <c:pt idx="273">
                  <c:v>32.15567290541437</c:v>
                </c:pt>
                <c:pt idx="274">
                  <c:v>32.163275641638243</c:v>
                </c:pt>
                <c:pt idx="275">
                  <c:v>32.170876581156442</c:v>
                </c:pt>
                <c:pt idx="276">
                  <c:v>32.178475725242173</c:v>
                </c:pt>
                <c:pt idx="277">
                  <c:v>32.186073075167151</c:v>
                </c:pt>
                <c:pt idx="278">
                  <c:v>32.193668632201579</c:v>
                </c:pt>
                <c:pt idx="279">
                  <c:v>32.201262397614165</c:v>
                </c:pt>
                <c:pt idx="280">
                  <c:v>32.208854372672121</c:v>
                </c:pt>
                <c:pt idx="281">
                  <c:v>32.216444558641165</c:v>
                </c:pt>
                <c:pt idx="282">
                  <c:v>32.224032956785528</c:v>
                </c:pt>
                <c:pt idx="283">
                  <c:v>32.231619568367954</c:v>
                </c:pt>
                <c:pt idx="284">
                  <c:v>32.23920439464969</c:v>
                </c:pt>
                <c:pt idx="285">
                  <c:v>32.246788987432531</c:v>
                </c:pt>
                <c:pt idx="286">
                  <c:v>32.254370246526285</c:v>
                </c:pt>
                <c:pt idx="287">
                  <c:v>32.261949724094478</c:v>
                </c:pt>
                <c:pt idx="288">
                  <c:v>32.269527421392461</c:v>
                </c:pt>
                <c:pt idx="289">
                  <c:v>32.277103339674085</c:v>
                </c:pt>
                <c:pt idx="290">
                  <c:v>32.284677480191746</c:v>
                </c:pt>
                <c:pt idx="291">
                  <c:v>32.292249844196363</c:v>
                </c:pt>
                <c:pt idx="292">
                  <c:v>32.299820432937395</c:v>
                </c:pt>
                <c:pt idx="293">
                  <c:v>32.307389247662833</c:v>
                </c:pt>
                <c:pt idx="294">
                  <c:v>32.314956289619211</c:v>
                </c:pt>
                <c:pt idx="295">
                  <c:v>32.322521560051591</c:v>
                </c:pt>
                <c:pt idx="296">
                  <c:v>32.330085060203601</c:v>
                </c:pt>
                <c:pt idx="297">
                  <c:v>32.33764679131739</c:v>
                </c:pt>
                <c:pt idx="298">
                  <c:v>32.345206754633672</c:v>
                </c:pt>
                <c:pt idx="299">
                  <c:v>32.352764951391713</c:v>
                </c:pt>
                <c:pt idx="300">
                  <c:v>32.360321382829312</c:v>
                </c:pt>
                <c:pt idx="301">
                  <c:v>32.367876050182844</c:v>
                </c:pt>
                <c:pt idx="302">
                  <c:v>32.375428954687223</c:v>
                </c:pt>
                <c:pt idx="303">
                  <c:v>32.382980097575953</c:v>
                </c:pt>
                <c:pt idx="304">
                  <c:v>32.390531023742106</c:v>
                </c:pt>
                <c:pt idx="305">
                  <c:v>32.398078646734596</c:v>
                </c:pt>
                <c:pt idx="306">
                  <c:v>32.405624511803502</c:v>
                </c:pt>
                <c:pt idx="307">
                  <c:v>32.413168620176585</c:v>
                </c:pt>
                <c:pt idx="308">
                  <c:v>32.420710973080155</c:v>
                </c:pt>
                <c:pt idx="309">
                  <c:v>32.428251571739111</c:v>
                </c:pt>
                <c:pt idx="310">
                  <c:v>32.435790417376914</c:v>
                </c:pt>
                <c:pt idx="311">
                  <c:v>32.443327511215614</c:v>
                </c:pt>
                <c:pt idx="312">
                  <c:v>32.450862854475844</c:v>
                </c:pt>
                <c:pt idx="313">
                  <c:v>32.45839644837681</c:v>
                </c:pt>
                <c:pt idx="314">
                  <c:v>32.465928294136297</c:v>
                </c:pt>
                <c:pt idx="315">
                  <c:v>32.473458392970713</c:v>
                </c:pt>
                <c:pt idx="316">
                  <c:v>32.480986746095013</c:v>
                </c:pt>
                <c:pt idx="317">
                  <c:v>32.488513354722777</c:v>
                </c:pt>
                <c:pt idx="318">
                  <c:v>32.496038220066154</c:v>
                </c:pt>
                <c:pt idx="319">
                  <c:v>32.503561343335903</c:v>
                </c:pt>
                <c:pt idx="320">
                  <c:v>32.511082725741389</c:v>
                </c:pt>
                <c:pt idx="321">
                  <c:v>32.518602368490562</c:v>
                </c:pt>
                <c:pt idx="322">
                  <c:v>32.526120272789989</c:v>
                </c:pt>
                <c:pt idx="323">
                  <c:v>32.533636439844841</c:v>
                </c:pt>
                <c:pt idx="324">
                  <c:v>32.541150870858885</c:v>
                </c:pt>
                <c:pt idx="325">
                  <c:v>32.548663567034517</c:v>
                </c:pt>
                <c:pt idx="326">
                  <c:v>32.556176065379667</c:v>
                </c:pt>
                <c:pt idx="327">
                  <c:v>32.563685295125914</c:v>
                </c:pt>
                <c:pt idx="328">
                  <c:v>32.571192793632839</c:v>
                </c:pt>
                <c:pt idx="329">
                  <c:v>32.578698562097287</c:v>
                </c:pt>
                <c:pt idx="330">
                  <c:v>32.586202601714731</c:v>
                </c:pt>
                <c:pt idx="331">
                  <c:v>32.593704913679268</c:v>
                </c:pt>
                <c:pt idx="332">
                  <c:v>32.601205499183614</c:v>
                </c:pt>
                <c:pt idx="333">
                  <c:v>32.608704359419129</c:v>
                </c:pt>
                <c:pt idx="334">
                  <c:v>32.616201495575787</c:v>
                </c:pt>
                <c:pt idx="335">
                  <c:v>32.623696908842199</c:v>
                </c:pt>
                <c:pt idx="336">
                  <c:v>32.631190600405617</c:v>
                </c:pt>
                <c:pt idx="337">
                  <c:v>32.63868257145193</c:v>
                </c:pt>
                <c:pt idx="338">
                  <c:v>32.646172823165656</c:v>
                </c:pt>
                <c:pt idx="339">
                  <c:v>32.65366135672997</c:v>
                </c:pt>
                <c:pt idx="340">
                  <c:v>32.661148173326673</c:v>
                </c:pt>
                <c:pt idx="341">
                  <c:v>32.668633274136212</c:v>
                </c:pt>
                <c:pt idx="342">
                  <c:v>32.676116660337712</c:v>
                </c:pt>
                <c:pt idx="343">
                  <c:v>32.683598333108918</c:v>
                </c:pt>
                <c:pt idx="344">
                  <c:v>32.691078293626227</c:v>
                </c:pt>
                <c:pt idx="345">
                  <c:v>32.698556543064711</c:v>
                </c:pt>
                <c:pt idx="346">
                  <c:v>32.706033082598083</c:v>
                </c:pt>
                <c:pt idx="347">
                  <c:v>32.713509441819291</c:v>
                </c:pt>
                <c:pt idx="348">
                  <c:v>32.720982564709146</c:v>
                </c:pt>
                <c:pt idx="349">
                  <c:v>32.728453981207238</c:v>
                </c:pt>
                <c:pt idx="350">
                  <c:v>32.735923692481933</c:v>
                </c:pt>
                <c:pt idx="351">
                  <c:v>32.743391699700261</c:v>
                </c:pt>
                <c:pt idx="352">
                  <c:v>32.750858004027926</c:v>
                </c:pt>
                <c:pt idx="353">
                  <c:v>32.758322606629299</c:v>
                </c:pt>
                <c:pt idx="354">
                  <c:v>32.76578550866742</c:v>
                </c:pt>
                <c:pt idx="355">
                  <c:v>32.773246711304026</c:v>
                </c:pt>
                <c:pt idx="356">
                  <c:v>32.780706215699503</c:v>
                </c:pt>
                <c:pt idx="357">
                  <c:v>32.788164023012939</c:v>
                </c:pt>
                <c:pt idx="358">
                  <c:v>32.795620134402093</c:v>
                </c:pt>
                <c:pt idx="359">
                  <c:v>32.803074551023414</c:v>
                </c:pt>
                <c:pt idx="360">
                  <c:v>32.810527274032033</c:v>
                </c:pt>
                <c:pt idx="361">
                  <c:v>32.817978304581771</c:v>
                </c:pt>
                <c:pt idx="362">
                  <c:v>32.825427643825144</c:v>
                </c:pt>
                <c:pt idx="363">
                  <c:v>32.83287529291335</c:v>
                </c:pt>
                <c:pt idx="364">
                  <c:v>32.84032125299629</c:v>
                </c:pt>
                <c:pt idx="365">
                  <c:v>32.847765525222563</c:v>
                </c:pt>
                <c:pt idx="366">
                  <c:v>32.855209632568169</c:v>
                </c:pt>
                <c:pt idx="367">
                  <c:v>32.862650532177099</c:v>
                </c:pt>
                <c:pt idx="368">
                  <c:v>32.870088226227807</c:v>
                </c:pt>
                <c:pt idx="369">
                  <c:v>32.877527279283036</c:v>
                </c:pt>
                <c:pt idx="370">
                  <c:v>32.88496312906554</c:v>
                </c:pt>
                <c:pt idx="371">
                  <c:v>32.892397297855929</c:v>
                </c:pt>
                <c:pt idx="372">
                  <c:v>32.899829786793731</c:v>
                </c:pt>
                <c:pt idx="373">
                  <c:v>32.907260597017185</c:v>
                </c:pt>
                <c:pt idx="374">
                  <c:v>32.914689729663259</c:v>
                </c:pt>
                <c:pt idx="375">
                  <c:v>32.92211718586762</c:v>
                </c:pt>
                <c:pt idx="376">
                  <c:v>32.929542966764664</c:v>
                </c:pt>
                <c:pt idx="377">
                  <c:v>32.936967073487509</c:v>
                </c:pt>
                <c:pt idx="378">
                  <c:v>32.944389507167983</c:v>
                </c:pt>
                <c:pt idx="379">
                  <c:v>32.951810268936669</c:v>
                </c:pt>
                <c:pt idx="380">
                  <c:v>32.959229359922844</c:v>
                </c:pt>
                <c:pt idx="381">
                  <c:v>32.966646781254532</c:v>
                </c:pt>
                <c:pt idx="382">
                  <c:v>32.974062534058497</c:v>
                </c:pt>
                <c:pt idx="383">
                  <c:v>32.981476619460203</c:v>
                </c:pt>
                <c:pt idx="384">
                  <c:v>32.988889038583885</c:v>
                </c:pt>
                <c:pt idx="385">
                  <c:v>32.996299792552499</c:v>
                </c:pt>
                <c:pt idx="386">
                  <c:v>33.003708882487736</c:v>
                </c:pt>
                <c:pt idx="387">
                  <c:v>33.011116309510044</c:v>
                </c:pt>
                <c:pt idx="388">
                  <c:v>33.018523589040136</c:v>
                </c:pt>
                <c:pt idx="389">
                  <c:v>33.025927693253372</c:v>
                </c:pt>
                <c:pt idx="390">
                  <c:v>33.033330137907683</c:v>
                </c:pt>
                <c:pt idx="391">
                  <c:v>33.040730924118492</c:v>
                </c:pt>
                <c:pt idx="392">
                  <c:v>33.048130052999973</c:v>
                </c:pt>
                <c:pt idx="393">
                  <c:v>33.055527525665049</c:v>
                </c:pt>
                <c:pt idx="394">
                  <c:v>33.062923343225414</c:v>
                </c:pt>
                <c:pt idx="395">
                  <c:v>33.070317506791497</c:v>
                </c:pt>
                <c:pt idx="396">
                  <c:v>33.077710017472491</c:v>
                </c:pt>
                <c:pt idx="397">
                  <c:v>33.085100876376366</c:v>
                </c:pt>
                <c:pt idx="398">
                  <c:v>33.092490084609835</c:v>
                </c:pt>
                <c:pt idx="399">
                  <c:v>33.099877643278383</c:v>
                </c:pt>
                <c:pt idx="400">
                  <c:v>33.107263553486263</c:v>
                </c:pt>
                <c:pt idx="401">
                  <c:v>33.1146478163365</c:v>
                </c:pt>
                <c:pt idx="402">
                  <c:v>33.122030432930892</c:v>
                </c:pt>
                <c:pt idx="403">
                  <c:v>33.129411404369982</c:v>
                </c:pt>
                <c:pt idx="404">
                  <c:v>33.136790731753131</c:v>
                </c:pt>
                <c:pt idx="405">
                  <c:v>33.144168416178438</c:v>
                </c:pt>
                <c:pt idx="406">
                  <c:v>33.151544458742791</c:v>
                </c:pt>
                <c:pt idx="407">
                  <c:v>33.158918860541881</c:v>
                </c:pt>
                <c:pt idx="408">
                  <c:v>33.166291622670144</c:v>
                </c:pt>
                <c:pt idx="409">
                  <c:v>33.173664253440556</c:v>
                </c:pt>
                <c:pt idx="410">
                  <c:v>33.181033739170935</c:v>
                </c:pt>
                <c:pt idx="411">
                  <c:v>33.188401588506792</c:v>
                </c:pt>
                <c:pt idx="412">
                  <c:v>33.195767802537723</c:v>
                </c:pt>
                <c:pt idx="413">
                  <c:v>33.203132382352123</c:v>
                </c:pt>
                <c:pt idx="414">
                  <c:v>33.210495329037172</c:v>
                </c:pt>
                <c:pt idx="415">
                  <c:v>33.217856643678864</c:v>
                </c:pt>
                <c:pt idx="416">
                  <c:v>33.225216327361963</c:v>
                </c:pt>
                <c:pt idx="417">
                  <c:v>33.232574381170053</c:v>
                </c:pt>
                <c:pt idx="418">
                  <c:v>33.239930806185505</c:v>
                </c:pt>
                <c:pt idx="419">
                  <c:v>33.247285603489502</c:v>
                </c:pt>
                <c:pt idx="420">
                  <c:v>33.254638774162018</c:v>
                </c:pt>
                <c:pt idx="421">
                  <c:v>33.261990319281857</c:v>
                </c:pt>
                <c:pt idx="422">
                  <c:v>33.269340239926606</c:v>
                </c:pt>
                <c:pt idx="423">
                  <c:v>33.276688537172681</c:v>
                </c:pt>
                <c:pt idx="424">
                  <c:v>33.284035212095304</c:v>
                </c:pt>
                <c:pt idx="425">
                  <c:v>33.291380265768495</c:v>
                </c:pt>
                <c:pt idx="426">
                  <c:v>33.298723699265111</c:v>
                </c:pt>
                <c:pt idx="427">
                  <c:v>33.306065513656819</c:v>
                </c:pt>
                <c:pt idx="428">
                  <c:v>33.313407210911343</c:v>
                </c:pt>
                <c:pt idx="429">
                  <c:v>33.320744289406264</c:v>
                </c:pt>
                <c:pt idx="430">
                  <c:v>33.328081252901434</c:v>
                </c:pt>
                <c:pt idx="431">
                  <c:v>33.33541810147279</c:v>
                </c:pt>
                <c:pt idx="432">
                  <c:v>33.342751836043767</c:v>
                </c:pt>
                <c:pt idx="433">
                  <c:v>33.350083957915309</c:v>
                </c:pt>
                <c:pt idx="434">
                  <c:v>33.357414468150857</c:v>
                </c:pt>
                <c:pt idx="435">
                  <c:v>33.364743367812672</c:v>
                </c:pt>
                <c:pt idx="436">
                  <c:v>33.372070657961878</c:v>
                </c:pt>
                <c:pt idx="437">
                  <c:v>33.379396339658392</c:v>
                </c:pt>
                <c:pt idx="438">
                  <c:v>33.386720413960994</c:v>
                </c:pt>
                <c:pt idx="439">
                  <c:v>33.394042881927312</c:v>
                </c:pt>
                <c:pt idx="440">
                  <c:v>33.401363744613782</c:v>
                </c:pt>
                <c:pt idx="441">
                  <c:v>33.408683003075716</c:v>
                </c:pt>
                <c:pt idx="442">
                  <c:v>33.416000658367246</c:v>
                </c:pt>
                <c:pt idx="443">
                  <c:v>33.423316711541361</c:v>
                </c:pt>
                <c:pt idx="444">
                  <c:v>33.430631163649899</c:v>
                </c:pt>
                <c:pt idx="445">
                  <c:v>33.437944015743554</c:v>
                </c:pt>
                <c:pt idx="446">
                  <c:v>33.445255268871847</c:v>
                </c:pt>
                <c:pt idx="447">
                  <c:v>33.452564924083177</c:v>
                </c:pt>
                <c:pt idx="448">
                  <c:v>33.459872982424784</c:v>
                </c:pt>
                <c:pt idx="449">
                  <c:v>33.467179444942772</c:v>
                </c:pt>
                <c:pt idx="450">
                  <c:v>33.474485806357059</c:v>
                </c:pt>
                <c:pt idx="451">
                  <c:v>33.481789080035732</c:v>
                </c:pt>
                <c:pt idx="452">
                  <c:v>33.48909076102246</c:v>
                </c:pt>
                <c:pt idx="453">
                  <c:v>33.496390850358786</c:v>
                </c:pt>
                <c:pt idx="454">
                  <c:v>33.503689349085121</c:v>
                </c:pt>
                <c:pt idx="455">
                  <c:v>33.510986258240742</c:v>
                </c:pt>
                <c:pt idx="456">
                  <c:v>33.5182815788638</c:v>
                </c:pt>
                <c:pt idx="457">
                  <c:v>33.52557531199129</c:v>
                </c:pt>
                <c:pt idx="458">
                  <c:v>33.532867458659119</c:v>
                </c:pt>
                <c:pt idx="459">
                  <c:v>33.540158019902051</c:v>
                </c:pt>
                <c:pt idx="460">
                  <c:v>33.54744699675372</c:v>
                </c:pt>
                <c:pt idx="461">
                  <c:v>33.55473439024663</c:v>
                </c:pt>
                <c:pt idx="462">
                  <c:v>33.562020201412189</c:v>
                </c:pt>
                <c:pt idx="463">
                  <c:v>33.569304431280671</c:v>
                </c:pt>
                <c:pt idx="464">
                  <c:v>33.576587080881225</c:v>
                </c:pt>
                <c:pt idx="465">
                  <c:v>33.583868151241902</c:v>
                </c:pt>
                <c:pt idx="466">
                  <c:v>33.591147643389618</c:v>
                </c:pt>
                <c:pt idx="467">
                  <c:v>33.598425558350201</c:v>
                </c:pt>
                <c:pt idx="468">
                  <c:v>33.60570189714835</c:v>
                </c:pt>
                <c:pt idx="469">
                  <c:v>33.612976660807654</c:v>
                </c:pt>
                <c:pt idx="470">
                  <c:v>33.620249850350611</c:v>
                </c:pt>
                <c:pt idx="471">
                  <c:v>33.627522953675907</c:v>
                </c:pt>
                <c:pt idx="472">
                  <c:v>33.634792997727814</c:v>
                </c:pt>
                <c:pt idx="473">
                  <c:v>33.642061470724414</c:v>
                </c:pt>
                <c:pt idx="474">
                  <c:v>33.649328373683772</c:v>
                </c:pt>
                <c:pt idx="475">
                  <c:v>33.656593707622882</c:v>
                </c:pt>
                <c:pt idx="476">
                  <c:v>33.663857473557606</c:v>
                </c:pt>
                <c:pt idx="477">
                  <c:v>33.671119672502726</c:v>
                </c:pt>
                <c:pt idx="478">
                  <c:v>33.67838030547194</c:v>
                </c:pt>
                <c:pt idx="479">
                  <c:v>33.685639373477834</c:v>
                </c:pt>
                <c:pt idx="480">
                  <c:v>33.692896877531915</c:v>
                </c:pt>
                <c:pt idx="481">
                  <c:v>33.700152818644604</c:v>
                </c:pt>
                <c:pt idx="482">
                  <c:v>33.707407197825226</c:v>
                </c:pt>
                <c:pt idx="483">
                  <c:v>33.714660016082028</c:v>
                </c:pt>
                <c:pt idx="484">
                  <c:v>33.721911274422155</c:v>
                </c:pt>
                <c:pt idx="485">
                  <c:v>33.729160973851691</c:v>
                </c:pt>
                <c:pt idx="486">
                  <c:v>33.736409115375629</c:v>
                </c:pt>
                <c:pt idx="487">
                  <c:v>33.743655699997888</c:v>
                </c:pt>
                <c:pt idx="488">
                  <c:v>33.750900728721298</c:v>
                </c:pt>
                <c:pt idx="489">
                  <c:v>33.758144202547626</c:v>
                </c:pt>
                <c:pt idx="490">
                  <c:v>33.765386122477558</c:v>
                </c:pt>
                <c:pt idx="491">
                  <c:v>33.772626489510706</c:v>
                </c:pt>
                <c:pt idx="492">
                  <c:v>33.779865304645604</c:v>
                </c:pt>
                <c:pt idx="493">
                  <c:v>33.787104048734335</c:v>
                </c:pt>
                <c:pt idx="494">
                  <c:v>33.794339762747249</c:v>
                </c:pt>
                <c:pt idx="495">
                  <c:v>33.801573927851344</c:v>
                </c:pt>
                <c:pt idx="496">
                  <c:v>33.808806545040895</c:v>
                </c:pt>
                <c:pt idx="497">
                  <c:v>33.816037615309099</c:v>
                </c:pt>
                <c:pt idx="498">
                  <c:v>33.823267139648117</c:v>
                </c:pt>
                <c:pt idx="499">
                  <c:v>33.830495119049026</c:v>
                </c:pt>
                <c:pt idx="500">
                  <c:v>33.837721554501861</c:v>
                </c:pt>
                <c:pt idx="501">
                  <c:v>33.8449464469956</c:v>
                </c:pt>
                <c:pt idx="502">
                  <c:v>33.852169797518151</c:v>
                </c:pt>
                <c:pt idx="503">
                  <c:v>33.859391607056381</c:v>
                </c:pt>
                <c:pt idx="504">
                  <c:v>33.866611876596103</c:v>
                </c:pt>
                <c:pt idx="505">
                  <c:v>33.873830607122073</c:v>
                </c:pt>
                <c:pt idx="506">
                  <c:v>33.881047799618003</c:v>
                </c:pt>
                <c:pt idx="507">
                  <c:v>33.888263455066564</c:v>
                </c:pt>
                <c:pt idx="508">
                  <c:v>33.895477574449366</c:v>
                </c:pt>
                <c:pt idx="509">
                  <c:v>33.902690158746992</c:v>
                </c:pt>
                <c:pt idx="510">
                  <c:v>33.909901208938962</c:v>
                </c:pt>
                <c:pt idx="511">
                  <c:v>33.91711072600377</c:v>
                </c:pt>
                <c:pt idx="512">
                  <c:v>33.924320184787788</c:v>
                </c:pt>
                <c:pt idx="513">
                  <c:v>33.93152516466067</c:v>
                </c:pt>
                <c:pt idx="514">
                  <c:v>33.938731561447611</c:v>
                </c:pt>
                <c:pt idx="515">
                  <c:v>33.945934955455272</c:v>
                </c:pt>
                <c:pt idx="516">
                  <c:v>33.953136821212851</c:v>
                </c:pt>
                <c:pt idx="517">
                  <c:v>33.960337159692628</c:v>
                </c:pt>
                <c:pt idx="518">
                  <c:v>33.967535971865843</c:v>
                </c:pt>
                <c:pt idx="519">
                  <c:v>33.974733258702706</c:v>
                </c:pt>
                <c:pt idx="520">
                  <c:v>33.981929021172412</c:v>
                </c:pt>
                <c:pt idx="521">
                  <c:v>33.989123260243126</c:v>
                </c:pt>
                <c:pt idx="522">
                  <c:v>33.996315976881966</c:v>
                </c:pt>
                <c:pt idx="523">
                  <c:v>34.003507172055059</c:v>
                </c:pt>
                <c:pt idx="524">
                  <c:v>34.010696846727498</c:v>
                </c:pt>
                <c:pt idx="525">
                  <c:v>34.017885001863355</c:v>
                </c:pt>
                <c:pt idx="526">
                  <c:v>34.025071638425686</c:v>
                </c:pt>
                <c:pt idx="527">
                  <c:v>34.032256757376523</c:v>
                </c:pt>
                <c:pt idx="528">
                  <c:v>34.039440359676895</c:v>
                </c:pt>
                <c:pt idx="529">
                  <c:v>34.046622446286797</c:v>
                </c:pt>
                <c:pt idx="530">
                  <c:v>34.05380301816524</c:v>
                </c:pt>
                <c:pt idx="531">
                  <c:v>34.0609820762702</c:v>
                </c:pt>
                <c:pt idx="532">
                  <c:v>34.068161089204679</c:v>
                </c:pt>
                <c:pt idx="533">
                  <c:v>34.075335654986588</c:v>
                </c:pt>
                <c:pt idx="534">
                  <c:v>34.082511644537</c:v>
                </c:pt>
                <c:pt idx="535">
                  <c:v>34.089684656799044</c:v>
                </c:pt>
                <c:pt idx="536">
                  <c:v>34.096856160062615</c:v>
                </c:pt>
                <c:pt idx="537">
                  <c:v>34.104026155279676</c:v>
                </c:pt>
                <c:pt idx="538">
                  <c:v>34.111194643401163</c:v>
                </c:pt>
                <c:pt idx="539">
                  <c:v>34.118361625377034</c:v>
                </c:pt>
                <c:pt idx="540">
                  <c:v>34.125527102156241</c:v>
                </c:pt>
                <c:pt idx="541">
                  <c:v>34.13269107468674</c:v>
                </c:pt>
                <c:pt idx="542">
                  <c:v>34.139853543915507</c:v>
                </c:pt>
                <c:pt idx="543">
                  <c:v>34.147014510788495</c:v>
                </c:pt>
                <c:pt idx="544">
                  <c:v>34.154173976250689</c:v>
                </c:pt>
                <c:pt idx="545">
                  <c:v>34.161331941246083</c:v>
                </c:pt>
                <c:pt idx="546">
                  <c:v>34.168488406717671</c:v>
                </c:pt>
                <c:pt idx="547">
                  <c:v>34.175643373607464</c:v>
                </c:pt>
                <c:pt idx="548">
                  <c:v>34.182796842856497</c:v>
                </c:pt>
                <c:pt idx="549">
                  <c:v>34.189948815404797</c:v>
                </c:pt>
                <c:pt idx="550">
                  <c:v>34.197099292191439</c:v>
                </c:pt>
                <c:pt idx="551">
                  <c:v>34.204248274154487</c:v>
                </c:pt>
                <c:pt idx="552">
                  <c:v>34.211395762231042</c:v>
                </c:pt>
                <c:pt idx="553">
                  <c:v>34.2185432185533</c:v>
                </c:pt>
                <c:pt idx="554">
                  <c:v>34.225686260468173</c:v>
                </c:pt>
                <c:pt idx="555">
                  <c:v>34.232830733084285</c:v>
                </c:pt>
                <c:pt idx="556">
                  <c:v>34.239972254661659</c:v>
                </c:pt>
                <c:pt idx="557">
                  <c:v>34.247112287023562</c:v>
                </c:pt>
                <c:pt idx="558">
                  <c:v>34.254250831101238</c:v>
                </c:pt>
                <c:pt idx="559">
                  <c:v>34.261387887824974</c:v>
                </c:pt>
                <c:pt idx="560">
                  <c:v>34.268523458124072</c:v>
                </c:pt>
                <c:pt idx="561">
                  <c:v>34.275657542926872</c:v>
                </c:pt>
                <c:pt idx="562">
                  <c:v>34.282790143160753</c:v>
                </c:pt>
                <c:pt idx="563">
                  <c:v>34.289921259752113</c:v>
                </c:pt>
                <c:pt idx="564">
                  <c:v>34.297050893626405</c:v>
                </c:pt>
                <c:pt idx="565">
                  <c:v>34.304179045708118</c:v>
                </c:pt>
                <c:pt idx="566">
                  <c:v>34.311305716920771</c:v>
                </c:pt>
                <c:pt idx="567">
                  <c:v>34.318430908186933</c:v>
                </c:pt>
                <c:pt idx="568">
                  <c:v>34.325554620428207</c:v>
                </c:pt>
                <c:pt idx="569">
                  <c:v>34.332676854565243</c:v>
                </c:pt>
                <c:pt idx="570">
                  <c:v>34.339797611517746</c:v>
                </c:pt>
                <c:pt idx="571">
                  <c:v>34.346916892204462</c:v>
                </c:pt>
                <c:pt idx="572">
                  <c:v>34.35403469754317</c:v>
                </c:pt>
                <c:pt idx="573">
                  <c:v>34.361152483582387</c:v>
                </c:pt>
                <c:pt idx="574">
                  <c:v>34.368265885843002</c:v>
                </c:pt>
                <c:pt idx="575">
                  <c:v>34.375379270634966</c:v>
                </c:pt>
                <c:pt idx="576">
                  <c:v>34.382492637969108</c:v>
                </c:pt>
                <c:pt idx="577">
                  <c:v>34.389603080000796</c:v>
                </c:pt>
                <c:pt idx="578">
                  <c:v>34.396712052171502</c:v>
                </c:pt>
                <c:pt idx="579">
                  <c:v>34.403819555392396</c:v>
                </c:pt>
                <c:pt idx="580">
                  <c:v>34.410925590573704</c:v>
                </c:pt>
                <c:pt idx="581">
                  <c:v>34.41803015862471</c:v>
                </c:pt>
                <c:pt idx="582">
                  <c:v>34.425133260453762</c:v>
                </c:pt>
                <c:pt idx="583">
                  <c:v>34.432234896968275</c:v>
                </c:pt>
                <c:pt idx="584">
                  <c:v>34.439335069074723</c:v>
                </c:pt>
                <c:pt idx="585">
                  <c:v>34.446433777678642</c:v>
                </c:pt>
                <c:pt idx="586">
                  <c:v>34.45353102368464</c:v>
                </c:pt>
                <c:pt idx="587">
                  <c:v>34.460626807996398</c:v>
                </c:pt>
                <c:pt idx="588">
                  <c:v>34.467721131516655</c:v>
                </c:pt>
                <c:pt idx="589">
                  <c:v>34.474813995147237</c:v>
                </c:pt>
                <c:pt idx="590">
                  <c:v>34.481905399789035</c:v>
                </c:pt>
                <c:pt idx="591">
                  <c:v>34.488995346342001</c:v>
                </c:pt>
                <c:pt idx="592">
                  <c:v>34.496083835705178</c:v>
                </c:pt>
                <c:pt idx="593">
                  <c:v>34.503170868776685</c:v>
                </c:pt>
                <c:pt idx="594">
                  <c:v>34.510257895298317</c:v>
                </c:pt>
                <c:pt idx="595">
                  <c:v>34.51734056963253</c:v>
                </c:pt>
                <c:pt idx="596">
                  <c:v>34.524424687458584</c:v>
                </c:pt>
                <c:pt idx="597">
                  <c:v>34.531505904029146</c:v>
                </c:pt>
                <c:pt idx="598">
                  <c:v>34.538585668784989</c:v>
                </c:pt>
                <c:pt idx="599">
                  <c:v>34.54566398261872</c:v>
                </c:pt>
                <c:pt idx="600">
                  <c:v>34.552740846422012</c:v>
                </c:pt>
                <c:pt idx="601">
                  <c:v>34.559816261085651</c:v>
                </c:pt>
                <c:pt idx="602">
                  <c:v>34.566890227499492</c:v>
                </c:pt>
                <c:pt idx="603">
                  <c:v>34.573962746552496</c:v>
                </c:pt>
                <c:pt idx="604">
                  <c:v>34.581033819132706</c:v>
                </c:pt>
                <c:pt idx="605">
                  <c:v>34.588103446127256</c:v>
                </c:pt>
                <c:pt idx="606">
                  <c:v>34.595171628422371</c:v>
                </c:pt>
                <c:pt idx="607">
                  <c:v>34.602238366903379</c:v>
                </c:pt>
                <c:pt idx="608">
                  <c:v>34.609303662454693</c:v>
                </c:pt>
                <c:pt idx="609">
                  <c:v>34.616367515959844</c:v>
                </c:pt>
                <c:pt idx="610">
                  <c:v>34.623429928301441</c:v>
                </c:pt>
                <c:pt idx="611">
                  <c:v>34.630490900361202</c:v>
                </c:pt>
                <c:pt idx="612">
                  <c:v>34.637550433019946</c:v>
                </c:pt>
                <c:pt idx="613">
                  <c:v>34.644608527157587</c:v>
                </c:pt>
                <c:pt idx="614">
                  <c:v>34.651665183653151</c:v>
                </c:pt>
                <c:pt idx="615">
                  <c:v>34.658721846023113</c:v>
                </c:pt>
                <c:pt idx="616">
                  <c:v>34.665774187229687</c:v>
                </c:pt>
                <c:pt idx="617">
                  <c:v>34.672827978115656</c:v>
                </c:pt>
                <c:pt idx="618">
                  <c:v>34.679878892522105</c:v>
                </c:pt>
                <c:pt idx="619">
                  <c:v>34.686928373668373</c:v>
                </c:pt>
                <c:pt idx="620">
                  <c:v>34.693976422428143</c:v>
                </c:pt>
                <c:pt idx="621">
                  <c:v>34.701023039674205</c:v>
                </c:pt>
                <c:pt idx="622">
                  <c:v>34.708068226278456</c:v>
                </c:pt>
                <c:pt idx="623">
                  <c:v>34.71511198311191</c:v>
                </c:pt>
                <c:pt idx="624">
                  <c:v>34.722154311044697</c:v>
                </c:pt>
                <c:pt idx="625">
                  <c:v>34.729195210946081</c:v>
                </c:pt>
                <c:pt idx="626">
                  <c:v>34.736234683684415</c:v>
                </c:pt>
                <c:pt idx="627">
                  <c:v>34.743272730127195</c:v>
                </c:pt>
                <c:pt idx="628">
                  <c:v>34.750309351141034</c:v>
                </c:pt>
                <c:pt idx="629">
                  <c:v>34.757344547591664</c:v>
                </c:pt>
                <c:pt idx="630">
                  <c:v>34.764378320343944</c:v>
                </c:pt>
                <c:pt idx="631">
                  <c:v>34.771410670261851</c:v>
                </c:pt>
                <c:pt idx="632">
                  <c:v>34.778441598208509</c:v>
                </c:pt>
                <c:pt idx="633">
                  <c:v>34.785471105046142</c:v>
                </c:pt>
                <c:pt idx="634">
                  <c:v>34.792499191636118</c:v>
                </c:pt>
                <c:pt idx="635">
                  <c:v>34.79952585883894</c:v>
                </c:pt>
                <c:pt idx="636">
                  <c:v>34.806551107514231</c:v>
                </c:pt>
                <c:pt idx="637">
                  <c:v>34.813574938520752</c:v>
                </c:pt>
                <c:pt idx="638">
                  <c:v>34.820598788648077</c:v>
                </c:pt>
                <c:pt idx="639">
                  <c:v>34.827619786600401</c:v>
                </c:pt>
                <c:pt idx="640">
                  <c:v>34.834639369455225</c:v>
                </c:pt>
                <c:pt idx="641">
                  <c:v>34.841657538067849</c:v>
                </c:pt>
                <c:pt idx="642">
                  <c:v>34.84867429329271</c:v>
                </c:pt>
                <c:pt idx="643">
                  <c:v>34.855689635983396</c:v>
                </c:pt>
                <c:pt idx="644">
                  <c:v>34.862703566992622</c:v>
                </c:pt>
                <c:pt idx="645">
                  <c:v>34.869716087172264</c:v>
                </c:pt>
                <c:pt idx="646">
                  <c:v>34.87672719737332</c:v>
                </c:pt>
                <c:pt idx="647">
                  <c:v>34.88373689844596</c:v>
                </c:pt>
                <c:pt idx="648">
                  <c:v>34.890745191239468</c:v>
                </c:pt>
                <c:pt idx="649">
                  <c:v>34.897752076602302</c:v>
                </c:pt>
                <c:pt idx="650">
                  <c:v>34.904757555382048</c:v>
                </c:pt>
                <c:pt idx="651">
                  <c:v>34.911761628425452</c:v>
                </c:pt>
                <c:pt idx="652">
                  <c:v>34.918764296578424</c:v>
                </c:pt>
                <c:pt idx="653">
                  <c:v>34.925765560685996</c:v>
                </c:pt>
                <c:pt idx="654">
                  <c:v>34.932765421592379</c:v>
                </c:pt>
                <c:pt idx="655">
                  <c:v>34.939763880140916</c:v>
                </c:pt>
                <c:pt idx="656">
                  <c:v>34.94676236792187</c:v>
                </c:pt>
                <c:pt idx="657">
                  <c:v>34.95375659353369</c:v>
                </c:pt>
                <c:pt idx="658">
                  <c:v>34.960752280235617</c:v>
                </c:pt>
                <c:pt idx="659">
                  <c:v>34.967745137483483</c:v>
                </c:pt>
                <c:pt idx="660">
                  <c:v>34.97473659657782</c:v>
                </c:pt>
                <c:pt idx="661">
                  <c:v>34.981726658356934</c:v>
                </c:pt>
                <c:pt idx="662">
                  <c:v>34.988715323658283</c:v>
                </c:pt>
                <c:pt idx="663">
                  <c:v>34.995702593318512</c:v>
                </c:pt>
                <c:pt idx="664">
                  <c:v>35.00268846817341</c:v>
                </c:pt>
                <c:pt idx="665">
                  <c:v>35.009672949057951</c:v>
                </c:pt>
                <c:pt idx="666">
                  <c:v>35.01665603680626</c:v>
                </c:pt>
                <c:pt idx="667">
                  <c:v>35.023637732251629</c:v>
                </c:pt>
                <c:pt idx="668">
                  <c:v>35.030618036226535</c:v>
                </c:pt>
                <c:pt idx="669">
                  <c:v>35.037596949562619</c:v>
                </c:pt>
                <c:pt idx="670">
                  <c:v>35.044574473090698</c:v>
                </c:pt>
                <c:pt idx="671">
                  <c:v>35.051550607640742</c:v>
                </c:pt>
                <c:pt idx="672">
                  <c:v>35.058525354041919</c:v>
                </c:pt>
                <c:pt idx="673">
                  <c:v>35.065498713122558</c:v>
                </c:pt>
                <c:pt idx="674">
                  <c:v>35.072470685710179</c:v>
                </c:pt>
                <c:pt idx="675">
                  <c:v>35.079441272631463</c:v>
                </c:pt>
                <c:pt idx="676">
                  <c:v>35.086410474712288</c:v>
                </c:pt>
                <c:pt idx="677">
                  <c:v>35.093379717547869</c:v>
                </c:pt>
                <c:pt idx="678">
                  <c:v>35.100344727651894</c:v>
                </c:pt>
                <c:pt idx="679">
                  <c:v>35.107311204363114</c:v>
                </c:pt>
                <c:pt idx="680">
                  <c:v>35.114274875041914</c:v>
                </c:pt>
                <c:pt idx="681">
                  <c:v>35.121237164997474</c:v>
                </c:pt>
                <c:pt idx="682">
                  <c:v>35.128198075050761</c:v>
                </c:pt>
                <c:pt idx="683">
                  <c:v>35.13515760602192</c:v>
                </c:pt>
                <c:pt idx="684">
                  <c:v>35.142115758730291</c:v>
                </c:pt>
                <c:pt idx="685">
                  <c:v>35.149072533994406</c:v>
                </c:pt>
                <c:pt idx="686">
                  <c:v>35.156027932631979</c:v>
                </c:pt>
                <c:pt idx="687">
                  <c:v>35.162981955459919</c:v>
                </c:pt>
                <c:pt idx="688">
                  <c:v>35.169934603294337</c:v>
                </c:pt>
                <c:pt idx="689">
                  <c:v>35.176885876950507</c:v>
                </c:pt>
                <c:pt idx="690">
                  <c:v>35.183835777242933</c:v>
                </c:pt>
                <c:pt idx="691">
                  <c:v>35.190784304985307</c:v>
                </c:pt>
                <c:pt idx="692">
                  <c:v>35.197731460990497</c:v>
                </c:pt>
                <c:pt idx="693">
                  <c:v>35.204677246070588</c:v>
                </c:pt>
                <c:pt idx="694">
                  <c:v>35.211621661036858</c:v>
                </c:pt>
                <c:pt idx="695">
                  <c:v>35.218564706699787</c:v>
                </c:pt>
                <c:pt idx="696">
                  <c:v>35.22550638386906</c:v>
                </c:pt>
                <c:pt idx="697">
                  <c:v>35.232446693353559</c:v>
                </c:pt>
                <c:pt idx="698">
                  <c:v>35.239385635961362</c:v>
                </c:pt>
                <c:pt idx="699">
                  <c:v>35.246323212499767</c:v>
                </c:pt>
                <c:pt idx="700">
                  <c:v>35.253260842083812</c:v>
                </c:pt>
                <c:pt idx="701">
                  <c:v>35.26019568862317</c:v>
                </c:pt>
                <c:pt idx="702">
                  <c:v>35.267129171510398</c:v>
                </c:pt>
                <c:pt idx="703">
                  <c:v>35.274061291549629</c:v>
                </c:pt>
                <c:pt idx="704">
                  <c:v>35.280992049544182</c:v>
                </c:pt>
                <c:pt idx="705">
                  <c:v>35.287921446296608</c:v>
                </c:pt>
                <c:pt idx="706">
                  <c:v>35.294849482608647</c:v>
                </c:pt>
                <c:pt idx="707">
                  <c:v>35.301776159281282</c:v>
                </c:pt>
                <c:pt idx="708">
                  <c:v>35.308701477114674</c:v>
                </c:pt>
                <c:pt idx="709">
                  <c:v>35.315625436908235</c:v>
                </c:pt>
                <c:pt idx="710">
                  <c:v>35.322548039460571</c:v>
                </c:pt>
                <c:pt idx="711">
                  <c:v>35.329469285569516</c:v>
                </c:pt>
                <c:pt idx="712">
                  <c:v>35.336389176032121</c:v>
                </c:pt>
                <c:pt idx="713">
                  <c:v>35.343307711644648</c:v>
                </c:pt>
                <c:pt idx="714">
                  <c:v>35.350224893202586</c:v>
                </c:pt>
                <c:pt idx="715">
                  <c:v>35.357140721500656</c:v>
                </c:pt>
                <c:pt idx="716">
                  <c:v>35.364055197332782</c:v>
                </c:pt>
                <c:pt idx="717">
                  <c:v>35.370968321492128</c:v>
                </c:pt>
                <c:pt idx="718">
                  <c:v>35.377881508083547</c:v>
                </c:pt>
                <c:pt idx="719">
                  <c:v>35.384790517961243</c:v>
                </c:pt>
                <c:pt idx="720">
                  <c:v>35.391699591853452</c:v>
                </c:pt>
                <c:pt idx="721">
                  <c:v>35.398608729722696</c:v>
                </c:pt>
                <c:pt idx="722">
                  <c:v>35.405515107112905</c:v>
                </c:pt>
                <c:pt idx="723">
                  <c:v>35.4124201375732</c:v>
                </c:pt>
                <c:pt idx="724">
                  <c:v>35.419323821891346</c:v>
                </c:pt>
                <c:pt idx="725">
                  <c:v>35.426226160854334</c:v>
                </c:pt>
                <c:pt idx="726">
                  <c:v>35.433127155248378</c:v>
                </c:pt>
                <c:pt idx="727">
                  <c:v>35.440026805858935</c:v>
                </c:pt>
                <c:pt idx="728">
                  <c:v>35.446925113470705</c:v>
                </c:pt>
                <c:pt idx="729">
                  <c:v>35.453822078867603</c:v>
                </c:pt>
                <c:pt idx="730">
                  <c:v>35.46071770283281</c:v>
                </c:pt>
                <c:pt idx="731">
                  <c:v>35.467611986148718</c:v>
                </c:pt>
                <c:pt idx="732">
                  <c:v>35.474504929596975</c:v>
                </c:pt>
                <c:pt idx="733">
                  <c:v>35.481396533958467</c:v>
                </c:pt>
                <c:pt idx="734">
                  <c:v>35.488286800013327</c:v>
                </c:pt>
                <c:pt idx="735">
                  <c:v>35.495175728540914</c:v>
                </c:pt>
                <c:pt idx="736">
                  <c:v>35.502063320319849</c:v>
                </c:pt>
                <c:pt idx="737">
                  <c:v>35.508949576127989</c:v>
                </c:pt>
                <c:pt idx="738">
                  <c:v>35.515834496742436</c:v>
                </c:pt>
                <c:pt idx="739">
                  <c:v>35.522719490489465</c:v>
                </c:pt>
                <c:pt idx="740">
                  <c:v>35.529600335494912</c:v>
                </c:pt>
                <c:pt idx="741">
                  <c:v>35.536482662188163</c:v>
                </c:pt>
                <c:pt idx="742">
                  <c:v>35.54336224951151</c:v>
                </c:pt>
                <c:pt idx="743">
                  <c:v>35.550239099055297</c:v>
                </c:pt>
                <c:pt idx="744">
                  <c:v>35.557117430972944</c:v>
                </c:pt>
                <c:pt idx="745">
                  <c:v>35.563993026655481</c:v>
                </c:pt>
                <c:pt idx="746">
                  <c:v>35.570867293334302</c:v>
                </c:pt>
                <c:pt idx="747">
                  <c:v>35.577740231779757</c:v>
                </c:pt>
                <c:pt idx="748">
                  <c:v>35.584611842761468</c:v>
                </c:pt>
                <c:pt idx="749">
                  <c:v>35.591482127048323</c:v>
                </c:pt>
                <c:pt idx="750">
                  <c:v>35.598351085408439</c:v>
                </c:pt>
                <c:pt idx="751">
                  <c:v>35.605218718609216</c:v>
                </c:pt>
                <c:pt idx="752">
                  <c:v>35.612085027417308</c:v>
                </c:pt>
                <c:pt idx="753">
                  <c:v>35.618950012598631</c:v>
                </c:pt>
                <c:pt idx="754">
                  <c:v>35.625813674918362</c:v>
                </c:pt>
                <c:pt idx="755">
                  <c:v>35.63267601514093</c:v>
                </c:pt>
                <c:pt idx="756">
                  <c:v>35.639537034030056</c:v>
                </c:pt>
                <c:pt idx="757">
                  <c:v>35.646396732348698</c:v>
                </c:pt>
                <c:pt idx="758">
                  <c:v>35.653255110859092</c:v>
                </c:pt>
                <c:pt idx="759">
                  <c:v>35.660112170322741</c:v>
                </c:pt>
                <c:pt idx="760">
                  <c:v>35.666969313357704</c:v>
                </c:pt>
                <c:pt idx="761">
                  <c:v>35.673822335152146</c:v>
                </c:pt>
                <c:pt idx="762">
                  <c:v>35.680676843355982</c:v>
                </c:pt>
                <c:pt idx="763">
                  <c:v>35.687528633963993</c:v>
                </c:pt>
                <c:pt idx="764">
                  <c:v>35.694379109321957</c:v>
                </c:pt>
                <c:pt idx="765">
                  <c:v>35.701228270187009</c:v>
                </c:pt>
                <c:pt idx="766">
                  <c:v>35.708076117315535</c:v>
                </c:pt>
                <c:pt idx="767">
                  <c:v>35.714922651463212</c:v>
                </c:pt>
                <c:pt idx="768">
                  <c:v>35.721767873384991</c:v>
                </c:pt>
                <c:pt idx="769">
                  <c:v>35.728611783835092</c:v>
                </c:pt>
                <c:pt idx="770">
                  <c:v>35.735454383567031</c:v>
                </c:pt>
                <c:pt idx="771">
                  <c:v>35.742295673333572</c:v>
                </c:pt>
                <c:pt idx="772">
                  <c:v>35.749135653886796</c:v>
                </c:pt>
                <c:pt idx="773">
                  <c:v>35.75597432597803</c:v>
                </c:pt>
                <c:pt idx="774">
                  <c:v>35.762811690357907</c:v>
                </c:pt>
                <c:pt idx="775">
                  <c:v>35.769647747776325</c:v>
                </c:pt>
                <c:pt idx="776">
                  <c:v>35.776482498982482</c:v>
                </c:pt>
                <c:pt idx="777">
                  <c:v>35.783315944724855</c:v>
                </c:pt>
                <c:pt idx="778">
                  <c:v>35.790148085751198</c:v>
                </c:pt>
                <c:pt idx="779">
                  <c:v>35.796978922808556</c:v>
                </c:pt>
                <c:pt idx="780">
                  <c:v>35.803809853142724</c:v>
                </c:pt>
                <c:pt idx="781">
                  <c:v>35.810636688000955</c:v>
                </c:pt>
                <c:pt idx="782">
                  <c:v>35.81746361762653</c:v>
                </c:pt>
                <c:pt idx="783">
                  <c:v>35.824290641965263</c:v>
                </c:pt>
                <c:pt idx="784">
                  <c:v>35.831114970092685</c:v>
                </c:pt>
                <c:pt idx="785">
                  <c:v>35.837937998718623</c:v>
                </c:pt>
                <c:pt idx="786">
                  <c:v>35.844759728585153</c:v>
                </c:pt>
                <c:pt idx="787">
                  <c:v>35.851580160433656</c:v>
                </c:pt>
                <c:pt idx="788">
                  <c:v>35.858399295004787</c:v>
                </c:pt>
                <c:pt idx="789">
                  <c:v>35.86521713303852</c:v>
                </c:pt>
                <c:pt idx="790">
                  <c:v>35.87203367527411</c:v>
                </c:pt>
                <c:pt idx="791">
                  <c:v>35.878848922450118</c:v>
                </c:pt>
                <c:pt idx="792">
                  <c:v>35.885662875304391</c:v>
                </c:pt>
                <c:pt idx="793">
                  <c:v>35.892475534574096</c:v>
                </c:pt>
                <c:pt idx="794">
                  <c:v>35.899286900995683</c:v>
                </c:pt>
                <c:pt idx="795">
                  <c:v>35.906096975304905</c:v>
                </c:pt>
                <c:pt idx="796">
                  <c:v>35.912905758236832</c:v>
                </c:pt>
                <c:pt idx="797">
                  <c:v>35.919713250525817</c:v>
                </c:pt>
                <c:pt idx="798">
                  <c:v>35.926519452905538</c:v>
                </c:pt>
                <c:pt idx="799">
                  <c:v>35.933324366108963</c:v>
                </c:pt>
                <c:pt idx="800">
                  <c:v>35.940127990868369</c:v>
                </c:pt>
                <c:pt idx="801">
                  <c:v>35.946931718854671</c:v>
                </c:pt>
                <c:pt idx="802">
                  <c:v>35.95373137798078</c:v>
                </c:pt>
                <c:pt idx="803">
                  <c:v>35.960532532208141</c:v>
                </c:pt>
                <c:pt idx="804">
                  <c:v>35.967331010237615</c:v>
                </c:pt>
                <c:pt idx="805">
                  <c:v>35.974126813586459</c:v>
                </c:pt>
                <c:pt idx="806">
                  <c:v>35.980924112646136</c:v>
                </c:pt>
                <c:pt idx="807">
                  <c:v>35.987718738480773</c:v>
                </c:pt>
                <c:pt idx="808">
                  <c:v>35.994512081704897</c:v>
                </c:pt>
                <c:pt idx="809">
                  <c:v>36.001304143044599</c:v>
                </c:pt>
                <c:pt idx="810">
                  <c:v>36.008094923225251</c:v>
                </c:pt>
                <c:pt idx="811">
                  <c:v>36.014884422971562</c:v>
                </c:pt>
                <c:pt idx="812">
                  <c:v>36.02167264300757</c:v>
                </c:pt>
                <c:pt idx="813">
                  <c:v>36.028459584056598</c:v>
                </c:pt>
                <c:pt idx="814">
                  <c:v>36.03524524684132</c:v>
                </c:pt>
                <c:pt idx="815">
                  <c:v>36.042029632083711</c:v>
                </c:pt>
                <c:pt idx="816">
                  <c:v>36.048812740505063</c:v>
                </c:pt>
                <c:pt idx="817">
                  <c:v>36.055594572826003</c:v>
                </c:pt>
                <c:pt idx="818">
                  <c:v>36.06237512976648</c:v>
                </c:pt>
                <c:pt idx="819">
                  <c:v>36.069154412045755</c:v>
                </c:pt>
                <c:pt idx="820">
                  <c:v>36.075932420382429</c:v>
                </c:pt>
                <c:pt idx="821">
                  <c:v>36.082709155494406</c:v>
                </c:pt>
                <c:pt idx="822">
                  <c:v>36.089486003544025</c:v>
                </c:pt>
                <c:pt idx="823">
                  <c:v>36.096258808912594</c:v>
                </c:pt>
                <c:pt idx="824">
                  <c:v>36.103033113576487</c:v>
                </c:pt>
                <c:pt idx="825">
                  <c:v>36.109804762695688</c:v>
                </c:pt>
                <c:pt idx="826">
                  <c:v>36.116575142169836</c:v>
                </c:pt>
                <c:pt idx="827">
                  <c:v>36.123344252712812</c:v>
                </c:pt>
                <c:pt idx="828">
                  <c:v>36.130112095037845</c:v>
                </c:pt>
                <c:pt idx="829">
                  <c:v>36.136878669857474</c:v>
                </c:pt>
                <c:pt idx="830">
                  <c:v>36.143643977883578</c:v>
                </c:pt>
                <c:pt idx="831">
                  <c:v>36.150408019827381</c:v>
                </c:pt>
                <c:pt idx="832">
                  <c:v>36.157170796399434</c:v>
                </c:pt>
                <c:pt idx="833">
                  <c:v>36.163932308309612</c:v>
                </c:pt>
                <c:pt idx="834">
                  <c:v>36.170692556267149</c:v>
                </c:pt>
                <c:pt idx="835">
                  <c:v>36.177451540980606</c:v>
                </c:pt>
                <c:pt idx="836">
                  <c:v>36.184209263157875</c:v>
                </c:pt>
                <c:pt idx="837">
                  <c:v>36.190965723506189</c:v>
                </c:pt>
                <c:pt idx="838">
                  <c:v>36.197720922732138</c:v>
                </c:pt>
                <c:pt idx="839">
                  <c:v>36.204474861541634</c:v>
                </c:pt>
                <c:pt idx="840">
                  <c:v>36.211227540639932</c:v>
                </c:pt>
                <c:pt idx="841">
                  <c:v>36.217978960731642</c:v>
                </c:pt>
                <c:pt idx="842">
                  <c:v>36.224729122520706</c:v>
                </c:pt>
                <c:pt idx="843">
                  <c:v>36.23147802671042</c:v>
                </c:pt>
                <c:pt idx="844">
                  <c:v>36.238225674003409</c:v>
                </c:pt>
                <c:pt idx="845">
                  <c:v>36.244973444603325</c:v>
                </c:pt>
                <c:pt idx="846">
                  <c:v>36.251718579951493</c:v>
                </c:pt>
                <c:pt idx="847">
                  <c:v>36.258462460507069</c:v>
                </c:pt>
                <c:pt idx="848">
                  <c:v>36.26520508697007</c:v>
                </c:pt>
                <c:pt idx="849">
                  <c:v>36.271946460039885</c:v>
                </c:pt>
                <c:pt idx="850">
                  <c:v>36.278686580415226</c:v>
                </c:pt>
                <c:pt idx="851">
                  <c:v>36.285425448794179</c:v>
                </c:pt>
                <c:pt idx="852">
                  <c:v>36.292163065874156</c:v>
                </c:pt>
                <c:pt idx="853">
                  <c:v>36.298899432351938</c:v>
                </c:pt>
                <c:pt idx="854">
                  <c:v>36.30563454892367</c:v>
                </c:pt>
                <c:pt idx="855">
                  <c:v>36.312368416284826</c:v>
                </c:pt>
                <c:pt idx="856">
                  <c:v>36.319101035130259</c:v>
                </c:pt>
                <c:pt idx="857">
                  <c:v>36.325832406154163</c:v>
                </c:pt>
                <c:pt idx="858">
                  <c:v>36.33256253005009</c:v>
                </c:pt>
                <c:pt idx="859">
                  <c:v>36.339291407510963</c:v>
                </c:pt>
                <c:pt idx="860">
                  <c:v>36.346019039229041</c:v>
                </c:pt>
                <c:pt idx="861">
                  <c:v>36.352745425895968</c:v>
                </c:pt>
                <c:pt idx="862">
                  <c:v>36.359470568202724</c:v>
                </c:pt>
                <c:pt idx="863">
                  <c:v>36.366195841742922</c:v>
                </c:pt>
                <c:pt idx="864">
                  <c:v>36.37291712249651</c:v>
                </c:pt>
                <c:pt idx="865">
                  <c:v>36.379638535862341</c:v>
                </c:pt>
                <c:pt idx="866">
                  <c:v>36.386360081766902</c:v>
                </c:pt>
                <c:pt idx="867">
                  <c:v>36.393077638474047</c:v>
                </c:pt>
                <c:pt idx="868">
                  <c:v>36.399796702728985</c:v>
                </c:pt>
                <c:pt idx="869">
                  <c:v>36.406513153555366</c:v>
                </c:pt>
                <c:pt idx="870">
                  <c:v>36.41322836552672</c:v>
                </c:pt>
                <c:pt idx="871">
                  <c:v>36.419942339328323</c:v>
                </c:pt>
                <c:pt idx="872">
                  <c:v>36.42665507564481</c:v>
                </c:pt>
                <c:pt idx="873">
                  <c:v>36.433366575160193</c:v>
                </c:pt>
                <c:pt idx="874">
                  <c:v>36.44007683855785</c:v>
                </c:pt>
                <c:pt idx="875">
                  <c:v>36.446785866520521</c:v>
                </c:pt>
                <c:pt idx="876">
                  <c:v>36.453493659730334</c:v>
                </c:pt>
                <c:pt idx="877">
                  <c:v>36.460200218868792</c:v>
                </c:pt>
                <c:pt idx="878">
                  <c:v>36.46690554461675</c:v>
                </c:pt>
                <c:pt idx="879">
                  <c:v>36.473609637654455</c:v>
                </c:pt>
                <c:pt idx="880">
                  <c:v>36.480312498661519</c:v>
                </c:pt>
                <c:pt idx="881">
                  <c:v>36.487014128316943</c:v>
                </c:pt>
                <c:pt idx="882">
                  <c:v>36.493714527299083</c:v>
                </c:pt>
                <c:pt idx="883">
                  <c:v>36.50041369628569</c:v>
                </c:pt>
                <c:pt idx="884">
                  <c:v>36.507113005550025</c:v>
                </c:pt>
                <c:pt idx="885">
                  <c:v>36.513808346980184</c:v>
                </c:pt>
                <c:pt idx="886">
                  <c:v>36.520505199134362</c:v>
                </c:pt>
                <c:pt idx="887">
                  <c:v>36.527199454652965</c:v>
                </c:pt>
                <c:pt idx="888">
                  <c:v>36.533892483555597</c:v>
                </c:pt>
                <c:pt idx="889">
                  <c:v>36.540584286516278</c:v>
                </c:pt>
                <c:pt idx="890">
                  <c:v>36.547274864208411</c:v>
                </c:pt>
                <c:pt idx="891">
                  <c:v>36.553964217304802</c:v>
                </c:pt>
                <c:pt idx="892">
                  <c:v>36.560652346477625</c:v>
                </c:pt>
                <c:pt idx="893">
                  <c:v>36.567339252398448</c:v>
                </c:pt>
                <c:pt idx="894">
                  <c:v>36.574024935738208</c:v>
                </c:pt>
                <c:pt idx="895">
                  <c:v>36.580709397167247</c:v>
                </c:pt>
                <c:pt idx="896">
                  <c:v>36.587392637355286</c:v>
                </c:pt>
                <c:pt idx="897">
                  <c:v>36.594074656971443</c:v>
                </c:pt>
                <c:pt idx="898">
                  <c:v>36.600755456684226</c:v>
                </c:pt>
                <c:pt idx="899">
                  <c:v>36.607435037161508</c:v>
                </c:pt>
                <c:pt idx="900">
                  <c:v>36.614113399070582</c:v>
                </c:pt>
                <c:pt idx="901">
                  <c:v>36.620790543078122</c:v>
                </c:pt>
                <c:pt idx="902">
                  <c:v>36.627466469850191</c:v>
                </c:pt>
                <c:pt idx="903">
                  <c:v>36.634141180052254</c:v>
                </c:pt>
                <c:pt idx="904">
                  <c:v>36.640814674349151</c:v>
                </c:pt>
                <c:pt idx="905">
                  <c:v>36.647486953405142</c:v>
                </c:pt>
                <c:pt idx="906">
                  <c:v>36.654158017883866</c:v>
                </c:pt>
                <c:pt idx="907">
                  <c:v>36.660829232301879</c:v>
                </c:pt>
                <c:pt idx="908">
                  <c:v>36.667497869366542</c:v>
                </c:pt>
                <c:pt idx="909">
                  <c:v>36.674165293841384</c:v>
                </c:pt>
                <c:pt idx="910">
                  <c:v>36.680831506387641</c:v>
                </c:pt>
                <c:pt idx="911">
                  <c:v>36.687496507665934</c:v>
                </c:pt>
                <c:pt idx="912">
                  <c:v>36.6941602983363</c:v>
                </c:pt>
                <c:pt idx="913">
                  <c:v>36.700822879058173</c:v>
                </c:pt>
                <c:pt idx="914">
                  <c:v>36.707484250490388</c:v>
                </c:pt>
                <c:pt idx="915">
                  <c:v>36.71414441329118</c:v>
                </c:pt>
                <c:pt idx="916">
                  <c:v>36.72080336811819</c:v>
                </c:pt>
                <c:pt idx="917">
                  <c:v>36.727461115628451</c:v>
                </c:pt>
                <c:pt idx="918">
                  <c:v>36.734117656478425</c:v>
                </c:pt>
                <c:pt idx="919">
                  <c:v>36.740772991323958</c:v>
                </c:pt>
                <c:pt idx="920">
                  <c:v>36.747427120820305</c:v>
                </c:pt>
                <c:pt idx="921">
                  <c:v>36.754080045622146</c:v>
                </c:pt>
                <c:pt idx="922">
                  <c:v>36.760731766383543</c:v>
                </c:pt>
                <c:pt idx="923">
                  <c:v>36.767382283757975</c:v>
                </c:pt>
                <c:pt idx="924">
                  <c:v>36.774031598398345</c:v>
                </c:pt>
                <c:pt idx="925">
                  <c:v>36.780681070366271</c:v>
                </c:pt>
                <c:pt idx="926">
                  <c:v>36.787326622085494</c:v>
                </c:pt>
                <c:pt idx="927">
                  <c:v>36.793972332435104</c:v>
                </c:pt>
                <c:pt idx="928">
                  <c:v>36.800618201329172</c:v>
                </c:pt>
                <c:pt idx="929">
                  <c:v>36.807260153399085</c:v>
                </c:pt>
                <c:pt idx="930">
                  <c:v>36.813903623495293</c:v>
                </c:pt>
                <c:pt idx="931">
                  <c:v>36.820544536983697</c:v>
                </c:pt>
                <c:pt idx="932">
                  <c:v>36.827184252940114</c:v>
                </c:pt>
                <c:pt idx="933">
                  <c:v>36.833822772012141</c:v>
                </c:pt>
                <c:pt idx="934">
                  <c:v>36.840460094846804</c:v>
                </c:pt>
                <c:pt idx="935">
                  <c:v>36.847096222090556</c:v>
                </c:pt>
                <c:pt idx="936">
                  <c:v>36.853731154389237</c:v>
                </c:pt>
                <c:pt idx="937">
                  <c:v>36.860364892388141</c:v>
                </c:pt>
                <c:pt idx="938">
                  <c:v>36.86699743673195</c:v>
                </c:pt>
                <c:pt idx="939">
                  <c:v>36.873628788064785</c:v>
                </c:pt>
                <c:pt idx="940">
                  <c:v>36.880258947030185</c:v>
                </c:pt>
                <c:pt idx="941">
                  <c:v>36.886887914271107</c:v>
                </c:pt>
                <c:pt idx="942">
                  <c:v>36.893515690429936</c:v>
                </c:pt>
                <c:pt idx="943">
                  <c:v>36.900142276148479</c:v>
                </c:pt>
                <c:pt idx="944">
                  <c:v>36.90676767206795</c:v>
                </c:pt>
                <c:pt idx="945">
                  <c:v>36.913391878829017</c:v>
                </c:pt>
                <c:pt idx="946">
                  <c:v>36.920016251350702</c:v>
                </c:pt>
                <c:pt idx="947">
                  <c:v>36.926636727435657</c:v>
                </c:pt>
                <c:pt idx="948">
                  <c:v>36.933258724353038</c:v>
                </c:pt>
                <c:pt idx="949">
                  <c:v>36.939878180632917</c:v>
                </c:pt>
                <c:pt idx="950">
                  <c:v>36.946495097640856</c:v>
                </c:pt>
                <c:pt idx="951">
                  <c:v>36.953113535939025</c:v>
                </c:pt>
                <c:pt idx="952">
                  <c:v>36.959729436239115</c:v>
                </c:pt>
                <c:pt idx="953">
                  <c:v>36.966344152485519</c:v>
                </c:pt>
                <c:pt idx="954">
                  <c:v>36.972957685313737</c:v>
                </c:pt>
                <c:pt idx="955">
                  <c:v>36.979570035358712</c:v>
                </c:pt>
                <c:pt idx="956">
                  <c:v>36.986181203254816</c:v>
                </c:pt>
                <c:pt idx="957">
                  <c:v>36.992791189635852</c:v>
                </c:pt>
                <c:pt idx="958">
                  <c:v>36.999399995135057</c:v>
                </c:pt>
                <c:pt idx="959">
                  <c:v>37.006007620385098</c:v>
                </c:pt>
                <c:pt idx="960">
                  <c:v>37.012614066018088</c:v>
                </c:pt>
                <c:pt idx="961">
                  <c:v>37.019219332665564</c:v>
                </c:pt>
                <c:pt idx="962">
                  <c:v>37.02582342095851</c:v>
                </c:pt>
                <c:pt idx="963">
                  <c:v>37.032426331527347</c:v>
                </c:pt>
                <c:pt idx="964">
                  <c:v>37.039028065001922</c:v>
                </c:pt>
                <c:pt idx="965">
                  <c:v>37.045628622011535</c:v>
                </c:pt>
                <c:pt idx="966">
                  <c:v>37.052228003184908</c:v>
                </c:pt>
                <c:pt idx="967">
                  <c:v>37.058826209150233</c:v>
                </c:pt>
                <c:pt idx="968">
                  <c:v>37.065423240535111</c:v>
                </c:pt>
                <c:pt idx="969">
                  <c:v>37.072020446692676</c:v>
                </c:pt>
                <c:pt idx="970">
                  <c:v>37.078615130557395</c:v>
                </c:pt>
                <c:pt idx="971">
                  <c:v>37.085208641721294</c:v>
                </c:pt>
                <c:pt idx="972">
                  <c:v>37.091800980809758</c:v>
                </c:pt>
                <c:pt idx="973">
                  <c:v>37.098392148447623</c:v>
                </c:pt>
                <c:pt idx="974">
                  <c:v>37.104982145259143</c:v>
                </c:pt>
                <c:pt idx="975">
                  <c:v>37.111570971868062</c:v>
                </c:pt>
                <c:pt idx="976">
                  <c:v>37.118158628897532</c:v>
                </c:pt>
                <c:pt idx="977">
                  <c:v>37.124745116970161</c:v>
                </c:pt>
                <c:pt idx="978">
                  <c:v>37.131330436708026</c:v>
                </c:pt>
                <c:pt idx="979">
                  <c:v>37.137914588732635</c:v>
                </c:pt>
                <c:pt idx="980">
                  <c:v>37.144497573664935</c:v>
                </c:pt>
                <c:pt idx="981">
                  <c:v>37.151079392125339</c:v>
                </c:pt>
                <c:pt idx="982">
                  <c:v>37.15766004473371</c:v>
                </c:pt>
                <c:pt idx="983">
                  <c:v>37.164239532109356</c:v>
                </c:pt>
                <c:pt idx="984">
                  <c:v>37.170817854871046</c:v>
                </c:pt>
                <c:pt idx="985">
                  <c:v>37.177395013636982</c:v>
                </c:pt>
                <c:pt idx="986">
                  <c:v>37.183971009024845</c:v>
                </c:pt>
                <c:pt idx="987">
                  <c:v>37.190545841651748</c:v>
                </c:pt>
                <c:pt idx="988">
                  <c:v>37.197119512134272</c:v>
                </c:pt>
                <c:pt idx="989">
                  <c:v>37.203692021088443</c:v>
                </c:pt>
                <c:pt idx="990">
                  <c:v>37.210264712845024</c:v>
                </c:pt>
                <c:pt idx="991">
                  <c:v>37.216834900351209</c:v>
                </c:pt>
                <c:pt idx="992">
                  <c:v>37.223403928174008</c:v>
                </c:pt>
                <c:pt idx="993">
                  <c:v>37.229971796927273</c:v>
                </c:pt>
                <c:pt idx="994">
                  <c:v>37.236538507224324</c:v>
                </c:pt>
                <c:pt idx="995">
                  <c:v>37.243104059677947</c:v>
                </c:pt>
                <c:pt idx="996">
                  <c:v>37.249668454900373</c:v>
                </c:pt>
                <c:pt idx="997">
                  <c:v>37.256231693503302</c:v>
                </c:pt>
                <c:pt idx="998">
                  <c:v>37.262793776097894</c:v>
                </c:pt>
                <c:pt idx="999">
                  <c:v>37.269354703294766</c:v>
                </c:pt>
                <c:pt idx="1000">
                  <c:v>37.275914475704013</c:v>
                </c:pt>
                <c:pt idx="1001">
                  <c:v>37.282473093935174</c:v>
                </c:pt>
                <c:pt idx="1002">
                  <c:v>37.289030558597254</c:v>
                </c:pt>
                <c:pt idx="1003">
                  <c:v>37.295586870298742</c:v>
                </c:pt>
                <c:pt idx="1004">
                  <c:v>37.30214202964757</c:v>
                </c:pt>
                <c:pt idx="1005">
                  <c:v>37.308696037251153</c:v>
                </c:pt>
                <c:pt idx="1006">
                  <c:v>37.315248893716358</c:v>
                </c:pt>
                <c:pt idx="1007">
                  <c:v>37.321800599649528</c:v>
                </c:pt>
                <c:pt idx="1008">
                  <c:v>37.328352495120917</c:v>
                </c:pt>
                <c:pt idx="1009">
                  <c:v>37.334900562342469</c:v>
                </c:pt>
                <c:pt idx="1010">
                  <c:v>37.341450159306881</c:v>
                </c:pt>
                <c:pt idx="1011">
                  <c:v>37.347997268929966</c:v>
                </c:pt>
                <c:pt idx="1012">
                  <c:v>37.354541892519578</c:v>
                </c:pt>
                <c:pt idx="1013">
                  <c:v>37.361088046254757</c:v>
                </c:pt>
                <c:pt idx="1014">
                  <c:v>37.367631715162254</c:v>
                </c:pt>
                <c:pt idx="1015">
                  <c:v>37.37417423836947</c:v>
                </c:pt>
                <c:pt idx="1016">
                  <c:v>37.380715616477971</c:v>
                </c:pt>
                <c:pt idx="1017">
                  <c:v>37.387255850088813</c:v>
                </c:pt>
                <c:pt idx="1018">
                  <c:v>37.393794939802511</c:v>
                </c:pt>
                <c:pt idx="1019">
                  <c:v>37.400332886219076</c:v>
                </c:pt>
                <c:pt idx="1020">
                  <c:v>37.40686968993797</c:v>
                </c:pt>
                <c:pt idx="1021">
                  <c:v>37.413405351558147</c:v>
                </c:pt>
                <c:pt idx="1022">
                  <c:v>37.419939871678039</c:v>
                </c:pt>
                <c:pt idx="1023">
                  <c:v>37.426473250895548</c:v>
                </c:pt>
                <c:pt idx="1024">
                  <c:v>37.433005489808053</c:v>
                </c:pt>
                <c:pt idx="1025">
                  <c:v>37.439536589012427</c:v>
                </c:pt>
                <c:pt idx="1026">
                  <c:v>37.446066549104991</c:v>
                </c:pt>
                <c:pt idx="1027">
                  <c:v>37.452595370681586</c:v>
                </c:pt>
                <c:pt idx="1028">
                  <c:v>37.45912305433751</c:v>
                </c:pt>
                <c:pt idx="1029">
                  <c:v>37.46564960066754</c:v>
                </c:pt>
                <c:pt idx="1030">
                  <c:v>37.47217501026595</c:v>
                </c:pt>
                <c:pt idx="1031">
                  <c:v>37.47870061781758</c:v>
                </c:pt>
                <c:pt idx="1032">
                  <c:v>37.485223755501316</c:v>
                </c:pt>
                <c:pt idx="1033">
                  <c:v>37.491745758233236</c:v>
                </c:pt>
                <c:pt idx="1034">
                  <c:v>37.498266626605556</c:v>
                </c:pt>
                <c:pt idx="1035">
                  <c:v>37.504786361209952</c:v>
                </c:pt>
                <c:pt idx="1036">
                  <c:v>37.511304962637595</c:v>
                </c:pt>
                <c:pt idx="1037">
                  <c:v>37.517822431479146</c:v>
                </c:pt>
                <c:pt idx="1038">
                  <c:v>37.524338768324753</c:v>
                </c:pt>
                <c:pt idx="1039">
                  <c:v>37.530853973764039</c:v>
                </c:pt>
                <c:pt idx="1040">
                  <c:v>37.537368048386135</c:v>
                </c:pt>
                <c:pt idx="1041">
                  <c:v>37.543880992779634</c:v>
                </c:pt>
                <c:pt idx="1042">
                  <c:v>37.550392807532653</c:v>
                </c:pt>
                <c:pt idx="1043">
                  <c:v>37.556903493232774</c:v>
                </c:pt>
                <c:pt idx="1044">
                  <c:v>37.563413050467069</c:v>
                </c:pt>
                <c:pt idx="1045">
                  <c:v>37.569921479822128</c:v>
                </c:pt>
                <c:pt idx="1046">
                  <c:v>37.576428781883997</c:v>
                </c:pt>
                <c:pt idx="1047">
                  <c:v>37.582936287629259</c:v>
                </c:pt>
                <c:pt idx="1048">
                  <c:v>37.5894400064699</c:v>
                </c:pt>
                <c:pt idx="1049">
                  <c:v>37.595943930163529</c:v>
                </c:pt>
                <c:pt idx="1050">
                  <c:v>37.602446728903161</c:v>
                </c:pt>
                <c:pt idx="1051">
                  <c:v>37.608948403272322</c:v>
                </c:pt>
                <c:pt idx="1052">
                  <c:v>37.615450283095107</c:v>
                </c:pt>
                <c:pt idx="1053">
                  <c:v>37.621949710242291</c:v>
                </c:pt>
                <c:pt idx="1054">
                  <c:v>37.628448014766697</c:v>
                </c:pt>
                <c:pt idx="1055">
                  <c:v>37.634943868697349</c:v>
                </c:pt>
                <c:pt idx="1056">
                  <c:v>37.641441258272778</c:v>
                </c:pt>
                <c:pt idx="1057">
                  <c:v>37.647936198415977</c:v>
                </c:pt>
                <c:pt idx="1058">
                  <c:v>37.654430018259468</c:v>
                </c:pt>
                <c:pt idx="1059">
                  <c:v>37.660922718382778</c:v>
                </c:pt>
                <c:pt idx="1060">
                  <c:v>37.667414299364907</c:v>
                </c:pt>
                <c:pt idx="1061">
                  <c:v>37.673904761784385</c:v>
                </c:pt>
                <c:pt idx="1062">
                  <c:v>37.680394106219218</c:v>
                </c:pt>
                <c:pt idx="1063">
                  <c:v>37.686882333246935</c:v>
                </c:pt>
                <c:pt idx="1064">
                  <c:v>37.69336944344456</c:v>
                </c:pt>
                <c:pt idx="1065">
                  <c:v>37.699855437388614</c:v>
                </c:pt>
                <c:pt idx="1066">
                  <c:v>37.70634031565514</c:v>
                </c:pt>
                <c:pt idx="1067">
                  <c:v>37.712824078819658</c:v>
                </c:pt>
                <c:pt idx="1068">
                  <c:v>37.719308053038304</c:v>
                </c:pt>
                <c:pt idx="1069">
                  <c:v>37.72578826214238</c:v>
                </c:pt>
                <c:pt idx="1070">
                  <c:v>37.732268683449185</c:v>
                </c:pt>
                <c:pt idx="1071">
                  <c:v>37.738747991951186</c:v>
                </c:pt>
                <c:pt idx="1072">
                  <c:v>37.745226188221473</c:v>
                </c:pt>
                <c:pt idx="1073">
                  <c:v>37.751704597276131</c:v>
                </c:pt>
                <c:pt idx="1074">
                  <c:v>37.758180570573046</c:v>
                </c:pt>
                <c:pt idx="1075">
                  <c:v>37.764655433354612</c:v>
                </c:pt>
                <c:pt idx="1076">
                  <c:v>37.771127862429523</c:v>
                </c:pt>
                <c:pt idx="1077">
                  <c:v>37.777601829655623</c:v>
                </c:pt>
                <c:pt idx="1078">
                  <c:v>37.784073364315816</c:v>
                </c:pt>
                <c:pt idx="1079">
                  <c:v>37.790543790742149</c:v>
                </c:pt>
                <c:pt idx="1080">
                  <c:v>37.797013109503773</c:v>
                </c:pt>
                <c:pt idx="1081">
                  <c:v>37.80348132116935</c:v>
                </c:pt>
                <c:pt idx="1082">
                  <c:v>37.809948426307066</c:v>
                </c:pt>
                <c:pt idx="1083">
                  <c:v>37.816414425484602</c:v>
                </c:pt>
                <c:pt idx="1084">
                  <c:v>37.822879319269177</c:v>
                </c:pt>
                <c:pt idx="1085">
                  <c:v>37.829343108227512</c:v>
                </c:pt>
                <c:pt idx="1086">
                  <c:v>37.835805792925832</c:v>
                </c:pt>
                <c:pt idx="1087">
                  <c:v>37.842267373929907</c:v>
                </c:pt>
                <c:pt idx="1088">
                  <c:v>37.848727851805009</c:v>
                </c:pt>
                <c:pt idx="1089">
                  <c:v>37.855188547938845</c:v>
                </c:pt>
                <c:pt idx="1090">
                  <c:v>37.861645500426945</c:v>
                </c:pt>
                <c:pt idx="1091">
                  <c:v>37.868102672301923</c:v>
                </c:pt>
                <c:pt idx="1092">
                  <c:v>37.874558743304192</c:v>
                </c:pt>
                <c:pt idx="1093">
                  <c:v>37.881015033919034</c:v>
                </c:pt>
                <c:pt idx="1094">
                  <c:v>37.887468904639171</c:v>
                </c:pt>
                <c:pt idx="1095">
                  <c:v>37.893921676173875</c:v>
                </c:pt>
                <c:pt idx="1096">
                  <c:v>37.900373349084568</c:v>
                </c:pt>
                <c:pt idx="1097">
                  <c:v>37.906822604908477</c:v>
                </c:pt>
                <c:pt idx="1098">
                  <c:v>37.913273401277287</c:v>
                </c:pt>
                <c:pt idx="1099">
                  <c:v>37.919721781679776</c:v>
                </c:pt>
                <c:pt idx="1100">
                  <c:v>37.926169065699213</c:v>
                </c:pt>
                <c:pt idx="1101">
                  <c:v>37.932615253894632</c:v>
                </c:pt>
                <c:pt idx="1102">
                  <c:v>37.939060346824618</c:v>
                </c:pt>
                <c:pt idx="1103">
                  <c:v>37.945504345047254</c:v>
                </c:pt>
                <c:pt idx="1104">
                  <c:v>37.951947249120167</c:v>
                </c:pt>
                <c:pt idx="1105">
                  <c:v>37.958389059600513</c:v>
                </c:pt>
                <c:pt idx="1106">
                  <c:v>37.964829777044969</c:v>
                </c:pt>
                <c:pt idx="1107">
                  <c:v>37.971269402009725</c:v>
                </c:pt>
                <c:pt idx="1108">
                  <c:v>37.977707935050532</c:v>
                </c:pt>
                <c:pt idx="1109">
                  <c:v>37.984145376722644</c:v>
                </c:pt>
                <c:pt idx="1110">
                  <c:v>37.990583043696503</c:v>
                </c:pt>
                <c:pt idx="1111">
                  <c:v>37.997016988179475</c:v>
                </c:pt>
                <c:pt idx="1112">
                  <c:v>38.003451159072384</c:v>
                </c:pt>
                <c:pt idx="1113">
                  <c:v>38.009884240812937</c:v>
                </c:pt>
                <c:pt idx="1114">
                  <c:v>38.016317549178801</c:v>
                </c:pt>
                <c:pt idx="1115">
                  <c:v>38.022748454050507</c:v>
                </c:pt>
                <c:pt idx="1116">
                  <c:v>38.02917827142732</c:v>
                </c:pt>
                <c:pt idx="1117">
                  <c:v>38.035605687303047</c:v>
                </c:pt>
                <c:pt idx="1118">
                  <c:v>38.042034645901893</c:v>
                </c:pt>
                <c:pt idx="1119">
                  <c:v>38.048461204101272</c:v>
                </c:pt>
                <c:pt idx="1120">
                  <c:v>38.054886677009037</c:v>
                </c:pt>
                <c:pt idx="1121">
                  <c:v>38.061311065174827</c:v>
                </c:pt>
                <c:pt idx="1122">
                  <c:v>38.067734369147843</c:v>
                </c:pt>
                <c:pt idx="1123">
                  <c:v>38.074156589476807</c:v>
                </c:pt>
                <c:pt idx="1124">
                  <c:v>38.080577726709976</c:v>
                </c:pt>
                <c:pt idx="1125">
                  <c:v>38.086997781395162</c:v>
                </c:pt>
                <c:pt idx="1126">
                  <c:v>38.093416754079698</c:v>
                </c:pt>
                <c:pt idx="1127">
                  <c:v>38.099834645310473</c:v>
                </c:pt>
                <c:pt idx="1128">
                  <c:v>38.106251455633895</c:v>
                </c:pt>
                <c:pt idx="1129">
                  <c:v>38.112667185595917</c:v>
                </c:pt>
                <c:pt idx="1130">
                  <c:v>38.119083147421058</c:v>
                </c:pt>
                <c:pt idx="1131">
                  <c:v>38.12549540661734</c:v>
                </c:pt>
                <c:pt idx="1132">
                  <c:v>38.131907898766357</c:v>
                </c:pt>
                <c:pt idx="1133">
                  <c:v>38.138319312733223</c:v>
                </c:pt>
                <c:pt idx="1134">
                  <c:v>38.14472964906161</c:v>
                </c:pt>
                <c:pt idx="1135">
                  <c:v>38.151140218871575</c:v>
                </c:pt>
                <c:pt idx="1136">
                  <c:v>38.157548401332079</c:v>
                </c:pt>
                <c:pt idx="1137">
                  <c:v>38.163955507782468</c:v>
                </c:pt>
                <c:pt idx="1138">
                  <c:v>38.17036022884772</c:v>
                </c:pt>
                <c:pt idx="1139">
                  <c:v>38.176766494819859</c:v>
                </c:pt>
                <c:pt idx="1140">
                  <c:v>38.183170376489173</c:v>
                </c:pt>
                <c:pt idx="1141">
                  <c:v>38.189573184313019</c:v>
                </c:pt>
                <c:pt idx="1142">
                  <c:v>38.195974918831432</c:v>
                </c:pt>
                <c:pt idx="1143">
                  <c:v>38.20237558058399</c:v>
                </c:pt>
                <c:pt idx="1144">
                  <c:v>38.20877517010981</c:v>
                </c:pt>
                <c:pt idx="1145">
                  <c:v>38.215173687947569</c:v>
                </c:pt>
                <c:pt idx="1146">
                  <c:v>38.221571134635475</c:v>
                </c:pt>
                <c:pt idx="1147">
                  <c:v>38.227967510711316</c:v>
                </c:pt>
                <c:pt idx="1148">
                  <c:v>38.234362816712405</c:v>
                </c:pt>
                <c:pt idx="1149">
                  <c:v>38.240757053175606</c:v>
                </c:pt>
                <c:pt idx="1150">
                  <c:v>38.247150220637359</c:v>
                </c:pt>
                <c:pt idx="1151">
                  <c:v>38.25354362670209</c:v>
                </c:pt>
                <c:pt idx="1152">
                  <c:v>38.259933350699917</c:v>
                </c:pt>
                <c:pt idx="1153">
                  <c:v>38.266323314371348</c:v>
                </c:pt>
                <c:pt idx="1154">
                  <c:v>38.27271221118253</c:v>
                </c:pt>
                <c:pt idx="1155">
                  <c:v>38.279101347863431</c:v>
                </c:pt>
                <c:pt idx="1156">
                  <c:v>38.285488112338335</c:v>
                </c:pt>
                <c:pt idx="1157">
                  <c:v>38.291873811554325</c:v>
                </c:pt>
                <c:pt idx="1158">
                  <c:v>38.298258446044258</c:v>
                </c:pt>
                <c:pt idx="1159">
                  <c:v>38.304640711015679</c:v>
                </c:pt>
                <c:pt idx="1160">
                  <c:v>38.31102452297511</c:v>
                </c:pt>
                <c:pt idx="1161">
                  <c:v>38.317405966479519</c:v>
                </c:pt>
                <c:pt idx="1162">
                  <c:v>38.323786347384832</c:v>
                </c:pt>
                <c:pt idx="1163">
                  <c:v>38.330165666221689</c:v>
                </c:pt>
                <c:pt idx="1164">
                  <c:v>38.336543923520281</c:v>
                </c:pt>
                <c:pt idx="1165">
                  <c:v>38.34292111981037</c:v>
                </c:pt>
                <c:pt idx="1166">
                  <c:v>38.349297255621252</c:v>
                </c:pt>
                <c:pt idx="1167">
                  <c:v>38.35567233148182</c:v>
                </c:pt>
                <c:pt idx="1168">
                  <c:v>38.36204634792049</c:v>
                </c:pt>
                <c:pt idx="1169">
                  <c:v>38.368419305465274</c:v>
                </c:pt>
                <c:pt idx="1170">
                  <c:v>38.374791204643707</c:v>
                </c:pt>
                <c:pt idx="1171">
                  <c:v>38.381162045982926</c:v>
                </c:pt>
                <c:pt idx="1172">
                  <c:v>38.38753313251582</c:v>
                </c:pt>
                <c:pt idx="1173">
                  <c:v>38.393900557249978</c:v>
                </c:pt>
                <c:pt idx="1174">
                  <c:v>38.400268228229862</c:v>
                </c:pt>
                <c:pt idx="1175">
                  <c:v>38.406634843474635</c:v>
                </c:pt>
                <c:pt idx="1176">
                  <c:v>38.413001705151864</c:v>
                </c:pt>
                <c:pt idx="1177">
                  <c:v>38.419366210285148</c:v>
                </c:pt>
                <c:pt idx="1178">
                  <c:v>38.425729661256923</c:v>
                </c:pt>
                <c:pt idx="1179">
                  <c:v>38.43209075759475</c:v>
                </c:pt>
                <c:pt idx="1180">
                  <c:v>38.438452102029288</c:v>
                </c:pt>
                <c:pt idx="1181">
                  <c:v>38.444813694437379</c:v>
                </c:pt>
                <c:pt idx="1182">
                  <c:v>38.451172933995132</c:v>
                </c:pt>
                <c:pt idx="1183">
                  <c:v>38.457531122005221</c:v>
                </c:pt>
                <c:pt idx="1184">
                  <c:v>38.463888258989101</c:v>
                </c:pt>
                <c:pt idx="1185">
                  <c:v>38.470244345467833</c:v>
                </c:pt>
                <c:pt idx="1186">
                  <c:v>38.476599381962018</c:v>
                </c:pt>
                <c:pt idx="1187">
                  <c:v>38.482953368991836</c:v>
                </c:pt>
                <c:pt idx="1188">
                  <c:v>38.489306307077037</c:v>
                </c:pt>
                <c:pt idx="1189">
                  <c:v>38.49565819673694</c:v>
                </c:pt>
                <c:pt idx="1190">
                  <c:v>38.502009038490449</c:v>
                </c:pt>
                <c:pt idx="1191">
                  <c:v>38.508358832856018</c:v>
                </c:pt>
                <c:pt idx="1192">
                  <c:v>38.51470887855703</c:v>
                </c:pt>
                <c:pt idx="1193">
                  <c:v>38.52105528149508</c:v>
                </c:pt>
                <c:pt idx="1194">
                  <c:v>38.527401936803372</c:v>
                </c:pt>
                <c:pt idx="1195">
                  <c:v>38.533747546793315</c:v>
                </c:pt>
                <c:pt idx="1196">
                  <c:v>38.540092111981259</c:v>
                </c:pt>
                <c:pt idx="1197">
                  <c:v>38.546436930019873</c:v>
                </c:pt>
                <c:pt idx="1198">
                  <c:v>38.552779406937709</c:v>
                </c:pt>
                <c:pt idx="1199">
                  <c:v>38.559120840600087</c:v>
                </c:pt>
                <c:pt idx="1200">
                  <c:v>38.565459935024762</c:v>
                </c:pt>
                <c:pt idx="1201">
                  <c:v>38.571800580216632</c:v>
                </c:pt>
                <c:pt idx="1202">
                  <c:v>38.578138887198797</c:v>
                </c:pt>
                <c:pt idx="1203">
                  <c:v>38.584476152981523</c:v>
                </c:pt>
                <c:pt idx="1204">
                  <c:v>38.590812378077764</c:v>
                </c:pt>
                <c:pt idx="1205">
                  <c:v>38.597147563000036</c:v>
                </c:pt>
                <c:pt idx="1206">
                  <c:v>38.60348170826046</c:v>
                </c:pt>
                <c:pt idx="1207">
                  <c:v>38.609814814370708</c:v>
                </c:pt>
                <c:pt idx="1208">
                  <c:v>38.616146881842056</c:v>
                </c:pt>
                <c:pt idx="1209">
                  <c:v>38.622477911185349</c:v>
                </c:pt>
                <c:pt idx="1210">
                  <c:v>38.628807902911007</c:v>
                </c:pt>
                <c:pt idx="1211">
                  <c:v>38.635136857529055</c:v>
                </c:pt>
                <c:pt idx="1212">
                  <c:v>38.641464775549075</c:v>
                </c:pt>
                <c:pt idx="1213">
                  <c:v>38.647792951215209</c:v>
                </c:pt>
                <c:pt idx="1214">
                  <c:v>38.654117503831337</c:v>
                </c:pt>
                <c:pt idx="1215">
                  <c:v>38.660442315110679</c:v>
                </c:pt>
                <c:pt idx="1216">
                  <c:v>38.666766091826197</c:v>
                </c:pt>
                <c:pt idx="1217">
                  <c:v>38.673088834485412</c:v>
                </c:pt>
                <c:pt idx="1218">
                  <c:v>38.679411836272799</c:v>
                </c:pt>
                <c:pt idx="1219">
                  <c:v>38.685732512129071</c:v>
                </c:pt>
                <c:pt idx="1220">
                  <c:v>38.69205215544919</c:v>
                </c:pt>
                <c:pt idx="1221">
                  <c:v>38.698369474694921</c:v>
                </c:pt>
                <c:pt idx="1222">
                  <c:v>38.704688346503971</c:v>
                </c:pt>
                <c:pt idx="1223">
                  <c:v>38.711004895249104</c:v>
                </c:pt>
                <c:pt idx="1224">
                  <c:v>38.71732041347903</c:v>
                </c:pt>
                <c:pt idx="1225">
                  <c:v>38.723634901697956</c:v>
                </c:pt>
                <c:pt idx="1226">
                  <c:v>38.729948360409672</c:v>
                </c:pt>
                <c:pt idx="1227">
                  <c:v>38.736260790117569</c:v>
                </c:pt>
                <c:pt idx="1228">
                  <c:v>38.742572191324619</c:v>
                </c:pt>
                <c:pt idx="1229">
                  <c:v>38.748882564533389</c:v>
                </c:pt>
                <c:pt idx="1230">
                  <c:v>38.75519191024604</c:v>
                </c:pt>
                <c:pt idx="1231">
                  <c:v>38.761500228964309</c:v>
                </c:pt>
                <c:pt idx="1232">
                  <c:v>38.767807521189539</c:v>
                </c:pt>
                <c:pt idx="1233">
                  <c:v>38.774113787422664</c:v>
                </c:pt>
                <c:pt idx="1234">
                  <c:v>38.780420317474643</c:v>
                </c:pt>
                <c:pt idx="1235">
                  <c:v>38.786723243914281</c:v>
                </c:pt>
                <c:pt idx="1236">
                  <c:v>38.7930264351726</c:v>
                </c:pt>
                <c:pt idx="1237">
                  <c:v>38.799328602438472</c:v>
                </c:pt>
                <c:pt idx="1238">
                  <c:v>38.805631034683614</c:v>
                </c:pt>
                <c:pt idx="1239">
                  <c:v>38.811931155251735</c:v>
                </c:pt>
                <c:pt idx="1240">
                  <c:v>38.818230253322987</c:v>
                </c:pt>
                <c:pt idx="1241">
                  <c:v>38.824528329395065</c:v>
                </c:pt>
                <c:pt idx="1242">
                  <c:v>38.830824096328421</c:v>
                </c:pt>
                <c:pt idx="1243">
                  <c:v>38.837121417530419</c:v>
                </c:pt>
                <c:pt idx="1244">
                  <c:v>38.843416430587055</c:v>
                </c:pt>
                <c:pt idx="1245">
                  <c:v>38.849710423631215</c:v>
                </c:pt>
                <c:pt idx="1246">
                  <c:v>38.856003397158588</c:v>
                </c:pt>
                <c:pt idx="1247">
                  <c:v>38.862295351664443</c:v>
                </c:pt>
                <c:pt idx="1248">
                  <c:v>38.868586287643652</c:v>
                </c:pt>
                <c:pt idx="1249">
                  <c:v>38.874876205590674</c:v>
                </c:pt>
                <c:pt idx="1250">
                  <c:v>38.881165105999585</c:v>
                </c:pt>
                <c:pt idx="1251">
                  <c:v>38.887452989364064</c:v>
                </c:pt>
                <c:pt idx="1252">
                  <c:v>38.893739856177369</c:v>
                </c:pt>
                <c:pt idx="1253">
                  <c:v>38.900025706932382</c:v>
                </c:pt>
                <c:pt idx="1254">
                  <c:v>38.906310542121567</c:v>
                </c:pt>
                <c:pt idx="1255">
                  <c:v>38.912594362237016</c:v>
                </c:pt>
                <c:pt idx="1256">
                  <c:v>38.918877167770397</c:v>
                </c:pt>
                <c:pt idx="1257">
                  <c:v>38.925158959213</c:v>
                </c:pt>
                <c:pt idx="1258">
                  <c:v>38.931439737055705</c:v>
                </c:pt>
                <c:pt idx="1259">
                  <c:v>38.937720785890896</c:v>
                </c:pt>
                <c:pt idx="1260">
                  <c:v>38.943999537797858</c:v>
                </c:pt>
                <c:pt idx="1261">
                  <c:v>38.950277277575317</c:v>
                </c:pt>
                <c:pt idx="1262">
                  <c:v>38.956552722231471</c:v>
                </c:pt>
                <c:pt idx="1263">
                  <c:v>38.96282972269853</c:v>
                </c:pt>
                <c:pt idx="1264">
                  <c:v>38.969104429021719</c:v>
                </c:pt>
                <c:pt idx="1265">
                  <c:v>38.975378125170259</c:v>
                </c:pt>
                <c:pt idx="1266">
                  <c:v>38.98165081163188</c:v>
                </c:pt>
                <c:pt idx="1267">
                  <c:v>38.987922488893915</c:v>
                </c:pt>
                <c:pt idx="1268">
                  <c:v>38.994193157443327</c:v>
                </c:pt>
                <c:pt idx="1269">
                  <c:v>39.00046281776666</c:v>
                </c:pt>
                <c:pt idx="1270">
                  <c:v>39.00673147035009</c:v>
                </c:pt>
                <c:pt idx="1271">
                  <c:v>39.012999115679378</c:v>
                </c:pt>
                <c:pt idx="1272">
                  <c:v>39.019265754239917</c:v>
                </c:pt>
                <c:pt idx="1273">
                  <c:v>39.025531386516697</c:v>
                </c:pt>
                <c:pt idx="1274">
                  <c:v>39.031796012994327</c:v>
                </c:pt>
                <c:pt idx="1275">
                  <c:v>39.038060914958365</c:v>
                </c:pt>
                <c:pt idx="1276">
                  <c:v>39.044322250488612</c:v>
                </c:pt>
                <c:pt idx="1277">
                  <c:v>39.050583862472529</c:v>
                </c:pt>
                <c:pt idx="1278">
                  <c:v>39.056844470591834</c:v>
                </c:pt>
                <c:pt idx="1279">
                  <c:v>39.063104075329193</c:v>
                </c:pt>
                <c:pt idx="1280">
                  <c:v>39.069363956942013</c:v>
                </c:pt>
                <c:pt idx="1281">
                  <c:v>39.075621556156982</c:v>
                </c:pt>
                <c:pt idx="1282">
                  <c:v>39.081878153435767</c:v>
                </c:pt>
                <c:pt idx="1283">
                  <c:v>39.088132470098898</c:v>
                </c:pt>
                <c:pt idx="1284">
                  <c:v>39.094388344108928</c:v>
                </c:pt>
                <c:pt idx="1285">
                  <c:v>39.100641938464385</c:v>
                </c:pt>
                <c:pt idx="1286">
                  <c:v>39.106894532805853</c:v>
                </c:pt>
                <c:pt idx="1287">
                  <c:v>39.1131461276129</c:v>
                </c:pt>
                <c:pt idx="1288">
                  <c:v>39.119396723364737</c:v>
                </c:pt>
                <c:pt idx="1289">
                  <c:v>39.125646320540191</c:v>
                </c:pt>
                <c:pt idx="1290">
                  <c:v>39.131894919617679</c:v>
                </c:pt>
                <c:pt idx="1291">
                  <c:v>39.138142521075267</c:v>
                </c:pt>
                <c:pt idx="1292">
                  <c:v>39.144389125390624</c:v>
                </c:pt>
                <c:pt idx="1293">
                  <c:v>39.150634733041045</c:v>
                </c:pt>
                <c:pt idx="1294">
                  <c:v>39.156879344503437</c:v>
                </c:pt>
                <c:pt idx="1295">
                  <c:v>39.163122960254334</c:v>
                </c:pt>
                <c:pt idx="1296">
                  <c:v>39.169366857277637</c:v>
                </c:pt>
                <c:pt idx="1297">
                  <c:v>39.175607206525846</c:v>
                </c:pt>
                <c:pt idx="1298">
                  <c:v>39.181847837997637</c:v>
                </c:pt>
                <c:pt idx="1299">
                  <c:v>39.188087475660254</c:v>
                </c:pt>
                <c:pt idx="1300">
                  <c:v>39.194327395683167</c:v>
                </c:pt>
                <c:pt idx="1301">
                  <c:v>39.200565046947986</c:v>
                </c:pt>
                <c:pt idx="1302">
                  <c:v>39.2068017058265</c:v>
                </c:pt>
                <c:pt idx="1303">
                  <c:v>39.213037372792229</c:v>
                </c:pt>
                <c:pt idx="1304">
                  <c:v>39.219270773434836</c:v>
                </c:pt>
                <c:pt idx="1305">
                  <c:v>39.22550573287743</c:v>
                </c:pt>
                <c:pt idx="1306">
                  <c:v>39.23173842694203</c:v>
                </c:pt>
                <c:pt idx="1307">
                  <c:v>39.237970130984095</c:v>
                </c:pt>
                <c:pt idx="1308">
                  <c:v>39.244200845475248</c:v>
                </c:pt>
                <c:pt idx="1309">
                  <c:v>39.250430570886735</c:v>
                </c:pt>
                <c:pt idx="1310">
                  <c:v>39.256659307689439</c:v>
                </c:pt>
                <c:pt idx="1311">
                  <c:v>39.262887056353868</c:v>
                </c:pt>
                <c:pt idx="1312">
                  <c:v>39.269113817350146</c:v>
                </c:pt>
                <c:pt idx="1313">
                  <c:v>39.275339591148033</c:v>
                </c:pt>
                <c:pt idx="1314">
                  <c:v>39.281564378216913</c:v>
                </c:pt>
                <c:pt idx="1315">
                  <c:v>39.287788179025803</c:v>
                </c:pt>
                <c:pt idx="1316">
                  <c:v>39.294010994043354</c:v>
                </c:pt>
                <c:pt idx="1317">
                  <c:v>39.300232823737822</c:v>
                </c:pt>
                <c:pt idx="1318">
                  <c:v>39.30645366857712</c:v>
                </c:pt>
                <c:pt idx="1319">
                  <c:v>39.312673529028778</c:v>
                </c:pt>
                <c:pt idx="1320">
                  <c:v>39.31889240555995</c:v>
                </c:pt>
                <c:pt idx="1321">
                  <c:v>39.325111570089661</c:v>
                </c:pt>
                <c:pt idx="1322">
                  <c:v>39.331328479978907</c:v>
                </c:pt>
                <c:pt idx="1323">
                  <c:v>39.337544407347032</c:v>
                </c:pt>
                <c:pt idx="1324">
                  <c:v>39.34375808181013</c:v>
                </c:pt>
                <c:pt idx="1325">
                  <c:v>39.349972045733402</c:v>
                </c:pt>
                <c:pt idx="1326">
                  <c:v>39.356186298979729</c:v>
                </c:pt>
                <c:pt idx="1327">
                  <c:v>39.362398300916574</c:v>
                </c:pt>
                <c:pt idx="1328">
                  <c:v>39.368609322657058</c:v>
                </c:pt>
                <c:pt idx="1329">
                  <c:v>39.374819364665029</c:v>
                </c:pt>
                <c:pt idx="1330">
                  <c:v>39.381028427403976</c:v>
                </c:pt>
                <c:pt idx="1331">
                  <c:v>39.387236511337022</c:v>
                </c:pt>
                <c:pt idx="1332">
                  <c:v>39.393443616926916</c:v>
                </c:pt>
                <c:pt idx="1333">
                  <c:v>39.399649744636058</c:v>
                </c:pt>
                <c:pt idx="1334">
                  <c:v>39.405854894926463</c:v>
                </c:pt>
                <c:pt idx="1335">
                  <c:v>39.412059068259801</c:v>
                </c:pt>
                <c:pt idx="1336">
                  <c:v>39.418262265097376</c:v>
                </c:pt>
                <c:pt idx="1337">
                  <c:v>39.424465754148152</c:v>
                </c:pt>
                <c:pt idx="1338">
                  <c:v>39.430665731128606</c:v>
                </c:pt>
                <c:pt idx="1339">
                  <c:v>39.436866001243047</c:v>
                </c:pt>
                <c:pt idx="1340">
                  <c:v>39.443065296703296</c:v>
                </c:pt>
                <c:pt idx="1341">
                  <c:v>39.449263617968839</c:v>
                </c:pt>
                <c:pt idx="1342">
                  <c:v>39.455462232750484</c:v>
                </c:pt>
                <c:pt idx="1343">
                  <c:v>39.461658606804654</c:v>
                </c:pt>
                <c:pt idx="1344">
                  <c:v>39.467854008040518</c:v>
                </c:pt>
                <c:pt idx="1345">
                  <c:v>39.474047170261123</c:v>
                </c:pt>
                <c:pt idx="1346">
                  <c:v>39.480241893889151</c:v>
                </c:pt>
                <c:pt idx="1347">
                  <c:v>39.486434379416941</c:v>
                </c:pt>
                <c:pt idx="1348">
                  <c:v>39.492625893956458</c:v>
                </c:pt>
                <c:pt idx="1349">
                  <c:v>39.498816437964315</c:v>
                </c:pt>
                <c:pt idx="1350">
                  <c:v>39.505006011896775</c:v>
                </c:pt>
                <c:pt idx="1351">
                  <c:v>39.511194616209721</c:v>
                </c:pt>
                <c:pt idx="1352">
                  <c:v>39.517382251358704</c:v>
                </c:pt>
                <c:pt idx="1353">
                  <c:v>39.523568917798912</c:v>
                </c:pt>
                <c:pt idx="1354">
                  <c:v>39.529754615985162</c:v>
                </c:pt>
                <c:pt idx="1355">
                  <c:v>39.535939346371926</c:v>
                </c:pt>
                <c:pt idx="1356">
                  <c:v>39.542123109413332</c:v>
                </c:pt>
                <c:pt idx="1357">
                  <c:v>39.548305905563133</c:v>
                </c:pt>
                <c:pt idx="1358">
                  <c:v>39.554488999353794</c:v>
                </c:pt>
                <c:pt idx="1359">
                  <c:v>39.560668599001204</c:v>
                </c:pt>
                <c:pt idx="1360">
                  <c:v>39.566848497195224</c:v>
                </c:pt>
                <c:pt idx="1361">
                  <c:v>39.573027430309146</c:v>
                </c:pt>
                <c:pt idx="1362">
                  <c:v>39.579205398794961</c:v>
                </c:pt>
                <c:pt idx="1363">
                  <c:v>39.585383666196797</c:v>
                </c:pt>
                <c:pt idx="1364">
                  <c:v>39.591559706583922</c:v>
                </c:pt>
                <c:pt idx="1365">
                  <c:v>39.597734783696907</c:v>
                </c:pt>
                <c:pt idx="1366">
                  <c:v>39.60390763548466</c:v>
                </c:pt>
                <c:pt idx="1367">
                  <c:v>39.610082049902395</c:v>
                </c:pt>
                <c:pt idx="1368">
                  <c:v>39.616254239895021</c:v>
                </c:pt>
                <c:pt idx="1369">
                  <c:v>39.622425468413716</c:v>
                </c:pt>
                <c:pt idx="1370">
                  <c:v>39.628595735907673</c:v>
                </c:pt>
                <c:pt idx="1371">
                  <c:v>39.634765042825727</c:v>
                </c:pt>
                <c:pt idx="1372">
                  <c:v>39.640933389616343</c:v>
                </c:pt>
                <c:pt idx="1373">
                  <c:v>39.647100776727676</c:v>
                </c:pt>
                <c:pt idx="1374">
                  <c:v>39.653267204607495</c:v>
                </c:pt>
                <c:pt idx="1375">
                  <c:v>39.659432673703236</c:v>
                </c:pt>
                <c:pt idx="1376">
                  <c:v>39.665597184462001</c:v>
                </c:pt>
                <c:pt idx="1377">
                  <c:v>39.67176073733053</c:v>
                </c:pt>
                <c:pt idx="1378">
                  <c:v>39.677923332755206</c:v>
                </c:pt>
                <c:pt idx="1379">
                  <c:v>39.684084971182088</c:v>
                </c:pt>
                <c:pt idx="1380">
                  <c:v>39.69024565305687</c:v>
                </c:pt>
                <c:pt idx="1381">
                  <c:v>39.69640537882492</c:v>
                </c:pt>
                <c:pt idx="1382">
                  <c:v>39.702564148931238</c:v>
                </c:pt>
                <c:pt idx="1383">
                  <c:v>39.708723222989683</c:v>
                </c:pt>
                <c:pt idx="1384">
                  <c:v>39.714880082910987</c:v>
                </c:pt>
                <c:pt idx="1385">
                  <c:v>39.721035988503623</c:v>
                </c:pt>
                <c:pt idx="1386">
                  <c:v>39.727189681627372</c:v>
                </c:pt>
                <c:pt idx="1387">
                  <c:v>39.73334368008814</c:v>
                </c:pt>
                <c:pt idx="1388">
                  <c:v>39.73949798374408</c:v>
                </c:pt>
                <c:pt idx="1389">
                  <c:v>39.745650076454908</c:v>
                </c:pt>
                <c:pt idx="1390">
                  <c:v>39.751801217051785</c:v>
                </c:pt>
                <c:pt idx="1391">
                  <c:v>39.757951405976641</c:v>
                </c:pt>
                <c:pt idx="1392">
                  <c:v>39.764100643671043</c:v>
                </c:pt>
                <c:pt idx="1393">
                  <c:v>39.770248930576237</c:v>
                </c:pt>
                <c:pt idx="1394">
                  <c:v>39.776396267133102</c:v>
                </c:pt>
                <c:pt idx="1395">
                  <c:v>39.782542653782201</c:v>
                </c:pt>
                <c:pt idx="1396">
                  <c:v>39.788688090963745</c:v>
                </c:pt>
                <c:pt idx="1397">
                  <c:v>39.794832579117603</c:v>
                </c:pt>
                <c:pt idx="1398">
                  <c:v>39.800976118683323</c:v>
                </c:pt>
                <c:pt idx="1399">
                  <c:v>39.807119966156812</c:v>
                </c:pt>
                <c:pt idx="1400">
                  <c:v>39.81326035380674</c:v>
                </c:pt>
                <c:pt idx="1401">
                  <c:v>39.819401050241829</c:v>
                </c:pt>
                <c:pt idx="1402">
                  <c:v>39.825540799843509</c:v>
                </c:pt>
                <c:pt idx="1403">
                  <c:v>39.831679603049629</c:v>
                </c:pt>
                <c:pt idx="1404">
                  <c:v>39.837818715386511</c:v>
                </c:pt>
                <c:pt idx="1405">
                  <c:v>39.843955626920376</c:v>
                </c:pt>
                <c:pt idx="1406">
                  <c:v>39.850091593370273</c:v>
                </c:pt>
                <c:pt idx="1407">
                  <c:v>39.856225360663544</c:v>
                </c:pt>
                <c:pt idx="1408">
                  <c:v>39.862360692763794</c:v>
                </c:pt>
                <c:pt idx="1409">
                  <c:v>39.868493826579403</c:v>
                </c:pt>
                <c:pt idx="1410">
                  <c:v>39.874626017055007</c:v>
                </c:pt>
                <c:pt idx="1411">
                  <c:v>39.880757264625757</c:v>
                </c:pt>
                <c:pt idx="1412">
                  <c:v>39.886887569726468</c:v>
                </c:pt>
                <c:pt idx="1413">
                  <c:v>39.893016932791632</c:v>
                </c:pt>
                <c:pt idx="1414">
                  <c:v>39.899145354255396</c:v>
                </c:pt>
                <c:pt idx="1415">
                  <c:v>39.905272834551575</c:v>
                </c:pt>
                <c:pt idx="1416">
                  <c:v>39.911399374113657</c:v>
                </c:pt>
                <c:pt idx="1417">
                  <c:v>39.917524973374789</c:v>
                </c:pt>
                <c:pt idx="1418">
                  <c:v>39.923649632767791</c:v>
                </c:pt>
                <c:pt idx="1419">
                  <c:v>39.929773352725157</c:v>
                </c:pt>
                <c:pt idx="1420">
                  <c:v>39.935897385685479</c:v>
                </c:pt>
                <c:pt idx="1421">
                  <c:v>39.942017976061244</c:v>
                </c:pt>
                <c:pt idx="1422">
                  <c:v>39.948138880303297</c:v>
                </c:pt>
                <c:pt idx="1423">
                  <c:v>39.954258846836339</c:v>
                </c:pt>
                <c:pt idx="1424">
                  <c:v>39.960377876091208</c:v>
                </c:pt>
                <c:pt idx="1425">
                  <c:v>39.966497219546277</c:v>
                </c:pt>
                <c:pt idx="1426">
                  <c:v>39.972614375344527</c:v>
                </c:pt>
                <c:pt idx="1427">
                  <c:v>39.97873059515522</c:v>
                </c:pt>
                <c:pt idx="1428">
                  <c:v>39.984844628934098</c:v>
                </c:pt>
                <c:pt idx="1429">
                  <c:v>39.990960228531648</c:v>
                </c:pt>
                <c:pt idx="1430">
                  <c:v>39.997073642955428</c:v>
                </c:pt>
                <c:pt idx="1431">
                  <c:v>40.003186123107746</c:v>
                </c:pt>
                <c:pt idx="1432">
                  <c:v>40.009297669416789</c:v>
                </c:pt>
                <c:pt idx="1433">
                  <c:v>40.015408282310453</c:v>
                </c:pt>
                <c:pt idx="1434">
                  <c:v>40.021517962216279</c:v>
                </c:pt>
                <c:pt idx="1435">
                  <c:v>40.027626709561488</c:v>
                </c:pt>
                <c:pt idx="1436">
                  <c:v>40.033734524772981</c:v>
                </c:pt>
                <c:pt idx="1437">
                  <c:v>40.039841408277333</c:v>
                </c:pt>
                <c:pt idx="1438">
                  <c:v>40.04594736050079</c:v>
                </c:pt>
                <c:pt idx="1439">
                  <c:v>40.052052381869274</c:v>
                </c:pt>
                <c:pt idx="1440">
                  <c:v>40.058156472808378</c:v>
                </c:pt>
                <c:pt idx="1441">
                  <c:v>40.06425963374339</c:v>
                </c:pt>
                <c:pt idx="1442">
                  <c:v>40.070361865099244</c:v>
                </c:pt>
                <c:pt idx="1443">
                  <c:v>40.076463167300581</c:v>
                </c:pt>
                <c:pt idx="1444">
                  <c:v>40.082563540771687</c:v>
                </c:pt>
                <c:pt idx="1445">
                  <c:v>40.088664233171954</c:v>
                </c:pt>
                <c:pt idx="1446">
                  <c:v>40.094762750264529</c:v>
                </c:pt>
                <c:pt idx="1447">
                  <c:v>40.100860339897942</c:v>
                </c:pt>
                <c:pt idx="1448">
                  <c:v>40.106955755828686</c:v>
                </c:pt>
                <c:pt idx="1449">
                  <c:v>40.113051492001951</c:v>
                </c:pt>
                <c:pt idx="1450">
                  <c:v>40.119147548271762</c:v>
                </c:pt>
                <c:pt idx="1451">
                  <c:v>40.125241432295454</c:v>
                </c:pt>
                <c:pt idx="1452">
                  <c:v>40.131334390971851</c:v>
                </c:pt>
                <c:pt idx="1453">
                  <c:v>40.137426424722349</c:v>
                </c:pt>
                <c:pt idx="1454">
                  <c:v>40.143517533968044</c:v>
                </c:pt>
                <c:pt idx="1455">
                  <c:v>40.149607719129712</c:v>
                </c:pt>
                <c:pt idx="1456">
                  <c:v>40.155696980627795</c:v>
                </c:pt>
                <c:pt idx="1457">
                  <c:v>40.16178531888243</c:v>
                </c:pt>
                <c:pt idx="1458">
                  <c:v>40.167872734313427</c:v>
                </c:pt>
                <c:pt idx="1459">
                  <c:v>40.173959227340291</c:v>
                </c:pt>
                <c:pt idx="1460">
                  <c:v>40.180044798382198</c:v>
                </c:pt>
                <c:pt idx="1461">
                  <c:v>40.186129447858001</c:v>
                </c:pt>
                <c:pt idx="1462">
                  <c:v>40.192213176186257</c:v>
                </c:pt>
                <c:pt idx="1463">
                  <c:v>40.198295983785187</c:v>
                </c:pt>
                <c:pt idx="1464">
                  <c:v>40.204377871072701</c:v>
                </c:pt>
                <c:pt idx="1465">
                  <c:v>40.210458838466387</c:v>
                </c:pt>
                <c:pt idx="1466">
                  <c:v>40.216540129653126</c:v>
                </c:pt>
                <c:pt idx="1467">
                  <c:v>40.222619258322801</c:v>
                </c:pt>
                <c:pt idx="1468">
                  <c:v>40.22869746834963</c:v>
                </c:pt>
                <c:pt idx="1469">
                  <c:v>40.234773517443841</c:v>
                </c:pt>
                <c:pt idx="1470">
                  <c:v>40.240849891621323</c:v>
                </c:pt>
                <c:pt idx="1471">
                  <c:v>40.246926590734851</c:v>
                </c:pt>
                <c:pt idx="1472">
                  <c:v>40.253001130350512</c:v>
                </c:pt>
                <c:pt idx="1473">
                  <c:v>40.259074753401869</c:v>
                </c:pt>
                <c:pt idx="1474">
                  <c:v>40.26514746030368</c:v>
                </c:pt>
                <c:pt idx="1475">
                  <c:v>40.271219251470399</c:v>
                </c:pt>
                <c:pt idx="1476">
                  <c:v>40.277290127316164</c:v>
                </c:pt>
                <c:pt idx="1477">
                  <c:v>40.283360088254803</c:v>
                </c:pt>
                <c:pt idx="1478">
                  <c:v>40.289429134699837</c:v>
                </c:pt>
                <c:pt idx="1479">
                  <c:v>40.295497267064469</c:v>
                </c:pt>
                <c:pt idx="1480">
                  <c:v>40.301564485761595</c:v>
                </c:pt>
                <c:pt idx="1481">
                  <c:v>40.307630791203792</c:v>
                </c:pt>
                <c:pt idx="1482">
                  <c:v>40.313697424076594</c:v>
                </c:pt>
                <c:pt idx="1483">
                  <c:v>40.319760663972197</c:v>
                </c:pt>
                <c:pt idx="1484">
                  <c:v>40.325824232122024</c:v>
                </c:pt>
                <c:pt idx="1485">
                  <c:v>40.331886888664158</c:v>
                </c:pt>
                <c:pt idx="1486">
                  <c:v>40.337948634009635</c:v>
                </c:pt>
                <c:pt idx="1487">
                  <c:v>40.344010707910535</c:v>
                </c:pt>
                <c:pt idx="1488">
                  <c:v>40.350070631908444</c:v>
                </c:pt>
                <c:pt idx="1489">
                  <c:v>40.356129645941024</c:v>
                </c:pt>
                <c:pt idx="1490">
                  <c:v>40.362186511634874</c:v>
                </c:pt>
                <c:pt idx="1491">
                  <c:v>40.368244945749126</c:v>
                </c:pt>
                <c:pt idx="1492">
                  <c:v>40.374301232343328</c:v>
                </c:pt>
                <c:pt idx="1493">
                  <c:v>40.380356610609567</c:v>
                </c:pt>
                <c:pt idx="1494">
                  <c:v>40.386411080956421</c:v>
                </c:pt>
                <c:pt idx="1495">
                  <c:v>40.39246464379216</c:v>
                </c:pt>
                <c:pt idx="1496">
                  <c:v>40.398517299524741</c:v>
                </c:pt>
                <c:pt idx="1497">
                  <c:v>40.404569048561818</c:v>
                </c:pt>
                <c:pt idx="1498">
                  <c:v>40.410619891310752</c:v>
                </c:pt>
                <c:pt idx="1499">
                  <c:v>40.41666982817857</c:v>
                </c:pt>
                <c:pt idx="1500">
                  <c:v>40.422718859572029</c:v>
                </c:pt>
                <c:pt idx="1501">
                  <c:v>40.428766985897553</c:v>
                </c:pt>
                <c:pt idx="1502">
                  <c:v>40.434814207561288</c:v>
                </c:pt>
                <c:pt idx="1503">
                  <c:v>40.440861761342326</c:v>
                </c:pt>
                <c:pt idx="1504">
                  <c:v>40.446905938526371</c:v>
                </c:pt>
                <c:pt idx="1505">
                  <c:v>40.452950448638475</c:v>
                </c:pt>
                <c:pt idx="1506">
                  <c:v>40.458994055710285</c:v>
                </c:pt>
                <c:pt idx="1507">
                  <c:v>40.465037995781003</c:v>
                </c:pt>
                <c:pt idx="1508">
                  <c:v>40.471079797801295</c:v>
                </c:pt>
                <c:pt idx="1509">
                  <c:v>40.477120697994316</c:v>
                </c:pt>
                <c:pt idx="1510">
                  <c:v>40.483159461682334</c:v>
                </c:pt>
                <c:pt idx="1511">
                  <c:v>40.489198559615872</c:v>
                </c:pt>
                <c:pt idx="1512">
                  <c:v>40.495237991645389</c:v>
                </c:pt>
                <c:pt idx="1513">
                  <c:v>40.501275288563448</c:v>
                </c:pt>
                <c:pt idx="1514">
                  <c:v>40.507311685669784</c:v>
                </c:pt>
                <c:pt idx="1515">
                  <c:v>40.513347183366619</c:v>
                </c:pt>
                <c:pt idx="1516">
                  <c:v>40.519381782055852</c:v>
                </c:pt>
                <c:pt idx="1517">
                  <c:v>40.525415482139103</c:v>
                </c:pt>
                <c:pt idx="1518">
                  <c:v>40.531448284017685</c:v>
                </c:pt>
                <c:pt idx="1519">
                  <c:v>40.537480188092601</c:v>
                </c:pt>
                <c:pt idx="1520">
                  <c:v>40.543511194764569</c:v>
                </c:pt>
                <c:pt idx="1521">
                  <c:v>40.549541304434015</c:v>
                </c:pt>
                <c:pt idx="1522">
                  <c:v>40.555570517501046</c:v>
                </c:pt>
                <c:pt idx="1523">
                  <c:v>40.561598834365491</c:v>
                </c:pt>
                <c:pt idx="1524">
                  <c:v>40.56762625542688</c:v>
                </c:pt>
                <c:pt idx="1525">
                  <c:v>40.573652781084427</c:v>
                </c:pt>
                <c:pt idx="1526">
                  <c:v>40.579678411737078</c:v>
                </c:pt>
                <c:pt idx="1527">
                  <c:v>40.585703147783455</c:v>
                </c:pt>
                <c:pt idx="1528">
                  <c:v>40.591728221399983</c:v>
                </c:pt>
                <c:pt idx="1529">
                  <c:v>40.597751169245818</c:v>
                </c:pt>
                <c:pt idx="1530">
                  <c:v>40.603773223679596</c:v>
                </c:pt>
                <c:pt idx="1531">
                  <c:v>40.609793153868686</c:v>
                </c:pt>
                <c:pt idx="1532">
                  <c:v>40.615813422852924</c:v>
                </c:pt>
                <c:pt idx="1533">
                  <c:v>40.621834030481686</c:v>
                </c:pt>
                <c:pt idx="1534">
                  <c:v>40.62785251523885</c:v>
                </c:pt>
                <c:pt idx="1535">
                  <c:v>40.633870108568296</c:v>
                </c:pt>
                <c:pt idx="1536">
                  <c:v>40.639886810865995</c:v>
                </c:pt>
                <c:pt idx="1537">
                  <c:v>40.64590262252765</c:v>
                </c:pt>
                <c:pt idx="1538">
                  <c:v>40.651917543948649</c:v>
                </c:pt>
                <c:pt idx="1539">
                  <c:v>40.657931575524103</c:v>
                </c:pt>
                <c:pt idx="1540">
                  <c:v>40.663944717648825</c:v>
                </c:pt>
                <c:pt idx="1541">
                  <c:v>40.669956970717337</c:v>
                </c:pt>
                <c:pt idx="1542">
                  <c:v>40.675968335123876</c:v>
                </c:pt>
                <c:pt idx="1543">
                  <c:v>40.681978811262368</c:v>
                </c:pt>
                <c:pt idx="1544">
                  <c:v>40.687989628390341</c:v>
                </c:pt>
                <c:pt idx="1545">
                  <c:v>40.693997100309524</c:v>
                </c:pt>
                <c:pt idx="1546">
                  <c:v>40.700004914004616</c:v>
                </c:pt>
                <c:pt idx="1547">
                  <c:v>40.706011841004518</c:v>
                </c:pt>
                <c:pt idx="1548">
                  <c:v>40.712017881701712</c:v>
                </c:pt>
                <c:pt idx="1549">
                  <c:v>40.718024264445837</c:v>
                </c:pt>
                <c:pt idx="1550">
                  <c:v>40.724028533532881</c:v>
                </c:pt>
                <c:pt idx="1551">
                  <c:v>40.730031917493022</c:v>
                </c:pt>
                <c:pt idx="1552">
                  <c:v>40.736033189303051</c:v>
                </c:pt>
                <c:pt idx="1553">
                  <c:v>40.742036031597635</c:v>
                </c:pt>
                <c:pt idx="1554">
                  <c:v>40.74803676252391</c:v>
                </c:pt>
                <c:pt idx="1555">
                  <c:v>40.754036609886882</c:v>
                </c:pt>
                <c:pt idx="1556">
                  <c:v>40.760035574076724</c:v>
                </c:pt>
                <c:pt idx="1557">
                  <c:v>40.766033655483334</c:v>
                </c:pt>
                <c:pt idx="1558">
                  <c:v>40.772030854496322</c:v>
                </c:pt>
                <c:pt idx="1559">
                  <c:v>40.778027171504995</c:v>
                </c:pt>
                <c:pt idx="1560">
                  <c:v>40.784022606898404</c:v>
                </c:pt>
                <c:pt idx="1561">
                  <c:v>40.790017161065279</c:v>
                </c:pt>
                <c:pt idx="1562">
                  <c:v>40.796010834394089</c:v>
                </c:pt>
                <c:pt idx="1563">
                  <c:v>40.80200362727301</c:v>
                </c:pt>
                <c:pt idx="1564">
                  <c:v>40.807995540089934</c:v>
                </c:pt>
                <c:pt idx="1565">
                  <c:v>40.813987798302676</c:v>
                </c:pt>
                <c:pt idx="1566">
                  <c:v>40.819976727087926</c:v>
                </c:pt>
                <c:pt idx="1567">
                  <c:v>40.825966002043359</c:v>
                </c:pt>
                <c:pt idx="1568">
                  <c:v>40.831954398485507</c:v>
                </c:pt>
                <c:pt idx="1569">
                  <c:v>40.837941916800851</c:v>
                </c:pt>
                <c:pt idx="1570">
                  <c:v>40.843929781547708</c:v>
                </c:pt>
                <c:pt idx="1571">
                  <c:v>40.849915544588342</c:v>
                </c:pt>
                <c:pt idx="1572">
                  <c:v>40.85590043065995</c:v>
                </c:pt>
                <c:pt idx="1573">
                  <c:v>40.861883216513647</c:v>
                </c:pt>
                <c:pt idx="1574">
                  <c:v>40.867867573437202</c:v>
                </c:pt>
                <c:pt idx="1575">
                  <c:v>40.873849830912675</c:v>
                </c:pt>
                <c:pt idx="1576">
                  <c:v>40.879831212958798</c:v>
                </c:pt>
                <c:pt idx="1577">
                  <c:v>40.885811719959776</c:v>
                </c:pt>
                <c:pt idx="1578">
                  <c:v>40.891791352299549</c:v>
                </c:pt>
                <c:pt idx="1579">
                  <c:v>40.897770110361762</c:v>
                </c:pt>
                <c:pt idx="1580">
                  <c:v>40.903747994529787</c:v>
                </c:pt>
                <c:pt idx="1581">
                  <c:v>40.909725005186722</c:v>
                </c:pt>
                <c:pt idx="1582">
                  <c:v>40.915701142715371</c:v>
                </c:pt>
                <c:pt idx="1583">
                  <c:v>40.921676407498261</c:v>
                </c:pt>
                <c:pt idx="1584">
                  <c:v>40.92765079991765</c:v>
                </c:pt>
                <c:pt idx="1585">
                  <c:v>40.933624320355506</c:v>
                </c:pt>
                <c:pt idx="1586">
                  <c:v>40.939596969193531</c:v>
                </c:pt>
                <c:pt idx="1587">
                  <c:v>40.94556874681313</c:v>
                </c:pt>
                <c:pt idx="1588">
                  <c:v>40.951539653595447</c:v>
                </c:pt>
                <c:pt idx="1589">
                  <c:v>40.957509689921338</c:v>
                </c:pt>
                <c:pt idx="1590">
                  <c:v>40.963480076770821</c:v>
                </c:pt>
                <c:pt idx="1591">
                  <c:v>40.969448373147522</c:v>
                </c:pt>
                <c:pt idx="1592">
                  <c:v>40.975415800208786</c:v>
                </c:pt>
                <c:pt idx="1593">
                  <c:v>40.981381138268148</c:v>
                </c:pt>
                <c:pt idx="1594">
                  <c:v>40.987346828015106</c:v>
                </c:pt>
                <c:pt idx="1595">
                  <c:v>40.993312869296133</c:v>
                </c:pt>
                <c:pt idx="1596">
                  <c:v>40.99927682289043</c:v>
                </c:pt>
                <c:pt idx="1597">
                  <c:v>41.005239909065281</c:v>
                </c:pt>
                <c:pt idx="1598">
                  <c:v>41.011202128199074</c:v>
                </c:pt>
                <c:pt idx="1599">
                  <c:v>41.017163480669893</c:v>
                </c:pt>
                <c:pt idx="1600">
                  <c:v>41.023123966855572</c:v>
                </c:pt>
                <c:pt idx="1601">
                  <c:v>41.029083587133655</c:v>
                </c:pt>
                <c:pt idx="1602">
                  <c:v>41.035042341881407</c:v>
                </c:pt>
                <c:pt idx="1603">
                  <c:v>41.041000231475842</c:v>
                </c:pt>
                <c:pt idx="1604">
                  <c:v>41.046957256293673</c:v>
                </c:pt>
                <c:pt idx="1605">
                  <c:v>41.052913416711363</c:v>
                </c:pt>
                <c:pt idx="1606">
                  <c:v>41.058868713105092</c:v>
                </c:pt>
                <c:pt idx="1607">
                  <c:v>41.06482314585076</c:v>
                </c:pt>
                <c:pt idx="1608">
                  <c:v>41.070776715324001</c:v>
                </c:pt>
                <c:pt idx="1609">
                  <c:v>41.076729421900183</c:v>
                </c:pt>
                <c:pt idx="1610">
                  <c:v>41.082681265954392</c:v>
                </c:pt>
                <c:pt idx="1611">
                  <c:v>41.088633464743019</c:v>
                </c:pt>
                <c:pt idx="1612">
                  <c:v>41.094583584701283</c:v>
                </c:pt>
                <c:pt idx="1613">
                  <c:v>41.100532843261291</c:v>
                </c:pt>
                <c:pt idx="1614">
                  <c:v>41.106480024443833</c:v>
                </c:pt>
                <c:pt idx="1615">
                  <c:v>41.112428777682304</c:v>
                </c:pt>
                <c:pt idx="1616">
                  <c:v>41.118375454290508</c:v>
                </c:pt>
                <c:pt idx="1617">
                  <c:v>41.124321270994855</c:v>
                </c:pt>
                <c:pt idx="1618">
                  <c:v>41.130266228168281</c:v>
                </c:pt>
                <c:pt idx="1619">
                  <c:v>41.136210326183431</c:v>
                </c:pt>
                <c:pt idx="1620">
                  <c:v>41.142153565412691</c:v>
                </c:pt>
                <c:pt idx="1621">
                  <c:v>41.148095946228182</c:v>
                </c:pt>
                <c:pt idx="1622">
                  <c:v>41.15403746900175</c:v>
                </c:pt>
                <c:pt idx="1623">
                  <c:v>41.159978134104982</c:v>
                </c:pt>
                <c:pt idx="1624">
                  <c:v>41.165917941909179</c:v>
                </c:pt>
                <c:pt idx="1625">
                  <c:v>41.171856892785392</c:v>
                </c:pt>
                <c:pt idx="1626">
                  <c:v>41.177794987104399</c:v>
                </c:pt>
                <c:pt idx="1627">
                  <c:v>41.183733439308291</c:v>
                </c:pt>
                <c:pt idx="1628">
                  <c:v>41.189668607552548</c:v>
                </c:pt>
                <c:pt idx="1629">
                  <c:v>41.195604134421913</c:v>
                </c:pt>
                <c:pt idx="1630">
                  <c:v>41.201538806214508</c:v>
                </c:pt>
                <c:pt idx="1631">
                  <c:v>41.207472623299772</c:v>
                </c:pt>
                <c:pt idx="1632">
                  <c:v>41.213406799244346</c:v>
                </c:pt>
                <c:pt idx="1633">
                  <c:v>41.219338907847614</c:v>
                </c:pt>
                <c:pt idx="1634">
                  <c:v>41.225270162850357</c:v>
                </c:pt>
                <c:pt idx="1635">
                  <c:v>41.231199351947062</c:v>
                </c:pt>
                <c:pt idx="1636">
                  <c:v>41.237130113527542</c:v>
                </c:pt>
                <c:pt idx="1637">
                  <c:v>41.243058809937949</c:v>
                </c:pt>
                <c:pt idx="1638">
                  <c:v>41.248986654219763</c:v>
                </c:pt>
                <c:pt idx="1639">
                  <c:v>41.254913646740313</c:v>
                </c:pt>
                <c:pt idx="1640">
                  <c:v>41.260839787866658</c:v>
                </c:pt>
                <c:pt idx="1641">
                  <c:v>41.266765077965587</c:v>
                </c:pt>
                <c:pt idx="1642">
                  <c:v>41.272689517403634</c:v>
                </c:pt>
                <c:pt idx="1643">
                  <c:v>41.278613106547077</c:v>
                </c:pt>
                <c:pt idx="1644">
                  <c:v>41.284535845761908</c:v>
                </c:pt>
                <c:pt idx="1645">
                  <c:v>41.290457735413881</c:v>
                </c:pt>
                <c:pt idx="1646">
                  <c:v>41.296378775868469</c:v>
                </c:pt>
                <c:pt idx="1647">
                  <c:v>41.302298967490898</c:v>
                </c:pt>
                <c:pt idx="1648">
                  <c:v>41.308218310646126</c:v>
                </c:pt>
                <c:pt idx="1649">
                  <c:v>41.314136805698844</c:v>
                </c:pt>
                <c:pt idx="1650">
                  <c:v>41.320054453013491</c:v>
                </c:pt>
                <c:pt idx="1651">
                  <c:v>41.32597125295424</c:v>
                </c:pt>
                <c:pt idx="1652">
                  <c:v>41.331888415604723</c:v>
                </c:pt>
                <c:pt idx="1653">
                  <c:v>41.337803521716047</c:v>
                </c:pt>
                <c:pt idx="1654">
                  <c:v>41.343717781544512</c:v>
                </c:pt>
                <c:pt idx="1655">
                  <c:v>41.349629986252602</c:v>
                </c:pt>
                <c:pt idx="1656">
                  <c:v>41.355542554777344</c:v>
                </c:pt>
                <c:pt idx="1657">
                  <c:v>41.36145548696274</c:v>
                </c:pt>
                <c:pt idx="1658">
                  <c:v>41.367366365288476</c:v>
                </c:pt>
                <c:pt idx="1659">
                  <c:v>41.373276399144416</c:v>
                </c:pt>
                <c:pt idx="1660">
                  <c:v>41.379185588892398</c:v>
                </c:pt>
                <c:pt idx="1661">
                  <c:v>41.385093934894002</c:v>
                </c:pt>
                <c:pt idx="1662">
                  <c:v>41.391001437510546</c:v>
                </c:pt>
                <c:pt idx="1663">
                  <c:v>41.3969080971031</c:v>
                </c:pt>
                <c:pt idx="1664">
                  <c:v>41.402813914032464</c:v>
                </c:pt>
                <c:pt idx="1665">
                  <c:v>41.408718888659187</c:v>
                </c:pt>
                <c:pt idx="1666">
                  <c:v>41.414623021343559</c:v>
                </c:pt>
                <c:pt idx="1667">
                  <c:v>41.420526312445617</c:v>
                </c:pt>
                <c:pt idx="1668">
                  <c:v>41.426428762325145</c:v>
                </c:pt>
                <c:pt idx="1669">
                  <c:v>41.432330371341649</c:v>
                </c:pt>
                <c:pt idx="1670">
                  <c:v>41.438231139854416</c:v>
                </c:pt>
                <c:pt idx="1671">
                  <c:v>41.444131068222433</c:v>
                </c:pt>
                <c:pt idx="1672">
                  <c:v>41.450030156804473</c:v>
                </c:pt>
                <c:pt idx="1673">
                  <c:v>41.455929612059116</c:v>
                </c:pt>
                <c:pt idx="1674">
                  <c:v>41.461827021972873</c:v>
                </c:pt>
                <c:pt idx="1675">
                  <c:v>41.46772359317545</c:v>
                </c:pt>
                <c:pt idx="1676">
                  <c:v>41.473618120438928</c:v>
                </c:pt>
                <c:pt idx="1677">
                  <c:v>41.479513015463425</c:v>
                </c:pt>
                <c:pt idx="1678">
                  <c:v>41.485408278092187</c:v>
                </c:pt>
                <c:pt idx="1679">
                  <c:v>41.49130149802486</c:v>
                </c:pt>
                <c:pt idx="1680">
                  <c:v>41.497193881032487</c:v>
                </c:pt>
                <c:pt idx="1681">
                  <c:v>41.503085427471532</c:v>
                </c:pt>
                <c:pt idx="1682">
                  <c:v>41.50897613769822</c:v>
                </c:pt>
                <c:pt idx="1683">
                  <c:v>41.514866012068495</c:v>
                </c:pt>
                <c:pt idx="1684">
                  <c:v>41.520755050938078</c:v>
                </c:pt>
                <c:pt idx="1685">
                  <c:v>41.526643254662424</c:v>
                </c:pt>
                <c:pt idx="1686">
                  <c:v>41.532530623596728</c:v>
                </c:pt>
                <c:pt idx="1687">
                  <c:v>41.538417158095953</c:v>
                </c:pt>
                <c:pt idx="1688">
                  <c:v>41.544302858514783</c:v>
                </c:pt>
                <c:pt idx="1689">
                  <c:v>41.550188928571671</c:v>
                </c:pt>
                <c:pt idx="1690">
                  <c:v>41.556071758528859</c:v>
                </c:pt>
                <c:pt idx="1691">
                  <c:v>41.561954958832239</c:v>
                </c:pt>
                <c:pt idx="1692">
                  <c:v>41.567837326471533</c:v>
                </c:pt>
                <c:pt idx="1693">
                  <c:v>41.573718861800181</c:v>
                </c:pt>
                <c:pt idx="1694">
                  <c:v>41.579600767684148</c:v>
                </c:pt>
                <c:pt idx="1695">
                  <c:v>41.585480639280824</c:v>
                </c:pt>
                <c:pt idx="1696">
                  <c:v>41.591359679625768</c:v>
                </c:pt>
                <c:pt idx="1697">
                  <c:v>41.597236687068531</c:v>
                </c:pt>
                <c:pt idx="1698">
                  <c:v>41.603115267970018</c:v>
                </c:pt>
                <c:pt idx="1699">
                  <c:v>41.608991816673473</c:v>
                </c:pt>
                <c:pt idx="1700">
                  <c:v>41.614867535533499</c:v>
                </c:pt>
                <c:pt idx="1701">
                  <c:v>41.62074242490155</c:v>
                </c:pt>
                <c:pt idx="1702">
                  <c:v>41.626616485128842</c:v>
                </c:pt>
                <c:pt idx="1703">
                  <c:v>41.632489716566319</c:v>
                </c:pt>
                <c:pt idx="1704">
                  <c:v>41.638362119564697</c:v>
                </c:pt>
                <c:pt idx="1705">
                  <c:v>41.644233694474437</c:v>
                </c:pt>
                <c:pt idx="1706">
                  <c:v>41.650104441645759</c:v>
                </c:pt>
                <c:pt idx="1707">
                  <c:v>41.65597436142864</c:v>
                </c:pt>
                <c:pt idx="1708">
                  <c:v>41.661843454172789</c:v>
                </c:pt>
                <c:pt idx="1709">
                  <c:v>41.667711720227693</c:v>
                </c:pt>
                <c:pt idx="1710">
                  <c:v>41.67357915994257</c:v>
                </c:pt>
                <c:pt idx="1711">
                  <c:v>41.679445773666423</c:v>
                </c:pt>
                <c:pt idx="1712">
                  <c:v>41.68531156174798</c:v>
                </c:pt>
                <c:pt idx="1713">
                  <c:v>41.691176524535742</c:v>
                </c:pt>
                <c:pt idx="1714">
                  <c:v>41.697040662377944</c:v>
                </c:pt>
                <c:pt idx="1715">
                  <c:v>41.702905174579861</c:v>
                </c:pt>
                <c:pt idx="1716">
                  <c:v>41.708767663406213</c:v>
                </c:pt>
                <c:pt idx="1717">
                  <c:v>41.714628129710086</c:v>
                </c:pt>
                <c:pt idx="1718">
                  <c:v>41.72048897124769</c:v>
                </c:pt>
                <c:pt idx="1719">
                  <c:v>41.726350187860909</c:v>
                </c:pt>
                <c:pt idx="1720">
                  <c:v>41.732209383161106</c:v>
                </c:pt>
                <c:pt idx="1721">
                  <c:v>41.73806775594673</c:v>
                </c:pt>
                <c:pt idx="1722">
                  <c:v>41.743925306564066</c:v>
                </c:pt>
                <c:pt idx="1723">
                  <c:v>41.749782035359182</c:v>
                </c:pt>
                <c:pt idx="1724">
                  <c:v>41.755637942677872</c:v>
                </c:pt>
                <c:pt idx="1725">
                  <c:v>41.761493028865722</c:v>
                </c:pt>
                <c:pt idx="1726">
                  <c:v>41.767347294268042</c:v>
                </c:pt>
                <c:pt idx="1727">
                  <c:v>41.773200739229935</c:v>
                </c:pt>
                <c:pt idx="1728">
                  <c:v>41.779053364096221</c:v>
                </c:pt>
                <c:pt idx="1729">
                  <c:v>41.784905169211527</c:v>
                </c:pt>
                <c:pt idx="1730">
                  <c:v>41.790756154920196</c:v>
                </c:pt>
                <c:pt idx="1731">
                  <c:v>41.796606321566351</c:v>
                </c:pt>
                <c:pt idx="1732">
                  <c:v>41.802455669493867</c:v>
                </c:pt>
                <c:pt idx="1733">
                  <c:v>41.80830419904639</c:v>
                </c:pt>
                <c:pt idx="1734">
                  <c:v>41.814151910567311</c:v>
                </c:pt>
                <c:pt idx="1735">
                  <c:v>41.82</c:v>
                </c:pt>
                <c:pt idx="1736">
                  <c:v>41.825846076319841</c:v>
                </c:pt>
                <c:pt idx="1737">
                  <c:v>41.831691335636911</c:v>
                </c:pt>
                <c:pt idx="1738">
                  <c:v>41.837534583194554</c:v>
                </c:pt>
                <c:pt idx="1739">
                  <c:v>41.843378209700042</c:v>
                </c:pt>
                <c:pt idx="1740">
                  <c:v>41.849222214994626</c:v>
                </c:pt>
                <c:pt idx="1741">
                  <c:v>41.855064209722578</c:v>
                </c:pt>
                <c:pt idx="1742">
                  <c:v>41.860905389157551</c:v>
                </c:pt>
                <c:pt idx="1743">
                  <c:v>41.866745753640799</c:v>
                </c:pt>
                <c:pt idx="1744">
                  <c:v>41.872585303513326</c:v>
                </c:pt>
                <c:pt idx="1745">
                  <c:v>41.878424039115892</c:v>
                </c:pt>
                <c:pt idx="1746">
                  <c:v>41.884261960789047</c:v>
                </c:pt>
                <c:pt idx="1747">
                  <c:v>41.890099068873063</c:v>
                </c:pt>
                <c:pt idx="1748">
                  <c:v>41.89593536370802</c:v>
                </c:pt>
                <c:pt idx="1749">
                  <c:v>41.90177084563372</c:v>
                </c:pt>
                <c:pt idx="1750">
                  <c:v>41.907605514989761</c:v>
                </c:pt>
                <c:pt idx="1751">
                  <c:v>41.913440565050252</c:v>
                </c:pt>
                <c:pt idx="1752">
                  <c:v>41.919272417349994</c:v>
                </c:pt>
                <c:pt idx="1753">
                  <c:v>41.925104651032179</c:v>
                </c:pt>
                <c:pt idx="1754">
                  <c:v>41.930936073500668</c:v>
                </c:pt>
                <c:pt idx="1755">
                  <c:v>41.936766685093879</c:v>
                </c:pt>
                <c:pt idx="1756">
                  <c:v>41.94259767825546</c:v>
                </c:pt>
                <c:pt idx="1757">
                  <c:v>41.948426668946716</c:v>
                </c:pt>
                <c:pt idx="1758">
                  <c:v>41.954254849776561</c:v>
                </c:pt>
                <c:pt idx="1759">
                  <c:v>41.960081029473713</c:v>
                </c:pt>
                <c:pt idx="1760">
                  <c:v>41.965908783201634</c:v>
                </c:pt>
                <c:pt idx="1761">
                  <c:v>41.971734536471089</c:v>
                </c:pt>
                <c:pt idx="1762">
                  <c:v>41.977559481227587</c:v>
                </c:pt>
                <c:pt idx="1763">
                  <c:v>41.983383617807654</c:v>
                </c:pt>
                <c:pt idx="1764">
                  <c:v>41.989206946547583</c:v>
                </c:pt>
                <c:pt idx="1765">
                  <c:v>41.995029467783446</c:v>
                </c:pt>
                <c:pt idx="1766">
                  <c:v>42.000851181851068</c:v>
                </c:pt>
                <c:pt idx="1767">
                  <c:v>42.006672089086038</c:v>
                </c:pt>
                <c:pt idx="1768">
                  <c:v>42.012492189823732</c:v>
                </c:pt>
                <c:pt idx="1769">
                  <c:v>42.018311484399277</c:v>
                </c:pt>
                <c:pt idx="1770">
                  <c:v>42.024129973147573</c:v>
                </c:pt>
                <c:pt idx="1771">
                  <c:v>42.029947656403287</c:v>
                </c:pt>
                <c:pt idx="1772">
                  <c:v>42.035764534500856</c:v>
                </c:pt>
                <c:pt idx="1773">
                  <c:v>42.041580607774492</c:v>
                </c:pt>
                <c:pt idx="1774">
                  <c:v>42.047395876558156</c:v>
                </c:pt>
                <c:pt idx="1775">
                  <c:v>42.053210341185604</c:v>
                </c:pt>
                <c:pt idx="1776">
                  <c:v>42.059024001990345</c:v>
                </c:pt>
                <c:pt idx="1777">
                  <c:v>42.064838047946886</c:v>
                </c:pt>
                <c:pt idx="1778">
                  <c:v>42.070650101941617</c:v>
                </c:pt>
                <c:pt idx="1779">
                  <c:v>42.076460164799983</c:v>
                </c:pt>
                <c:pt idx="1780">
                  <c:v>42.082270613644411</c:v>
                </c:pt>
                <c:pt idx="1781">
                  <c:v>42.08808144831503</c:v>
                </c:pt>
                <c:pt idx="1782">
                  <c:v>42.093890293010453</c:v>
                </c:pt>
                <c:pt idx="1783">
                  <c:v>42.099698336211389</c:v>
                </c:pt>
                <c:pt idx="1784">
                  <c:v>42.105505578249499</c:v>
                </c:pt>
                <c:pt idx="1785">
                  <c:v>42.111312019456243</c:v>
                </c:pt>
                <c:pt idx="1786">
                  <c:v>42.117117660162833</c:v>
                </c:pt>
                <c:pt idx="1787">
                  <c:v>42.122922500700255</c:v>
                </c:pt>
                <c:pt idx="1788">
                  <c:v>42.128726541399281</c:v>
                </c:pt>
                <c:pt idx="1789">
                  <c:v>42.134529782590434</c:v>
                </c:pt>
                <c:pt idx="1790">
                  <c:v>42.140332224604023</c:v>
                </c:pt>
                <c:pt idx="1791">
                  <c:v>42.146133867770125</c:v>
                </c:pt>
                <c:pt idx="1792">
                  <c:v>42.151934712418601</c:v>
                </c:pt>
                <c:pt idx="1793">
                  <c:v>42.157734758879066</c:v>
                </c:pt>
                <c:pt idx="1794">
                  <c:v>42.163534007480919</c:v>
                </c:pt>
                <c:pt idx="1795">
                  <c:v>42.169332458553335</c:v>
                </c:pt>
                <c:pt idx="1796">
                  <c:v>42.175130112425258</c:v>
                </c:pt>
                <c:pt idx="1797">
                  <c:v>42.180928154795268</c:v>
                </c:pt>
                <c:pt idx="1798">
                  <c:v>42.186724215089278</c:v>
                </c:pt>
                <c:pt idx="1799">
                  <c:v>42.192519479168347</c:v>
                </c:pt>
                <c:pt idx="1800">
                  <c:v>42.19831276247902</c:v>
                </c:pt>
                <c:pt idx="1801">
                  <c:v>42.204106435274753</c:v>
                </c:pt>
                <c:pt idx="1802">
                  <c:v>42.209900497395161</c:v>
                </c:pt>
                <c:pt idx="1803">
                  <c:v>42.215692579892611</c:v>
                </c:pt>
                <c:pt idx="1804">
                  <c:v>42.221483867813077</c:v>
                </c:pt>
                <c:pt idx="1805">
                  <c:v>42.227274361483481</c:v>
                </c:pt>
                <c:pt idx="1806">
                  <c:v>42.233064061230507</c:v>
                </c:pt>
                <c:pt idx="1807">
                  <c:v>42.238852967380637</c:v>
                </c:pt>
                <c:pt idx="1808">
                  <c:v>42.244641080260109</c:v>
                </c:pt>
                <c:pt idx="1809">
                  <c:v>42.250428400194949</c:v>
                </c:pt>
                <c:pt idx="1810">
                  <c:v>42.25621492751096</c:v>
                </c:pt>
                <c:pt idx="1811">
                  <c:v>42.262000662533715</c:v>
                </c:pt>
                <c:pt idx="1812">
                  <c:v>42.267785605588564</c:v>
                </c:pt>
                <c:pt idx="1813">
                  <c:v>42.273569757000651</c:v>
                </c:pt>
                <c:pt idx="1814">
                  <c:v>42.279353117094871</c:v>
                </c:pt>
                <c:pt idx="1815">
                  <c:v>42.285135686195922</c:v>
                </c:pt>
                <c:pt idx="1816">
                  <c:v>42.290917464628265</c:v>
                </c:pt>
                <c:pt idx="1817">
                  <c:v>42.296698452716143</c:v>
                </c:pt>
                <c:pt idx="1818">
                  <c:v>42.302479832747395</c:v>
                </c:pt>
                <c:pt idx="1819">
                  <c:v>42.308259240956723</c:v>
                </c:pt>
                <c:pt idx="1820">
                  <c:v>42.314037859793054</c:v>
                </c:pt>
                <c:pt idx="1821">
                  <c:v>42.319814508100102</c:v>
                </c:pt>
                <c:pt idx="1822">
                  <c:v>42.325591549321551</c:v>
                </c:pt>
                <c:pt idx="1823">
                  <c:v>42.331368983296535</c:v>
                </c:pt>
                <c:pt idx="1824">
                  <c:v>42.337144447872248</c:v>
                </c:pt>
                <c:pt idx="1825">
                  <c:v>42.342919124689551</c:v>
                </c:pt>
                <c:pt idx="1826">
                  <c:v>42.34869301407069</c:v>
                </c:pt>
                <c:pt idx="1827">
                  <c:v>42.354466116337719</c:v>
                </c:pt>
                <c:pt idx="1828">
                  <c:v>42.360238431812441</c:v>
                </c:pt>
                <c:pt idx="1829">
                  <c:v>42.366009960816463</c:v>
                </c:pt>
                <c:pt idx="1830">
                  <c:v>42.371780703671163</c:v>
                </c:pt>
                <c:pt idx="1831">
                  <c:v>42.3775506606977</c:v>
                </c:pt>
                <c:pt idx="1832">
                  <c:v>42.383319832217012</c:v>
                </c:pt>
                <c:pt idx="1833">
                  <c:v>42.38908821854983</c:v>
                </c:pt>
                <c:pt idx="1834">
                  <c:v>42.394856999405008</c:v>
                </c:pt>
                <c:pt idx="1835">
                  <c:v>42.400622636937776</c:v>
                </c:pt>
                <c:pt idx="1836">
                  <c:v>42.406388669633259</c:v>
                </c:pt>
                <c:pt idx="1837">
                  <c:v>42.412153918422959</c:v>
                </c:pt>
                <c:pt idx="1838">
                  <c:v>42.417918383626514</c:v>
                </c:pt>
                <c:pt idx="1839">
                  <c:v>42.423683244150311</c:v>
                </c:pt>
                <c:pt idx="1840">
                  <c:v>42.429446142979522</c:v>
                </c:pt>
                <c:pt idx="1841">
                  <c:v>42.435207080913365</c:v>
                </c:pt>
                <c:pt idx="1842">
                  <c:v>42.440968414964331</c:v>
                </c:pt>
                <c:pt idx="1843">
                  <c:v>42.44673014497112</c:v>
                </c:pt>
                <c:pt idx="1844">
                  <c:v>42.452489915198143</c:v>
                </c:pt>
                <c:pt idx="1845">
                  <c:v>42.458248904070452</c:v>
                </c:pt>
                <c:pt idx="1846">
                  <c:v>42.464007111905964</c:v>
                </c:pt>
                <c:pt idx="1847">
                  <c:v>42.469764539022343</c:v>
                </c:pt>
                <c:pt idx="1848">
                  <c:v>42.475521185737087</c:v>
                </c:pt>
                <c:pt idx="1849">
                  <c:v>42.481277052367432</c:v>
                </c:pt>
                <c:pt idx="1850">
                  <c:v>42.487032139230436</c:v>
                </c:pt>
                <c:pt idx="1851">
                  <c:v>42.492786446642917</c:v>
                </c:pt>
                <c:pt idx="1852">
                  <c:v>42.498539974921492</c:v>
                </c:pt>
                <c:pt idx="1853">
                  <c:v>42.504292724382559</c:v>
                </c:pt>
                <c:pt idx="1854">
                  <c:v>42.510044695342302</c:v>
                </c:pt>
                <c:pt idx="1855">
                  <c:v>42.515795888116692</c:v>
                </c:pt>
                <c:pt idx="1856">
                  <c:v>42.521546303021488</c:v>
                </c:pt>
                <c:pt idx="1857">
                  <c:v>42.527295940372227</c:v>
                </c:pt>
                <c:pt idx="1858">
                  <c:v>42.533044800484248</c:v>
                </c:pt>
                <c:pt idx="1859">
                  <c:v>42.538794059070362</c:v>
                </c:pt>
                <c:pt idx="1860">
                  <c:v>42.544541365491298</c:v>
                </c:pt>
                <c:pt idx="1861">
                  <c:v>42.55028789561829</c:v>
                </c:pt>
                <c:pt idx="1862">
                  <c:v>42.556032474844265</c:v>
                </c:pt>
                <c:pt idx="1863">
                  <c:v>42.561777453485185</c:v>
                </c:pt>
                <c:pt idx="1864">
                  <c:v>42.567522831379328</c:v>
                </c:pt>
                <c:pt idx="1865">
                  <c:v>42.573266259473208</c:v>
                </c:pt>
                <c:pt idx="1866">
                  <c:v>42.579008912843427</c:v>
                </c:pt>
                <c:pt idx="1867">
                  <c:v>42.584750791803394</c:v>
                </c:pt>
                <c:pt idx="1868">
                  <c:v>42.590491896666329</c:v>
                </c:pt>
                <c:pt idx="1869">
                  <c:v>42.596232227745212</c:v>
                </c:pt>
                <c:pt idx="1870">
                  <c:v>42.601971785352845</c:v>
                </c:pt>
                <c:pt idx="1871">
                  <c:v>42.607710569801796</c:v>
                </c:pt>
                <c:pt idx="1872">
                  <c:v>42.613448581404441</c:v>
                </c:pt>
                <c:pt idx="1873">
                  <c:v>42.619185820472921</c:v>
                </c:pt>
                <c:pt idx="1874">
                  <c:v>42.624922287319187</c:v>
                </c:pt>
                <c:pt idx="1875">
                  <c:v>42.630657982254981</c:v>
                </c:pt>
                <c:pt idx="1876">
                  <c:v>42.636392905591812</c:v>
                </c:pt>
                <c:pt idx="1877">
                  <c:v>42.642127057641019</c:v>
                </c:pt>
                <c:pt idx="1878">
                  <c:v>42.647860438713685</c:v>
                </c:pt>
                <c:pt idx="1879">
                  <c:v>42.65359304912073</c:v>
                </c:pt>
                <c:pt idx="1880">
                  <c:v>42.659326061249487</c:v>
                </c:pt>
                <c:pt idx="1881">
                  <c:v>42.665057131099687</c:v>
                </c:pt>
                <c:pt idx="1882">
                  <c:v>42.67078743121575</c:v>
                </c:pt>
                <c:pt idx="1883">
                  <c:v>42.67651579030322</c:v>
                </c:pt>
                <c:pt idx="1884">
                  <c:v>42.682244552038263</c:v>
                </c:pt>
                <c:pt idx="1885">
                  <c:v>42.687973716258774</c:v>
                </c:pt>
                <c:pt idx="1886">
                  <c:v>42.693700940536885</c:v>
                </c:pt>
                <c:pt idx="1887">
                  <c:v>42.699427396629105</c:v>
                </c:pt>
                <c:pt idx="1888">
                  <c:v>42.705153084844454</c:v>
                </c:pt>
                <c:pt idx="1889">
                  <c:v>42.710878005491764</c:v>
                </c:pt>
                <c:pt idx="1890">
                  <c:v>42.716602158879631</c:v>
                </c:pt>
                <c:pt idx="1891">
                  <c:v>42.722325545316465</c:v>
                </c:pt>
                <c:pt idx="1892">
                  <c:v>42.728048165110465</c:v>
                </c:pt>
                <c:pt idx="1893">
                  <c:v>42.733770018569622</c:v>
                </c:pt>
                <c:pt idx="1894">
                  <c:v>42.739491106001715</c:v>
                </c:pt>
                <c:pt idx="1895">
                  <c:v>42.745211427714331</c:v>
                </c:pt>
                <c:pt idx="1896">
                  <c:v>42.750932153579996</c:v>
                </c:pt>
                <c:pt idx="1897">
                  <c:v>42.756649775210406</c:v>
                </c:pt>
                <c:pt idx="1898">
                  <c:v>42.762367801607994</c:v>
                </c:pt>
                <c:pt idx="1899">
                  <c:v>42.768085063514363</c:v>
                </c:pt>
                <c:pt idx="1900">
                  <c:v>42.773801561236056</c:v>
                </c:pt>
                <c:pt idx="1901">
                  <c:v>42.779518463863056</c:v>
                </c:pt>
                <c:pt idx="1902">
                  <c:v>42.785233433978128</c:v>
                </c:pt>
                <c:pt idx="1903">
                  <c:v>42.790947640827028</c:v>
                </c:pt>
                <c:pt idx="1904">
                  <c:v>42.796659916400017</c:v>
                </c:pt>
                <c:pt idx="1905">
                  <c:v>42.802373765949014</c:v>
                </c:pt>
                <c:pt idx="1906">
                  <c:v>42.808085684832953</c:v>
                </c:pt>
                <c:pt idx="1907">
                  <c:v>42.813796841672428</c:v>
                </c:pt>
                <c:pt idx="1908">
                  <c:v>42.819507236772353</c:v>
                </c:pt>
                <c:pt idx="1909">
                  <c:v>42.825216870437444</c:v>
                </c:pt>
                <c:pt idx="1910">
                  <c:v>42.830925742972212</c:v>
                </c:pt>
                <c:pt idx="1911">
                  <c:v>42.836633854680976</c:v>
                </c:pt>
                <c:pt idx="1912">
                  <c:v>42.842341205867818</c:v>
                </c:pt>
                <c:pt idx="1913">
                  <c:v>42.848047796836674</c:v>
                </c:pt>
                <c:pt idx="1914">
                  <c:v>42.853753627891223</c:v>
                </c:pt>
                <c:pt idx="1915">
                  <c:v>42.859458699334972</c:v>
                </c:pt>
                <c:pt idx="1916">
                  <c:v>42.865163011471218</c:v>
                </c:pt>
                <c:pt idx="1917">
                  <c:v>42.870866564603055</c:v>
                </c:pt>
                <c:pt idx="1918">
                  <c:v>42.876569359033383</c:v>
                </c:pt>
                <c:pt idx="1919">
                  <c:v>42.882271395064883</c:v>
                </c:pt>
                <c:pt idx="1920">
                  <c:v>42.887972673000064</c:v>
                </c:pt>
                <c:pt idx="1921">
                  <c:v>42.893673193141204</c:v>
                </c:pt>
                <c:pt idx="1922">
                  <c:v>42.899374121308576</c:v>
                </c:pt>
                <c:pt idx="1923">
                  <c:v>42.905073126612898</c:v>
                </c:pt>
                <c:pt idx="1924">
                  <c:v>42.910770209820285</c:v>
                </c:pt>
                <c:pt idx="1925">
                  <c:v>42.916467701804166</c:v>
                </c:pt>
                <c:pt idx="1926">
                  <c:v>42.922165602401748</c:v>
                </c:pt>
                <c:pt idx="1927">
                  <c:v>42.927861581960961</c:v>
                </c:pt>
                <c:pt idx="1928">
                  <c:v>42.933556805836623</c:v>
                </c:pt>
                <c:pt idx="1929">
                  <c:v>42.939251274329415</c:v>
                </c:pt>
                <c:pt idx="1930">
                  <c:v>42.944944987739824</c:v>
                </c:pt>
                <c:pt idx="1931">
                  <c:v>42.950637946368154</c:v>
                </c:pt>
                <c:pt idx="1932">
                  <c:v>42.956330150514489</c:v>
                </c:pt>
                <c:pt idx="1933">
                  <c:v>42.962021600478721</c:v>
                </c:pt>
                <c:pt idx="1934">
                  <c:v>42.967712296560542</c:v>
                </c:pt>
                <c:pt idx="1935">
                  <c:v>42.973402239059453</c:v>
                </c:pt>
                <c:pt idx="1936">
                  <c:v>42.979091428274749</c:v>
                </c:pt>
                <c:pt idx="1937">
                  <c:v>42.984779864505526</c:v>
                </c:pt>
                <c:pt idx="1938">
                  <c:v>42.990467548050695</c:v>
                </c:pt>
                <c:pt idx="1939">
                  <c:v>42.996154479208954</c:v>
                </c:pt>
                <c:pt idx="1940">
                  <c:v>43.001840658278802</c:v>
                </c:pt>
                <c:pt idx="1941">
                  <c:v>43.00752608555856</c:v>
                </c:pt>
                <c:pt idx="1942">
                  <c:v>43.013211923779885</c:v>
                </c:pt>
                <c:pt idx="1943">
                  <c:v>43.018895848219998</c:v>
                </c:pt>
                <c:pt idx="1944">
                  <c:v>43.024579021763827</c:v>
                </c:pt>
                <c:pt idx="1945">
                  <c:v>43.030260282735917</c:v>
                </c:pt>
                <c:pt idx="1946">
                  <c:v>43.035941955532934</c:v>
                </c:pt>
                <c:pt idx="1947">
                  <c:v>43.041624039991802</c:v>
                </c:pt>
                <c:pt idx="1948">
                  <c:v>43.04730421292372</c:v>
                </c:pt>
                <c:pt idx="1949">
                  <c:v>43.052983636444992</c:v>
                </c:pt>
                <c:pt idx="1950">
                  <c:v>43.058662310852156</c:v>
                </c:pt>
                <c:pt idx="1951">
                  <c:v>43.064340236441566</c:v>
                </c:pt>
                <c:pt idx="1952">
                  <c:v>43.070017413509362</c:v>
                </c:pt>
                <c:pt idx="1953">
                  <c:v>43.075693842351512</c:v>
                </c:pt>
                <c:pt idx="1954">
                  <c:v>43.081369523263767</c:v>
                </c:pt>
                <c:pt idx="1955">
                  <c:v>43.08704445654169</c:v>
                </c:pt>
                <c:pt idx="1956">
                  <c:v>43.092718642480655</c:v>
                </c:pt>
                <c:pt idx="1957">
                  <c:v>43.098392081375842</c:v>
                </c:pt>
                <c:pt idx="1958">
                  <c:v>43.104064773522232</c:v>
                </c:pt>
                <c:pt idx="1959">
                  <c:v>43.109736719214602</c:v>
                </c:pt>
                <c:pt idx="1960">
                  <c:v>43.115407918747565</c:v>
                </c:pt>
                <c:pt idx="1961">
                  <c:v>43.121078372415504</c:v>
                </c:pt>
                <c:pt idx="1962">
                  <c:v>43.126748080512634</c:v>
                </c:pt>
                <c:pt idx="1963">
                  <c:v>43.132418202553865</c:v>
                </c:pt>
                <c:pt idx="1964">
                  <c:v>43.138086420238899</c:v>
                </c:pt>
                <c:pt idx="1965">
                  <c:v>43.143753893234646</c:v>
                </c:pt>
                <c:pt idx="1966">
                  <c:v>43.149419463070416</c:v>
                </c:pt>
                <c:pt idx="1967">
                  <c:v>43.155086606331821</c:v>
                </c:pt>
                <c:pt idx="1968">
                  <c:v>43.160751847019533</c:v>
                </c:pt>
                <c:pt idx="1969">
                  <c:v>43.166416344190537</c:v>
                </c:pt>
                <c:pt idx="1970">
                  <c:v>43.172080098137499</c:v>
                </c:pt>
                <c:pt idx="1971">
                  <c:v>43.177743109152892</c:v>
                </c:pt>
                <c:pt idx="1972">
                  <c:v>43.183405377528999</c:v>
                </c:pt>
                <c:pt idx="1973">
                  <c:v>43.189066903557894</c:v>
                </c:pt>
                <c:pt idx="1974">
                  <c:v>43.194727687531497</c:v>
                </c:pt>
                <c:pt idx="1975">
                  <c:v>43.2003877297415</c:v>
                </c:pt>
                <c:pt idx="1976">
                  <c:v>43.206047030479425</c:v>
                </c:pt>
                <c:pt idx="1977">
                  <c:v>43.211705590036594</c:v>
                </c:pt>
                <c:pt idx="1978">
                  <c:v>43.217363408704145</c:v>
                </c:pt>
                <c:pt idx="1979">
                  <c:v>43.223020486773017</c:v>
                </c:pt>
                <c:pt idx="1980">
                  <c:v>43.228676824533963</c:v>
                </c:pt>
                <c:pt idx="1981">
                  <c:v>43.234332422277554</c:v>
                </c:pt>
                <c:pt idx="1982">
                  <c:v>43.239987280294152</c:v>
                </c:pt>
                <c:pt idx="1983">
                  <c:v>43.245641398873943</c:v>
                </c:pt>
                <c:pt idx="1984">
                  <c:v>43.25129593434167</c:v>
                </c:pt>
                <c:pt idx="1985">
                  <c:v>43.256948574766575</c:v>
                </c:pt>
                <c:pt idx="1986">
                  <c:v>43.262599320891482</c:v>
                </c:pt>
                <c:pt idx="1987">
                  <c:v>43.268250484622094</c:v>
                </c:pt>
                <c:pt idx="1988">
                  <c:v>43.273902065794807</c:v>
                </c:pt>
                <c:pt idx="1989">
                  <c:v>43.279551753686171</c:v>
                </c:pt>
                <c:pt idx="1990">
                  <c:v>43.285200704166776</c:v>
                </c:pt>
                <c:pt idx="1991">
                  <c:v>43.290848917525281</c:v>
                </c:pt>
                <c:pt idx="1992">
                  <c:v>43.29649639405018</c:v>
                </c:pt>
                <c:pt idx="1993">
                  <c:v>43.302143134029755</c:v>
                </c:pt>
                <c:pt idx="1994">
                  <c:v>43.307789137752117</c:v>
                </c:pt>
                <c:pt idx="1995">
                  <c:v>43.313434405505184</c:v>
                </c:pt>
                <c:pt idx="1996">
                  <c:v>43.319078937576684</c:v>
                </c:pt>
                <c:pt idx="1997">
                  <c:v>43.324722734254166</c:v>
                </c:pt>
                <c:pt idx="1998">
                  <c:v>43.330365795824989</c:v>
                </c:pt>
                <c:pt idx="1999">
                  <c:v>43.33600812257631</c:v>
                </c:pt>
                <c:pt idx="2000">
                  <c:v>43.341649714795118</c:v>
                </c:pt>
                <c:pt idx="2001">
                  <c:v>43.347290572768209</c:v>
                </c:pt>
                <c:pt idx="2002">
                  <c:v>43.352930696782195</c:v>
                </c:pt>
                <c:pt idx="2003">
                  <c:v>43.358570087123489</c:v>
                </c:pt>
                <c:pt idx="2004">
                  <c:v>43.364209897102931</c:v>
                </c:pt>
                <c:pt idx="2005">
                  <c:v>43.369847820807486</c:v>
                </c:pt>
                <c:pt idx="2006">
                  <c:v>43.375485011697563</c:v>
                </c:pt>
                <c:pt idx="2007">
                  <c:v>43.381120317483735</c:v>
                </c:pt>
                <c:pt idx="2008">
                  <c:v>43.386756043751419</c:v>
                </c:pt>
                <c:pt idx="2009">
                  <c:v>43.392392190336778</c:v>
                </c:pt>
                <c:pt idx="2010">
                  <c:v>43.398026452823864</c:v>
                </c:pt>
                <c:pt idx="2011">
                  <c:v>43.403659983923013</c:v>
                </c:pt>
                <c:pt idx="2012">
                  <c:v>43.409292783918978</c:v>
                </c:pt>
                <c:pt idx="2013">
                  <c:v>43.414924853096316</c:v>
                </c:pt>
                <c:pt idx="2014">
                  <c:v>43.420556191739415</c:v>
                </c:pt>
                <c:pt idx="2015">
                  <c:v>43.426186800132477</c:v>
                </c:pt>
                <c:pt idx="2016">
                  <c:v>43.431816678559514</c:v>
                </c:pt>
                <c:pt idx="2017">
                  <c:v>43.437445827304352</c:v>
                </c:pt>
                <c:pt idx="2018">
                  <c:v>43.443074246650639</c:v>
                </c:pt>
                <c:pt idx="2019">
                  <c:v>43.448701936881847</c:v>
                </c:pt>
                <c:pt idx="2020">
                  <c:v>43.45432889828124</c:v>
                </c:pt>
                <c:pt idx="2021">
                  <c:v>43.45995513113192</c:v>
                </c:pt>
                <c:pt idx="2022">
                  <c:v>43.465580635716805</c:v>
                </c:pt>
                <c:pt idx="2023">
                  <c:v>43.471205412318625</c:v>
                </c:pt>
                <c:pt idx="2024">
                  <c:v>43.476829461219914</c:v>
                </c:pt>
                <c:pt idx="2025">
                  <c:v>43.482453932592165</c:v>
                </c:pt>
                <c:pt idx="2026">
                  <c:v>43.48807652679065</c:v>
                </c:pt>
                <c:pt idx="2027">
                  <c:v>43.493698394135215</c:v>
                </c:pt>
                <c:pt idx="2028">
                  <c:v>43.499318385464385</c:v>
                </c:pt>
                <c:pt idx="2029">
                  <c:v>43.50493880009487</c:v>
                </c:pt>
                <c:pt idx="2030">
                  <c:v>43.51055963786262</c:v>
                </c:pt>
                <c:pt idx="2031">
                  <c:v>43.516178600607844</c:v>
                </c:pt>
                <c:pt idx="2032">
                  <c:v>43.521796837906408</c:v>
                </c:pt>
                <c:pt idx="2033">
                  <c:v>43.527414350039216</c:v>
                </c:pt>
                <c:pt idx="2034">
                  <c:v>43.533031137287004</c:v>
                </c:pt>
                <c:pt idx="2035">
                  <c:v>43.538647199930317</c:v>
                </c:pt>
                <c:pt idx="2036">
                  <c:v>43.544262538249512</c:v>
                </c:pt>
                <c:pt idx="2037">
                  <c:v>43.549877152524786</c:v>
                </c:pt>
                <c:pt idx="2038">
                  <c:v>43.55549104303612</c:v>
                </c:pt>
                <c:pt idx="2039">
                  <c:v>43.561104210063363</c:v>
                </c:pt>
                <c:pt idx="2040">
                  <c:v>43.566716653886139</c:v>
                </c:pt>
                <c:pt idx="2041">
                  <c:v>43.572328374783922</c:v>
                </c:pt>
                <c:pt idx="2042">
                  <c:v>43.577939373035981</c:v>
                </c:pt>
                <c:pt idx="2043">
                  <c:v>43.583549648921434</c:v>
                </c:pt>
                <c:pt idx="2044">
                  <c:v>43.58916149686754</c:v>
                </c:pt>
                <c:pt idx="2045">
                  <c:v>43.594770328561196</c:v>
                </c:pt>
                <c:pt idx="2046">
                  <c:v>43.60037843872459</c:v>
                </c:pt>
                <c:pt idx="2047">
                  <c:v>43.605985827636097</c:v>
                </c:pt>
                <c:pt idx="2048">
                  <c:v>43.611592495573923</c:v>
                </c:pt>
                <c:pt idx="2049">
                  <c:v>43.617198442816111</c:v>
                </c:pt>
                <c:pt idx="2050">
                  <c:v>43.62280366964049</c:v>
                </c:pt>
                <c:pt idx="2051">
                  <c:v>43.628408176324747</c:v>
                </c:pt>
                <c:pt idx="2052">
                  <c:v>43.634011963146364</c:v>
                </c:pt>
                <c:pt idx="2053">
                  <c:v>43.639615030382657</c:v>
                </c:pt>
                <c:pt idx="2054">
                  <c:v>43.645217378310761</c:v>
                </c:pt>
                <c:pt idx="2055">
                  <c:v>43.650819007207645</c:v>
                </c:pt>
                <c:pt idx="2056">
                  <c:v>43.656419917350071</c:v>
                </c:pt>
                <c:pt idx="2057">
                  <c:v>43.662020109014655</c:v>
                </c:pt>
                <c:pt idx="2058">
                  <c:v>43.667619582477812</c:v>
                </c:pt>
                <c:pt idx="2059">
                  <c:v>43.673218338015801</c:v>
                </c:pt>
                <c:pt idx="2060">
                  <c:v>43.678816375904695</c:v>
                </c:pt>
                <c:pt idx="2061">
                  <c:v>43.684413696420371</c:v>
                </c:pt>
                <c:pt idx="2062">
                  <c:v>43.690010299838569</c:v>
                </c:pt>
                <c:pt idx="2063">
                  <c:v>43.695606186434809</c:v>
                </c:pt>
                <c:pt idx="2064">
                  <c:v>43.701201356484468</c:v>
                </c:pt>
                <c:pt idx="2065">
                  <c:v>43.706795810262733</c:v>
                </c:pt>
                <c:pt idx="2066">
                  <c:v>43.712389548044612</c:v>
                </c:pt>
                <c:pt idx="2067">
                  <c:v>43.717982570104944</c:v>
                </c:pt>
                <c:pt idx="2068">
                  <c:v>43.723574876718395</c:v>
                </c:pt>
                <c:pt idx="2069">
                  <c:v>43.729166468159441</c:v>
                </c:pt>
                <c:pt idx="2070">
                  <c:v>43.734757344702395</c:v>
                </c:pt>
                <c:pt idx="2071">
                  <c:v>43.74034750662139</c:v>
                </c:pt>
                <c:pt idx="2072">
                  <c:v>43.745936954190384</c:v>
                </c:pt>
                <c:pt idx="2073">
                  <c:v>43.751525687683163</c:v>
                </c:pt>
                <c:pt idx="2074">
                  <c:v>43.757113707373342</c:v>
                </c:pt>
                <c:pt idx="2075">
                  <c:v>43.762701013534347</c:v>
                </c:pt>
                <c:pt idx="2076">
                  <c:v>43.768287606439436</c:v>
                </c:pt>
                <c:pt idx="2077">
                  <c:v>43.773873486361701</c:v>
                </c:pt>
                <c:pt idx="2078">
                  <c:v>43.779458653574054</c:v>
                </c:pt>
                <c:pt idx="2079">
                  <c:v>43.785043108349228</c:v>
                </c:pt>
                <c:pt idx="2080">
                  <c:v>43.790626850959782</c:v>
                </c:pt>
                <c:pt idx="2081">
                  <c:v>43.796209881678116</c:v>
                </c:pt>
                <c:pt idx="2082">
                  <c:v>43.80179220077644</c:v>
                </c:pt>
                <c:pt idx="2083">
                  <c:v>43.807373808526805</c:v>
                </c:pt>
                <c:pt idx="2084">
                  <c:v>43.812954705201065</c:v>
                </c:pt>
                <c:pt idx="2085">
                  <c:v>43.818534891070925</c:v>
                </c:pt>
                <c:pt idx="2086">
                  <c:v>43.824114366407905</c:v>
                </c:pt>
                <c:pt idx="2087">
                  <c:v>43.82969313148336</c:v>
                </c:pt>
                <c:pt idx="2088">
                  <c:v>43.83527118656847</c:v>
                </c:pt>
                <c:pt idx="2089">
                  <c:v>43.840848531934235</c:v>
                </c:pt>
                <c:pt idx="2090">
                  <c:v>43.846425167851486</c:v>
                </c:pt>
                <c:pt idx="2091">
                  <c:v>43.852001094590882</c:v>
                </c:pt>
                <c:pt idx="2092">
                  <c:v>43.857576312422921</c:v>
                </c:pt>
                <c:pt idx="2093">
                  <c:v>43.863150821617914</c:v>
                </c:pt>
                <c:pt idx="2094">
                  <c:v>43.868724622446003</c:v>
                </c:pt>
                <c:pt idx="2095">
                  <c:v>43.874297715177164</c:v>
                </c:pt>
                <c:pt idx="2096">
                  <c:v>43.879870100081199</c:v>
                </c:pt>
                <c:pt idx="2097">
                  <c:v>43.885441777427737</c:v>
                </c:pt>
                <c:pt idx="2098">
                  <c:v>43.891012747486243</c:v>
                </c:pt>
                <c:pt idx="2099">
                  <c:v>43.896583010526001</c:v>
                </c:pt>
                <c:pt idx="2100">
                  <c:v>43.902152566816127</c:v>
                </c:pt>
                <c:pt idx="2101">
                  <c:v>43.90772141662557</c:v>
                </c:pt>
                <c:pt idx="2102">
                  <c:v>43.913289560223113</c:v>
                </c:pt>
                <c:pt idx="2103">
                  <c:v>43.918856997877349</c:v>
                </c:pt>
                <c:pt idx="2104">
                  <c:v>43.92442372985672</c:v>
                </c:pt>
                <c:pt idx="2105">
                  <c:v>43.929989756429492</c:v>
                </c:pt>
                <c:pt idx="2106">
                  <c:v>43.935555077863761</c:v>
                </c:pt>
                <c:pt idx="2107">
                  <c:v>43.941119694427449</c:v>
                </c:pt>
                <c:pt idx="2108">
                  <c:v>43.946683606388319</c:v>
                </c:pt>
                <c:pt idx="2109">
                  <c:v>43.952246814013954</c:v>
                </c:pt>
                <c:pt idx="2110">
                  <c:v>43.957809317571773</c:v>
                </c:pt>
                <c:pt idx="2111">
                  <c:v>43.963371117329025</c:v>
                </c:pt>
                <c:pt idx="2112">
                  <c:v>43.96893221355279</c:v>
                </c:pt>
                <c:pt idx="2113">
                  <c:v>43.974492606509969</c:v>
                </c:pt>
                <c:pt idx="2114">
                  <c:v>43.980052296467314</c:v>
                </c:pt>
                <c:pt idx="2115">
                  <c:v>43.985611283691398</c:v>
                </c:pt>
                <c:pt idx="2116">
                  <c:v>43.991169568448619</c:v>
                </c:pt>
                <c:pt idx="2117">
                  <c:v>43.996727151005224</c:v>
                </c:pt>
                <c:pt idx="2118">
                  <c:v>44.002284031627269</c:v>
                </c:pt>
                <c:pt idx="2119">
                  <c:v>44.00784021058066</c:v>
                </c:pt>
                <c:pt idx="2120">
                  <c:v>44.013395688131133</c:v>
                </c:pt>
                <c:pt idx="2121">
                  <c:v>44.018950464544247</c:v>
                </c:pt>
                <c:pt idx="2122">
                  <c:v>44.024504540085402</c:v>
                </c:pt>
                <c:pt idx="2123">
                  <c:v>44.030057915019825</c:v>
                </c:pt>
                <c:pt idx="2124">
                  <c:v>44.035610589612581</c:v>
                </c:pt>
                <c:pt idx="2125">
                  <c:v>44.04116256412857</c:v>
                </c:pt>
                <c:pt idx="2126">
                  <c:v>44.046713838832517</c:v>
                </c:pt>
                <c:pt idx="2127">
                  <c:v>44.052264413988979</c:v>
                </c:pt>
                <c:pt idx="2128">
                  <c:v>44.057814289862357</c:v>
                </c:pt>
                <c:pt idx="2129">
                  <c:v>44.063363466716879</c:v>
                </c:pt>
                <c:pt idx="2130">
                  <c:v>44.068911944816605</c:v>
                </c:pt>
                <c:pt idx="2131">
                  <c:v>44.074459724425438</c:v>
                </c:pt>
                <c:pt idx="2132">
                  <c:v>44.080006805807095</c:v>
                </c:pt>
                <c:pt idx="2133">
                  <c:v>44.085553189225152</c:v>
                </c:pt>
                <c:pt idx="2134">
                  <c:v>44.091098874943</c:v>
                </c:pt>
                <c:pt idx="2135">
                  <c:v>44.096643863223875</c:v>
                </c:pt>
                <c:pt idx="2136">
                  <c:v>44.102188154330847</c:v>
                </c:pt>
                <c:pt idx="2137">
                  <c:v>44.10773174852681</c:v>
                </c:pt>
                <c:pt idx="2138">
                  <c:v>44.113274646074508</c:v>
                </c:pt>
                <c:pt idx="2139">
                  <c:v>44.118816847236509</c:v>
                </c:pt>
                <c:pt idx="2140">
                  <c:v>44.124358352275223</c:v>
                </c:pt>
                <c:pt idx="2141">
                  <c:v>44.129899161452883</c:v>
                </c:pt>
                <c:pt idx="2142">
                  <c:v>44.13543927503158</c:v>
                </c:pt>
                <c:pt idx="2143">
                  <c:v>44.140978693273212</c:v>
                </c:pt>
                <c:pt idx="2144">
                  <c:v>44.146517416439544</c:v>
                </c:pt>
                <c:pt idx="2145">
                  <c:v>44.152055444792147</c:v>
                </c:pt>
                <c:pt idx="2146">
                  <c:v>44.157592778592452</c:v>
                </c:pt>
                <c:pt idx="2147">
                  <c:v>44.163129418101704</c:v>
                </c:pt>
                <c:pt idx="2148">
                  <c:v>44.168665363580999</c:v>
                </c:pt>
                <c:pt idx="2149">
                  <c:v>44.174200615291277</c:v>
                </c:pt>
                <c:pt idx="2150">
                  <c:v>44.179735173493285</c:v>
                </c:pt>
                <c:pt idx="2151">
                  <c:v>44.185269038447643</c:v>
                </c:pt>
                <c:pt idx="2152">
                  <c:v>44.19080221041478</c:v>
                </c:pt>
                <c:pt idx="2153">
                  <c:v>44.196334689654975</c:v>
                </c:pt>
                <c:pt idx="2154">
                  <c:v>44.201866476428343</c:v>
                </c:pt>
                <c:pt idx="2155">
                  <c:v>44.207397570994836</c:v>
                </c:pt>
                <c:pt idx="2156">
                  <c:v>44.212927973614235</c:v>
                </c:pt>
                <c:pt idx="2157">
                  <c:v>44.218457684546166</c:v>
                </c:pt>
                <c:pt idx="2158">
                  <c:v>44.223986704050098</c:v>
                </c:pt>
                <c:pt idx="2159">
                  <c:v>44.229515032385329</c:v>
                </c:pt>
                <c:pt idx="2160">
                  <c:v>44.235042669811001</c:v>
                </c:pt>
                <c:pt idx="2161">
                  <c:v>44.240569616586086</c:v>
                </c:pt>
                <c:pt idx="2162">
                  <c:v>44.246095872969406</c:v>
                </c:pt>
                <c:pt idx="2163">
                  <c:v>44.251621439219605</c:v>
                </c:pt>
                <c:pt idx="2164">
                  <c:v>44.257146315595179</c:v>
                </c:pt>
                <c:pt idx="2165">
                  <c:v>44.262670502354467</c:v>
                </c:pt>
                <c:pt idx="2166">
                  <c:v>44.268193999755624</c:v>
                </c:pt>
                <c:pt idx="2167">
                  <c:v>44.273716808056676</c:v>
                </c:pt>
                <c:pt idx="2168">
                  <c:v>44.279238927515458</c:v>
                </c:pt>
                <c:pt idx="2169">
                  <c:v>44.284760358389661</c:v>
                </c:pt>
                <c:pt idx="2170">
                  <c:v>44.290281100936802</c:v>
                </c:pt>
                <c:pt idx="2171">
                  <c:v>44.295801155414267</c:v>
                </c:pt>
                <c:pt idx="2172">
                  <c:v>44.301320522079251</c:v>
                </c:pt>
                <c:pt idx="2173">
                  <c:v>44.306839201188794</c:v>
                </c:pt>
                <c:pt idx="2174">
                  <c:v>44.312357192999791</c:v>
                </c:pt>
                <c:pt idx="2175">
                  <c:v>44.317874497768955</c:v>
                </c:pt>
                <c:pt idx="2176">
                  <c:v>44.323391115752869</c:v>
                </c:pt>
                <c:pt idx="2177">
                  <c:v>44.32890704720792</c:v>
                </c:pt>
                <c:pt idx="2178">
                  <c:v>44.334433570307404</c:v>
                </c:pt>
                <c:pt idx="2179">
                  <c:v>44.339948128070695</c:v>
                </c:pt>
                <c:pt idx="2180">
                  <c:v>44.345462000073923</c:v>
                </c:pt>
                <c:pt idx="2181">
                  <c:v>44.350975186572846</c:v>
                </c:pt>
                <c:pt idx="2182">
                  <c:v>44.356487687823076</c:v>
                </c:pt>
                <c:pt idx="2183">
                  <c:v>44.361988233170976</c:v>
                </c:pt>
                <c:pt idx="2184">
                  <c:v>44.367499366090037</c:v>
                </c:pt>
                <c:pt idx="2185">
                  <c:v>44.373009814525766</c:v>
                </c:pt>
                <c:pt idx="2186">
                  <c:v>44.378519578733133</c:v>
                </c:pt>
                <c:pt idx="2187">
                  <c:v>44.384039924279087</c:v>
                </c:pt>
                <c:pt idx="2188">
                  <c:v>44.389548319396084</c:v>
                </c:pt>
                <c:pt idx="2189">
                  <c:v>44.395056031049222</c:v>
                </c:pt>
                <c:pt idx="2190">
                  <c:v>44.400563059492839</c:v>
                </c:pt>
                <c:pt idx="2191">
                  <c:v>44.406069404981118</c:v>
                </c:pt>
                <c:pt idx="2192">
                  <c:v>44.411575067768084</c:v>
                </c:pt>
                <c:pt idx="2193">
                  <c:v>44.417080048107621</c:v>
                </c:pt>
                <c:pt idx="2194">
                  <c:v>44.42258434625343</c:v>
                </c:pt>
                <c:pt idx="2195">
                  <c:v>44.428087962459067</c:v>
                </c:pt>
                <c:pt idx="2196">
                  <c:v>44.433590896977933</c:v>
                </c:pt>
                <c:pt idx="2197">
                  <c:v>44.439093150063265</c:v>
                </c:pt>
                <c:pt idx="2198">
                  <c:v>44.444594721968159</c:v>
                </c:pt>
                <c:pt idx="2199">
                  <c:v>44.450095612945532</c:v>
                </c:pt>
                <c:pt idx="2200">
                  <c:v>44.455595823248167</c:v>
                </c:pt>
                <c:pt idx="2201">
                  <c:v>44.46109535312867</c:v>
                </c:pt>
                <c:pt idx="2202">
                  <c:v>44.466594202839509</c:v>
                </c:pt>
                <c:pt idx="2203">
                  <c:v>44.472092372632979</c:v>
                </c:pt>
                <c:pt idx="2204">
                  <c:v>44.477589862761228</c:v>
                </c:pt>
                <c:pt idx="2205">
                  <c:v>44.483086673476244</c:v>
                </c:pt>
                <c:pt idx="2206">
                  <c:v>44.488582805029878</c:v>
                </c:pt>
                <c:pt idx="2207">
                  <c:v>44.494078257673799</c:v>
                </c:pt>
                <c:pt idx="2208">
                  <c:v>44.49957303165953</c:v>
                </c:pt>
                <c:pt idx="2209">
                  <c:v>44.505067127238448</c:v>
                </c:pt>
                <c:pt idx="2210">
                  <c:v>44.510560544661757</c:v>
                </c:pt>
                <c:pt idx="2211">
                  <c:v>44.516053284180529</c:v>
                </c:pt>
                <c:pt idx="2212">
                  <c:v>44.521545346045656</c:v>
                </c:pt>
                <c:pt idx="2213">
                  <c:v>44.527036730507902</c:v>
                </c:pt>
                <c:pt idx="2214">
                  <c:v>44.532527437817855</c:v>
                </c:pt>
                <c:pt idx="2215">
                  <c:v>44.538017468225952</c:v>
                </c:pt>
                <c:pt idx="2216">
                  <c:v>44.543506821982483</c:v>
                </c:pt>
                <c:pt idx="2217">
                  <c:v>44.548995499337579</c:v>
                </c:pt>
                <c:pt idx="2218">
                  <c:v>44.554483500541224</c:v>
                </c:pt>
                <c:pt idx="2219">
                  <c:v>44.55997082584323</c:v>
                </c:pt>
                <c:pt idx="2220">
                  <c:v>44.565457475493282</c:v>
                </c:pt>
                <c:pt idx="2221">
                  <c:v>44.570943449740888</c:v>
                </c:pt>
                <c:pt idx="2222">
                  <c:v>44.576428748835411</c:v>
                </c:pt>
                <c:pt idx="2223">
                  <c:v>44.581913373026062</c:v>
                </c:pt>
                <c:pt idx="2224">
                  <c:v>44.587397322561898</c:v>
                </c:pt>
                <c:pt idx="2225">
                  <c:v>44.592880597691824</c:v>
                </c:pt>
                <c:pt idx="2226">
                  <c:v>44.598363198664586</c:v>
                </c:pt>
                <c:pt idx="2227">
                  <c:v>44.603845125728789</c:v>
                </c:pt>
                <c:pt idx="2228">
                  <c:v>44.609326379132874</c:v>
                </c:pt>
                <c:pt idx="2229">
                  <c:v>44.614806959125126</c:v>
                </c:pt>
                <c:pt idx="2230">
                  <c:v>44.620286865953695</c:v>
                </c:pt>
                <c:pt idx="2231">
                  <c:v>44.625766099866567</c:v>
                </c:pt>
                <c:pt idx="2232">
                  <c:v>44.631244661111573</c:v>
                </c:pt>
                <c:pt idx="2233">
                  <c:v>44.636722549936394</c:v>
                </c:pt>
                <c:pt idx="2234">
                  <c:v>44.642199766588561</c:v>
                </c:pt>
                <c:pt idx="2235">
                  <c:v>44.647676311315465</c:v>
                </c:pt>
                <c:pt idx="2236">
                  <c:v>44.653152184364316</c:v>
                </c:pt>
                <c:pt idx="2237">
                  <c:v>44.658627385982207</c:v>
                </c:pt>
                <c:pt idx="2238">
                  <c:v>44.664101916416051</c:v>
                </c:pt>
                <c:pt idx="2239">
                  <c:v>44.669575775912627</c:v>
                </c:pt>
                <c:pt idx="2240">
                  <c:v>44.675048964718549</c:v>
                </c:pt>
                <c:pt idx="2241">
                  <c:v>44.680521483080298</c:v>
                </c:pt>
                <c:pt idx="2242">
                  <c:v>44.685993331244184</c:v>
                </c:pt>
                <c:pt idx="2243">
                  <c:v>44.691464509456388</c:v>
                </c:pt>
                <c:pt idx="2244">
                  <c:v>44.696935017962922</c:v>
                </c:pt>
                <c:pt idx="2245">
                  <c:v>44.702404857009654</c:v>
                </c:pt>
                <c:pt idx="2246">
                  <c:v>44.707874026842298</c:v>
                </c:pt>
                <c:pt idx="2247">
                  <c:v>44.713342527706423</c:v>
                </c:pt>
                <c:pt idx="2248">
                  <c:v>44.718810359847453</c:v>
                </c:pt>
                <c:pt idx="2249">
                  <c:v>44.724277523510651</c:v>
                </c:pt>
                <c:pt idx="2250">
                  <c:v>44.729744018941133</c:v>
                </c:pt>
                <c:pt idx="2251">
                  <c:v>44.735209846383867</c:v>
                </c:pt>
                <c:pt idx="2252">
                  <c:v>44.74067500608367</c:v>
                </c:pt>
                <c:pt idx="2253">
                  <c:v>44.746139498285217</c:v>
                </c:pt>
                <c:pt idx="2254">
                  <c:v>44.751603323233013</c:v>
                </c:pt>
                <c:pt idx="2255">
                  <c:v>44.757066481171442</c:v>
                </c:pt>
                <c:pt idx="2256">
                  <c:v>44.762528972344711</c:v>
                </c:pt>
                <c:pt idx="2257">
                  <c:v>44.767990796996912</c:v>
                </c:pt>
                <c:pt idx="2258">
                  <c:v>44.773451955371947</c:v>
                </c:pt>
                <c:pt idx="2259">
                  <c:v>44.778912447713601</c:v>
                </c:pt>
                <c:pt idx="2260">
                  <c:v>44.784372274265493</c:v>
                </c:pt>
                <c:pt idx="2261">
                  <c:v>44.789831435271111</c:v>
                </c:pt>
                <c:pt idx="2262">
                  <c:v>44.795289930973766</c:v>
                </c:pt>
                <c:pt idx="2263">
                  <c:v>44.800747761616655</c:v>
                </c:pt>
                <c:pt idx="2264">
                  <c:v>44.806204927442806</c:v>
                </c:pt>
                <c:pt idx="2265">
                  <c:v>44.811661428695096</c:v>
                </c:pt>
                <c:pt idx="2266">
                  <c:v>44.817117265616268</c:v>
                </c:pt>
                <c:pt idx="2267">
                  <c:v>44.822572438448915</c:v>
                </c:pt>
                <c:pt idx="2268">
                  <c:v>44.828026947435461</c:v>
                </c:pt>
                <c:pt idx="2269">
                  <c:v>44.833480792818214</c:v>
                </c:pt>
                <c:pt idx="2270">
                  <c:v>44.838933974839321</c:v>
                </c:pt>
                <c:pt idx="2271">
                  <c:v>44.844386493740778</c:v>
                </c:pt>
                <c:pt idx="2272">
                  <c:v>44.849838349764426</c:v>
                </c:pt>
                <c:pt idx="2273">
                  <c:v>44.85528954315199</c:v>
                </c:pt>
                <c:pt idx="2274">
                  <c:v>44.860740074145014</c:v>
                </c:pt>
                <c:pt idx="2275">
                  <c:v>44.866189942984903</c:v>
                </c:pt>
                <c:pt idx="2276">
                  <c:v>44.871639149912944</c:v>
                </c:pt>
                <c:pt idx="2277">
                  <c:v>44.877087695170239</c:v>
                </c:pt>
                <c:pt idx="2278">
                  <c:v>44.882535578997761</c:v>
                </c:pt>
                <c:pt idx="2279">
                  <c:v>44.88798280163634</c:v>
                </c:pt>
                <c:pt idx="2280">
                  <c:v>44.893429363326653</c:v>
                </c:pt>
                <c:pt idx="2281">
                  <c:v>44.89887526430924</c:v>
                </c:pt>
                <c:pt idx="2282">
                  <c:v>44.904320504824476</c:v>
                </c:pt>
                <c:pt idx="2283">
                  <c:v>44.90976508511261</c:v>
                </c:pt>
                <c:pt idx="2284">
                  <c:v>44.915209005413743</c:v>
                </c:pt>
                <c:pt idx="2285">
                  <c:v>44.920652265967824</c:v>
                </c:pt>
                <c:pt idx="2286">
                  <c:v>44.926094867014648</c:v>
                </c:pt>
                <c:pt idx="2287">
                  <c:v>44.931536808793886</c:v>
                </c:pt>
                <c:pt idx="2288">
                  <c:v>44.936978091545051</c:v>
                </c:pt>
                <c:pt idx="2289">
                  <c:v>44.942418715507515</c:v>
                </c:pt>
                <c:pt idx="2290">
                  <c:v>44.947858680920497</c:v>
                </c:pt>
                <c:pt idx="2291">
                  <c:v>44.953297988023081</c:v>
                </c:pt>
                <c:pt idx="2292">
                  <c:v>44.958736637054201</c:v>
                </c:pt>
                <c:pt idx="2293">
                  <c:v>44.964174628252657</c:v>
                </c:pt>
                <c:pt idx="2294">
                  <c:v>44.96961196185709</c:v>
                </c:pt>
                <c:pt idx="2295">
                  <c:v>44.975048638105996</c:v>
                </c:pt>
                <c:pt idx="2296">
                  <c:v>44.980484657237739</c:v>
                </c:pt>
                <c:pt idx="2297">
                  <c:v>44.985920019490543</c:v>
                </c:pt>
                <c:pt idx="2298">
                  <c:v>44.991354725102468</c:v>
                </c:pt>
                <c:pt idx="2299">
                  <c:v>44.99678877431144</c:v>
                </c:pt>
                <c:pt idx="2300">
                  <c:v>45.002222167355249</c:v>
                </c:pt>
                <c:pt idx="2301">
                  <c:v>45.007654904471529</c:v>
                </c:pt>
                <c:pt idx="2302">
                  <c:v>45.013086985897779</c:v>
                </c:pt>
                <c:pt idx="2303">
                  <c:v>45.018518411871355</c:v>
                </c:pt>
                <c:pt idx="2304">
                  <c:v>45.023949182629458</c:v>
                </c:pt>
                <c:pt idx="2305">
                  <c:v>45.029379298409168</c:v>
                </c:pt>
                <c:pt idx="2306">
                  <c:v>45.034808759447394</c:v>
                </c:pt>
                <c:pt idx="2307">
                  <c:v>45.040237565980931</c:v>
                </c:pt>
                <c:pt idx="2308">
                  <c:v>45.045665718246411</c:v>
                </c:pt>
                <c:pt idx="2309">
                  <c:v>45.051093216480332</c:v>
                </c:pt>
                <c:pt idx="2310">
                  <c:v>45.056520060919041</c:v>
                </c:pt>
                <c:pt idx="2311">
                  <c:v>45.061946251798759</c:v>
                </c:pt>
                <c:pt idx="2312">
                  <c:v>45.067371789355548</c:v>
                </c:pt>
                <c:pt idx="2313">
                  <c:v>45.07279667382533</c:v>
                </c:pt>
                <c:pt idx="2314">
                  <c:v>45.078220905443906</c:v>
                </c:pt>
                <c:pt idx="2315">
                  <c:v>45.083644484446907</c:v>
                </c:pt>
                <c:pt idx="2316">
                  <c:v>45.089067411069834</c:v>
                </c:pt>
                <c:pt idx="2317">
                  <c:v>45.094489685548055</c:v>
                </c:pt>
                <c:pt idx="2318">
                  <c:v>45.099911308116781</c:v>
                </c:pt>
                <c:pt idx="2319">
                  <c:v>45.105332279011094</c:v>
                </c:pt>
                <c:pt idx="2320">
                  <c:v>45.110752598465922</c:v>
                </c:pt>
                <c:pt idx="2321">
                  <c:v>45.11617226671607</c:v>
                </c:pt>
                <c:pt idx="2322">
                  <c:v>45.121591283996182</c:v>
                </c:pt>
                <c:pt idx="2323">
                  <c:v>45.127009650540771</c:v>
                </c:pt>
                <c:pt idx="2324">
                  <c:v>45.132427366584217</c:v>
                </c:pt>
                <c:pt idx="2325">
                  <c:v>45.137844432360744</c:v>
                </c:pt>
                <c:pt idx="2326">
                  <c:v>45.143260848104447</c:v>
                </c:pt>
                <c:pt idx="2327">
                  <c:v>45.148676614049279</c:v>
                </c:pt>
                <c:pt idx="2328">
                  <c:v>45.154091730429037</c:v>
                </c:pt>
                <c:pt idx="2329">
                  <c:v>45.159506197477405</c:v>
                </c:pt>
                <c:pt idx="2330">
                  <c:v>45.164920015427903</c:v>
                </c:pt>
                <c:pt idx="2331">
                  <c:v>45.170333184513922</c:v>
                </c:pt>
                <c:pt idx="2332">
                  <c:v>45.175745704968719</c:v>
                </c:pt>
                <c:pt idx="2333">
                  <c:v>45.181157577025402</c:v>
                </c:pt>
                <c:pt idx="2334">
                  <c:v>45.186568800916938</c:v>
                </c:pt>
                <c:pt idx="2335">
                  <c:v>45.191979376876162</c:v>
                </c:pt>
                <c:pt idx="2336">
                  <c:v>45.197389305135758</c:v>
                </c:pt>
                <c:pt idx="2337">
                  <c:v>45.202798585928285</c:v>
                </c:pt>
                <c:pt idx="2338">
                  <c:v>45.208207219486155</c:v>
                </c:pt>
                <c:pt idx="2339">
                  <c:v>45.213615206041645</c:v>
                </c:pt>
                <c:pt idx="2340">
                  <c:v>45.219022545826881</c:v>
                </c:pt>
                <c:pt idx="2341">
                  <c:v>45.224429239073878</c:v>
                </c:pt>
                <c:pt idx="2342">
                  <c:v>45.229835286014477</c:v>
                </c:pt>
                <c:pt idx="2343">
                  <c:v>45.235240686880402</c:v>
                </c:pt>
                <c:pt idx="2344">
                  <c:v>45.240645441903233</c:v>
                </c:pt>
                <c:pt idx="2345">
                  <c:v>45.246049551314421</c:v>
                </c:pt>
                <c:pt idx="2346">
                  <c:v>45.251453015345263</c:v>
                </c:pt>
                <c:pt idx="2347">
                  <c:v>45.256855834226926</c:v>
                </c:pt>
                <c:pt idx="2348">
                  <c:v>45.262258008190443</c:v>
                </c:pt>
                <c:pt idx="2349">
                  <c:v>45.267659537466699</c:v>
                </c:pt>
                <c:pt idx="2350">
                  <c:v>45.273060422286456</c:v>
                </c:pt>
                <c:pt idx="2351">
                  <c:v>45.278460662880313</c:v>
                </c:pt>
                <c:pt idx="2352">
                  <c:v>45.283860259478757</c:v>
                </c:pt>
                <c:pt idx="2353">
                  <c:v>45.289259212312139</c:v>
                </c:pt>
                <c:pt idx="2354">
                  <c:v>45.294657521610645</c:v>
                </c:pt>
                <c:pt idx="2355">
                  <c:v>45.300055187604357</c:v>
                </c:pt>
                <c:pt idx="2356">
                  <c:v>45.305452210523178</c:v>
                </c:pt>
                <c:pt idx="2357">
                  <c:v>45.310848590596933</c:v>
                </c:pt>
                <c:pt idx="2358">
                  <c:v>45.316244328055255</c:v>
                </c:pt>
                <c:pt idx="2359">
                  <c:v>45.321639423127664</c:v>
                </c:pt>
                <c:pt idx="2360">
                  <c:v>45.327033876043558</c:v>
                </c:pt>
                <c:pt idx="2361">
                  <c:v>45.332427687032158</c:v>
                </c:pt>
                <c:pt idx="2362">
                  <c:v>45.337820856322594</c:v>
                </c:pt>
                <c:pt idx="2363">
                  <c:v>45.34321338414383</c:v>
                </c:pt>
                <c:pt idx="2364">
                  <c:v>45.348605270724704</c:v>
                </c:pt>
                <c:pt idx="2365">
                  <c:v>45.353996516293904</c:v>
                </c:pt>
                <c:pt idx="2366">
                  <c:v>45.359387121080019</c:v>
                </c:pt>
                <c:pt idx="2367">
                  <c:v>45.364777085311459</c:v>
                </c:pt>
                <c:pt idx="2368">
                  <c:v>45.37016640921653</c:v>
                </c:pt>
                <c:pt idx="2369">
                  <c:v>45.37555509302338</c:v>
                </c:pt>
                <c:pt idx="2370">
                  <c:v>45.380943136960035</c:v>
                </c:pt>
                <c:pt idx="2371">
                  <c:v>45.386330541254381</c:v>
                </c:pt>
                <c:pt idx="2372">
                  <c:v>45.391717306134169</c:v>
                </c:pt>
                <c:pt idx="2373">
                  <c:v>45.397103431827013</c:v>
                </c:pt>
                <c:pt idx="2374">
                  <c:v>45.402488918560401</c:v>
                </c:pt>
                <c:pt idx="2375">
                  <c:v>45.407873766561679</c:v>
                </c:pt>
                <c:pt idx="2376">
                  <c:v>45.413257976058048</c:v>
                </c:pt>
                <c:pt idx="2377">
                  <c:v>45.4186415472766</c:v>
                </c:pt>
                <c:pt idx="2378">
                  <c:v>45.424024480444267</c:v>
                </c:pt>
                <c:pt idx="2379">
                  <c:v>45.429406775787861</c:v>
                </c:pt>
                <c:pt idx="2380">
                  <c:v>45.434788433534052</c:v>
                </c:pt>
                <c:pt idx="2381">
                  <c:v>45.440169453909391</c:v>
                </c:pt>
                <c:pt idx="2382">
                  <c:v>45.44554983714027</c:v>
                </c:pt>
                <c:pt idx="2383">
                  <c:v>45.450929583452968</c:v>
                </c:pt>
                <c:pt idx="2384">
                  <c:v>45.456308693073616</c:v>
                </c:pt>
                <c:pt idx="2385">
                  <c:v>45.46169816449887</c:v>
                </c:pt>
                <c:pt idx="2386">
                  <c:v>45.467076000112435</c:v>
                </c:pt>
                <c:pt idx="2387">
                  <c:v>45.472453199712014</c:v>
                </c:pt>
                <c:pt idx="2388">
                  <c:v>45.477829763523239</c:v>
                </c:pt>
                <c:pt idx="2389">
                  <c:v>45.483205691771545</c:v>
                </c:pt>
                <c:pt idx="2390">
                  <c:v>45.488569992911408</c:v>
                </c:pt>
                <c:pt idx="2391">
                  <c:v>45.493944652008359</c:v>
                </c:pt>
                <c:pt idx="2392">
                  <c:v>45.499318676217563</c:v>
                </c:pt>
                <c:pt idx="2393">
                  <c:v>45.50469206576394</c:v>
                </c:pt>
                <c:pt idx="2394">
                  <c:v>45.510075807451692</c:v>
                </c:pt>
                <c:pt idx="2395">
                  <c:v>45.515447927049998</c:v>
                </c:pt>
                <c:pt idx="2396">
                  <c:v>45.520819412659961</c:v>
                </c:pt>
                <c:pt idx="2397">
                  <c:v>45.526190264505992</c:v>
                </c:pt>
                <c:pt idx="2398">
                  <c:v>45.53156048281236</c:v>
                </c:pt>
                <c:pt idx="2399">
                  <c:v>45.536930067803212</c:v>
                </c:pt>
                <c:pt idx="2400">
                  <c:v>45.542299019702554</c:v>
                </c:pt>
                <c:pt idx="2401">
                  <c:v>45.547667338734264</c:v>
                </c:pt>
                <c:pt idx="2402">
                  <c:v>45.553035025122085</c:v>
                </c:pt>
                <c:pt idx="2403">
                  <c:v>45.558402079089653</c:v>
                </c:pt>
                <c:pt idx="2404">
                  <c:v>45.563768500860412</c:v>
                </c:pt>
                <c:pt idx="2405">
                  <c:v>45.56913429065775</c:v>
                </c:pt>
                <c:pt idx="2406">
                  <c:v>45.574499448704863</c:v>
                </c:pt>
                <c:pt idx="2407">
                  <c:v>45.579863975224846</c:v>
                </c:pt>
                <c:pt idx="2408">
                  <c:v>45.585227870440661</c:v>
                </c:pt>
                <c:pt idx="2409">
                  <c:v>45.590591134575128</c:v>
                </c:pt>
                <c:pt idx="2410">
                  <c:v>45.595953767850936</c:v>
                </c:pt>
                <c:pt idx="2411">
                  <c:v>45.601315770490658</c:v>
                </c:pt>
                <c:pt idx="2412">
                  <c:v>45.606677142716727</c:v>
                </c:pt>
                <c:pt idx="2413">
                  <c:v>45.612037884751437</c:v>
                </c:pt>
                <c:pt idx="2414">
                  <c:v>45.617397996816962</c:v>
                </c:pt>
                <c:pt idx="2415">
                  <c:v>45.622757479135338</c:v>
                </c:pt>
                <c:pt idx="2416">
                  <c:v>45.628116331928496</c:v>
                </c:pt>
                <c:pt idx="2417">
                  <c:v>45.633474555418196</c:v>
                </c:pt>
                <c:pt idx="2418">
                  <c:v>45.638832149826101</c:v>
                </c:pt>
                <c:pt idx="2419">
                  <c:v>45.644189115373706</c:v>
                </c:pt>
                <c:pt idx="2420">
                  <c:v>45.649545452282439</c:v>
                </c:pt>
                <c:pt idx="2421">
                  <c:v>45.654901160773527</c:v>
                </c:pt>
                <c:pt idx="2422">
                  <c:v>45.660256241068119</c:v>
                </c:pt>
                <c:pt idx="2423">
                  <c:v>45.665610693387208</c:v>
                </c:pt>
                <c:pt idx="2424">
                  <c:v>45.670964517951667</c:v>
                </c:pt>
                <c:pt idx="2425">
                  <c:v>45.676317714982233</c:v>
                </c:pt>
                <c:pt idx="2426">
                  <c:v>45.681670284699528</c:v>
                </c:pt>
                <c:pt idx="2427">
                  <c:v>45.687022227324029</c:v>
                </c:pt>
                <c:pt idx="2428">
                  <c:v>45.692373543076087</c:v>
                </c:pt>
                <c:pt idx="2429">
                  <c:v>45.697724232175943</c:v>
                </c:pt>
                <c:pt idx="2430">
                  <c:v>45.703074294843667</c:v>
                </c:pt>
                <c:pt idx="2431">
                  <c:v>45.708423731299249</c:v>
                </c:pt>
                <c:pt idx="2432">
                  <c:v>45.713772541762509</c:v>
                </c:pt>
                <c:pt idx="2433">
                  <c:v>45.719120726453177</c:v>
                </c:pt>
                <c:pt idx="2434">
                  <c:v>45.72446828559081</c:v>
                </c:pt>
                <c:pt idx="2435">
                  <c:v>45.729815219394887</c:v>
                </c:pt>
                <c:pt idx="2436">
                  <c:v>45.73516152808471</c:v>
                </c:pt>
                <c:pt idx="2437">
                  <c:v>45.740507211879496</c:v>
                </c:pt>
                <c:pt idx="2438">
                  <c:v>45.745852270998299</c:v>
                </c:pt>
                <c:pt idx="2439">
                  <c:v>45.751196705660064</c:v>
                </c:pt>
                <c:pt idx="2440">
                  <c:v>45.756540516083604</c:v>
                </c:pt>
                <c:pt idx="2441">
                  <c:v>45.761883702487602</c:v>
                </c:pt>
                <c:pt idx="2442">
                  <c:v>45.767226265090613</c:v>
                </c:pt>
                <c:pt idx="2443">
                  <c:v>45.772568204111067</c:v>
                </c:pt>
                <c:pt idx="2444">
                  <c:v>45.777909519767285</c:v>
                </c:pt>
                <c:pt idx="2445">
                  <c:v>45.783250212277416</c:v>
                </c:pt>
                <c:pt idx="2446">
                  <c:v>45.78859028185952</c:v>
                </c:pt>
                <c:pt idx="2447">
                  <c:v>45.793929728731513</c:v>
                </c:pt>
                <c:pt idx="2448">
                  <c:v>45.799268553111197</c:v>
                </c:pt>
                <c:pt idx="2449">
                  <c:v>45.804606755216227</c:v>
                </c:pt>
                <c:pt idx="2450">
                  <c:v>45.809944335264149</c:v>
                </c:pt>
                <c:pt idx="2451">
                  <c:v>45.815281293472374</c:v>
                </c:pt>
                <c:pt idx="2452">
                  <c:v>45.820617630058194</c:v>
                </c:pt>
                <c:pt idx="2453">
                  <c:v>45.825953345238766</c:v>
                </c:pt>
                <c:pt idx="2454">
                  <c:v>45.831288439231116</c:v>
                </c:pt>
                <c:pt idx="2455">
                  <c:v>45.836622912252167</c:v>
                </c:pt>
                <c:pt idx="2456">
                  <c:v>45.841956764518677</c:v>
                </c:pt>
                <c:pt idx="2457">
                  <c:v>45.847289996247326</c:v>
                </c:pt>
                <c:pt idx="2458">
                  <c:v>45.852622607654624</c:v>
                </c:pt>
                <c:pt idx="2459">
                  <c:v>45.857954598956987</c:v>
                </c:pt>
                <c:pt idx="2460">
                  <c:v>45.863285970370676</c:v>
                </c:pt>
                <c:pt idx="2461">
                  <c:v>45.868616722111867</c:v>
                </c:pt>
                <c:pt idx="2462">
                  <c:v>45.873946854396557</c:v>
                </c:pt>
                <c:pt idx="2463">
                  <c:v>45.879276367440667</c:v>
                </c:pt>
                <c:pt idx="2464">
                  <c:v>45.884605261459967</c:v>
                </c:pt>
                <c:pt idx="2465">
                  <c:v>45.889933536670107</c:v>
                </c:pt>
                <c:pt idx="2466">
                  <c:v>45.895261193286615</c:v>
                </c:pt>
                <c:pt idx="2467">
                  <c:v>45.900588231524878</c:v>
                </c:pt>
                <c:pt idx="2468">
                  <c:v>45.905914651600177</c:v>
                </c:pt>
                <c:pt idx="2469">
                  <c:v>45.911240453727672</c:v>
                </c:pt>
                <c:pt idx="2470">
                  <c:v>45.916565638122371</c:v>
                </c:pt>
                <c:pt idx="2471">
                  <c:v>45.92189020499918</c:v>
                </c:pt>
                <c:pt idx="2472">
                  <c:v>45.927214154572887</c:v>
                </c:pt>
                <c:pt idx="2473">
                  <c:v>45.93253748705812</c:v>
                </c:pt>
                <c:pt idx="2474">
                  <c:v>45.937860202669434</c:v>
                </c:pt>
                <c:pt idx="2475">
                  <c:v>45.943182301621206</c:v>
                </c:pt>
                <c:pt idx="2476">
                  <c:v>45.94850378412773</c:v>
                </c:pt>
                <c:pt idx="2477">
                  <c:v>45.953824650403149</c:v>
                </c:pt>
                <c:pt idx="2478">
                  <c:v>45.959144900661499</c:v>
                </c:pt>
                <c:pt idx="2479">
                  <c:v>45.96446453511669</c:v>
                </c:pt>
                <c:pt idx="2480">
                  <c:v>45.969783553982502</c:v>
                </c:pt>
                <c:pt idx="2481">
                  <c:v>45.975101957472589</c:v>
                </c:pt>
                <c:pt idx="2482">
                  <c:v>45.980419745800496</c:v>
                </c:pt>
                <c:pt idx="2483">
                  <c:v>45.985736919179629</c:v>
                </c:pt>
                <c:pt idx="2484">
                  <c:v>45.991053477823264</c:v>
                </c:pt>
                <c:pt idx="2485">
                  <c:v>45.9963694219446</c:v>
                </c:pt>
                <c:pt idx="2486">
                  <c:v>46.001684751756642</c:v>
                </c:pt>
                <c:pt idx="2487">
                  <c:v>46.00699946747234</c:v>
                </c:pt>
                <c:pt idx="2488">
                  <c:v>46.012313569304467</c:v>
                </c:pt>
                <c:pt idx="2489">
                  <c:v>46.01762705746571</c:v>
                </c:pt>
                <c:pt idx="2490">
                  <c:v>46.022939932168612</c:v>
                </c:pt>
                <c:pt idx="2491">
                  <c:v>46.028252193625597</c:v>
                </c:pt>
                <c:pt idx="2492">
                  <c:v>46.033563842048984</c:v>
                </c:pt>
                <c:pt idx="2493">
                  <c:v>46.038874877650954</c:v>
                </c:pt>
                <c:pt idx="2494">
                  <c:v>46.044185300643555</c:v>
                </c:pt>
                <c:pt idx="2495">
                  <c:v>46.049495111238734</c:v>
                </c:pt>
                <c:pt idx="2496">
                  <c:v>46.054804309648304</c:v>
                </c:pt>
                <c:pt idx="2497">
                  <c:v>46.060112896083965</c:v>
                </c:pt>
                <c:pt idx="2498">
                  <c:v>46.065420870757279</c:v>
                </c:pt>
                <c:pt idx="2499">
                  <c:v>46.070728233879699</c:v>
                </c:pt>
                <c:pt idx="2500">
                  <c:v>46.07603498566256</c:v>
                </c:pt>
                <c:pt idx="2501">
                  <c:v>46.081341126317056</c:v>
                </c:pt>
                <c:pt idx="2502">
                  <c:v>46.086646656054292</c:v>
                </c:pt>
                <c:pt idx="2503">
                  <c:v>46.091951575085211</c:v>
                </c:pt>
                <c:pt idx="2504">
                  <c:v>46.097255883620669</c:v>
                </c:pt>
                <c:pt idx="2505">
                  <c:v>46.102559581871375</c:v>
                </c:pt>
                <c:pt idx="2506">
                  <c:v>46.107862670047936</c:v>
                </c:pt>
                <c:pt idx="2507">
                  <c:v>46.113165148360828</c:v>
                </c:pt>
                <c:pt idx="2508">
                  <c:v>46.118467017020414</c:v>
                </c:pt>
                <c:pt idx="2509">
                  <c:v>46.12376827623693</c:v>
                </c:pt>
                <c:pt idx="2510">
                  <c:v>46.129068926220484</c:v>
                </c:pt>
                <c:pt idx="2511">
                  <c:v>46.134368967181075</c:v>
                </c:pt>
                <c:pt idx="2512">
                  <c:v>46.139668399328571</c:v>
                </c:pt>
                <c:pt idx="2513">
                  <c:v>46.144967222872744</c:v>
                </c:pt>
                <c:pt idx="2514">
                  <c:v>46.150265438023212</c:v>
                </c:pt>
                <c:pt idx="2515">
                  <c:v>46.155563044989499</c:v>
                </c:pt>
                <c:pt idx="2516">
                  <c:v>46.160860043980982</c:v>
                </c:pt>
                <c:pt idx="2517">
                  <c:v>46.16615643520695</c:v>
                </c:pt>
                <c:pt idx="2518">
                  <c:v>46.171452218876546</c:v>
                </c:pt>
                <c:pt idx="2519">
                  <c:v>46.176747395198809</c:v>
                </c:pt>
                <c:pt idx="2520">
                  <c:v>46.182041964382648</c:v>
                </c:pt>
                <c:pt idx="2521">
                  <c:v>46.187335926636862</c:v>
                </c:pt>
                <c:pt idx="2522">
                  <c:v>46.192629282170117</c:v>
                </c:pt>
                <c:pt idx="2523">
                  <c:v>46.19792203119097</c:v>
                </c:pt>
                <c:pt idx="2524">
                  <c:v>46.20321417390786</c:v>
                </c:pt>
                <c:pt idx="2525">
                  <c:v>46.208505710529096</c:v>
                </c:pt>
                <c:pt idx="2526">
                  <c:v>46.213796641262881</c:v>
                </c:pt>
                <c:pt idx="2527">
                  <c:v>46.219086966317278</c:v>
                </c:pt>
                <c:pt idx="2528">
                  <c:v>46.224376685900268</c:v>
                </c:pt>
                <c:pt idx="2529">
                  <c:v>46.229665800219664</c:v>
                </c:pt>
                <c:pt idx="2530">
                  <c:v>46.234954309483214</c:v>
                </c:pt>
                <c:pt idx="2531">
                  <c:v>46.24024221389849</c:v>
                </c:pt>
                <c:pt idx="2532">
                  <c:v>46.245529513672992</c:v>
                </c:pt>
                <c:pt idx="2533">
                  <c:v>46.250816209014083</c:v>
                </c:pt>
                <c:pt idx="2534">
                  <c:v>46.256102300129008</c:v>
                </c:pt>
                <c:pt idx="2535">
                  <c:v>46.261387787224891</c:v>
                </c:pt>
                <c:pt idx="2536">
                  <c:v>46.26667267050874</c:v>
                </c:pt>
                <c:pt idx="2537">
                  <c:v>46.271956950187445</c:v>
                </c:pt>
                <c:pt idx="2538">
                  <c:v>46.27724062646778</c:v>
                </c:pt>
                <c:pt idx="2539">
                  <c:v>46.2825236995564</c:v>
                </c:pt>
                <c:pt idx="2540">
                  <c:v>46.287806169659845</c:v>
                </c:pt>
                <c:pt idx="2541">
                  <c:v>46.293088036984528</c:v>
                </c:pt>
                <c:pt idx="2542">
                  <c:v>46.298369301736749</c:v>
                </c:pt>
                <c:pt idx="2543">
                  <c:v>46.303649964122698</c:v>
                </c:pt>
                <c:pt idx="2544">
                  <c:v>46.308930024348435</c:v>
                </c:pt>
                <c:pt idx="2545">
                  <c:v>46.314209482619916</c:v>
                </c:pt>
                <c:pt idx="2546">
                  <c:v>46.31948833914295</c:v>
                </c:pt>
                <c:pt idx="2547">
                  <c:v>46.324766594123275</c:v>
                </c:pt>
                <c:pt idx="2548">
                  <c:v>46.33004424776648</c:v>
                </c:pt>
                <c:pt idx="2549">
                  <c:v>46.335321300278039</c:v>
                </c:pt>
                <c:pt idx="2550">
                  <c:v>46.340597751863321</c:v>
                </c:pt>
                <c:pt idx="2551">
                  <c:v>46.345873602727572</c:v>
                </c:pt>
                <c:pt idx="2552">
                  <c:v>46.351148853075905</c:v>
                </c:pt>
                <c:pt idx="2553">
                  <c:v>46.356423503113348</c:v>
                </c:pt>
                <c:pt idx="2554">
                  <c:v>46.361697553044799</c:v>
                </c:pt>
                <c:pt idx="2555">
                  <c:v>46.366971003075022</c:v>
                </c:pt>
                <c:pt idx="2556">
                  <c:v>46.37224385340869</c:v>
                </c:pt>
                <c:pt idx="2557">
                  <c:v>46.37751610425034</c:v>
                </c:pt>
                <c:pt idx="2558">
                  <c:v>46.382787755804415</c:v>
                </c:pt>
                <c:pt idx="2559">
                  <c:v>46.388058808275218</c:v>
                </c:pt>
                <c:pt idx="2560">
                  <c:v>46.393329261866946</c:v>
                </c:pt>
                <c:pt idx="2561">
                  <c:v>46.398599116783686</c:v>
                </c:pt>
                <c:pt idx="2562">
                  <c:v>46.4038683732294</c:v>
                </c:pt>
                <c:pt idx="2563">
                  <c:v>46.409137031407944</c:v>
                </c:pt>
                <c:pt idx="2564">
                  <c:v>46.414405091523044</c:v>
                </c:pt>
                <c:pt idx="2565">
                  <c:v>46.419672553778319</c:v>
                </c:pt>
                <c:pt idx="2566">
                  <c:v>46.424939418377278</c:v>
                </c:pt>
                <c:pt idx="2567">
                  <c:v>46.430205685523298</c:v>
                </c:pt>
                <c:pt idx="2568">
                  <c:v>46.435471355419658</c:v>
                </c:pt>
                <c:pt idx="2569">
                  <c:v>46.440736428269524</c:v>
                </c:pt>
                <c:pt idx="2570">
                  <c:v>46.44600090427592</c:v>
                </c:pt>
                <c:pt idx="2571">
                  <c:v>46.45126478364179</c:v>
                </c:pt>
                <c:pt idx="2572">
                  <c:v>46.456528066569931</c:v>
                </c:pt>
                <c:pt idx="2573">
                  <c:v>46.461790753263053</c:v>
                </c:pt>
                <c:pt idx="2574">
                  <c:v>46.467052843923724</c:v>
                </c:pt>
                <c:pt idx="2575">
                  <c:v>46.472314338754423</c:v>
                </c:pt>
                <c:pt idx="2576">
                  <c:v>46.477575237957495</c:v>
                </c:pt>
                <c:pt idx="2577">
                  <c:v>46.482835541735184</c:v>
                </c:pt>
                <c:pt idx="2578">
                  <c:v>46.488095250289618</c:v>
                </c:pt>
                <c:pt idx="2579">
                  <c:v>46.493354363822796</c:v>
                </c:pt>
                <c:pt idx="2580">
                  <c:v>46.498612882536612</c:v>
                </c:pt>
                <c:pt idx="2581">
                  <c:v>46.503870806632854</c:v>
                </c:pt>
                <c:pt idx="2582">
                  <c:v>46.509128136313201</c:v>
                </c:pt>
                <c:pt idx="2583">
                  <c:v>46.514384871779178</c:v>
                </c:pt>
                <c:pt idx="2584">
                  <c:v>46.519641013232253</c:v>
                </c:pt>
                <c:pt idx="2585">
                  <c:v>46.524896560873728</c:v>
                </c:pt>
                <c:pt idx="2586">
                  <c:v>46.53015151490483</c:v>
                </c:pt>
                <c:pt idx="2587">
                  <c:v>46.535405875526649</c:v>
                </c:pt>
                <c:pt idx="2588">
                  <c:v>46.54065964294017</c:v>
                </c:pt>
                <c:pt idx="2589">
                  <c:v>46.54591281734627</c:v>
                </c:pt>
                <c:pt idx="2590">
                  <c:v>46.551165398945706</c:v>
                </c:pt>
                <c:pt idx="2591">
                  <c:v>46.556417387939121</c:v>
                </c:pt>
                <c:pt idx="2592">
                  <c:v>46.561679522972533</c:v>
                </c:pt>
                <c:pt idx="2593">
                  <c:v>46.566930326144544</c:v>
                </c:pt>
                <c:pt idx="2594">
                  <c:v>46.572180537312185</c:v>
                </c:pt>
                <c:pt idx="2595">
                  <c:v>46.577430156675675</c:v>
                </c:pt>
                <c:pt idx="2596">
                  <c:v>46.582679184435065</c:v>
                </c:pt>
                <c:pt idx="2597">
                  <c:v>46.587916888395</c:v>
                </c:pt>
                <c:pt idx="2598">
                  <c:v>46.593164734754815</c:v>
                </c:pt>
                <c:pt idx="2599">
                  <c:v>46.59841199010971</c:v>
                </c:pt>
                <c:pt idx="2600">
                  <c:v>46.603658654659291</c:v>
                </c:pt>
                <c:pt idx="2601">
                  <c:v>46.608915456165683</c:v>
                </c:pt>
                <c:pt idx="2602">
                  <c:v>46.614160938495935</c:v>
                </c:pt>
                <c:pt idx="2603">
                  <c:v>46.619405830619506</c:v>
                </c:pt>
                <c:pt idx="2604">
                  <c:v>46.624650132735582</c:v>
                </c:pt>
                <c:pt idx="2605">
                  <c:v>46.62989384504322</c:v>
                </c:pt>
                <c:pt idx="2606">
                  <c:v>46.635136967741396</c:v>
                </c:pt>
                <c:pt idx="2607">
                  <c:v>46.640379501028931</c:v>
                </c:pt>
                <c:pt idx="2608">
                  <c:v>46.645621445104581</c:v>
                </c:pt>
                <c:pt idx="2609">
                  <c:v>46.650862800166941</c:v>
                </c:pt>
                <c:pt idx="2610">
                  <c:v>46.656103566414544</c:v>
                </c:pt>
                <c:pt idx="2611">
                  <c:v>46.66134374404578</c:v>
                </c:pt>
                <c:pt idx="2612">
                  <c:v>46.666583333258927</c:v>
                </c:pt>
                <c:pt idx="2613">
                  <c:v>46.671822334252177</c:v>
                </c:pt>
                <c:pt idx="2614">
                  <c:v>46.677060747223578</c:v>
                </c:pt>
                <c:pt idx="2615">
                  <c:v>46.682298572371089</c:v>
                </c:pt>
                <c:pt idx="2616">
                  <c:v>46.687535809892559</c:v>
                </c:pt>
                <c:pt idx="2617">
                  <c:v>46.692772459985711</c:v>
                </c:pt>
                <c:pt idx="2618">
                  <c:v>46.698008522848163</c:v>
                </c:pt>
                <c:pt idx="2619">
                  <c:v>46.703243998677436</c:v>
                </c:pt>
                <c:pt idx="2620">
                  <c:v>46.708478887670914</c:v>
                </c:pt>
                <c:pt idx="2621">
                  <c:v>46.713713190025906</c:v>
                </c:pt>
                <c:pt idx="2622">
                  <c:v>46.718946905939561</c:v>
                </c:pt>
                <c:pt idx="2623">
                  <c:v>46.724180035608967</c:v>
                </c:pt>
                <c:pt idx="2624">
                  <c:v>46.729412579231081</c:v>
                </c:pt>
                <c:pt idx="2625">
                  <c:v>46.734644537002737</c:v>
                </c:pt>
                <c:pt idx="2626">
                  <c:v>46.739875909120684</c:v>
                </c:pt>
                <c:pt idx="2627">
                  <c:v>46.745106695781537</c:v>
                </c:pt>
                <c:pt idx="2628">
                  <c:v>46.750336897181825</c:v>
                </c:pt>
                <c:pt idx="2629">
                  <c:v>46.755566513517941</c:v>
                </c:pt>
                <c:pt idx="2630">
                  <c:v>46.760795544986188</c:v>
                </c:pt>
                <c:pt idx="2631">
                  <c:v>46.766023991782752</c:v>
                </c:pt>
                <c:pt idx="2632">
                  <c:v>46.771251854103717</c:v>
                </c:pt>
                <c:pt idx="2633">
                  <c:v>46.776479132145035</c:v>
                </c:pt>
                <c:pt idx="2634">
                  <c:v>46.781705826102581</c:v>
                </c:pt>
                <c:pt idx="2635">
                  <c:v>46.786931936172088</c:v>
                </c:pt>
                <c:pt idx="2636">
                  <c:v>46.79215746254922</c:v>
                </c:pt>
                <c:pt idx="2637">
                  <c:v>46.797382405429474</c:v>
                </c:pt>
                <c:pt idx="2638">
                  <c:v>46.802606765008292</c:v>
                </c:pt>
                <c:pt idx="2639">
                  <c:v>46.807830541480982</c:v>
                </c:pt>
                <c:pt idx="2640">
                  <c:v>46.81305373504275</c:v>
                </c:pt>
                <c:pt idx="2641">
                  <c:v>46.818276345888684</c:v>
                </c:pt>
                <c:pt idx="2642">
                  <c:v>46.823498374213777</c:v>
                </c:pt>
                <c:pt idx="2643">
                  <c:v>46.828719820212896</c:v>
                </c:pt>
                <c:pt idx="2644">
                  <c:v>46.833940684080808</c:v>
                </c:pt>
                <c:pt idx="2645">
                  <c:v>46.839160966012194</c:v>
                </c:pt>
                <c:pt idx="2646">
                  <c:v>46.844380666201573</c:v>
                </c:pt>
                <c:pt idx="2647">
                  <c:v>46.849599784843413</c:v>
                </c:pt>
                <c:pt idx="2648">
                  <c:v>46.854818322132033</c:v>
                </c:pt>
                <c:pt idx="2649">
                  <c:v>46.860036278261674</c:v>
                </c:pt>
                <c:pt idx="2650">
                  <c:v>46.865253653426436</c:v>
                </c:pt>
                <c:pt idx="2651">
                  <c:v>46.870470447820338</c:v>
                </c:pt>
                <c:pt idx="2652">
                  <c:v>46.875686661637289</c:v>
                </c:pt>
                <c:pt idx="2653">
                  <c:v>46.880902295071067</c:v>
                </c:pt>
                <c:pt idx="2654">
                  <c:v>46.886117348315373</c:v>
                </c:pt>
                <c:pt idx="2655">
                  <c:v>46.891331821563782</c:v>
                </c:pt>
                <c:pt idx="2656">
                  <c:v>46.896545715009758</c:v>
                </c:pt>
                <c:pt idx="2657">
                  <c:v>46.901759028846669</c:v>
                </c:pt>
                <c:pt idx="2658">
                  <c:v>46.906971763267769</c:v>
                </c:pt>
                <c:pt idx="2659">
                  <c:v>46.912183918466212</c:v>
                </c:pt>
                <c:pt idx="2660">
                  <c:v>46.917395494635038</c:v>
                </c:pt>
                <c:pt idx="2661">
                  <c:v>46.922606491967173</c:v>
                </c:pt>
                <c:pt idx="2662">
                  <c:v>46.927816910655459</c:v>
                </c:pt>
                <c:pt idx="2663">
                  <c:v>46.933026750892594</c:v>
                </c:pt>
                <c:pt idx="2664">
                  <c:v>46.938236012871215</c:v>
                </c:pt>
                <c:pt idx="2665">
                  <c:v>46.943444696783807</c:v>
                </c:pt>
                <c:pt idx="2666">
                  <c:v>46.948652802822785</c:v>
                </c:pt>
                <c:pt idx="2667">
                  <c:v>46.953860331180437</c:v>
                </c:pt>
                <c:pt idx="2668">
                  <c:v>46.959067282048949</c:v>
                </c:pt>
                <c:pt idx="2669">
                  <c:v>46.964273655620396</c:v>
                </c:pt>
                <c:pt idx="2670">
                  <c:v>46.969479452086759</c:v>
                </c:pt>
                <c:pt idx="2671">
                  <c:v>46.974684671639892</c:v>
                </c:pt>
                <c:pt idx="2672">
                  <c:v>46.979889117578807</c:v>
                </c:pt>
                <c:pt idx="2673">
                  <c:v>46.985094518368271</c:v>
                </c:pt>
                <c:pt idx="2674">
                  <c:v>46.990299339331727</c:v>
                </c:pt>
                <c:pt idx="2675">
                  <c:v>46.995503593429021</c:v>
                </c:pt>
                <c:pt idx="2676">
                  <c:v>47.000707260635984</c:v>
                </c:pt>
                <c:pt idx="2677">
                  <c:v>47.005910351784486</c:v>
                </c:pt>
                <c:pt idx="2678">
                  <c:v>47.011112877701585</c:v>
                </c:pt>
                <c:pt idx="2679">
                  <c:v>47.016314817305705</c:v>
                </c:pt>
                <c:pt idx="2680">
                  <c:v>47.021516181424865</c:v>
                </c:pt>
                <c:pt idx="2681">
                  <c:v>47.026716980882263</c:v>
                </c:pt>
                <c:pt idx="2682">
                  <c:v>47.031917194603075</c:v>
                </c:pt>
                <c:pt idx="2683">
                  <c:v>47.03711683341146</c:v>
                </c:pt>
                <c:pt idx="2684">
                  <c:v>47.042315908126803</c:v>
                </c:pt>
                <c:pt idx="2685">
                  <c:v>47.047514397680992</c:v>
                </c:pt>
                <c:pt idx="2686">
                  <c:v>47.052712323520737</c:v>
                </c:pt>
                <c:pt idx="2687">
                  <c:v>47.057909664582425</c:v>
                </c:pt>
                <c:pt idx="2688">
                  <c:v>47.063106431683828</c:v>
                </c:pt>
                <c:pt idx="2689">
                  <c:v>47.068302625015065</c:v>
                </c:pt>
                <c:pt idx="2690">
                  <c:v>47.073498255387818</c:v>
                </c:pt>
                <c:pt idx="2691">
                  <c:v>47.07869331236796</c:v>
                </c:pt>
                <c:pt idx="2692">
                  <c:v>47.083887796145298</c:v>
                </c:pt>
                <c:pt idx="2693">
                  <c:v>47.08908164320048</c:v>
                </c:pt>
                <c:pt idx="2694">
                  <c:v>47.094275023616198</c:v>
                </c:pt>
                <c:pt idx="2695">
                  <c:v>47.099467725230184</c:v>
                </c:pt>
                <c:pt idx="2696">
                  <c:v>47.10465996056017</c:v>
                </c:pt>
                <c:pt idx="2697">
                  <c:v>47.109851623625396</c:v>
                </c:pt>
                <c:pt idx="2698">
                  <c:v>47.115042608491827</c:v>
                </c:pt>
                <c:pt idx="2699">
                  <c:v>47.12023312760666</c:v>
                </c:pt>
                <c:pt idx="2700">
                  <c:v>47.125422968924113</c:v>
                </c:pt>
                <c:pt idx="2701">
                  <c:v>47.130612344844408</c:v>
                </c:pt>
                <c:pt idx="2702">
                  <c:v>47.135801043368296</c:v>
                </c:pt>
                <c:pt idx="2703">
                  <c:v>47.140989276849076</c:v>
                </c:pt>
                <c:pt idx="2704">
                  <c:v>47.146176833334003</c:v>
                </c:pt>
                <c:pt idx="2705">
                  <c:v>47.151363925129459</c:v>
                </c:pt>
                <c:pt idx="2706">
                  <c:v>47.156550340329183</c:v>
                </c:pt>
                <c:pt idx="2707">
                  <c:v>47.161736291192675</c:v>
                </c:pt>
                <c:pt idx="2708">
                  <c:v>47.166921565860115</c:v>
                </c:pt>
                <c:pt idx="2709">
                  <c:v>47.172106376544178</c:v>
                </c:pt>
                <c:pt idx="2710">
                  <c:v>47.177290511431451</c:v>
                </c:pt>
                <c:pt idx="2711">
                  <c:v>47.182474182687791</c:v>
                </c:pt>
                <c:pt idx="2712">
                  <c:v>47.187657284506088</c:v>
                </c:pt>
                <c:pt idx="2713">
                  <c:v>47.192839711125671</c:v>
                </c:pt>
                <c:pt idx="2714">
                  <c:v>47.198021674642256</c:v>
                </c:pt>
                <c:pt idx="2715">
                  <c:v>47.203202963358322</c:v>
                </c:pt>
                <c:pt idx="2716">
                  <c:v>47.208383789322852</c:v>
                </c:pt>
                <c:pt idx="2717">
                  <c:v>47.213563940884619</c:v>
                </c:pt>
                <c:pt idx="2718">
                  <c:v>47.2187436300459</c:v>
                </c:pt>
                <c:pt idx="2719">
                  <c:v>47.22392264520176</c:v>
                </c:pt>
                <c:pt idx="2720">
                  <c:v>47.229101198307809</c:v>
                </c:pt>
                <c:pt idx="2721">
                  <c:v>47.234279183660675</c:v>
                </c:pt>
                <c:pt idx="2722">
                  <c:v>47.239456495603335</c:v>
                </c:pt>
                <c:pt idx="2723">
                  <c:v>47.24463334602143</c:v>
                </c:pt>
                <c:pt idx="2724">
                  <c:v>47.249809523425597</c:v>
                </c:pt>
                <c:pt idx="2725">
                  <c:v>47.254985239654872</c:v>
                </c:pt>
                <c:pt idx="2726">
                  <c:v>47.260160283266075</c:v>
                </c:pt>
                <c:pt idx="2727">
                  <c:v>47.265334866051674</c:v>
                </c:pt>
                <c:pt idx="2728">
                  <c:v>47.270508776614626</c:v>
                </c:pt>
                <c:pt idx="2729">
                  <c:v>47.275682226700866</c:v>
                </c:pt>
                <c:pt idx="2730">
                  <c:v>47.280855004959463</c:v>
                </c:pt>
                <c:pt idx="2731">
                  <c:v>47.286027323089854</c:v>
                </c:pt>
                <c:pt idx="2732">
                  <c:v>47.291198969787182</c:v>
                </c:pt>
                <c:pt idx="2733">
                  <c:v>47.29637015670442</c:v>
                </c:pt>
                <c:pt idx="2734">
                  <c:v>47.301540672582746</c:v>
                </c:pt>
                <c:pt idx="2735">
                  <c:v>47.306710729028708</c:v>
                </c:pt>
                <c:pt idx="2736">
                  <c:v>47.311880114829506</c:v>
                </c:pt>
                <c:pt idx="2737">
                  <c:v>47.317049041545268</c:v>
                </c:pt>
                <c:pt idx="2738">
                  <c:v>47.322217403667807</c:v>
                </c:pt>
                <c:pt idx="2739">
                  <c:v>47.327385095735004</c:v>
                </c:pt>
                <c:pt idx="2740">
                  <c:v>47.332552329237437</c:v>
                </c:pt>
                <c:pt idx="2741">
                  <c:v>47.337718893077216</c:v>
                </c:pt>
                <c:pt idx="2742">
                  <c:v>47.342884998698587</c:v>
                </c:pt>
                <c:pt idx="2743">
                  <c:v>47.348050435049593</c:v>
                </c:pt>
                <c:pt idx="2744">
                  <c:v>47.353215413528147</c:v>
                </c:pt>
                <c:pt idx="2745">
                  <c:v>47.358379723128202</c:v>
                </c:pt>
                <c:pt idx="2746">
                  <c:v>47.363543575201383</c:v>
                </c:pt>
                <c:pt idx="2747">
                  <c:v>47.368706864342414</c:v>
                </c:pt>
                <c:pt idx="2748">
                  <c:v>47.373869485191939</c:v>
                </c:pt>
                <c:pt idx="2749">
                  <c:v>47.379031543500339</c:v>
                </c:pt>
                <c:pt idx="2750">
                  <c:v>47.384193144971881</c:v>
                </c:pt>
                <c:pt idx="2751">
                  <c:v>47.389354184246912</c:v>
                </c:pt>
                <c:pt idx="2752">
                  <c:v>47.39451455601165</c:v>
                </c:pt>
                <c:pt idx="2753">
                  <c:v>47.399674471456031</c:v>
                </c:pt>
                <c:pt idx="2754">
                  <c:v>47.4048337197801</c:v>
                </c:pt>
                <c:pt idx="2755">
                  <c:v>47.409992512127651</c:v>
                </c:pt>
                <c:pt idx="2756">
                  <c:v>47.415150637744468</c:v>
                </c:pt>
                <c:pt idx="2757">
                  <c:v>47.420308307728241</c:v>
                </c:pt>
                <c:pt idx="2758">
                  <c:v>47.425465311370431</c:v>
                </c:pt>
                <c:pt idx="2759">
                  <c:v>47.430621859722649</c:v>
                </c:pt>
                <c:pt idx="2760">
                  <c:v>47.435777742122035</c:v>
                </c:pt>
                <c:pt idx="2761">
                  <c:v>47.440933169574137</c:v>
                </c:pt>
                <c:pt idx="2762">
                  <c:v>47.446088036844515</c:v>
                </c:pt>
                <c:pt idx="2763">
                  <c:v>47.451242238744392</c:v>
                </c:pt>
                <c:pt idx="2764">
                  <c:v>47.456395880850458</c:v>
                </c:pt>
                <c:pt idx="2765">
                  <c:v>47.461549068693493</c:v>
                </c:pt>
                <c:pt idx="2766">
                  <c:v>47.466701697084453</c:v>
                </c:pt>
                <c:pt idx="2767">
                  <c:v>47.471853660879944</c:v>
                </c:pt>
                <c:pt idx="2768">
                  <c:v>47.477005170924592</c:v>
                </c:pt>
                <c:pt idx="2769">
                  <c:v>47.482156016760655</c:v>
                </c:pt>
                <c:pt idx="2770">
                  <c:v>47.487306409186871</c:v>
                </c:pt>
                <c:pt idx="2771">
                  <c:v>47.492456137790981</c:v>
                </c:pt>
                <c:pt idx="2772">
                  <c:v>47.497605413325836</c:v>
                </c:pt>
                <c:pt idx="2773">
                  <c:v>47.502754025424672</c:v>
                </c:pt>
                <c:pt idx="2774">
                  <c:v>47.507902184794482</c:v>
                </c:pt>
                <c:pt idx="2775">
                  <c:v>47.513049786348169</c:v>
                </c:pt>
                <c:pt idx="2776">
                  <c:v>47.518196725044184</c:v>
                </c:pt>
                <c:pt idx="2777">
                  <c:v>47.523343211520803</c:v>
                </c:pt>
                <c:pt idx="2778">
                  <c:v>47.528489035524785</c:v>
                </c:pt>
                <c:pt idx="2779">
                  <c:v>47.533634407648655</c:v>
                </c:pt>
                <c:pt idx="2780">
                  <c:v>47.538779117684541</c:v>
                </c:pt>
                <c:pt idx="2781">
                  <c:v>47.543923376179208</c:v>
                </c:pt>
                <c:pt idx="2782">
                  <c:v>47.549066972970145</c:v>
                </c:pt>
                <c:pt idx="2783">
                  <c:v>47.55421011855838</c:v>
                </c:pt>
                <c:pt idx="2784">
                  <c:v>47.559352602826714</c:v>
                </c:pt>
                <c:pt idx="2785">
                  <c:v>47.564494636230499</c:v>
                </c:pt>
                <c:pt idx="2786">
                  <c:v>47.569636113806887</c:v>
                </c:pt>
                <c:pt idx="2787">
                  <c:v>47.574776930638365</c:v>
                </c:pt>
                <c:pt idx="2788">
                  <c:v>47.579917192025462</c:v>
                </c:pt>
                <c:pt idx="2789">
                  <c:v>47.585057003223191</c:v>
                </c:pt>
                <c:pt idx="2790">
                  <c:v>47.59019625931375</c:v>
                </c:pt>
                <c:pt idx="2791">
                  <c:v>47.595334855424646</c:v>
                </c:pt>
                <c:pt idx="2792">
                  <c:v>47.600472896810594</c:v>
                </c:pt>
                <c:pt idx="2793">
                  <c:v>47.605610488680853</c:v>
                </c:pt>
                <c:pt idx="2794">
                  <c:v>47.610747526162619</c:v>
                </c:pt>
                <c:pt idx="2795">
                  <c:v>47.615883904428358</c:v>
                </c:pt>
                <c:pt idx="2796">
                  <c:v>47.621019833682688</c:v>
                </c:pt>
                <c:pt idx="2797">
                  <c:v>47.626155104102196</c:v>
                </c:pt>
                <c:pt idx="2798">
                  <c:v>47.631289925846012</c:v>
                </c:pt>
                <c:pt idx="2799">
                  <c:v>47.636424089135829</c:v>
                </c:pt>
                <c:pt idx="2800">
                  <c:v>47.641557804085288</c:v>
                </c:pt>
                <c:pt idx="2801">
                  <c:v>47.646690860961165</c:v>
                </c:pt>
                <c:pt idx="2802">
                  <c:v>47.651823469831669</c:v>
                </c:pt>
                <c:pt idx="2803">
                  <c:v>47.656955525925071</c:v>
                </c:pt>
                <c:pt idx="2804">
                  <c:v>47.662086924514753</c:v>
                </c:pt>
                <c:pt idx="2805">
                  <c:v>47.667217875600841</c:v>
                </c:pt>
                <c:pt idx="2806">
                  <c:v>47.672348169562618</c:v>
                </c:pt>
                <c:pt idx="2807">
                  <c:v>47.677477911483528</c:v>
                </c:pt>
                <c:pt idx="2808">
                  <c:v>47.682607206401791</c:v>
                </c:pt>
                <c:pt idx="2809">
                  <c:v>47.687735949612879</c:v>
                </c:pt>
                <c:pt idx="2810">
                  <c:v>47.69286403645728</c:v>
                </c:pt>
                <c:pt idx="2811">
                  <c:v>47.697991676799141</c:v>
                </c:pt>
                <c:pt idx="2812">
                  <c:v>47.703118661152544</c:v>
                </c:pt>
                <c:pt idx="2813">
                  <c:v>47.708245199336353</c:v>
                </c:pt>
                <c:pt idx="2814">
                  <c:v>47.713371186701956</c:v>
                </c:pt>
                <c:pt idx="2815">
                  <c:v>47.718496518645679</c:v>
                </c:pt>
                <c:pt idx="2816">
                  <c:v>47.723621300148629</c:v>
                </c:pt>
                <c:pt idx="2817">
                  <c:v>47.728745636146776</c:v>
                </c:pt>
                <c:pt idx="2818">
                  <c:v>47.73386931728875</c:v>
                </c:pt>
                <c:pt idx="2819">
                  <c:v>47.738992553257759</c:v>
                </c:pt>
                <c:pt idx="2820">
                  <c:v>47.744115239472187</c:v>
                </c:pt>
                <c:pt idx="2821">
                  <c:v>47.749237271395238</c:v>
                </c:pt>
                <c:pt idx="2822">
                  <c:v>47.754358858642426</c:v>
                </c:pt>
                <c:pt idx="2823">
                  <c:v>47.759479896665539</c:v>
                </c:pt>
                <c:pt idx="2824">
                  <c:v>47.764600280961218</c:v>
                </c:pt>
                <c:pt idx="2825">
                  <c:v>47.769720116408472</c:v>
                </c:pt>
                <c:pt idx="2826">
                  <c:v>47.774839507841364</c:v>
                </c:pt>
                <c:pt idx="2827">
                  <c:v>47.779958246109842</c:v>
                </c:pt>
                <c:pt idx="2828">
                  <c:v>47.78507654069417</c:v>
                </c:pt>
                <c:pt idx="2829">
                  <c:v>47.790194182488946</c:v>
                </c:pt>
                <c:pt idx="2830">
                  <c:v>47.795311380929405</c:v>
                </c:pt>
                <c:pt idx="2831">
                  <c:v>47.800428031556372</c:v>
                </c:pt>
                <c:pt idx="2832">
                  <c:v>47.80554402995535</c:v>
                </c:pt>
                <c:pt idx="2833">
                  <c:v>47.810659585494115</c:v>
                </c:pt>
                <c:pt idx="2834">
                  <c:v>47.815774489178779</c:v>
                </c:pt>
                <c:pt idx="2835">
                  <c:v>47.820888950332154</c:v>
                </c:pt>
                <c:pt idx="2836">
                  <c:v>47.82600276000494</c:v>
                </c:pt>
                <c:pt idx="2837">
                  <c:v>47.831116022940549</c:v>
                </c:pt>
                <c:pt idx="2838">
                  <c:v>47.836228843837596</c:v>
                </c:pt>
                <c:pt idx="2839">
                  <c:v>47.841341118325687</c:v>
                </c:pt>
                <c:pt idx="2840">
                  <c:v>47.846452742079009</c:v>
                </c:pt>
                <c:pt idx="2841">
                  <c:v>47.851563924285692</c:v>
                </c:pt>
                <c:pt idx="2842">
                  <c:v>47.856674560608575</c:v>
                </c:pt>
                <c:pt idx="2843">
                  <c:v>47.861784546755047</c:v>
                </c:pt>
                <c:pt idx="2844">
                  <c:v>47.866894091845985</c:v>
                </c:pt>
                <c:pt idx="2845">
                  <c:v>47.872002987132262</c:v>
                </c:pt>
                <c:pt idx="2846">
                  <c:v>47.877111337255926</c:v>
                </c:pt>
                <c:pt idx="2847">
                  <c:v>47.882219246814365</c:v>
                </c:pt>
                <c:pt idx="2848">
                  <c:v>47.887326611536793</c:v>
                </c:pt>
                <c:pt idx="2849">
                  <c:v>47.892433327196898</c:v>
                </c:pt>
                <c:pt idx="2850">
                  <c:v>47.897539602781272</c:v>
                </c:pt>
                <c:pt idx="2851">
                  <c:v>47.902645229673901</c:v>
                </c:pt>
                <c:pt idx="2852">
                  <c:v>47.90775041681669</c:v>
                </c:pt>
                <c:pt idx="2853">
                  <c:v>47.912855059994079</c:v>
                </c:pt>
                <c:pt idx="2854">
                  <c:v>47.917959055034885</c:v>
                </c:pt>
                <c:pt idx="2855">
                  <c:v>47.923062506480115</c:v>
                </c:pt>
                <c:pt idx="2856">
                  <c:v>47.928165518826191</c:v>
                </c:pt>
                <c:pt idx="2857">
                  <c:v>47.933267883589998</c:v>
                </c:pt>
                <c:pt idx="2858">
                  <c:v>47.93836980957947</c:v>
                </c:pt>
                <c:pt idx="2859">
                  <c:v>47.943471192645198</c:v>
                </c:pt>
                <c:pt idx="2860">
                  <c:v>47.948571928682092</c:v>
                </c:pt>
                <c:pt idx="2861">
                  <c:v>47.953672226431209</c:v>
                </c:pt>
                <c:pt idx="2862">
                  <c:v>47.958771981776181</c:v>
                </c:pt>
                <c:pt idx="2863">
                  <c:v>47.963871090644886</c:v>
                </c:pt>
                <c:pt idx="2864">
                  <c:v>47.96896965747753</c:v>
                </c:pt>
                <c:pt idx="2865">
                  <c:v>47.974067682446936</c:v>
                </c:pt>
                <c:pt idx="2866">
                  <c:v>47.979165269937745</c:v>
                </c:pt>
                <c:pt idx="2867">
                  <c:v>47.984262315888529</c:v>
                </c:pt>
                <c:pt idx="2868">
                  <c:v>47.989358716282091</c:v>
                </c:pt>
                <c:pt idx="2869">
                  <c:v>47.994454679681489</c:v>
                </c:pt>
                <c:pt idx="2870">
                  <c:v>47.999550102058251</c:v>
                </c:pt>
                <c:pt idx="2871">
                  <c:v>48.004644879428071</c:v>
                </c:pt>
                <c:pt idx="2872">
                  <c:v>48.009739220287372</c:v>
                </c:pt>
                <c:pt idx="2873">
                  <c:v>48.014832916506123</c:v>
                </c:pt>
                <c:pt idx="2874">
                  <c:v>48.0199260724129</c:v>
                </c:pt>
                <c:pt idx="2875">
                  <c:v>48.025018792292002</c:v>
                </c:pt>
                <c:pt idx="2876">
                  <c:v>48.030111388586221</c:v>
                </c:pt>
                <c:pt idx="2877">
                  <c:v>48.035202716341274</c:v>
                </c:pt>
                <c:pt idx="2878">
                  <c:v>48.040293504515567</c:v>
                </c:pt>
                <c:pt idx="2879">
                  <c:v>48.045383753280611</c:v>
                </c:pt>
                <c:pt idx="2880">
                  <c:v>48.0504745033803</c:v>
                </c:pt>
                <c:pt idx="2881">
                  <c:v>48.055563673730852</c:v>
                </c:pt>
                <c:pt idx="2882">
                  <c:v>48.060652305186203</c:v>
                </c:pt>
                <c:pt idx="2883">
                  <c:v>48.065740397917523</c:v>
                </c:pt>
                <c:pt idx="2884">
                  <c:v>48.07082899222771</c:v>
                </c:pt>
                <c:pt idx="2885">
                  <c:v>48.075916007913982</c:v>
                </c:pt>
                <c:pt idx="2886">
                  <c:v>48.081002485389178</c:v>
                </c:pt>
                <c:pt idx="2887">
                  <c:v>48.086088424824077</c:v>
                </c:pt>
                <c:pt idx="2888">
                  <c:v>48.091174866081204</c:v>
                </c:pt>
                <c:pt idx="2889">
                  <c:v>48.096259729837627</c:v>
                </c:pt>
                <c:pt idx="2890">
                  <c:v>48.101344056065628</c:v>
                </c:pt>
                <c:pt idx="2891">
                  <c:v>48.106427844935652</c:v>
                </c:pt>
                <c:pt idx="2892">
                  <c:v>48.111512135870349</c:v>
                </c:pt>
                <c:pt idx="2893">
                  <c:v>48.116594850425564</c:v>
                </c:pt>
                <c:pt idx="2894">
                  <c:v>48.121677028133597</c:v>
                </c:pt>
                <c:pt idx="2895">
                  <c:v>48.126758669164495</c:v>
                </c:pt>
                <c:pt idx="2896">
                  <c:v>48.131840812501657</c:v>
                </c:pt>
                <c:pt idx="2897">
                  <c:v>48.136921380578549</c:v>
                </c:pt>
                <c:pt idx="2898">
                  <c:v>48.142001412488035</c:v>
                </c:pt>
                <c:pt idx="2899">
                  <c:v>48.147080908399836</c:v>
                </c:pt>
                <c:pt idx="2900">
                  <c:v>48.15216090685859</c:v>
                </c:pt>
                <c:pt idx="2901">
                  <c:v>48.157239331174296</c:v>
                </c:pt>
                <c:pt idx="2902">
                  <c:v>48.162317220000951</c:v>
                </c:pt>
                <c:pt idx="2903">
                  <c:v>48.16739457350792</c:v>
                </c:pt>
                <c:pt idx="2904">
                  <c:v>48.172472429801651</c:v>
                </c:pt>
                <c:pt idx="2905">
                  <c:v>48.177548713067587</c:v>
                </c:pt>
                <c:pt idx="2906">
                  <c:v>48.182624461521399</c:v>
                </c:pt>
                <c:pt idx="2907">
                  <c:v>48.187699675332084</c:v>
                </c:pt>
                <c:pt idx="2908">
                  <c:v>48.192775392168485</c:v>
                </c:pt>
                <c:pt idx="2909">
                  <c:v>48.197849537090349</c:v>
                </c:pt>
                <c:pt idx="2910">
                  <c:v>48.202923147875588</c:v>
                </c:pt>
                <c:pt idx="2911">
                  <c:v>48.207996224692849</c:v>
                </c:pt>
                <c:pt idx="2912">
                  <c:v>48.213069804773895</c:v>
                </c:pt>
                <c:pt idx="2913">
                  <c:v>48.218141814051691</c:v>
                </c:pt>
                <c:pt idx="2914">
                  <c:v>48.223213289866941</c:v>
                </c:pt>
                <c:pt idx="2915">
                  <c:v>48.228284232387949</c:v>
                </c:pt>
                <c:pt idx="2916">
                  <c:v>48.233355678409936</c:v>
                </c:pt>
                <c:pt idx="2917">
                  <c:v>48.238425554738001</c:v>
                </c:pt>
                <c:pt idx="2918">
                  <c:v>48.243494898276182</c:v>
                </c:pt>
                <c:pt idx="2919">
                  <c:v>48.248563709192418</c:v>
                </c:pt>
                <c:pt idx="2920">
                  <c:v>48.253633023845993</c:v>
                </c:pt>
                <c:pt idx="2921">
                  <c:v>48.258700769912984</c:v>
                </c:pt>
                <c:pt idx="2922">
                  <c:v>48.263767983861356</c:v>
                </c:pt>
                <c:pt idx="2923">
                  <c:v>48.268835701723738</c:v>
                </c:pt>
                <c:pt idx="2924">
                  <c:v>48.273901851828796</c:v>
                </c:pt>
                <c:pt idx="2925">
                  <c:v>48.278967470317752</c:v>
                </c:pt>
                <c:pt idx="2926">
                  <c:v>48.284032557357925</c:v>
                </c:pt>
                <c:pt idx="2927">
                  <c:v>48.289098148546948</c:v>
                </c:pt>
                <c:pt idx="2928">
                  <c:v>48.294162173082576</c:v>
                </c:pt>
                <c:pt idx="2929">
                  <c:v>48.299225666670893</c:v>
                </c:pt>
                <c:pt idx="2930">
                  <c:v>48.304288629478847</c:v>
                </c:pt>
                <c:pt idx="2931">
                  <c:v>48.309352096669642</c:v>
                </c:pt>
                <c:pt idx="2932">
                  <c:v>48.314413998309035</c:v>
                </c:pt>
                <c:pt idx="2933">
                  <c:v>48.319475369668496</c:v>
                </c:pt>
                <c:pt idx="2934">
                  <c:v>48.324536210914637</c:v>
                </c:pt>
                <c:pt idx="2935">
                  <c:v>48.32959755677674</c:v>
                </c:pt>
                <c:pt idx="2936">
                  <c:v>48.334657338187469</c:v>
                </c:pt>
                <c:pt idx="2937">
                  <c:v>48.339716589984263</c:v>
                </c:pt>
                <c:pt idx="2938">
                  <c:v>48.34477531233339</c:v>
                </c:pt>
                <c:pt idx="2939">
                  <c:v>48.34983350540103</c:v>
                </c:pt>
                <c:pt idx="2940">
                  <c:v>48.354892203374831</c:v>
                </c:pt>
                <c:pt idx="2941">
                  <c:v>48.359949338269573</c:v>
                </c:pt>
                <c:pt idx="2942">
                  <c:v>48.365005944380904</c:v>
                </c:pt>
                <c:pt idx="2943">
                  <c:v>48.370063055571883</c:v>
                </c:pt>
                <c:pt idx="2944">
                  <c:v>48.375118604505772</c:v>
                </c:pt>
                <c:pt idx="2945">
                  <c:v>48.380173625153517</c:v>
                </c:pt>
                <c:pt idx="2946">
                  <c:v>48.385228117680711</c:v>
                </c:pt>
                <c:pt idx="2947">
                  <c:v>48.390283115518137</c:v>
                </c:pt>
                <c:pt idx="2948">
                  <c:v>48.39533655219271</c:v>
                </c:pt>
                <c:pt idx="2949">
                  <c:v>48.40038946124298</c:v>
                </c:pt>
                <c:pt idx="2950">
                  <c:v>48.405441842834158</c:v>
                </c:pt>
                <c:pt idx="2951">
                  <c:v>48.410494729965322</c:v>
                </c:pt>
                <c:pt idx="2952">
                  <c:v>48.415546057025935</c:v>
                </c:pt>
                <c:pt idx="2953">
                  <c:v>48.420596857122696</c:v>
                </c:pt>
                <c:pt idx="2954">
                  <c:v>48.425647130420472</c:v>
                </c:pt>
                <c:pt idx="2955">
                  <c:v>48.430697909487122</c:v>
                </c:pt>
                <c:pt idx="2956">
                  <c:v>48.435747129573627</c:v>
                </c:pt>
                <c:pt idx="2957">
                  <c:v>48.440795823355337</c:v>
                </c:pt>
                <c:pt idx="2958">
                  <c:v>48.445843990996792</c:v>
                </c:pt>
                <c:pt idx="2959">
                  <c:v>48.450892664635191</c:v>
                </c:pt>
                <c:pt idx="2960">
                  <c:v>48.455939780381932</c:v>
                </c:pt>
                <c:pt idx="2961">
                  <c:v>48.460986370481564</c:v>
                </c:pt>
                <c:pt idx="2962">
                  <c:v>48.466032435098292</c:v>
                </c:pt>
                <c:pt idx="2963">
                  <c:v>48.471079005939202</c:v>
                </c:pt>
                <c:pt idx="2964">
                  <c:v>48.476124019975032</c:v>
                </c:pt>
                <c:pt idx="2965">
                  <c:v>48.48116850902008</c:v>
                </c:pt>
                <c:pt idx="2966">
                  <c:v>48.486212473238204</c:v>
                </c:pt>
                <c:pt idx="2967">
                  <c:v>48.491256943906912</c:v>
                </c:pt>
                <c:pt idx="2968">
                  <c:v>48.49629985885521</c:v>
                </c:pt>
                <c:pt idx="2969">
                  <c:v>48.501342249467697</c:v>
                </c:pt>
                <c:pt idx="2970">
                  <c:v>48.506384115907878</c:v>
                </c:pt>
                <c:pt idx="2971">
                  <c:v>48.511426489024217</c:v>
                </c:pt>
                <c:pt idx="2972">
                  <c:v>48.516467307502921</c:v>
                </c:pt>
                <c:pt idx="2973">
                  <c:v>48.521507602299415</c:v>
                </c:pt>
                <c:pt idx="2974">
                  <c:v>48.526547373576868</c:v>
                </c:pt>
                <c:pt idx="2975">
                  <c:v>48.531587651755224</c:v>
                </c:pt>
                <c:pt idx="2976">
                  <c:v>48.536626376376844</c:v>
                </c:pt>
                <c:pt idx="2977">
                  <c:v>48.541664577968483</c:v>
                </c:pt>
                <c:pt idx="2978">
                  <c:v>48.546702256692988</c:v>
                </c:pt>
                <c:pt idx="2979">
                  <c:v>48.551740442542325</c:v>
                </c:pt>
                <c:pt idx="2980">
                  <c:v>48.556777075913928</c:v>
                </c:pt>
                <c:pt idx="2981">
                  <c:v>48.561813186906441</c:v>
                </c:pt>
                <c:pt idx="2982">
                  <c:v>48.566848775682367</c:v>
                </c:pt>
                <c:pt idx="2983">
                  <c:v>48.57188487180624</c:v>
                </c:pt>
                <c:pt idx="2984">
                  <c:v>48.576919416529492</c:v>
                </c:pt>
                <c:pt idx="2985">
                  <c:v>48.581953439523197</c:v>
                </c:pt>
                <c:pt idx="2986">
                  <c:v>48.586986940949529</c:v>
                </c:pt>
                <c:pt idx="2987">
                  <c:v>48.592020949946097</c:v>
                </c:pt>
                <c:pt idx="2988">
                  <c:v>48.597053408617278</c:v>
                </c:pt>
                <c:pt idx="2989">
                  <c:v>48.602085346207112</c:v>
                </c:pt>
                <c:pt idx="2990">
                  <c:v>48.607117791533369</c:v>
                </c:pt>
                <c:pt idx="2991">
                  <c:v>48.612148687339463</c:v>
                </c:pt>
                <c:pt idx="2992">
                  <c:v>48.617179062549489</c:v>
                </c:pt>
                <c:pt idx="2993">
                  <c:v>48.622208917325011</c:v>
                </c:pt>
                <c:pt idx="2994">
                  <c:v>48.627239280057843</c:v>
                </c:pt>
                <c:pt idx="2995">
                  <c:v>48.632268094342464</c:v>
                </c:pt>
                <c:pt idx="2996">
                  <c:v>48.637296388676873</c:v>
                </c:pt>
                <c:pt idx="2997">
                  <c:v>48.642324163222305</c:v>
                </c:pt>
                <c:pt idx="2998">
                  <c:v>48.64735141813992</c:v>
                </c:pt>
                <c:pt idx="2999">
                  <c:v>48.652379181289788</c:v>
                </c:pt>
                <c:pt idx="3000">
                  <c:v>48.65740539732878</c:v>
                </c:pt>
                <c:pt idx="3001">
                  <c:v>48.662431094222988</c:v>
                </c:pt>
                <c:pt idx="3002">
                  <c:v>48.667457299513813</c:v>
                </c:pt>
                <c:pt idx="3003">
                  <c:v>48.672481958494785</c:v>
                </c:pt>
                <c:pt idx="3004">
                  <c:v>48.67750609881324</c:v>
                </c:pt>
                <c:pt idx="3005">
                  <c:v>48.682529720629759</c:v>
                </c:pt>
                <c:pt idx="3006">
                  <c:v>48.687553851061359</c:v>
                </c:pt>
                <c:pt idx="3007">
                  <c:v>48.692576436249503</c:v>
                </c:pt>
                <c:pt idx="3008">
                  <c:v>48.697598503416984</c:v>
                </c:pt>
                <c:pt idx="3009">
                  <c:v>48.702620052724065</c:v>
                </c:pt>
                <c:pt idx="3010">
                  <c:v>48.70764211086388</c:v>
                </c:pt>
                <c:pt idx="3011">
                  <c:v>48.712662624824766</c:v>
                </c:pt>
                <c:pt idx="3012">
                  <c:v>48.717682621405551</c:v>
                </c:pt>
                <c:pt idx="3013">
                  <c:v>48.722702100766128</c:v>
                </c:pt>
                <c:pt idx="3014">
                  <c:v>48.727722089176304</c:v>
                </c:pt>
                <c:pt idx="3015">
                  <c:v>48.732740534470253</c:v>
                </c:pt>
                <c:pt idx="3016">
                  <c:v>48.737758463023305</c:v>
                </c:pt>
                <c:pt idx="3017">
                  <c:v>48.742775874995054</c:v>
                </c:pt>
                <c:pt idx="3018">
                  <c:v>48.747793796232465</c:v>
                </c:pt>
                <c:pt idx="3019">
                  <c:v>48.75281017541451</c:v>
                </c:pt>
                <c:pt idx="3020">
                  <c:v>48.757826038493555</c:v>
                </c:pt>
                <c:pt idx="3021">
                  <c:v>48.762841385628874</c:v>
                </c:pt>
                <c:pt idx="3022">
                  <c:v>48.767857242245121</c:v>
                </c:pt>
                <c:pt idx="3023">
                  <c:v>48.772871557865038</c:v>
                </c:pt>
                <c:pt idx="3024">
                  <c:v>48.777885358018551</c:v>
                </c:pt>
                <c:pt idx="3025">
                  <c:v>48.782898642864595</c:v>
                </c:pt>
                <c:pt idx="3026">
                  <c:v>48.78791243740605</c:v>
                </c:pt>
                <c:pt idx="3027">
                  <c:v>48.79292469200837</c:v>
                </c:pt>
                <c:pt idx="3028">
                  <c:v>48.797936431779576</c:v>
                </c:pt>
                <c:pt idx="3029">
                  <c:v>48.802947656878274</c:v>
                </c:pt>
                <c:pt idx="3030">
                  <c:v>48.807959391886079</c:v>
                </c:pt>
                <c:pt idx="3031">
                  <c:v>48.812969588010112</c:v>
                </c:pt>
                <c:pt idx="3032">
                  <c:v>48.817979269937013</c:v>
                </c:pt>
                <c:pt idx="3033">
                  <c:v>48.822988437825067</c:v>
                </c:pt>
                <c:pt idx="3034">
                  <c:v>48.827998115835143</c:v>
                </c:pt>
                <c:pt idx="3035">
                  <c:v>48.833006256015004</c:v>
                </c:pt>
                <c:pt idx="3036">
                  <c:v>48.838013882630406</c:v>
                </c:pt>
                <c:pt idx="3037">
                  <c:v>48.843020995839311</c:v>
                </c:pt>
                <c:pt idx="3038">
                  <c:v>48.848028619382376</c:v>
                </c:pt>
                <c:pt idx="3039">
                  <c:v>48.853034706146971</c:v>
                </c:pt>
                <c:pt idx="3040">
                  <c:v>48.858040279978489</c:v>
                </c:pt>
                <c:pt idx="3041">
                  <c:v>48.863045341034571</c:v>
                </c:pt>
                <c:pt idx="3042">
                  <c:v>48.868050912636164</c:v>
                </c:pt>
                <c:pt idx="3043">
                  <c:v>48.8730549485092</c:v>
                </c:pt>
                <c:pt idx="3044">
                  <c:v>48.878058472079267</c:v>
                </c:pt>
                <c:pt idx="3045">
                  <c:v>48.883061483503674</c:v>
                </c:pt>
                <c:pt idx="3046">
                  <c:v>48.888065005684162</c:v>
                </c:pt>
                <c:pt idx="3047">
                  <c:v>48.89306699318422</c:v>
                </c:pt>
                <c:pt idx="3048">
                  <c:v>48.898068469010099</c:v>
                </c:pt>
                <c:pt idx="3049">
                  <c:v>48.9030704557495</c:v>
                </c:pt>
                <c:pt idx="3050">
                  <c:v>48.908070908593402</c:v>
                </c:pt>
                <c:pt idx="3051">
                  <c:v>48.913070850233893</c:v>
                </c:pt>
                <c:pt idx="3052">
                  <c:v>48.91807028082772</c:v>
                </c:pt>
                <c:pt idx="3053">
                  <c:v>48.923069200531565</c:v>
                </c:pt>
                <c:pt idx="3054">
                  <c:v>48.928068631410333</c:v>
                </c:pt>
                <c:pt idx="3055">
                  <c:v>48.933066529699531</c:v>
                </c:pt>
                <c:pt idx="3056">
                  <c:v>48.9380639175683</c:v>
                </c:pt>
                <c:pt idx="3057">
                  <c:v>48.943060795172997</c:v>
                </c:pt>
                <c:pt idx="3058">
                  <c:v>48.948058184160892</c:v>
                </c:pt>
                <c:pt idx="3059">
                  <c:v>48.953054041601938</c:v>
                </c:pt>
                <c:pt idx="3060">
                  <c:v>48.958049389247527</c:v>
                </c:pt>
                <c:pt idx="3061">
                  <c:v>48.963044227253683</c:v>
                </c:pt>
                <c:pt idx="3062">
                  <c:v>48.968039576850536</c:v>
                </c:pt>
                <c:pt idx="3063">
                  <c:v>48.973033395941485</c:v>
                </c:pt>
                <c:pt idx="3064">
                  <c:v>48.978026705860657</c:v>
                </c:pt>
                <c:pt idx="3065">
                  <c:v>48.98302052752566</c:v>
                </c:pt>
                <c:pt idx="3066">
                  <c:v>48.988012819464316</c:v>
                </c:pt>
                <c:pt idx="3067">
                  <c:v>48.993004602698136</c:v>
                </c:pt>
                <c:pt idx="3068">
                  <c:v>48.997995877382579</c:v>
                </c:pt>
                <c:pt idx="3069">
                  <c:v>49.002987664019017</c:v>
                </c:pt>
                <c:pt idx="3070">
                  <c:v>49.007977921966948</c:v>
                </c:pt>
                <c:pt idx="3071">
                  <c:v>49.012967671831504</c:v>
                </c:pt>
                <c:pt idx="3072">
                  <c:v>49.01795691376784</c:v>
                </c:pt>
                <c:pt idx="3073">
                  <c:v>49.022946667861575</c:v>
                </c:pt>
                <c:pt idx="3074">
                  <c:v>49.027934894302859</c:v>
                </c:pt>
                <c:pt idx="3075">
                  <c:v>49.032922613280967</c:v>
                </c:pt>
                <c:pt idx="3076">
                  <c:v>49.037909824950738</c:v>
                </c:pt>
                <c:pt idx="3077">
                  <c:v>49.042897548982566</c:v>
                </c:pt>
                <c:pt idx="3078">
                  <c:v>49.047883746396238</c:v>
                </c:pt>
                <c:pt idx="3079">
                  <c:v>49.052869436965665</c:v>
                </c:pt>
                <c:pt idx="3080">
                  <c:v>49.057854620845376</c:v>
                </c:pt>
                <c:pt idx="3081">
                  <c:v>49.062840317291048</c:v>
                </c:pt>
                <c:pt idx="3082">
                  <c:v>49.067824488151096</c:v>
                </c:pt>
                <c:pt idx="3083">
                  <c:v>49.072808152784575</c:v>
                </c:pt>
                <c:pt idx="3084">
                  <c:v>49.077791311345706</c:v>
                </c:pt>
                <c:pt idx="3085">
                  <c:v>49.08277498267595</c:v>
                </c:pt>
                <c:pt idx="3086">
                  <c:v>49.087757129451333</c:v>
                </c:pt>
                <c:pt idx="3087">
                  <c:v>49.092738770616577</c:v>
                </c:pt>
                <c:pt idx="3088">
                  <c:v>49.097719906325587</c:v>
                </c:pt>
                <c:pt idx="3089">
                  <c:v>49.102701555006114</c:v>
                </c:pt>
                <c:pt idx="3090">
                  <c:v>49.107681680160795</c:v>
                </c:pt>
                <c:pt idx="3091">
                  <c:v>49.112661300320511</c:v>
                </c:pt>
                <c:pt idx="3092">
                  <c:v>49.11764041563886</c:v>
                </c:pt>
                <c:pt idx="3093">
                  <c:v>49.122620044130386</c:v>
                </c:pt>
                <c:pt idx="3094">
                  <c:v>49.127598150123319</c:v>
                </c:pt>
                <c:pt idx="3095">
                  <c:v>49.132575751735224</c:v>
                </c:pt>
                <c:pt idx="3096">
                  <c:v>49.13755284911938</c:v>
                </c:pt>
                <c:pt idx="3097">
                  <c:v>49.142530459877626</c:v>
                </c:pt>
                <c:pt idx="3098">
                  <c:v>49.147506549162799</c:v>
                </c:pt>
                <c:pt idx="3099">
                  <c:v>49.15248213467963</c:v>
                </c:pt>
                <c:pt idx="3100">
                  <c:v>49.157457216581086</c:v>
                </c:pt>
                <c:pt idx="3101">
                  <c:v>49.162432812056814</c:v>
                </c:pt>
                <c:pt idx="3102">
                  <c:v>49.167406887083239</c:v>
                </c:pt>
                <c:pt idx="3103">
                  <c:v>49.172380458952766</c:v>
                </c:pt>
                <c:pt idx="3104">
                  <c:v>49.177353527818063</c:v>
                </c:pt>
                <c:pt idx="3105">
                  <c:v>49.182327110457067</c:v>
                </c:pt>
                <c:pt idx="3106">
                  <c:v>49.187299173668805</c:v>
                </c:pt>
                <c:pt idx="3107">
                  <c:v>49.192270734333867</c:v>
                </c:pt>
                <c:pt idx="3108">
                  <c:v>49.197242808921722</c:v>
                </c:pt>
                <c:pt idx="3109">
                  <c:v>49.202213364847722</c:v>
                </c:pt>
                <c:pt idx="3110">
                  <c:v>49.207183418683904</c:v>
                </c:pt>
                <c:pt idx="3111">
                  <c:v>49.21215297058238</c:v>
                </c:pt>
                <c:pt idx="3112">
                  <c:v>49.217122020695193</c:v>
                </c:pt>
                <c:pt idx="3113">
                  <c:v>49.222091584978386</c:v>
                </c:pt>
                <c:pt idx="3114">
                  <c:v>49.227059631873196</c:v>
                </c:pt>
                <c:pt idx="3115">
                  <c:v>49.232027177438063</c:v>
                </c:pt>
                <c:pt idx="3116">
                  <c:v>49.236994221824716</c:v>
                </c:pt>
                <c:pt idx="3117">
                  <c:v>49.241961780578976</c:v>
                </c:pt>
                <c:pt idx="3118">
                  <c:v>49.246927822961709</c:v>
                </c:pt>
                <c:pt idx="3119">
                  <c:v>49.251893364621019</c:v>
                </c:pt>
                <c:pt idx="3120">
                  <c:v>49.256858405708336</c:v>
                </c:pt>
                <c:pt idx="3121">
                  <c:v>49.261823961359774</c:v>
                </c:pt>
                <c:pt idx="3122">
                  <c:v>49.266788001654831</c:v>
                </c:pt>
                <c:pt idx="3123">
                  <c:v>49.271751541831755</c:v>
                </c:pt>
                <c:pt idx="3124">
                  <c:v>49.276715596719718</c:v>
                </c:pt>
                <c:pt idx="3125">
                  <c:v>49.281678137011525</c:v>
                </c:pt>
                <c:pt idx="3126">
                  <c:v>49.286640177638404</c:v>
                </c:pt>
                <c:pt idx="3127">
                  <c:v>49.291601718751238</c:v>
                </c:pt>
                <c:pt idx="3128">
                  <c:v>49.296563774770348</c:v>
                </c:pt>
                <c:pt idx="3129">
                  <c:v>49.301524317205448</c:v>
                </c:pt>
                <c:pt idx="3130">
                  <c:v>49.306484360578779</c:v>
                </c:pt>
                <c:pt idx="3131">
                  <c:v>49.311443905040946</c:v>
                </c:pt>
                <c:pt idx="3132">
                  <c:v>49.316402950742464</c:v>
                </c:pt>
                <c:pt idx="3133">
                  <c:v>49.321362511593293</c:v>
                </c:pt>
                <c:pt idx="3134">
                  <c:v>49.326320560122866</c:v>
                </c:pt>
                <c:pt idx="3135">
                  <c:v>49.331278110342936</c:v>
                </c:pt>
                <c:pt idx="3136">
                  <c:v>49.3362361758576</c:v>
                </c:pt>
                <c:pt idx="3137">
                  <c:v>49.341192729807418</c:v>
                </c:pt>
                <c:pt idx="3138">
                  <c:v>49.34614878589818</c:v>
                </c:pt>
                <c:pt idx="3139">
                  <c:v>49.351104344279875</c:v>
                </c:pt>
                <c:pt idx="3140">
                  <c:v>49.356060418149262</c:v>
                </c:pt>
                <c:pt idx="3141">
                  <c:v>49.361014981460826</c:v>
                </c:pt>
                <c:pt idx="3142">
                  <c:v>49.365969047512884</c:v>
                </c:pt>
                <c:pt idx="3143">
                  <c:v>49.370922616455125</c:v>
                </c:pt>
                <c:pt idx="3144">
                  <c:v>49.375876701077424</c:v>
                </c:pt>
                <c:pt idx="3145">
                  <c:v>49.380829276147239</c:v>
                </c:pt>
                <c:pt idx="3146">
                  <c:v>49.385781354555888</c:v>
                </c:pt>
                <c:pt idx="3147">
                  <c:v>49.390732936452764</c:v>
                </c:pt>
                <c:pt idx="3148">
                  <c:v>49.395685034221358</c:v>
                </c:pt>
                <c:pt idx="3149">
                  <c:v>49.400635623441126</c:v>
                </c:pt>
                <c:pt idx="3150">
                  <c:v>49.405585716596867</c:v>
                </c:pt>
                <c:pt idx="3151">
                  <c:v>49.410535313837677</c:v>
                </c:pt>
                <c:pt idx="3152">
                  <c:v>49.415485427141157</c:v>
                </c:pt>
                <c:pt idx="3153">
                  <c:v>49.420434032897766</c:v>
                </c:pt>
                <c:pt idx="3154">
                  <c:v>49.425382143186312</c:v>
                </c:pt>
                <c:pt idx="3155">
                  <c:v>49.430329758155573</c:v>
                </c:pt>
                <c:pt idx="3156">
                  <c:v>49.435277889377744</c:v>
                </c:pt>
                <c:pt idx="3157">
                  <c:v>49.440224514053327</c:v>
                </c:pt>
                <c:pt idx="3158">
                  <c:v>49.445170643855604</c:v>
                </c:pt>
                <c:pt idx="3159">
                  <c:v>49.450116278933059</c:v>
                </c:pt>
                <c:pt idx="3160">
                  <c:v>49.455062430452962</c:v>
                </c:pt>
                <c:pt idx="3161">
                  <c:v>49.460007076424887</c:v>
                </c:pt>
                <c:pt idx="3162">
                  <c:v>49.464951228117066</c:v>
                </c:pt>
                <c:pt idx="3163">
                  <c:v>49.469894885677697</c:v>
                </c:pt>
                <c:pt idx="3164">
                  <c:v>49.474839059869616</c:v>
                </c:pt>
                <c:pt idx="3165">
                  <c:v>49.479781729510492</c:v>
                </c:pt>
                <c:pt idx="3166">
                  <c:v>49.484723905464001</c:v>
                </c:pt>
                <c:pt idx="3167">
                  <c:v>49.489665587878036</c:v>
                </c:pt>
                <c:pt idx="3168">
                  <c:v>49.494607787111512</c:v>
                </c:pt>
                <c:pt idx="3169">
                  <c:v>49.499548482789216</c:v>
                </c:pt>
                <c:pt idx="3170">
                  <c:v>49.504488685370745</c:v>
                </c:pt>
                <c:pt idx="3171">
                  <c:v>49.509428395003717</c:v>
                </c:pt>
                <c:pt idx="3172">
                  <c:v>49.514368621643555</c:v>
                </c:pt>
                <c:pt idx="3173">
                  <c:v>49.519307345721224</c:v>
                </c:pt>
                <c:pt idx="3174">
                  <c:v>49.524245577292746</c:v>
                </c:pt>
                <c:pt idx="3175">
                  <c:v>49.529183316505438</c:v>
                </c:pt>
                <c:pt idx="3176">
                  <c:v>49.534121572911744</c:v>
                </c:pt>
                <c:pt idx="3177">
                  <c:v>49.539058327747817</c:v>
                </c:pt>
                <c:pt idx="3178">
                  <c:v>49.543994590666586</c:v>
                </c:pt>
                <c:pt idx="3179">
                  <c:v>49.548930361815081</c:v>
                </c:pt>
                <c:pt idx="3180">
                  <c:v>49.553866650343238</c:v>
                </c:pt>
                <c:pt idx="3181">
                  <c:v>49.558801438291468</c:v>
                </c:pt>
                <c:pt idx="3182">
                  <c:v>49.563735734910054</c:v>
                </c:pt>
                <c:pt idx="3183">
                  <c:v>49.568670549047411</c:v>
                </c:pt>
                <c:pt idx="3184">
                  <c:v>49.57360386334647</c:v>
                </c:pt>
                <c:pt idx="3185">
                  <c:v>49.578536686755896</c:v>
                </c:pt>
                <c:pt idx="3186">
                  <c:v>49.583469019422189</c:v>
                </c:pt>
                <c:pt idx="3187">
                  <c:v>49.588400861491792</c:v>
                </c:pt>
                <c:pt idx="3188">
                  <c:v>49.593333221311106</c:v>
                </c:pt>
                <c:pt idx="3189">
                  <c:v>49.598264082526114</c:v>
                </c:pt>
                <c:pt idx="3190">
                  <c:v>49.603194453583328</c:v>
                </c:pt>
                <c:pt idx="3191">
                  <c:v>49.608124334628904</c:v>
                </c:pt>
                <c:pt idx="3192">
                  <c:v>49.613054733608173</c:v>
                </c:pt>
                <c:pt idx="3193">
                  <c:v>49.617983634968482</c:v>
                </c:pt>
                <c:pt idx="3194">
                  <c:v>49.622912046755175</c:v>
                </c:pt>
                <c:pt idx="3195">
                  <c:v>49.627839969114113</c:v>
                </c:pt>
                <c:pt idx="3196">
                  <c:v>49.632768409590049</c:v>
                </c:pt>
                <c:pt idx="3197">
                  <c:v>49.637695353430743</c:v>
                </c:pt>
                <c:pt idx="3198">
                  <c:v>49.642621808280836</c:v>
                </c:pt>
                <c:pt idx="3199">
                  <c:v>49.64754878138497</c:v>
                </c:pt>
                <c:pt idx="3200">
                  <c:v>49.65247425859058</c:v>
                </c:pt>
                <c:pt idx="3201">
                  <c:v>49.657399247242097</c:v>
                </c:pt>
                <c:pt idx="3202">
                  <c:v>49.662323747484876</c:v>
                </c:pt>
                <c:pt idx="3203">
                  <c:v>49.667247759464182</c:v>
                </c:pt>
                <c:pt idx="3204">
                  <c:v>49.672172289925072</c:v>
                </c:pt>
                <c:pt idx="3205">
                  <c:v>49.677095325713239</c:v>
                </c:pt>
                <c:pt idx="3206">
                  <c:v>49.682017873673367</c:v>
                </c:pt>
                <c:pt idx="3207">
                  <c:v>49.686940940251091</c:v>
                </c:pt>
                <c:pt idx="3208">
                  <c:v>49.691862512890381</c:v>
                </c:pt>
                <c:pt idx="3209">
                  <c:v>49.696783598136413</c:v>
                </c:pt>
                <c:pt idx="3210">
                  <c:v>49.70170419613396</c:v>
                </c:pt>
                <c:pt idx="3211">
                  <c:v>49.706625312929866</c:v>
                </c:pt>
                <c:pt idx="3212">
                  <c:v>49.711544936764945</c:v>
                </c:pt>
                <c:pt idx="3213">
                  <c:v>49.71646407378546</c:v>
                </c:pt>
                <c:pt idx="3214">
                  <c:v>49.7213827241359</c:v>
                </c:pt>
                <c:pt idx="3215">
                  <c:v>49.72630088796069</c:v>
                </c:pt>
                <c:pt idx="3216">
                  <c:v>49.73121957080884</c:v>
                </c:pt>
                <c:pt idx="3217">
                  <c:v>49.73613676191588</c:v>
                </c:pt>
                <c:pt idx="3218">
                  <c:v>49.741053466930111</c:v>
                </c:pt>
                <c:pt idx="3219">
                  <c:v>49.745970691102215</c:v>
                </c:pt>
                <c:pt idx="3220">
                  <c:v>49.75088642426384</c:v>
                </c:pt>
                <c:pt idx="3221">
                  <c:v>49.755801671764871</c:v>
                </c:pt>
                <c:pt idx="3222">
                  <c:v>49.760716433749224</c:v>
                </c:pt>
                <c:pt idx="3223">
                  <c:v>49.765631715070192</c:v>
                </c:pt>
                <c:pt idx="3224">
                  <c:v>49.770545506353457</c:v>
                </c:pt>
                <c:pt idx="3225">
                  <c:v>49.775458812551392</c:v>
                </c:pt>
                <c:pt idx="3226">
                  <c:v>49.780371633807633</c:v>
                </c:pt>
                <c:pt idx="3227">
                  <c:v>49.78528497457858</c:v>
                </c:pt>
                <c:pt idx="3228">
                  <c:v>49.790196826282987</c:v>
                </c:pt>
                <c:pt idx="3229">
                  <c:v>49.795108193476196</c:v>
                </c:pt>
                <c:pt idx="3230">
                  <c:v>49.800019076301567</c:v>
                </c:pt>
                <c:pt idx="3231">
                  <c:v>49.804930478819067</c:v>
                </c:pt>
                <c:pt idx="3232">
                  <c:v>49.809840393239568</c:v>
                </c:pt>
                <c:pt idx="3233">
                  <c:v>49.81474982372189</c:v>
                </c:pt>
                <c:pt idx="3234">
                  <c:v>49.819658770409099</c:v>
                </c:pt>
                <c:pt idx="3235">
                  <c:v>49.824568236965192</c:v>
                </c:pt>
                <c:pt idx="3236">
                  <c:v>49.829476216392244</c:v>
                </c:pt>
                <c:pt idx="3237">
                  <c:v>49.83438371245299</c:v>
                </c:pt>
                <c:pt idx="3238">
                  <c:v>49.839291728514759</c:v>
                </c:pt>
                <c:pt idx="3239">
                  <c:v>49.844198258172433</c:v>
                </c:pt>
                <c:pt idx="3240">
                  <c:v>49.849104304891981</c:v>
                </c:pt>
                <c:pt idx="3241">
                  <c:v>49.854009868815972</c:v>
                </c:pt>
                <c:pt idx="3242">
                  <c:v>49.858914950086913</c:v>
                </c:pt>
                <c:pt idx="3243">
                  <c:v>49.863820551578272</c:v>
                </c:pt>
                <c:pt idx="3244">
                  <c:v>49.868724667871746</c:v>
                </c:pt>
                <c:pt idx="3245">
                  <c:v>49.873628301939291</c:v>
                </c:pt>
                <c:pt idx="3246">
                  <c:v>49.878531453923145</c:v>
                </c:pt>
                <c:pt idx="3247">
                  <c:v>49.883435126302203</c:v>
                </c:pt>
                <c:pt idx="3248">
                  <c:v>49.888337314446552</c:v>
                </c:pt>
                <c:pt idx="3249">
                  <c:v>49.893239020933493</c:v>
                </c:pt>
                <c:pt idx="3250">
                  <c:v>49.898141247946299</c:v>
                </c:pt>
                <c:pt idx="3251">
                  <c:v>49.903041991445775</c:v>
                </c:pt>
                <c:pt idx="3252">
                  <c:v>49.907942253713486</c:v>
                </c:pt>
                <c:pt idx="3253">
                  <c:v>49.912842034891177</c:v>
                </c:pt>
                <c:pt idx="3254">
                  <c:v>49.917741335120525</c:v>
                </c:pt>
                <c:pt idx="3255">
                  <c:v>49.922641156092695</c:v>
                </c:pt>
                <c:pt idx="3256">
                  <c:v>49.927539494751791</c:v>
                </c:pt>
                <c:pt idx="3257">
                  <c:v>49.932437352887156</c:v>
                </c:pt>
                <c:pt idx="3258">
                  <c:v>49.937335731895033</c:v>
                </c:pt>
                <c:pt idx="3259">
                  <c:v>49.942232629308833</c:v>
                </c:pt>
                <c:pt idx="3260">
                  <c:v>49.947129046622891</c:v>
                </c:pt>
                <c:pt idx="3261">
                  <c:v>49.952024983978376</c:v>
                </c:pt>
                <c:pt idx="3262">
                  <c:v>49.956920441516409</c:v>
                </c:pt>
                <c:pt idx="3263">
                  <c:v>49.961816420142291</c:v>
                </c:pt>
                <c:pt idx="3264">
                  <c:v>49.966710918370445</c:v>
                </c:pt>
                <c:pt idx="3265">
                  <c:v>49.971604937204091</c:v>
                </c:pt>
                <c:pt idx="3266">
                  <c:v>49.976498476784066</c:v>
                </c:pt>
                <c:pt idx="3267">
                  <c:v>49.981392537623442</c:v>
                </c:pt>
                <c:pt idx="3268">
                  <c:v>49.986285119020401</c:v>
                </c:pt>
                <c:pt idx="3269">
                  <c:v>49.991177221585808</c:v>
                </c:pt>
                <c:pt idx="3270">
                  <c:v>49.996069845538862</c:v>
                </c:pt>
                <c:pt idx="3271">
                  <c:v>50.000960990764966</c:v>
                </c:pt>
                <c:pt idx="3272">
                  <c:v>50.005851657581033</c:v>
                </c:pt>
                <c:pt idx="3273">
                  <c:v>50.010741846127416</c:v>
                </c:pt>
                <c:pt idx="3274">
                  <c:v>50.015631556544399</c:v>
                </c:pt>
                <c:pt idx="3275">
                  <c:v>50.020521788561943</c:v>
                </c:pt>
                <c:pt idx="3276">
                  <c:v>50.025410543043023</c:v>
                </c:pt>
                <c:pt idx="3277">
                  <c:v>50.030298819815179</c:v>
                </c:pt>
                <c:pt idx="3278">
                  <c:v>50.03518761831517</c:v>
                </c:pt>
                <c:pt idx="3279">
                  <c:v>50.040074939991847</c:v>
                </c:pt>
                <c:pt idx="3280">
                  <c:v>50.044961784379453</c:v>
                </c:pt>
                <c:pt idx="3281">
                  <c:v>50.049848151617802</c:v>
                </c:pt>
                <c:pt idx="3282">
                  <c:v>50.054735040753137</c:v>
                </c:pt>
                <c:pt idx="3283">
                  <c:v>50.059620454014627</c:v>
                </c:pt>
                <c:pt idx="3284">
                  <c:v>50.064505390545911</c:v>
                </c:pt>
                <c:pt idx="3285">
                  <c:v>50.069389850486495</c:v>
                </c:pt>
                <c:pt idx="3286">
                  <c:v>50.074274832492584</c:v>
                </c:pt>
                <c:pt idx="3287">
                  <c:v>50.079158339572764</c:v>
                </c:pt>
                <c:pt idx="3288">
                  <c:v>50.084041370480477</c:v>
                </c:pt>
                <c:pt idx="3289">
                  <c:v>50.088923925354997</c:v>
                </c:pt>
                <c:pt idx="3290">
                  <c:v>50.093807002462889</c:v>
                </c:pt>
                <c:pt idx="3291">
                  <c:v>50.098688605591263</c:v>
                </c:pt>
                <c:pt idx="3292">
                  <c:v>50.103569733103846</c:v>
                </c:pt>
                <c:pt idx="3293">
                  <c:v>50.108450385139633</c:v>
                </c:pt>
                <c:pt idx="3294">
                  <c:v>50.113331559576039</c:v>
                </c:pt>
                <c:pt idx="3295">
                  <c:v>50.11821126097778</c:v>
                </c:pt>
                <c:pt idx="3296">
                  <c:v>50.123090487319317</c:v>
                </c:pt>
                <c:pt idx="3297">
                  <c:v>50.127970236186506</c:v>
                </c:pt>
                <c:pt idx="3298">
                  <c:v>50.132848512726667</c:v>
                </c:pt>
                <c:pt idx="3299">
                  <c:v>50.137726314622604</c:v>
                </c:pt>
                <c:pt idx="3300">
                  <c:v>50.142603642012851</c:v>
                </c:pt>
                <c:pt idx="3301">
                  <c:v>50.147480495035843</c:v>
                </c:pt>
                <c:pt idx="3302">
                  <c:v>50.152357870792081</c:v>
                </c:pt>
                <c:pt idx="3303">
                  <c:v>50.157233775398737</c:v>
                </c:pt>
                <c:pt idx="3304">
                  <c:v>50.162109206053131</c:v>
                </c:pt>
                <c:pt idx="3305">
                  <c:v>50.166984162893428</c:v>
                </c:pt>
                <c:pt idx="3306">
                  <c:v>50.171859642632349</c:v>
                </c:pt>
                <c:pt idx="3307">
                  <c:v>50.176733652161936</c:v>
                </c:pt>
                <c:pt idx="3308">
                  <c:v>50.181607188291608</c:v>
                </c:pt>
                <c:pt idx="3309">
                  <c:v>50.186480251159274</c:v>
                </c:pt>
                <c:pt idx="3310">
                  <c:v>50.191353837090311</c:v>
                </c:pt>
                <c:pt idx="3311">
                  <c:v>50.196225953750748</c:v>
                </c:pt>
                <c:pt idx="3312">
                  <c:v>50.201097597562544</c:v>
                </c:pt>
                <c:pt idx="3313">
                  <c:v>50.205968768663354</c:v>
                </c:pt>
                <c:pt idx="3314">
                  <c:v>50.210840462991655</c:v>
                </c:pt>
                <c:pt idx="3315">
                  <c:v>50.215710688986569</c:v>
                </c:pt>
                <c:pt idx="3316">
                  <c:v>50.220580442683058</c:v>
                </c:pt>
                <c:pt idx="3317">
                  <c:v>50.225450719729736</c:v>
                </c:pt>
                <c:pt idx="3318">
                  <c:v>50.230319529144943</c:v>
                </c:pt>
                <c:pt idx="3319">
                  <c:v>50.235187866673691</c:v>
                </c:pt>
                <c:pt idx="3320">
                  <c:v>50.240055732453165</c:v>
                </c:pt>
                <c:pt idx="3321">
                  <c:v>50.244923126620471</c:v>
                </c:pt>
                <c:pt idx="3322">
                  <c:v>50.24979104434167</c:v>
                </c:pt>
                <c:pt idx="3323">
                  <c:v>50.254657495599353</c:v>
                </c:pt>
                <c:pt idx="3324">
                  <c:v>50.259523475655833</c:v>
                </c:pt>
                <c:pt idx="3325">
                  <c:v>50.264388984647972</c:v>
                </c:pt>
                <c:pt idx="3326">
                  <c:v>50.269255017356286</c:v>
                </c:pt>
                <c:pt idx="3327">
                  <c:v>50.27411958453375</c:v>
                </c:pt>
                <c:pt idx="3328">
                  <c:v>50.278983681057042</c:v>
                </c:pt>
                <c:pt idx="3329">
                  <c:v>50.283848301417819</c:v>
                </c:pt>
                <c:pt idx="3330">
                  <c:v>50.288711456946281</c:v>
                </c:pt>
                <c:pt idx="3331">
                  <c:v>50.293574142230142</c:v>
                </c:pt>
                <c:pt idx="3332">
                  <c:v>50.298436357405784</c:v>
                </c:pt>
                <c:pt idx="3333">
                  <c:v>50.303298102609538</c:v>
                </c:pt>
                <c:pt idx="3334">
                  <c:v>50.308160371852203</c:v>
                </c:pt>
                <c:pt idx="3335">
                  <c:v>50.313021177424837</c:v>
                </c:pt>
                <c:pt idx="3336">
                  <c:v>50.317881513434166</c:v>
                </c:pt>
                <c:pt idx="3337">
                  <c:v>50.322742373602814</c:v>
                </c:pt>
                <c:pt idx="3338">
                  <c:v>50.327601770797706</c:v>
                </c:pt>
                <c:pt idx="3339">
                  <c:v>50.332460698837288</c:v>
                </c:pt>
                <c:pt idx="3340">
                  <c:v>50.337319157857422</c:v>
                </c:pt>
                <c:pt idx="3341">
                  <c:v>50.342178141196868</c:v>
                </c:pt>
                <c:pt idx="3342">
                  <c:v>50.347035662489603</c:v>
                </c:pt>
                <c:pt idx="3343">
                  <c:v>50.351892715170102</c:v>
                </c:pt>
                <c:pt idx="3344">
                  <c:v>50.356749299373959</c:v>
                </c:pt>
                <c:pt idx="3345">
                  <c:v>50.361605415236717</c:v>
                </c:pt>
                <c:pt idx="3346">
                  <c:v>50.366462055617923</c:v>
                </c:pt>
                <c:pt idx="3347">
                  <c:v>50.37131723510911</c:v>
                </c:pt>
                <c:pt idx="3348">
                  <c:v>50.376171946665423</c:v>
                </c:pt>
                <c:pt idx="3349">
                  <c:v>50.381027182859228</c:v>
                </c:pt>
                <c:pt idx="3350">
                  <c:v>50.385880958855928</c:v>
                </c:pt>
                <c:pt idx="3351">
                  <c:v>50.390734267323388</c:v>
                </c:pt>
                <c:pt idx="3352">
                  <c:v>50.395587108396704</c:v>
                </c:pt>
                <c:pt idx="3353">
                  <c:v>50.4004404742657</c:v>
                </c:pt>
                <c:pt idx="3354">
                  <c:v>50.405292380860168</c:v>
                </c:pt>
                <c:pt idx="3355">
                  <c:v>50.410143820465343</c:v>
                </c:pt>
                <c:pt idx="3356">
                  <c:v>50.414994793216032</c:v>
                </c:pt>
                <c:pt idx="3357">
                  <c:v>50.419846290920006</c:v>
                </c:pt>
                <c:pt idx="3358">
                  <c:v>50.42469633027055</c:v>
                </c:pt>
                <c:pt idx="3359">
                  <c:v>50.429545903170698</c:v>
                </c:pt>
                <c:pt idx="3360">
                  <c:v>50.434395009755001</c:v>
                </c:pt>
                <c:pt idx="3361">
                  <c:v>50.439244641449577</c:v>
                </c:pt>
                <c:pt idx="3362">
                  <c:v>50.444092815710341</c:v>
                </c:pt>
                <c:pt idx="3363">
                  <c:v>50.448940524058578</c:v>
                </c:pt>
                <c:pt idx="3364">
                  <c:v>50.453787766628587</c:v>
                </c:pt>
                <c:pt idx="3365">
                  <c:v>50.458635534465259</c:v>
                </c:pt>
                <c:pt idx="3366">
                  <c:v>50.463481845786269</c:v>
                </c:pt>
                <c:pt idx="3367">
                  <c:v>50.468327691731574</c:v>
                </c:pt>
                <c:pt idx="3368">
                  <c:v>50.473173072435223</c:v>
                </c:pt>
                <c:pt idx="3369">
                  <c:v>50.478018978561352</c:v>
                </c:pt>
                <c:pt idx="3370">
                  <c:v>50.482863429088489</c:v>
                </c:pt>
                <c:pt idx="3371">
                  <c:v>50.487707414775727</c:v>
                </c:pt>
                <c:pt idx="3372">
                  <c:v>50.492550935756853</c:v>
                </c:pt>
                <c:pt idx="3373">
                  <c:v>50.497394982315669</c:v>
                </c:pt>
                <c:pt idx="3374">
                  <c:v>50.502237574190708</c:v>
                </c:pt>
                <c:pt idx="3375">
                  <c:v>50.507079701760624</c:v>
                </c:pt>
                <c:pt idx="3376">
                  <c:v>50.511922355024268</c:v>
                </c:pt>
                <c:pt idx="3377">
                  <c:v>50.516763554289582</c:v>
                </c:pt>
                <c:pt idx="3378">
                  <c:v>50.521604289650185</c:v>
                </c:pt>
                <c:pt idx="3379">
                  <c:v>50.526444561239416</c:v>
                </c:pt>
                <c:pt idx="3380">
                  <c:v>50.531284369190544</c:v>
                </c:pt>
                <c:pt idx="3381">
                  <c:v>50.536124703028037</c:v>
                </c:pt>
                <c:pt idx="3382">
                  <c:v>50.540963584007777</c:v>
                </c:pt>
                <c:pt idx="3383">
                  <c:v>50.545802001748868</c:v>
                </c:pt>
                <c:pt idx="3384">
                  <c:v>50.55063995638433</c:v>
                </c:pt>
                <c:pt idx="3385">
                  <c:v>50.55547843705962</c:v>
                </c:pt>
                <c:pt idx="3386">
                  <c:v>50.560315465787994</c:v>
                </c:pt>
                <c:pt idx="3387">
                  <c:v>50.565152031809419</c:v>
                </c:pt>
                <c:pt idx="3388">
                  <c:v>50.569989123985387</c:v>
                </c:pt>
                <c:pt idx="3389">
                  <c:v>50.574824764896611</c:v>
                </c:pt>
                <c:pt idx="3390">
                  <c:v>50.579659943499031</c:v>
                </c:pt>
                <c:pt idx="3391">
                  <c:v>50.584494659925191</c:v>
                </c:pt>
                <c:pt idx="3392">
                  <c:v>50.589328914307615</c:v>
                </c:pt>
                <c:pt idx="3393">
                  <c:v>50.594163695035022</c:v>
                </c:pt>
                <c:pt idx="3394">
                  <c:v>50.598997025632826</c:v>
                </c:pt>
                <c:pt idx="3395">
                  <c:v>50.603829894584067</c:v>
                </c:pt>
                <c:pt idx="3396">
                  <c:v>50.608663289994134</c:v>
                </c:pt>
                <c:pt idx="3397">
                  <c:v>50.613495235954616</c:v>
                </c:pt>
                <c:pt idx="3398">
                  <c:v>50.618326720665117</c:v>
                </c:pt>
                <c:pt idx="3399">
                  <c:v>50.623157744257718</c:v>
                </c:pt>
                <c:pt idx="3400">
                  <c:v>50.627989294460427</c:v>
                </c:pt>
                <c:pt idx="3401">
                  <c:v>50.632819396118961</c:v>
                </c:pt>
                <c:pt idx="3402">
                  <c:v>50.637649037055425</c:v>
                </c:pt>
                <c:pt idx="3403">
                  <c:v>50.642478217401646</c:v>
                </c:pt>
                <c:pt idx="3404">
                  <c:v>50.647306937289372</c:v>
                </c:pt>
                <c:pt idx="3405">
                  <c:v>50.6521361839755</c:v>
                </c:pt>
                <c:pt idx="3406">
                  <c:v>50.656963983247159</c:v>
                </c:pt>
                <c:pt idx="3407">
                  <c:v>50.661791322455237</c:v>
                </c:pt>
                <c:pt idx="3408">
                  <c:v>50.666619188574252</c:v>
                </c:pt>
                <c:pt idx="3409">
                  <c:v>50.671445607955576</c:v>
                </c:pt>
                <c:pt idx="3410">
                  <c:v>50.676271567667641</c:v>
                </c:pt>
                <c:pt idx="3411">
                  <c:v>50.681097067841776</c:v>
                </c:pt>
                <c:pt idx="3412">
                  <c:v>50.685922108609212</c:v>
                </c:pt>
                <c:pt idx="3413">
                  <c:v>50.690747676474459</c:v>
                </c:pt>
                <c:pt idx="3414">
                  <c:v>50.695571798728146</c:v>
                </c:pt>
                <c:pt idx="3415">
                  <c:v>50.70039546196854</c:v>
                </c:pt>
                <c:pt idx="3416">
                  <c:v>50.705219652418428</c:v>
                </c:pt>
                <c:pt idx="3417">
                  <c:v>50.710042397931403</c:v>
                </c:pt>
                <c:pt idx="3418">
                  <c:v>50.714864684823922</c:v>
                </c:pt>
                <c:pt idx="3419">
                  <c:v>50.719686513226797</c:v>
                </c:pt>
                <c:pt idx="3420">
                  <c:v>50.724508868987584</c:v>
                </c:pt>
                <c:pt idx="3421">
                  <c:v>50.729329780709698</c:v>
                </c:pt>
                <c:pt idx="3422">
                  <c:v>50.734150234334273</c:v>
                </c:pt>
                <c:pt idx="3423">
                  <c:v>50.738970229991857</c:v>
                </c:pt>
                <c:pt idx="3424">
                  <c:v>50.74378976781297</c:v>
                </c:pt>
                <c:pt idx="3425">
                  <c:v>50.748609833176715</c:v>
                </c:pt>
                <c:pt idx="3426">
                  <c:v>50.753428455622583</c:v>
                </c:pt>
                <c:pt idx="3427">
                  <c:v>50.75824662062314</c:v>
                </c:pt>
                <c:pt idx="3428">
                  <c:v>50.763065313276741</c:v>
                </c:pt>
                <c:pt idx="3429">
                  <c:v>50.767882563683905</c:v>
                </c:pt>
                <c:pt idx="3430">
                  <c:v>50.772699357036359</c:v>
                </c:pt>
                <c:pt idx="3431">
                  <c:v>50.777515693464167</c:v>
                </c:pt>
                <c:pt idx="3432">
                  <c:v>50.782332557691753</c:v>
                </c:pt>
                <c:pt idx="3433">
                  <c:v>50.7871479805669</c:v>
                </c:pt>
                <c:pt idx="3434">
                  <c:v>50.791962946907262</c:v>
                </c:pt>
                <c:pt idx="3435">
                  <c:v>50.79677844115708</c:v>
                </c:pt>
                <c:pt idx="3436">
                  <c:v>50.801592494724026</c:v>
                </c:pt>
                <c:pt idx="3437">
                  <c:v>50.806406092145508</c:v>
                </c:pt>
                <c:pt idx="3438">
                  <c:v>50.811219233551171</c:v>
                </c:pt>
                <c:pt idx="3439">
                  <c:v>50.816031919070582</c:v>
                </c:pt>
                <c:pt idx="3440">
                  <c:v>50.820845132681534</c:v>
                </c:pt>
                <c:pt idx="3441">
                  <c:v>50.825656906723793</c:v>
                </c:pt>
                <c:pt idx="3442">
                  <c:v>50.830468225268199</c:v>
                </c:pt>
                <c:pt idx="3443">
                  <c:v>50.835279088444082</c:v>
                </c:pt>
                <c:pt idx="3444">
                  <c:v>50.840090479856549</c:v>
                </c:pt>
                <c:pt idx="3445">
                  <c:v>50.844900432590087</c:v>
                </c:pt>
                <c:pt idx="3446">
                  <c:v>50.849709930342769</c:v>
                </c:pt>
                <c:pt idx="3447">
                  <c:v>50.854519956440456</c:v>
                </c:pt>
                <c:pt idx="3448">
                  <c:v>50.859328544525631</c:v>
                </c:pt>
                <c:pt idx="3449">
                  <c:v>50.864136678017061</c:v>
                </c:pt>
                <c:pt idx="3450">
                  <c:v>50.868944357043617</c:v>
                </c:pt>
                <c:pt idx="3451">
                  <c:v>50.873751581734176</c:v>
                </c:pt>
                <c:pt idx="3452">
                  <c:v>50.878559334949728</c:v>
                </c:pt>
                <c:pt idx="3453">
                  <c:v>50.883365651261713</c:v>
                </c:pt>
                <c:pt idx="3454">
                  <c:v>50.888171513623874</c:v>
                </c:pt>
                <c:pt idx="3455">
                  <c:v>50.892977904618633</c:v>
                </c:pt>
                <c:pt idx="3456">
                  <c:v>50.897782859374139</c:v>
                </c:pt>
                <c:pt idx="3457">
                  <c:v>50.902587360565477</c:v>
                </c:pt>
                <c:pt idx="3458">
                  <c:v>50.907391408321054</c:v>
                </c:pt>
                <c:pt idx="3459">
                  <c:v>50.912195002769231</c:v>
                </c:pt>
                <c:pt idx="3460">
                  <c:v>50.916999126028628</c:v>
                </c:pt>
                <c:pt idx="3461">
                  <c:v>50.921801814154222</c:v>
                </c:pt>
                <c:pt idx="3462">
                  <c:v>50.926604049357152</c:v>
                </c:pt>
                <c:pt idx="3463">
                  <c:v>50.931405831765531</c:v>
                </c:pt>
                <c:pt idx="3464">
                  <c:v>50.936208143127416</c:v>
                </c:pt>
                <c:pt idx="3465">
                  <c:v>50.941009020238305</c:v>
                </c:pt>
                <c:pt idx="3466">
                  <c:v>50.945809444938646</c:v>
                </c:pt>
                <c:pt idx="3467">
                  <c:v>50.950610398698856</c:v>
                </c:pt>
                <c:pt idx="3468">
                  <c:v>50.955409918869265</c:v>
                </c:pt>
                <c:pt idx="3469">
                  <c:v>50.960208987012599</c:v>
                </c:pt>
                <c:pt idx="3470">
                  <c:v>50.965007603256566</c:v>
                </c:pt>
                <c:pt idx="3471">
                  <c:v>50.969805767728801</c:v>
                </c:pt>
                <c:pt idx="3472">
                  <c:v>50.974604461437465</c:v>
                </c:pt>
                <c:pt idx="3473">
                  <c:v>50.979401722656576</c:v>
                </c:pt>
                <c:pt idx="3474">
                  <c:v>50.984198532486516</c:v>
                </c:pt>
                <c:pt idx="3475">
                  <c:v>50.988995871658425</c:v>
                </c:pt>
                <c:pt idx="3476">
                  <c:v>50.99379177899992</c:v>
                </c:pt>
                <c:pt idx="3477">
                  <c:v>50.998587235334277</c:v>
                </c:pt>
                <c:pt idx="3478">
                  <c:v>51.003382240788703</c:v>
                </c:pt>
                <c:pt idx="3479">
                  <c:v>51.008177775725336</c:v>
                </c:pt>
                <c:pt idx="3480">
                  <c:v>51.012971879709184</c:v>
                </c:pt>
                <c:pt idx="3481">
                  <c:v>51.017765533194414</c:v>
                </c:pt>
                <c:pt idx="3482">
                  <c:v>51.022558736308</c:v>
                </c:pt>
                <c:pt idx="3483">
                  <c:v>51.027351489176866</c:v>
                </c:pt>
                <c:pt idx="3484">
                  <c:v>51.032144771702477</c:v>
                </c:pt>
                <c:pt idx="3485">
                  <c:v>51.036936624370391</c:v>
                </c:pt>
                <c:pt idx="3486">
                  <c:v>51.041728027174003</c:v>
                </c:pt>
                <c:pt idx="3487">
                  <c:v>51.046519959738681</c:v>
                </c:pt>
                <c:pt idx="3488">
                  <c:v>51.051310463101728</c:v>
                </c:pt>
                <c:pt idx="3489">
                  <c:v>51.056100516980344</c:v>
                </c:pt>
                <c:pt idx="3490">
                  <c:v>51.060890121501018</c:v>
                </c:pt>
                <c:pt idx="3491">
                  <c:v>51.065680255921393</c:v>
                </c:pt>
                <c:pt idx="3492">
                  <c:v>51.070468962013649</c:v>
                </c:pt>
                <c:pt idx="3493">
                  <c:v>51.075257219127153</c:v>
                </c:pt>
                <c:pt idx="3494">
                  <c:v>51.080045027388145</c:v>
                </c:pt>
                <c:pt idx="3495">
                  <c:v>51.084833365686926</c:v>
                </c:pt>
                <c:pt idx="3496">
                  <c:v>51.08962027652975</c:v>
                </c:pt>
                <c:pt idx="3497">
                  <c:v>51.094406738898535</c:v>
                </c:pt>
                <c:pt idx="3498">
                  <c:v>51.099192752919301</c:v>
                </c:pt>
                <c:pt idx="3499">
                  <c:v>51.103979297115409</c:v>
                </c:pt>
                <c:pt idx="3500">
                  <c:v>51.108764414726366</c:v>
                </c:pt>
                <c:pt idx="3501">
                  <c:v>51.113549084367051</c:v>
                </c:pt>
                <c:pt idx="3502">
                  <c:v>51.118333306163258</c:v>
                </c:pt>
                <c:pt idx="3503">
                  <c:v>51.123118058271835</c:v>
                </c:pt>
                <c:pt idx="3504">
                  <c:v>51.127901384664717</c:v>
                </c:pt>
                <c:pt idx="3505">
                  <c:v>51.132684263590157</c:v>
                </c:pt>
                <c:pt idx="3506">
                  <c:v>51.137467672930384</c:v>
                </c:pt>
                <c:pt idx="3507">
                  <c:v>51.142249657206122</c:v>
                </c:pt>
                <c:pt idx="3508">
                  <c:v>51.147031194390941</c:v>
                </c:pt>
                <c:pt idx="3509">
                  <c:v>51.151812284610209</c:v>
                </c:pt>
                <c:pt idx="3510">
                  <c:v>51.156592927989259</c:v>
                </c:pt>
                <c:pt idx="3511">
                  <c:v>51.161374101953129</c:v>
                </c:pt>
                <c:pt idx="3512">
                  <c:v>51.166153851936144</c:v>
                </c:pt>
                <c:pt idx="3513">
                  <c:v>51.17093315545457</c:v>
                </c:pt>
                <c:pt idx="3514">
                  <c:v>51.175712989659459</c:v>
                </c:pt>
                <c:pt idx="3515">
                  <c:v>51.180491400532688</c:v>
                </c:pt>
                <c:pt idx="3516">
                  <c:v>51.185269365316429</c:v>
                </c:pt>
                <c:pt idx="3517">
                  <c:v>51.19004688413559</c:v>
                </c:pt>
                <c:pt idx="3518">
                  <c:v>51.194823957115041</c:v>
                </c:pt>
                <c:pt idx="3519">
                  <c:v>51.199601560949667</c:v>
                </c:pt>
                <c:pt idx="3520">
                  <c:v>51.204377742532913</c:v>
                </c:pt>
                <c:pt idx="3521">
                  <c:v>51.20915347865067</c:v>
                </c:pt>
                <c:pt idx="3522">
                  <c:v>51.213928769427561</c:v>
                </c:pt>
                <c:pt idx="3523">
                  <c:v>51.218704591194026</c:v>
                </c:pt>
                <c:pt idx="3524">
                  <c:v>51.223478991571824</c:v>
                </c:pt>
                <c:pt idx="3525">
                  <c:v>51.228252946982295</c:v>
                </c:pt>
                <c:pt idx="3526">
                  <c:v>51.233027433482789</c:v>
                </c:pt>
                <c:pt idx="3527">
                  <c:v>51.237800499240798</c:v>
                </c:pt>
                <c:pt idx="3528">
                  <c:v>51.242573120404487</c:v>
                </c:pt>
                <c:pt idx="3529">
                  <c:v>51.247345297098072</c:v>
                </c:pt>
                <c:pt idx="3530">
                  <c:v>51.252117029445721</c:v>
                </c:pt>
                <c:pt idx="3531">
                  <c:v>51.256889293050158</c:v>
                </c:pt>
                <c:pt idx="3532">
                  <c:v>51.261660136987373</c:v>
                </c:pt>
                <c:pt idx="3533">
                  <c:v>51.266430536950786</c:v>
                </c:pt>
                <c:pt idx="3534">
                  <c:v>51.271201468270668</c:v>
                </c:pt>
                <c:pt idx="3535">
                  <c:v>51.275970980567493</c:v>
                </c:pt>
                <c:pt idx="3536">
                  <c:v>51.280740049262164</c:v>
                </c:pt>
                <c:pt idx="3537">
                  <c:v>51.285508674478407</c:v>
                </c:pt>
                <c:pt idx="3538">
                  <c:v>51.290277831183566</c:v>
                </c:pt>
                <c:pt idx="3539">
                  <c:v>51.295045569723399</c:v>
                </c:pt>
                <c:pt idx="3540">
                  <c:v>51.299812865155758</c:v>
                </c:pt>
                <c:pt idx="3541">
                  <c:v>51.304579717604156</c:v>
                </c:pt>
                <c:pt idx="3542">
                  <c:v>51.309346127192072</c:v>
                </c:pt>
                <c:pt idx="3543">
                  <c:v>51.31411306843372</c:v>
                </c:pt>
                <c:pt idx="3544">
                  <c:v>51.318878592580333</c:v>
                </c:pt>
                <c:pt idx="3545">
                  <c:v>51.323643674236536</c:v>
                </c:pt>
                <c:pt idx="3546">
                  <c:v>51.328409287644988</c:v>
                </c:pt>
                <c:pt idx="3547">
                  <c:v>51.333173484599605</c:v>
                </c:pt>
                <c:pt idx="3548">
                  <c:v>51.33793723943338</c:v>
                </c:pt>
                <c:pt idx="3549">
                  <c:v>51.342700552269356</c:v>
                </c:pt>
                <c:pt idx="3550">
                  <c:v>51.347464396988485</c:v>
                </c:pt>
                <c:pt idx="3551">
                  <c:v>51.352226826107547</c:v>
                </c:pt>
                <c:pt idx="3552">
                  <c:v>51.35698881359771</c:v>
                </c:pt>
                <c:pt idx="3553">
                  <c:v>51.361750359581791</c:v>
                </c:pt>
                <c:pt idx="3554">
                  <c:v>51.366512437579409</c:v>
                </c:pt>
                <c:pt idx="3555">
                  <c:v>51.37127310082942</c:v>
                </c:pt>
                <c:pt idx="3556">
                  <c:v>51.376033322941545</c:v>
                </c:pt>
                <c:pt idx="3557">
                  <c:v>51.380793104038403</c:v>
                </c:pt>
                <c:pt idx="3558">
                  <c:v>51.385553417278672</c:v>
                </c:pt>
                <c:pt idx="3559">
                  <c:v>51.390312316622484</c:v>
                </c:pt>
                <c:pt idx="3560">
                  <c:v>51.395070775318523</c:v>
                </c:pt>
                <c:pt idx="3561">
                  <c:v>51.399828793489185</c:v>
                </c:pt>
                <c:pt idx="3562">
                  <c:v>51.404586371256798</c:v>
                </c:pt>
                <c:pt idx="3563">
                  <c:v>51.409344481329462</c:v>
                </c:pt>
                <c:pt idx="3564">
                  <c:v>51.414101178567734</c:v>
                </c:pt>
                <c:pt idx="3565">
                  <c:v>51.418857435769617</c:v>
                </c:pt>
                <c:pt idx="3566">
                  <c:v>51.42361422537315</c:v>
                </c:pt>
                <c:pt idx="3567">
                  <c:v>51.428369602778581</c:v>
                </c:pt>
                <c:pt idx="3568">
                  <c:v>51.433124540513774</c:v>
                </c:pt>
                <c:pt idx="3569">
                  <c:v>51.437879038700657</c:v>
                </c:pt>
                <c:pt idx="3570">
                  <c:v>51.442634069417558</c:v>
                </c:pt>
                <c:pt idx="3571">
                  <c:v>51.447387688783579</c:v>
                </c:pt>
                <c:pt idx="3572">
                  <c:v>51.452140868966765</c:v>
                </c:pt>
                <c:pt idx="3573">
                  <c:v>51.456893610088827</c:v>
                </c:pt>
                <c:pt idx="3574">
                  <c:v>51.461646883868767</c:v>
                </c:pt>
                <c:pt idx="3575">
                  <c:v>51.466398747143757</c:v>
                </c:pt>
                <c:pt idx="3576">
                  <c:v>51.471150171722414</c:v>
                </c:pt>
                <c:pt idx="3577">
                  <c:v>51.47590115772622</c:v>
                </c:pt>
                <c:pt idx="3578">
                  <c:v>51.480652676515284</c:v>
                </c:pt>
                <c:pt idx="3579">
                  <c:v>51.485402785644013</c:v>
                </c:pt>
                <c:pt idx="3580">
                  <c:v>51.490152456562022</c:v>
                </c:pt>
                <c:pt idx="3581">
                  <c:v>51.494901689390574</c:v>
                </c:pt>
                <c:pt idx="3582">
                  <c:v>51.499651455131229</c:v>
                </c:pt>
                <c:pt idx="3583">
                  <c:v>51.504399812054892</c:v>
                </c:pt>
                <c:pt idx="3584">
                  <c:v>51.509147731252554</c:v>
                </c:pt>
                <c:pt idx="3585">
                  <c:v>51.513896183457142</c:v>
                </c:pt>
                <c:pt idx="3586">
                  <c:v>51.518643227476403</c:v>
                </c:pt>
                <c:pt idx="3587">
                  <c:v>51.523389834132615</c:v>
                </c:pt>
                <c:pt idx="3588">
                  <c:v>51.528136003546642</c:v>
                </c:pt>
                <c:pt idx="3589">
                  <c:v>51.532881735839304</c:v>
                </c:pt>
                <c:pt idx="3590">
                  <c:v>51.537628001296298</c:v>
                </c:pt>
                <c:pt idx="3591">
                  <c:v>51.542372859619107</c:v>
                </c:pt>
                <c:pt idx="3592">
                  <c:v>51.547117281182665</c:v>
                </c:pt>
                <c:pt idx="3593">
                  <c:v>51.551861266107551</c:v>
                </c:pt>
                <c:pt idx="3594">
                  <c:v>51.556605784322144</c:v>
                </c:pt>
                <c:pt idx="3595">
                  <c:v>51.561348896242038</c:v>
                </c:pt>
                <c:pt idx="3596">
                  <c:v>51.566091571884719</c:v>
                </c:pt>
                <c:pt idx="3597">
                  <c:v>51.570834780910815</c:v>
                </c:pt>
                <c:pt idx="3598">
                  <c:v>51.575576584270969</c:v>
                </c:pt>
                <c:pt idx="3599">
                  <c:v>51.580317951714875</c:v>
                </c:pt>
                <c:pt idx="3600">
                  <c:v>51.585058883362734</c:v>
                </c:pt>
                <c:pt idx="3601">
                  <c:v>51.589799379334671</c:v>
                </c:pt>
                <c:pt idx="3602">
                  <c:v>51.594540408845589</c:v>
                </c:pt>
                <c:pt idx="3603">
                  <c:v>51.599280033736903</c:v>
                </c:pt>
                <c:pt idx="3604">
                  <c:v>51.604019223312442</c:v>
                </c:pt>
                <c:pt idx="3605">
                  <c:v>51.60875894651992</c:v>
                </c:pt>
                <c:pt idx="3606">
                  <c:v>51.613497265734672</c:v>
                </c:pt>
                <c:pt idx="3607">
                  <c:v>51.618235149993261</c:v>
                </c:pt>
                <c:pt idx="3608">
                  <c:v>51.622972599415469</c:v>
                </c:pt>
                <c:pt idx="3609">
                  <c:v>51.627710582593146</c:v>
                </c:pt>
                <c:pt idx="3610">
                  <c:v>51.632447162612777</c:v>
                </c:pt>
                <c:pt idx="3611">
                  <c:v>51.637183308154988</c:v>
                </c:pt>
                <c:pt idx="3612">
                  <c:v>51.641919019339319</c:v>
                </c:pt>
                <c:pt idx="3613">
                  <c:v>51.646655264402163</c:v>
                </c:pt>
                <c:pt idx="3614">
                  <c:v>51.651390107140394</c:v>
                </c:pt>
                <c:pt idx="3615">
                  <c:v>51.656124515879043</c:v>
                </c:pt>
                <c:pt idx="3616">
                  <c:v>51.660858490737454</c:v>
                </c:pt>
                <c:pt idx="3617">
                  <c:v>51.665592999596939</c:v>
                </c:pt>
                <c:pt idx="3618">
                  <c:v>51.670326106963948</c:v>
                </c:pt>
                <c:pt idx="3619">
                  <c:v>51.675058780808371</c:v>
                </c:pt>
                <c:pt idx="3620">
                  <c:v>51.679791021249301</c:v>
                </c:pt>
                <c:pt idx="3621">
                  <c:v>51.684522828405797</c:v>
                </c:pt>
                <c:pt idx="3622">
                  <c:v>51.689255169715885</c:v>
                </c:pt>
                <c:pt idx="3623">
                  <c:v>51.693986110571892</c:v>
                </c:pt>
                <c:pt idx="3624">
                  <c:v>51.698716618500313</c:v>
                </c:pt>
                <c:pt idx="3625">
                  <c:v>51.703447660673461</c:v>
                </c:pt>
                <c:pt idx="3626">
                  <c:v>51.708177303014658</c:v>
                </c:pt>
                <c:pt idx="3627">
                  <c:v>51.712906512784606</c:v>
                </c:pt>
                <c:pt idx="3628">
                  <c:v>51.71763529010196</c:v>
                </c:pt>
                <c:pt idx="3629">
                  <c:v>51.722364601785173</c:v>
                </c:pt>
                <c:pt idx="3630">
                  <c:v>51.7270925144648</c:v>
                </c:pt>
                <c:pt idx="3631">
                  <c:v>51.731819995047537</c:v>
                </c:pt>
                <c:pt idx="3632">
                  <c:v>51.736547043651839</c:v>
                </c:pt>
                <c:pt idx="3633">
                  <c:v>51.741274626742623</c:v>
                </c:pt>
                <c:pt idx="3634">
                  <c:v>51.746000811656934</c:v>
                </c:pt>
                <c:pt idx="3635">
                  <c:v>51.750726564947861</c:v>
                </c:pt>
                <c:pt idx="3636">
                  <c:v>51.755451886733631</c:v>
                </c:pt>
                <c:pt idx="3637">
                  <c:v>51.760177743126036</c:v>
                </c:pt>
                <c:pt idx="3638">
                  <c:v>51.764902202167832</c:v>
                </c:pt>
                <c:pt idx="3639">
                  <c:v>51.769626230058876</c:v>
                </c:pt>
                <c:pt idx="3640">
                  <c:v>51.774349826917195</c:v>
                </c:pt>
                <c:pt idx="3641">
                  <c:v>51.779073958501812</c:v>
                </c:pt>
                <c:pt idx="3642">
                  <c:v>51.783796693560426</c:v>
                </c:pt>
                <c:pt idx="3643">
                  <c:v>51.788518997940074</c:v>
                </c:pt>
                <c:pt idx="3644">
                  <c:v>51.793241837135469</c:v>
                </c:pt>
                <c:pt idx="3645">
                  <c:v>51.797963280422522</c:v>
                </c:pt>
                <c:pt idx="3646">
                  <c:v>51.802684293383876</c:v>
                </c:pt>
                <c:pt idx="3647">
                  <c:v>51.807404876137156</c:v>
                </c:pt>
                <c:pt idx="3648">
                  <c:v>51.812125028799969</c:v>
                </c:pt>
                <c:pt idx="3649">
                  <c:v>51.816845716427011</c:v>
                </c:pt>
                <c:pt idx="3650">
                  <c:v>51.821565009173547</c:v>
                </c:pt>
                <c:pt idx="3651">
                  <c:v>51.826283872182081</c:v>
                </c:pt>
                <c:pt idx="3652">
                  <c:v>51.831002305569974</c:v>
                </c:pt>
                <c:pt idx="3653">
                  <c:v>51.83572127404036</c:v>
                </c:pt>
                <c:pt idx="3654">
                  <c:v>51.840438848451114</c:v>
                </c:pt>
                <c:pt idx="3655">
                  <c:v>51.845155993593075</c:v>
                </c:pt>
                <c:pt idx="3656">
                  <c:v>51.849873673905897</c:v>
                </c:pt>
                <c:pt idx="3657">
                  <c:v>51.854589960773964</c:v>
                </c:pt>
                <c:pt idx="3658">
                  <c:v>51.859305818724572</c:v>
                </c:pt>
                <c:pt idx="3659">
                  <c:v>51.864021247874717</c:v>
                </c:pt>
                <c:pt idx="3660">
                  <c:v>51.868736248341349</c:v>
                </c:pt>
                <c:pt idx="3661">
                  <c:v>51.873451784125571</c:v>
                </c:pt>
                <c:pt idx="3662">
                  <c:v>51.878165927488226</c:v>
                </c:pt>
                <c:pt idx="3663">
                  <c:v>51.882879642517914</c:v>
                </c:pt>
                <c:pt idx="3664">
                  <c:v>51.887593892952871</c:v>
                </c:pt>
                <c:pt idx="3665">
                  <c:v>51.89230675157927</c:v>
                </c:pt>
                <c:pt idx="3666">
                  <c:v>51.897019182222785</c:v>
                </c:pt>
                <c:pt idx="3667">
                  <c:v>51.901731184999988</c:v>
                </c:pt>
                <c:pt idx="3668">
                  <c:v>51.906442760027389</c:v>
                </c:pt>
                <c:pt idx="3669">
                  <c:v>51.911154870605607</c:v>
                </c:pt>
                <c:pt idx="3670">
                  <c:v>51.915865590395384</c:v>
                </c:pt>
                <c:pt idx="3671">
                  <c:v>51.920575882784661</c:v>
                </c:pt>
                <c:pt idx="3672">
                  <c:v>51.925285747889731</c:v>
                </c:pt>
                <c:pt idx="3673">
                  <c:v>51.929996148661523</c:v>
                </c:pt>
                <c:pt idx="3674">
                  <c:v>51.934705159459604</c:v>
                </c:pt>
                <c:pt idx="3675">
                  <c:v>51.939413743322127</c:v>
                </c:pt>
                <c:pt idx="3676">
                  <c:v>51.944122862938016</c:v>
                </c:pt>
                <c:pt idx="3677">
                  <c:v>51.948830593190451</c:v>
                </c:pt>
                <c:pt idx="3678">
                  <c:v>51.953537896855494</c:v>
                </c:pt>
                <c:pt idx="3679">
                  <c:v>51.958244774049092</c:v>
                </c:pt>
                <c:pt idx="3680">
                  <c:v>51.962951224887142</c:v>
                </c:pt>
                <c:pt idx="3681">
                  <c:v>51.96765821162235</c:v>
                </c:pt>
                <c:pt idx="3682">
                  <c:v>51.972363810009639</c:v>
                </c:pt>
                <c:pt idx="3683">
                  <c:v>51.977068982388765</c:v>
                </c:pt>
                <c:pt idx="3684">
                  <c:v>51.981774690750989</c:v>
                </c:pt>
                <c:pt idx="3685">
                  <c:v>51.986479011373717</c:v>
                </c:pt>
                <c:pt idx="3686">
                  <c:v>51.991182906335183</c:v>
                </c:pt>
                <c:pt idx="3687">
                  <c:v>51.995886375750921</c:v>
                </c:pt>
                <c:pt idx="3688">
                  <c:v>52.00059038126394</c:v>
                </c:pt>
                <c:pt idx="3689">
                  <c:v>52.005292999847626</c:v>
                </c:pt>
                <c:pt idx="3690">
                  <c:v>52.009995193231852</c:v>
                </c:pt>
                <c:pt idx="3691">
                  <c:v>52.014696961531939</c:v>
                </c:pt>
                <c:pt idx="3692">
                  <c:v>52.019399266043045</c:v>
                </c:pt>
                <c:pt idx="3693">
                  <c:v>52.024100184433756</c:v>
                </c:pt>
                <c:pt idx="3694">
                  <c:v>52.028800678085979</c:v>
                </c:pt>
                <c:pt idx="3695">
                  <c:v>52.033500747114836</c:v>
                </c:pt>
                <c:pt idx="3696">
                  <c:v>52.038201352467979</c:v>
                </c:pt>
                <c:pt idx="3697">
                  <c:v>52.042900572508444</c:v>
                </c:pt>
                <c:pt idx="3698">
                  <c:v>52.047599368270582</c:v>
                </c:pt>
                <c:pt idx="3699">
                  <c:v>52.052297739869275</c:v>
                </c:pt>
                <c:pt idx="3700">
                  <c:v>52.056996647905073</c:v>
                </c:pt>
                <c:pt idx="3701">
                  <c:v>52.061694171434723</c:v>
                </c:pt>
                <c:pt idx="3702">
                  <c:v>52.066391271145342</c:v>
                </c:pt>
                <c:pt idx="3703">
                  <c:v>52.07108890737738</c:v>
                </c:pt>
                <c:pt idx="3704">
                  <c:v>52.075785159707387</c:v>
                </c:pt>
                <c:pt idx="3705">
                  <c:v>52.080480988562314</c:v>
                </c:pt>
                <c:pt idx="3706">
                  <c:v>52.085176394056688</c:v>
                </c:pt>
                <c:pt idx="3707">
                  <c:v>52.089871376305005</c:v>
                </c:pt>
                <c:pt idx="3708">
                  <c:v>52.094566895214705</c:v>
                </c:pt>
                <c:pt idx="3709">
                  <c:v>52.099261031227691</c:v>
                </c:pt>
                <c:pt idx="3710">
                  <c:v>52.103954744337791</c:v>
                </c:pt>
                <c:pt idx="3711">
                  <c:v>52.108648034659275</c:v>
                </c:pt>
                <c:pt idx="3712">
                  <c:v>52.113341861753597</c:v>
                </c:pt>
                <c:pt idx="3713">
                  <c:v>52.118034306754126</c:v>
                </c:pt>
                <c:pt idx="3714">
                  <c:v>52.122726329308598</c:v>
                </c:pt>
                <c:pt idx="3715">
                  <c:v>52.127417929531099</c:v>
                </c:pt>
                <c:pt idx="3716">
                  <c:v>52.132110066637438</c:v>
                </c:pt>
                <c:pt idx="3717">
                  <c:v>52.136800822451697</c:v>
                </c:pt>
                <c:pt idx="3718">
                  <c:v>52.141491156275919</c:v>
                </c:pt>
                <c:pt idx="3719">
                  <c:v>52.146182027066949</c:v>
                </c:pt>
                <c:pt idx="3720">
                  <c:v>52.150870558409672</c:v>
                </c:pt>
                <c:pt idx="3721">
                  <c:v>52.155560585617337</c:v>
                </c:pt>
                <c:pt idx="3722">
                  <c:v>52.160249232533388</c:v>
                </c:pt>
                <c:pt idx="3723">
                  <c:v>52.164938416526482</c:v>
                </c:pt>
                <c:pt idx="3724">
                  <c:v>52.169626220627649</c:v>
                </c:pt>
                <c:pt idx="3725">
                  <c:v>52.174313603534834</c:v>
                </c:pt>
                <c:pt idx="3726">
                  <c:v>52.179000565361541</c:v>
                </c:pt>
                <c:pt idx="3727">
                  <c:v>52.183687106221235</c:v>
                </c:pt>
                <c:pt idx="3728">
                  <c:v>52.188374184295107</c:v>
                </c:pt>
                <c:pt idx="3729">
                  <c:v>52.19305988347493</c:v>
                </c:pt>
                <c:pt idx="3730">
                  <c:v>52.197745162027836</c:v>
                </c:pt>
                <c:pt idx="3731">
                  <c:v>52.202430977876887</c:v>
                </c:pt>
                <c:pt idx="3732">
                  <c:v>52.207115415429726</c:v>
                </c:pt>
                <c:pt idx="3733">
                  <c:v>52.211799432695287</c:v>
                </c:pt>
                <c:pt idx="3734">
                  <c:v>52.216483029786673</c:v>
                </c:pt>
                <c:pt idx="3735">
                  <c:v>52.221167164283102</c:v>
                </c:pt>
                <c:pt idx="3736">
                  <c:v>52.225849921279405</c:v>
                </c:pt>
                <c:pt idx="3737">
                  <c:v>52.230532258440562</c:v>
                </c:pt>
                <c:pt idx="3738">
                  <c:v>52.235214175879477</c:v>
                </c:pt>
                <c:pt idx="3739">
                  <c:v>52.239895673708993</c:v>
                </c:pt>
                <c:pt idx="3740">
                  <c:v>52.244577709079053</c:v>
                </c:pt>
                <c:pt idx="3741">
                  <c:v>52.24925836794241</c:v>
                </c:pt>
                <c:pt idx="3742">
                  <c:v>52.25393860753465</c:v>
                </c:pt>
                <c:pt idx="3743">
                  <c:v>52.258618427968415</c:v>
                </c:pt>
                <c:pt idx="3744">
                  <c:v>52.263298786050619</c:v>
                </c:pt>
                <c:pt idx="3745">
                  <c:v>52.267977768419549</c:v>
                </c:pt>
                <c:pt idx="3746">
                  <c:v>52.272656331967674</c:v>
                </c:pt>
                <c:pt idx="3747">
                  <c:v>52.277335433244872</c:v>
                </c:pt>
                <c:pt idx="3748">
                  <c:v>52.282013159403114</c:v>
                </c:pt>
                <c:pt idx="3749">
                  <c:v>52.286690467077761</c:v>
                </c:pt>
                <c:pt idx="3750">
                  <c:v>52.291367356381109</c:v>
                </c:pt>
                <c:pt idx="3751">
                  <c:v>52.296043827425414</c:v>
                </c:pt>
                <c:pt idx="3752">
                  <c:v>52.300720836332651</c:v>
                </c:pt>
                <c:pt idx="3753">
                  <c:v>52.305396471109944</c:v>
                </c:pt>
                <c:pt idx="3754">
                  <c:v>52.310072643803508</c:v>
                </c:pt>
                <c:pt idx="3755">
                  <c:v>52.314746487008804</c:v>
                </c:pt>
                <c:pt idx="3756">
                  <c:v>52.319421824022484</c:v>
                </c:pt>
                <c:pt idx="3757">
                  <c:v>52.32409578769613</c:v>
                </c:pt>
                <c:pt idx="3758">
                  <c:v>52.328769333895096</c:v>
                </c:pt>
                <c:pt idx="3759">
                  <c:v>52.33344341814324</c:v>
                </c:pt>
                <c:pt idx="3760">
                  <c:v>52.338116129643034</c:v>
                </c:pt>
                <c:pt idx="3761">
                  <c:v>52.342788424003551</c:v>
                </c:pt>
                <c:pt idx="3762">
                  <c:v>52.347460301336497</c:v>
                </c:pt>
                <c:pt idx="3763">
                  <c:v>52.352132716824443</c:v>
                </c:pt>
                <c:pt idx="3764">
                  <c:v>52.356803760351909</c:v>
                </c:pt>
                <c:pt idx="3765">
                  <c:v>52.361474387186618</c:v>
                </c:pt>
                <c:pt idx="3766">
                  <c:v>52.366145552255418</c:v>
                </c:pt>
                <c:pt idx="3767">
                  <c:v>52.370814391223668</c:v>
                </c:pt>
                <c:pt idx="3768">
                  <c:v>52.375484723293972</c:v>
                </c:pt>
                <c:pt idx="3769">
                  <c:v>52.38015368438699</c:v>
                </c:pt>
                <c:pt idx="3770">
                  <c:v>52.384822229344259</c:v>
                </c:pt>
                <c:pt idx="3771">
                  <c:v>52.389491312666898</c:v>
                </c:pt>
                <c:pt idx="3772">
                  <c:v>52.394159025601319</c:v>
                </c:pt>
                <c:pt idx="3773">
                  <c:v>52.398826322733605</c:v>
                </c:pt>
                <c:pt idx="3774">
                  <c:v>52.40349320417485</c:v>
                </c:pt>
                <c:pt idx="3775">
                  <c:v>52.408160624086015</c:v>
                </c:pt>
                <c:pt idx="3776">
                  <c:v>52.412826674393358</c:v>
                </c:pt>
                <c:pt idx="3777">
                  <c:v>52.417492309342691</c:v>
                </c:pt>
                <c:pt idx="3778">
                  <c:v>52.422158482840061</c:v>
                </c:pt>
                <c:pt idx="3779">
                  <c:v>52.426822333610872</c:v>
                </c:pt>
                <c:pt idx="3780">
                  <c:v>52.431487676776825</c:v>
                </c:pt>
                <c:pt idx="3781">
                  <c:v>52.436151651317815</c:v>
                </c:pt>
                <c:pt idx="3782">
                  <c:v>52.440816164510636</c:v>
                </c:pt>
                <c:pt idx="3783">
                  <c:v>52.445479309469562</c:v>
                </c:pt>
                <c:pt idx="3784">
                  <c:v>52.450142039845801</c:v>
                </c:pt>
                <c:pt idx="3785">
                  <c:v>52.454804355749914</c:v>
                </c:pt>
                <c:pt idx="3786">
                  <c:v>52.459466257292405</c:v>
                </c:pt>
                <c:pt idx="3787">
                  <c:v>52.464128697615863</c:v>
                </c:pt>
                <c:pt idx="3788">
                  <c:v>52.468789770681774</c:v>
                </c:pt>
                <c:pt idx="3789">
                  <c:v>52.473450429717317</c:v>
                </c:pt>
                <c:pt idx="3790">
                  <c:v>52.478111627610993</c:v>
                </c:pt>
                <c:pt idx="3791">
                  <c:v>52.48277145883209</c:v>
                </c:pt>
                <c:pt idx="3792">
                  <c:v>52.487430876353628</c:v>
                </c:pt>
                <c:pt idx="3793">
                  <c:v>52.492089880285775</c:v>
                </c:pt>
                <c:pt idx="3794">
                  <c:v>52.496749423178571</c:v>
                </c:pt>
                <c:pt idx="3795">
                  <c:v>52.501407600177735</c:v>
                </c:pt>
                <c:pt idx="3796">
                  <c:v>52.50606536391772</c:v>
                </c:pt>
                <c:pt idx="3797">
                  <c:v>52.51072271450851</c:v>
                </c:pt>
                <c:pt idx="3798">
                  <c:v>52.515379652060027</c:v>
                </c:pt>
                <c:pt idx="3799">
                  <c:v>52.520037128699748</c:v>
                </c:pt>
                <c:pt idx="3800">
                  <c:v>52.524693240417882</c:v>
                </c:pt>
                <c:pt idx="3801">
                  <c:v>52.529348939426235</c:v>
                </c:pt>
                <c:pt idx="3802">
                  <c:v>52.534004225834529</c:v>
                </c:pt>
                <c:pt idx="3803">
                  <c:v>52.538660051432601</c:v>
                </c:pt>
                <c:pt idx="3804">
                  <c:v>52.543314512885459</c:v>
                </c:pt>
                <c:pt idx="3805">
                  <c:v>52.547968562067176</c:v>
                </c:pt>
                <c:pt idx="3806">
                  <c:v>52.55262315051457</c:v>
                </c:pt>
                <c:pt idx="3807">
                  <c:v>52.557276375398295</c:v>
                </c:pt>
                <c:pt idx="3808">
                  <c:v>52.561929188339349</c:v>
                </c:pt>
                <c:pt idx="3809">
                  <c:v>52.566581589447111</c:v>
                </c:pt>
                <c:pt idx="3810">
                  <c:v>52.571233578830928</c:v>
                </c:pt>
                <c:pt idx="3811">
                  <c:v>52.575886107606408</c:v>
                </c:pt>
                <c:pt idx="3812">
                  <c:v>52.580537273786014</c:v>
                </c:pt>
                <c:pt idx="3813">
                  <c:v>52.585188979407498</c:v>
                </c:pt>
                <c:pt idx="3814">
                  <c:v>52.589838372065756</c:v>
                </c:pt>
                <c:pt idx="3815">
                  <c:v>52.594489255054086</c:v>
                </c:pt>
                <c:pt idx="3816">
                  <c:v>52.599138776219526</c:v>
                </c:pt>
                <c:pt idx="3817">
                  <c:v>52.60378788642506</c:v>
                </c:pt>
                <c:pt idx="3818">
                  <c:v>52.608437536197556</c:v>
                </c:pt>
                <c:pt idx="3819">
                  <c:v>52.613085824726156</c:v>
                </c:pt>
                <c:pt idx="3820">
                  <c:v>52.617733702621592</c:v>
                </c:pt>
                <c:pt idx="3821">
                  <c:v>52.622381169992678</c:v>
                </c:pt>
                <c:pt idx="3822">
                  <c:v>52.627029177030316</c:v>
                </c:pt>
                <c:pt idx="3823">
                  <c:v>52.631675823595053</c:v>
                </c:pt>
                <c:pt idx="3824">
                  <c:v>52.6363220599616</c:v>
                </c:pt>
                <c:pt idx="3825">
                  <c:v>52.640968836069121</c:v>
                </c:pt>
                <c:pt idx="3826">
                  <c:v>52.645613302534528</c:v>
                </c:pt>
                <c:pt idx="3827">
                  <c:v>52.650259258620942</c:v>
                </c:pt>
                <c:pt idx="3828">
                  <c:v>52.654903855196622</c:v>
                </c:pt>
                <c:pt idx="3829">
                  <c:v>52.659548042116732</c:v>
                </c:pt>
                <c:pt idx="3830">
                  <c:v>52.664192768901337</c:v>
                </c:pt>
                <c:pt idx="3831">
                  <c:v>52.668836136751686</c:v>
                </c:pt>
                <c:pt idx="3832">
                  <c:v>52.673479095271468</c:v>
                </c:pt>
                <c:pt idx="3833">
                  <c:v>52.678121644568918</c:v>
                </c:pt>
                <c:pt idx="3834">
                  <c:v>52.682764733829224</c:v>
                </c:pt>
                <c:pt idx="3835">
                  <c:v>52.687406464922908</c:v>
                </c:pt>
                <c:pt idx="3836">
                  <c:v>52.692047787118696</c:v>
                </c:pt>
                <c:pt idx="3837">
                  <c:v>52.696689649350837</c:v>
                </c:pt>
                <c:pt idx="3838">
                  <c:v>52.701329205248705</c:v>
                </c:pt>
                <c:pt idx="3839">
                  <c:v>52.705970250058009</c:v>
                </c:pt>
                <c:pt idx="3840">
                  <c:v>52.710609937658667</c:v>
                </c:pt>
                <c:pt idx="3841">
                  <c:v>52.715250165393321</c:v>
                </c:pt>
                <c:pt idx="3842">
                  <c:v>52.719889036302042</c:v>
                </c:pt>
                <c:pt idx="3843">
                  <c:v>52.724527499068216</c:v>
                </c:pt>
                <c:pt idx="3844">
                  <c:v>52.72916555379954</c:v>
                </c:pt>
                <c:pt idx="3845">
                  <c:v>52.733803200603695</c:v>
                </c:pt>
                <c:pt idx="3846">
                  <c:v>52.738441387663329</c:v>
                </c:pt>
                <c:pt idx="3847">
                  <c:v>52.743078218852567</c:v>
                </c:pt>
                <c:pt idx="3848">
                  <c:v>52.747714642437352</c:v>
                </c:pt>
                <c:pt idx="3849">
                  <c:v>52.75235065852516</c:v>
                </c:pt>
                <c:pt idx="3850">
                  <c:v>52.756986267223418</c:v>
                </c:pt>
                <c:pt idx="3851">
                  <c:v>52.761622416298003</c:v>
                </c:pt>
                <c:pt idx="3852">
                  <c:v>52.766257210456004</c:v>
                </c:pt>
                <c:pt idx="3853">
                  <c:v>52.7708925450385</c:v>
                </c:pt>
                <c:pt idx="3854">
                  <c:v>52.775526525085475</c:v>
                </c:pt>
                <c:pt idx="3855">
                  <c:v>52.780160098279353</c:v>
                </c:pt>
                <c:pt idx="3856">
                  <c:v>52.784793264727298</c:v>
                </c:pt>
                <c:pt idx="3857">
                  <c:v>52.78942602453639</c:v>
                </c:pt>
                <c:pt idx="3858">
                  <c:v>52.794059324889957</c:v>
                </c:pt>
                <c:pt idx="3859">
                  <c:v>52.798691271659372</c:v>
                </c:pt>
                <c:pt idx="3860">
                  <c:v>52.803322812110984</c:v>
                </c:pt>
                <c:pt idx="3861">
                  <c:v>52.807953946351681</c:v>
                </c:pt>
                <c:pt idx="3862">
                  <c:v>52.812585621232373</c:v>
                </c:pt>
                <c:pt idx="3863">
                  <c:v>52.817215943288794</c:v>
                </c:pt>
                <c:pt idx="3864">
                  <c:v>52.821845859454776</c:v>
                </c:pt>
                <c:pt idx="3865">
                  <c:v>52.826476316332133</c:v>
                </c:pt>
                <c:pt idx="3866">
                  <c:v>52.831105420954422</c:v>
                </c:pt>
                <c:pt idx="3867">
                  <c:v>52.835734120006322</c:v>
                </c:pt>
                <c:pt idx="3868">
                  <c:v>52.840362413594406</c:v>
                </c:pt>
                <c:pt idx="3869">
                  <c:v>52.844990301825206</c:v>
                </c:pt>
                <c:pt idx="3870">
                  <c:v>52.849618730885844</c:v>
                </c:pt>
                <c:pt idx="3871">
                  <c:v>52.854245808638687</c:v>
                </c:pt>
                <c:pt idx="3872">
                  <c:v>52.858873427268577</c:v>
                </c:pt>
                <c:pt idx="3873">
                  <c:v>52.863498749136916</c:v>
                </c:pt>
                <c:pt idx="3874">
                  <c:v>52.868125557844401</c:v>
                </c:pt>
                <c:pt idx="3875">
                  <c:v>52.87275101600067</c:v>
                </c:pt>
                <c:pt idx="3876">
                  <c:v>52.877376069544148</c:v>
                </c:pt>
                <c:pt idx="3877">
                  <c:v>52.882001664082274</c:v>
                </c:pt>
                <c:pt idx="3878">
                  <c:v>52.886625908635921</c:v>
                </c:pt>
                <c:pt idx="3879">
                  <c:v>52.891249748895142</c:v>
                </c:pt>
                <c:pt idx="3880">
                  <c:v>52.89587318496595</c:v>
                </c:pt>
                <c:pt idx="3881">
                  <c:v>52.900497162125042</c:v>
                </c:pt>
                <c:pt idx="3882">
                  <c:v>52.90511979005435</c:v>
                </c:pt>
                <c:pt idx="3883">
                  <c:v>52.909742014113057</c:v>
                </c:pt>
                <c:pt idx="3884">
                  <c:v>52.914364779330008</c:v>
                </c:pt>
                <c:pt idx="3885">
                  <c:v>52.918985251041995</c:v>
                </c:pt>
                <c:pt idx="3886">
                  <c:v>52.923607208881748</c:v>
                </c:pt>
                <c:pt idx="3887">
                  <c:v>52.92822781843352</c:v>
                </c:pt>
                <c:pt idx="3888">
                  <c:v>52.932848024643455</c:v>
                </c:pt>
                <c:pt idx="3889">
                  <c:v>52.937468772127744</c:v>
                </c:pt>
                <c:pt idx="3890">
                  <c:v>52.942088171888351</c:v>
                </c:pt>
                <c:pt idx="3891">
                  <c:v>52.94670716862381</c:v>
                </c:pt>
                <c:pt idx="3892">
                  <c:v>52.951325762439602</c:v>
                </c:pt>
                <c:pt idx="3893">
                  <c:v>52.95594489762221</c:v>
                </c:pt>
                <c:pt idx="3894">
                  <c:v>52.960562685832564</c:v>
                </c:pt>
                <c:pt idx="3895">
                  <c:v>52.965180071439391</c:v>
                </c:pt>
                <c:pt idx="3896">
                  <c:v>52.969797054547982</c:v>
                </c:pt>
                <c:pt idx="3897">
                  <c:v>52.974413635263581</c:v>
                </c:pt>
                <c:pt idx="3898">
                  <c:v>52.979030757461011</c:v>
                </c:pt>
                <c:pt idx="3899">
                  <c:v>52.98364653362394</c:v>
                </c:pt>
                <c:pt idx="3900">
                  <c:v>52.988261907709337</c:v>
                </c:pt>
                <c:pt idx="3901">
                  <c:v>52.992877823345282</c:v>
                </c:pt>
                <c:pt idx="3902">
                  <c:v>52.99749239350858</c:v>
                </c:pt>
                <c:pt idx="3903">
                  <c:v>53.002106561909407</c:v>
                </c:pt>
                <c:pt idx="3904">
                  <c:v>53.006720328652669</c:v>
                </c:pt>
                <c:pt idx="3905">
                  <c:v>53.01133463703777</c:v>
                </c:pt>
                <c:pt idx="3906">
                  <c:v>53.015947600698418</c:v>
                </c:pt>
                <c:pt idx="3907">
                  <c:v>53.020560163016007</c:v>
                </c:pt>
                <c:pt idx="3908">
                  <c:v>53.02517232409528</c:v>
                </c:pt>
                <c:pt idx="3909">
                  <c:v>53.029784084040926</c:v>
                </c:pt>
                <c:pt idx="3910">
                  <c:v>53.034396385741964</c:v>
                </c:pt>
                <c:pt idx="3911">
                  <c:v>53.03900734365228</c:v>
                </c:pt>
                <c:pt idx="3912">
                  <c:v>53.043618843363241</c:v>
                </c:pt>
                <c:pt idx="3913">
                  <c:v>53.04822899965653</c:v>
                </c:pt>
                <c:pt idx="3914">
                  <c:v>53.052838755339003</c:v>
                </c:pt>
                <c:pt idx="3915">
                  <c:v>53.057448110515082</c:v>
                </c:pt>
                <c:pt idx="3916">
                  <c:v>53.062057065289132</c:v>
                </c:pt>
                <c:pt idx="3917">
                  <c:v>53.066666561976554</c:v>
                </c:pt>
                <c:pt idx="3918">
                  <c:v>53.071274716177676</c:v>
                </c:pt>
                <c:pt idx="3919">
                  <c:v>53.075882470289649</c:v>
                </c:pt>
                <c:pt idx="3920">
                  <c:v>53.080489824416659</c:v>
                </c:pt>
                <c:pt idx="3921">
                  <c:v>53.085097720546777</c:v>
                </c:pt>
                <c:pt idx="3922">
                  <c:v>53.089704274934512</c:v>
                </c:pt>
                <c:pt idx="3923">
                  <c:v>53.094310429649617</c:v>
                </c:pt>
                <c:pt idx="3924">
                  <c:v>53.098917126434884</c:v>
                </c:pt>
                <c:pt idx="3925">
                  <c:v>53.103522482035032</c:v>
                </c:pt>
                <c:pt idx="3926">
                  <c:v>53.108127438274458</c:v>
                </c:pt>
                <c:pt idx="3927">
                  <c:v>53.112731995257036</c:v>
                </c:pt>
                <c:pt idx="3928">
                  <c:v>53.11733615308659</c:v>
                </c:pt>
                <c:pt idx="3929">
                  <c:v>53.121940853097598</c:v>
                </c:pt>
                <c:pt idx="3930">
                  <c:v>53.126544212850888</c:v>
                </c:pt>
                <c:pt idx="3931">
                  <c:v>53.131148114829969</c:v>
                </c:pt>
                <c:pt idx="3932">
                  <c:v>53.135749735935789</c:v>
                </c:pt>
                <c:pt idx="3933">
                  <c:v>53.140352840379222</c:v>
                </c:pt>
                <c:pt idx="3934">
                  <c:v>53.144954605305664</c:v>
                </c:pt>
                <c:pt idx="3935">
                  <c:v>53.149555971804695</c:v>
                </c:pt>
                <c:pt idx="3936">
                  <c:v>53.154157880639971</c:v>
                </c:pt>
                <c:pt idx="3937">
                  <c:v>53.158758450513126</c:v>
                </c:pt>
                <c:pt idx="3938">
                  <c:v>53.163358622269158</c:v>
                </c:pt>
                <c:pt idx="3939">
                  <c:v>53.167958396011407</c:v>
                </c:pt>
                <c:pt idx="3940">
                  <c:v>53.172558712177846</c:v>
                </c:pt>
                <c:pt idx="3941">
                  <c:v>53.177157690121049</c:v>
                </c:pt>
                <c:pt idx="3942">
                  <c:v>53.181756270360232</c:v>
                </c:pt>
                <c:pt idx="3943">
                  <c:v>53.186355393089308</c:v>
                </c:pt>
                <c:pt idx="3944">
                  <c:v>53.190952238139147</c:v>
                </c:pt>
                <c:pt idx="3945">
                  <c:v>53.195550565813299</c:v>
                </c:pt>
                <c:pt idx="3946">
                  <c:v>53.200147556186344</c:v>
                </c:pt>
                <c:pt idx="3947">
                  <c:v>53.20474414937074</c:v>
                </c:pt>
                <c:pt idx="3948">
                  <c:v>53.209341285154061</c:v>
                </c:pt>
                <c:pt idx="3949">
                  <c:v>53.213937084188764</c:v>
                </c:pt>
                <c:pt idx="3950">
                  <c:v>53.218532486343513</c:v>
                </c:pt>
                <c:pt idx="3951">
                  <c:v>53.223127491721115</c:v>
                </c:pt>
                <c:pt idx="3952">
                  <c:v>53.227723039784451</c:v>
                </c:pt>
                <c:pt idx="3953">
                  <c:v>53.232317251834907</c:v>
                </c:pt>
                <c:pt idx="3954">
                  <c:v>53.236911067416372</c:v>
                </c:pt>
                <c:pt idx="3955">
                  <c:v>53.241504486631477</c:v>
                </c:pt>
                <c:pt idx="3956">
                  <c:v>53.246097509582803</c:v>
                </c:pt>
                <c:pt idx="3957">
                  <c:v>53.250691075327843</c:v>
                </c:pt>
                <c:pt idx="3958">
                  <c:v>53.255283305978196</c:v>
                </c:pt>
                <c:pt idx="3959">
                  <c:v>53.259875140672271</c:v>
                </c:pt>
                <c:pt idx="3960">
                  <c:v>53.264467518224571</c:v>
                </c:pt>
                <c:pt idx="3961">
                  <c:v>53.269058561232335</c:v>
                </c:pt>
                <c:pt idx="3962">
                  <c:v>53.273649208590925</c:v>
                </c:pt>
                <c:pt idx="3963">
                  <c:v>53.278239460402595</c:v>
                </c:pt>
                <c:pt idx="3964">
                  <c:v>53.282830255158181</c:v>
                </c:pt>
                <c:pt idx="3965">
                  <c:v>53.287419716101851</c:v>
                </c:pt>
                <c:pt idx="3966">
                  <c:v>53.292008781805173</c:v>
                </c:pt>
                <c:pt idx="3967">
                  <c:v>53.296597452370264</c:v>
                </c:pt>
                <c:pt idx="3968">
                  <c:v>53.301185727899153</c:v>
                </c:pt>
                <c:pt idx="3969">
                  <c:v>53.305774546478546</c:v>
                </c:pt>
                <c:pt idx="3970">
                  <c:v>53.310362032160313</c:v>
                </c:pt>
                <c:pt idx="3971">
                  <c:v>53.314950060935068</c:v>
                </c:pt>
                <c:pt idx="3972">
                  <c:v>53.319536757177474</c:v>
                </c:pt>
                <c:pt idx="3973">
                  <c:v>53.324123058893335</c:v>
                </c:pt>
                <c:pt idx="3974">
                  <c:v>53.328708966184436</c:v>
                </c:pt>
                <c:pt idx="3975">
                  <c:v>53.333294479152514</c:v>
                </c:pt>
                <c:pt idx="3976">
                  <c:v>53.337880535319364</c:v>
                </c:pt>
                <c:pt idx="3977">
                  <c:v>53.342465259865897</c:v>
                </c:pt>
                <c:pt idx="3978">
                  <c:v>53.347049590394406</c:v>
                </c:pt>
                <c:pt idx="3979">
                  <c:v>53.351633527006463</c:v>
                </c:pt>
                <c:pt idx="3980">
                  <c:v>53.3562180069015</c:v>
                </c:pt>
                <c:pt idx="3981">
                  <c:v>53.360801155904696</c:v>
                </c:pt>
                <c:pt idx="3982">
                  <c:v>53.365383911295908</c:v>
                </c:pt>
                <c:pt idx="3983">
                  <c:v>53.369967210033025</c:v>
                </c:pt>
                <c:pt idx="3984">
                  <c:v>53.374549178423983</c:v>
                </c:pt>
                <c:pt idx="3985">
                  <c:v>53.379130753507027</c:v>
                </c:pt>
                <c:pt idx="3986">
                  <c:v>53.383711935383438</c:v>
                </c:pt>
                <c:pt idx="3987">
                  <c:v>53.388292724154425</c:v>
                </c:pt>
                <c:pt idx="3988">
                  <c:v>53.392874056375724</c:v>
                </c:pt>
                <c:pt idx="3989">
                  <c:v>53.397454059159038</c:v>
                </c:pt>
                <c:pt idx="3990">
                  <c:v>53.402034605434281</c:v>
                </c:pt>
                <c:pt idx="3991">
                  <c:v>53.406612886420724</c:v>
                </c:pt>
                <c:pt idx="3992">
                  <c:v>53.411192647234536</c:v>
                </c:pt>
                <c:pt idx="3993">
                  <c:v>53.415771079335734</c:v>
                </c:pt>
                <c:pt idx="3994">
                  <c:v>53.420349119038903</c:v>
                </c:pt>
                <c:pt idx="3995">
                  <c:v>53.424927702337605</c:v>
                </c:pt>
                <c:pt idx="3996">
                  <c:v>53.429504021654552</c:v>
                </c:pt>
                <c:pt idx="3997">
                  <c:v>53.434081820501042</c:v>
                </c:pt>
                <c:pt idx="3998">
                  <c:v>53.438658291540214</c:v>
                </c:pt>
                <c:pt idx="3999">
                  <c:v>53.443234370685317</c:v>
                </c:pt>
                <c:pt idx="4000">
                  <c:v>53.447810993529011</c:v>
                </c:pt>
                <c:pt idx="4001">
                  <c:v>53.452386289107807</c:v>
                </c:pt>
                <c:pt idx="4002">
                  <c:v>53.456961193094394</c:v>
                </c:pt>
                <c:pt idx="4003">
                  <c:v>53.461535705589306</c:v>
                </c:pt>
                <c:pt idx="4004">
                  <c:v>53.466110761864847</c:v>
                </c:pt>
                <c:pt idx="4005">
                  <c:v>53.470684491597822</c:v>
                </c:pt>
                <c:pt idx="4006">
                  <c:v>53.475257830140471</c:v>
                </c:pt>
                <c:pt idx="4007">
                  <c:v>53.479831712525048</c:v>
                </c:pt>
                <c:pt idx="4008">
                  <c:v>53.484403334056182</c:v>
                </c:pt>
                <c:pt idx="4009">
                  <c:v>53.488976434401884</c:v>
                </c:pt>
                <c:pt idx="4010">
                  <c:v>53.493548209106493</c:v>
                </c:pt>
                <c:pt idx="4011">
                  <c:v>53.498120527734429</c:v>
                </c:pt>
                <c:pt idx="4012">
                  <c:v>53.502691521081445</c:v>
                </c:pt>
                <c:pt idx="4013">
                  <c:v>53.507262123939775</c:v>
                </c:pt>
                <c:pt idx="4014">
                  <c:v>53.511832336409491</c:v>
                </c:pt>
                <c:pt idx="4015">
                  <c:v>53.516402158590594</c:v>
                </c:pt>
                <c:pt idx="4016">
                  <c:v>53.520972524796299</c:v>
                </c:pt>
                <c:pt idx="4017">
                  <c:v>53.525541566620326</c:v>
                </c:pt>
                <c:pt idx="4018">
                  <c:v>53.530110218455562</c:v>
                </c:pt>
                <c:pt idx="4019">
                  <c:v>53.53467941437588</c:v>
                </c:pt>
                <c:pt idx="4020">
                  <c:v>53.539247286453325</c:v>
                </c:pt>
                <c:pt idx="4021">
                  <c:v>53.543814768841415</c:v>
                </c:pt>
                <c:pt idx="4022">
                  <c:v>53.548381861639854</c:v>
                </c:pt>
                <c:pt idx="4023">
                  <c:v>53.552949498603716</c:v>
                </c:pt>
                <c:pt idx="4024">
                  <c:v>53.55751581244224</c:v>
                </c:pt>
                <c:pt idx="4025">
                  <c:v>53.562081736990024</c:v>
                </c:pt>
                <c:pt idx="4026">
                  <c:v>53.566647272346621</c:v>
                </c:pt>
                <c:pt idx="4027">
                  <c:v>53.571212418611545</c:v>
                </c:pt>
                <c:pt idx="4028">
                  <c:v>53.575778109141822</c:v>
                </c:pt>
                <c:pt idx="4029">
                  <c:v>53.58034247744223</c:v>
                </c:pt>
                <c:pt idx="4030">
                  <c:v>53.58490739004781</c:v>
                </c:pt>
                <c:pt idx="4031">
                  <c:v>53.589470980781293</c:v>
                </c:pt>
                <c:pt idx="4032">
                  <c:v>53.594034182920019</c:v>
                </c:pt>
                <c:pt idx="4033">
                  <c:v>53.598596996563259</c:v>
                </c:pt>
                <c:pt idx="4034">
                  <c:v>53.603159421810204</c:v>
                </c:pt>
                <c:pt idx="4035">
                  <c:v>53.607722391461479</c:v>
                </c:pt>
                <c:pt idx="4036">
                  <c:v>53.612284040133936</c:v>
                </c:pt>
                <c:pt idx="4037">
                  <c:v>53.616845300707496</c:v>
                </c:pt>
                <c:pt idx="4038">
                  <c:v>53.621406173281208</c:v>
                </c:pt>
                <c:pt idx="4039">
                  <c:v>53.625967590338171</c:v>
                </c:pt>
                <c:pt idx="4040">
                  <c:v>53.630527687129842</c:v>
                </c:pt>
                <c:pt idx="4041">
                  <c:v>53.63508739621853</c:v>
                </c:pt>
                <c:pt idx="4042">
                  <c:v>53.639647649849451</c:v>
                </c:pt>
                <c:pt idx="4043">
                  <c:v>53.644206583749565</c:v>
                </c:pt>
                <c:pt idx="4044">
                  <c:v>53.648765130243213</c:v>
                </c:pt>
                <c:pt idx="4045">
                  <c:v>53.653323289429146</c:v>
                </c:pt>
                <c:pt idx="4046">
                  <c:v>53.657881061406066</c:v>
                </c:pt>
                <c:pt idx="4047">
                  <c:v>53.662439378023059</c:v>
                </c:pt>
                <c:pt idx="4048">
                  <c:v>53.666996375798782</c:v>
                </c:pt>
                <c:pt idx="4049">
                  <c:v>53.671552986661382</c:v>
                </c:pt>
                <c:pt idx="4050">
                  <c:v>53.676109210709377</c:v>
                </c:pt>
                <c:pt idx="4051">
                  <c:v>53.680665979475329</c:v>
                </c:pt>
                <c:pt idx="4052">
                  <c:v>53.685221430110538</c:v>
                </c:pt>
                <c:pt idx="4053">
                  <c:v>53.689776494226535</c:v>
                </c:pt>
                <c:pt idx="4054">
                  <c:v>53.694332103118668</c:v>
                </c:pt>
                <c:pt idx="4055">
                  <c:v>53.698885463294303</c:v>
                </c:pt>
                <c:pt idx="4056">
                  <c:v>53.703440299481748</c:v>
                </c:pt>
                <c:pt idx="4057">
                  <c:v>53.707993818425209</c:v>
                </c:pt>
                <c:pt idx="4058">
                  <c:v>53.71254695134089</c:v>
                </c:pt>
                <c:pt idx="4059">
                  <c:v>53.71710062912927</c:v>
                </c:pt>
                <c:pt idx="4060">
                  <c:v>53.721652990204987</c:v>
                </c:pt>
                <c:pt idx="4061">
                  <c:v>53.726204965547311</c:v>
                </c:pt>
                <c:pt idx="4062">
                  <c:v>53.730756555254274</c:v>
                </c:pt>
                <c:pt idx="4063">
                  <c:v>53.735308689910774</c:v>
                </c:pt>
                <c:pt idx="4064">
                  <c:v>53.739859508562169</c:v>
                </c:pt>
                <c:pt idx="4065">
                  <c:v>53.744409941872092</c:v>
                </c:pt>
                <c:pt idx="4066">
                  <c:v>53.748960920188964</c:v>
                </c:pt>
                <c:pt idx="4067">
                  <c:v>53.753509652858945</c:v>
                </c:pt>
                <c:pt idx="4068">
                  <c:v>53.758059860824588</c:v>
                </c:pt>
                <c:pt idx="4069">
                  <c:v>53.762608753668196</c:v>
                </c:pt>
                <c:pt idx="4070">
                  <c:v>53.767158191594987</c:v>
                </c:pt>
                <c:pt idx="4071">
                  <c:v>53.771706314752556</c:v>
                </c:pt>
                <c:pt idx="4072">
                  <c:v>53.776254053252913</c:v>
                </c:pt>
                <c:pt idx="4073">
                  <c:v>53.780801407193628</c:v>
                </c:pt>
                <c:pt idx="4074">
                  <c:v>53.785348376672246</c:v>
                </c:pt>
                <c:pt idx="4075">
                  <c:v>53.789895891328882</c:v>
                </c:pt>
                <c:pt idx="4076">
                  <c:v>53.794442092097214</c:v>
                </c:pt>
                <c:pt idx="4077">
                  <c:v>53.798987908695835</c:v>
                </c:pt>
                <c:pt idx="4078">
                  <c:v>53.803534270529106</c:v>
                </c:pt>
                <c:pt idx="4079">
                  <c:v>53.808079319001898</c:v>
                </c:pt>
                <c:pt idx="4080">
                  <c:v>53.812623983597007</c:v>
                </c:pt>
                <c:pt idx="4081">
                  <c:v>53.817168264411684</c:v>
                </c:pt>
                <c:pt idx="4082">
                  <c:v>53.821713090536242</c:v>
                </c:pt>
                <c:pt idx="4083">
                  <c:v>53.82625660400322</c:v>
                </c:pt>
                <c:pt idx="4084">
                  <c:v>53.830799733981287</c:v>
                </c:pt>
                <c:pt idx="4085">
                  <c:v>53.83534248056754</c:v>
                </c:pt>
                <c:pt idx="4086">
                  <c:v>53.839884843859018</c:v>
                </c:pt>
                <c:pt idx="4087">
                  <c:v>53.844427752553933</c:v>
                </c:pt>
                <c:pt idx="4088">
                  <c:v>53.848969349468526</c:v>
                </c:pt>
                <c:pt idx="4089">
                  <c:v>53.853511491823824</c:v>
                </c:pt>
                <c:pt idx="4090">
                  <c:v>53.858052322749288</c:v>
                </c:pt>
                <c:pt idx="4091">
                  <c:v>53.862592770864644</c:v>
                </c:pt>
                <c:pt idx="4092">
                  <c:v>53.867132836266684</c:v>
                </c:pt>
                <c:pt idx="4093">
                  <c:v>53.871672519052169</c:v>
                </c:pt>
                <c:pt idx="4094">
                  <c:v>53.876212747371177</c:v>
                </c:pt>
                <c:pt idx="4095">
                  <c:v>53.880751665135485</c:v>
                </c:pt>
                <c:pt idx="4096">
                  <c:v>53.885290200573287</c:v>
                </c:pt>
                <c:pt idx="4097">
                  <c:v>53.889828353781198</c:v>
                </c:pt>
                <c:pt idx="4098">
                  <c:v>53.894367052596508</c:v>
                </c:pt>
                <c:pt idx="4099">
                  <c:v>53.898904441556141</c:v>
                </c:pt>
                <c:pt idx="4100">
                  <c:v>53.903441448575435</c:v>
                </c:pt>
                <c:pt idx="4101">
                  <c:v>53.907979001257317</c:v>
                </c:pt>
                <c:pt idx="4102">
                  <c:v>53.912514317178719</c:v>
                </c:pt>
                <c:pt idx="4103">
                  <c:v>53.917051106305877</c:v>
                </c:pt>
                <c:pt idx="4104">
                  <c:v>53.921586586449777</c:v>
                </c:pt>
                <c:pt idx="4105">
                  <c:v>53.926121685135122</c:v>
                </c:pt>
                <c:pt idx="4106">
                  <c:v>53.930657329574615</c:v>
                </c:pt>
                <c:pt idx="4107">
                  <c:v>53.935191665553575</c:v>
                </c:pt>
                <c:pt idx="4108">
                  <c:v>53.939725620362587</c:v>
                </c:pt>
                <c:pt idx="4109">
                  <c:v>53.944259194097754</c:v>
                </c:pt>
                <c:pt idx="4110">
                  <c:v>53.948793313659948</c:v>
                </c:pt>
                <c:pt idx="4111">
                  <c:v>53.953326125457735</c:v>
                </c:pt>
                <c:pt idx="4112">
                  <c:v>53.957858556469787</c:v>
                </c:pt>
                <c:pt idx="4113">
                  <c:v>53.962391533363309</c:v>
                </c:pt>
                <c:pt idx="4114">
                  <c:v>53.966922276520457</c:v>
                </c:pt>
                <c:pt idx="4115">
                  <c:v>53.971454492166508</c:v>
                </c:pt>
                <c:pt idx="4116">
                  <c:v>53.975985400916954</c:v>
                </c:pt>
                <c:pt idx="4117">
                  <c:v>53.980515929361033</c:v>
                </c:pt>
                <c:pt idx="4118">
                  <c:v>53.985047003776884</c:v>
                </c:pt>
                <c:pt idx="4119">
                  <c:v>53.989576771817724</c:v>
                </c:pt>
                <c:pt idx="4120">
                  <c:v>53.994106159839333</c:v>
                </c:pt>
                <c:pt idx="4121">
                  <c:v>53.998635167937351</c:v>
                </c:pt>
                <c:pt idx="4122">
                  <c:v>54.003164722079021</c:v>
                </c:pt>
                <c:pt idx="4123">
                  <c:v>54.007692970538926</c:v>
                </c:pt>
                <c:pt idx="4124">
                  <c:v>54.012220839361902</c:v>
                </c:pt>
                <c:pt idx="4125">
                  <c:v>54.016749254282232</c:v>
                </c:pt>
                <c:pt idx="4126">
                  <c:v>54.021275438478867</c:v>
                </c:pt>
                <c:pt idx="4127">
                  <c:v>54.025803094447383</c:v>
                </c:pt>
                <c:pt idx="4128">
                  <c:v>54.030329445599349</c:v>
                </c:pt>
                <c:pt idx="4129">
                  <c:v>54.03485634291998</c:v>
                </c:pt>
                <c:pt idx="4130">
                  <c:v>54.039381935769768</c:v>
                </c:pt>
                <c:pt idx="4131">
                  <c:v>54.043907149650089</c:v>
                </c:pt>
                <c:pt idx="4132">
                  <c:v>54.048431984656133</c:v>
                </c:pt>
                <c:pt idx="4133">
                  <c:v>54.052956440883044</c:v>
                </c:pt>
                <c:pt idx="4134">
                  <c:v>54.057481443367301</c:v>
                </c:pt>
                <c:pt idx="4135">
                  <c:v>54.062005142243848</c:v>
                </c:pt>
                <c:pt idx="4136">
                  <c:v>54.066528462626486</c:v>
                </c:pt>
                <c:pt idx="4137">
                  <c:v>54.071052329319429</c:v>
                </c:pt>
                <c:pt idx="4138">
                  <c:v>54.07557489292185</c:v>
                </c:pt>
                <c:pt idx="4139">
                  <c:v>54.080097078315234</c:v>
                </c:pt>
                <c:pt idx="4140">
                  <c:v>54.084618885594452</c:v>
                </c:pt>
                <c:pt idx="4141">
                  <c:v>54.089141239254303</c:v>
                </c:pt>
                <c:pt idx="4142">
                  <c:v>54.09366229051237</c:v>
                </c:pt>
                <c:pt idx="4143">
                  <c:v>54.098182963940666</c:v>
                </c:pt>
                <c:pt idx="4144">
                  <c:v>54.102703259633891</c:v>
                </c:pt>
                <c:pt idx="4145">
                  <c:v>54.107223177686734</c:v>
                </c:pt>
                <c:pt idx="4146">
                  <c:v>54.111743642207649</c:v>
                </c:pt>
                <c:pt idx="4147">
                  <c:v>54.116262805186388</c:v>
                </c:pt>
                <c:pt idx="4148">
                  <c:v>54.120781590808534</c:v>
                </c:pt>
                <c:pt idx="4149">
                  <c:v>54.125299999168597</c:v>
                </c:pt>
                <c:pt idx="4150">
                  <c:v>54.129818954066344</c:v>
                </c:pt>
                <c:pt idx="4151">
                  <c:v>54.134336608108541</c:v>
                </c:pt>
                <c:pt idx="4152">
                  <c:v>54.138853885171969</c:v>
                </c:pt>
                <c:pt idx="4153">
                  <c:v>54.143371708825079</c:v>
                </c:pt>
                <c:pt idx="4154">
                  <c:v>54.147888232136999</c:v>
                </c:pt>
                <c:pt idx="4155">
                  <c:v>54.152404378753118</c:v>
                </c:pt>
                <c:pt idx="4156">
                  <c:v>54.156920148767696</c:v>
                </c:pt>
                <c:pt idx="4157">
                  <c:v>54.161435542274909</c:v>
                </c:pt>
                <c:pt idx="4158">
                  <c:v>54.165951482458055</c:v>
                </c:pt>
                <c:pt idx="4159">
                  <c:v>54.170466123156075</c:v>
                </c:pt>
                <c:pt idx="4160">
                  <c:v>54.174981310564384</c:v>
                </c:pt>
                <c:pt idx="4161">
                  <c:v>54.179494275971237</c:v>
                </c:pt>
                <c:pt idx="4162">
                  <c:v>54.184008711057913</c:v>
                </c:pt>
                <c:pt idx="4163">
                  <c:v>54.188521847343281</c:v>
                </c:pt>
                <c:pt idx="4164">
                  <c:v>54.193034607779623</c:v>
                </c:pt>
                <c:pt idx="4165">
                  <c:v>54.197547915011803</c:v>
                </c:pt>
                <c:pt idx="4166">
                  <c:v>54.20205992395492</c:v>
                </c:pt>
                <c:pt idx="4167">
                  <c:v>54.206571557330577</c:v>
                </c:pt>
                <c:pt idx="4168">
                  <c:v>54.21108281523253</c:v>
                </c:pt>
                <c:pt idx="4169">
                  <c:v>54.215594619998406</c:v>
                </c:pt>
                <c:pt idx="4170">
                  <c:v>54.220105127157403</c:v>
                </c:pt>
                <c:pt idx="4171">
                  <c:v>54.224615259123787</c:v>
                </c:pt>
                <c:pt idx="4172">
                  <c:v>54.229125938004941</c:v>
                </c:pt>
                <c:pt idx="4173">
                  <c:v>54.233634397853145</c:v>
                </c:pt>
                <c:pt idx="4174">
                  <c:v>54.238144326663686</c:v>
                </c:pt>
                <c:pt idx="4175">
                  <c:v>54.24265295871875</c:v>
                </c:pt>
                <c:pt idx="4176">
                  <c:v>54.247161216048902</c:v>
                </c:pt>
                <c:pt idx="4177">
                  <c:v>54.251670020378171</c:v>
                </c:pt>
                <c:pt idx="4178">
                  <c:v>54.256177528462139</c:v>
                </c:pt>
                <c:pt idx="4179">
                  <c:v>54.26068466210134</c:v>
                </c:pt>
                <c:pt idx="4180">
                  <c:v>54.26519142138909</c:v>
                </c:pt>
                <c:pt idx="4181">
                  <c:v>54.269698727743091</c:v>
                </c:pt>
                <c:pt idx="4182">
                  <c:v>54.274204738531175</c:v>
                </c:pt>
                <c:pt idx="4183">
                  <c:v>54.278710375247499</c:v>
                </c:pt>
                <c:pt idx="4184">
                  <c:v>54.283216559080216</c:v>
                </c:pt>
                <c:pt idx="4185">
                  <c:v>54.287720526837376</c:v>
                </c:pt>
                <c:pt idx="4186">
                  <c:v>54.292225962839289</c:v>
                </c:pt>
                <c:pt idx="4187">
                  <c:v>54.296730104123213</c:v>
                </c:pt>
                <c:pt idx="4188">
                  <c:v>54.301234792590122</c:v>
                </c:pt>
                <c:pt idx="4189">
                  <c:v>54.305738186677843</c:v>
                </c:pt>
                <c:pt idx="4190">
                  <c:v>54.310241207345044</c:v>
                </c:pt>
                <c:pt idx="4191">
                  <c:v>54.314743854684615</c:v>
                </c:pt>
                <c:pt idx="4192">
                  <c:v>54.319246128789381</c:v>
                </c:pt>
                <c:pt idx="4193">
                  <c:v>54.32374895015991</c:v>
                </c:pt>
                <c:pt idx="4194">
                  <c:v>54.328250477997173</c:v>
                </c:pt>
                <c:pt idx="4195">
                  <c:v>54.332751632877937</c:v>
                </c:pt>
                <c:pt idx="4196">
                  <c:v>54.337253335073903</c:v>
                </c:pt>
                <c:pt idx="4197">
                  <c:v>54.341753744243476</c:v>
                </c:pt>
                <c:pt idx="4198">
                  <c:v>54.346253780734507</c:v>
                </c:pt>
                <c:pt idx="4199">
                  <c:v>54.350753444639572</c:v>
                </c:pt>
                <c:pt idx="4200">
                  <c:v>54.35525365592548</c:v>
                </c:pt>
                <c:pt idx="4201">
                  <c:v>54.359752574860018</c:v>
                </c:pt>
                <c:pt idx="4202">
                  <c:v>54.364251121486078</c:v>
                </c:pt>
                <c:pt idx="4203">
                  <c:v>54.368749295896073</c:v>
                </c:pt>
                <c:pt idx="4204">
                  <c:v>54.373247098182389</c:v>
                </c:pt>
                <c:pt idx="4205">
                  <c:v>54.377745447931183</c:v>
                </c:pt>
                <c:pt idx="4206">
                  <c:v>54.382242506171075</c:v>
                </c:pt>
                <c:pt idx="4207">
                  <c:v>54.386739192564214</c:v>
                </c:pt>
                <c:pt idx="4208">
                  <c:v>54.391235507202815</c:v>
                </c:pt>
                <c:pt idx="4209">
                  <c:v>54.395732369368829</c:v>
                </c:pt>
                <c:pt idx="4210">
                  <c:v>54.400227940698926</c:v>
                </c:pt>
                <c:pt idx="4211">
                  <c:v>54.404723140550949</c:v>
                </c:pt>
                <c:pt idx="4212">
                  <c:v>54.409218887978902</c:v>
                </c:pt>
                <c:pt idx="4213">
                  <c:v>54.413713345075067</c:v>
                </c:pt>
                <c:pt idx="4214">
                  <c:v>54.418207430969282</c:v>
                </c:pt>
                <c:pt idx="4215">
                  <c:v>54.422701145753507</c:v>
                </c:pt>
                <c:pt idx="4216">
                  <c:v>54.427194489519664</c:v>
                </c:pt>
                <c:pt idx="4217">
                  <c:v>54.431688380942219</c:v>
                </c:pt>
                <c:pt idx="4218">
                  <c:v>54.436180982872045</c:v>
                </c:pt>
                <c:pt idx="4219">
                  <c:v>54.440674132490315</c:v>
                </c:pt>
                <c:pt idx="4220">
                  <c:v>54.445165074595927</c:v>
                </c:pt>
                <c:pt idx="4221">
                  <c:v>54.449657482852906</c:v>
                </c:pt>
                <c:pt idx="4222">
                  <c:v>54.454148602287411</c:v>
                </c:pt>
                <c:pt idx="4223">
                  <c:v>54.458639351346271</c:v>
                </c:pt>
                <c:pt idx="4224">
                  <c:v>54.463130648173362</c:v>
                </c:pt>
                <c:pt idx="4225">
                  <c:v>54.467620656680054</c:v>
                </c:pt>
                <c:pt idx="4226">
                  <c:v>54.472110295085869</c:v>
                </c:pt>
                <c:pt idx="4227">
                  <c:v>54.476599563482303</c:v>
                </c:pt>
                <c:pt idx="4228">
                  <c:v>54.481089379710461</c:v>
                </c:pt>
                <c:pt idx="4229">
                  <c:v>54.485577908286892</c:v>
                </c:pt>
                <c:pt idx="4230">
                  <c:v>54.49006606712824</c:v>
                </c:pt>
                <c:pt idx="4231">
                  <c:v>54.494554773848733</c:v>
                </c:pt>
                <c:pt idx="4232">
                  <c:v>54.499041275971088</c:v>
                </c:pt>
                <c:pt idx="4233">
                  <c:v>54.503529243526977</c:v>
                </c:pt>
                <c:pt idx="4234">
                  <c:v>54.508015924265671</c:v>
                </c:pt>
                <c:pt idx="4235">
                  <c:v>54.512502235725705</c:v>
                </c:pt>
                <c:pt idx="4236">
                  <c:v>54.516989095143543</c:v>
                </c:pt>
                <c:pt idx="4237">
                  <c:v>54.521474668244252</c:v>
                </c:pt>
                <c:pt idx="4238">
                  <c:v>54.525959872339705</c:v>
                </c:pt>
                <c:pt idx="4239">
                  <c:v>54.530444707520957</c:v>
                </c:pt>
                <c:pt idx="4240">
                  <c:v>54.53493009072259</c:v>
                </c:pt>
                <c:pt idx="4241">
                  <c:v>54.539414188273057</c:v>
                </c:pt>
                <c:pt idx="4242">
                  <c:v>54.543897917182264</c:v>
                </c:pt>
                <c:pt idx="4243">
                  <c:v>54.548382194158606</c:v>
                </c:pt>
                <c:pt idx="4244">
                  <c:v>54.552864269440519</c:v>
                </c:pt>
                <c:pt idx="4245">
                  <c:v>54.557347809438099</c:v>
                </c:pt>
                <c:pt idx="4246">
                  <c:v>54.561830064615684</c:v>
                </c:pt>
                <c:pt idx="4247">
                  <c:v>54.566312867922456</c:v>
                </c:pt>
                <c:pt idx="4248">
                  <c:v>54.570794386741341</c:v>
                </c:pt>
                <c:pt idx="4249">
                  <c:v>54.575275537554553</c:v>
                </c:pt>
                <c:pt idx="4250">
                  <c:v>54.579756320452738</c:v>
                </c:pt>
                <c:pt idx="4251">
                  <c:v>54.584236735526495</c:v>
                </c:pt>
                <c:pt idx="4252">
                  <c:v>54.58871769880659</c:v>
                </c:pt>
                <c:pt idx="4253">
                  <c:v>54.593197378428016</c:v>
                </c:pt>
                <c:pt idx="4254">
                  <c:v>54.597676690496641</c:v>
                </c:pt>
                <c:pt idx="4255">
                  <c:v>54.60215563510291</c:v>
                </c:pt>
                <c:pt idx="4256">
                  <c:v>54.606634212337241</c:v>
                </c:pt>
                <c:pt idx="4257">
                  <c:v>54.611113337854597</c:v>
                </c:pt>
                <c:pt idx="4258">
                  <c:v>54.615591180541109</c:v>
                </c:pt>
                <c:pt idx="4259">
                  <c:v>54.620069571541194</c:v>
                </c:pt>
                <c:pt idx="4260">
                  <c:v>54.624546680041199</c:v>
                </c:pt>
                <c:pt idx="4261">
                  <c:v>54.629023421620857</c:v>
                </c:pt>
                <c:pt idx="4262">
                  <c:v>54.633499796370359</c:v>
                </c:pt>
                <c:pt idx="4263">
                  <c:v>54.63797580437987</c:v>
                </c:pt>
                <c:pt idx="4264">
                  <c:v>54.642452360778975</c:v>
                </c:pt>
                <c:pt idx="4265">
                  <c:v>54.6469276355039</c:v>
                </c:pt>
                <c:pt idx="4266">
                  <c:v>54.651402543759119</c:v>
                </c:pt>
                <c:pt idx="4267">
                  <c:v>54.655877085634629</c:v>
                </c:pt>
                <c:pt idx="4268">
                  <c:v>54.660352175960227</c:v>
                </c:pt>
                <c:pt idx="4269">
                  <c:v>54.664825985271371</c:v>
                </c:pt>
                <c:pt idx="4270">
                  <c:v>54.669299428472648</c:v>
                </c:pt>
                <c:pt idx="4271">
                  <c:v>54.673773420169198</c:v>
                </c:pt>
                <c:pt idx="4272">
                  <c:v>54.67824613134551</c:v>
                </c:pt>
                <c:pt idx="4273">
                  <c:v>54.682718476681458</c:v>
                </c:pt>
                <c:pt idx="4274">
                  <c:v>54.687190456266812</c:v>
                </c:pt>
                <c:pt idx="4275">
                  <c:v>54.691662070191285</c:v>
                </c:pt>
                <c:pt idx="4276">
                  <c:v>54.696134232685949</c:v>
                </c:pt>
                <c:pt idx="4277">
                  <c:v>54.700605115482958</c:v>
                </c:pt>
                <c:pt idx="4278">
                  <c:v>54.705076546880001</c:v>
                </c:pt>
                <c:pt idx="4279">
                  <c:v>54.709545784990759</c:v>
                </c:pt>
                <c:pt idx="4280">
                  <c:v>54.714016485723292</c:v>
                </c:pt>
                <c:pt idx="4281">
                  <c:v>54.718485907415236</c:v>
                </c:pt>
                <c:pt idx="4282">
                  <c:v>54.722954964073352</c:v>
                </c:pt>
                <c:pt idx="4283">
                  <c:v>54.727424569405791</c:v>
                </c:pt>
                <c:pt idx="4284">
                  <c:v>54.731892896189876</c:v>
                </c:pt>
                <c:pt idx="4285">
                  <c:v>54.736360858208322</c:v>
                </c:pt>
                <c:pt idx="4286">
                  <c:v>54.740828455550435</c:v>
                </c:pt>
                <c:pt idx="4287">
                  <c:v>54.745296601625974</c:v>
                </c:pt>
                <c:pt idx="4288">
                  <c:v>54.749763469808713</c:v>
                </c:pt>
                <c:pt idx="4289">
                  <c:v>54.754229973582866</c:v>
                </c:pt>
                <c:pt idx="4290">
                  <c:v>54.758697026134577</c:v>
                </c:pt>
                <c:pt idx="4291">
                  <c:v>54.763161888262076</c:v>
                </c:pt>
                <c:pt idx="4292">
                  <c:v>54.767628212293438</c:v>
                </c:pt>
                <c:pt idx="4293">
                  <c:v>54.772093259250191</c:v>
                </c:pt>
                <c:pt idx="4294">
                  <c:v>54.776557942243869</c:v>
                </c:pt>
                <c:pt idx="4295">
                  <c:v>54.781023174088304</c:v>
                </c:pt>
                <c:pt idx="4296">
                  <c:v>54.785487129348404</c:v>
                </c:pt>
                <c:pt idx="4297">
                  <c:v>54.789950720912316</c:v>
                </c:pt>
                <c:pt idx="4298">
                  <c:v>54.794413948868915</c:v>
                </c:pt>
                <c:pt idx="4299">
                  <c:v>54.798877725734499</c:v>
                </c:pt>
                <c:pt idx="4300">
                  <c:v>54.803340226668666</c:v>
                </c:pt>
                <c:pt idx="4301">
                  <c:v>54.807802364261967</c:v>
                </c:pt>
                <c:pt idx="4302">
                  <c:v>54.81226413860314</c:v>
                </c:pt>
                <c:pt idx="4303">
                  <c:v>54.816725549780877</c:v>
                </c:pt>
                <c:pt idx="4304">
                  <c:v>54.821187509939989</c:v>
                </c:pt>
                <c:pt idx="4305">
                  <c:v>54.825648194982612</c:v>
                </c:pt>
                <c:pt idx="4306">
                  <c:v>54.830108517127705</c:v>
                </c:pt>
                <c:pt idx="4307">
                  <c:v>54.834569388297382</c:v>
                </c:pt>
                <c:pt idx="4308">
                  <c:v>54.83902898483889</c:v>
                </c:pt>
                <c:pt idx="4309">
                  <c:v>54.843488218748448</c:v>
                </c:pt>
                <c:pt idx="4310">
                  <c:v>54.847947090114502</c:v>
                </c:pt>
                <c:pt idx="4311">
                  <c:v>54.85240651056251</c:v>
                </c:pt>
                <c:pt idx="4312">
                  <c:v>54.856864657032666</c:v>
                </c:pt>
                <c:pt idx="4313">
                  <c:v>54.861322441224473</c:v>
                </c:pt>
                <c:pt idx="4314">
                  <c:v>54.865779863226223</c:v>
                </c:pt>
                <c:pt idx="4315">
                  <c:v>54.870236923126186</c:v>
                </c:pt>
                <c:pt idx="4316">
                  <c:v>54.874694532179404</c:v>
                </c:pt>
                <c:pt idx="4317">
                  <c:v>54.879150868066461</c:v>
                </c:pt>
                <c:pt idx="4318">
                  <c:v>54.88360775313518</c:v>
                </c:pt>
                <c:pt idx="4319">
                  <c:v>54.888063365362058</c:v>
                </c:pt>
                <c:pt idx="4320">
                  <c:v>54.892518615927983</c:v>
                </c:pt>
                <c:pt idx="4321">
                  <c:v>54.896973504921014</c:v>
                </c:pt>
                <c:pt idx="4322">
                  <c:v>54.901428032429173</c:v>
                </c:pt>
                <c:pt idx="4323">
                  <c:v>54.905883109189674</c:v>
                </c:pt>
                <c:pt idx="4324">
                  <c:v>54.91033691391813</c:v>
                </c:pt>
                <c:pt idx="4325">
                  <c:v>54.914790357425566</c:v>
                </c:pt>
                <c:pt idx="4326">
                  <c:v>54.919243439799864</c:v>
                </c:pt>
                <c:pt idx="4327">
                  <c:v>54.923697071482728</c:v>
                </c:pt>
                <c:pt idx="4328">
                  <c:v>54.928149431780426</c:v>
                </c:pt>
                <c:pt idx="4329">
                  <c:v>54.932601431208411</c:v>
                </c:pt>
                <c:pt idx="4330">
                  <c:v>54.937053979986949</c:v>
                </c:pt>
                <c:pt idx="4331">
                  <c:v>54.941505257864932</c:v>
                </c:pt>
                <c:pt idx="4332">
                  <c:v>54.94595617513631</c:v>
                </c:pt>
                <c:pt idx="4333">
                  <c:v>54.950406731888712</c:v>
                </c:pt>
                <c:pt idx="4334">
                  <c:v>54.954856928209722</c:v>
                </c:pt>
                <c:pt idx="4335">
                  <c:v>54.959307673950917</c:v>
                </c:pt>
                <c:pt idx="4336">
                  <c:v>54.963757149598131</c:v>
                </c:pt>
                <c:pt idx="4337">
                  <c:v>54.968207174693262</c:v>
                </c:pt>
                <c:pt idx="4338">
                  <c:v>54.972655020473589</c:v>
                </c:pt>
                <c:pt idx="4339">
                  <c:v>54.977104325346204</c:v>
                </c:pt>
                <c:pt idx="4340">
                  <c:v>54.981552360769157</c:v>
                </c:pt>
                <c:pt idx="4341">
                  <c:v>54.986000036372893</c:v>
                </c:pt>
                <c:pt idx="4342">
                  <c:v>54.990448261493562</c:v>
                </c:pt>
                <c:pt idx="4343">
                  <c:v>54.994895217647247</c:v>
                </c:pt>
                <c:pt idx="4344">
                  <c:v>54.999341814243557</c:v>
                </c:pt>
                <c:pt idx="4345">
                  <c:v>55.003788051369703</c:v>
                </c:pt>
                <c:pt idx="4346">
                  <c:v>55.008234838067658</c:v>
                </c:pt>
                <c:pt idx="4347">
                  <c:v>55.012680356441457</c:v>
                </c:pt>
                <c:pt idx="4348">
                  <c:v>55.017125515606502</c:v>
                </c:pt>
                <c:pt idx="4349">
                  <c:v>55.021571224384353</c:v>
                </c:pt>
                <c:pt idx="4350">
                  <c:v>55.026014756658512</c:v>
                </c:pt>
                <c:pt idx="4351">
                  <c:v>55.030459747307219</c:v>
                </c:pt>
                <c:pt idx="4352">
                  <c:v>55.034903470434109</c:v>
                </c:pt>
                <c:pt idx="4353">
                  <c:v>55.039346834787203</c:v>
                </c:pt>
                <c:pt idx="4354">
                  <c:v>55.043790748821074</c:v>
                </c:pt>
                <c:pt idx="4355">
                  <c:v>55.048233395813895</c:v>
                </c:pt>
                <c:pt idx="4356">
                  <c:v>55.052675684293497</c:v>
                </c:pt>
                <c:pt idx="4357">
                  <c:v>55.057117614346652</c:v>
                </c:pt>
                <c:pt idx="4358">
                  <c:v>55.061560094134634</c:v>
                </c:pt>
                <c:pt idx="4359">
                  <c:v>55.066001307521873</c:v>
                </c:pt>
                <c:pt idx="4360">
                  <c:v>55.0704421627428</c:v>
                </c:pt>
                <c:pt idx="4361">
                  <c:v>55.074882659884082</c:v>
                </c:pt>
                <c:pt idx="4362">
                  <c:v>55.079322799032305</c:v>
                </c:pt>
                <c:pt idx="4363">
                  <c:v>55.083763487982552</c:v>
                </c:pt>
                <c:pt idx="4364">
                  <c:v>55.088202911331209</c:v>
                </c:pt>
                <c:pt idx="4365">
                  <c:v>55.092641976946432</c:v>
                </c:pt>
                <c:pt idx="4366">
                  <c:v>55.097081592403782</c:v>
                </c:pt>
                <c:pt idx="4367">
                  <c:v>55.10151994273842</c:v>
                </c:pt>
                <c:pt idx="4368">
                  <c:v>55.105957935598944</c:v>
                </c:pt>
                <c:pt idx="4369">
                  <c:v>55.110395571071706</c:v>
                </c:pt>
                <c:pt idx="4370">
                  <c:v>55.114833756439836</c:v>
                </c:pt>
                <c:pt idx="4371">
                  <c:v>55.119270677323009</c:v>
                </c:pt>
                <c:pt idx="4372">
                  <c:v>55.123707241077319</c:v>
                </c:pt>
                <c:pt idx="4373">
                  <c:v>55.128143447788986</c:v>
                </c:pt>
                <c:pt idx="4374">
                  <c:v>55.132579297544211</c:v>
                </c:pt>
                <c:pt idx="4375">
                  <c:v>55.137015697260949</c:v>
                </c:pt>
                <c:pt idx="4376">
                  <c:v>55.141450833288744</c:v>
                </c:pt>
                <c:pt idx="4377">
                  <c:v>55.145886519304412</c:v>
                </c:pt>
                <c:pt idx="4378">
                  <c:v>55.150320941949197</c:v>
                </c:pt>
                <c:pt idx="4379">
                  <c:v>55.15475500806798</c:v>
                </c:pt>
                <c:pt idx="4380">
                  <c:v>55.159188717746751</c:v>
                </c:pt>
                <c:pt idx="4381">
                  <c:v>55.163622071071437</c:v>
                </c:pt>
                <c:pt idx="4382">
                  <c:v>55.168055974449565</c:v>
                </c:pt>
                <c:pt idx="4383">
                  <c:v>55.172488615250991</c:v>
                </c:pt>
                <c:pt idx="4384">
                  <c:v>55.176920899955988</c:v>
                </c:pt>
                <c:pt idx="4385">
                  <c:v>55.181352828650368</c:v>
                </c:pt>
                <c:pt idx="4386">
                  <c:v>55.185785307450324</c:v>
                </c:pt>
                <c:pt idx="4387">
                  <c:v>55.190216524307999</c:v>
                </c:pt>
                <c:pt idx="4388">
                  <c:v>55.194647385412289</c:v>
                </c:pt>
                <c:pt idx="4389">
                  <c:v>55.199078796661091</c:v>
                </c:pt>
                <c:pt idx="4390">
                  <c:v>55.203508946442888</c:v>
                </c:pt>
                <c:pt idx="4391">
                  <c:v>55.207938740728224</c:v>
                </c:pt>
                <c:pt idx="4392">
                  <c:v>55.212368179602656</c:v>
                </c:pt>
                <c:pt idx="4393">
                  <c:v>55.216797263151726</c:v>
                </c:pt>
                <c:pt idx="4394">
                  <c:v>55.221226896909847</c:v>
                </c:pt>
                <c:pt idx="4395">
                  <c:v>55.225655269992046</c:v>
                </c:pt>
                <c:pt idx="4396">
                  <c:v>55.230083288005282</c:v>
                </c:pt>
                <c:pt idx="4397">
                  <c:v>55.234510951034949</c:v>
                </c:pt>
                <c:pt idx="4398">
                  <c:v>55.238939164325018</c:v>
                </c:pt>
                <c:pt idx="4399">
                  <c:v>55.243366117571071</c:v>
                </c:pt>
                <c:pt idx="4400">
                  <c:v>55.24779271608957</c:v>
                </c:pt>
                <c:pt idx="4401">
                  <c:v>55.252219864906785</c:v>
                </c:pt>
                <c:pt idx="4402">
                  <c:v>55.256645754153411</c:v>
                </c:pt>
                <c:pt idx="4403">
                  <c:v>55.261071288928157</c:v>
                </c:pt>
                <c:pt idx="4404">
                  <c:v>55.265496469316183</c:v>
                </c:pt>
                <c:pt idx="4405">
                  <c:v>55.269921295402618</c:v>
                </c:pt>
                <c:pt idx="4406">
                  <c:v>55.274346671851312</c:v>
                </c:pt>
                <c:pt idx="4407">
                  <c:v>55.278770789517381</c:v>
                </c:pt>
                <c:pt idx="4408">
                  <c:v>55.283194553137029</c:v>
                </c:pt>
                <c:pt idx="4409">
                  <c:v>55.287617962795245</c:v>
                </c:pt>
                <c:pt idx="4410">
                  <c:v>55.292041922866261</c:v>
                </c:pt>
                <c:pt idx="4411">
                  <c:v>55.296464624784107</c:v>
                </c:pt>
                <c:pt idx="4412">
                  <c:v>55.300886972995293</c:v>
                </c:pt>
                <c:pt idx="4413">
                  <c:v>55.305309871656995</c:v>
                </c:pt>
                <c:pt idx="4414">
                  <c:v>55.309730608637032</c:v>
                </c:pt>
                <c:pt idx="4415">
                  <c:v>55.314152800164983</c:v>
                </c:pt>
                <c:pt idx="4416">
                  <c:v>55.318573734325433</c:v>
                </c:pt>
                <c:pt idx="4417">
                  <c:v>55.32299521898647</c:v>
                </c:pt>
                <c:pt idx="4418">
                  <c:v>55.327415446593925</c:v>
                </c:pt>
                <c:pt idx="4419">
                  <c:v>55.331835321087986</c:v>
                </c:pt>
                <c:pt idx="4420">
                  <c:v>55.336254842553267</c:v>
                </c:pt>
                <c:pt idx="4421">
                  <c:v>55.340674011074348</c:v>
                </c:pt>
                <c:pt idx="4422">
                  <c:v>55.345093730158233</c:v>
                </c:pt>
                <c:pt idx="4423">
                  <c:v>55.349512192972398</c:v>
                </c:pt>
                <c:pt idx="4424">
                  <c:v>55.353930303095915</c:v>
                </c:pt>
                <c:pt idx="4425">
                  <c:v>55.35834896381936</c:v>
                </c:pt>
                <c:pt idx="4426">
                  <c:v>55.362766368742811</c:v>
                </c:pt>
                <c:pt idx="4427">
                  <c:v>55.367183421228859</c:v>
                </c:pt>
                <c:pt idx="4428">
                  <c:v>55.371600121361858</c:v>
                </c:pt>
                <c:pt idx="4429">
                  <c:v>55.376017372144055</c:v>
                </c:pt>
                <c:pt idx="4430">
                  <c:v>55.380433367751827</c:v>
                </c:pt>
                <c:pt idx="4431">
                  <c:v>55.384849011259384</c:v>
                </c:pt>
                <c:pt idx="4432">
                  <c:v>55.389264302750945</c:v>
                </c:pt>
                <c:pt idx="4433">
                  <c:v>55.393679242310675</c:v>
                </c:pt>
                <c:pt idx="4434">
                  <c:v>55.398094732580837</c:v>
                </c:pt>
                <c:pt idx="4435">
                  <c:v>55.402508968457376</c:v>
                </c:pt>
                <c:pt idx="4436">
                  <c:v>55.406923755068732</c:v>
                </c:pt>
                <c:pt idx="4437">
                  <c:v>55.411337287598464</c:v>
                </c:pt>
                <c:pt idx="4438">
                  <c:v>55.415750468616771</c:v>
                </c:pt>
                <c:pt idx="4439">
                  <c:v>55.420163298207633</c:v>
                </c:pt>
                <c:pt idx="4440">
                  <c:v>55.424575776454979</c:v>
                </c:pt>
                <c:pt idx="4441">
                  <c:v>55.428988805497795</c:v>
                </c:pt>
                <c:pt idx="4442">
                  <c:v>55.433400581238025</c:v>
                </c:pt>
                <c:pt idx="4443">
                  <c:v>55.437812005886379</c:v>
                </c:pt>
                <c:pt idx="4444">
                  <c:v>55.442223079526677</c:v>
                </c:pt>
                <c:pt idx="4445">
                  <c:v>55.44663470401067</c:v>
                </c:pt>
                <c:pt idx="4446">
                  <c:v>55.451045075814399</c:v>
                </c:pt>
                <c:pt idx="4447">
                  <c:v>55.4554550968613</c:v>
                </c:pt>
                <c:pt idx="4448">
                  <c:v>55.459865668787913</c:v>
                </c:pt>
                <c:pt idx="4449">
                  <c:v>55.464274988500485</c:v>
                </c:pt>
                <c:pt idx="4450">
                  <c:v>55.468683957707164</c:v>
                </c:pt>
                <c:pt idx="4451">
                  <c:v>55.473092576491531</c:v>
                </c:pt>
                <c:pt idx="4452">
                  <c:v>55.477500844937133</c:v>
                </c:pt>
                <c:pt idx="4453">
                  <c:v>55.481909664322117</c:v>
                </c:pt>
                <c:pt idx="4454">
                  <c:v>55.486317232269073</c:v>
                </c:pt>
                <c:pt idx="4455">
                  <c:v>55.490724450127701</c:v>
                </c:pt>
                <c:pt idx="4456">
                  <c:v>55.495131317981404</c:v>
                </c:pt>
                <c:pt idx="4457">
                  <c:v>55.499538736821947</c:v>
                </c:pt>
                <c:pt idx="4458">
                  <c:v>55.503944904844374</c:v>
                </c:pt>
                <c:pt idx="4459">
                  <c:v>55.508350723111924</c:v>
                </c:pt>
                <c:pt idx="4460">
                  <c:v>55.512757092401742</c:v>
                </c:pt>
                <c:pt idx="4461">
                  <c:v>55.517161310715444</c:v>
                </c:pt>
                <c:pt idx="4462">
                  <c:v>55.521566980768831</c:v>
                </c:pt>
                <c:pt idx="4463">
                  <c:v>55.525971400777848</c:v>
                </c:pt>
                <c:pt idx="4464">
                  <c:v>55.53037547144806</c:v>
                </c:pt>
                <c:pt idx="4465">
                  <c:v>55.534780093199252</c:v>
                </c:pt>
                <c:pt idx="4466">
                  <c:v>55.539183465369746</c:v>
                </c:pt>
                <c:pt idx="4467">
                  <c:v>55.543586488450671</c:v>
                </c:pt>
                <c:pt idx="4468">
                  <c:v>55.547989162525049</c:v>
                </c:pt>
                <c:pt idx="4469">
                  <c:v>55.552392387727103</c:v>
                </c:pt>
                <c:pt idx="4470">
                  <c:v>55.556794363965963</c:v>
                </c:pt>
                <c:pt idx="4471">
                  <c:v>55.561195991447129</c:v>
                </c:pt>
                <c:pt idx="4472">
                  <c:v>55.565598170090823</c:v>
                </c:pt>
                <c:pt idx="4473">
                  <c:v>55.56999820046785</c:v>
                </c:pt>
                <c:pt idx="4474">
                  <c:v>55.574399681867909</c:v>
                </c:pt>
                <c:pt idx="4475">
                  <c:v>55.578799915075535</c:v>
                </c:pt>
                <c:pt idx="4476">
                  <c:v>55.583200699491933</c:v>
                </c:pt>
                <c:pt idx="4477">
                  <c:v>55.587600236023867</c:v>
                </c:pt>
                <c:pt idx="4478">
                  <c:v>55.591999424377605</c:v>
                </c:pt>
                <c:pt idx="4479">
                  <c:v>55.596398264635809</c:v>
                </c:pt>
                <c:pt idx="4480">
                  <c:v>55.600796756881103</c:v>
                </c:pt>
                <c:pt idx="4481">
                  <c:v>55.605195800392615</c:v>
                </c:pt>
                <c:pt idx="4482">
                  <c:v>55.609593596788677</c:v>
                </c:pt>
                <c:pt idx="4483">
                  <c:v>55.613991045419496</c:v>
                </c:pt>
                <c:pt idx="4484">
                  <c:v>55.618389045350817</c:v>
                </c:pt>
                <c:pt idx="4485">
                  <c:v>55.622785798627525</c:v>
                </c:pt>
                <c:pt idx="4486">
                  <c:v>55.627182204386372</c:v>
                </c:pt>
                <c:pt idx="4487">
                  <c:v>55.631578262709752</c:v>
                </c:pt>
                <c:pt idx="4488">
                  <c:v>55.635974872379109</c:v>
                </c:pt>
                <c:pt idx="4489">
                  <c:v>55.640370236007598</c:v>
                </c:pt>
                <c:pt idx="4490">
                  <c:v>55.644765252447598</c:v>
                </c:pt>
                <c:pt idx="4491">
                  <c:v>55.64915992178139</c:v>
                </c:pt>
                <c:pt idx="4492">
                  <c:v>55.653554244091183</c:v>
                </c:pt>
                <c:pt idx="4493">
                  <c:v>55.657949117803469</c:v>
                </c:pt>
                <c:pt idx="4494">
                  <c:v>55.662342746240931</c:v>
                </c:pt>
                <c:pt idx="4495">
                  <c:v>55.666736926103368</c:v>
                </c:pt>
                <c:pt idx="4496">
                  <c:v>55.67112986099707</c:v>
                </c:pt>
                <c:pt idx="4497">
                  <c:v>55.675522449277473</c:v>
                </c:pt>
                <c:pt idx="4498">
                  <c:v>55.679914691026603</c:v>
                </c:pt>
                <c:pt idx="4499">
                  <c:v>55.684306586326457</c:v>
                </c:pt>
                <c:pt idx="4500">
                  <c:v>55.688699033107248</c:v>
                </c:pt>
                <c:pt idx="4501">
                  <c:v>55.693090235683634</c:v>
                </c:pt>
                <c:pt idx="4502">
                  <c:v>55.697481092056577</c:v>
                </c:pt>
                <c:pt idx="4503">
                  <c:v>55.701871602307939</c:v>
                </c:pt>
                <c:pt idx="4504">
                  <c:v>55.706262664084726</c:v>
                </c:pt>
                <c:pt idx="4505">
                  <c:v>55.710652482267697</c:v>
                </c:pt>
                <c:pt idx="4506">
                  <c:v>55.715041954574531</c:v>
                </c:pt>
                <c:pt idx="4507">
                  <c:v>55.719431978439978</c:v>
                </c:pt>
                <c:pt idx="4508">
                  <c:v>55.72381986188671</c:v>
                </c:pt>
                <c:pt idx="4509">
                  <c:v>55.728209194267137</c:v>
                </c:pt>
                <c:pt idx="4510">
                  <c:v>55.732597283815871</c:v>
                </c:pt>
                <c:pt idx="4511">
                  <c:v>55.736985027896871</c:v>
                </c:pt>
                <c:pt idx="4512">
                  <c:v>55.741373323591517</c:v>
                </c:pt>
                <c:pt idx="4513">
                  <c:v>55.745760376911178</c:v>
                </c:pt>
                <c:pt idx="4514">
                  <c:v>55.750147085007768</c:v>
                </c:pt>
                <c:pt idx="4515">
                  <c:v>55.754533447962778</c:v>
                </c:pt>
                <c:pt idx="4516">
                  <c:v>55.758920362575175</c:v>
                </c:pt>
                <c:pt idx="4517">
                  <c:v>55.763306035420818</c:v>
                </c:pt>
                <c:pt idx="4518">
                  <c:v>55.767691363369167</c:v>
                </c:pt>
                <c:pt idx="4519">
                  <c:v>55.772077243007544</c:v>
                </c:pt>
                <c:pt idx="4520">
                  <c:v>55.776460984899359</c:v>
                </c:pt>
                <c:pt idx="4521">
                  <c:v>55.780846175008854</c:v>
                </c:pt>
                <c:pt idx="4522">
                  <c:v>55.785230124110811</c:v>
                </c:pt>
                <c:pt idx="4523">
                  <c:v>55.789613728721946</c:v>
                </c:pt>
                <c:pt idx="4524">
                  <c:v>55.793997885077211</c:v>
                </c:pt>
                <c:pt idx="4525">
                  <c:v>55.798380800879876</c:v>
                </c:pt>
                <c:pt idx="4526">
                  <c:v>55.802763372435244</c:v>
                </c:pt>
                <c:pt idx="4527">
                  <c:v>55.807145599824402</c:v>
                </c:pt>
                <c:pt idx="4528">
                  <c:v>55.811528379000698</c:v>
                </c:pt>
                <c:pt idx="4529">
                  <c:v>55.815909918230304</c:v>
                </c:pt>
                <c:pt idx="4530">
                  <c:v>55.82029111353684</c:v>
                </c:pt>
                <c:pt idx="4531">
                  <c:v>55.824672860662602</c:v>
                </c:pt>
                <c:pt idx="4532">
                  <c:v>55.829052472704568</c:v>
                </c:pt>
                <c:pt idx="4533">
                  <c:v>55.833433532248399</c:v>
                </c:pt>
                <c:pt idx="4534">
                  <c:v>55.837813352601842</c:v>
                </c:pt>
                <c:pt idx="4535">
                  <c:v>55.842193724817079</c:v>
                </c:pt>
                <c:pt idx="4536">
                  <c:v>55.846572858144121</c:v>
                </c:pt>
                <c:pt idx="4537">
                  <c:v>55.85095164811429</c:v>
                </c:pt>
                <c:pt idx="4538">
                  <c:v>55.855330094808323</c:v>
                </c:pt>
                <c:pt idx="4539">
                  <c:v>55.859708198306947</c:v>
                </c:pt>
                <c:pt idx="4540">
                  <c:v>55.864086853720252</c:v>
                </c:pt>
                <c:pt idx="4541">
                  <c:v>55.868464270999965</c:v>
                </c:pt>
                <c:pt idx="4542">
                  <c:v>55.872841345326265</c:v>
                </c:pt>
                <c:pt idx="4543">
                  <c:v>55.877218971598793</c:v>
                </c:pt>
                <c:pt idx="4544">
                  <c:v>55.881595360189927</c:v>
                </c:pt>
                <c:pt idx="4545">
                  <c:v>55.885971406069345</c:v>
                </c:pt>
                <c:pt idx="4546">
                  <c:v>55.890347109317545</c:v>
                </c:pt>
                <c:pt idx="4547">
                  <c:v>55.894723364553833</c:v>
                </c:pt>
                <c:pt idx="4548">
                  <c:v>55.899098382710967</c:v>
                </c:pt>
                <c:pt idx="4549">
                  <c:v>55.90347305847822</c:v>
                </c:pt>
                <c:pt idx="4550">
                  <c:v>55.90784739193596</c:v>
                </c:pt>
                <c:pt idx="4551">
                  <c:v>55.912221383164521</c:v>
                </c:pt>
                <c:pt idx="4552">
                  <c:v>55.916595926433146</c:v>
                </c:pt>
                <c:pt idx="4553">
                  <c:v>55.920969233374343</c:v>
                </c:pt>
                <c:pt idx="4554">
                  <c:v>55.925342198327229</c:v>
                </c:pt>
                <c:pt idx="4555">
                  <c:v>55.929715715351172</c:v>
                </c:pt>
                <c:pt idx="4556">
                  <c:v>55.934087996498164</c:v>
                </c:pt>
                <c:pt idx="4557">
                  <c:v>55.938459935897413</c:v>
                </c:pt>
                <c:pt idx="4558">
                  <c:v>55.942831533629047</c:v>
                </c:pt>
                <c:pt idx="4559">
                  <c:v>55.947203683472871</c:v>
                </c:pt>
                <c:pt idx="4560">
                  <c:v>55.951574598039684</c:v>
                </c:pt>
                <c:pt idx="4561">
                  <c:v>55.955945171179089</c:v>
                </c:pt>
                <c:pt idx="4562">
                  <c:v>55.960315402971062</c:v>
                </c:pt>
                <c:pt idx="4563">
                  <c:v>55.964685293495577</c:v>
                </c:pt>
                <c:pt idx="4564">
                  <c:v>55.969055736183364</c:v>
                </c:pt>
                <c:pt idx="4565">
                  <c:v>55.973424944343009</c:v>
                </c:pt>
                <c:pt idx="4566">
                  <c:v>55.977794704686254</c:v>
                </c:pt>
                <c:pt idx="4567">
                  <c:v>55.982162337658949</c:v>
                </c:pt>
                <c:pt idx="4568">
                  <c:v>55.986531416046844</c:v>
                </c:pt>
                <c:pt idx="4569">
                  <c:v>55.990899260504833</c:v>
                </c:pt>
                <c:pt idx="4570">
                  <c:v>55.995266764254282</c:v>
                </c:pt>
                <c:pt idx="4571">
                  <c:v>55.999634820237894</c:v>
                </c:pt>
                <c:pt idx="4572">
                  <c:v>56.00400164273978</c:v>
                </c:pt>
                <c:pt idx="4573">
                  <c:v>56.008368124772211</c:v>
                </c:pt>
                <c:pt idx="4574">
                  <c:v>56.012734266414817</c:v>
                </c:pt>
                <c:pt idx="4575">
                  <c:v>56.017100960331753</c:v>
                </c:pt>
                <c:pt idx="4576">
                  <c:v>56.021466421363876</c:v>
                </c:pt>
                <c:pt idx="4577">
                  <c:v>56.025831542244866</c:v>
                </c:pt>
                <c:pt idx="4578">
                  <c:v>56.030197215430178</c:v>
                </c:pt>
                <c:pt idx="4579">
                  <c:v>56.03456076387144</c:v>
                </c:pt>
                <c:pt idx="4580">
                  <c:v>56.038925757012869</c:v>
                </c:pt>
                <c:pt idx="4581">
                  <c:v>56.043289518014554</c:v>
                </c:pt>
                <c:pt idx="4582">
                  <c:v>56.047652939262314</c:v>
                </c:pt>
                <c:pt idx="4583">
                  <c:v>56.052016912864069</c:v>
                </c:pt>
                <c:pt idx="4584">
                  <c:v>56.05637965477257</c:v>
                </c:pt>
                <c:pt idx="4585">
                  <c:v>56.060742057165101</c:v>
                </c:pt>
                <c:pt idx="4586">
                  <c:v>56.065104120120921</c:v>
                </c:pt>
                <c:pt idx="4587">
                  <c:v>56.069466735470208</c:v>
                </c:pt>
                <c:pt idx="4588">
                  <c:v>56.073828119720879</c:v>
                </c:pt>
                <c:pt idx="4589">
                  <c:v>56.078189164772432</c:v>
                </c:pt>
                <c:pt idx="4590">
                  <c:v>56.082550762246896</c:v>
                </c:pt>
                <c:pt idx="4591">
                  <c:v>56.086910237594658</c:v>
                </c:pt>
                <c:pt idx="4592">
                  <c:v>56.091271156927796</c:v>
                </c:pt>
                <c:pt idx="4593">
                  <c:v>56.095630845904566</c:v>
                </c:pt>
                <c:pt idx="4594">
                  <c:v>56.099991087343319</c:v>
                </c:pt>
                <c:pt idx="4595">
                  <c:v>56.104350098722293</c:v>
                </c:pt>
                <c:pt idx="4596">
                  <c:v>56.10870877145544</c:v>
                </c:pt>
                <c:pt idx="4597">
                  <c:v>56.113067105621667</c:v>
                </c:pt>
                <c:pt idx="4598">
                  <c:v>56.117425101299865</c:v>
                </c:pt>
                <c:pt idx="4599">
                  <c:v>56.121783649488549</c:v>
                </c:pt>
                <c:pt idx="4600">
                  <c:v>56.126140968358051</c:v>
                </c:pt>
                <c:pt idx="4601">
                  <c:v>56.130497948976014</c:v>
                </c:pt>
                <c:pt idx="4602">
                  <c:v>56.134855482133382</c:v>
                </c:pt>
                <c:pt idx="4603">
                  <c:v>56.139211786415387</c:v>
                </c:pt>
                <c:pt idx="4604">
                  <c:v>56.143567752682053</c:v>
                </c:pt>
                <c:pt idx="4605">
                  <c:v>56.147923381012056</c:v>
                </c:pt>
                <c:pt idx="4606">
                  <c:v>56.152279561919833</c:v>
                </c:pt>
                <c:pt idx="4607">
                  <c:v>56.156634514543342</c:v>
                </c:pt>
                <c:pt idx="4608">
                  <c:v>56.160989129466017</c:v>
                </c:pt>
                <c:pt idx="4609">
                  <c:v>56.165343406766418</c:v>
                </c:pt>
                <c:pt idx="4610">
                  <c:v>56.169697346523066</c:v>
                </c:pt>
                <c:pt idx="4611">
                  <c:v>56.174051838905122</c:v>
                </c:pt>
                <c:pt idx="4612">
                  <c:v>56.178405103740708</c:v>
                </c:pt>
                <c:pt idx="4613">
                  <c:v>56.182758031267923</c:v>
                </c:pt>
                <c:pt idx="4614">
                  <c:v>56.187110621565154</c:v>
                </c:pt>
                <c:pt idx="4615">
                  <c:v>56.191463764525658</c:v>
                </c:pt>
                <c:pt idx="4616">
                  <c:v>56.195815680529101</c:v>
                </c:pt>
                <c:pt idx="4617">
                  <c:v>56.200167259537587</c:v>
                </c:pt>
                <c:pt idx="4618">
                  <c:v>56.204519391237575</c:v>
                </c:pt>
                <c:pt idx="4619">
                  <c:v>56.208870296422077</c:v>
                </c:pt>
                <c:pt idx="4620">
                  <c:v>56.213220864846377</c:v>
                </c:pt>
                <c:pt idx="4621">
                  <c:v>56.217571096588657</c:v>
                </c:pt>
                <c:pt idx="4622">
                  <c:v>56.221920991727067</c:v>
                </c:pt>
                <c:pt idx="4623">
                  <c:v>56.22627143960375</c:v>
                </c:pt>
                <c:pt idx="4624">
                  <c:v>56.230620661699973</c:v>
                </c:pt>
                <c:pt idx="4625">
                  <c:v>56.234970436553091</c:v>
                </c:pt>
                <c:pt idx="4626">
                  <c:v>56.239318096861737</c:v>
                </c:pt>
                <c:pt idx="4627">
                  <c:v>56.243667199072291</c:v>
                </c:pt>
                <c:pt idx="4628">
                  <c:v>56.24801507608958</c:v>
                </c:pt>
                <c:pt idx="4629">
                  <c:v>56.252362617049251</c:v>
                </c:pt>
                <c:pt idx="4630">
                  <c:v>56.256710710812094</c:v>
                </c:pt>
                <c:pt idx="4631">
                  <c:v>56.261057579821589</c:v>
                </c:pt>
                <c:pt idx="4632">
                  <c:v>56.265404113007136</c:v>
                </c:pt>
                <c:pt idx="4633">
                  <c:v>56.269750310446554</c:v>
                </c:pt>
                <c:pt idx="4634">
                  <c:v>56.274097060725907</c:v>
                </c:pt>
                <c:pt idx="4635">
                  <c:v>56.278442586837812</c:v>
                </c:pt>
                <c:pt idx="4636">
                  <c:v>56.282787777436894</c:v>
                </c:pt>
                <c:pt idx="4637">
                  <c:v>56.287133520903332</c:v>
                </c:pt>
                <c:pt idx="4638">
                  <c:v>56.291477152407367</c:v>
                </c:pt>
                <c:pt idx="4639">
                  <c:v>56.295822225099442</c:v>
                </c:pt>
                <c:pt idx="4640">
                  <c:v>56.30016607435541</c:v>
                </c:pt>
                <c:pt idx="4641">
                  <c:v>56.304509588486781</c:v>
                </c:pt>
                <c:pt idx="4642">
                  <c:v>56.308853655530939</c:v>
                </c:pt>
                <c:pt idx="4643">
                  <c:v>56.313196499577259</c:v>
                </c:pt>
                <c:pt idx="4644">
                  <c:v>56.317539008731558</c:v>
                </c:pt>
                <c:pt idx="4645">
                  <c:v>56.321881183071291</c:v>
                </c:pt>
                <c:pt idx="4646">
                  <c:v>56.326223910359907</c:v>
                </c:pt>
                <c:pt idx="4647">
                  <c:v>56.330565415234382</c:v>
                </c:pt>
                <c:pt idx="4648">
                  <c:v>56.334906585526525</c:v>
                </c:pt>
                <c:pt idx="4649">
                  <c:v>56.339248308794467</c:v>
                </c:pt>
                <c:pt idx="4650">
                  <c:v>56.343587922673152</c:v>
                </c:pt>
                <c:pt idx="4651">
                  <c:v>56.347928977026299</c:v>
                </c:pt>
                <c:pt idx="4652">
                  <c:v>56.352268809693896</c:v>
                </c:pt>
                <c:pt idx="4653">
                  <c:v>56.356609195372997</c:v>
                </c:pt>
                <c:pt idx="4654">
                  <c:v>56.360948359657684</c:v>
                </c:pt>
                <c:pt idx="4655">
                  <c:v>56.365287189900847</c:v>
                </c:pt>
                <c:pt idx="4656">
                  <c:v>56.36962568617961</c:v>
                </c:pt>
                <c:pt idx="4657">
                  <c:v>56.373963848571087</c:v>
                </c:pt>
                <c:pt idx="4658">
                  <c:v>56.378302564018369</c:v>
                </c:pt>
                <c:pt idx="4659">
                  <c:v>56.382640058798245</c:v>
                </c:pt>
                <c:pt idx="4660">
                  <c:v>56.386977219921974</c:v>
                </c:pt>
                <c:pt idx="4661">
                  <c:v>56.391314047466565</c:v>
                </c:pt>
                <c:pt idx="4662">
                  <c:v>56.395650541508964</c:v>
                </c:pt>
                <c:pt idx="4663">
                  <c:v>56.399987588651115</c:v>
                </c:pt>
                <c:pt idx="4664">
                  <c:v>56.404323415851735</c:v>
                </c:pt>
                <c:pt idx="4665">
                  <c:v>56.408659796169594</c:v>
                </c:pt>
                <c:pt idx="4666">
                  <c:v>56.412994956835966</c:v>
                </c:pt>
                <c:pt idx="4667">
                  <c:v>56.417329784384513</c:v>
                </c:pt>
                <c:pt idx="4668">
                  <c:v>56.421664278892024</c:v>
                </c:pt>
                <c:pt idx="4669">
                  <c:v>56.425998440435244</c:v>
                </c:pt>
                <c:pt idx="4670">
                  <c:v>56.430333155139181</c:v>
                </c:pt>
                <c:pt idx="4671">
                  <c:v>56.434666650915908</c:v>
                </c:pt>
                <c:pt idx="4672">
                  <c:v>56.438999813958432</c:v>
                </c:pt>
                <c:pt idx="4673">
                  <c:v>56.443332644343386</c:v>
                </c:pt>
                <c:pt idx="4674">
                  <c:v>56.447666027923596</c:v>
                </c:pt>
                <c:pt idx="4675">
                  <c:v>56.451998193155219</c:v>
                </c:pt>
                <c:pt idx="4676">
                  <c:v>56.456330025959005</c:v>
                </c:pt>
                <c:pt idx="4677">
                  <c:v>56.460662411983797</c:v>
                </c:pt>
                <c:pt idx="4678">
                  <c:v>56.464993580093498</c:v>
                </c:pt>
                <c:pt idx="4679">
                  <c:v>56.469324416004838</c:v>
                </c:pt>
                <c:pt idx="4680">
                  <c:v>56.473654919794242</c:v>
                </c:pt>
                <c:pt idx="4681">
                  <c:v>56.477985091538102</c:v>
                </c:pt>
                <c:pt idx="4682">
                  <c:v>56.482315816545622</c:v>
                </c:pt>
                <c:pt idx="4683">
                  <c:v>56.486645324359635</c:v>
                </c:pt>
                <c:pt idx="4684">
                  <c:v>56.49097538545427</c:v>
                </c:pt>
                <c:pt idx="4685">
                  <c:v>56.495303344614413</c:v>
                </c:pt>
                <c:pt idx="4686">
                  <c:v>56.499632742169219</c:v>
                </c:pt>
                <c:pt idx="4687">
                  <c:v>56.503960923106973</c:v>
                </c:pt>
                <c:pt idx="4688">
                  <c:v>56.508288772533184</c:v>
                </c:pt>
                <c:pt idx="4689">
                  <c:v>56.512617175282195</c:v>
                </c:pt>
                <c:pt idx="4690">
                  <c:v>56.516944361846029</c:v>
                </c:pt>
                <c:pt idx="4691">
                  <c:v>56.521271217126746</c:v>
                </c:pt>
                <c:pt idx="4692">
                  <c:v>56.5255977412004</c:v>
                </c:pt>
                <c:pt idx="4693">
                  <c:v>56.529924818630356</c:v>
                </c:pt>
                <c:pt idx="4694">
                  <c:v>56.534250680450342</c:v>
                </c:pt>
                <c:pt idx="4695">
                  <c:v>56.53857621129135</c:v>
                </c:pt>
                <c:pt idx="4696">
                  <c:v>56.542902295513628</c:v>
                </c:pt>
                <c:pt idx="4697">
                  <c:v>56.547226280340226</c:v>
                </c:pt>
                <c:pt idx="4698">
                  <c:v>56.551551702848968</c:v>
                </c:pt>
                <c:pt idx="4699">
                  <c:v>56.555875910465751</c:v>
                </c:pt>
                <c:pt idx="4700">
                  <c:v>56.560199787483072</c:v>
                </c:pt>
                <c:pt idx="4701">
                  <c:v>56.564524217923022</c:v>
                </c:pt>
                <c:pt idx="4702">
                  <c:v>56.56884743390129</c:v>
                </c:pt>
                <c:pt idx="4703">
                  <c:v>56.573170319507462</c:v>
                </c:pt>
                <c:pt idx="4704">
                  <c:v>56.577492874817281</c:v>
                </c:pt>
                <c:pt idx="4705">
                  <c:v>56.581815983582572</c:v>
                </c:pt>
                <c:pt idx="4706">
                  <c:v>56.58613787845924</c:v>
                </c:pt>
                <c:pt idx="4707">
                  <c:v>56.590459443266582</c:v>
                </c:pt>
                <c:pt idx="4708">
                  <c:v>56.594781561553887</c:v>
                </c:pt>
                <c:pt idx="4709">
                  <c:v>56.599101582975678</c:v>
                </c:pt>
                <c:pt idx="4710">
                  <c:v>56.603423041367385</c:v>
                </c:pt>
                <c:pt idx="4711">
                  <c:v>56.607743286585801</c:v>
                </c:pt>
                <c:pt idx="4712">
                  <c:v>56.61206320211268</c:v>
                </c:pt>
                <c:pt idx="4713">
                  <c:v>56.616383671160065</c:v>
                </c:pt>
                <c:pt idx="4714">
                  <c:v>56.620702927462851</c:v>
                </c:pt>
                <c:pt idx="4715">
                  <c:v>56.625021854300421</c:v>
                </c:pt>
                <c:pt idx="4716">
                  <c:v>56.62933868587907</c:v>
                </c:pt>
                <c:pt idx="4717">
                  <c:v>56.633656071279738</c:v>
                </c:pt>
                <c:pt idx="4718">
                  <c:v>56.637981955574652</c:v>
                </c:pt>
                <c:pt idx="4719">
                  <c:v>56.642298682168615</c:v>
                </c:pt>
                <c:pt idx="4720">
                  <c:v>56.646615079808605</c:v>
                </c:pt>
                <c:pt idx="4721">
                  <c:v>56.650931148569832</c:v>
                </c:pt>
                <c:pt idx="4722">
                  <c:v>56.655246888527458</c:v>
                </c:pt>
                <c:pt idx="4723">
                  <c:v>56.659562299756608</c:v>
                </c:pt>
                <c:pt idx="4724">
                  <c:v>56.663877382332387</c:v>
                </c:pt>
                <c:pt idx="4725">
                  <c:v>56.668192136329885</c:v>
                </c:pt>
                <c:pt idx="4726">
                  <c:v>56.672506561824136</c:v>
                </c:pt>
                <c:pt idx="4727">
                  <c:v>56.676829480838109</c:v>
                </c:pt>
                <c:pt idx="4728">
                  <c:v>56.681143248879515</c:v>
                </c:pt>
                <c:pt idx="4729">
                  <c:v>56.685456688642809</c:v>
                </c:pt>
                <c:pt idx="4730">
                  <c:v>56.689769800202932</c:v>
                </c:pt>
                <c:pt idx="4731">
                  <c:v>56.694082583634774</c:v>
                </c:pt>
                <c:pt idx="4732">
                  <c:v>56.698395039013228</c:v>
                </c:pt>
                <c:pt idx="4733">
                  <c:v>56.702707166413141</c:v>
                </c:pt>
                <c:pt idx="4734">
                  <c:v>56.707018965909327</c:v>
                </c:pt>
                <c:pt idx="4735">
                  <c:v>56.711339254156215</c:v>
                </c:pt>
                <c:pt idx="4736">
                  <c:v>56.715650397399131</c:v>
                </c:pt>
                <c:pt idx="4737">
                  <c:v>56.719961212962758</c:v>
                </c:pt>
                <c:pt idx="4738">
                  <c:v>56.724271700921818</c:v>
                </c:pt>
                <c:pt idx="4739">
                  <c:v>56.728581861350989</c:v>
                </c:pt>
                <c:pt idx="4740">
                  <c:v>56.732891694324906</c:v>
                </c:pt>
                <c:pt idx="4741">
                  <c:v>56.737201199918211</c:v>
                </c:pt>
                <c:pt idx="4742">
                  <c:v>56.741519190095715</c:v>
                </c:pt>
                <c:pt idx="4743">
                  <c:v>56.745828040482415</c:v>
                </c:pt>
                <c:pt idx="4744">
                  <c:v>56.750136563712338</c:v>
                </c:pt>
                <c:pt idx="4745">
                  <c:v>56.75444475986</c:v>
                </c:pt>
                <c:pt idx="4746">
                  <c:v>56.758752628999872</c:v>
                </c:pt>
                <c:pt idx="4747">
                  <c:v>56.763060171206412</c:v>
                </c:pt>
                <c:pt idx="4748">
                  <c:v>56.767367386554049</c:v>
                </c:pt>
                <c:pt idx="4749">
                  <c:v>56.771674275117164</c:v>
                </c:pt>
                <c:pt idx="4750">
                  <c:v>56.775980836970135</c:v>
                </c:pt>
                <c:pt idx="4751">
                  <c:v>56.780295878059668</c:v>
                </c:pt>
                <c:pt idx="4752">
                  <c:v>56.784601786047595</c:v>
                </c:pt>
                <c:pt idx="4753">
                  <c:v>56.788907367548461</c:v>
                </c:pt>
                <c:pt idx="4754">
                  <c:v>56.793212622636517</c:v>
                </c:pt>
                <c:pt idx="4755">
                  <c:v>56.797517551385994</c:v>
                </c:pt>
                <c:pt idx="4756">
                  <c:v>56.801822153871086</c:v>
                </c:pt>
                <c:pt idx="4757">
                  <c:v>56.806126430165968</c:v>
                </c:pt>
                <c:pt idx="4758">
                  <c:v>56.810439181544794</c:v>
                </c:pt>
                <c:pt idx="4759">
                  <c:v>56.814742805014966</c:v>
                </c:pt>
                <c:pt idx="4760">
                  <c:v>56.819046102517419</c:v>
                </c:pt>
                <c:pt idx="4761">
                  <c:v>56.823349074126213</c:v>
                </c:pt>
                <c:pt idx="4762">
                  <c:v>56.827651719915366</c:v>
                </c:pt>
                <c:pt idx="4763">
                  <c:v>56.831954039958894</c:v>
                </c:pt>
                <c:pt idx="4764">
                  <c:v>56.836256034330766</c:v>
                </c:pt>
                <c:pt idx="4765">
                  <c:v>56.840557703104921</c:v>
                </c:pt>
                <c:pt idx="4766">
                  <c:v>56.844867842224772</c:v>
                </c:pt>
                <c:pt idx="4767">
                  <c:v>56.849168859359771</c:v>
                </c:pt>
                <c:pt idx="4768">
                  <c:v>56.853469551118863</c:v>
                </c:pt>
                <c:pt idx="4769">
                  <c:v>56.857769917575908</c:v>
                </c:pt>
                <c:pt idx="4770">
                  <c:v>56.862069958804703</c:v>
                </c:pt>
                <c:pt idx="4771">
                  <c:v>56.866369674879017</c:v>
                </c:pt>
                <c:pt idx="4772">
                  <c:v>56.870669065872612</c:v>
                </c:pt>
                <c:pt idx="4773">
                  <c:v>56.874968131859205</c:v>
                </c:pt>
                <c:pt idx="4774">
                  <c:v>56.879266872912488</c:v>
                </c:pt>
                <c:pt idx="4775">
                  <c:v>56.883574078990499</c:v>
                </c:pt>
                <c:pt idx="4776">
                  <c:v>56.887872169734031</c:v>
                </c:pt>
                <c:pt idx="4777">
                  <c:v>56.892169935765324</c:v>
                </c:pt>
                <c:pt idx="4778">
                  <c:v>56.896467377157961</c:v>
                </c:pt>
                <c:pt idx="4779">
                  <c:v>56.900764493985491</c:v>
                </c:pt>
                <c:pt idx="4780">
                  <c:v>56.905061286321448</c:v>
                </c:pt>
                <c:pt idx="4781">
                  <c:v>56.909357754239331</c:v>
                </c:pt>
                <c:pt idx="4782">
                  <c:v>56.913653897812601</c:v>
                </c:pt>
                <c:pt idx="4783">
                  <c:v>56.917958501689078</c:v>
                </c:pt>
                <c:pt idx="4784">
                  <c:v>56.92225399613055</c:v>
                </c:pt>
                <c:pt idx="4785">
                  <c:v>56.926549166447813</c:v>
                </c:pt>
                <c:pt idx="4786">
                  <c:v>56.930844012714232</c:v>
                </c:pt>
                <c:pt idx="4787">
                  <c:v>56.935138535003148</c:v>
                </c:pt>
                <c:pt idx="4788">
                  <c:v>56.939432733387854</c:v>
                </c:pt>
                <c:pt idx="4789">
                  <c:v>56.943726607941635</c:v>
                </c:pt>
                <c:pt idx="4790">
                  <c:v>56.948028938673552</c:v>
                </c:pt>
                <c:pt idx="4791">
                  <c:v>56.952322165123348</c:v>
                </c:pt>
                <c:pt idx="4792">
                  <c:v>56.956615067962034</c:v>
                </c:pt>
                <c:pt idx="4793">
                  <c:v>56.960907647262786</c:v>
                </c:pt>
                <c:pt idx="4794">
                  <c:v>56.965199903098735</c:v>
                </c:pt>
                <c:pt idx="4795">
                  <c:v>56.969491835542996</c:v>
                </c:pt>
                <c:pt idx="4796">
                  <c:v>56.973783444668655</c:v>
                </c:pt>
                <c:pt idx="4797">
                  <c:v>56.978074730548769</c:v>
                </c:pt>
                <c:pt idx="4798">
                  <c:v>56.982374467900158</c:v>
                </c:pt>
                <c:pt idx="4799">
                  <c:v>56.986665106847582</c:v>
                </c:pt>
                <c:pt idx="4800">
                  <c:v>56.990955422768621</c:v>
                </c:pt>
                <c:pt idx="4801">
                  <c:v>56.995245415736214</c:v>
                </c:pt>
                <c:pt idx="4802">
                  <c:v>56.99953508582329</c:v>
                </c:pt>
                <c:pt idx="4803">
                  <c:v>57.003824433102736</c:v>
                </c:pt>
                <c:pt idx="4804">
                  <c:v>57.008113457647411</c:v>
                </c:pt>
                <c:pt idx="4805">
                  <c:v>57.012402159530161</c:v>
                </c:pt>
                <c:pt idx="4806">
                  <c:v>57.016690538823809</c:v>
                </c:pt>
                <c:pt idx="4807">
                  <c:v>57.020987364302982</c:v>
                </c:pt>
                <c:pt idx="4808">
                  <c:v>57.025275097977385</c:v>
                </c:pt>
                <c:pt idx="4809">
                  <c:v>57.029562509281099</c:v>
                </c:pt>
                <c:pt idx="4810">
                  <c:v>57.033849598286807</c:v>
                </c:pt>
                <c:pt idx="4811">
                  <c:v>57.038136365067189</c:v>
                </c:pt>
                <c:pt idx="4812">
                  <c:v>57.042422809694891</c:v>
                </c:pt>
                <c:pt idx="4813">
                  <c:v>57.046708932242538</c:v>
                </c:pt>
                <c:pt idx="4814">
                  <c:v>57.051003496871111</c:v>
                </c:pt>
                <c:pt idx="4815">
                  <c:v>57.055288974818104</c:v>
                </c:pt>
                <c:pt idx="4816">
                  <c:v>57.059574130902874</c:v>
                </c:pt>
                <c:pt idx="4817">
                  <c:v>57.06385896519793</c:v>
                </c:pt>
                <c:pt idx="4818">
                  <c:v>57.068143477775763</c:v>
                </c:pt>
                <c:pt idx="4819">
                  <c:v>57.072427668708819</c:v>
                </c:pt>
                <c:pt idx="4820">
                  <c:v>57.076711538069539</c:v>
                </c:pt>
                <c:pt idx="4821">
                  <c:v>57.080995085930304</c:v>
                </c:pt>
                <c:pt idx="4822">
                  <c:v>57.085287071188489</c:v>
                </c:pt>
                <c:pt idx="4823">
                  <c:v>57.089569975609379</c:v>
                </c:pt>
                <c:pt idx="4824">
                  <c:v>57.093852558747514</c:v>
                </c:pt>
                <c:pt idx="4825">
                  <c:v>57.098134820675185</c:v>
                </c:pt>
                <c:pt idx="4826">
                  <c:v>57.10241676146466</c:v>
                </c:pt>
                <c:pt idx="4827">
                  <c:v>57.106698381188174</c:v>
                </c:pt>
                <c:pt idx="4828">
                  <c:v>57.110979679917939</c:v>
                </c:pt>
                <c:pt idx="4829">
                  <c:v>57.115260657726147</c:v>
                </c:pt>
                <c:pt idx="4830">
                  <c:v>57.119541314684938</c:v>
                </c:pt>
                <c:pt idx="4831">
                  <c:v>57.123830403781575</c:v>
                </c:pt>
                <c:pt idx="4832">
                  <c:v>57.128110418602155</c:v>
                </c:pt>
                <c:pt idx="4833">
                  <c:v>57.132390112789786</c:v>
                </c:pt>
                <c:pt idx="4834">
                  <c:v>57.136669486416515</c:v>
                </c:pt>
                <c:pt idx="4835">
                  <c:v>57.140948539554365</c:v>
                </c:pt>
                <c:pt idx="4836">
                  <c:v>57.145227272275328</c:v>
                </c:pt>
                <c:pt idx="4837">
                  <c:v>57.149505684651373</c:v>
                </c:pt>
                <c:pt idx="4838">
                  <c:v>57.153792525080959</c:v>
                </c:pt>
                <c:pt idx="4839">
                  <c:v>57.158070296328233</c:v>
                </c:pt>
                <c:pt idx="4840">
                  <c:v>57.162347747446482</c:v>
                </c:pt>
                <c:pt idx="4841">
                  <c:v>57.166624878507562</c:v>
                </c:pt>
                <c:pt idx="4842">
                  <c:v>57.17090168958331</c:v>
                </c:pt>
                <c:pt idx="4843">
                  <c:v>57.175178180745533</c:v>
                </c:pt>
                <c:pt idx="4844">
                  <c:v>57.179454352066003</c:v>
                </c:pt>
                <c:pt idx="4845">
                  <c:v>57.183730203616484</c:v>
                </c:pt>
                <c:pt idx="4846">
                  <c:v>57.188014478560106</c:v>
                </c:pt>
                <c:pt idx="4847">
                  <c:v>57.192289690132185</c:v>
                </c:pt>
                <c:pt idx="4848">
                  <c:v>57.196564582149513</c:v>
                </c:pt>
                <c:pt idx="4849">
                  <c:v>57.200839154683734</c:v>
                </c:pt>
                <c:pt idx="4850">
                  <c:v>57.205113407806472</c:v>
                </c:pt>
                <c:pt idx="4851">
                  <c:v>57.209387341589313</c:v>
                </c:pt>
                <c:pt idx="4852">
                  <c:v>57.213660956103837</c:v>
                </c:pt>
                <c:pt idx="4853">
                  <c:v>57.217934251421553</c:v>
                </c:pt>
                <c:pt idx="4854">
                  <c:v>57.222207227614007</c:v>
                </c:pt>
                <c:pt idx="4855">
                  <c:v>57.226488621965963</c:v>
                </c:pt>
                <c:pt idx="4856">
                  <c:v>57.230760959470039</c:v>
                </c:pt>
                <c:pt idx="4857">
                  <c:v>57.235032978063359</c:v>
                </c:pt>
                <c:pt idx="4858">
                  <c:v>57.239304677817323</c:v>
                </c:pt>
                <c:pt idx="4859">
                  <c:v>57.243576058803313</c:v>
                </c:pt>
                <c:pt idx="4860">
                  <c:v>57.247847121092683</c:v>
                </c:pt>
                <c:pt idx="4861">
                  <c:v>57.252117864756762</c:v>
                </c:pt>
                <c:pt idx="4862">
                  <c:v>57.256397022516182</c:v>
                </c:pt>
                <c:pt idx="4863">
                  <c:v>57.260667128492315</c:v>
                </c:pt>
                <c:pt idx="4864">
                  <c:v>57.26493691605711</c:v>
                </c:pt>
                <c:pt idx="4865">
                  <c:v>57.269206385281784</c:v>
                </c:pt>
                <c:pt idx="4866">
                  <c:v>57.273475536237541</c:v>
                </c:pt>
                <c:pt idx="4867">
                  <c:v>57.277744368995535</c:v>
                </c:pt>
                <c:pt idx="4868">
                  <c:v>57.282012883626919</c:v>
                </c:pt>
                <c:pt idx="4869">
                  <c:v>57.286281080202791</c:v>
                </c:pt>
                <c:pt idx="4870">
                  <c:v>57.290557686236568</c:v>
                </c:pt>
                <c:pt idx="4871">
                  <c:v>57.294825246264608</c:v>
                </c:pt>
                <c:pt idx="4872">
                  <c:v>57.299092488450462</c:v>
                </c:pt>
                <c:pt idx="4873">
                  <c:v>57.303359412865142</c:v>
                </c:pt>
                <c:pt idx="4874">
                  <c:v>57.307626019579629</c:v>
                </c:pt>
                <c:pt idx="4875">
                  <c:v>57.311892308664873</c:v>
                </c:pt>
                <c:pt idx="4876">
                  <c:v>57.316158280191807</c:v>
                </c:pt>
                <c:pt idx="4877">
                  <c:v>57.320423934231336</c:v>
                </c:pt>
                <c:pt idx="4878">
                  <c:v>57.32469799309893</c:v>
                </c:pt>
                <c:pt idx="4879">
                  <c:v>57.328963011727325</c:v>
                </c:pt>
                <c:pt idx="4880">
                  <c:v>57.333227713081008</c:v>
                </c:pt>
                <c:pt idx="4881">
                  <c:v>57.337492097230765</c:v>
                </c:pt>
                <c:pt idx="4882">
                  <c:v>57.341756164247364</c:v>
                </c:pt>
                <c:pt idx="4883">
                  <c:v>57.346019914201541</c:v>
                </c:pt>
                <c:pt idx="4884">
                  <c:v>57.350283347164037</c:v>
                </c:pt>
                <c:pt idx="4885">
                  <c:v>57.354546463205509</c:v>
                </c:pt>
                <c:pt idx="4886">
                  <c:v>57.358817979452823</c:v>
                </c:pt>
                <c:pt idx="4887">
                  <c:v>57.363080461216519</c:v>
                </c:pt>
                <c:pt idx="4888">
                  <c:v>57.367342626271267</c:v>
                </c:pt>
                <c:pt idx="4889">
                  <c:v>57.371604474687651</c:v>
                </c:pt>
                <c:pt idx="4890">
                  <c:v>57.375866006536228</c:v>
                </c:pt>
                <c:pt idx="4891">
                  <c:v>57.380127221887548</c:v>
                </c:pt>
                <c:pt idx="4892">
                  <c:v>57.384388120812091</c:v>
                </c:pt>
                <c:pt idx="4893">
                  <c:v>57.388648703380362</c:v>
                </c:pt>
                <c:pt idx="4894">
                  <c:v>57.392917681539771</c:v>
                </c:pt>
                <c:pt idx="4895">
                  <c:v>57.397177630960222</c:v>
                </c:pt>
                <c:pt idx="4896">
                  <c:v>57.401437264235817</c:v>
                </c:pt>
                <c:pt idx="4897">
                  <c:v>57.405696581436928</c:v>
                </c:pt>
                <c:pt idx="4898">
                  <c:v>57.409955582633927</c:v>
                </c:pt>
                <c:pt idx="4899">
                  <c:v>57.414214267897108</c:v>
                </c:pt>
                <c:pt idx="4900">
                  <c:v>57.418472637296794</c:v>
                </c:pt>
                <c:pt idx="4901">
                  <c:v>57.422730690903229</c:v>
                </c:pt>
                <c:pt idx="4902">
                  <c:v>57.426997135493686</c:v>
                </c:pt>
                <c:pt idx="4903">
                  <c:v>57.431254557078937</c:v>
                </c:pt>
                <c:pt idx="4904">
                  <c:v>57.435511663081755</c:v>
                </c:pt>
                <c:pt idx="4905">
                  <c:v>57.439768453572306</c:v>
                </c:pt>
                <c:pt idx="4906">
                  <c:v>57.444024928620728</c:v>
                </c:pt>
                <c:pt idx="4907">
                  <c:v>57.448281088297151</c:v>
                </c:pt>
                <c:pt idx="4908">
                  <c:v>57.452536932671649</c:v>
                </c:pt>
                <c:pt idx="4909">
                  <c:v>57.456792461814295</c:v>
                </c:pt>
                <c:pt idx="4910">
                  <c:v>57.461056377341343</c:v>
                </c:pt>
                <c:pt idx="4911">
                  <c:v>57.465311275586075</c:v>
                </c:pt>
                <c:pt idx="4912">
                  <c:v>57.469565858809133</c:v>
                </c:pt>
                <c:pt idx="4913">
                  <c:v>57.473820127080465</c:v>
                </c:pt>
                <c:pt idx="4914">
                  <c:v>57.478074080470023</c:v>
                </c:pt>
                <c:pt idx="4915">
                  <c:v>57.482327719047703</c:v>
                </c:pt>
                <c:pt idx="4916">
                  <c:v>57.486581042883394</c:v>
                </c:pt>
                <c:pt idx="4917">
                  <c:v>57.490834052046942</c:v>
                </c:pt>
                <c:pt idx="4918">
                  <c:v>57.495095443002789</c:v>
                </c:pt>
                <c:pt idx="4919">
                  <c:v>57.499347822388387</c:v>
                </c:pt>
                <c:pt idx="4920">
                  <c:v>57.503599887311402</c:v>
                </c:pt>
                <c:pt idx="4921">
                  <c:v>57.507851637841597</c:v>
                </c:pt>
                <c:pt idx="4922">
                  <c:v>57.512103074048682</c:v>
                </c:pt>
                <c:pt idx="4923">
                  <c:v>57.516354196002375</c:v>
                </c:pt>
                <c:pt idx="4924">
                  <c:v>57.520605003772346</c:v>
                </c:pt>
                <c:pt idx="4925">
                  <c:v>57.524855497428241</c:v>
                </c:pt>
                <c:pt idx="4926">
                  <c:v>57.529114368291822</c:v>
                </c:pt>
                <c:pt idx="4927">
                  <c:v>57.533364233286413</c:v>
                </c:pt>
                <c:pt idx="4928">
                  <c:v>57.537613784375871</c:v>
                </c:pt>
                <c:pt idx="4929">
                  <c:v>57.541863021629737</c:v>
                </c:pt>
                <c:pt idx="4930">
                  <c:v>57.546111945117545</c:v>
                </c:pt>
                <c:pt idx="4931">
                  <c:v>57.550360554908778</c:v>
                </c:pt>
                <c:pt idx="4932">
                  <c:v>57.554608851072913</c:v>
                </c:pt>
                <c:pt idx="4933">
                  <c:v>57.558856833679386</c:v>
                </c:pt>
                <c:pt idx="4934">
                  <c:v>57.56311318891639</c:v>
                </c:pt>
                <c:pt idx="4935">
                  <c:v>57.567360543974921</c:v>
                </c:pt>
                <c:pt idx="4936">
                  <c:v>57.571607585684106</c:v>
                </c:pt>
                <c:pt idx="4937">
                  <c:v>57.575854314113307</c:v>
                </c:pt>
                <c:pt idx="4938">
                  <c:v>57.580100729331832</c:v>
                </c:pt>
                <c:pt idx="4939">
                  <c:v>57.584346831408972</c:v>
                </c:pt>
                <c:pt idx="4940">
                  <c:v>57.588592620413984</c:v>
                </c:pt>
                <c:pt idx="4941">
                  <c:v>57.592838096416124</c:v>
                </c:pt>
                <c:pt idx="4942">
                  <c:v>57.597091940479082</c:v>
                </c:pt>
                <c:pt idx="4943">
                  <c:v>57.601336790043334</c:v>
                </c:pt>
                <c:pt idx="4944">
                  <c:v>57.605581326812427</c:v>
                </c:pt>
                <c:pt idx="4945">
                  <c:v>57.609825550855469</c:v>
                </c:pt>
                <c:pt idx="4946">
                  <c:v>57.614069462241602</c:v>
                </c:pt>
                <c:pt idx="4947">
                  <c:v>57.618313061039892</c:v>
                </c:pt>
                <c:pt idx="4948">
                  <c:v>57.62255634731941</c:v>
                </c:pt>
                <c:pt idx="4949">
                  <c:v>57.626799321149186</c:v>
                </c:pt>
                <c:pt idx="4950">
                  <c:v>57.631050658477506</c:v>
                </c:pt>
                <c:pt idx="4951">
                  <c:v>57.635293006976205</c:v>
                </c:pt>
                <c:pt idx="4952">
                  <c:v>57.639535043232257</c:v>
                </c:pt>
                <c:pt idx="4953">
                  <c:v>57.643776767314613</c:v>
                </c:pt>
                <c:pt idx="4954">
                  <c:v>57.648018179292166</c:v>
                </c:pt>
                <c:pt idx="4955">
                  <c:v>57.652259279233803</c:v>
                </c:pt>
                <c:pt idx="4956">
                  <c:v>57.656500067208377</c:v>
                </c:pt>
                <c:pt idx="4957">
                  <c:v>57.660749214695436</c:v>
                </c:pt>
                <c:pt idx="4958">
                  <c:v>57.664989378304753</c:v>
                </c:pt>
                <c:pt idx="4959">
                  <c:v>57.669229230153576</c:v>
                </c:pt>
                <c:pt idx="4960">
                  <c:v>57.67346877031067</c:v>
                </c:pt>
                <c:pt idx="4961">
                  <c:v>57.677707998844753</c:v>
                </c:pt>
                <c:pt idx="4962">
                  <c:v>57.68194691582454</c:v>
                </c:pt>
                <c:pt idx="4963">
                  <c:v>57.686185521318706</c:v>
                </c:pt>
                <c:pt idx="4964">
                  <c:v>57.690423815395917</c:v>
                </c:pt>
                <c:pt idx="4965">
                  <c:v>57.694661798124791</c:v>
                </c:pt>
                <c:pt idx="4966">
                  <c:v>57.698908135249837</c:v>
                </c:pt>
                <c:pt idx="4967">
                  <c:v>57.703145494851491</c:v>
                </c:pt>
                <c:pt idx="4968">
                  <c:v>57.707382543310693</c:v>
                </c:pt>
                <c:pt idx="4969">
                  <c:v>57.711619280695984</c:v>
                </c:pt>
                <c:pt idx="4970">
                  <c:v>57.715855707075846</c:v>
                </c:pt>
                <c:pt idx="4971">
                  <c:v>57.720091822518789</c:v>
                </c:pt>
                <c:pt idx="4972">
                  <c:v>57.724327627093238</c:v>
                </c:pt>
                <c:pt idx="4973">
                  <c:v>57.728563120867648</c:v>
                </c:pt>
                <c:pt idx="4974">
                  <c:v>57.732806964498096</c:v>
                </c:pt>
                <c:pt idx="4975">
                  <c:v>57.737041836242355</c:v>
                </c:pt>
                <c:pt idx="4976">
                  <c:v>57.741276397391843</c:v>
                </c:pt>
                <c:pt idx="4977">
                  <c:v>57.745510648014879</c:v>
                </c:pt>
                <c:pt idx="4978">
                  <c:v>57.749744588179787</c:v>
                </c:pt>
                <c:pt idx="4979">
                  <c:v>57.753978217954824</c:v>
                </c:pt>
                <c:pt idx="4980">
                  <c:v>57.758211537408258</c:v>
                </c:pt>
                <c:pt idx="4981">
                  <c:v>57.762453202751011</c:v>
                </c:pt>
                <c:pt idx="4982">
                  <c:v>57.76668590113163</c:v>
                </c:pt>
                <c:pt idx="4983">
                  <c:v>57.770918289395404</c:v>
                </c:pt>
                <c:pt idx="4984">
                  <c:v>57.775150367610465</c:v>
                </c:pt>
                <c:pt idx="4985">
                  <c:v>57.779382135844969</c:v>
                </c:pt>
                <c:pt idx="4986">
                  <c:v>57.783613594166987</c:v>
                </c:pt>
                <c:pt idx="4987">
                  <c:v>57.78784474264463</c:v>
                </c:pt>
                <c:pt idx="4988">
                  <c:v>57.792075581345927</c:v>
                </c:pt>
                <c:pt idx="4989">
                  <c:v>57.796306110338918</c:v>
                </c:pt>
                <c:pt idx="4990">
                  <c:v>57.800544980129729</c:v>
                </c:pt>
                <c:pt idx="4991">
                  <c:v>57.804774889277098</c:v>
                </c:pt>
                <c:pt idx="4992">
                  <c:v>57.809004488920237</c:v>
                </c:pt>
                <c:pt idx="4993">
                  <c:v>57.813233779127074</c:v>
                </c:pt>
                <c:pt idx="4994">
                  <c:v>57.817462759965522</c:v>
                </c:pt>
                <c:pt idx="4995">
                  <c:v>57.821691431503453</c:v>
                </c:pt>
                <c:pt idx="4996">
                  <c:v>57.82591979380873</c:v>
                </c:pt>
                <c:pt idx="4997">
                  <c:v>57.830147846949174</c:v>
                </c:pt>
                <c:pt idx="4998">
                  <c:v>57.834384236369281</c:v>
                </c:pt>
                <c:pt idx="4999">
                  <c:v>57.838611670751575</c:v>
                </c:pt>
                <c:pt idx="5000">
                  <c:v>57.842838796172515</c:v>
                </c:pt>
                <c:pt idx="5001">
                  <c:v>57.847065612699843</c:v>
                </c:pt>
                <c:pt idx="5002">
                  <c:v>57.851292120401254</c:v>
                </c:pt>
                <c:pt idx="5003">
                  <c:v>57.855518319344441</c:v>
                </c:pt>
                <c:pt idx="5004">
                  <c:v>57.859744209597054</c:v>
                </c:pt>
                <c:pt idx="5005">
                  <c:v>57.863978432181796</c:v>
                </c:pt>
                <c:pt idx="5006">
                  <c:v>57.868203704625223</c:v>
                </c:pt>
                <c:pt idx="5007">
                  <c:v>57.87242866858103</c:v>
                </c:pt>
                <c:pt idx="5008">
                  <c:v>57.876653324116802</c:v>
                </c:pt>
                <c:pt idx="5009">
                  <c:v>57.880877671300041</c:v>
                </c:pt>
                <c:pt idx="5010">
                  <c:v>57.885101710198285</c:v>
                </c:pt>
                <c:pt idx="5011">
                  <c:v>57.889325440878991</c:v>
                </c:pt>
                <c:pt idx="5012">
                  <c:v>57.893548863409642</c:v>
                </c:pt>
                <c:pt idx="5013">
                  <c:v>57.897771977857666</c:v>
                </c:pt>
                <c:pt idx="5014">
                  <c:v>57.902003419570896</c:v>
                </c:pt>
                <c:pt idx="5015">
                  <c:v>57.906225917426184</c:v>
                </c:pt>
                <c:pt idx="5016">
                  <c:v>57.910448107401137</c:v>
                </c:pt>
                <c:pt idx="5017">
                  <c:v>57.914669989563095</c:v>
                </c:pt>
                <c:pt idx="5018">
                  <c:v>57.918891563979365</c:v>
                </c:pt>
                <c:pt idx="5019">
                  <c:v>57.923112830717237</c:v>
                </c:pt>
                <c:pt idx="5020">
                  <c:v>57.927333789843978</c:v>
                </c:pt>
                <c:pt idx="5021">
                  <c:v>57.931554441426826</c:v>
                </c:pt>
                <c:pt idx="5022">
                  <c:v>57.935783415778545</c:v>
                </c:pt>
                <c:pt idx="5023">
                  <c:v>57.940003451846636</c:v>
                </c:pt>
                <c:pt idx="5024">
                  <c:v>57.944223180572543</c:v>
                </c:pt>
                <c:pt idx="5025">
                  <c:v>57.948442602023398</c:v>
                </c:pt>
                <c:pt idx="5026">
                  <c:v>57.952661716266327</c:v>
                </c:pt>
                <c:pt idx="5027">
                  <c:v>57.956880523368405</c:v>
                </c:pt>
                <c:pt idx="5028">
                  <c:v>57.96109902339672</c:v>
                </c:pt>
                <c:pt idx="5029">
                  <c:v>57.965317216418299</c:v>
                </c:pt>
                <c:pt idx="5030">
                  <c:v>57.969543727719646</c:v>
                </c:pt>
                <c:pt idx="5031">
                  <c:v>57.97376130630132</c:v>
                </c:pt>
                <c:pt idx="5032">
                  <c:v>57.977978578077384</c:v>
                </c:pt>
                <c:pt idx="5033">
                  <c:v>57.982195543114791</c:v>
                </c:pt>
                <c:pt idx="5034">
                  <c:v>57.986412201480441</c:v>
                </c:pt>
                <c:pt idx="5035">
                  <c:v>57.990628553241258</c:v>
                </c:pt>
                <c:pt idx="5036">
                  <c:v>57.994844598464098</c:v>
                </c:pt>
                <c:pt idx="5037">
                  <c:v>57.999068958044489</c:v>
                </c:pt>
                <c:pt idx="5038">
                  <c:v>58.003284389765383</c:v>
                </c:pt>
                <c:pt idx="5039">
                  <c:v>58.007499515148901</c:v>
                </c:pt>
                <c:pt idx="5040">
                  <c:v>58.011714334261839</c:v>
                </c:pt>
                <c:pt idx="5041">
                  <c:v>58.015928847170926</c:v>
                </c:pt>
                <c:pt idx="5042">
                  <c:v>58.02014305394291</c:v>
                </c:pt>
                <c:pt idx="5043">
                  <c:v>58.024356954644489</c:v>
                </c:pt>
                <c:pt idx="5044">
                  <c:v>58.028570549342334</c:v>
                </c:pt>
                <c:pt idx="5045">
                  <c:v>58.0327838381031</c:v>
                </c:pt>
                <c:pt idx="5046">
                  <c:v>58.037005436187002</c:v>
                </c:pt>
                <c:pt idx="5047">
                  <c:v>58.041218112648188</c:v>
                </c:pt>
                <c:pt idx="5048">
                  <c:v>58.045430483372243</c:v>
                </c:pt>
                <c:pt idx="5049">
                  <c:v>58.049642548425744</c:v>
                </c:pt>
                <c:pt idx="5050">
                  <c:v>58.053854307875199</c:v>
                </c:pt>
                <c:pt idx="5051">
                  <c:v>58.058065761787141</c:v>
                </c:pt>
                <c:pt idx="5052">
                  <c:v>58.062276910228036</c:v>
                </c:pt>
                <c:pt idx="5053">
                  <c:v>58.066487753264362</c:v>
                </c:pt>
                <c:pt idx="5054">
                  <c:v>58.070706901156285</c:v>
                </c:pt>
                <c:pt idx="5055">
                  <c:v>58.074917132958525</c:v>
                </c:pt>
                <c:pt idx="5056">
                  <c:v>58.079127059555574</c:v>
                </c:pt>
                <c:pt idx="5057">
                  <c:v>58.083336681013769</c:v>
                </c:pt>
                <c:pt idx="5058">
                  <c:v>58.087545997399474</c:v>
                </c:pt>
                <c:pt idx="5059">
                  <c:v>58.091755008779003</c:v>
                </c:pt>
                <c:pt idx="5060">
                  <c:v>58.09596371521863</c:v>
                </c:pt>
                <c:pt idx="5061">
                  <c:v>58.100180722610496</c:v>
                </c:pt>
                <c:pt idx="5062">
                  <c:v>58.104388818745868</c:v>
                </c:pt>
                <c:pt idx="5063">
                  <c:v>58.108596610140225</c:v>
                </c:pt>
                <c:pt idx="5064">
                  <c:v>58.112804096859755</c:v>
                </c:pt>
                <c:pt idx="5065">
                  <c:v>58.117011278970637</c:v>
                </c:pt>
                <c:pt idx="5066">
                  <c:v>58.121218156539008</c:v>
                </c:pt>
                <c:pt idx="5067">
                  <c:v>58.125424729631007</c:v>
                </c:pt>
                <c:pt idx="5068">
                  <c:v>58.129630998312727</c:v>
                </c:pt>
                <c:pt idx="5069">
                  <c:v>58.13383696265025</c:v>
                </c:pt>
                <c:pt idx="5070">
                  <c:v>58.138051222929725</c:v>
                </c:pt>
                <c:pt idx="5071">
                  <c:v>58.142256578154928</c:v>
                </c:pt>
                <c:pt idx="5072">
                  <c:v>58.14646162923416</c:v>
                </c:pt>
                <c:pt idx="5073">
                  <c:v>58.150666376233389</c:v>
                </c:pt>
                <c:pt idx="5074">
                  <c:v>58.154870819218573</c:v>
                </c:pt>
                <c:pt idx="5075">
                  <c:v>58.159074958255658</c:v>
                </c:pt>
                <c:pt idx="5076">
                  <c:v>58.163278793410541</c:v>
                </c:pt>
                <c:pt idx="5077">
                  <c:v>58.167482324749109</c:v>
                </c:pt>
                <c:pt idx="5078">
                  <c:v>58.171694147583494</c:v>
                </c:pt>
                <c:pt idx="5079">
                  <c:v>58.175897070866043</c:v>
                </c:pt>
                <c:pt idx="5080">
                  <c:v>58.180099690529921</c:v>
                </c:pt>
                <c:pt idx="5081">
                  <c:v>58.184302006640934</c:v>
                </c:pt>
                <c:pt idx="5082">
                  <c:v>58.188504019264833</c:v>
                </c:pt>
                <c:pt idx="5083">
                  <c:v>58.192705728467381</c:v>
                </c:pt>
                <c:pt idx="5084">
                  <c:v>58.19690713431428</c:v>
                </c:pt>
                <c:pt idx="5085">
                  <c:v>58.201116827772296</c:v>
                </c:pt>
                <c:pt idx="5086">
                  <c:v>58.205317626484955</c:v>
                </c:pt>
                <c:pt idx="5087">
                  <c:v>58.209518122039114</c:v>
                </c:pt>
                <c:pt idx="5088">
                  <c:v>58.213718314500404</c:v>
                </c:pt>
                <c:pt idx="5089">
                  <c:v>58.217918203934431</c:v>
                </c:pt>
                <c:pt idx="5090">
                  <c:v>58.222117790406763</c:v>
                </c:pt>
                <c:pt idx="5091">
                  <c:v>58.226317073982962</c:v>
                </c:pt>
                <c:pt idx="5092">
                  <c:v>58.230516054728554</c:v>
                </c:pt>
                <c:pt idx="5093">
                  <c:v>58.234714732709044</c:v>
                </c:pt>
                <c:pt idx="5094">
                  <c:v>58.238921693314346</c:v>
                </c:pt>
                <c:pt idx="5095">
                  <c:v>58.243119765342243</c:v>
                </c:pt>
                <c:pt idx="5096">
                  <c:v>58.247317534801546</c:v>
                </c:pt>
                <c:pt idx="5097">
                  <c:v>58.251515001757681</c:v>
                </c:pt>
                <c:pt idx="5098">
                  <c:v>58.25571216627602</c:v>
                </c:pt>
                <c:pt idx="5099">
                  <c:v>58.259909028421937</c:v>
                </c:pt>
                <c:pt idx="5100">
                  <c:v>58.264105588260769</c:v>
                </c:pt>
                <c:pt idx="5101">
                  <c:v>58.268301845857842</c:v>
                </c:pt>
                <c:pt idx="5102">
                  <c:v>58.272506381654807</c:v>
                </c:pt>
                <c:pt idx="5103">
                  <c:v>58.276702034346449</c:v>
                </c:pt>
                <c:pt idx="5104">
                  <c:v>58.280897384992279</c:v>
                </c:pt>
                <c:pt idx="5105">
                  <c:v>58.28509243365751</c:v>
                </c:pt>
                <c:pt idx="5106">
                  <c:v>58.289287180407342</c:v>
                </c:pt>
                <c:pt idx="5107">
                  <c:v>58.29348162530696</c:v>
                </c:pt>
                <c:pt idx="5108">
                  <c:v>58.297675768421506</c:v>
                </c:pt>
                <c:pt idx="5109">
                  <c:v>58.301878185869796</c:v>
                </c:pt>
                <c:pt idx="5110">
                  <c:v>58.306071724992755</c:v>
                </c:pt>
                <c:pt idx="5111">
                  <c:v>58.310264962526112</c:v>
                </c:pt>
                <c:pt idx="5112">
                  <c:v>58.314457898534904</c:v>
                </c:pt>
                <c:pt idx="5113">
                  <c:v>58.318650533084181</c:v>
                </c:pt>
                <c:pt idx="5114">
                  <c:v>58.322842866238958</c:v>
                </c:pt>
                <c:pt idx="5115">
                  <c:v>58.327034898064213</c:v>
                </c:pt>
                <c:pt idx="5116">
                  <c:v>58.331226628624911</c:v>
                </c:pt>
                <c:pt idx="5117">
                  <c:v>58.33542662910763</c:v>
                </c:pt>
                <c:pt idx="5118">
                  <c:v>58.33961775671829</c:v>
                </c:pt>
                <c:pt idx="5119">
                  <c:v>58.343808583259289</c:v>
                </c:pt>
                <c:pt idx="5120">
                  <c:v>58.347999108795499</c:v>
                </c:pt>
                <c:pt idx="5121">
                  <c:v>58.35218933339177</c:v>
                </c:pt>
                <c:pt idx="5122">
                  <c:v>58.356379257112927</c:v>
                </c:pt>
                <c:pt idx="5123">
                  <c:v>58.360568880023777</c:v>
                </c:pt>
                <c:pt idx="5124">
                  <c:v>58.364758202189101</c:v>
                </c:pt>
                <c:pt idx="5125">
                  <c:v>58.368947223673651</c:v>
                </c:pt>
                <c:pt idx="5126">
                  <c:v>58.373144510125542</c:v>
                </c:pt>
                <c:pt idx="5127">
                  <c:v>58.377332929828164</c:v>
                </c:pt>
                <c:pt idx="5128">
                  <c:v>58.381521049044281</c:v>
                </c:pt>
                <c:pt idx="5129">
                  <c:v>58.385708867838538</c:v>
                </c:pt>
                <c:pt idx="5130">
                  <c:v>58.389896386275595</c:v>
                </c:pt>
                <c:pt idx="5131">
                  <c:v>58.394083604420061</c:v>
                </c:pt>
                <c:pt idx="5132">
                  <c:v>58.398270522336531</c:v>
                </c:pt>
                <c:pt idx="5133">
                  <c:v>58.402465701372577</c:v>
                </c:pt>
                <c:pt idx="5134">
                  <c:v>58.406652018413105</c:v>
                </c:pt>
                <c:pt idx="5135">
                  <c:v>58.410838035419417</c:v>
                </c:pt>
                <c:pt idx="5136">
                  <c:v>58.415023752456015</c:v>
                </c:pt>
                <c:pt idx="5137">
                  <c:v>58.419209169587361</c:v>
                </c:pt>
                <c:pt idx="5138">
                  <c:v>58.423394286877922</c:v>
                </c:pt>
                <c:pt idx="5139">
                  <c:v>58.42757910439213</c:v>
                </c:pt>
                <c:pt idx="5140">
                  <c:v>58.431763622194396</c:v>
                </c:pt>
                <c:pt idx="5141">
                  <c:v>58.435956396725473</c:v>
                </c:pt>
                <c:pt idx="5142">
                  <c:v>58.440140314684392</c:v>
                </c:pt>
                <c:pt idx="5143">
                  <c:v>58.444323933124593</c:v>
                </c:pt>
                <c:pt idx="5144">
                  <c:v>58.448507252110382</c:v>
                </c:pt>
                <c:pt idx="5145">
                  <c:v>58.452690271706061</c:v>
                </c:pt>
                <c:pt idx="5146">
                  <c:v>58.456872991975892</c:v>
                </c:pt>
                <c:pt idx="5147">
                  <c:v>58.461055412984123</c:v>
                </c:pt>
                <c:pt idx="5148">
                  <c:v>58.46523753479498</c:v>
                </c:pt>
                <c:pt idx="5149">
                  <c:v>58.469419357472667</c:v>
                </c:pt>
                <c:pt idx="5150">
                  <c:v>58.473609431948013</c:v>
                </c:pt>
                <c:pt idx="5151">
                  <c:v>58.477790655940481</c:v>
                </c:pt>
                <c:pt idx="5152">
                  <c:v>58.481971580992379</c:v>
                </c:pt>
                <c:pt idx="5153">
                  <c:v>58.486152207167812</c:v>
                </c:pt>
                <c:pt idx="5154">
                  <c:v>58.490332534530864</c:v>
                </c:pt>
                <c:pt idx="5155">
                  <c:v>58.494512563145612</c:v>
                </c:pt>
                <c:pt idx="5156">
                  <c:v>58.49869229307609</c:v>
                </c:pt>
                <c:pt idx="5157">
                  <c:v>58.502880270974693</c:v>
                </c:pt>
                <c:pt idx="5158">
                  <c:v>58.507059403118184</c:v>
                </c:pt>
                <c:pt idx="5159">
                  <c:v>58.511238236769522</c:v>
                </c:pt>
                <c:pt idx="5160">
                  <c:v>58.515416771992662</c:v>
                </c:pt>
                <c:pt idx="5161">
                  <c:v>58.519595008851525</c:v>
                </c:pt>
                <c:pt idx="5162">
                  <c:v>58.523772947410016</c:v>
                </c:pt>
                <c:pt idx="5163">
                  <c:v>58.527950587732015</c:v>
                </c:pt>
                <c:pt idx="5164">
                  <c:v>58.532127929881383</c:v>
                </c:pt>
                <c:pt idx="5165">
                  <c:v>58.536313515628912</c:v>
                </c:pt>
                <c:pt idx="5166">
                  <c:v>58.540490261015066</c:v>
                </c:pt>
                <c:pt idx="5167">
                  <c:v>58.544666708420159</c:v>
                </c:pt>
                <c:pt idx="5168">
                  <c:v>58.548842857907964</c:v>
                </c:pt>
                <c:pt idx="5169">
                  <c:v>58.553018709542208</c:v>
                </c:pt>
                <c:pt idx="5170">
                  <c:v>58.557194263386634</c:v>
                </c:pt>
                <c:pt idx="5171">
                  <c:v>58.561369519504922</c:v>
                </c:pt>
                <c:pt idx="5172">
                  <c:v>58.565544477960756</c:v>
                </c:pt>
                <c:pt idx="5173">
                  <c:v>58.569727675651691</c:v>
                </c:pt>
                <c:pt idx="5174">
                  <c:v>58.573902038365176</c:v>
                </c:pt>
                <c:pt idx="5175">
                  <c:v>58.578076103607231</c:v>
                </c:pt>
                <c:pt idx="5176">
                  <c:v>58.582249871441434</c:v>
                </c:pt>
                <c:pt idx="5177">
                  <c:v>58.586423341931365</c:v>
                </c:pt>
                <c:pt idx="5178">
                  <c:v>58.590596515140554</c:v>
                </c:pt>
                <c:pt idx="5179">
                  <c:v>58.594769391132516</c:v>
                </c:pt>
                <c:pt idx="5180">
                  <c:v>58.59894196997076</c:v>
                </c:pt>
                <c:pt idx="5181">
                  <c:v>58.603122783687901</c:v>
                </c:pt>
                <c:pt idx="5182">
                  <c:v>58.607294767801733</c:v>
                </c:pt>
                <c:pt idx="5183">
                  <c:v>58.611466454952314</c:v>
                </c:pt>
                <c:pt idx="5184">
                  <c:v>58.615637845203054</c:v>
                </c:pt>
                <c:pt idx="5185">
                  <c:v>58.619808938617332</c:v>
                </c:pt>
                <c:pt idx="5186">
                  <c:v>58.623979735258509</c:v>
                </c:pt>
                <c:pt idx="5187">
                  <c:v>58.628150235189921</c:v>
                </c:pt>
                <c:pt idx="5188">
                  <c:v>58.632320438474885</c:v>
                </c:pt>
                <c:pt idx="5189">
                  <c:v>58.636498872289437</c:v>
                </c:pt>
                <c:pt idx="5190">
                  <c:v>58.640668481865042</c:v>
                </c:pt>
                <c:pt idx="5191">
                  <c:v>58.644837794984142</c:v>
                </c:pt>
                <c:pt idx="5192">
                  <c:v>58.649006811709953</c:v>
                </c:pt>
                <c:pt idx="5193">
                  <c:v>58.653175532105678</c:v>
                </c:pt>
                <c:pt idx="5194">
                  <c:v>58.657343956234499</c:v>
                </c:pt>
                <c:pt idx="5195">
                  <c:v>58.661512084159575</c:v>
                </c:pt>
                <c:pt idx="5196">
                  <c:v>58.66567991594404</c:v>
                </c:pt>
                <c:pt idx="5197">
                  <c:v>58.669855973915602</c:v>
                </c:pt>
                <c:pt idx="5198">
                  <c:v>58.674023213002876</c:v>
                </c:pt>
                <c:pt idx="5199">
                  <c:v>58.678190156138932</c:v>
                </c:pt>
                <c:pt idx="5200">
                  <c:v>58.682356803386824</c:v>
                </c:pt>
                <c:pt idx="5201">
                  <c:v>58.686523154809571</c:v>
                </c:pt>
                <c:pt idx="5202">
                  <c:v>58.690689210470175</c:v>
                </c:pt>
                <c:pt idx="5203">
                  <c:v>58.694854970431606</c:v>
                </c:pt>
                <c:pt idx="5204">
                  <c:v>58.699020434756832</c:v>
                </c:pt>
                <c:pt idx="5205">
                  <c:v>58.703194120933489</c:v>
                </c:pt>
                <c:pt idx="5206">
                  <c:v>58.707358993570814</c:v>
                </c:pt>
                <c:pt idx="5207">
                  <c:v>58.711523570760789</c:v>
                </c:pt>
                <c:pt idx="5208">
                  <c:v>58.715687852566283</c:v>
                </c:pt>
                <c:pt idx="5209">
                  <c:v>58.719851839050143</c:v>
                </c:pt>
                <c:pt idx="5210">
                  <c:v>58.724015530275175</c:v>
                </c:pt>
                <c:pt idx="5211">
                  <c:v>58.728178926304189</c:v>
                </c:pt>
                <c:pt idx="5212">
                  <c:v>58.732342027199977</c:v>
                </c:pt>
                <c:pt idx="5213">
                  <c:v>58.736513345618327</c:v>
                </c:pt>
                <c:pt idx="5214">
                  <c:v>58.740675855832642</c:v>
                </c:pt>
                <c:pt idx="5215">
                  <c:v>58.744838071102045</c:v>
                </c:pt>
                <c:pt idx="5216">
                  <c:v>58.748999991489221</c:v>
                </c:pt>
                <c:pt idx="5217">
                  <c:v>58.753161617056833</c:v>
                </c:pt>
                <c:pt idx="5218">
                  <c:v>58.757322947867529</c:v>
                </c:pt>
                <c:pt idx="5219">
                  <c:v>58.761483983983936</c:v>
                </c:pt>
                <c:pt idx="5220">
                  <c:v>58.76564472546864</c:v>
                </c:pt>
                <c:pt idx="5221">
                  <c:v>58.76981368015386</c:v>
                </c:pt>
                <c:pt idx="5222">
                  <c:v>58.773973831960689</c:v>
                </c:pt>
                <c:pt idx="5223">
                  <c:v>58.778133689323617</c:v>
                </c:pt>
                <c:pt idx="5224">
                  <c:v>58.782293252305152</c:v>
                </c:pt>
                <c:pt idx="5225">
                  <c:v>58.786452520967792</c:v>
                </c:pt>
                <c:pt idx="5226">
                  <c:v>58.790611495373987</c:v>
                </c:pt>
                <c:pt idx="5227">
                  <c:v>58.794770175586194</c:v>
                </c:pt>
                <c:pt idx="5228">
                  <c:v>58.798928561666841</c:v>
                </c:pt>
                <c:pt idx="5229">
                  <c:v>58.803086653678307</c:v>
                </c:pt>
                <c:pt idx="5230">
                  <c:v>58.807252954036208</c:v>
                </c:pt>
                <c:pt idx="5231">
                  <c:v>58.811410457495406</c:v>
                </c:pt>
                <c:pt idx="5232">
                  <c:v>58.815567667072635</c:v>
                </c:pt>
                <c:pt idx="5233">
                  <c:v>58.819724582830204</c:v>
                </c:pt>
                <c:pt idx="5234">
                  <c:v>58.823881204830407</c:v>
                </c:pt>
                <c:pt idx="5235">
                  <c:v>58.828037533135507</c:v>
                </c:pt>
                <c:pt idx="5236">
                  <c:v>58.832193567807749</c:v>
                </c:pt>
                <c:pt idx="5237">
                  <c:v>58.836357807056686</c:v>
                </c:pt>
                <c:pt idx="5238">
                  <c:v>58.840513254049718</c:v>
                </c:pt>
                <c:pt idx="5239">
                  <c:v>58.844668407596622</c:v>
                </c:pt>
                <c:pt idx="5240">
                  <c:v>58.84882326775957</c:v>
                </c:pt>
                <c:pt idx="5241">
                  <c:v>58.852977834600686</c:v>
                </c:pt>
                <c:pt idx="5242">
                  <c:v>58.8571321081821</c:v>
                </c:pt>
                <c:pt idx="5243">
                  <c:v>58.861286088565883</c:v>
                </c:pt>
                <c:pt idx="5244">
                  <c:v>58.865439775814131</c:v>
                </c:pt>
                <c:pt idx="5245">
                  <c:v>58.869601663337249</c:v>
                </c:pt>
                <c:pt idx="5246">
                  <c:v>58.873754763901374</c:v>
                </c:pt>
                <c:pt idx="5247">
                  <c:v>58.877907571516161</c:v>
                </c:pt>
                <c:pt idx="5248">
                  <c:v>58.882060086243591</c:v>
                </c:pt>
                <c:pt idx="5249">
                  <c:v>58.886212308145616</c:v>
                </c:pt>
                <c:pt idx="5250">
                  <c:v>58.890364237284182</c:v>
                </c:pt>
                <c:pt idx="5251">
                  <c:v>58.894515873721218</c:v>
                </c:pt>
                <c:pt idx="5252">
                  <c:v>58.8986672175186</c:v>
                </c:pt>
                <c:pt idx="5253">
                  <c:v>58.902826757295784</c:v>
                </c:pt>
                <c:pt idx="5254">
                  <c:v>58.906977515401351</c:v>
                </c:pt>
                <c:pt idx="5255">
                  <c:v>58.91112798105295</c:v>
                </c:pt>
                <c:pt idx="5256">
                  <c:v>58.915278154312404</c:v>
                </c:pt>
                <c:pt idx="5257">
                  <c:v>58.919428035241481</c:v>
                </c:pt>
                <c:pt idx="5258">
                  <c:v>58.923577623901963</c:v>
                </c:pt>
                <c:pt idx="5259">
                  <c:v>58.927726920355582</c:v>
                </c:pt>
                <c:pt idx="5260">
                  <c:v>58.93187592466407</c:v>
                </c:pt>
                <c:pt idx="5261">
                  <c:v>58.936033120663964</c:v>
                </c:pt>
                <c:pt idx="5262">
                  <c:v>58.940181540270132</c:v>
                </c:pt>
                <c:pt idx="5263">
                  <c:v>58.944329667916321</c:v>
                </c:pt>
                <c:pt idx="5264">
                  <c:v>58.948477503664165</c:v>
                </c:pt>
                <c:pt idx="5265">
                  <c:v>58.952625047575282</c:v>
                </c:pt>
                <c:pt idx="5266">
                  <c:v>58.956772299711254</c:v>
                </c:pt>
                <c:pt idx="5267">
                  <c:v>58.960919260133657</c:v>
                </c:pt>
                <c:pt idx="5268">
                  <c:v>58.965065928904039</c:v>
                </c:pt>
                <c:pt idx="5269">
                  <c:v>58.969220785084147</c:v>
                </c:pt>
                <c:pt idx="5270">
                  <c:v>58.973366870138932</c:v>
                </c:pt>
                <c:pt idx="5271">
                  <c:v>58.977512663726337</c:v>
                </c:pt>
                <c:pt idx="5272">
                  <c:v>58.981658165907817</c:v>
                </c:pt>
                <c:pt idx="5273">
                  <c:v>58.985803376744812</c:v>
                </c:pt>
                <c:pt idx="5274">
                  <c:v>58.989948296298756</c:v>
                </c:pt>
                <c:pt idx="5275">
                  <c:v>58.994092924631019</c:v>
                </c:pt>
                <c:pt idx="5276">
                  <c:v>58.998237261803006</c:v>
                </c:pt>
                <c:pt idx="5277">
                  <c:v>59.002389782109674</c:v>
                </c:pt>
                <c:pt idx="5278">
                  <c:v>59.006533536550002</c:v>
                </c:pt>
                <c:pt idx="5279">
                  <c:v>59.010677000014162</c:v>
                </c:pt>
                <c:pt idx="5280">
                  <c:v>59.014820172563432</c:v>
                </c:pt>
                <c:pt idx="5281">
                  <c:v>59.018963054259096</c:v>
                </c:pt>
                <c:pt idx="5282">
                  <c:v>59.023105645162389</c:v>
                </c:pt>
                <c:pt idx="5283">
                  <c:v>59.027247945334537</c:v>
                </c:pt>
                <c:pt idx="5284">
                  <c:v>59.03138995483674</c:v>
                </c:pt>
                <c:pt idx="5285">
                  <c:v>59.03554014320526</c:v>
                </c:pt>
                <c:pt idx="5286">
                  <c:v>59.039681570957008</c:v>
                </c:pt>
                <c:pt idx="5287">
                  <c:v>59.043822708222407</c:v>
                </c:pt>
                <c:pt idx="5288">
                  <c:v>59.047963555062594</c:v>
                </c:pt>
                <c:pt idx="5289">
                  <c:v>59.052104111538647</c:v>
                </c:pt>
                <c:pt idx="5290">
                  <c:v>59.056244377711664</c:v>
                </c:pt>
                <c:pt idx="5291">
                  <c:v>59.060384353642668</c:v>
                </c:pt>
                <c:pt idx="5292">
                  <c:v>59.064524039392722</c:v>
                </c:pt>
                <c:pt idx="5293">
                  <c:v>59.068671899747329</c:v>
                </c:pt>
                <c:pt idx="5294">
                  <c:v>59.072811004725345</c:v>
                </c:pt>
                <c:pt idx="5295">
                  <c:v>59.07694981970549</c:v>
                </c:pt>
                <c:pt idx="5296">
                  <c:v>59.081088344748693</c:v>
                </c:pt>
                <c:pt idx="5297">
                  <c:v>59.085226579915897</c:v>
                </c:pt>
                <c:pt idx="5298">
                  <c:v>59.089364525267996</c:v>
                </c:pt>
                <c:pt idx="5299">
                  <c:v>59.093502180865876</c:v>
                </c:pt>
                <c:pt idx="5300">
                  <c:v>59.097639546770395</c:v>
                </c:pt>
                <c:pt idx="5301">
                  <c:v>59.101785083024353</c:v>
                </c:pt>
                <c:pt idx="5302">
                  <c:v>59.105921869132537</c:v>
                </c:pt>
                <c:pt idx="5303">
                  <c:v>59.110058365729941</c:v>
                </c:pt>
                <c:pt idx="5304">
                  <c:v>59.114194572877338</c:v>
                </c:pt>
                <c:pt idx="5305">
                  <c:v>59.118330490635472</c:v>
                </c:pt>
                <c:pt idx="5306">
                  <c:v>59.122466119065095</c:v>
                </c:pt>
                <c:pt idx="5307">
                  <c:v>59.126601458226908</c:v>
                </c:pt>
                <c:pt idx="5308">
                  <c:v>59.130736508181599</c:v>
                </c:pt>
                <c:pt idx="5309">
                  <c:v>59.134879724237202</c:v>
                </c:pt>
                <c:pt idx="5310">
                  <c:v>59.139014195368524</c:v>
                </c:pt>
                <c:pt idx="5311">
                  <c:v>59.143148377474802</c:v>
                </c:pt>
                <c:pt idx="5312">
                  <c:v>59.147282270616628</c:v>
                </c:pt>
                <c:pt idx="5313">
                  <c:v>59.1514158748546</c:v>
                </c:pt>
                <c:pt idx="5314">
                  <c:v>59.155549190249261</c:v>
                </c:pt>
                <c:pt idx="5315">
                  <c:v>59.159682216861178</c:v>
                </c:pt>
                <c:pt idx="5316">
                  <c:v>59.163814954750848</c:v>
                </c:pt>
                <c:pt idx="5317">
                  <c:v>59.167955854499489</c:v>
                </c:pt>
                <c:pt idx="5318">
                  <c:v>59.172088014536044</c:v>
                </c:pt>
                <c:pt idx="5319">
                  <c:v>59.176219886031923</c:v>
                </c:pt>
                <c:pt idx="5320">
                  <c:v>59.180351469047565</c:v>
                </c:pt>
                <c:pt idx="5321">
                  <c:v>59.184482763643373</c:v>
                </c:pt>
                <c:pt idx="5322">
                  <c:v>59.188613769879765</c:v>
                </c:pt>
                <c:pt idx="5323">
                  <c:v>59.192744487817087</c:v>
                </c:pt>
                <c:pt idx="5324">
                  <c:v>59.196874917515707</c:v>
                </c:pt>
                <c:pt idx="5325">
                  <c:v>59.20101350483791</c:v>
                </c:pt>
                <c:pt idx="5326">
                  <c:v>59.205143357650947</c:v>
                </c:pt>
                <c:pt idx="5327">
                  <c:v>59.209272922406335</c:v>
                </c:pt>
                <c:pt idx="5328">
                  <c:v>59.213402199164335</c:v>
                </c:pt>
                <c:pt idx="5329">
                  <c:v>59.217531187985202</c:v>
                </c:pt>
                <c:pt idx="5330">
                  <c:v>59.221659888929153</c:v>
                </c:pt>
                <c:pt idx="5331">
                  <c:v>59.225788302056401</c:v>
                </c:pt>
                <c:pt idx="5332">
                  <c:v>59.229924869106497</c:v>
                </c:pt>
                <c:pt idx="5333">
                  <c:v>59.234052706192571</c:v>
                </c:pt>
                <c:pt idx="5334">
                  <c:v>59.238180255642561</c:v>
                </c:pt>
                <c:pt idx="5335">
                  <c:v>59.242307517516565</c:v>
                </c:pt>
                <c:pt idx="5336">
                  <c:v>59.246434491874702</c:v>
                </c:pt>
                <c:pt idx="5337">
                  <c:v>59.250561178777033</c:v>
                </c:pt>
                <c:pt idx="5338">
                  <c:v>59.25468757828363</c:v>
                </c:pt>
                <c:pt idx="5339">
                  <c:v>59.258813690454517</c:v>
                </c:pt>
                <c:pt idx="5340">
                  <c:v>59.262939515349728</c:v>
                </c:pt>
                <c:pt idx="5341">
                  <c:v>59.267073489417378</c:v>
                </c:pt>
                <c:pt idx="5342">
                  <c:v>59.271198739354006</c:v>
                </c:pt>
                <c:pt idx="5343">
                  <c:v>59.275323702195003</c:v>
                </c:pt>
                <c:pt idx="5344">
                  <c:v>59.279448378000282</c:v>
                </c:pt>
                <c:pt idx="5345">
                  <c:v>59.283572766829771</c:v>
                </c:pt>
                <c:pt idx="5346">
                  <c:v>59.287696868743346</c:v>
                </c:pt>
                <c:pt idx="5347">
                  <c:v>59.2918206838009</c:v>
                </c:pt>
                <c:pt idx="5348">
                  <c:v>59.29594421206226</c:v>
                </c:pt>
                <c:pt idx="5349">
                  <c:v>59.300075885280279</c:v>
                </c:pt>
                <c:pt idx="5350">
                  <c:v>59.304198839542551</c:v>
                </c:pt>
                <c:pt idx="5351">
                  <c:v>59.308321507188175</c:v>
                </c:pt>
                <c:pt idx="5352">
                  <c:v>59.312443888276938</c:v>
                </c:pt>
                <c:pt idx="5353">
                  <c:v>59.316565982868561</c:v>
                </c:pt>
                <c:pt idx="5354">
                  <c:v>59.320687791022792</c:v>
                </c:pt>
                <c:pt idx="5355">
                  <c:v>59.32480931279931</c:v>
                </c:pt>
                <c:pt idx="5356">
                  <c:v>59.328938975848878</c:v>
                </c:pt>
                <c:pt idx="5357">
                  <c:v>59.333059924463697</c:v>
                </c:pt>
                <c:pt idx="5358">
                  <c:v>59.337180586879924</c:v>
                </c:pt>
                <c:pt idx="5359">
                  <c:v>59.341300963157188</c:v>
                </c:pt>
                <c:pt idx="5360">
                  <c:v>59.345421053355075</c:v>
                </c:pt>
                <c:pt idx="5361">
                  <c:v>59.349540857533178</c:v>
                </c:pt>
                <c:pt idx="5362">
                  <c:v>59.353660375751048</c:v>
                </c:pt>
                <c:pt idx="5363">
                  <c:v>59.357779608068228</c:v>
                </c:pt>
                <c:pt idx="5364">
                  <c:v>59.361898554544226</c:v>
                </c:pt>
                <c:pt idx="5365">
                  <c:v>59.366025637564789</c:v>
                </c:pt>
                <c:pt idx="5366">
                  <c:v>59.370144011952675</c:v>
                </c:pt>
                <c:pt idx="5367">
                  <c:v>59.374262100677932</c:v>
                </c:pt>
                <c:pt idx="5368">
                  <c:v>59.378379903800003</c:v>
                </c:pt>
                <c:pt idx="5369">
                  <c:v>59.382497421378297</c:v>
                </c:pt>
                <c:pt idx="5370">
                  <c:v>59.386614653472208</c:v>
                </c:pt>
                <c:pt idx="5371">
                  <c:v>59.390731600141109</c:v>
                </c:pt>
                <c:pt idx="5372">
                  <c:v>59.394848261444359</c:v>
                </c:pt>
                <c:pt idx="5373">
                  <c:v>59.39897305509583</c:v>
                </c:pt>
                <c:pt idx="5374">
                  <c:v>59.40308914526247</c:v>
                </c:pt>
                <c:pt idx="5375">
                  <c:v>59.407204950241521</c:v>
                </c:pt>
                <c:pt idx="5376">
                  <c:v>59.411320470092228</c:v>
                </c:pt>
                <c:pt idx="5377">
                  <c:v>59.415435704873865</c:v>
                </c:pt>
                <c:pt idx="5378">
                  <c:v>59.419550654645647</c:v>
                </c:pt>
                <c:pt idx="5379">
                  <c:v>59.423665319466792</c:v>
                </c:pt>
                <c:pt idx="5380">
                  <c:v>59.427788112969509</c:v>
                </c:pt>
                <c:pt idx="5381">
                  <c:v>59.431902207484491</c:v>
                </c:pt>
                <c:pt idx="5382">
                  <c:v>59.436016017226457</c:v>
                </c:pt>
                <c:pt idx="5383">
                  <c:v>59.440129542254532</c:v>
                </c:pt>
                <c:pt idx="5384">
                  <c:v>59.444242782627825</c:v>
                </c:pt>
                <c:pt idx="5385">
                  <c:v>59.448355738405418</c:v>
                </c:pt>
                <c:pt idx="5386">
                  <c:v>59.452468409646372</c:v>
                </c:pt>
                <c:pt idx="5387">
                  <c:v>59.456580796409746</c:v>
                </c:pt>
                <c:pt idx="5388">
                  <c:v>59.460692898754552</c:v>
                </c:pt>
                <c:pt idx="5389">
                  <c:v>59.46481312507423</c:v>
                </c:pt>
                <c:pt idx="5390">
                  <c:v>59.468924658177571</c:v>
                </c:pt>
                <c:pt idx="5391">
                  <c:v>59.473035907039424</c:v>
                </c:pt>
                <c:pt idx="5392">
                  <c:v>59.477146871718723</c:v>
                </c:pt>
                <c:pt idx="5393">
                  <c:v>59.4812575522744</c:v>
                </c:pt>
                <c:pt idx="5394">
                  <c:v>59.485367948765351</c:v>
                </c:pt>
                <c:pt idx="5395">
                  <c:v>59.489478061250459</c:v>
                </c:pt>
                <c:pt idx="5396">
                  <c:v>59.493587889788593</c:v>
                </c:pt>
                <c:pt idx="5397">
                  <c:v>59.497705838124546</c:v>
                </c:pt>
                <c:pt idx="5398">
                  <c:v>59.501815098364858</c:v>
                </c:pt>
                <c:pt idx="5399">
                  <c:v>59.505924074834766</c:v>
                </c:pt>
                <c:pt idx="5400">
                  <c:v>59.510032767593067</c:v>
                </c:pt>
                <c:pt idx="5401">
                  <c:v>59.514141176698502</c:v>
                </c:pt>
                <c:pt idx="5402">
                  <c:v>59.518249302209824</c:v>
                </c:pt>
                <c:pt idx="5403">
                  <c:v>59.522357144185747</c:v>
                </c:pt>
                <c:pt idx="5404">
                  <c:v>59.526473102309694</c:v>
                </c:pt>
                <c:pt idx="5405">
                  <c:v>59.530580376811379</c:v>
                </c:pt>
                <c:pt idx="5406">
                  <c:v>59.534687367953815</c:v>
                </c:pt>
                <c:pt idx="5407">
                  <c:v>59.538794075795657</c:v>
                </c:pt>
                <c:pt idx="5408">
                  <c:v>59.542900500395511</c:v>
                </c:pt>
                <c:pt idx="5409">
                  <c:v>59.547006641811983</c:v>
                </c:pt>
                <c:pt idx="5410">
                  <c:v>59.551112500103642</c:v>
                </c:pt>
                <c:pt idx="5411">
                  <c:v>59.555218075329051</c:v>
                </c:pt>
                <c:pt idx="5412">
                  <c:v>59.559331762537433</c:v>
                </c:pt>
                <c:pt idx="5413">
                  <c:v>59.563436771227366</c:v>
                </c:pt>
                <c:pt idx="5414">
                  <c:v>59.567541497026724</c:v>
                </c:pt>
                <c:pt idx="5415">
                  <c:v>59.571645939993971</c:v>
                </c:pt>
                <c:pt idx="5416">
                  <c:v>59.575750100187577</c:v>
                </c:pt>
                <c:pt idx="5417">
                  <c:v>59.579853977665977</c:v>
                </c:pt>
                <c:pt idx="5418">
                  <c:v>59.583957572487577</c:v>
                </c:pt>
                <c:pt idx="5419">
                  <c:v>59.588060884710792</c:v>
                </c:pt>
                <c:pt idx="5420">
                  <c:v>59.592163914393979</c:v>
                </c:pt>
                <c:pt idx="5421">
                  <c:v>59.5962750513822</c:v>
                </c:pt>
                <c:pt idx="5422">
                  <c:v>59.600377515582899</c:v>
                </c:pt>
                <c:pt idx="5423">
                  <c:v>59.604479697418718</c:v>
                </c:pt>
                <c:pt idx="5424">
                  <c:v>59.608581596947936</c:v>
                </c:pt>
                <c:pt idx="5425">
                  <c:v>59.612683214228831</c:v>
                </c:pt>
                <c:pt idx="5426">
                  <c:v>59.616784549319668</c:v>
                </c:pt>
                <c:pt idx="5427">
                  <c:v>59.620885602278669</c:v>
                </c:pt>
                <c:pt idx="5428">
                  <c:v>59.624994758909622</c:v>
                </c:pt>
                <c:pt idx="5429">
                  <c:v>59.62909524720294</c:v>
                </c:pt>
                <c:pt idx="5430">
                  <c:v>59.63319545353913</c:v>
                </c:pt>
                <c:pt idx="5431">
                  <c:v>59.637295377976358</c:v>
                </c:pt>
                <c:pt idx="5432">
                  <c:v>59.641395020572752</c:v>
                </c:pt>
                <c:pt idx="5433">
                  <c:v>59.645494381386428</c:v>
                </c:pt>
                <c:pt idx="5434">
                  <c:v>59.649593460475486</c:v>
                </c:pt>
                <c:pt idx="5435">
                  <c:v>59.653692257898001</c:v>
                </c:pt>
                <c:pt idx="5436">
                  <c:v>59.657799154846465</c:v>
                </c:pt>
                <c:pt idx="5437">
                  <c:v>59.661897388534335</c:v>
                </c:pt>
                <c:pt idx="5438">
                  <c:v>59.665995340729879</c:v>
                </c:pt>
                <c:pt idx="5439">
                  <c:v>59.670093011491112</c:v>
                </c:pt>
                <c:pt idx="5440">
                  <c:v>59.674190400875986</c:v>
                </c:pt>
                <c:pt idx="5441">
                  <c:v>59.678287508942482</c:v>
                </c:pt>
                <c:pt idx="5442">
                  <c:v>59.682384335748516</c:v>
                </c:pt>
                <c:pt idx="5443">
                  <c:v>59.686480881352018</c:v>
                </c:pt>
                <c:pt idx="5444">
                  <c:v>59.690577145810877</c:v>
                </c:pt>
                <c:pt idx="5445">
                  <c:v>59.69468150513913</c:v>
                </c:pt>
                <c:pt idx="5446">
                  <c:v>59.698777206907685</c:v>
                </c:pt>
                <c:pt idx="5447">
                  <c:v>59.702872627705275</c:v>
                </c:pt>
                <c:pt idx="5448">
                  <c:v>59.706967767589738</c:v>
                </c:pt>
                <c:pt idx="5449">
                  <c:v>59.711062626618862</c:v>
                </c:pt>
                <c:pt idx="5450">
                  <c:v>59.715157204850428</c:v>
                </c:pt>
                <c:pt idx="5451">
                  <c:v>59.719251502342189</c:v>
                </c:pt>
                <c:pt idx="5452">
                  <c:v>59.723353891086859</c:v>
                </c:pt>
                <c:pt idx="5453">
                  <c:v>59.7274476266984</c:v>
                </c:pt>
                <c:pt idx="5454">
                  <c:v>59.731541081743401</c:v>
                </c:pt>
                <c:pt idx="5455">
                  <c:v>59.73563425627956</c:v>
                </c:pt>
                <c:pt idx="5456">
                  <c:v>59.739727150364523</c:v>
                </c:pt>
                <c:pt idx="5457">
                  <c:v>59.743819764055928</c:v>
                </c:pt>
                <c:pt idx="5458">
                  <c:v>59.747912097411408</c:v>
                </c:pt>
                <c:pt idx="5459">
                  <c:v>59.752004150488546</c:v>
                </c:pt>
                <c:pt idx="5460">
                  <c:v>59.756104290691511</c:v>
                </c:pt>
                <c:pt idx="5461">
                  <c:v>59.76019578281182</c:v>
                </c:pt>
                <c:pt idx="5462">
                  <c:v>59.764286994826598</c:v>
                </c:pt>
                <c:pt idx="5463">
                  <c:v>59.768377926793363</c:v>
                </c:pt>
                <c:pt idx="5464">
                  <c:v>59.772468578769605</c:v>
                </c:pt>
                <c:pt idx="5465">
                  <c:v>59.77655895081282</c:v>
                </c:pt>
                <c:pt idx="5466">
                  <c:v>59.780649042980457</c:v>
                </c:pt>
                <c:pt idx="5467">
                  <c:v>59.784738855329962</c:v>
                </c:pt>
                <c:pt idx="5468">
                  <c:v>59.788828387918763</c:v>
                </c:pt>
                <c:pt idx="5469">
                  <c:v>59.792926002998051</c:v>
                </c:pt>
                <c:pt idx="5470">
                  <c:v>59.797014975665803</c:v>
                </c:pt>
                <c:pt idx="5471">
                  <c:v>59.801103668745114</c:v>
                </c:pt>
                <c:pt idx="5472">
                  <c:v>59.805192082293324</c:v>
                </c:pt>
                <c:pt idx="5473">
                  <c:v>59.80928021636776</c:v>
                </c:pt>
                <c:pt idx="5474">
                  <c:v>59.813368071025728</c:v>
                </c:pt>
                <c:pt idx="5475">
                  <c:v>59.817455646324511</c:v>
                </c:pt>
                <c:pt idx="5476">
                  <c:v>59.821551300513768</c:v>
                </c:pt>
                <c:pt idx="5477">
                  <c:v>59.825638316694956</c:v>
                </c:pt>
                <c:pt idx="5478">
                  <c:v>59.829725053688826</c:v>
                </c:pt>
                <c:pt idx="5479">
                  <c:v>59.833811511552561</c:v>
                </c:pt>
                <c:pt idx="5480">
                  <c:v>59.837897690343368</c:v>
                </c:pt>
                <c:pt idx="5481">
                  <c:v>59.841983590118403</c:v>
                </c:pt>
                <c:pt idx="5482">
                  <c:v>59.846069210934814</c:v>
                </c:pt>
                <c:pt idx="5483">
                  <c:v>59.850154552849737</c:v>
                </c:pt>
                <c:pt idx="5484">
                  <c:v>59.854247969546826</c:v>
                </c:pt>
                <c:pt idx="5485">
                  <c:v>59.858332753260008</c:v>
                </c:pt>
                <c:pt idx="5486">
                  <c:v>59.862417258243092</c:v>
                </c:pt>
                <c:pt idx="5487">
                  <c:v>59.866501484553112</c:v>
                </c:pt>
                <c:pt idx="5488">
                  <c:v>59.870585432247111</c:v>
                </c:pt>
                <c:pt idx="5489">
                  <c:v>59.874669101382096</c:v>
                </c:pt>
                <c:pt idx="5490">
                  <c:v>59.87875249201506</c:v>
                </c:pt>
                <c:pt idx="5491">
                  <c:v>59.882835604202981</c:v>
                </c:pt>
                <c:pt idx="5492">
                  <c:v>59.886926787070983</c:v>
                </c:pt>
                <c:pt idx="5493">
                  <c:v>59.891009341970516</c:v>
                </c:pt>
                <c:pt idx="5494">
                  <c:v>59.895091618595927</c:v>
                </c:pt>
                <c:pt idx="5495">
                  <c:v>59.899173617004102</c:v>
                </c:pt>
                <c:pt idx="5496">
                  <c:v>59.903255337251913</c:v>
                </c:pt>
                <c:pt idx="5497">
                  <c:v>59.907336779396232</c:v>
                </c:pt>
                <c:pt idx="5498">
                  <c:v>59.911417943493881</c:v>
                </c:pt>
                <c:pt idx="5499">
                  <c:v>59.915498829601681</c:v>
                </c:pt>
                <c:pt idx="5500">
                  <c:v>59.919579437776427</c:v>
                </c:pt>
                <c:pt idx="5501">
                  <c:v>59.923668112023982</c:v>
                </c:pt>
                <c:pt idx="5502">
                  <c:v>59.927748163934879</c:v>
                </c:pt>
                <c:pt idx="5503">
                  <c:v>59.931827938083117</c:v>
                </c:pt>
                <c:pt idx="5504">
                  <c:v>59.935907434525426</c:v>
                </c:pt>
                <c:pt idx="5505">
                  <c:v>59.939986653318499</c:v>
                </c:pt>
                <c:pt idx="5506">
                  <c:v>59.944065594519031</c:v>
                </c:pt>
                <c:pt idx="5507">
                  <c:v>59.948144258183675</c:v>
                </c:pt>
                <c:pt idx="5508">
                  <c:v>59.952230984342862</c:v>
                </c:pt>
                <c:pt idx="5509">
                  <c:v>59.956309092538376</c:v>
                </c:pt>
                <c:pt idx="5510">
                  <c:v>59.960386923367999</c:v>
                </c:pt>
                <c:pt idx="5511">
                  <c:v>59.96446447688831</c:v>
                </c:pt>
                <c:pt idx="5512">
                  <c:v>59.968541753155883</c:v>
                </c:pt>
                <c:pt idx="5513">
                  <c:v>59.972618752227255</c:v>
                </c:pt>
                <c:pt idx="5514">
                  <c:v>59.976695474158966</c:v>
                </c:pt>
                <c:pt idx="5515">
                  <c:v>59.980771919007516</c:v>
                </c:pt>
                <c:pt idx="5516">
                  <c:v>59.984856422267114</c:v>
                </c:pt>
                <c:pt idx="5517">
                  <c:v>59.988932312552457</c:v>
                </c:pt>
                <c:pt idx="5518">
                  <c:v>59.993007925924168</c:v>
                </c:pt>
                <c:pt idx="5519">
                  <c:v>59.997083262438686</c:v>
                </c:pt>
                <c:pt idx="5520">
                  <c:v>60.001158322152413</c:v>
                </c:pt>
                <c:pt idx="5521">
                  <c:v>60.005233105121761</c:v>
                </c:pt>
                <c:pt idx="5522">
                  <c:v>60.009307611403088</c:v>
                </c:pt>
                <c:pt idx="5523">
                  <c:v>60.013381841052748</c:v>
                </c:pt>
                <c:pt idx="5524">
                  <c:v>60.017455794127095</c:v>
                </c:pt>
                <c:pt idx="5525">
                  <c:v>60.021537801026057</c:v>
                </c:pt>
                <c:pt idx="5526">
                  <c:v>60.025611200553385</c:v>
                </c:pt>
                <c:pt idx="5527">
                  <c:v>60.029684323674402</c:v>
                </c:pt>
                <c:pt idx="5528">
                  <c:v>60.033757170445362</c:v>
                </c:pt>
                <c:pt idx="5529">
                  <c:v>60.037829740922518</c:v>
                </c:pt>
                <c:pt idx="5530">
                  <c:v>60.041902035162082</c:v>
                </c:pt>
                <c:pt idx="5531">
                  <c:v>60.045974053220256</c:v>
                </c:pt>
                <c:pt idx="5532">
                  <c:v>60.050054121540974</c:v>
                </c:pt>
                <c:pt idx="5533">
                  <c:v>60.054125586840414</c:v>
                </c:pt>
                <c:pt idx="5534">
                  <c:v>60.058196776127069</c:v>
                </c:pt>
                <c:pt idx="5535">
                  <c:v>60.06226768945708</c:v>
                </c:pt>
                <c:pt idx="5536">
                  <c:v>60.066338326886552</c:v>
                </c:pt>
                <c:pt idx="5537">
                  <c:v>60.070408688471566</c:v>
                </c:pt>
                <c:pt idx="5538">
                  <c:v>60.074478774268201</c:v>
                </c:pt>
                <c:pt idx="5539">
                  <c:v>60.078548584332495</c:v>
                </c:pt>
                <c:pt idx="5540">
                  <c:v>60.082626440594289</c:v>
                </c:pt>
                <c:pt idx="5541">
                  <c:v>60.086695698798415</c:v>
                </c:pt>
                <c:pt idx="5542">
                  <c:v>60.090764681438365</c:v>
                </c:pt>
                <c:pt idx="5543">
                  <c:v>60.094833388570102</c:v>
                </c:pt>
                <c:pt idx="5544">
                  <c:v>60.098901820249594</c:v>
                </c:pt>
                <c:pt idx="5545">
                  <c:v>60.102969976532776</c:v>
                </c:pt>
                <c:pt idx="5546">
                  <c:v>60.107037857475554</c:v>
                </c:pt>
                <c:pt idx="5547">
                  <c:v>60.111105463133853</c:v>
                </c:pt>
                <c:pt idx="5548">
                  <c:v>60.115181110930706</c:v>
                </c:pt>
                <c:pt idx="5549">
                  <c:v>60.11924816562496</c:v>
                </c:pt>
                <c:pt idx="5550">
                  <c:v>60.123314945202416</c:v>
                </c:pt>
                <c:pt idx="5551">
                  <c:v>60.127381449718897</c:v>
                </c:pt>
                <c:pt idx="5552">
                  <c:v>60.131447679230213</c:v>
                </c:pt>
                <c:pt idx="5553">
                  <c:v>60.135513633792137</c:v>
                </c:pt>
                <c:pt idx="5554">
                  <c:v>60.139579313460452</c:v>
                </c:pt>
                <c:pt idx="5555">
                  <c:v>60.143644718290894</c:v>
                </c:pt>
                <c:pt idx="5556">
                  <c:v>60.147718161207081</c:v>
                </c:pt>
                <c:pt idx="5557">
                  <c:v>60.151783015967197</c:v>
                </c:pt>
                <c:pt idx="5558">
                  <c:v>60.155847596056695</c:v>
                </c:pt>
                <c:pt idx="5559">
                  <c:v>60.159911901531238</c:v>
                </c:pt>
                <c:pt idx="5560">
                  <c:v>60.16397593244649</c:v>
                </c:pt>
                <c:pt idx="5561">
                  <c:v>60.168039688858073</c:v>
                </c:pt>
                <c:pt idx="5562">
                  <c:v>60.172103170821607</c:v>
                </c:pt>
                <c:pt idx="5563">
                  <c:v>60.176166378392701</c:v>
                </c:pt>
                <c:pt idx="5564">
                  <c:v>60.180237620002799</c:v>
                </c:pt>
                <c:pt idx="5565">
                  <c:v>60.184300278394865</c:v>
                </c:pt>
                <c:pt idx="5566">
                  <c:v>60.188362662561275</c:v>
                </c:pt>
                <c:pt idx="5567">
                  <c:v>60.192424772557551</c:v>
                </c:pt>
                <c:pt idx="5568">
                  <c:v>60.196486608439201</c:v>
                </c:pt>
                <c:pt idx="5569">
                  <c:v>60.200548170261705</c:v>
                </c:pt>
                <c:pt idx="5570">
                  <c:v>60.204609458080533</c:v>
                </c:pt>
                <c:pt idx="5571">
                  <c:v>60.20867047195113</c:v>
                </c:pt>
                <c:pt idx="5572">
                  <c:v>60.212739515820076</c:v>
                </c:pt>
                <c:pt idx="5573">
                  <c:v>60.216799981400541</c:v>
                </c:pt>
                <c:pt idx="5574">
                  <c:v>60.220860173199121</c:v>
                </c:pt>
                <c:pt idx="5575">
                  <c:v>60.224920091271187</c:v>
                </c:pt>
                <c:pt idx="5576">
                  <c:v>60.228979735672098</c:v>
                </c:pt>
                <c:pt idx="5577">
                  <c:v>60.233039106457184</c:v>
                </c:pt>
                <c:pt idx="5578">
                  <c:v>60.237098203681754</c:v>
                </c:pt>
                <c:pt idx="5579">
                  <c:v>60.24115702740113</c:v>
                </c:pt>
                <c:pt idx="5580">
                  <c:v>60.245223877084236</c:v>
                </c:pt>
                <c:pt idx="5581">
                  <c:v>60.249282153399967</c:v>
                </c:pt>
                <c:pt idx="5582">
                  <c:v>60.253340156376396</c:v>
                </c:pt>
                <c:pt idx="5583">
                  <c:v>60.25739788606873</c:v>
                </c:pt>
                <c:pt idx="5584">
                  <c:v>60.26145534253218</c:v>
                </c:pt>
                <c:pt idx="5585">
                  <c:v>60.265512525821926</c:v>
                </c:pt>
                <c:pt idx="5586">
                  <c:v>60.269569435993155</c:v>
                </c:pt>
                <c:pt idx="5587">
                  <c:v>60.273626073100992</c:v>
                </c:pt>
                <c:pt idx="5588">
                  <c:v>60.277690732144009</c:v>
                </c:pt>
                <c:pt idx="5589">
                  <c:v>60.281746822732337</c:v>
                </c:pt>
                <c:pt idx="5590">
                  <c:v>60.28580264042273</c:v>
                </c:pt>
                <c:pt idx="5591">
                  <c:v>60.289858185270269</c:v>
                </c:pt>
                <c:pt idx="5592">
                  <c:v>60.29391345733</c:v>
                </c:pt>
                <c:pt idx="5593">
                  <c:v>60.297968456656982</c:v>
                </c:pt>
                <c:pt idx="5594">
                  <c:v>60.302023183306211</c:v>
                </c:pt>
                <c:pt idx="5595">
                  <c:v>60.306077637332713</c:v>
                </c:pt>
                <c:pt idx="5596">
                  <c:v>60.310140109271842</c:v>
                </c:pt>
                <c:pt idx="5597">
                  <c:v>60.314194017660554</c:v>
                </c:pt>
                <c:pt idx="5598">
                  <c:v>60.318247653591527</c:v>
                </c:pt>
                <c:pt idx="5599">
                  <c:v>60.322301017119699</c:v>
                </c:pt>
                <c:pt idx="5600">
                  <c:v>60.326354108299967</c:v>
                </c:pt>
                <c:pt idx="5601">
                  <c:v>60.330406927187219</c:v>
                </c:pt>
                <c:pt idx="5602">
                  <c:v>60.334459473836347</c:v>
                </c:pt>
                <c:pt idx="5603">
                  <c:v>60.338511748302174</c:v>
                </c:pt>
                <c:pt idx="5604">
                  <c:v>60.34257203666413</c:v>
                </c:pt>
                <c:pt idx="5605">
                  <c:v>60.346623766371557</c:v>
                </c:pt>
                <c:pt idx="5606">
                  <c:v>60.350675224060254</c:v>
                </c:pt>
                <c:pt idx="5607">
                  <c:v>60.354726409785009</c:v>
                </c:pt>
                <c:pt idx="5608">
                  <c:v>60.358777323600584</c:v>
                </c:pt>
                <c:pt idx="5609">
                  <c:v>60.362827965561721</c:v>
                </c:pt>
                <c:pt idx="5610">
                  <c:v>60.366878335723143</c:v>
                </c:pt>
                <c:pt idx="5611">
                  <c:v>60.370928434139557</c:v>
                </c:pt>
                <c:pt idx="5612">
                  <c:v>60.374986542441569</c:v>
                </c:pt>
                <c:pt idx="5613">
                  <c:v>60.379036096976577</c:v>
                </c:pt>
                <c:pt idx="5614">
                  <c:v>60.383085379930698</c:v>
                </c:pt>
                <c:pt idx="5615">
                  <c:v>60.387134391358558</c:v>
                </c:pt>
                <c:pt idx="5616">
                  <c:v>60.39118313131479</c:v>
                </c:pt>
                <c:pt idx="5617">
                  <c:v>60.395231599853972</c:v>
                </c:pt>
                <c:pt idx="5618">
                  <c:v>60.399279797030694</c:v>
                </c:pt>
                <c:pt idx="5619">
                  <c:v>60.403327722899505</c:v>
                </c:pt>
                <c:pt idx="5620">
                  <c:v>60.407383654649372</c:v>
                </c:pt>
                <c:pt idx="5621">
                  <c:v>60.411431037511434</c:v>
                </c:pt>
                <c:pt idx="5622">
                  <c:v>60.41547814922928</c:v>
                </c:pt>
                <c:pt idx="5623">
                  <c:v>60.419524989857379</c:v>
                </c:pt>
                <c:pt idx="5624">
                  <c:v>60.42357155945021</c:v>
                </c:pt>
                <c:pt idx="5625">
                  <c:v>60.42761785806222</c:v>
                </c:pt>
                <c:pt idx="5626">
                  <c:v>60.431663885747838</c:v>
                </c:pt>
                <c:pt idx="5627">
                  <c:v>60.435709642561491</c:v>
                </c:pt>
                <c:pt idx="5628">
                  <c:v>60.439763401257622</c:v>
                </c:pt>
                <c:pt idx="5629">
                  <c:v>60.443808615936838</c:v>
                </c:pt>
                <c:pt idx="5630">
                  <c:v>60.447853559907323</c:v>
                </c:pt>
                <c:pt idx="5631">
                  <c:v>60.45189823322341</c:v>
                </c:pt>
                <c:pt idx="5632">
                  <c:v>60.455942635939444</c:v>
                </c:pt>
                <c:pt idx="5633">
                  <c:v>60.459986768109701</c:v>
                </c:pt>
                <c:pt idx="5634">
                  <c:v>60.464030629788489</c:v>
                </c:pt>
                <c:pt idx="5635">
                  <c:v>60.468074221030058</c:v>
                </c:pt>
                <c:pt idx="5636">
                  <c:v>60.472125810161494</c:v>
                </c:pt>
                <c:pt idx="5637">
                  <c:v>60.476168860138621</c:v>
                </c:pt>
                <c:pt idx="5638">
                  <c:v>60.480211639841336</c:v>
                </c:pt>
                <c:pt idx="5639">
                  <c:v>60.48425414932386</c:v>
                </c:pt>
                <c:pt idx="5640">
                  <c:v>60.488296388640336</c:v>
                </c:pt>
                <c:pt idx="5641">
                  <c:v>60.492338357844957</c:v>
                </c:pt>
                <c:pt idx="5642">
                  <c:v>60.496380056991839</c:v>
                </c:pt>
                <c:pt idx="5643">
                  <c:v>60.500421486135124</c:v>
                </c:pt>
                <c:pt idx="5644">
                  <c:v>60.504470909181578</c:v>
                </c:pt>
                <c:pt idx="5645">
                  <c:v>60.508511797928065</c:v>
                </c:pt>
                <c:pt idx="5646">
                  <c:v>60.512552416833323</c:v>
                </c:pt>
                <c:pt idx="5647">
                  <c:v>60.516592765951387</c:v>
                </c:pt>
                <c:pt idx="5648">
                  <c:v>60.520632845336308</c:v>
                </c:pt>
                <c:pt idx="5649">
                  <c:v>60.524672655042089</c:v>
                </c:pt>
                <c:pt idx="5650">
                  <c:v>60.528712195122743</c:v>
                </c:pt>
                <c:pt idx="5651">
                  <c:v>60.532759725622952</c:v>
                </c:pt>
                <c:pt idx="5652">
                  <c:v>60.536798726064134</c:v>
                </c:pt>
                <c:pt idx="5653">
                  <c:v>60.540837457042173</c:v>
                </c:pt>
                <c:pt idx="5654">
                  <c:v>60.544875918610977</c:v>
                </c:pt>
                <c:pt idx="5655">
                  <c:v>60.548914110824484</c:v>
                </c:pt>
                <c:pt idx="5656">
                  <c:v>60.552952033736553</c:v>
                </c:pt>
                <c:pt idx="5657">
                  <c:v>60.556989687401078</c:v>
                </c:pt>
                <c:pt idx="5658">
                  <c:v>60.561027071871891</c:v>
                </c:pt>
                <c:pt idx="5659">
                  <c:v>60.565064187202843</c:v>
                </c:pt>
                <c:pt idx="5660">
                  <c:v>60.569109288481371</c:v>
                </c:pt>
                <c:pt idx="5661">
                  <c:v>60.5731458651439</c:v>
                </c:pt>
                <c:pt idx="5662">
                  <c:v>60.577182172828081</c:v>
                </c:pt>
                <c:pt idx="5663">
                  <c:v>60.581218211587654</c:v>
                </c:pt>
                <c:pt idx="5664">
                  <c:v>60.585253981476384</c:v>
                </c:pt>
                <c:pt idx="5665">
                  <c:v>60.589289482547983</c:v>
                </c:pt>
                <c:pt idx="5666">
                  <c:v>60.593324714856173</c:v>
                </c:pt>
                <c:pt idx="5667">
                  <c:v>60.597359678454637</c:v>
                </c:pt>
                <c:pt idx="5668">
                  <c:v>60.601402624031735</c:v>
                </c:pt>
                <c:pt idx="5669">
                  <c:v>60.60543704982252</c:v>
                </c:pt>
                <c:pt idx="5670">
                  <c:v>60.609471207064658</c:v>
                </c:pt>
                <c:pt idx="5671">
                  <c:v>60.613505095811774</c:v>
                </c:pt>
                <c:pt idx="5672">
                  <c:v>60.617538716117465</c:v>
                </c:pt>
                <c:pt idx="5673">
                  <c:v>60.62157206803532</c:v>
                </c:pt>
                <c:pt idx="5674">
                  <c:v>60.625605151618899</c:v>
                </c:pt>
                <c:pt idx="5675">
                  <c:v>60.629646213712974</c:v>
                </c:pt>
                <c:pt idx="5676">
                  <c:v>60.633678760240173</c:v>
                </c:pt>
                <c:pt idx="5677">
                  <c:v>60.637711038593793</c:v>
                </c:pt>
                <c:pt idx="5678">
                  <c:v>60.641743048827351</c:v>
                </c:pt>
                <c:pt idx="5679">
                  <c:v>60.645774790994302</c:v>
                </c:pt>
                <c:pt idx="5680">
                  <c:v>60.649806265148122</c:v>
                </c:pt>
                <c:pt idx="5681">
                  <c:v>60.653837471342236</c:v>
                </c:pt>
                <c:pt idx="5682">
                  <c:v>60.65786840963009</c:v>
                </c:pt>
                <c:pt idx="5683">
                  <c:v>60.661899080065076</c:v>
                </c:pt>
                <c:pt idx="5684">
                  <c:v>60.665937724558411</c:v>
                </c:pt>
                <c:pt idx="5685">
                  <c:v>60.669967858900343</c:v>
                </c:pt>
                <c:pt idx="5686">
                  <c:v>60.673997725549611</c:v>
                </c:pt>
                <c:pt idx="5687">
                  <c:v>60.678027324559594</c:v>
                </c:pt>
                <c:pt idx="5688">
                  <c:v>60.682056655983573</c:v>
                </c:pt>
                <c:pt idx="5689">
                  <c:v>60.686085719874868</c:v>
                </c:pt>
                <c:pt idx="5690">
                  <c:v>60.690114516286755</c:v>
                </c:pt>
                <c:pt idx="5691">
                  <c:v>60.694143045272497</c:v>
                </c:pt>
                <c:pt idx="5692">
                  <c:v>60.698179544365253</c:v>
                </c:pt>
                <c:pt idx="5693">
                  <c:v>60.702207538111821</c:v>
                </c:pt>
                <c:pt idx="5694">
                  <c:v>60.70623526459206</c:v>
                </c:pt>
                <c:pt idx="5695">
                  <c:v>60.710262723859131</c:v>
                </c:pt>
                <c:pt idx="5696">
                  <c:v>60.714289915966248</c:v>
                </c:pt>
                <c:pt idx="5697">
                  <c:v>60.71831684096653</c:v>
                </c:pt>
                <c:pt idx="5698">
                  <c:v>60.722343498913155</c:v>
                </c:pt>
                <c:pt idx="5699">
                  <c:v>60.726378123514003</c:v>
                </c:pt>
                <c:pt idx="5700">
                  <c:v>60.730404246966771</c:v>
                </c:pt>
                <c:pt idx="5701">
                  <c:v>60.734430103525298</c:v>
                </c:pt>
                <c:pt idx="5702">
                  <c:v>60.738455693242642</c:v>
                </c:pt>
                <c:pt idx="5703">
                  <c:v>60.742481016171872</c:v>
                </c:pt>
                <c:pt idx="5704">
                  <c:v>60.746506072366003</c:v>
                </c:pt>
                <c:pt idx="5705">
                  <c:v>60.750530861878076</c:v>
                </c:pt>
                <c:pt idx="5706">
                  <c:v>60.754555384761069</c:v>
                </c:pt>
                <c:pt idx="5707">
                  <c:v>60.758579641067975</c:v>
                </c:pt>
                <c:pt idx="5708">
                  <c:v>60.762611859596689</c:v>
                </c:pt>
                <c:pt idx="5709">
                  <c:v>60.766635582365424</c:v>
                </c:pt>
                <c:pt idx="5710">
                  <c:v>60.770659038717035</c:v>
                </c:pt>
                <c:pt idx="5711">
                  <c:v>60.774682228704414</c:v>
                </c:pt>
                <c:pt idx="5712">
                  <c:v>60.778705152380468</c:v>
                </c:pt>
                <c:pt idx="5713">
                  <c:v>60.782727809798075</c:v>
                </c:pt>
                <c:pt idx="5714">
                  <c:v>60.786750201010086</c:v>
                </c:pt>
                <c:pt idx="5715">
                  <c:v>60.790772326069359</c:v>
                </c:pt>
                <c:pt idx="5716">
                  <c:v>60.794802409416548</c:v>
                </c:pt>
                <c:pt idx="5717">
                  <c:v>60.798824001784773</c:v>
                </c:pt>
                <c:pt idx="5718">
                  <c:v>60.802845328158782</c:v>
                </c:pt>
                <c:pt idx="5719">
                  <c:v>60.806866388591352</c:v>
                </c:pt>
                <c:pt idx="5720">
                  <c:v>60.810887183135222</c:v>
                </c:pt>
                <c:pt idx="5721">
                  <c:v>60.814907711843155</c:v>
                </c:pt>
                <c:pt idx="5722">
                  <c:v>60.818927974767853</c:v>
                </c:pt>
                <c:pt idx="5723">
                  <c:v>60.822956192542961</c:v>
                </c:pt>
                <c:pt idx="5724">
                  <c:v>60.826975923516045</c:v>
                </c:pt>
                <c:pt idx="5725">
                  <c:v>60.830995388864054</c:v>
                </c:pt>
                <c:pt idx="5726">
                  <c:v>60.835014588639659</c:v>
                </c:pt>
                <c:pt idx="5727">
                  <c:v>60.839033522895477</c:v>
                </c:pt>
                <c:pt idx="5728">
                  <c:v>60.843052191684144</c:v>
                </c:pt>
                <c:pt idx="5729">
                  <c:v>60.847070595058227</c:v>
                </c:pt>
                <c:pt idx="5730">
                  <c:v>60.851088733070341</c:v>
                </c:pt>
                <c:pt idx="5731">
                  <c:v>60.855114822009831</c:v>
                </c:pt>
                <c:pt idx="5732">
                  <c:v>60.859132428913249</c:v>
                </c:pt>
                <c:pt idx="5733">
                  <c:v>60.863149770612431</c:v>
                </c:pt>
                <c:pt idx="5734">
                  <c:v>60.867166847159886</c:v>
                </c:pt>
                <c:pt idx="5735">
                  <c:v>60.871183658608125</c:v>
                </c:pt>
                <c:pt idx="5736">
                  <c:v>60.875200205009591</c:v>
                </c:pt>
                <c:pt idx="5737">
                  <c:v>60.879216486416773</c:v>
                </c:pt>
                <c:pt idx="5738">
                  <c:v>60.883232502882109</c:v>
                </c:pt>
                <c:pt idx="5739">
                  <c:v>60.887248254458008</c:v>
                </c:pt>
                <c:pt idx="5740">
                  <c:v>60.891271952554909</c:v>
                </c:pt>
                <c:pt idx="5741">
                  <c:v>60.895287173967738</c:v>
                </c:pt>
                <c:pt idx="5742">
                  <c:v>60.899302130648429</c:v>
                </c:pt>
                <c:pt idx="5743">
                  <c:v>60.903316822649323</c:v>
                </c:pt>
                <c:pt idx="5744">
                  <c:v>60.907331250022771</c:v>
                </c:pt>
                <c:pt idx="5745">
                  <c:v>60.911345412821085</c:v>
                </c:pt>
                <c:pt idx="5746">
                  <c:v>60.915359311096573</c:v>
                </c:pt>
                <c:pt idx="5747">
                  <c:v>60.919372944901525</c:v>
                </c:pt>
                <c:pt idx="5748">
                  <c:v>60.923394521316688</c:v>
                </c:pt>
                <c:pt idx="5749">
                  <c:v>60.927407625796789</c:v>
                </c:pt>
                <c:pt idx="5750">
                  <c:v>60.931420465963207</c:v>
                </c:pt>
                <c:pt idx="5751">
                  <c:v>60.93543304186818</c:v>
                </c:pt>
                <c:pt idx="5752">
                  <c:v>60.93944535356389</c:v>
                </c:pt>
                <c:pt idx="5753">
                  <c:v>60.943457401102542</c:v>
                </c:pt>
                <c:pt idx="5754">
                  <c:v>60.947469184536288</c:v>
                </c:pt>
                <c:pt idx="5755">
                  <c:v>60.951488907162883</c:v>
                </c:pt>
                <c:pt idx="5756">
                  <c:v>60.955500162003432</c:v>
                </c:pt>
                <c:pt idx="5757">
                  <c:v>60.959511152895573</c:v>
                </c:pt>
                <c:pt idx="5758">
                  <c:v>60.963521879891424</c:v>
                </c:pt>
                <c:pt idx="5759">
                  <c:v>60.967532343043047</c:v>
                </c:pt>
                <c:pt idx="5760">
                  <c:v>60.971542542402517</c:v>
                </c:pt>
                <c:pt idx="5761">
                  <c:v>60.975552478021875</c:v>
                </c:pt>
                <c:pt idx="5762">
                  <c:v>60.979562149953161</c:v>
                </c:pt>
                <c:pt idx="5763">
                  <c:v>60.983571558248372</c:v>
                </c:pt>
                <c:pt idx="5764">
                  <c:v>60.987588901349426</c:v>
                </c:pt>
                <c:pt idx="5765">
                  <c:v>60.991597781989611</c:v>
                </c:pt>
                <c:pt idx="5766">
                  <c:v>60.995606399149764</c:v>
                </c:pt>
                <c:pt idx="5767">
                  <c:v>60.999614752881847</c:v>
                </c:pt>
                <c:pt idx="5768">
                  <c:v>61.003622843237764</c:v>
                </c:pt>
                <c:pt idx="5769">
                  <c:v>61.007630670269435</c:v>
                </c:pt>
                <c:pt idx="5770">
                  <c:v>61.011638234028759</c:v>
                </c:pt>
                <c:pt idx="5771">
                  <c:v>61.015645534567611</c:v>
                </c:pt>
                <c:pt idx="5772">
                  <c:v>61.019660766018688</c:v>
                </c:pt>
                <c:pt idx="5773">
                  <c:v>61.02366753973412</c:v>
                </c:pt>
                <c:pt idx="5774">
                  <c:v>61.027674050384718</c:v>
                </c:pt>
                <c:pt idx="5775">
                  <c:v>61.031680298022273</c:v>
                </c:pt>
                <c:pt idx="5776">
                  <c:v>61.035686282698585</c:v>
                </c:pt>
                <c:pt idx="5777">
                  <c:v>61.039692004465422</c:v>
                </c:pt>
                <c:pt idx="5778">
                  <c:v>61.043697463374549</c:v>
                </c:pt>
                <c:pt idx="5779">
                  <c:v>61.047710849793546</c:v>
                </c:pt>
                <c:pt idx="5780">
                  <c:v>61.051715782605157</c:v>
                </c:pt>
                <c:pt idx="5781">
                  <c:v>61.05572045271434</c:v>
                </c:pt>
                <c:pt idx="5782">
                  <c:v>61.059724860172764</c:v>
                </c:pt>
                <c:pt idx="5783">
                  <c:v>61.063729005032108</c:v>
                </c:pt>
                <c:pt idx="5784">
                  <c:v>61.067732887344036</c:v>
                </c:pt>
                <c:pt idx="5785">
                  <c:v>61.071736507160168</c:v>
                </c:pt>
                <c:pt idx="5786">
                  <c:v>61.075739864532139</c:v>
                </c:pt>
                <c:pt idx="5787">
                  <c:v>61.079751145531034</c:v>
                </c:pt>
                <c:pt idx="5788">
                  <c:v>61.083753977633044</c:v>
                </c:pt>
                <c:pt idx="5789">
                  <c:v>61.087756547445743</c:v>
                </c:pt>
                <c:pt idx="5790">
                  <c:v>61.0917588550207</c:v>
                </c:pt>
                <c:pt idx="5791">
                  <c:v>61.095760900409452</c:v>
                </c:pt>
                <c:pt idx="5792">
                  <c:v>61.099762683663513</c:v>
                </c:pt>
                <c:pt idx="5793">
                  <c:v>61.103764204834384</c:v>
                </c:pt>
                <c:pt idx="5794">
                  <c:v>61.107765463973564</c:v>
                </c:pt>
                <c:pt idx="5795">
                  <c:v>61.111766461132511</c:v>
                </c:pt>
                <c:pt idx="5796">
                  <c:v>61.115775377556979</c:v>
                </c:pt>
                <c:pt idx="5797">
                  <c:v>61.119775850374324</c:v>
                </c:pt>
                <c:pt idx="5798">
                  <c:v>61.123776061365845</c:v>
                </c:pt>
                <c:pt idx="5799">
                  <c:v>61.127776010582949</c:v>
                </c:pt>
                <c:pt idx="5800">
                  <c:v>61.131775698077021</c:v>
                </c:pt>
                <c:pt idx="5801">
                  <c:v>61.135775123899428</c:v>
                </c:pt>
                <c:pt idx="5802">
                  <c:v>61.13977428810152</c:v>
                </c:pt>
                <c:pt idx="5803">
                  <c:v>61.143781368181671</c:v>
                </c:pt>
                <c:pt idx="5804">
                  <c:v>61.147780008762382</c:v>
                </c:pt>
                <c:pt idx="5805">
                  <c:v>61.151778387876831</c:v>
                </c:pt>
                <c:pt idx="5806">
                  <c:v>61.155776505576313</c:v>
                </c:pt>
                <c:pt idx="5807">
                  <c:v>61.159774361912092</c:v>
                </c:pt>
                <c:pt idx="5808">
                  <c:v>61.16377195693542</c:v>
                </c:pt>
                <c:pt idx="5809">
                  <c:v>61.167769290697535</c:v>
                </c:pt>
                <c:pt idx="5810">
                  <c:v>61.171766363249638</c:v>
                </c:pt>
                <c:pt idx="5811">
                  <c:v>61.175771347813836</c:v>
                </c:pt>
                <c:pt idx="5812">
                  <c:v>61.179767897565611</c:v>
                </c:pt>
                <c:pt idx="5813">
                  <c:v>61.183764186261051</c:v>
                </c:pt>
                <c:pt idx="5814">
                  <c:v>61.187760213951286</c:v>
                </c:pt>
                <c:pt idx="5815">
                  <c:v>61.191755980687461</c:v>
                </c:pt>
                <c:pt idx="5816">
                  <c:v>61.195751486520699</c:v>
                </c:pt>
                <c:pt idx="5817">
                  <c:v>61.199746731502081</c:v>
                </c:pt>
                <c:pt idx="5818">
                  <c:v>61.20374171568271</c:v>
                </c:pt>
                <c:pt idx="5819">
                  <c:v>61.207736439113646</c:v>
                </c:pt>
                <c:pt idx="5820">
                  <c:v>61.211739070214307</c:v>
                </c:pt>
                <c:pt idx="5821">
                  <c:v>61.215733271766013</c:v>
                </c:pt>
                <c:pt idx="5822">
                  <c:v>61.219727212721224</c:v>
                </c:pt>
                <c:pt idx="5823">
                  <c:v>61.22372089313096</c:v>
                </c:pt>
                <c:pt idx="5824">
                  <c:v>61.227714313046178</c:v>
                </c:pt>
                <c:pt idx="5825">
                  <c:v>61.231707472517861</c:v>
                </c:pt>
                <c:pt idx="5826">
                  <c:v>61.235700371596963</c:v>
                </c:pt>
                <c:pt idx="5827">
                  <c:v>61.239701174973092</c:v>
                </c:pt>
                <c:pt idx="5828">
                  <c:v>61.243693552887549</c:v>
                </c:pt>
                <c:pt idx="5829">
                  <c:v>61.247685670562277</c:v>
                </c:pt>
                <c:pt idx="5830">
                  <c:v>61.251677528048162</c:v>
                </c:pt>
                <c:pt idx="5831">
                  <c:v>61.255669125396061</c:v>
                </c:pt>
                <c:pt idx="5832">
                  <c:v>61.259660462656825</c:v>
                </c:pt>
                <c:pt idx="5833">
                  <c:v>61.263651539881295</c:v>
                </c:pt>
                <c:pt idx="5834">
                  <c:v>61.267642357120287</c:v>
                </c:pt>
                <c:pt idx="5835">
                  <c:v>61.271641074807192</c:v>
                </c:pt>
                <c:pt idx="5836">
                  <c:v>61.275631371696207</c:v>
                </c:pt>
                <c:pt idx="5837">
                  <c:v>61.279621408752192</c:v>
                </c:pt>
                <c:pt idx="5838">
                  <c:v>61.283611186025908</c:v>
                </c:pt>
                <c:pt idx="5839">
                  <c:v>61.287600703568089</c:v>
                </c:pt>
                <c:pt idx="5840">
                  <c:v>61.291589961429459</c:v>
                </c:pt>
                <c:pt idx="5841">
                  <c:v>61.295578959660702</c:v>
                </c:pt>
                <c:pt idx="5842">
                  <c:v>61.299567698312522</c:v>
                </c:pt>
                <c:pt idx="5843">
                  <c:v>61.303556177435581</c:v>
                </c:pt>
                <c:pt idx="5844">
                  <c:v>61.307552552683099</c:v>
                </c:pt>
                <c:pt idx="5845">
                  <c:v>61.311540512370101</c:v>
                </c:pt>
                <c:pt idx="5846">
                  <c:v>61.315528212680348</c:v>
                </c:pt>
                <c:pt idx="5847">
                  <c:v>61.319515653664453</c:v>
                </c:pt>
                <c:pt idx="5848">
                  <c:v>61.323502835372999</c:v>
                </c:pt>
                <c:pt idx="5849">
                  <c:v>61.327489757856554</c:v>
                </c:pt>
                <c:pt idx="5850">
                  <c:v>61.331476421165668</c:v>
                </c:pt>
                <c:pt idx="5851">
                  <c:v>61.335470977241222</c:v>
                </c:pt>
                <c:pt idx="5852">
                  <c:v>61.339457121823308</c:v>
                </c:pt>
                <c:pt idx="5853">
                  <c:v>61.343443007382625</c:v>
                </c:pt>
                <c:pt idx="5854">
                  <c:v>61.347428633969656</c:v>
                </c:pt>
                <c:pt idx="5855">
                  <c:v>61.351414001634879</c:v>
                </c:pt>
                <c:pt idx="5856">
                  <c:v>61.355399110428742</c:v>
                </c:pt>
                <c:pt idx="5857">
                  <c:v>61.359383960401686</c:v>
                </c:pt>
                <c:pt idx="5858">
                  <c:v>61.36336855160414</c:v>
                </c:pt>
                <c:pt idx="5859">
                  <c:v>61.36736103174065</c:v>
                </c:pt>
                <c:pt idx="5860">
                  <c:v>61.371345105024382</c:v>
                </c:pt>
                <c:pt idx="5861">
                  <c:v>61.375328919688897</c:v>
                </c:pt>
                <c:pt idx="5862">
                  <c:v>61.379312475784545</c:v>
                </c:pt>
                <c:pt idx="5863">
                  <c:v>61.383295773361667</c:v>
                </c:pt>
                <c:pt idx="5864">
                  <c:v>61.387278812470583</c:v>
                </c:pt>
                <c:pt idx="5865">
                  <c:v>61.391261593161616</c:v>
                </c:pt>
                <c:pt idx="5866">
                  <c:v>61.395244115485035</c:v>
                </c:pt>
                <c:pt idx="5867">
                  <c:v>61.399234522915677</c:v>
                </c:pt>
                <c:pt idx="5868">
                  <c:v>61.403216528126606</c:v>
                </c:pt>
                <c:pt idx="5869">
                  <c:v>61.407198275120805</c:v>
                </c:pt>
                <c:pt idx="5870">
                  <c:v>61.411179763948518</c:v>
                </c:pt>
                <c:pt idx="5871">
                  <c:v>61.415160994659942</c:v>
                </c:pt>
                <c:pt idx="5872">
                  <c:v>61.419141967305272</c:v>
                </c:pt>
                <c:pt idx="5873">
                  <c:v>61.423122681934693</c:v>
                </c:pt>
                <c:pt idx="5874">
                  <c:v>61.427103138598355</c:v>
                </c:pt>
                <c:pt idx="5875">
                  <c:v>61.431091476547934</c:v>
                </c:pt>
                <c:pt idx="5876">
                  <c:v>61.435071416903227</c:v>
                </c:pt>
                <c:pt idx="5877">
                  <c:v>61.439051099443262</c:v>
                </c:pt>
                <c:pt idx="5878">
                  <c:v>61.443030524218123</c:v>
                </c:pt>
                <c:pt idx="5879">
                  <c:v>61.447009691277898</c:v>
                </c:pt>
                <c:pt idx="5880">
                  <c:v>61.450988600672652</c:v>
                </c:pt>
                <c:pt idx="5881">
                  <c:v>61.454967252452427</c:v>
                </c:pt>
                <c:pt idx="5882">
                  <c:v>61.45894564666726</c:v>
                </c:pt>
                <c:pt idx="5883">
                  <c:v>61.462931918352218</c:v>
                </c:pt>
                <c:pt idx="5884">
                  <c:v>61.46690979706073</c:v>
                </c:pt>
                <c:pt idx="5885">
                  <c:v>61.470887418354387</c:v>
                </c:pt>
                <c:pt idx="5886">
                  <c:v>61.474864782283177</c:v>
                </c:pt>
                <c:pt idx="5887">
                  <c:v>61.47884188889703</c:v>
                </c:pt>
                <c:pt idx="5888">
                  <c:v>61.482818738245889</c:v>
                </c:pt>
                <c:pt idx="5889">
                  <c:v>61.486795330379678</c:v>
                </c:pt>
                <c:pt idx="5890">
                  <c:v>61.490771665348291</c:v>
                </c:pt>
                <c:pt idx="5891">
                  <c:v>61.494755873976764</c:v>
                </c:pt>
                <c:pt idx="5892">
                  <c:v>61.498731694239027</c:v>
                </c:pt>
                <c:pt idx="5893">
                  <c:v>61.502707257485831</c:v>
                </c:pt>
                <c:pt idx="5894">
                  <c:v>61.506682563767008</c:v>
                </c:pt>
                <c:pt idx="5895">
                  <c:v>61.510657613132381</c:v>
                </c:pt>
                <c:pt idx="5896">
                  <c:v>61.514632405631751</c:v>
                </c:pt>
                <c:pt idx="5897">
                  <c:v>61.518606941314914</c:v>
                </c:pt>
                <c:pt idx="5898">
                  <c:v>61.52258122023165</c:v>
                </c:pt>
                <c:pt idx="5899">
                  <c:v>61.526563369003476</c:v>
                </c:pt>
                <c:pt idx="5900">
                  <c:v>61.530537134011759</c:v>
                </c:pt>
                <c:pt idx="5901">
                  <c:v>61.534510642402935</c:v>
                </c:pt>
                <c:pt idx="5902">
                  <c:v>61.538483894226708</c:v>
                </c:pt>
                <c:pt idx="5903">
                  <c:v>61.542456889532772</c:v>
                </c:pt>
                <c:pt idx="5904">
                  <c:v>61.546429628370809</c:v>
                </c:pt>
                <c:pt idx="5905">
                  <c:v>61.550402110790472</c:v>
                </c:pt>
                <c:pt idx="5906">
                  <c:v>61.554374336841406</c:v>
                </c:pt>
                <c:pt idx="5907">
                  <c:v>61.558354428948149</c:v>
                </c:pt>
                <c:pt idx="5908">
                  <c:v>61.562326141886487</c:v>
                </c:pt>
                <c:pt idx="5909">
                  <c:v>61.566297598605033</c:v>
                </c:pt>
                <c:pt idx="5910">
                  <c:v>61.570268799153382</c:v>
                </c:pt>
                <c:pt idx="5911">
                  <c:v>61.574239743581082</c:v>
                </c:pt>
                <c:pt idx="5912">
                  <c:v>61.578210431937691</c:v>
                </c:pt>
                <c:pt idx="5913">
                  <c:v>61.582180864272743</c:v>
                </c:pt>
                <c:pt idx="5914">
                  <c:v>61.586151040635755</c:v>
                </c:pt>
                <c:pt idx="5915">
                  <c:v>61.590129079260748</c:v>
                </c:pt>
                <c:pt idx="5916">
                  <c:v>61.594098743304947</c:v>
                </c:pt>
                <c:pt idx="5917">
                  <c:v>61.598068151525659</c:v>
                </c:pt>
                <c:pt idx="5918">
                  <c:v>61.602037303972345</c:v>
                </c:pt>
                <c:pt idx="5919">
                  <c:v>61.606006200694424</c:v>
                </c:pt>
                <c:pt idx="5920">
                  <c:v>61.609974841741334</c:v>
                </c:pt>
                <c:pt idx="5921">
                  <c:v>61.613943227162473</c:v>
                </c:pt>
                <c:pt idx="5922">
                  <c:v>61.617911357007223</c:v>
                </c:pt>
                <c:pt idx="5923">
                  <c:v>61.621887345325604</c:v>
                </c:pt>
                <c:pt idx="5924">
                  <c:v>61.625854963643306</c:v>
                </c:pt>
                <c:pt idx="5925">
                  <c:v>61.629822326532796</c:v>
                </c:pt>
                <c:pt idx="5926">
                  <c:v>61.6337894340434</c:v>
                </c:pt>
                <c:pt idx="5927">
                  <c:v>61.637756286224437</c:v>
                </c:pt>
                <c:pt idx="5928">
                  <c:v>61.641722883125198</c:v>
                </c:pt>
                <c:pt idx="5929">
                  <c:v>61.64568922479495</c:v>
                </c:pt>
                <c:pt idx="5930">
                  <c:v>61.64965531128297</c:v>
                </c:pt>
                <c:pt idx="5931">
                  <c:v>61.653629252461691</c:v>
                </c:pt>
                <c:pt idx="5932">
                  <c:v>61.657594828212368</c:v>
                </c:pt>
                <c:pt idx="5933">
                  <c:v>61.661560148929091</c:v>
                </c:pt>
                <c:pt idx="5934">
                  <c:v>61.665525214661066</c:v>
                </c:pt>
                <c:pt idx="5935">
                  <c:v>61.669490025457485</c:v>
                </c:pt>
                <c:pt idx="5936">
                  <c:v>61.673454581367501</c:v>
                </c:pt>
                <c:pt idx="5937">
                  <c:v>61.677418882440278</c:v>
                </c:pt>
                <c:pt idx="5938">
                  <c:v>61.681382928724936</c:v>
                </c:pt>
                <c:pt idx="5939">
                  <c:v>61.685354825922822</c:v>
                </c:pt>
                <c:pt idx="5940">
                  <c:v>61.689318362257822</c:v>
                </c:pt>
                <c:pt idx="5941">
                  <c:v>61.693281643952126</c:v>
                </c:pt>
                <c:pt idx="5942">
                  <c:v>61.697244671054804</c:v>
                </c:pt>
                <c:pt idx="5943">
                  <c:v>61.701207443614905</c:v>
                </c:pt>
                <c:pt idx="5944">
                  <c:v>61.705169961681491</c:v>
                </c:pt>
                <c:pt idx="5945">
                  <c:v>61.70913222530357</c:v>
                </c:pt>
                <c:pt idx="5946">
                  <c:v>61.713094234530168</c:v>
                </c:pt>
                <c:pt idx="5947">
                  <c:v>61.717064090897907</c:v>
                </c:pt>
                <c:pt idx="5948">
                  <c:v>61.721025590960494</c:v>
                </c:pt>
                <c:pt idx="5949">
                  <c:v>61.724986836774619</c:v>
                </c:pt>
                <c:pt idx="5950">
                  <c:v>61.728947828389238</c:v>
                </c:pt>
                <c:pt idx="5951">
                  <c:v>61.732908565853272</c:v>
                </c:pt>
                <c:pt idx="5952">
                  <c:v>61.736869049215635</c:v>
                </c:pt>
                <c:pt idx="5953">
                  <c:v>61.740829278525247</c:v>
                </c:pt>
                <c:pt idx="5954">
                  <c:v>61.744789253830966</c:v>
                </c:pt>
                <c:pt idx="5955">
                  <c:v>61.748757072511182</c:v>
                </c:pt>
                <c:pt idx="5956">
                  <c:v>61.752716539436548</c:v>
                </c:pt>
                <c:pt idx="5957">
                  <c:v>61.756675752504684</c:v>
                </c:pt>
                <c:pt idx="5958">
                  <c:v>61.760634711764418</c:v>
                </c:pt>
                <c:pt idx="5959">
                  <c:v>61.764593417264557</c:v>
                </c:pt>
                <c:pt idx="5960">
                  <c:v>61.768551869053887</c:v>
                </c:pt>
                <c:pt idx="5961">
                  <c:v>61.77251006718118</c:v>
                </c:pt>
                <c:pt idx="5962">
                  <c:v>61.776468011695201</c:v>
                </c:pt>
                <c:pt idx="5963">
                  <c:v>61.780433795822447</c:v>
                </c:pt>
                <c:pt idx="5964">
                  <c:v>61.78439123273774</c:v>
                </c:pt>
                <c:pt idx="5965">
                  <c:v>61.788348416186039</c:v>
                </c:pt>
                <c:pt idx="5966">
                  <c:v>61.79230534621604</c:v>
                </c:pt>
                <c:pt idx="5967">
                  <c:v>61.796262022876434</c:v>
                </c:pt>
                <c:pt idx="5968">
                  <c:v>61.800218446215865</c:v>
                </c:pt>
                <c:pt idx="5969">
                  <c:v>61.804174616283007</c:v>
                </c:pt>
                <c:pt idx="5970">
                  <c:v>61.808138622676545</c:v>
                </c:pt>
                <c:pt idx="5971">
                  <c:v>61.812094285827271</c:v>
                </c:pt>
                <c:pt idx="5972">
                  <c:v>61.816049695851646</c:v>
                </c:pt>
                <c:pt idx="5973">
                  <c:v>61.820004852798256</c:v>
                </c:pt>
                <c:pt idx="5974">
                  <c:v>61.823959756715681</c:v>
                </c:pt>
                <c:pt idx="5975">
                  <c:v>61.827914407652472</c:v>
                </c:pt>
                <c:pt idx="5976">
                  <c:v>61.831868805657173</c:v>
                </c:pt>
                <c:pt idx="5977">
                  <c:v>61.835822950778294</c:v>
                </c:pt>
                <c:pt idx="5978">
                  <c:v>61.839776843064371</c:v>
                </c:pt>
                <c:pt idx="5979">
                  <c:v>61.843738567457258</c:v>
                </c:pt>
                <c:pt idx="5980">
                  <c:v>61.847691953701876</c:v>
                </c:pt>
                <c:pt idx="5981">
                  <c:v>61.851645087256976</c:v>
                </c:pt>
                <c:pt idx="5982">
                  <c:v>61.855597968170997</c:v>
                </c:pt>
                <c:pt idx="5983">
                  <c:v>61.859550596492376</c:v>
                </c:pt>
                <c:pt idx="5984">
                  <c:v>61.863502972269522</c:v>
                </c:pt>
                <c:pt idx="5985">
                  <c:v>61.867455095550845</c:v>
                </c:pt>
                <c:pt idx="5986">
                  <c:v>61.871406966384725</c:v>
                </c:pt>
                <c:pt idx="5987">
                  <c:v>61.875366665580252</c:v>
                </c:pt>
                <c:pt idx="5988">
                  <c:v>61.879318031148344</c:v>
                </c:pt>
                <c:pt idx="5989">
                  <c:v>61.883269144414143</c:v>
                </c:pt>
                <c:pt idx="5990">
                  <c:v>61.887220005426002</c:v>
                </c:pt>
                <c:pt idx="5991">
                  <c:v>61.891170614232202</c:v>
                </c:pt>
                <c:pt idx="5992">
                  <c:v>61.895120970881059</c:v>
                </c:pt>
                <c:pt idx="5993">
                  <c:v>61.899071075420835</c:v>
                </c:pt>
                <c:pt idx="5994">
                  <c:v>61.903020927899796</c:v>
                </c:pt>
                <c:pt idx="5995">
                  <c:v>61.906978605000582</c:v>
                </c:pt>
                <c:pt idx="5996">
                  <c:v>61.910927952987429</c:v>
                </c:pt>
                <c:pt idx="5997">
                  <c:v>61.914877049058255</c:v>
                </c:pt>
                <c:pt idx="5998">
                  <c:v>61.91882589326125</c:v>
                </c:pt>
                <c:pt idx="5999">
                  <c:v>61.922774485644617</c:v>
                </c:pt>
                <c:pt idx="6000">
                  <c:v>61.926722826256515</c:v>
                </c:pt>
                <c:pt idx="6001">
                  <c:v>61.930670915145107</c:v>
                </c:pt>
                <c:pt idx="6002">
                  <c:v>61.934618752358524</c:v>
                </c:pt>
                <c:pt idx="6003">
                  <c:v>61.938574410459275</c:v>
                </c:pt>
                <c:pt idx="6004">
                  <c:v>61.942521743952277</c:v>
                </c:pt>
                <c:pt idx="6005">
                  <c:v>61.946468825914522</c:v>
                </c:pt>
                <c:pt idx="6006">
                  <c:v>61.950415656394107</c:v>
                </c:pt>
                <c:pt idx="6007">
                  <c:v>61.954362235439078</c:v>
                </c:pt>
                <c:pt idx="6008">
                  <c:v>61.958308563097496</c:v>
                </c:pt>
                <c:pt idx="6009">
                  <c:v>61.962254639417374</c:v>
                </c:pt>
                <c:pt idx="6010">
                  <c:v>61.96620046444675</c:v>
                </c:pt>
                <c:pt idx="6011">
                  <c:v>61.970154106634268</c:v>
                </c:pt>
                <c:pt idx="6012">
                  <c:v>61.974099428712961</c:v>
                </c:pt>
                <c:pt idx="6013">
                  <c:v>61.9780444996452</c:v>
                </c:pt>
                <c:pt idx="6014">
                  <c:v>61.981989319478927</c:v>
                </c:pt>
                <c:pt idx="6015">
                  <c:v>61.985933888262103</c:v>
                </c:pt>
                <c:pt idx="6016">
                  <c:v>61.98987820604264</c:v>
                </c:pt>
                <c:pt idx="6017">
                  <c:v>61.993822272868449</c:v>
                </c:pt>
                <c:pt idx="6018">
                  <c:v>61.997766088787422</c:v>
                </c:pt>
                <c:pt idx="6019">
                  <c:v>62.001717718140682</c:v>
                </c:pt>
                <c:pt idx="6020">
                  <c:v>62.005661031876762</c:v>
                </c:pt>
                <c:pt idx="6021">
                  <c:v>62.009604094849692</c:v>
                </c:pt>
                <c:pt idx="6022">
                  <c:v>62.013546907107326</c:v>
                </c:pt>
                <c:pt idx="6023">
                  <c:v>62.017489468697455</c:v>
                </c:pt>
                <c:pt idx="6024">
                  <c:v>62.021431779667907</c:v>
                </c:pt>
                <c:pt idx="6025">
                  <c:v>62.02537384006645</c:v>
                </c:pt>
                <c:pt idx="6026">
                  <c:v>62.029323710645116</c:v>
                </c:pt>
                <c:pt idx="6027">
                  <c:v>62.033265269530993</c:v>
                </c:pt>
                <c:pt idx="6028">
                  <c:v>62.037206577988343</c:v>
                </c:pt>
                <c:pt idx="6029">
                  <c:v>62.041147636064892</c:v>
                </c:pt>
                <c:pt idx="6030">
                  <c:v>62.045088443808346</c:v>
                </c:pt>
                <c:pt idx="6031">
                  <c:v>62.049029001266412</c:v>
                </c:pt>
                <c:pt idx="6032">
                  <c:v>62.052969308486759</c:v>
                </c:pt>
                <c:pt idx="6033">
                  <c:v>62.056909365517072</c:v>
                </c:pt>
                <c:pt idx="6034">
                  <c:v>62.060849172404978</c:v>
                </c:pt>
                <c:pt idx="6035">
                  <c:v>62.064796785295286</c:v>
                </c:pt>
                <c:pt idx="6036">
                  <c:v>62.068736091530013</c:v>
                </c:pt>
                <c:pt idx="6037">
                  <c:v>62.072675147765302</c:v>
                </c:pt>
                <c:pt idx="6038">
                  <c:v>62.076613954048753</c:v>
                </c:pt>
                <c:pt idx="6039">
                  <c:v>62.080552510427935</c:v>
                </c:pt>
                <c:pt idx="6040">
                  <c:v>62.084490816950414</c:v>
                </c:pt>
                <c:pt idx="6041">
                  <c:v>62.08842887366373</c:v>
                </c:pt>
                <c:pt idx="6042">
                  <c:v>62.09236668061542</c:v>
                </c:pt>
                <c:pt idx="6043">
                  <c:v>62.096312289861466</c:v>
                </c:pt>
                <c:pt idx="6044">
                  <c:v>62.100249596921913</c:v>
                </c:pt>
                <c:pt idx="6045">
                  <c:v>62.104186654363332</c:v>
                </c:pt>
                <c:pt idx="6046">
                  <c:v>62.108123462233181</c:v>
                </c:pt>
                <c:pt idx="6047">
                  <c:v>62.112060020578937</c:v>
                </c:pt>
                <c:pt idx="6048">
                  <c:v>62.115996329448024</c:v>
                </c:pt>
                <c:pt idx="6049">
                  <c:v>62.119932388887868</c:v>
                </c:pt>
                <c:pt idx="6050">
                  <c:v>62.12387624738173</c:v>
                </c:pt>
                <c:pt idx="6051">
                  <c:v>62.127811807595478</c:v>
                </c:pt>
                <c:pt idx="6052">
                  <c:v>62.13174711852227</c:v>
                </c:pt>
                <c:pt idx="6053">
                  <c:v>62.135682180209464</c:v>
                </c:pt>
                <c:pt idx="6054">
                  <c:v>62.139616992704426</c:v>
                </c:pt>
                <c:pt idx="6055">
                  <c:v>62.143551556054469</c:v>
                </c:pt>
                <c:pt idx="6056">
                  <c:v>62.147485870306937</c:v>
                </c:pt>
                <c:pt idx="6057">
                  <c:v>62.151419935509118</c:v>
                </c:pt>
                <c:pt idx="6058">
                  <c:v>62.155353751708304</c:v>
                </c:pt>
                <c:pt idx="6059">
                  <c:v>62.159295362801537</c:v>
                </c:pt>
                <c:pt idx="6060">
                  <c:v>62.163228680627583</c:v>
                </c:pt>
                <c:pt idx="6061">
                  <c:v>62.16716174959253</c:v>
                </c:pt>
                <c:pt idx="6062">
                  <c:v>62.17109456974358</c:v>
                </c:pt>
                <c:pt idx="6063">
                  <c:v>62.175027141127977</c:v>
                </c:pt>
                <c:pt idx="6064">
                  <c:v>62.178959463792893</c:v>
                </c:pt>
                <c:pt idx="6065">
                  <c:v>62.182891537785537</c:v>
                </c:pt>
                <c:pt idx="6066">
                  <c:v>62.186823363153067</c:v>
                </c:pt>
                <c:pt idx="6067">
                  <c:v>62.190762979722315</c:v>
                </c:pt>
                <c:pt idx="6068">
                  <c:v>62.194694307472886</c:v>
                </c:pt>
                <c:pt idx="6069">
                  <c:v>62.198625386739856</c:v>
                </c:pt>
                <c:pt idx="6070">
                  <c:v>62.202556217570354</c:v>
                </c:pt>
                <c:pt idx="6071">
                  <c:v>62.206486800011461</c:v>
                </c:pt>
                <c:pt idx="6072">
                  <c:v>62.210417134110266</c:v>
                </c:pt>
                <c:pt idx="6073">
                  <c:v>62.214347219913833</c:v>
                </c:pt>
                <c:pt idx="6074">
                  <c:v>62.218285093692515</c:v>
                </c:pt>
                <c:pt idx="6075">
                  <c:v>62.222214682539224</c:v>
                </c:pt>
                <c:pt idx="6076">
                  <c:v>62.226144023231903</c:v>
                </c:pt>
                <c:pt idx="6077">
                  <c:v>62.230073115817568</c:v>
                </c:pt>
                <c:pt idx="6078">
                  <c:v>62.234001960343193</c:v>
                </c:pt>
                <c:pt idx="6079">
                  <c:v>62.237930556855765</c:v>
                </c:pt>
                <c:pt idx="6080">
                  <c:v>62.241858905402239</c:v>
                </c:pt>
                <c:pt idx="6081">
                  <c:v>62.245787006029573</c:v>
                </c:pt>
                <c:pt idx="6082">
                  <c:v>62.249714858784692</c:v>
                </c:pt>
                <c:pt idx="6083">
                  <c:v>62.253650495372554</c:v>
                </c:pt>
                <c:pt idx="6084">
                  <c:v>62.257577852017342</c:v>
                </c:pt>
                <c:pt idx="6085">
                  <c:v>62.261504960930715</c:v>
                </c:pt>
                <c:pt idx="6086">
                  <c:v>62.265431822159563</c:v>
                </c:pt>
                <c:pt idx="6087">
                  <c:v>62.269358435750725</c:v>
                </c:pt>
                <c:pt idx="6088">
                  <c:v>62.273284801751061</c:v>
                </c:pt>
                <c:pt idx="6089">
                  <c:v>62.277210920207402</c:v>
                </c:pt>
                <c:pt idx="6090">
                  <c:v>62.281136791166553</c:v>
                </c:pt>
                <c:pt idx="6091">
                  <c:v>62.285070442281757</c:v>
                </c:pt>
                <c:pt idx="6092">
                  <c:v>62.288995817881023</c:v>
                </c:pt>
                <c:pt idx="6093">
                  <c:v>62.292920946123566</c:v>
                </c:pt>
                <c:pt idx="6094">
                  <c:v>62.296845827056124</c:v>
                </c:pt>
                <c:pt idx="6095">
                  <c:v>62.300770460725445</c:v>
                </c:pt>
                <c:pt idx="6096">
                  <c:v>62.304694847178247</c:v>
                </c:pt>
                <c:pt idx="6097">
                  <c:v>62.308618986461255</c:v>
                </c:pt>
                <c:pt idx="6098">
                  <c:v>62.312550902687335</c:v>
                </c:pt>
                <c:pt idx="6099">
                  <c:v>62.316474547265585</c:v>
                </c:pt>
                <c:pt idx="6100">
                  <c:v>62.320397944814189</c:v>
                </c:pt>
                <c:pt idx="6101">
                  <c:v>62.324321095379773</c:v>
                </c:pt>
                <c:pt idx="6102">
                  <c:v>62.32824399900899</c:v>
                </c:pt>
                <c:pt idx="6103">
                  <c:v>62.332166655748459</c:v>
                </c:pt>
                <c:pt idx="6104">
                  <c:v>62.336089065644792</c:v>
                </c:pt>
                <c:pt idx="6105">
                  <c:v>62.340011228744579</c:v>
                </c:pt>
                <c:pt idx="6106">
                  <c:v>62.343941165120448</c:v>
                </c:pt>
                <c:pt idx="6107">
                  <c:v>62.347862834262415</c:v>
                </c:pt>
                <c:pt idx="6108">
                  <c:v>62.351784256747614</c:v>
                </c:pt>
                <c:pt idx="6109">
                  <c:v>62.355705432622607</c:v>
                </c:pt>
                <c:pt idx="6110">
                  <c:v>62.359626361933891</c:v>
                </c:pt>
                <c:pt idx="6111">
                  <c:v>62.36354704472798</c:v>
                </c:pt>
                <c:pt idx="6112">
                  <c:v>62.367467481051371</c:v>
                </c:pt>
                <c:pt idx="6113">
                  <c:v>62.371387670950533</c:v>
                </c:pt>
                <c:pt idx="6114">
                  <c:v>62.375307614471929</c:v>
                </c:pt>
                <c:pt idx="6115">
                  <c:v>62.379235327150333</c:v>
                </c:pt>
                <c:pt idx="6116">
                  <c:v>62.38315477755193</c:v>
                </c:pt>
                <c:pt idx="6117">
                  <c:v>62.387073981715155</c:v>
                </c:pt>
                <c:pt idx="6118">
                  <c:v>62.39099293968642</c:v>
                </c:pt>
                <c:pt idx="6119">
                  <c:v>62.394911651512096</c:v>
                </c:pt>
                <c:pt idx="6120">
                  <c:v>62.398830117238575</c:v>
                </c:pt>
                <c:pt idx="6121">
                  <c:v>62.402748336912211</c:v>
                </c:pt>
                <c:pt idx="6122">
                  <c:v>62.406674322543417</c:v>
                </c:pt>
                <c:pt idx="6123">
                  <c:v>62.410592049747457</c:v>
                </c:pt>
                <c:pt idx="6124">
                  <c:v>62.41450953103773</c:v>
                </c:pt>
                <c:pt idx="6125">
                  <c:v>62.418426766460563</c:v>
                </c:pt>
                <c:pt idx="6126">
                  <c:v>62.422343756062219</c:v>
                </c:pt>
                <c:pt idx="6127">
                  <c:v>62.42626049988899</c:v>
                </c:pt>
                <c:pt idx="6128">
                  <c:v>62.430176997987118</c:v>
                </c:pt>
                <c:pt idx="6129">
                  <c:v>62.43409325040286</c:v>
                </c:pt>
                <c:pt idx="6130">
                  <c:v>62.438017265124621</c:v>
                </c:pt>
                <c:pt idx="6131">
                  <c:v>62.44193302581207</c:v>
                </c:pt>
                <c:pt idx="6132">
                  <c:v>62.445848540955872</c:v>
                </c:pt>
                <c:pt idx="6133">
                  <c:v>62.449763810602199</c:v>
                </c:pt>
                <c:pt idx="6134">
                  <c:v>62.45367883479723</c:v>
                </c:pt>
                <c:pt idx="6135">
                  <c:v>62.457593613587129</c:v>
                </c:pt>
                <c:pt idx="6136">
                  <c:v>62.46150814701803</c:v>
                </c:pt>
                <c:pt idx="6137">
                  <c:v>62.465422435136063</c:v>
                </c:pt>
                <c:pt idx="6138">
                  <c:v>62.469336477987341</c:v>
                </c:pt>
                <c:pt idx="6139">
                  <c:v>62.473258279042888</c:v>
                </c:pt>
                <c:pt idx="6140">
                  <c:v>62.477171830997598</c:v>
                </c:pt>
                <c:pt idx="6141">
                  <c:v>62.481085137823911</c:v>
                </c:pt>
                <c:pt idx="6142">
                  <c:v>62.484998199567869</c:v>
                </c:pt>
                <c:pt idx="6143">
                  <c:v>62.488911016275523</c:v>
                </c:pt>
                <c:pt idx="6144">
                  <c:v>62.492823587992888</c:v>
                </c:pt>
                <c:pt idx="6145">
                  <c:v>62.496735914765985</c:v>
                </c:pt>
                <c:pt idx="6146">
                  <c:v>62.500655996557349</c:v>
                </c:pt>
                <c:pt idx="6147">
                  <c:v>62.504567833079207</c:v>
                </c:pt>
                <c:pt idx="6148">
                  <c:v>62.508479424794842</c:v>
                </c:pt>
                <c:pt idx="6149">
                  <c:v>62.512390771750205</c:v>
                </c:pt>
                <c:pt idx="6150">
                  <c:v>62.516301873991232</c:v>
                </c:pt>
                <c:pt idx="6151">
                  <c:v>62.520212731563859</c:v>
                </c:pt>
                <c:pt idx="6152">
                  <c:v>62.524123344513995</c:v>
                </c:pt>
                <c:pt idx="6153">
                  <c:v>62.528033712887535</c:v>
                </c:pt>
                <c:pt idx="6154">
                  <c:v>62.531951832643124</c:v>
                </c:pt>
                <c:pt idx="6155">
                  <c:v>62.535861711501191</c:v>
                </c:pt>
                <c:pt idx="6156">
                  <c:v>62.53977134592035</c:v>
                </c:pt>
                <c:pt idx="6157">
                  <c:v>62.543680735946459</c:v>
                </c:pt>
                <c:pt idx="6158">
                  <c:v>62.547589881625335</c:v>
                </c:pt>
                <c:pt idx="6159">
                  <c:v>62.551498783002792</c:v>
                </c:pt>
                <c:pt idx="6160">
                  <c:v>62.555407440124633</c:v>
                </c:pt>
                <c:pt idx="6161">
                  <c:v>62.55931585303663</c:v>
                </c:pt>
                <c:pt idx="6162">
                  <c:v>62.563224021784556</c:v>
                </c:pt>
                <c:pt idx="6163">
                  <c:v>62.567139937829985</c:v>
                </c:pt>
                <c:pt idx="6164">
                  <c:v>62.571047617887942</c:v>
                </c:pt>
                <c:pt idx="6165">
                  <c:v>62.574955053919133</c:v>
                </c:pt>
                <c:pt idx="6166">
                  <c:v>62.578862245969283</c:v>
                </c:pt>
                <c:pt idx="6167">
                  <c:v>62.582769194084086</c:v>
                </c:pt>
                <c:pt idx="6168">
                  <c:v>62.586675898309217</c:v>
                </c:pt>
                <c:pt idx="6169">
                  <c:v>62.590582358690355</c:v>
                </c:pt>
                <c:pt idx="6170">
                  <c:v>62.594496563196351</c:v>
                </c:pt>
                <c:pt idx="6171">
                  <c:v>62.598402535528017</c:v>
                </c:pt>
                <c:pt idx="6172">
                  <c:v>62.60230826415269</c:v>
                </c:pt>
                <c:pt idx="6173">
                  <c:v>62.606213749115987</c:v>
                </c:pt>
                <c:pt idx="6174">
                  <c:v>62.610118990463512</c:v>
                </c:pt>
                <c:pt idx="6175">
                  <c:v>62.614023988240845</c:v>
                </c:pt>
                <c:pt idx="6176">
                  <c:v>62.617928742493554</c:v>
                </c:pt>
                <c:pt idx="6177">
                  <c:v>62.621833253267191</c:v>
                </c:pt>
                <c:pt idx="6178">
                  <c:v>62.625745504544696</c:v>
                </c:pt>
                <c:pt idx="6179">
                  <c:v>62.629649527999113</c:v>
                </c:pt>
                <c:pt idx="6180">
                  <c:v>62.633553308111139</c:v>
                </c:pt>
                <c:pt idx="6181">
                  <c:v>62.637456844926263</c:v>
                </c:pt>
                <c:pt idx="6182">
                  <c:v>62.641360138489972</c:v>
                </c:pt>
                <c:pt idx="6183">
                  <c:v>62.645263188847728</c:v>
                </c:pt>
                <c:pt idx="6184">
                  <c:v>62.649165996044992</c:v>
                </c:pt>
                <c:pt idx="6185">
                  <c:v>62.653068560127203</c:v>
                </c:pt>
                <c:pt idx="6186">
                  <c:v>62.65697886109735</c:v>
                </c:pt>
                <c:pt idx="6187">
                  <c:v>62.660880938588797</c:v>
                </c:pt>
                <c:pt idx="6188">
                  <c:v>62.664782773101514</c:v>
                </c:pt>
                <c:pt idx="6189">
                  <c:v>62.6686843646809</c:v>
                </c:pt>
                <c:pt idx="6190">
                  <c:v>62.672585713372321</c:v>
                </c:pt>
                <c:pt idx="6191">
                  <c:v>62.676486819221132</c:v>
                </c:pt>
                <c:pt idx="6192">
                  <c:v>62.680387682272674</c:v>
                </c:pt>
                <c:pt idx="6193">
                  <c:v>62.684288302572284</c:v>
                </c:pt>
                <c:pt idx="6194">
                  <c:v>62.688196656148918</c:v>
                </c:pt>
                <c:pt idx="6195">
                  <c:v>62.69209679058438</c:v>
                </c:pt>
                <c:pt idx="6196">
                  <c:v>62.695996682403894</c:v>
                </c:pt>
                <c:pt idx="6197">
                  <c:v>62.699896331652738</c:v>
                </c:pt>
                <c:pt idx="6198">
                  <c:v>62.703795738376158</c:v>
                </c:pt>
                <c:pt idx="6199">
                  <c:v>62.707694902619409</c:v>
                </c:pt>
                <c:pt idx="6200">
                  <c:v>62.711593824427716</c:v>
                </c:pt>
                <c:pt idx="6201">
                  <c:v>62.715492503846292</c:v>
                </c:pt>
                <c:pt idx="6202">
                  <c:v>62.719398912936022</c:v>
                </c:pt>
                <c:pt idx="6203">
                  <c:v>62.723297107215274</c:v>
                </c:pt>
                <c:pt idx="6204">
                  <c:v>62.727195059240451</c:v>
                </c:pt>
                <c:pt idx="6205">
                  <c:v>62.731092769056715</c:v>
                </c:pt>
                <c:pt idx="6206">
                  <c:v>62.734990236709208</c:v>
                </c:pt>
                <c:pt idx="6207">
                  <c:v>62.738887462243063</c:v>
                </c:pt>
                <c:pt idx="6208">
                  <c:v>62.7427844457034</c:v>
                </c:pt>
                <c:pt idx="6209">
                  <c:v>62.746681187135309</c:v>
                </c:pt>
                <c:pt idx="6210">
                  <c:v>62.750585654637526</c:v>
                </c:pt>
                <c:pt idx="6211">
                  <c:v>62.75448191165313</c:v>
                </c:pt>
                <c:pt idx="6212">
                  <c:v>62.758377926775644</c:v>
                </c:pt>
                <c:pt idx="6213">
                  <c:v>62.762273700050095</c:v>
                </c:pt>
                <c:pt idx="6214">
                  <c:v>62.76616923152153</c:v>
                </c:pt>
                <c:pt idx="6215">
                  <c:v>62.770064521234964</c:v>
                </c:pt>
                <c:pt idx="6216">
                  <c:v>62.773959569235394</c:v>
                </c:pt>
                <c:pt idx="6217">
                  <c:v>62.777854375567827</c:v>
                </c:pt>
                <c:pt idx="6218">
                  <c:v>62.781748940277218</c:v>
                </c:pt>
                <c:pt idx="6219">
                  <c:v>62.785651227012053</c:v>
                </c:pt>
                <c:pt idx="6220">
                  <c:v>62.789545308116381</c:v>
                </c:pt>
                <c:pt idx="6221">
                  <c:v>62.793439147732627</c:v>
                </c:pt>
                <c:pt idx="6222">
                  <c:v>62.797332745905699</c:v>
                </c:pt>
                <c:pt idx="6223">
                  <c:v>62.801226102680509</c:v>
                </c:pt>
                <c:pt idx="6224">
                  <c:v>62.805119218101957</c:v>
                </c:pt>
                <c:pt idx="6225">
                  <c:v>62.809012092214921</c:v>
                </c:pt>
                <c:pt idx="6226">
                  <c:v>62.812912685211472</c:v>
                </c:pt>
                <c:pt idx="6227">
                  <c:v>62.8168050763488</c:v>
                </c:pt>
                <c:pt idx="6228">
                  <c:v>62.820697226312284</c:v>
                </c:pt>
                <c:pt idx="6229">
                  <c:v>62.824589135146759</c:v>
                </c:pt>
                <c:pt idx="6230">
                  <c:v>62.828480802897026</c:v>
                </c:pt>
                <c:pt idx="6231">
                  <c:v>62.832372229607884</c:v>
                </c:pt>
                <c:pt idx="6232">
                  <c:v>62.836263415324119</c:v>
                </c:pt>
                <c:pt idx="6233">
                  <c:v>62.840154360090494</c:v>
                </c:pt>
                <c:pt idx="6234">
                  <c:v>62.844053020154583</c:v>
                </c:pt>
                <c:pt idx="6235">
                  <c:v>62.847943482662977</c:v>
                </c:pt>
                <c:pt idx="6236">
                  <c:v>62.851833704355833</c:v>
                </c:pt>
                <c:pt idx="6237">
                  <c:v>62.855723685277859</c:v>
                </c:pt>
                <c:pt idx="6238">
                  <c:v>62.859613425473754</c:v>
                </c:pt>
                <c:pt idx="6239">
                  <c:v>62.863502924988204</c:v>
                </c:pt>
                <c:pt idx="6240">
                  <c:v>62.867392183865874</c:v>
                </c:pt>
                <c:pt idx="6241">
                  <c:v>62.87128120215143</c:v>
                </c:pt>
                <c:pt idx="6242">
                  <c:v>62.875177932153797</c:v>
                </c:pt>
                <c:pt idx="6243">
                  <c:v>62.879066468897264</c:v>
                </c:pt>
                <c:pt idx="6244">
                  <c:v>62.882954765182589</c:v>
                </c:pt>
                <c:pt idx="6245">
                  <c:v>62.886842821054387</c:v>
                </c:pt>
                <c:pt idx="6246">
                  <c:v>62.890730636557244</c:v>
                </c:pt>
                <c:pt idx="6247">
                  <c:v>62.894618211735732</c:v>
                </c:pt>
                <c:pt idx="6248">
                  <c:v>62.898505546634418</c:v>
                </c:pt>
                <c:pt idx="6249">
                  <c:v>62.902392641297837</c:v>
                </c:pt>
                <c:pt idx="6250">
                  <c:v>62.906287444102119</c:v>
                </c:pt>
                <c:pt idx="6251">
                  <c:v>62.91017405793756</c:v>
                </c:pt>
                <c:pt idx="6252">
                  <c:v>62.914060431671395</c:v>
                </c:pt>
                <c:pt idx="6253">
                  <c:v>62.91794656534811</c:v>
                </c:pt>
                <c:pt idx="6254">
                  <c:v>62.921832459012194</c:v>
                </c:pt>
                <c:pt idx="6255">
                  <c:v>62.925718112708097</c:v>
                </c:pt>
                <c:pt idx="6256">
                  <c:v>62.929603526480285</c:v>
                </c:pt>
                <c:pt idx="6257">
                  <c:v>62.933488700373189</c:v>
                </c:pt>
                <c:pt idx="6258">
                  <c:v>62.937381578835961</c:v>
                </c:pt>
                <c:pt idx="6259">
                  <c:v>62.941266272613234</c:v>
                </c:pt>
                <c:pt idx="6260">
                  <c:v>62.945150726644542</c:v>
                </c:pt>
                <c:pt idx="6261">
                  <c:v>62.949034940974272</c:v>
                </c:pt>
                <c:pt idx="6262">
                  <c:v>62.952918915646798</c:v>
                </c:pt>
                <c:pt idx="6263">
                  <c:v>62.956802650706464</c:v>
                </c:pt>
                <c:pt idx="6264">
                  <c:v>62.96068614619761</c:v>
                </c:pt>
                <c:pt idx="6265">
                  <c:v>62.964569402164578</c:v>
                </c:pt>
                <c:pt idx="6266">
                  <c:v>62.968460359135349</c:v>
                </c:pt>
                <c:pt idx="6267">
                  <c:v>62.97234313569728</c:v>
                </c:pt>
                <c:pt idx="6268">
                  <c:v>62.976225672868011</c:v>
                </c:pt>
                <c:pt idx="6269">
                  <c:v>62.980107970691826</c:v>
                </c:pt>
                <c:pt idx="6270">
                  <c:v>62.983990029212983</c:v>
                </c:pt>
                <c:pt idx="6271">
                  <c:v>62.98787184847572</c:v>
                </c:pt>
                <c:pt idx="6272">
                  <c:v>62.991753428524277</c:v>
                </c:pt>
                <c:pt idx="6273">
                  <c:v>62.995634769402869</c:v>
                </c:pt>
                <c:pt idx="6274">
                  <c:v>62.999523807724138</c:v>
                </c:pt>
                <c:pt idx="6275">
                  <c:v>63.00340466990653</c:v>
                </c:pt>
                <c:pt idx="6276">
                  <c:v>63.007285293051631</c:v>
                </c:pt>
                <c:pt idx="6277">
                  <c:v>63.011165677203593</c:v>
                </c:pt>
                <c:pt idx="6278">
                  <c:v>63.015045822406577</c:v>
                </c:pt>
                <c:pt idx="6279">
                  <c:v>63.018925728704708</c:v>
                </c:pt>
                <c:pt idx="6280">
                  <c:v>63.022805396142118</c:v>
                </c:pt>
                <c:pt idx="6281">
                  <c:v>63.026684824762917</c:v>
                </c:pt>
                <c:pt idx="6282">
                  <c:v>63.030571947270161</c:v>
                </c:pt>
                <c:pt idx="6283">
                  <c:v>63.034450897901856</c:v>
                </c:pt>
                <c:pt idx="6284">
                  <c:v>63.038329609849278</c:v>
                </c:pt>
                <c:pt idx="6285">
                  <c:v>63.042208083156481</c:v>
                </c:pt>
                <c:pt idx="6286">
                  <c:v>63.046086317867505</c:v>
                </c:pt>
                <c:pt idx="6287">
                  <c:v>63.049964314026376</c:v>
                </c:pt>
                <c:pt idx="6288">
                  <c:v>63.053842071677124</c:v>
                </c:pt>
                <c:pt idx="6289">
                  <c:v>63.057719590863734</c:v>
                </c:pt>
                <c:pt idx="6290">
                  <c:v>63.061604800385474</c:v>
                </c:pt>
                <c:pt idx="6291">
                  <c:v>63.065481842288335</c:v>
                </c:pt>
                <c:pt idx="6292">
                  <c:v>63.069358645859083</c:v>
                </c:pt>
                <c:pt idx="6293">
                  <c:v>63.073235211141657</c:v>
                </c:pt>
                <c:pt idx="6294">
                  <c:v>63.077111538179999</c:v>
                </c:pt>
                <c:pt idx="6295">
                  <c:v>63.080987627018018</c:v>
                </c:pt>
                <c:pt idx="6296">
                  <c:v>63.084863477699621</c:v>
                </c:pt>
                <c:pt idx="6297">
                  <c:v>63.088739090268717</c:v>
                </c:pt>
                <c:pt idx="6298">
                  <c:v>63.092622389626506</c:v>
                </c:pt>
                <c:pt idx="6299">
                  <c:v>63.096497525615476</c:v>
                </c:pt>
                <c:pt idx="6300">
                  <c:v>63.100372423623618</c:v>
                </c:pt>
                <c:pt idx="6301">
                  <c:v>63.104247083694773</c:v>
                </c:pt>
                <c:pt idx="6302">
                  <c:v>63.108121505872759</c:v>
                </c:pt>
                <c:pt idx="6303">
                  <c:v>63.111995690201397</c:v>
                </c:pt>
                <c:pt idx="6304">
                  <c:v>63.11586963672449</c:v>
                </c:pt>
                <c:pt idx="6305">
                  <c:v>63.119743345485809</c:v>
                </c:pt>
                <c:pt idx="6306">
                  <c:v>63.123624737494282</c:v>
                </c:pt>
                <c:pt idx="6307">
                  <c:v>63.127497970377377</c:v>
                </c:pt>
                <c:pt idx="6308">
                  <c:v>63.131370965630076</c:v>
                </c:pt>
                <c:pt idx="6309">
                  <c:v>63.135243723296107</c:v>
                </c:pt>
                <c:pt idx="6310">
                  <c:v>63.139116243419181</c:v>
                </c:pt>
                <c:pt idx="6311">
                  <c:v>63.14298852604302</c:v>
                </c:pt>
                <c:pt idx="6312">
                  <c:v>63.146860571211299</c:v>
                </c:pt>
                <c:pt idx="6313">
                  <c:v>63.15073237896771</c:v>
                </c:pt>
                <c:pt idx="6314">
                  <c:v>63.154611866434585</c:v>
                </c:pt>
                <c:pt idx="6315">
                  <c:v>63.158483199012942</c:v>
                </c:pt>
                <c:pt idx="6316">
                  <c:v>63.162354294310468</c:v>
                </c:pt>
                <c:pt idx="6317">
                  <c:v>63.166225152370792</c:v>
                </c:pt>
                <c:pt idx="6318">
                  <c:v>63.170095773237513</c:v>
                </c:pt>
                <c:pt idx="6319">
                  <c:v>63.173966156954243</c:v>
                </c:pt>
                <c:pt idx="6320">
                  <c:v>63.177836303564561</c:v>
                </c:pt>
                <c:pt idx="6321">
                  <c:v>63.181706213112037</c:v>
                </c:pt>
                <c:pt idx="6322">
                  <c:v>63.185583798838167</c:v>
                </c:pt>
                <c:pt idx="6323">
                  <c:v>63.18945323390605</c:v>
                </c:pt>
                <c:pt idx="6324">
                  <c:v>63.193322432041825</c:v>
                </c:pt>
                <c:pt idx="6325">
                  <c:v>63.197191393288989</c:v>
                </c:pt>
                <c:pt idx="6326">
                  <c:v>63.201060117691064</c:v>
                </c:pt>
                <c:pt idx="6327">
                  <c:v>63.204928605291535</c:v>
                </c:pt>
                <c:pt idx="6328">
                  <c:v>63.20879685613388</c:v>
                </c:pt>
                <c:pt idx="6329">
                  <c:v>63.212664870261563</c:v>
                </c:pt>
                <c:pt idx="6330">
                  <c:v>63.216540557040922</c:v>
                </c:pt>
                <c:pt idx="6331">
                  <c:v>63.220408097385771</c:v>
                </c:pt>
                <c:pt idx="6332">
                  <c:v>63.224275401146357</c:v>
                </c:pt>
                <c:pt idx="6333">
                  <c:v>63.228142468366094</c:v>
                </c:pt>
                <c:pt idx="6334">
                  <c:v>63.232009299088389</c:v>
                </c:pt>
                <c:pt idx="6335">
                  <c:v>63.235875893356614</c:v>
                </c:pt>
                <c:pt idx="6336">
                  <c:v>63.239742251214153</c:v>
                </c:pt>
                <c:pt idx="6337">
                  <c:v>63.243608372704351</c:v>
                </c:pt>
                <c:pt idx="6338">
                  <c:v>63.247482163324101</c:v>
                </c:pt>
                <c:pt idx="6339">
                  <c:v>63.251347811726511</c:v>
                </c:pt>
                <c:pt idx="6340">
                  <c:v>63.255213223891673</c:v>
                </c:pt>
                <c:pt idx="6341">
                  <c:v>63.259078399862894</c:v>
                </c:pt>
                <c:pt idx="6342">
                  <c:v>63.26294333968346</c:v>
                </c:pt>
                <c:pt idx="6343">
                  <c:v>63.266808043396658</c:v>
                </c:pt>
                <c:pt idx="6344">
                  <c:v>63.270672511045746</c:v>
                </c:pt>
                <c:pt idx="6345">
                  <c:v>63.274544644746356</c:v>
                </c:pt>
                <c:pt idx="6346">
                  <c:v>63.278408639914453</c:v>
                </c:pt>
                <c:pt idx="6347">
                  <c:v>63.282272399148248</c:v>
                </c:pt>
                <c:pt idx="6348">
                  <c:v>63.286135922490956</c:v>
                </c:pt>
                <c:pt idx="6349">
                  <c:v>63.289999209985773</c:v>
                </c:pt>
                <c:pt idx="6350">
                  <c:v>63.293862261675898</c:v>
                </c:pt>
                <c:pt idx="6351">
                  <c:v>63.29772507760449</c:v>
                </c:pt>
                <c:pt idx="6352">
                  <c:v>63.301587657814714</c:v>
                </c:pt>
                <c:pt idx="6353">
                  <c:v>63.305450002349716</c:v>
                </c:pt>
                <c:pt idx="6354">
                  <c:v>63.309320008984457</c:v>
                </c:pt>
                <c:pt idx="6355">
                  <c:v>63.313181881816682</c:v>
                </c:pt>
                <c:pt idx="6356">
                  <c:v>63.31704351910313</c:v>
                </c:pt>
                <c:pt idx="6357">
                  <c:v>63.32090492088691</c:v>
                </c:pt>
                <c:pt idx="6358">
                  <c:v>63.324766087211088</c:v>
                </c:pt>
                <c:pt idx="6359">
                  <c:v>63.328627018118752</c:v>
                </c:pt>
                <c:pt idx="6360">
                  <c:v>63.332487713652938</c:v>
                </c:pt>
                <c:pt idx="6361">
                  <c:v>63.336348173856699</c:v>
                </c:pt>
                <c:pt idx="6362">
                  <c:v>63.340216292652492</c:v>
                </c:pt>
                <c:pt idx="6363">
                  <c:v>63.344076281843435</c:v>
                </c:pt>
                <c:pt idx="6364">
                  <c:v>63.347936035833087</c:v>
                </c:pt>
                <c:pt idx="6365">
                  <c:v>63.351795554664427</c:v>
                </c:pt>
                <c:pt idx="6366">
                  <c:v>63.355654838380453</c:v>
                </c:pt>
                <c:pt idx="6367">
                  <c:v>63.3595138870241</c:v>
                </c:pt>
                <c:pt idx="6368">
                  <c:v>63.363372700638344</c:v>
                </c:pt>
                <c:pt idx="6369">
                  <c:v>63.367239169779204</c:v>
                </c:pt>
                <c:pt idx="6370">
                  <c:v>63.371097512982999</c:v>
                </c:pt>
                <c:pt idx="6371">
                  <c:v>63.37495562128624</c:v>
                </c:pt>
                <c:pt idx="6372">
                  <c:v>63.378813494731816</c:v>
                </c:pt>
                <c:pt idx="6373">
                  <c:v>63.382671133362628</c:v>
                </c:pt>
                <c:pt idx="6374">
                  <c:v>63.386528537221537</c:v>
                </c:pt>
                <c:pt idx="6375">
                  <c:v>63.390385706351402</c:v>
                </c:pt>
                <c:pt idx="6376">
                  <c:v>63.394242640795071</c:v>
                </c:pt>
                <c:pt idx="6377">
                  <c:v>63.39809934059538</c:v>
                </c:pt>
                <c:pt idx="6378">
                  <c:v>63.401963691986701</c:v>
                </c:pt>
                <c:pt idx="6379">
                  <c:v>63.405819922149099</c:v>
                </c:pt>
                <c:pt idx="6380">
                  <c:v>63.409675917796648</c:v>
                </c:pt>
                <c:pt idx="6381">
                  <c:v>63.413531678972113</c:v>
                </c:pt>
                <c:pt idx="6382">
                  <c:v>63.417387205718278</c:v>
                </c:pt>
                <c:pt idx="6383">
                  <c:v>63.421242498077881</c:v>
                </c:pt>
                <c:pt idx="6384">
                  <c:v>63.425097556093682</c:v>
                </c:pt>
                <c:pt idx="6385">
                  <c:v>63.428952379808386</c:v>
                </c:pt>
                <c:pt idx="6386">
                  <c:v>63.432814851620769</c:v>
                </c:pt>
                <c:pt idx="6387">
                  <c:v>63.436669206382518</c:v>
                </c:pt>
                <c:pt idx="6388">
                  <c:v>63.44052332697138</c:v>
                </c:pt>
                <c:pt idx="6389">
                  <c:v>63.444377213430037</c:v>
                </c:pt>
                <c:pt idx="6390">
                  <c:v>63.448230865801136</c:v>
                </c:pt>
                <c:pt idx="6391">
                  <c:v>63.452084284127345</c:v>
                </c:pt>
                <c:pt idx="6392">
                  <c:v>63.455937468451289</c:v>
                </c:pt>
                <c:pt idx="6393">
                  <c:v>63.459798297820015</c:v>
                </c:pt>
                <c:pt idx="6394">
                  <c:v>63.46365101378899</c:v>
                </c:pt>
                <c:pt idx="6395">
                  <c:v>63.467503495883619</c:v>
                </c:pt>
                <c:pt idx="6396">
                  <c:v>63.471355744146514</c:v>
                </c:pt>
                <c:pt idx="6397">
                  <c:v>63.475207758620215</c:v>
                </c:pt>
                <c:pt idx="6398">
                  <c:v>63.479059539347304</c:v>
                </c:pt>
                <c:pt idx="6399">
                  <c:v>63.482911086370322</c:v>
                </c:pt>
                <c:pt idx="6400">
                  <c:v>63.486762399731809</c:v>
                </c:pt>
                <c:pt idx="6401">
                  <c:v>63.490621354653634</c:v>
                </c:pt>
                <c:pt idx="6402">
                  <c:v>63.494472200341974</c:v>
                </c:pt>
                <c:pt idx="6403">
                  <c:v>63.498322812496397</c:v>
                </c:pt>
                <c:pt idx="6404">
                  <c:v>63.502173191159372</c:v>
                </c:pt>
                <c:pt idx="6405">
                  <c:v>63.506023336373381</c:v>
                </c:pt>
                <c:pt idx="6406">
                  <c:v>63.509873248180867</c:v>
                </c:pt>
                <c:pt idx="6407">
                  <c:v>63.513722926624297</c:v>
                </c:pt>
                <c:pt idx="6408">
                  <c:v>63.51757237174607</c:v>
                </c:pt>
                <c:pt idx="6409">
                  <c:v>63.521421583588634</c:v>
                </c:pt>
                <c:pt idx="6410">
                  <c:v>63.525278433077332</c:v>
                </c:pt>
                <c:pt idx="6411">
                  <c:v>63.529127178011819</c:v>
                </c:pt>
                <c:pt idx="6412">
                  <c:v>63.532975689794355</c:v>
                </c:pt>
                <c:pt idx="6413">
                  <c:v>63.536823968467296</c:v>
                </c:pt>
                <c:pt idx="6414">
                  <c:v>63.540672014073003</c:v>
                </c:pt>
                <c:pt idx="6415">
                  <c:v>63.544519826653818</c:v>
                </c:pt>
                <c:pt idx="6416">
                  <c:v>63.548367406252069</c:v>
                </c:pt>
                <c:pt idx="6417">
                  <c:v>63.552222620456007</c:v>
                </c:pt>
                <c:pt idx="6418">
                  <c:v>63.556069733739825</c:v>
                </c:pt>
                <c:pt idx="6419">
                  <c:v>63.559916614168088</c:v>
                </c:pt>
                <c:pt idx="6420">
                  <c:v>63.563763261783045</c:v>
                </c:pt>
                <c:pt idx="6421">
                  <c:v>63.567609676626979</c:v>
                </c:pt>
                <c:pt idx="6422">
                  <c:v>63.571455858742134</c:v>
                </c:pt>
                <c:pt idx="6423">
                  <c:v>63.575301808170764</c:v>
                </c:pt>
                <c:pt idx="6424">
                  <c:v>63.579147524955069</c:v>
                </c:pt>
                <c:pt idx="6425">
                  <c:v>63.58300087287482</c:v>
                </c:pt>
                <c:pt idx="6426">
                  <c:v>63.586846124021598</c:v>
                </c:pt>
                <c:pt idx="6427">
                  <c:v>63.590691142650748</c:v>
                </c:pt>
                <c:pt idx="6428">
                  <c:v>63.594535928804454</c:v>
                </c:pt>
                <c:pt idx="6429">
                  <c:v>63.598380482524867</c:v>
                </c:pt>
                <c:pt idx="6430">
                  <c:v>63.602224803854149</c:v>
                </c:pt>
                <c:pt idx="6431">
                  <c:v>63.606068892834429</c:v>
                </c:pt>
                <c:pt idx="6432">
                  <c:v>63.609912749507842</c:v>
                </c:pt>
                <c:pt idx="6433">
                  <c:v>63.61375637391648</c:v>
                </c:pt>
                <c:pt idx="6434">
                  <c:v>63.617607625562279</c:v>
                </c:pt>
                <c:pt idx="6435">
                  <c:v>63.621450785092918</c:v>
                </c:pt>
                <c:pt idx="6436">
                  <c:v>63.625293712485131</c:v>
                </c:pt>
                <c:pt idx="6437">
                  <c:v>63.62913640778099</c:v>
                </c:pt>
                <c:pt idx="6438">
                  <c:v>63.63297887102253</c:v>
                </c:pt>
                <c:pt idx="6439">
                  <c:v>63.636821102251801</c:v>
                </c:pt>
                <c:pt idx="6440">
                  <c:v>63.64066310151081</c:v>
                </c:pt>
                <c:pt idx="6441">
                  <c:v>63.644512724978888</c:v>
                </c:pt>
                <c:pt idx="6442">
                  <c:v>63.648354259949251</c:v>
                </c:pt>
                <c:pt idx="6443">
                  <c:v>63.652195563075431</c:v>
                </c:pt>
                <c:pt idx="6444">
                  <c:v>63.656036634399413</c:v>
                </c:pt>
                <c:pt idx="6445">
                  <c:v>63.659877473963142</c:v>
                </c:pt>
                <c:pt idx="6446">
                  <c:v>63.663718081808575</c:v>
                </c:pt>
                <c:pt idx="6447">
                  <c:v>63.667558457977641</c:v>
                </c:pt>
                <c:pt idx="6448">
                  <c:v>63.671398602512262</c:v>
                </c:pt>
                <c:pt idx="6449">
                  <c:v>63.675246367799787</c:v>
                </c:pt>
                <c:pt idx="6450">
                  <c:v>63.67908604871775</c:v>
                </c:pt>
                <c:pt idx="6451">
                  <c:v>63.682925498127048</c:v>
                </c:pt>
                <c:pt idx="6452">
                  <c:v>63.68676471606954</c:v>
                </c:pt>
                <c:pt idx="6453">
                  <c:v>63.69060370258709</c:v>
                </c:pt>
                <c:pt idx="6454">
                  <c:v>63.694442457721536</c:v>
                </c:pt>
                <c:pt idx="6455">
                  <c:v>63.698280981514721</c:v>
                </c:pt>
                <c:pt idx="6456">
                  <c:v>63.70211927400846</c:v>
                </c:pt>
                <c:pt idx="6457">
                  <c:v>63.705957335244563</c:v>
                </c:pt>
                <c:pt idx="6458">
                  <c:v>63.709803013351099</c:v>
                </c:pt>
                <c:pt idx="6459">
                  <c:v>63.713640611724578</c:v>
                </c:pt>
                <c:pt idx="6460">
                  <c:v>63.717477978965867</c:v>
                </c:pt>
                <c:pt idx="6461">
                  <c:v>63.721315115116703</c:v>
                </c:pt>
                <c:pt idx="6462">
                  <c:v>63.725152020218829</c:v>
                </c:pt>
                <c:pt idx="6463">
                  <c:v>63.72898869431399</c:v>
                </c:pt>
                <c:pt idx="6464">
                  <c:v>63.732825137443889</c:v>
                </c:pt>
                <c:pt idx="6465">
                  <c:v>63.736661349650248</c:v>
                </c:pt>
                <c:pt idx="6466">
                  <c:v>63.740505175280809</c:v>
                </c:pt>
                <c:pt idx="6467">
                  <c:v>63.74434092529313</c:v>
                </c:pt>
                <c:pt idx="6468">
                  <c:v>63.748176444507024</c:v>
                </c:pt>
                <c:pt idx="6469">
                  <c:v>63.752011732964164</c:v>
                </c:pt>
                <c:pt idx="6470">
                  <c:v>63.755846790706187</c:v>
                </c:pt>
                <c:pt idx="6471">
                  <c:v>63.759681617774724</c:v>
                </c:pt>
                <c:pt idx="6472">
                  <c:v>63.7635162142114</c:v>
                </c:pt>
                <c:pt idx="6473">
                  <c:v>63.767358421060536</c:v>
                </c:pt>
                <c:pt idx="6474">
                  <c:v>63.771192555886863</c:v>
                </c:pt>
                <c:pt idx="6475">
                  <c:v>63.775026460206192</c:v>
                </c:pt>
                <c:pt idx="6476">
                  <c:v>63.778860134060096</c:v>
                </c:pt>
                <c:pt idx="6477">
                  <c:v>63.782693577490122</c:v>
                </c:pt>
                <c:pt idx="6478">
                  <c:v>63.786526790537827</c:v>
                </c:pt>
                <c:pt idx="6479">
                  <c:v>63.790359773244738</c:v>
                </c:pt>
                <c:pt idx="6480">
                  <c:v>63.794192525652363</c:v>
                </c:pt>
                <c:pt idx="6481">
                  <c:v>63.798032885034942</c:v>
                </c:pt>
                <c:pt idx="6482">
                  <c:v>63.801865176497778</c:v>
                </c:pt>
                <c:pt idx="6483">
                  <c:v>63.805697237785907</c:v>
                </c:pt>
                <c:pt idx="6484">
                  <c:v>63.80952906894079</c:v>
                </c:pt>
                <c:pt idx="6485">
                  <c:v>63.813360670003895</c:v>
                </c:pt>
                <c:pt idx="6486">
                  <c:v>63.817192041016661</c:v>
                </c:pt>
                <c:pt idx="6487">
                  <c:v>63.821023182020518</c:v>
                </c:pt>
                <c:pt idx="6488">
                  <c:v>63.824854093056885</c:v>
                </c:pt>
                <c:pt idx="6489">
                  <c:v>63.828684774167172</c:v>
                </c:pt>
                <c:pt idx="6490">
                  <c:v>63.832523058390855</c:v>
                </c:pt>
                <c:pt idx="6491">
                  <c:v>63.836353279303168</c:v>
                </c:pt>
                <c:pt idx="6492">
                  <c:v>63.840183270413632</c:v>
                </c:pt>
                <c:pt idx="6493">
                  <c:v>63.844013031763595</c:v>
                </c:pt>
                <c:pt idx="6494">
                  <c:v>63.847842563394416</c:v>
                </c:pt>
                <c:pt idx="6495">
                  <c:v>63.851671865347427</c:v>
                </c:pt>
                <c:pt idx="6496">
                  <c:v>63.85550093766394</c:v>
                </c:pt>
                <c:pt idx="6497">
                  <c:v>63.859337610094265</c:v>
                </c:pt>
                <c:pt idx="6498">
                  <c:v>63.863166222792302</c:v>
                </c:pt>
                <c:pt idx="6499">
                  <c:v>63.866994605977823</c:v>
                </c:pt>
                <c:pt idx="6500">
                  <c:v>63.870822759692082</c:v>
                </c:pt>
                <c:pt idx="6501">
                  <c:v>63.874650683976348</c:v>
                </c:pt>
                <c:pt idx="6502">
                  <c:v>63.878478378871861</c:v>
                </c:pt>
                <c:pt idx="6503">
                  <c:v>63.882305844419861</c:v>
                </c:pt>
                <c:pt idx="6504">
                  <c:v>63.886133080661565</c:v>
                </c:pt>
                <c:pt idx="6505">
                  <c:v>63.889967913593445</c:v>
                </c:pt>
                <c:pt idx="6506">
                  <c:v>63.893794690877456</c:v>
                </c:pt>
                <c:pt idx="6507">
                  <c:v>63.897621238978843</c:v>
                </c:pt>
                <c:pt idx="6508">
                  <c:v>63.901447557938781</c:v>
                </c:pt>
                <c:pt idx="6509">
                  <c:v>63.905273647798424</c:v>
                </c:pt>
                <c:pt idx="6510">
                  <c:v>63.909099508598928</c:v>
                </c:pt>
                <c:pt idx="6511">
                  <c:v>63.912925140381425</c:v>
                </c:pt>
                <c:pt idx="6512">
                  <c:v>63.916750543187035</c:v>
                </c:pt>
                <c:pt idx="6513">
                  <c:v>63.92057571705687</c:v>
                </c:pt>
                <c:pt idx="6514">
                  <c:v>63.92440848377089</c:v>
                </c:pt>
                <c:pt idx="6515">
                  <c:v>63.928233199424497</c:v>
                </c:pt>
                <c:pt idx="6516">
                  <c:v>63.932057686265658</c:v>
                </c:pt>
                <c:pt idx="6517">
                  <c:v>63.935881944335449</c:v>
                </c:pt>
                <c:pt idx="6518">
                  <c:v>63.939705973674918</c:v>
                </c:pt>
                <c:pt idx="6519">
                  <c:v>63.943529774325093</c:v>
                </c:pt>
                <c:pt idx="6520">
                  <c:v>63.947353346327006</c:v>
                </c:pt>
                <c:pt idx="6521">
                  <c:v>63.951184508185612</c:v>
                </c:pt>
                <c:pt idx="6522">
                  <c:v>63.955007622546653</c:v>
                </c:pt>
                <c:pt idx="6523">
                  <c:v>63.958830508382498</c:v>
                </c:pt>
                <c:pt idx="6524">
                  <c:v>63.962653165734146</c:v>
                </c:pt>
                <c:pt idx="6525">
                  <c:v>63.966475594642546</c:v>
                </c:pt>
                <c:pt idx="6526">
                  <c:v>63.970297795148646</c:v>
                </c:pt>
                <c:pt idx="6527">
                  <c:v>63.974119767293402</c:v>
                </c:pt>
                <c:pt idx="6528">
                  <c:v>63.97794151111772</c:v>
                </c:pt>
                <c:pt idx="6529">
                  <c:v>63.981770841388879</c:v>
                </c:pt>
                <c:pt idx="6530">
                  <c:v>63.985592128228369</c:v>
                </c:pt>
                <c:pt idx="6531">
                  <c:v>63.989413186870216</c:v>
                </c:pt>
                <c:pt idx="6532">
                  <c:v>63.993234017355306</c:v>
                </c:pt>
                <c:pt idx="6533">
                  <c:v>63.997054619724494</c:v>
                </c:pt>
                <c:pt idx="6534">
                  <c:v>64.000874994018631</c:v>
                </c:pt>
                <c:pt idx="6535">
                  <c:v>64.004695140278585</c:v>
                </c:pt>
                <c:pt idx="6536">
                  <c:v>64.008515058545143</c:v>
                </c:pt>
                <c:pt idx="6537">
                  <c:v>64.012334748859146</c:v>
                </c:pt>
                <c:pt idx="6538">
                  <c:v>64.016162021789469</c:v>
                </c:pt>
                <c:pt idx="6539">
                  <c:v>64.019981255854802</c:v>
                </c:pt>
                <c:pt idx="6540">
                  <c:v>64.023800262090035</c:v>
                </c:pt>
                <c:pt idx="6541">
                  <c:v>64.027619040535939</c:v>
                </c:pt>
                <c:pt idx="6542">
                  <c:v>64.031437591233257</c:v>
                </c:pt>
                <c:pt idx="6543">
                  <c:v>64.035255914222759</c:v>
                </c:pt>
                <c:pt idx="6544">
                  <c:v>64.039074009545146</c:v>
                </c:pt>
                <c:pt idx="6545">
                  <c:v>64.042899684508356</c:v>
                </c:pt>
                <c:pt idx="6546">
                  <c:v>64.046717324153306</c:v>
                </c:pt>
                <c:pt idx="6547">
                  <c:v>64.050534736253368</c:v>
                </c:pt>
                <c:pt idx="6548">
                  <c:v>64.054351920849214</c:v>
                </c:pt>
                <c:pt idx="6549">
                  <c:v>64.058168877981529</c:v>
                </c:pt>
                <c:pt idx="6550">
                  <c:v>64.061985607690929</c:v>
                </c:pt>
                <c:pt idx="6551">
                  <c:v>64.065802110018097</c:v>
                </c:pt>
                <c:pt idx="6552">
                  <c:v>64.069618385003665</c:v>
                </c:pt>
                <c:pt idx="6553">
                  <c:v>64.073442236233888</c:v>
                </c:pt>
                <c:pt idx="6554">
                  <c:v>64.077258056193386</c:v>
                </c:pt>
                <c:pt idx="6555">
                  <c:v>64.081073648933199</c:v>
                </c:pt>
                <c:pt idx="6556">
                  <c:v>64.084889014493896</c:v>
                </c:pt>
                <c:pt idx="6557">
                  <c:v>64.088704152916065</c:v>
                </c:pt>
                <c:pt idx="6558">
                  <c:v>64.09251906424025</c:v>
                </c:pt>
                <c:pt idx="6559">
                  <c:v>64.096333748507021</c:v>
                </c:pt>
                <c:pt idx="6560">
                  <c:v>64.100148205756895</c:v>
                </c:pt>
                <c:pt idx="6561">
                  <c:v>64.103970235859805</c:v>
                </c:pt>
                <c:pt idx="6562">
                  <c:v>64.107784238733444</c:v>
                </c:pt>
                <c:pt idx="6563">
                  <c:v>64.111598014711817</c:v>
                </c:pt>
                <c:pt idx="6564">
                  <c:v>64.115411563835409</c:v>
                </c:pt>
                <c:pt idx="6565">
                  <c:v>64.119224886144721</c:v>
                </c:pt>
                <c:pt idx="6566">
                  <c:v>64.123037981680184</c:v>
                </c:pt>
                <c:pt idx="6567">
                  <c:v>64.126850850482285</c:v>
                </c:pt>
                <c:pt idx="6568">
                  <c:v>64.130663492591438</c:v>
                </c:pt>
                <c:pt idx="6569">
                  <c:v>64.134483704166513</c:v>
                </c:pt>
                <c:pt idx="6570">
                  <c:v>64.138295892547688</c:v>
                </c:pt>
                <c:pt idx="6571">
                  <c:v>64.142107854357263</c:v>
                </c:pt>
                <c:pt idx="6572">
                  <c:v>64.145919589635639</c:v>
                </c:pt>
                <c:pt idx="6573">
                  <c:v>64.14973109842316</c:v>
                </c:pt>
                <c:pt idx="6574">
                  <c:v>64.153542380760229</c:v>
                </c:pt>
                <c:pt idx="6575">
                  <c:v>64.157353436687217</c:v>
                </c:pt>
                <c:pt idx="6576">
                  <c:v>64.161164266244427</c:v>
                </c:pt>
                <c:pt idx="6577">
                  <c:v>64.164982661884977</c:v>
                </c:pt>
                <c:pt idx="6578">
                  <c:v>64.168793038360946</c:v>
                </c:pt>
                <c:pt idx="6579">
                  <c:v>64.172603188588198</c:v>
                </c:pt>
                <c:pt idx="6580">
                  <c:v>64.176413112607037</c:v>
                </c:pt>
                <c:pt idx="6581">
                  <c:v>64.180222810457749</c:v>
                </c:pt>
                <c:pt idx="6582">
                  <c:v>64.184032282180596</c:v>
                </c:pt>
                <c:pt idx="6583">
                  <c:v>64.187841527815834</c:v>
                </c:pt>
                <c:pt idx="6584">
                  <c:v>64.191650547403754</c:v>
                </c:pt>
                <c:pt idx="6585">
                  <c:v>64.195467129696937</c:v>
                </c:pt>
                <c:pt idx="6586">
                  <c:v>64.199275696848801</c:v>
                </c:pt>
                <c:pt idx="6587">
                  <c:v>64.203084038074053</c:v>
                </c:pt>
                <c:pt idx="6588">
                  <c:v>64.206892153412937</c:v>
                </c:pt>
                <c:pt idx="6589">
                  <c:v>64.210700042905628</c:v>
                </c:pt>
                <c:pt idx="6590">
                  <c:v>64.214507706592286</c:v>
                </c:pt>
                <c:pt idx="6591">
                  <c:v>64.218315144513099</c:v>
                </c:pt>
                <c:pt idx="6592">
                  <c:v>64.222122356708198</c:v>
                </c:pt>
                <c:pt idx="6593">
                  <c:v>64.225937128235032</c:v>
                </c:pt>
                <c:pt idx="6594">
                  <c:v>64.229743888637756</c:v>
                </c:pt>
                <c:pt idx="6595">
                  <c:v>64.233550423435261</c:v>
                </c:pt>
                <c:pt idx="6596">
                  <c:v>64.237356732667635</c:v>
                </c:pt>
                <c:pt idx="6597">
                  <c:v>64.241162816374981</c:v>
                </c:pt>
                <c:pt idx="6598">
                  <c:v>64.244968674597388</c:v>
                </c:pt>
                <c:pt idx="6599">
                  <c:v>64.24877430737493</c:v>
                </c:pt>
                <c:pt idx="6600">
                  <c:v>64.25257971474764</c:v>
                </c:pt>
                <c:pt idx="6601">
                  <c:v>64.256392678083017</c:v>
                </c:pt>
                <c:pt idx="6602">
                  <c:v>64.260197634305484</c:v>
                </c:pt>
                <c:pt idx="6603">
                  <c:v>64.264002365243329</c:v>
                </c:pt>
                <c:pt idx="6604">
                  <c:v>64.267806870936568</c:v>
                </c:pt>
                <c:pt idx="6605">
                  <c:v>64.271611151425162</c:v>
                </c:pt>
                <c:pt idx="6606">
                  <c:v>64.275415206749145</c:v>
                </c:pt>
                <c:pt idx="6607">
                  <c:v>64.279219036948476</c:v>
                </c:pt>
                <c:pt idx="6608">
                  <c:v>64.283022642063116</c:v>
                </c:pt>
                <c:pt idx="6609">
                  <c:v>64.286833799775835</c:v>
                </c:pt>
                <c:pt idx="6610">
                  <c:v>64.290636954380844</c:v>
                </c:pt>
                <c:pt idx="6611">
                  <c:v>64.294439884021074</c:v>
                </c:pt>
                <c:pt idx="6612">
                  <c:v>64.298242588736443</c:v>
                </c:pt>
                <c:pt idx="6613">
                  <c:v>64.302045068566841</c:v>
                </c:pt>
                <c:pt idx="6614">
                  <c:v>64.305847323552157</c:v>
                </c:pt>
                <c:pt idx="6615">
                  <c:v>64.309649353732283</c:v>
                </c:pt>
                <c:pt idx="6616">
                  <c:v>64.313451159147107</c:v>
                </c:pt>
                <c:pt idx="6617">
                  <c:v>64.317260513799866</c:v>
                </c:pt>
                <c:pt idx="6618">
                  <c:v>64.321061869344163</c:v>
                </c:pt>
                <c:pt idx="6619">
                  <c:v>64.324863000242757</c:v>
                </c:pt>
                <c:pt idx="6620">
                  <c:v>64.328663906535468</c:v>
                </c:pt>
                <c:pt idx="6621">
                  <c:v>64.332464588262127</c:v>
                </c:pt>
                <c:pt idx="6622">
                  <c:v>64.336265045462511</c:v>
                </c:pt>
                <c:pt idx="6623">
                  <c:v>64.340065278176397</c:v>
                </c:pt>
                <c:pt idx="6624">
                  <c:v>64.343865286443588</c:v>
                </c:pt>
                <c:pt idx="6625">
                  <c:v>64.347672840593077</c:v>
                </c:pt>
                <c:pt idx="6626">
                  <c:v>64.35147239962734</c:v>
                </c:pt>
                <c:pt idx="6627">
                  <c:v>64.355271734334252</c:v>
                </c:pt>
                <c:pt idx="6628">
                  <c:v>64.359070844753504</c:v>
                </c:pt>
                <c:pt idx="6629">
                  <c:v>64.362869730924828</c:v>
                </c:pt>
                <c:pt idx="6630">
                  <c:v>64.366668392887945</c:v>
                </c:pt>
                <c:pt idx="6631">
                  <c:v>64.370466830682531</c:v>
                </c:pt>
                <c:pt idx="6632">
                  <c:v>64.374265044348277</c:v>
                </c:pt>
                <c:pt idx="6633">
                  <c:v>64.378070800545117</c:v>
                </c:pt>
                <c:pt idx="6634">
                  <c:v>64.381868565614027</c:v>
                </c:pt>
                <c:pt idx="6635">
                  <c:v>64.385666106673156</c:v>
                </c:pt>
                <c:pt idx="6636">
                  <c:v>64.389463423762123</c:v>
                </c:pt>
                <c:pt idx="6637">
                  <c:v>64.393260516920563</c:v>
                </c:pt>
                <c:pt idx="6638">
                  <c:v>64.397057386188067</c:v>
                </c:pt>
                <c:pt idx="6639">
                  <c:v>64.400854031604268</c:v>
                </c:pt>
                <c:pt idx="6640">
                  <c:v>64.404658216622806</c:v>
                </c:pt>
                <c:pt idx="6641">
                  <c:v>64.408454413997546</c:v>
                </c:pt>
                <c:pt idx="6642">
                  <c:v>64.412250387639773</c:v>
                </c:pt>
                <c:pt idx="6643">
                  <c:v>64.416046137589035</c:v>
                </c:pt>
                <c:pt idx="6644">
                  <c:v>64.419841663884895</c:v>
                </c:pt>
                <c:pt idx="6645">
                  <c:v>64.42363696656686</c:v>
                </c:pt>
                <c:pt idx="6646">
                  <c:v>64.427432045674465</c:v>
                </c:pt>
                <c:pt idx="6647">
                  <c:v>64.431226901247186</c:v>
                </c:pt>
                <c:pt idx="6648">
                  <c:v>64.435021533324559</c:v>
                </c:pt>
                <c:pt idx="6649">
                  <c:v>64.438823701243962</c:v>
                </c:pt>
                <c:pt idx="6650">
                  <c:v>64.442617885992192</c:v>
                </c:pt>
                <c:pt idx="6651">
                  <c:v>64.446411847363549</c:v>
                </c:pt>
                <c:pt idx="6652">
                  <c:v>64.45020558539747</c:v>
                </c:pt>
                <c:pt idx="6653">
                  <c:v>64.45399910013343</c:v>
                </c:pt>
                <c:pt idx="6654">
                  <c:v>64.457792391610809</c:v>
                </c:pt>
                <c:pt idx="6655">
                  <c:v>64.461585459869042</c:v>
                </c:pt>
                <c:pt idx="6656">
                  <c:v>64.465378304947535</c:v>
                </c:pt>
                <c:pt idx="6657">
                  <c:v>64.469178682530142</c:v>
                </c:pt>
                <c:pt idx="6658">
                  <c:v>64.472971080911108</c:v>
                </c:pt>
                <c:pt idx="6659">
                  <c:v>64.476763256230541</c:v>
                </c:pt>
                <c:pt idx="6660">
                  <c:v>64.48055520852779</c:v>
                </c:pt>
                <c:pt idx="6661">
                  <c:v>64.484346937842204</c:v>
                </c:pt>
                <c:pt idx="6662">
                  <c:v>64.488138444213135</c:v>
                </c:pt>
                <c:pt idx="6663">
                  <c:v>64.491929727679874</c:v>
                </c:pt>
                <c:pt idx="6664">
                  <c:v>64.495728540733609</c:v>
                </c:pt>
                <c:pt idx="6665">
                  <c:v>64.499519378054288</c:v>
                </c:pt>
                <c:pt idx="6666">
                  <c:v>64.503309992588754</c:v>
                </c:pt>
                <c:pt idx="6667">
                  <c:v>64.507100384376287</c:v>
                </c:pt>
                <c:pt idx="6668">
                  <c:v>64.510890553456164</c:v>
                </c:pt>
                <c:pt idx="6669">
                  <c:v>64.514680499867623</c:v>
                </c:pt>
                <c:pt idx="6670">
                  <c:v>64.518470223649913</c:v>
                </c:pt>
                <c:pt idx="6671">
                  <c:v>64.522259724842243</c:v>
                </c:pt>
                <c:pt idx="6672">
                  <c:v>64.526049003483863</c:v>
                </c:pt>
                <c:pt idx="6673">
                  <c:v>64.529845807967035</c:v>
                </c:pt>
                <c:pt idx="6674">
                  <c:v>64.533634641169868</c:v>
                </c:pt>
                <c:pt idx="6675">
                  <c:v>64.537423251939643</c:v>
                </c:pt>
                <c:pt idx="6676">
                  <c:v>64.541211640315524</c:v>
                </c:pt>
                <c:pt idx="6677">
                  <c:v>64.544999806336662</c:v>
                </c:pt>
                <c:pt idx="6678">
                  <c:v>64.548787750042223</c:v>
                </c:pt>
                <c:pt idx="6679">
                  <c:v>64.552575471471314</c:v>
                </c:pt>
                <c:pt idx="6680">
                  <c:v>64.556362970663088</c:v>
                </c:pt>
                <c:pt idx="6681">
                  <c:v>64.560157992371742</c:v>
                </c:pt>
                <c:pt idx="6682">
                  <c:v>64.563945046751911</c:v>
                </c:pt>
                <c:pt idx="6683">
                  <c:v>64.567731879012143</c:v>
                </c:pt>
                <c:pt idx="6684">
                  <c:v>64.571518489191504</c:v>
                </c:pt>
                <c:pt idx="6685">
                  <c:v>64.575304877329074</c:v>
                </c:pt>
                <c:pt idx="6686">
                  <c:v>64.579091043463904</c:v>
                </c:pt>
                <c:pt idx="6687">
                  <c:v>64.582876987635046</c:v>
                </c:pt>
                <c:pt idx="6688">
                  <c:v>64.586670451417447</c:v>
                </c:pt>
                <c:pt idx="6689">
                  <c:v>64.590455951324572</c:v>
                </c:pt>
                <c:pt idx="6690">
                  <c:v>64.594241229385148</c:v>
                </c:pt>
                <c:pt idx="6691">
                  <c:v>64.59802628563817</c:v>
                </c:pt>
                <c:pt idx="6692">
                  <c:v>64.601811120122633</c:v>
                </c:pt>
                <c:pt idx="6693">
                  <c:v>64.605595732877504</c:v>
                </c:pt>
                <c:pt idx="6694">
                  <c:v>64.609380123941762</c:v>
                </c:pt>
                <c:pt idx="6695">
                  <c:v>64.61316429335433</c:v>
                </c:pt>
                <c:pt idx="6696">
                  <c:v>64.616948241154191</c:v>
                </c:pt>
                <c:pt idx="6697">
                  <c:v>64.620739704834705</c:v>
                </c:pt>
                <c:pt idx="6698">
                  <c:v>64.624523209072876</c:v>
                </c:pt>
                <c:pt idx="6699">
                  <c:v>64.628306491815181</c:v>
                </c:pt>
                <c:pt idx="6700">
                  <c:v>64.632089553100471</c:v>
                </c:pt>
                <c:pt idx="6701">
                  <c:v>64.63587239296767</c:v>
                </c:pt>
                <c:pt idx="6702">
                  <c:v>64.639655011455616</c:v>
                </c:pt>
                <c:pt idx="6703">
                  <c:v>64.643437408603205</c:v>
                </c:pt>
                <c:pt idx="6704">
                  <c:v>64.64721958444926</c:v>
                </c:pt>
                <c:pt idx="6705">
                  <c:v>64.651009272864414</c:v>
                </c:pt>
                <c:pt idx="6706">
                  <c:v>64.654791005771571</c:v>
                </c:pt>
                <c:pt idx="6707">
                  <c:v>64.658572517493766</c:v>
                </c:pt>
                <c:pt idx="6708">
                  <c:v>64.66235380806981</c:v>
                </c:pt>
                <c:pt idx="6709">
                  <c:v>64.666134877538482</c:v>
                </c:pt>
                <c:pt idx="6710">
                  <c:v>64.669915725938594</c:v>
                </c:pt>
                <c:pt idx="6711">
                  <c:v>64.673696353308898</c:v>
                </c:pt>
                <c:pt idx="6712">
                  <c:v>64.677476759688147</c:v>
                </c:pt>
                <c:pt idx="6713">
                  <c:v>64.681264675329288</c:v>
                </c:pt>
                <c:pt idx="6714">
                  <c:v>64.685044639390952</c:v>
                </c:pt>
                <c:pt idx="6715">
                  <c:v>64.688824382577863</c:v>
                </c:pt>
                <c:pt idx="6716">
                  <c:v>64.692603904928731</c:v>
                </c:pt>
                <c:pt idx="6717">
                  <c:v>64.696383206482267</c:v>
                </c:pt>
                <c:pt idx="6718">
                  <c:v>64.700162287277152</c:v>
                </c:pt>
                <c:pt idx="6719">
                  <c:v>64.703941147352069</c:v>
                </c:pt>
                <c:pt idx="6720">
                  <c:v>64.707727513798531</c:v>
                </c:pt>
                <c:pt idx="6721">
                  <c:v>64.711505932098348</c:v>
                </c:pt>
                <c:pt idx="6722">
                  <c:v>64.715284129794256</c:v>
                </c:pt>
                <c:pt idx="6723">
                  <c:v>64.719062106924881</c:v>
                </c:pt>
                <c:pt idx="6724">
                  <c:v>64.722839863528861</c:v>
                </c:pt>
                <c:pt idx="6725">
                  <c:v>64.726617399644795</c:v>
                </c:pt>
                <c:pt idx="6726">
                  <c:v>64.730394715311292</c:v>
                </c:pt>
                <c:pt idx="6727">
                  <c:v>64.734171810566949</c:v>
                </c:pt>
                <c:pt idx="6728">
                  <c:v>64.737948685450334</c:v>
                </c:pt>
                <c:pt idx="6729">
                  <c:v>64.741733062994228</c:v>
                </c:pt>
                <c:pt idx="6730">
                  <c:v>64.745509496798306</c:v>
                </c:pt>
                <c:pt idx="6731">
                  <c:v>64.749285710345873</c:v>
                </c:pt>
                <c:pt idx="6732">
                  <c:v>64.753061703675442</c:v>
                </c:pt>
                <c:pt idx="6733">
                  <c:v>64.756837476825567</c:v>
                </c:pt>
                <c:pt idx="6734">
                  <c:v>64.76061302983473</c:v>
                </c:pt>
                <c:pt idx="6735">
                  <c:v>64.764388362741457</c:v>
                </c:pt>
                <c:pt idx="6736">
                  <c:v>64.768163475584203</c:v>
                </c:pt>
                <c:pt idx="6737">
                  <c:v>64.771946087793296</c:v>
                </c:pt>
                <c:pt idx="6738">
                  <c:v>64.775720760173712</c:v>
                </c:pt>
                <c:pt idx="6739">
                  <c:v>64.779495212605667</c:v>
                </c:pt>
                <c:pt idx="6740">
                  <c:v>64.783269445127573</c:v>
                </c:pt>
                <c:pt idx="6741">
                  <c:v>64.787043457777884</c:v>
                </c:pt>
                <c:pt idx="6742">
                  <c:v>64.790817250595012</c:v>
                </c:pt>
                <c:pt idx="6743">
                  <c:v>64.794590823617369</c:v>
                </c:pt>
                <c:pt idx="6744">
                  <c:v>64.798371893127069</c:v>
                </c:pt>
                <c:pt idx="6745">
                  <c:v>64.802145026225787</c:v>
                </c:pt>
                <c:pt idx="6746">
                  <c:v>64.805917939644985</c:v>
                </c:pt>
                <c:pt idx="6747">
                  <c:v>64.809690633423031</c:v>
                </c:pt>
                <c:pt idx="6748">
                  <c:v>64.813463107598253</c:v>
                </c:pt>
                <c:pt idx="6749">
                  <c:v>64.817235362209033</c:v>
                </c:pt>
                <c:pt idx="6750">
                  <c:v>64.82100739729367</c:v>
                </c:pt>
                <c:pt idx="6751">
                  <c:v>64.824779212890505</c:v>
                </c:pt>
                <c:pt idx="6752">
                  <c:v>64.828550809037836</c:v>
                </c:pt>
                <c:pt idx="6753">
                  <c:v>64.832329897976052</c:v>
                </c:pt>
                <c:pt idx="6754">
                  <c:v>64.836101054890705</c:v>
                </c:pt>
                <c:pt idx="6755">
                  <c:v>64.839871992470805</c:v>
                </c:pt>
                <c:pt idx="6756">
                  <c:v>64.843642710754622</c:v>
                </c:pt>
                <c:pt idx="6757">
                  <c:v>64.847413209780385</c:v>
                </c:pt>
                <c:pt idx="6758">
                  <c:v>64.851183489586376</c:v>
                </c:pt>
                <c:pt idx="6759">
                  <c:v>64.854953550210794</c:v>
                </c:pt>
                <c:pt idx="6760">
                  <c:v>64.858723391691882</c:v>
                </c:pt>
                <c:pt idx="6761">
                  <c:v>64.862500722682597</c:v>
                </c:pt>
                <c:pt idx="6762">
                  <c:v>64.866270125543679</c:v>
                </c:pt>
                <c:pt idx="6763">
                  <c:v>64.870039309376097</c:v>
                </c:pt>
                <c:pt idx="6764">
                  <c:v>64.873808274218035</c:v>
                </c:pt>
                <c:pt idx="6765">
                  <c:v>64.877577020107651</c:v>
                </c:pt>
                <c:pt idx="6766">
                  <c:v>64.8813455470831</c:v>
                </c:pt>
                <c:pt idx="6767">
                  <c:v>64.885113855182539</c:v>
                </c:pt>
                <c:pt idx="6768">
                  <c:v>64.888889649923897</c:v>
                </c:pt>
                <c:pt idx="6769">
                  <c:v>64.892657519938268</c:v>
                </c:pt>
                <c:pt idx="6770">
                  <c:v>64.896425171191055</c:v>
                </c:pt>
                <c:pt idx="6771">
                  <c:v>64.90019260372037</c:v>
                </c:pt>
                <c:pt idx="6772">
                  <c:v>64.903959817564299</c:v>
                </c:pt>
                <c:pt idx="6773">
                  <c:v>64.907726812760899</c:v>
                </c:pt>
                <c:pt idx="6774">
                  <c:v>64.911493589348268</c:v>
                </c:pt>
                <c:pt idx="6775">
                  <c:v>64.915260147364421</c:v>
                </c:pt>
                <c:pt idx="6776">
                  <c:v>64.919026486847443</c:v>
                </c:pt>
                <c:pt idx="6777">
                  <c:v>64.922800309290423</c:v>
                </c:pt>
                <c:pt idx="6778">
                  <c:v>64.926566211374521</c:v>
                </c:pt>
                <c:pt idx="6779">
                  <c:v>64.930331895039629</c:v>
                </c:pt>
                <c:pt idx="6780">
                  <c:v>64.934097360323719</c:v>
                </c:pt>
                <c:pt idx="6781">
                  <c:v>64.937862607264805</c:v>
                </c:pt>
                <c:pt idx="6782">
                  <c:v>64.941627635900844</c:v>
                </c:pt>
                <c:pt idx="6783">
                  <c:v>64.945392446269821</c:v>
                </c:pt>
                <c:pt idx="6784">
                  <c:v>64.949157038409666</c:v>
                </c:pt>
                <c:pt idx="6785">
                  <c:v>64.952929110241058</c:v>
                </c:pt>
                <c:pt idx="6786">
                  <c:v>64.956693265590417</c:v>
                </c:pt>
                <c:pt idx="6787">
                  <c:v>64.960457202824543</c:v>
                </c:pt>
                <c:pt idx="6788">
                  <c:v>64.964220921981351</c:v>
                </c:pt>
                <c:pt idx="6789">
                  <c:v>64.967984423098741</c:v>
                </c:pt>
                <c:pt idx="6790">
                  <c:v>64.971747706214586</c:v>
                </c:pt>
                <c:pt idx="6791">
                  <c:v>64.975510771366771</c:v>
                </c:pt>
                <c:pt idx="6792">
                  <c:v>64.979281313354022</c:v>
                </c:pt>
                <c:pt idx="6793">
                  <c:v>64.983043942246965</c:v>
                </c:pt>
                <c:pt idx="6794">
                  <c:v>64.986806353289893</c:v>
                </c:pt>
                <c:pt idx="6795">
                  <c:v>64.990568546520663</c:v>
                </c:pt>
                <c:pt idx="6796">
                  <c:v>64.994330521977062</c:v>
                </c:pt>
                <c:pt idx="6797">
                  <c:v>64.998092279696948</c:v>
                </c:pt>
                <c:pt idx="6798">
                  <c:v>65.001853819718093</c:v>
                </c:pt>
                <c:pt idx="6799">
                  <c:v>65.005615142078298</c:v>
                </c:pt>
                <c:pt idx="6800">
                  <c:v>65.00938393801313</c:v>
                </c:pt>
                <c:pt idx="6801">
                  <c:v>65.013144824719873</c:v>
                </c:pt>
                <c:pt idx="6802">
                  <c:v>65.016905493879051</c:v>
                </c:pt>
                <c:pt idx="6803">
                  <c:v>65.020665945528421</c:v>
                </c:pt>
                <c:pt idx="6804">
                  <c:v>65.024426179705728</c:v>
                </c:pt>
                <c:pt idx="6805">
                  <c:v>65.028186196448686</c:v>
                </c:pt>
                <c:pt idx="6806">
                  <c:v>65.031945995795027</c:v>
                </c:pt>
                <c:pt idx="6807">
                  <c:v>65.035705577782423</c:v>
                </c:pt>
                <c:pt idx="6808">
                  <c:v>65.039464942448589</c:v>
                </c:pt>
                <c:pt idx="6809">
                  <c:v>65.043231777026577</c:v>
                </c:pt>
                <c:pt idx="6810">
                  <c:v>65.046990706719086</c:v>
                </c:pt>
                <c:pt idx="6811">
                  <c:v>65.05074941920347</c:v>
                </c:pt>
                <c:pt idx="6812">
                  <c:v>65.054507914517345</c:v>
                </c:pt>
                <c:pt idx="6813">
                  <c:v>65.058266192698369</c:v>
                </c:pt>
                <c:pt idx="6814">
                  <c:v>65.062024253784173</c:v>
                </c:pt>
                <c:pt idx="6815">
                  <c:v>65.065782097812374</c:v>
                </c:pt>
                <c:pt idx="6816">
                  <c:v>65.069547408907042</c:v>
                </c:pt>
                <c:pt idx="6817">
                  <c:v>65.07330481848912</c:v>
                </c:pt>
                <c:pt idx="6818">
                  <c:v>65.077062011126472</c:v>
                </c:pt>
                <c:pt idx="6819">
                  <c:v>65.080818986856642</c:v>
                </c:pt>
                <c:pt idx="6820">
                  <c:v>65.084575745717203</c:v>
                </c:pt>
                <c:pt idx="6821">
                  <c:v>65.0883322877457</c:v>
                </c:pt>
                <c:pt idx="6822">
                  <c:v>65.09208861297968</c:v>
                </c:pt>
                <c:pt idx="6823">
                  <c:v>65.095844721456686</c:v>
                </c:pt>
                <c:pt idx="6824">
                  <c:v>65.099608293752425</c:v>
                </c:pt>
                <c:pt idx="6825">
                  <c:v>65.103363968384926</c:v>
                </c:pt>
                <c:pt idx="6826">
                  <c:v>65.107119426373032</c:v>
                </c:pt>
                <c:pt idx="6827">
                  <c:v>65.110874667754231</c:v>
                </c:pt>
                <c:pt idx="6828">
                  <c:v>65.114629692566012</c:v>
                </c:pt>
                <c:pt idx="6829">
                  <c:v>65.118384500845849</c:v>
                </c:pt>
                <c:pt idx="6830">
                  <c:v>65.122139092631159</c:v>
                </c:pt>
                <c:pt idx="6831">
                  <c:v>65.125893467959415</c:v>
                </c:pt>
                <c:pt idx="6832">
                  <c:v>65.129647626868064</c:v>
                </c:pt>
                <c:pt idx="6833">
                  <c:v>65.133409245946893</c:v>
                </c:pt>
                <c:pt idx="6834">
                  <c:v>65.137162971686138</c:v>
                </c:pt>
                <c:pt idx="6835">
                  <c:v>65.140916481118069</c:v>
                </c:pt>
                <c:pt idx="6836">
                  <c:v>65.144669774280075</c:v>
                </c:pt>
                <c:pt idx="6837">
                  <c:v>65.148422851209531</c:v>
                </c:pt>
                <c:pt idx="6838">
                  <c:v>65.152175711943812</c:v>
                </c:pt>
                <c:pt idx="6839">
                  <c:v>65.155928356520249</c:v>
                </c:pt>
                <c:pt idx="6840">
                  <c:v>65.15968845843264</c:v>
                </c:pt>
                <c:pt idx="6841">
                  <c:v>65.163440670363627</c:v>
                </c:pt>
                <c:pt idx="6842">
                  <c:v>65.167192666248866</c:v>
                </c:pt>
                <c:pt idx="6843">
                  <c:v>65.170944446125688</c:v>
                </c:pt>
                <c:pt idx="6844">
                  <c:v>65.174696010031383</c:v>
                </c:pt>
                <c:pt idx="6845">
                  <c:v>65.17844735800324</c:v>
                </c:pt>
                <c:pt idx="6846">
                  <c:v>65.182198490078562</c:v>
                </c:pt>
                <c:pt idx="6847">
                  <c:v>65.185949406294611</c:v>
                </c:pt>
                <c:pt idx="6848">
                  <c:v>65.189707776611485</c:v>
                </c:pt>
                <c:pt idx="6849">
                  <c:v>65.193458260779508</c:v>
                </c:pt>
                <c:pt idx="6850">
                  <c:v>65.197208529200083</c:v>
                </c:pt>
                <c:pt idx="6851">
                  <c:v>65.200958581910442</c:v>
                </c:pt>
                <c:pt idx="6852">
                  <c:v>65.204708418947789</c:v>
                </c:pt>
                <c:pt idx="6853">
                  <c:v>65.208458040349342</c:v>
                </c:pt>
                <c:pt idx="6854">
                  <c:v>65.212207446152291</c:v>
                </c:pt>
                <c:pt idx="6855">
                  <c:v>65.215956636393827</c:v>
                </c:pt>
                <c:pt idx="6856">
                  <c:v>65.219713277505292</c:v>
                </c:pt>
                <c:pt idx="6857">
                  <c:v>65.22346203629489</c:v>
                </c:pt>
                <c:pt idx="6858">
                  <c:v>65.22721057963463</c:v>
                </c:pt>
                <c:pt idx="6859">
                  <c:v>65.230958907561671</c:v>
                </c:pt>
                <c:pt idx="6860">
                  <c:v>65.234707020113149</c:v>
                </c:pt>
                <c:pt idx="6861">
                  <c:v>65.23845491732618</c:v>
                </c:pt>
                <c:pt idx="6862">
                  <c:v>65.242202599237871</c:v>
                </c:pt>
                <c:pt idx="6863">
                  <c:v>65.24595006588531</c:v>
                </c:pt>
                <c:pt idx="6864">
                  <c:v>65.249704980175963</c:v>
                </c:pt>
                <c:pt idx="6865">
                  <c:v>65.253452015966175</c:v>
                </c:pt>
                <c:pt idx="6866">
                  <c:v>65.257198836603465</c:v>
                </c:pt>
                <c:pt idx="6867">
                  <c:v>65.260945442124878</c:v>
                </c:pt>
                <c:pt idx="6868">
                  <c:v>65.264691832567479</c:v>
                </c:pt>
                <c:pt idx="6869">
                  <c:v>65.2684380079683</c:v>
                </c:pt>
                <c:pt idx="6870">
                  <c:v>65.272183968364359</c:v>
                </c:pt>
                <c:pt idx="6871">
                  <c:v>65.275929713792664</c:v>
                </c:pt>
                <c:pt idx="6872">
                  <c:v>65.279675244290232</c:v>
                </c:pt>
                <c:pt idx="6873">
                  <c:v>65.283428218806037</c:v>
                </c:pt>
                <c:pt idx="6874">
                  <c:v>65.287173319113762</c:v>
                </c:pt>
                <c:pt idx="6875">
                  <c:v>65.29091820460178</c:v>
                </c:pt>
                <c:pt idx="6876">
                  <c:v>65.29466287530704</c:v>
                </c:pt>
                <c:pt idx="6877">
                  <c:v>65.298407331266503</c:v>
                </c:pt>
                <c:pt idx="6878">
                  <c:v>65.302151572517118</c:v>
                </c:pt>
                <c:pt idx="6879">
                  <c:v>65.305903255371945</c:v>
                </c:pt>
                <c:pt idx="6880">
                  <c:v>65.309647066876735</c:v>
                </c:pt>
                <c:pt idx="6881">
                  <c:v>65.31339066378348</c:v>
                </c:pt>
                <c:pt idx="6882">
                  <c:v>65.317134046129112</c:v>
                </c:pt>
                <c:pt idx="6883">
                  <c:v>65.320877213950524</c:v>
                </c:pt>
                <c:pt idx="6884">
                  <c:v>65.324620167284564</c:v>
                </c:pt>
                <c:pt idx="6885">
                  <c:v>65.328362906168095</c:v>
                </c:pt>
                <c:pt idx="6886">
                  <c:v>65.332105430638009</c:v>
                </c:pt>
                <c:pt idx="6887">
                  <c:v>65.335847740731126</c:v>
                </c:pt>
                <c:pt idx="6888">
                  <c:v>65.339597488812245</c:v>
                </c:pt>
                <c:pt idx="6889">
                  <c:v>65.343339369824065</c:v>
                </c:pt>
                <c:pt idx="6890">
                  <c:v>65.347081036569648</c:v>
                </c:pt>
                <c:pt idx="6891">
                  <c:v>65.350822489085772</c:v>
                </c:pt>
                <c:pt idx="6892">
                  <c:v>65.354563727409271</c:v>
                </c:pt>
                <c:pt idx="6893">
                  <c:v>65.35830475157691</c:v>
                </c:pt>
                <c:pt idx="6894">
                  <c:v>65.362045561625436</c:v>
                </c:pt>
                <c:pt idx="6895">
                  <c:v>65.365786157591643</c:v>
                </c:pt>
                <c:pt idx="6896">
                  <c:v>65.369526539512279</c:v>
                </c:pt>
                <c:pt idx="6897">
                  <c:v>65.373274355809954</c:v>
                </c:pt>
                <c:pt idx="6898">
                  <c:v>65.377014309312116</c:v>
                </c:pt>
                <c:pt idx="6899">
                  <c:v>65.380754048878941</c:v>
                </c:pt>
                <c:pt idx="6900">
                  <c:v>65.384493574547164</c:v>
                </c:pt>
                <c:pt idx="6901">
                  <c:v>65.388232886353492</c:v>
                </c:pt>
                <c:pt idx="6902">
                  <c:v>65.391971984334589</c:v>
                </c:pt>
                <c:pt idx="6903">
                  <c:v>65.395718514288077</c:v>
                </c:pt>
                <c:pt idx="6904">
                  <c:v>65.399457184291677</c:v>
                </c:pt>
                <c:pt idx="6905">
                  <c:v>65.403195640580122</c:v>
                </c:pt>
                <c:pt idx="6906">
                  <c:v>65.406933883190092</c:v>
                </c:pt>
                <c:pt idx="6907">
                  <c:v>65.410671912158193</c:v>
                </c:pt>
                <c:pt idx="6908">
                  <c:v>65.414409727521047</c:v>
                </c:pt>
                <c:pt idx="6909">
                  <c:v>65.418147329315275</c:v>
                </c:pt>
                <c:pt idx="6910">
                  <c:v>65.421884717577498</c:v>
                </c:pt>
                <c:pt idx="6911">
                  <c:v>65.425621892344296</c:v>
                </c:pt>
                <c:pt idx="6912">
                  <c:v>65.429366495481219</c:v>
                </c:pt>
                <c:pt idx="6913">
                  <c:v>65.433103242930486</c:v>
                </c:pt>
                <c:pt idx="6914">
                  <c:v>65.43683977699412</c:v>
                </c:pt>
                <c:pt idx="6915">
                  <c:v>65.440576097708671</c:v>
                </c:pt>
                <c:pt idx="6916">
                  <c:v>65.444312205110691</c:v>
                </c:pt>
                <c:pt idx="6917">
                  <c:v>65.448048099236701</c:v>
                </c:pt>
                <c:pt idx="6918">
                  <c:v>65.451783780123208</c:v>
                </c:pt>
                <c:pt idx="6919">
                  <c:v>65.455519247806748</c:v>
                </c:pt>
                <c:pt idx="6920">
                  <c:v>65.459254502323816</c:v>
                </c:pt>
                <c:pt idx="6921">
                  <c:v>65.462997181613986</c:v>
                </c:pt>
                <c:pt idx="6922">
                  <c:v>65.466732009471798</c:v>
                </c:pt>
                <c:pt idx="6923">
                  <c:v>65.47046662427266</c:v>
                </c:pt>
                <c:pt idx="6924">
                  <c:v>65.474201026053009</c:v>
                </c:pt>
                <c:pt idx="6925">
                  <c:v>65.477935214849282</c:v>
                </c:pt>
                <c:pt idx="6926">
                  <c:v>65.481669190697943</c:v>
                </c:pt>
                <c:pt idx="6927">
                  <c:v>65.48541058892431</c:v>
                </c:pt>
                <c:pt idx="6928">
                  <c:v>65.489144138551694</c:v>
                </c:pt>
                <c:pt idx="6929">
                  <c:v>65.492877475340777</c:v>
                </c:pt>
                <c:pt idx="6930">
                  <c:v>65.496610599327965</c:v>
                </c:pt>
                <c:pt idx="6931">
                  <c:v>65.500343510549627</c:v>
                </c:pt>
                <c:pt idx="6932">
                  <c:v>65.50407620904214</c:v>
                </c:pt>
                <c:pt idx="6933">
                  <c:v>65.50780869484187</c:v>
                </c:pt>
                <c:pt idx="6934">
                  <c:v>65.511540967985184</c:v>
                </c:pt>
                <c:pt idx="6935">
                  <c:v>65.515273028508403</c:v>
                </c:pt>
                <c:pt idx="6936">
                  <c:v>65.51901250782096</c:v>
                </c:pt>
                <c:pt idx="6937">
                  <c:v>65.522744142778393</c:v>
                </c:pt>
                <c:pt idx="6938">
                  <c:v>65.526475565224786</c:v>
                </c:pt>
                <c:pt idx="6939">
                  <c:v>65.530206775196433</c:v>
                </c:pt>
                <c:pt idx="6940">
                  <c:v>65.53393777272963</c:v>
                </c:pt>
                <c:pt idx="6941">
                  <c:v>65.53766855786067</c:v>
                </c:pt>
                <c:pt idx="6942">
                  <c:v>65.541399130625834</c:v>
                </c:pt>
                <c:pt idx="6943">
                  <c:v>65.54512949106136</c:v>
                </c:pt>
                <c:pt idx="6944">
                  <c:v>65.548859639203485</c:v>
                </c:pt>
                <c:pt idx="6945">
                  <c:v>65.55259720255178</c:v>
                </c:pt>
                <c:pt idx="6946">
                  <c:v>65.556326925781917</c:v>
                </c:pt>
                <c:pt idx="6947">
                  <c:v>65.560056436827452</c:v>
                </c:pt>
                <c:pt idx="6948">
                  <c:v>65.563785735724565</c:v>
                </c:pt>
                <c:pt idx="6949">
                  <c:v>65.56751482250948</c:v>
                </c:pt>
                <c:pt idx="6950">
                  <c:v>65.571243697218364</c:v>
                </c:pt>
                <c:pt idx="6951">
                  <c:v>65.57497998474723</c:v>
                </c:pt>
                <c:pt idx="6952">
                  <c:v>65.578708434979106</c:v>
                </c:pt>
                <c:pt idx="6953">
                  <c:v>65.582436673243549</c:v>
                </c:pt>
                <c:pt idx="6954">
                  <c:v>65.586164699576699</c:v>
                </c:pt>
                <c:pt idx="6955">
                  <c:v>65.589892514014679</c:v>
                </c:pt>
                <c:pt idx="6956">
                  <c:v>65.593620116593655</c:v>
                </c:pt>
                <c:pt idx="6957">
                  <c:v>65.597347507349724</c:v>
                </c:pt>
                <c:pt idx="6958">
                  <c:v>65.601074686318981</c:v>
                </c:pt>
                <c:pt idx="6959">
                  <c:v>65.604801653537521</c:v>
                </c:pt>
                <c:pt idx="6960">
                  <c:v>65.60853603000146</c:v>
                </c:pt>
                <c:pt idx="6961">
                  <c:v>65.612262573394005</c:v>
                </c:pt>
                <c:pt idx="6962">
                  <c:v>65.61598890514415</c:v>
                </c:pt>
                <c:pt idx="6963">
                  <c:v>65.619715025287945</c:v>
                </c:pt>
                <c:pt idx="6964">
                  <c:v>65.623440933861431</c:v>
                </c:pt>
                <c:pt idx="6965">
                  <c:v>65.627166630900646</c:v>
                </c:pt>
                <c:pt idx="6966">
                  <c:v>65.630892116441629</c:v>
                </c:pt>
                <c:pt idx="6967">
                  <c:v>65.634617390520376</c:v>
                </c:pt>
                <c:pt idx="6968">
                  <c:v>65.638342453172896</c:v>
                </c:pt>
                <c:pt idx="6969">
                  <c:v>65.642074921501376</c:v>
                </c:pt>
                <c:pt idx="6970">
                  <c:v>65.645799560977238</c:v>
                </c:pt>
                <c:pt idx="6971">
                  <c:v>65.64952398913492</c:v>
                </c:pt>
                <c:pt idx="6972">
                  <c:v>65.653248206010346</c:v>
                </c:pt>
                <c:pt idx="6973">
                  <c:v>65.656972211639484</c:v>
                </c:pt>
                <c:pt idx="6974">
                  <c:v>65.660696006058302</c:v>
                </c:pt>
                <c:pt idx="6975">
                  <c:v>65.664427203776015</c:v>
                </c:pt>
                <c:pt idx="6976">
                  <c:v>65.668150575450198</c:v>
                </c:pt>
                <c:pt idx="6977">
                  <c:v>65.67187373602188</c:v>
                </c:pt>
                <c:pt idx="6978">
                  <c:v>65.675596685526955</c:v>
                </c:pt>
                <c:pt idx="6979">
                  <c:v>65.679319424001349</c:v>
                </c:pt>
                <c:pt idx="6980">
                  <c:v>65.683041951480902</c:v>
                </c:pt>
                <c:pt idx="6981">
                  <c:v>65.686764268001511</c:v>
                </c:pt>
                <c:pt idx="6982">
                  <c:v>65.690486373599029</c:v>
                </c:pt>
                <c:pt idx="6983">
                  <c:v>65.69420826830931</c:v>
                </c:pt>
                <c:pt idx="6984">
                  <c:v>65.69793756275763</c:v>
                </c:pt>
                <c:pt idx="6985">
                  <c:v>65.701659035369886</c:v>
                </c:pt>
                <c:pt idx="6986">
                  <c:v>65.705380297202453</c:v>
                </c:pt>
                <c:pt idx="6987">
                  <c:v>65.709101348291171</c:v>
                </c:pt>
                <c:pt idx="6988">
                  <c:v>65.712822188671822</c:v>
                </c:pt>
                <c:pt idx="6989">
                  <c:v>65.716542818380219</c:v>
                </c:pt>
                <c:pt idx="6990">
                  <c:v>65.720263237452116</c:v>
                </c:pt>
                <c:pt idx="6991">
                  <c:v>65.723983445923295</c:v>
                </c:pt>
                <c:pt idx="6992">
                  <c:v>65.727703443829526</c:v>
                </c:pt>
                <c:pt idx="6993">
                  <c:v>65.731430837918026</c:v>
                </c:pt>
                <c:pt idx="6994">
                  <c:v>65.735150414371162</c:v>
                </c:pt>
                <c:pt idx="6995">
                  <c:v>65.738869780366628</c:v>
                </c:pt>
                <c:pt idx="6996">
                  <c:v>65.742588935940148</c:v>
                </c:pt>
                <c:pt idx="6997">
                  <c:v>65.746307881127436</c:v>
                </c:pt>
                <c:pt idx="6998">
                  <c:v>65.750026615964202</c:v>
                </c:pt>
                <c:pt idx="6999">
                  <c:v>65.753752744615269</c:v>
                </c:pt>
                <c:pt idx="7000">
                  <c:v>65.757471058428024</c:v>
                </c:pt>
                <c:pt idx="7001">
                  <c:v>65.761189161997365</c:v>
                </c:pt>
                <c:pt idx="7002">
                  <c:v>65.764907055358947</c:v>
                </c:pt>
                <c:pt idx="7003">
                  <c:v>65.768624738548397</c:v>
                </c:pt>
                <c:pt idx="7004">
                  <c:v>65.772342211601369</c:v>
                </c:pt>
                <c:pt idx="7005">
                  <c:v>65.776059474553506</c:v>
                </c:pt>
                <c:pt idx="7006">
                  <c:v>65.779776527440404</c:v>
                </c:pt>
                <c:pt idx="7007">
                  <c:v>65.783493370297691</c:v>
                </c:pt>
                <c:pt idx="7008">
                  <c:v>65.787217603422022</c:v>
                </c:pt>
                <c:pt idx="7009">
                  <c:v>65.790934025897513</c:v>
                </c:pt>
                <c:pt idx="7010">
                  <c:v>65.794650238450231</c:v>
                </c:pt>
                <c:pt idx="7011">
                  <c:v>65.798366241115744</c:v>
                </c:pt>
                <c:pt idx="7012">
                  <c:v>65.802082033929594</c:v>
                </c:pt>
                <c:pt idx="7013">
                  <c:v>65.805797616927336</c:v>
                </c:pt>
                <c:pt idx="7014">
                  <c:v>65.809512990144512</c:v>
                </c:pt>
                <c:pt idx="7015">
                  <c:v>65.813228153616663</c:v>
                </c:pt>
                <c:pt idx="7016">
                  <c:v>65.816950704206889</c:v>
                </c:pt>
                <c:pt idx="7017">
                  <c:v>65.820665447866759</c:v>
                </c:pt>
                <c:pt idx="7018">
                  <c:v>65.824379981888171</c:v>
                </c:pt>
                <c:pt idx="7019">
                  <c:v>65.828094306306639</c:v>
                </c:pt>
                <c:pt idx="7020">
                  <c:v>65.831808421157632</c:v>
                </c:pt>
                <c:pt idx="7021">
                  <c:v>65.835522326476621</c:v>
                </c:pt>
                <c:pt idx="7022">
                  <c:v>65.839236022299048</c:v>
                </c:pt>
                <c:pt idx="7023">
                  <c:v>65.842957102487432</c:v>
                </c:pt>
                <c:pt idx="7024">
                  <c:v>65.846670378994858</c:v>
                </c:pt>
                <c:pt idx="7025">
                  <c:v>65.850383446112147</c:v>
                </c:pt>
                <c:pt idx="7026">
                  <c:v>65.854096303874684</c:v>
                </c:pt>
                <c:pt idx="7027">
                  <c:v>65.857808952317868</c:v>
                </c:pt>
                <c:pt idx="7028">
                  <c:v>65.861521391477126</c:v>
                </c:pt>
                <c:pt idx="7029">
                  <c:v>65.865233621387844</c:v>
                </c:pt>
                <c:pt idx="7030">
                  <c:v>65.868945642085393</c:v>
                </c:pt>
                <c:pt idx="7031">
                  <c:v>65.872657453605143</c:v>
                </c:pt>
                <c:pt idx="7032">
                  <c:v>65.87637664595708</c:v>
                </c:pt>
                <c:pt idx="7033">
                  <c:v>65.880088038799698</c:v>
                </c:pt>
                <c:pt idx="7034">
                  <c:v>65.883799222570644</c:v>
                </c:pt>
                <c:pt idx="7035">
                  <c:v>65.887510197305232</c:v>
                </c:pt>
                <c:pt idx="7036">
                  <c:v>65.891220963038776</c:v>
                </c:pt>
                <c:pt idx="7037">
                  <c:v>65.89493151980659</c:v>
                </c:pt>
                <c:pt idx="7038">
                  <c:v>65.898641867643988</c:v>
                </c:pt>
                <c:pt idx="7039">
                  <c:v>65.90235959356842</c:v>
                </c:pt>
                <c:pt idx="7040">
                  <c:v>65.906069523223735</c:v>
                </c:pt>
                <c:pt idx="7041">
                  <c:v>65.909779244054519</c:v>
                </c:pt>
                <c:pt idx="7042">
                  <c:v>65.913488756096044</c:v>
                </c:pt>
                <c:pt idx="7043">
                  <c:v>65.917198059383566</c:v>
                </c:pt>
                <c:pt idx="7044">
                  <c:v>65.920907153952314</c:v>
                </c:pt>
                <c:pt idx="7045">
                  <c:v>65.924616039837503</c:v>
                </c:pt>
                <c:pt idx="7046">
                  <c:v>65.928324717074375</c:v>
                </c:pt>
                <c:pt idx="7047">
                  <c:v>65.93204076926483</c:v>
                </c:pt>
                <c:pt idx="7048">
                  <c:v>65.935749028884175</c:v>
                </c:pt>
                <c:pt idx="7049">
                  <c:v>65.93945707996086</c:v>
                </c:pt>
                <c:pt idx="7050">
                  <c:v>65.943164922530073</c:v>
                </c:pt>
                <c:pt idx="7051">
                  <c:v>65.946872556626971</c:v>
                </c:pt>
                <c:pt idx="7052">
                  <c:v>65.95057998228674</c:v>
                </c:pt>
                <c:pt idx="7053">
                  <c:v>65.95428719954451</c:v>
                </c:pt>
                <c:pt idx="7054">
                  <c:v>65.957994208435423</c:v>
                </c:pt>
                <c:pt idx="7055">
                  <c:v>65.961701008994609</c:v>
                </c:pt>
                <c:pt idx="7056">
                  <c:v>65.965415180987065</c:v>
                </c:pt>
                <c:pt idx="7057">
                  <c:v>65.969121564562315</c:v>
                </c:pt>
                <c:pt idx="7058">
                  <c:v>65.972827739911224</c:v>
                </c:pt>
                <c:pt idx="7059">
                  <c:v>65.97653370706891</c:v>
                </c:pt>
                <c:pt idx="7060">
                  <c:v>65.980239466070444</c:v>
                </c:pt>
                <c:pt idx="7061">
                  <c:v>65.983945016950912</c:v>
                </c:pt>
                <c:pt idx="7062">
                  <c:v>65.987650359745345</c:v>
                </c:pt>
                <c:pt idx="7063">
                  <c:v>65.991363071238354</c:v>
                </c:pt>
                <c:pt idx="7064">
                  <c:v>65.995067997540545</c:v>
                </c:pt>
                <c:pt idx="7065">
                  <c:v>65.998772715861918</c:v>
                </c:pt>
                <c:pt idx="7066">
                  <c:v>66.002477226237502</c:v>
                </c:pt>
                <c:pt idx="7067">
                  <c:v>66.006181528702299</c:v>
                </c:pt>
                <c:pt idx="7068">
                  <c:v>66.009885623291311</c:v>
                </c:pt>
                <c:pt idx="7069">
                  <c:v>66.013589510039523</c:v>
                </c:pt>
                <c:pt idx="7070">
                  <c:v>66.017293188981924</c:v>
                </c:pt>
                <c:pt idx="7071">
                  <c:v>66.0209966601535</c:v>
                </c:pt>
                <c:pt idx="7072">
                  <c:v>66.024707496512249</c:v>
                </c:pt>
                <c:pt idx="7073">
                  <c:v>66.028410551822319</c:v>
                </c:pt>
                <c:pt idx="7074">
                  <c:v>66.032113399466468</c:v>
                </c:pt>
                <c:pt idx="7075">
                  <c:v>66.03581603947967</c:v>
                </c:pt>
                <c:pt idx="7076">
                  <c:v>66.039518471896812</c:v>
                </c:pt>
                <c:pt idx="7077">
                  <c:v>66.043220696752826</c:v>
                </c:pt>
                <c:pt idx="7078">
                  <c:v>66.046922714082598</c:v>
                </c:pt>
                <c:pt idx="7079">
                  <c:v>66.050624523921044</c:v>
                </c:pt>
                <c:pt idx="7080">
                  <c:v>66.054333695829527</c:v>
                </c:pt>
                <c:pt idx="7081">
                  <c:v>66.058035090365806</c:v>
                </c:pt>
                <c:pt idx="7082">
                  <c:v>66.06173627751545</c:v>
                </c:pt>
                <c:pt idx="7083">
                  <c:v>66.065437257313292</c:v>
                </c:pt>
                <c:pt idx="7084">
                  <c:v>66.069138029794217</c:v>
                </c:pt>
                <c:pt idx="7085">
                  <c:v>66.07283859499303</c:v>
                </c:pt>
                <c:pt idx="7086">
                  <c:v>66.07653895294456</c:v>
                </c:pt>
                <c:pt idx="7087">
                  <c:v>66.080246670241777</c:v>
                </c:pt>
                <c:pt idx="7088">
                  <c:v>66.083946613379553</c:v>
                </c:pt>
                <c:pt idx="7089">
                  <c:v>66.087646349374552</c:v>
                </c:pt>
                <c:pt idx="7090">
                  <c:v>66.091345878261549</c:v>
                </c:pt>
                <c:pt idx="7091">
                  <c:v>66.095045200075319</c:v>
                </c:pt>
                <c:pt idx="7092">
                  <c:v>66.098744314850634</c:v>
                </c:pt>
                <c:pt idx="7093">
                  <c:v>66.102443222622256</c:v>
                </c:pt>
                <c:pt idx="7094">
                  <c:v>66.106141923424943</c:v>
                </c:pt>
                <c:pt idx="7095">
                  <c:v>66.109840417293398</c:v>
                </c:pt>
                <c:pt idx="7096">
                  <c:v>66.113546267009454</c:v>
                </c:pt>
                <c:pt idx="7097">
                  <c:v>66.117244346690669</c:v>
                </c:pt>
                <c:pt idx="7098">
                  <c:v>66.120942219541917</c:v>
                </c:pt>
                <c:pt idx="7099">
                  <c:v>66.124639885597873</c:v>
                </c:pt>
                <c:pt idx="7100">
                  <c:v>66.128337344893225</c:v>
                </c:pt>
                <c:pt idx="7101">
                  <c:v>66.132034597462678</c:v>
                </c:pt>
                <c:pt idx="7102">
                  <c:v>66.135731643340876</c:v>
                </c:pt>
                <c:pt idx="7103">
                  <c:v>66.139428482562508</c:v>
                </c:pt>
                <c:pt idx="7104">
                  <c:v>66.143132674526385</c:v>
                </c:pt>
                <c:pt idx="7105">
                  <c:v>66.146829100116364</c:v>
                </c:pt>
                <c:pt idx="7106">
                  <c:v>66.150525319153743</c:v>
                </c:pt>
                <c:pt idx="7107">
                  <c:v>66.154221331673156</c:v>
                </c:pt>
                <c:pt idx="7108">
                  <c:v>66.157917137709219</c:v>
                </c:pt>
                <c:pt idx="7109">
                  <c:v>66.161612737296551</c:v>
                </c:pt>
                <c:pt idx="7110">
                  <c:v>66.165308130469697</c:v>
                </c:pt>
                <c:pt idx="7111">
                  <c:v>66.16901087367107</c:v>
                </c:pt>
                <c:pt idx="7112">
                  <c:v>66.172705853697721</c:v>
                </c:pt>
                <c:pt idx="7113">
                  <c:v>66.176400627414012</c:v>
                </c:pt>
                <c:pt idx="7114">
                  <c:v>66.180095194854474</c:v>
                </c:pt>
                <c:pt idx="7115">
                  <c:v>66.183789556053682</c:v>
                </c:pt>
                <c:pt idx="7116">
                  <c:v>66.187483711046156</c:v>
                </c:pt>
                <c:pt idx="7117">
                  <c:v>66.191177659866426</c:v>
                </c:pt>
                <c:pt idx="7118">
                  <c:v>66.194871402549012</c:v>
                </c:pt>
                <c:pt idx="7119">
                  <c:v>66.198564939128403</c:v>
                </c:pt>
                <c:pt idx="7120">
                  <c:v>66.202265822251121</c:v>
                </c:pt>
                <c:pt idx="7121">
                  <c:v>66.205958946306339</c:v>
                </c:pt>
                <c:pt idx="7122">
                  <c:v>66.209651864361902</c:v>
                </c:pt>
                <c:pt idx="7123">
                  <c:v>66.213344576452258</c:v>
                </c:pt>
                <c:pt idx="7124">
                  <c:v>66.21703708261191</c:v>
                </c:pt>
                <c:pt idx="7125">
                  <c:v>66.220729382875263</c:v>
                </c:pt>
                <c:pt idx="7126">
                  <c:v>66.224421477276792</c:v>
                </c:pt>
                <c:pt idx="7127">
                  <c:v>66.228113365850916</c:v>
                </c:pt>
                <c:pt idx="7128">
                  <c:v>66.23181259787475</c:v>
                </c:pt>
                <c:pt idx="7129">
                  <c:v>66.235504074476552</c:v>
                </c:pt>
                <c:pt idx="7130">
                  <c:v>66.239195345354247</c:v>
                </c:pt>
                <c:pt idx="7131">
                  <c:v>66.242886410542226</c:v>
                </c:pt>
                <c:pt idx="7132">
                  <c:v>66.246577270074866</c:v>
                </c:pt>
                <c:pt idx="7133">
                  <c:v>66.250267923986542</c:v>
                </c:pt>
                <c:pt idx="7134">
                  <c:v>66.253958372311615</c:v>
                </c:pt>
                <c:pt idx="7135">
                  <c:v>66.257656161382585</c:v>
                </c:pt>
                <c:pt idx="7136">
                  <c:v>66.261346198217254</c:v>
                </c:pt>
                <c:pt idx="7137">
                  <c:v>66.265036029568421</c:v>
                </c:pt>
                <c:pt idx="7138">
                  <c:v>66.268725655470391</c:v>
                </c:pt>
                <c:pt idx="7139">
                  <c:v>66.272415075957497</c:v>
                </c:pt>
                <c:pt idx="7140">
                  <c:v>66.276104291064058</c:v>
                </c:pt>
                <c:pt idx="7141">
                  <c:v>66.279793300824352</c:v>
                </c:pt>
                <c:pt idx="7142">
                  <c:v>66.283482105272654</c:v>
                </c:pt>
                <c:pt idx="7143">
                  <c:v>66.287170704443255</c:v>
                </c:pt>
                <c:pt idx="7144">
                  <c:v>66.290866640888026</c:v>
                </c:pt>
                <c:pt idx="7145">
                  <c:v>66.294554829186396</c:v>
                </c:pt>
                <c:pt idx="7146">
                  <c:v>66.298242812309894</c:v>
                </c:pt>
                <c:pt idx="7147">
                  <c:v>66.30193059029277</c:v>
                </c:pt>
                <c:pt idx="7148">
                  <c:v>66.305618163169243</c:v>
                </c:pt>
                <c:pt idx="7149">
                  <c:v>66.30930553097356</c:v>
                </c:pt>
                <c:pt idx="7150">
                  <c:v>66.312992693739886</c:v>
                </c:pt>
                <c:pt idx="7151">
                  <c:v>66.316679651502454</c:v>
                </c:pt>
                <c:pt idx="7152">
                  <c:v>66.320373943457227</c:v>
                </c:pt>
                <c:pt idx="7153">
                  <c:v>66.324060490895761</c:v>
                </c:pt>
                <c:pt idx="7154">
                  <c:v>66.327746833433139</c:v>
                </c:pt>
                <c:pt idx="7155">
                  <c:v>66.331432971103524</c:v>
                </c:pt>
                <c:pt idx="7156">
                  <c:v>66.335118903941066</c:v>
                </c:pt>
                <c:pt idx="7157">
                  <c:v>66.338804631979912</c:v>
                </c:pt>
                <c:pt idx="7158">
                  <c:v>66.342490155254197</c:v>
                </c:pt>
                <c:pt idx="7159">
                  <c:v>66.346183010027033</c:v>
                </c:pt>
                <c:pt idx="7160">
                  <c:v>66.349868123455977</c:v>
                </c:pt>
                <c:pt idx="7161">
                  <c:v>66.353553032222777</c:v>
                </c:pt>
                <c:pt idx="7162">
                  <c:v>66.357237736361512</c:v>
                </c:pt>
                <c:pt idx="7163">
                  <c:v>66.360922235906273</c:v>
                </c:pt>
                <c:pt idx="7164">
                  <c:v>66.364606530891152</c:v>
                </c:pt>
                <c:pt idx="7165">
                  <c:v>66.368290621350198</c:v>
                </c:pt>
                <c:pt idx="7166">
                  <c:v>66.371974507317461</c:v>
                </c:pt>
                <c:pt idx="7167">
                  <c:v>66.375658188827032</c:v>
                </c:pt>
                <c:pt idx="7168">
                  <c:v>66.37934919837646</c:v>
                </c:pt>
                <c:pt idx="7169">
                  <c:v>66.383032470654726</c:v>
                </c:pt>
                <c:pt idx="7170">
                  <c:v>66.386715538577448</c:v>
                </c:pt>
                <c:pt idx="7171">
                  <c:v>66.390398402178604</c:v>
                </c:pt>
                <c:pt idx="7172">
                  <c:v>66.394081061492216</c:v>
                </c:pt>
                <c:pt idx="7173">
                  <c:v>66.397763516552274</c:v>
                </c:pt>
                <c:pt idx="7174">
                  <c:v>66.401445767392744</c:v>
                </c:pt>
                <c:pt idx="7175">
                  <c:v>66.405135343586196</c:v>
                </c:pt>
                <c:pt idx="7176">
                  <c:v>66.408817185671964</c:v>
                </c:pt>
                <c:pt idx="7177">
                  <c:v>66.412498823640121</c:v>
                </c:pt>
                <c:pt idx="7178">
                  <c:v>66.416180257524601</c:v>
                </c:pt>
                <c:pt idx="7179">
                  <c:v>66.419861487359341</c:v>
                </c:pt>
                <c:pt idx="7180">
                  <c:v>66.423542513178262</c:v>
                </c:pt>
                <c:pt idx="7181">
                  <c:v>66.427223335015285</c:v>
                </c:pt>
                <c:pt idx="7182">
                  <c:v>66.43090395290433</c:v>
                </c:pt>
                <c:pt idx="7183">
                  <c:v>66.434591893079315</c:v>
                </c:pt>
                <c:pt idx="7184">
                  <c:v>66.438272102757153</c:v>
                </c:pt>
                <c:pt idx="7185">
                  <c:v>66.441952108588737</c:v>
                </c:pt>
                <c:pt idx="7186">
                  <c:v>66.445631910607943</c:v>
                </c:pt>
                <c:pt idx="7187">
                  <c:v>66.449311508848609</c:v>
                </c:pt>
                <c:pt idx="7188">
                  <c:v>66.452990903344599</c:v>
                </c:pt>
                <c:pt idx="7189">
                  <c:v>66.456670094129748</c:v>
                </c:pt>
                <c:pt idx="7190">
                  <c:v>66.460349081237908</c:v>
                </c:pt>
                <c:pt idx="7191">
                  <c:v>66.464027864702871</c:v>
                </c:pt>
                <c:pt idx="7192">
                  <c:v>66.467713967008081</c:v>
                </c:pt>
                <c:pt idx="7193">
                  <c:v>66.471392342871837</c:v>
                </c:pt>
                <c:pt idx="7194">
                  <c:v>66.475070515193892</c:v>
                </c:pt>
                <c:pt idx="7195">
                  <c:v>66.478748484008037</c:v>
                </c:pt>
                <c:pt idx="7196">
                  <c:v>66.482426249348038</c:v>
                </c:pt>
                <c:pt idx="7197">
                  <c:v>66.486103811247659</c:v>
                </c:pt>
                <c:pt idx="7198">
                  <c:v>66.489788689692787</c:v>
                </c:pt>
                <c:pt idx="7199">
                  <c:v>66.493465844397079</c:v>
                </c:pt>
                <c:pt idx="7200">
                  <c:v>66.497142795762286</c:v>
                </c:pt>
                <c:pt idx="7201">
                  <c:v>66.500819543822175</c:v>
                </c:pt>
                <c:pt idx="7202">
                  <c:v>66.504496088610423</c:v>
                </c:pt>
                <c:pt idx="7203">
                  <c:v>66.508172430160784</c:v>
                </c:pt>
                <c:pt idx="7204">
                  <c:v>66.511848568506949</c:v>
                </c:pt>
                <c:pt idx="7205">
                  <c:v>66.515524503682599</c:v>
                </c:pt>
                <c:pt idx="7206">
                  <c:v>66.519200235721414</c:v>
                </c:pt>
                <c:pt idx="7207">
                  <c:v>66.522883280868101</c:v>
                </c:pt>
                <c:pt idx="7208">
                  <c:v>66.526558606319028</c:v>
                </c:pt>
                <c:pt idx="7209">
                  <c:v>66.530233728734189</c:v>
                </c:pt>
                <c:pt idx="7210">
                  <c:v>66.533908648147232</c:v>
                </c:pt>
                <c:pt idx="7211">
                  <c:v>66.537583364591768</c:v>
                </c:pt>
                <c:pt idx="7212">
                  <c:v>66.541257878101462</c:v>
                </c:pt>
                <c:pt idx="7213">
                  <c:v>66.544932188709907</c:v>
                </c:pt>
                <c:pt idx="7214">
                  <c:v>66.548606296450714</c:v>
                </c:pt>
                <c:pt idx="7215">
                  <c:v>66.55228020135749</c:v>
                </c:pt>
                <c:pt idx="7216">
                  <c:v>66.555961415939294</c:v>
                </c:pt>
                <c:pt idx="7217">
                  <c:v>66.55963491486412</c:v>
                </c:pt>
                <c:pt idx="7218">
                  <c:v>66.563308211055741</c:v>
                </c:pt>
                <c:pt idx="7219">
                  <c:v>66.566981304547681</c:v>
                </c:pt>
                <c:pt idx="7220">
                  <c:v>66.570654195373507</c:v>
                </c:pt>
                <c:pt idx="7221">
                  <c:v>66.574326883566755</c:v>
                </c:pt>
                <c:pt idx="7222">
                  <c:v>66.578006879148916</c:v>
                </c:pt>
                <c:pt idx="7223">
                  <c:v>66.581679161763404</c:v>
                </c:pt>
                <c:pt idx="7224">
                  <c:v>66.585351241845984</c:v>
                </c:pt>
                <c:pt idx="7225">
                  <c:v>66.589023119430124</c:v>
                </c:pt>
                <c:pt idx="7226">
                  <c:v>66.592694794549345</c:v>
                </c:pt>
                <c:pt idx="7227">
                  <c:v>66.59636626723713</c:v>
                </c:pt>
                <c:pt idx="7228">
                  <c:v>66.600037537526958</c:v>
                </c:pt>
                <c:pt idx="7229">
                  <c:v>66.603708605452297</c:v>
                </c:pt>
                <c:pt idx="7230">
                  <c:v>66.607379471046599</c:v>
                </c:pt>
                <c:pt idx="7231">
                  <c:v>66.611057640604983</c:v>
                </c:pt>
                <c:pt idx="7232">
                  <c:v>66.614728101223974</c:v>
                </c:pt>
                <c:pt idx="7233">
                  <c:v>66.618398359612343</c:v>
                </c:pt>
                <c:pt idx="7234">
                  <c:v>66.622068415803483</c:v>
                </c:pt>
                <c:pt idx="7235">
                  <c:v>66.625738269830819</c:v>
                </c:pt>
                <c:pt idx="7236">
                  <c:v>66.629407921727775</c:v>
                </c:pt>
                <c:pt idx="7237">
                  <c:v>66.633077371527733</c:v>
                </c:pt>
                <c:pt idx="7238">
                  <c:v>66.636746619264059</c:v>
                </c:pt>
                <c:pt idx="7239">
                  <c:v>66.640415664970149</c:v>
                </c:pt>
                <c:pt idx="7240">
                  <c:v>66.644092011220309</c:v>
                </c:pt>
                <c:pt idx="7241">
                  <c:v>66.64776065255306</c:v>
                </c:pt>
                <c:pt idx="7242">
                  <c:v>66.65142909195572</c:v>
                </c:pt>
                <c:pt idx="7243">
                  <c:v>66.655097329461611</c:v>
                </c:pt>
                <c:pt idx="7244">
                  <c:v>66.658765365104088</c:v>
                </c:pt>
                <c:pt idx="7245">
                  <c:v>66.66243319891646</c:v>
                </c:pt>
                <c:pt idx="7246">
                  <c:v>66.666108330995286</c:v>
                </c:pt>
                <c:pt idx="7247">
                  <c:v>66.669775760834838</c:v>
                </c:pt>
                <c:pt idx="7248">
                  <c:v>66.673442988944259</c:v>
                </c:pt>
                <c:pt idx="7249">
                  <c:v>66.677110015356845</c:v>
                </c:pt>
                <c:pt idx="7250">
                  <c:v>66.680776840105878</c:v>
                </c:pt>
                <c:pt idx="7251">
                  <c:v>66.684443463224625</c:v>
                </c:pt>
                <c:pt idx="7252">
                  <c:v>66.688109884746325</c:v>
                </c:pt>
                <c:pt idx="7253">
                  <c:v>66.691776104704246</c:v>
                </c:pt>
                <c:pt idx="7254">
                  <c:v>66.695442123131627</c:v>
                </c:pt>
                <c:pt idx="7255">
                  <c:v>66.699115436413393</c:v>
                </c:pt>
                <c:pt idx="7256">
                  <c:v>66.702781051467412</c:v>
                </c:pt>
                <c:pt idx="7257">
                  <c:v>66.706446465090607</c:v>
                </c:pt>
                <c:pt idx="7258">
                  <c:v>66.710111677316206</c:v>
                </c:pt>
                <c:pt idx="7259">
                  <c:v>66.71377668817739</c:v>
                </c:pt>
                <c:pt idx="7260">
                  <c:v>66.717441497707327</c:v>
                </c:pt>
                <c:pt idx="7261">
                  <c:v>66.721106105939228</c:v>
                </c:pt>
                <c:pt idx="7262">
                  <c:v>66.724770512906218</c:v>
                </c:pt>
                <c:pt idx="7263">
                  <c:v>66.728434718641495</c:v>
                </c:pt>
                <c:pt idx="7264">
                  <c:v>66.732106215823876</c:v>
                </c:pt>
                <c:pt idx="7265">
                  <c:v>66.735770018783782</c:v>
                </c:pt>
                <c:pt idx="7266">
                  <c:v>66.739433620611436</c:v>
                </c:pt>
                <c:pt idx="7267">
                  <c:v>66.743097021339963</c:v>
                </c:pt>
                <c:pt idx="7268">
                  <c:v>66.746760221002489</c:v>
                </c:pt>
                <c:pt idx="7269">
                  <c:v>66.750423219632097</c:v>
                </c:pt>
                <c:pt idx="7270">
                  <c:v>66.754093507439677</c:v>
                </c:pt>
                <c:pt idx="7271">
                  <c:v>66.757756103691804</c:v>
                </c:pt>
                <c:pt idx="7272">
                  <c:v>66.761418499010333</c:v>
                </c:pt>
                <c:pt idx="7273">
                  <c:v>66.765080693428359</c:v>
                </c:pt>
                <c:pt idx="7274">
                  <c:v>66.768742686978911</c:v>
                </c:pt>
                <c:pt idx="7275">
                  <c:v>66.772404479695055</c:v>
                </c:pt>
                <c:pt idx="7276">
                  <c:v>66.776066071609819</c:v>
                </c:pt>
                <c:pt idx="7277">
                  <c:v>66.779727462756242</c:v>
                </c:pt>
                <c:pt idx="7278">
                  <c:v>66.78338865316735</c:v>
                </c:pt>
                <c:pt idx="7279">
                  <c:v>66.787057129357038</c:v>
                </c:pt>
                <c:pt idx="7280">
                  <c:v>66.790717917986186</c:v>
                </c:pt>
                <c:pt idx="7281">
                  <c:v>66.794378505979083</c:v>
                </c:pt>
                <c:pt idx="7282">
                  <c:v>66.798038893368712</c:v>
                </c:pt>
                <c:pt idx="7283">
                  <c:v>66.801699080188072</c:v>
                </c:pt>
                <c:pt idx="7284">
                  <c:v>66.805359066470103</c:v>
                </c:pt>
                <c:pt idx="7285">
                  <c:v>66.809018852247789</c:v>
                </c:pt>
                <c:pt idx="7286">
                  <c:v>66.812678437554055</c:v>
                </c:pt>
                <c:pt idx="7287">
                  <c:v>66.816337822421843</c:v>
                </c:pt>
                <c:pt idx="7288">
                  <c:v>66.820004489673607</c:v>
                </c:pt>
                <c:pt idx="7289">
                  <c:v>66.823663473353506</c:v>
                </c:pt>
                <c:pt idx="7290">
                  <c:v>66.827322256693776</c:v>
                </c:pt>
                <c:pt idx="7291">
                  <c:v>66.830980839727317</c:v>
                </c:pt>
                <c:pt idx="7292">
                  <c:v>66.834639222487027</c:v>
                </c:pt>
                <c:pt idx="7293">
                  <c:v>66.838297405005761</c:v>
                </c:pt>
                <c:pt idx="7294">
                  <c:v>66.841962867647752</c:v>
                </c:pt>
                <c:pt idx="7295">
                  <c:v>66.845620649373885</c:v>
                </c:pt>
                <c:pt idx="7296">
                  <c:v>66.849278230957736</c:v>
                </c:pt>
                <c:pt idx="7297">
                  <c:v>66.852935612432162</c:v>
                </c:pt>
                <c:pt idx="7298">
                  <c:v>66.856592793829989</c:v>
                </c:pt>
                <c:pt idx="7299">
                  <c:v>66.860249775184059</c:v>
                </c:pt>
                <c:pt idx="7300">
                  <c:v>66.863906556527198</c:v>
                </c:pt>
                <c:pt idx="7301">
                  <c:v>66.867563137892205</c:v>
                </c:pt>
                <c:pt idx="7302">
                  <c:v>66.871219519311893</c:v>
                </c:pt>
                <c:pt idx="7303">
                  <c:v>66.87488317746805</c:v>
                </c:pt>
                <c:pt idx="7304">
                  <c:v>66.878539158686763</c:v>
                </c:pt>
                <c:pt idx="7305">
                  <c:v>66.882194940058596</c:v>
                </c:pt>
                <c:pt idx="7306">
                  <c:v>66.885850521616305</c:v>
                </c:pt>
                <c:pt idx="7307">
                  <c:v>66.889505903392646</c:v>
                </c:pt>
                <c:pt idx="7308">
                  <c:v>66.893161085420388</c:v>
                </c:pt>
                <c:pt idx="7309">
                  <c:v>66.89681606773226</c:v>
                </c:pt>
                <c:pt idx="7310">
                  <c:v>66.900470850360989</c:v>
                </c:pt>
                <c:pt idx="7311">
                  <c:v>66.904132906719596</c:v>
                </c:pt>
                <c:pt idx="7312">
                  <c:v>66.907787289672044</c:v>
                </c:pt>
                <c:pt idx="7313">
                  <c:v>66.911441473039574</c:v>
                </c:pt>
                <c:pt idx="7314">
                  <c:v>66.915095456854871</c:v>
                </c:pt>
                <c:pt idx="7315">
                  <c:v>66.91874924115065</c:v>
                </c:pt>
                <c:pt idx="7316">
                  <c:v>66.922402825959566</c:v>
                </c:pt>
                <c:pt idx="7317">
                  <c:v>66.92605621131429</c:v>
                </c:pt>
                <c:pt idx="7318">
                  <c:v>66.929716867771077</c:v>
                </c:pt>
                <c:pt idx="7319">
                  <c:v>66.933369853907706</c:v>
                </c:pt>
                <c:pt idx="7320">
                  <c:v>66.93702264068817</c:v>
                </c:pt>
                <c:pt idx="7321">
                  <c:v>66.940675228145111</c:v>
                </c:pt>
                <c:pt idx="7322">
                  <c:v>66.944327616311156</c:v>
                </c:pt>
                <c:pt idx="7323">
                  <c:v>66.947979805218921</c:v>
                </c:pt>
                <c:pt idx="7324">
                  <c:v>66.951631794901019</c:v>
                </c:pt>
                <c:pt idx="7325">
                  <c:v>66.955283585390035</c:v>
                </c:pt>
                <c:pt idx="7326">
                  <c:v>66.958935176718569</c:v>
                </c:pt>
                <c:pt idx="7327">
                  <c:v>66.962594035774927</c:v>
                </c:pt>
                <c:pt idx="7328">
                  <c:v>66.966245228473127</c:v>
                </c:pt>
                <c:pt idx="7329">
                  <c:v>66.96989622210863</c:v>
                </c:pt>
                <c:pt idx="7330">
                  <c:v>66.973547016713994</c:v>
                </c:pt>
                <c:pt idx="7331">
                  <c:v>66.97719761232176</c:v>
                </c:pt>
                <c:pt idx="7332">
                  <c:v>66.980848008964472</c:v>
                </c:pt>
                <c:pt idx="7333">
                  <c:v>66.984498206674658</c:v>
                </c:pt>
                <c:pt idx="7334">
                  <c:v>66.988155669491306</c:v>
                </c:pt>
                <c:pt idx="7335">
                  <c:v>66.991805469027327</c:v>
                </c:pt>
                <c:pt idx="7336">
                  <c:v>66.995455069728422</c:v>
                </c:pt>
                <c:pt idx="7337">
                  <c:v>66.999104471627078</c:v>
                </c:pt>
                <c:pt idx="7338">
                  <c:v>67.002753674755795</c:v>
                </c:pt>
                <c:pt idx="7339">
                  <c:v>67.006402679147016</c:v>
                </c:pt>
                <c:pt idx="7340">
                  <c:v>67.010051484833227</c:v>
                </c:pt>
                <c:pt idx="7341">
                  <c:v>67.013700091846886</c:v>
                </c:pt>
                <c:pt idx="7342">
                  <c:v>67.01734850022045</c:v>
                </c:pt>
                <c:pt idx="7343">
                  <c:v>67.02100417033455</c:v>
                </c:pt>
                <c:pt idx="7344">
                  <c:v>67.024652181119151</c:v>
                </c:pt>
                <c:pt idx="7345">
                  <c:v>67.028299993361017</c:v>
                </c:pt>
                <c:pt idx="7346">
                  <c:v>67.031947607092548</c:v>
                </c:pt>
                <c:pt idx="7347">
                  <c:v>67.035595022346158</c:v>
                </c:pt>
                <c:pt idx="7348">
                  <c:v>67.03924223915422</c:v>
                </c:pt>
                <c:pt idx="7349">
                  <c:v>67.042889257549149</c:v>
                </c:pt>
                <c:pt idx="7350">
                  <c:v>67.046536077563317</c:v>
                </c:pt>
                <c:pt idx="7351">
                  <c:v>67.050190156329904</c:v>
                </c:pt>
                <c:pt idx="7352">
                  <c:v>67.053836579274119</c:v>
                </c:pt>
                <c:pt idx="7353">
                  <c:v>67.057482803934718</c:v>
                </c:pt>
                <c:pt idx="7354">
                  <c:v>67.061128830344032</c:v>
                </c:pt>
                <c:pt idx="7355">
                  <c:v>67.064774658534418</c:v>
                </c:pt>
                <c:pt idx="7356">
                  <c:v>67.068420288538192</c:v>
                </c:pt>
                <c:pt idx="7357">
                  <c:v>67.072065720387656</c:v>
                </c:pt>
                <c:pt idx="7358">
                  <c:v>67.075718408377853</c:v>
                </c:pt>
                <c:pt idx="7359">
                  <c:v>67.079363443610575</c:v>
                </c:pt>
                <c:pt idx="7360">
                  <c:v>67.083008280785975</c:v>
                </c:pt>
                <c:pt idx="7361">
                  <c:v>67.086652919936327</c:v>
                </c:pt>
                <c:pt idx="7362">
                  <c:v>67.090297361093874</c:v>
                </c:pt>
                <c:pt idx="7363">
                  <c:v>67.093941604290919</c:v>
                </c:pt>
                <c:pt idx="7364">
                  <c:v>67.097585649559704</c:v>
                </c:pt>
                <c:pt idx="7365">
                  <c:v>67.101229496932476</c:v>
                </c:pt>
                <c:pt idx="7366">
                  <c:v>67.104873146441463</c:v>
                </c:pt>
                <c:pt idx="7367">
                  <c:v>67.10852404873765</c:v>
                </c:pt>
                <c:pt idx="7368">
                  <c:v>67.112167302211304</c:v>
                </c:pt>
                <c:pt idx="7369">
                  <c:v>67.115810357917908</c:v>
                </c:pt>
                <c:pt idx="7370">
                  <c:v>67.119453215889664</c:v>
                </c:pt>
                <c:pt idx="7371">
                  <c:v>67.123095876158757</c:v>
                </c:pt>
                <c:pt idx="7372">
                  <c:v>67.126738338757377</c:v>
                </c:pt>
                <c:pt idx="7373">
                  <c:v>67.130380603717725</c:v>
                </c:pt>
                <c:pt idx="7374">
                  <c:v>67.134022671071932</c:v>
                </c:pt>
                <c:pt idx="7375">
                  <c:v>67.137671988236235</c:v>
                </c:pt>
                <c:pt idx="7376">
                  <c:v>67.141313660070722</c:v>
                </c:pt>
                <c:pt idx="7377">
                  <c:v>67.144955134395616</c:v>
                </c:pt>
                <c:pt idx="7378">
                  <c:v>67.148596411243034</c:v>
                </c:pt>
                <c:pt idx="7379">
                  <c:v>67.152237490645092</c:v>
                </c:pt>
                <c:pt idx="7380">
                  <c:v>67.155878372633921</c:v>
                </c:pt>
                <c:pt idx="7381">
                  <c:v>67.15951905724161</c:v>
                </c:pt>
                <c:pt idx="7382">
                  <c:v>67.163166989057331</c:v>
                </c:pt>
                <c:pt idx="7383">
                  <c:v>67.166807278595584</c:v>
                </c:pt>
                <c:pt idx="7384">
                  <c:v>67.170447370849033</c:v>
                </c:pt>
                <c:pt idx="7385">
                  <c:v>67.174087265849764</c:v>
                </c:pt>
                <c:pt idx="7386">
                  <c:v>67.177726963629837</c:v>
                </c:pt>
                <c:pt idx="7387">
                  <c:v>67.181366464221313</c:v>
                </c:pt>
                <c:pt idx="7388">
                  <c:v>67.185005767656236</c:v>
                </c:pt>
                <c:pt idx="7389">
                  <c:v>67.188644873966609</c:v>
                </c:pt>
                <c:pt idx="7390">
                  <c:v>67.192283783184507</c:v>
                </c:pt>
                <c:pt idx="7391">
                  <c:v>67.195929936269209</c:v>
                </c:pt>
                <c:pt idx="7392">
                  <c:v>67.199568450995287</c:v>
                </c:pt>
                <c:pt idx="7393">
                  <c:v>67.203206768724968</c:v>
                </c:pt>
                <c:pt idx="7394">
                  <c:v>67.206844889490242</c:v>
                </c:pt>
                <c:pt idx="7395">
                  <c:v>67.210482813323097</c:v>
                </c:pt>
                <c:pt idx="7396">
                  <c:v>67.214120540255536</c:v>
                </c:pt>
                <c:pt idx="7397">
                  <c:v>67.217758070319491</c:v>
                </c:pt>
                <c:pt idx="7398">
                  <c:v>67.221395403546936</c:v>
                </c:pt>
                <c:pt idx="7399">
                  <c:v>67.225039977674982</c:v>
                </c:pt>
                <c:pt idx="7400">
                  <c:v>67.228676916922879</c:v>
                </c:pt>
                <c:pt idx="7401">
                  <c:v>67.232313659430162</c:v>
                </c:pt>
                <c:pt idx="7402">
                  <c:v>67.235950205228761</c:v>
                </c:pt>
                <c:pt idx="7403">
                  <c:v>67.239586554350552</c:v>
                </c:pt>
                <c:pt idx="7404">
                  <c:v>67.243222706827481</c:v>
                </c:pt>
                <c:pt idx="7405">
                  <c:v>67.246858662691452</c:v>
                </c:pt>
                <c:pt idx="7406">
                  <c:v>67.250501856863494</c:v>
                </c:pt>
                <c:pt idx="7407">
                  <c:v>67.25413741919526</c:v>
                </c:pt>
                <c:pt idx="7408">
                  <c:v>67.257772785009763</c:v>
                </c:pt>
                <c:pt idx="7409">
                  <c:v>67.261407954338864</c:v>
                </c:pt>
                <c:pt idx="7410">
                  <c:v>67.265042927214438</c:v>
                </c:pt>
                <c:pt idx="7411">
                  <c:v>67.268677703668303</c:v>
                </c:pt>
                <c:pt idx="7412">
                  <c:v>67.272312283732305</c:v>
                </c:pt>
                <c:pt idx="7413">
                  <c:v>67.275946667438276</c:v>
                </c:pt>
                <c:pt idx="7414">
                  <c:v>67.27958085481805</c:v>
                </c:pt>
                <c:pt idx="7415">
                  <c:v>67.283222277176947</c:v>
                </c:pt>
                <c:pt idx="7416">
                  <c:v>67.286856071598422</c:v>
                </c:pt>
                <c:pt idx="7417">
                  <c:v>67.290489669789153</c:v>
                </c:pt>
                <c:pt idx="7418">
                  <c:v>67.294123071780945</c:v>
                </c:pt>
                <c:pt idx="7419">
                  <c:v>67.297756277605572</c:v>
                </c:pt>
                <c:pt idx="7420">
                  <c:v>67.301389287294811</c:v>
                </c:pt>
                <c:pt idx="7421">
                  <c:v>67.305022100880407</c:v>
                </c:pt>
                <c:pt idx="7422">
                  <c:v>67.308654718394124</c:v>
                </c:pt>
                <c:pt idx="7423">
                  <c:v>67.312294567931644</c:v>
                </c:pt>
                <c:pt idx="7424">
                  <c:v>67.315926792996024</c:v>
                </c:pt>
                <c:pt idx="7425">
                  <c:v>67.319558822083806</c:v>
                </c:pt>
                <c:pt idx="7426">
                  <c:v>67.323190655226668</c:v>
                </c:pt>
                <c:pt idx="7427">
                  <c:v>67.32682229245637</c:v>
                </c:pt>
                <c:pt idx="7428">
                  <c:v>67.330453733804589</c:v>
                </c:pt>
                <c:pt idx="7429">
                  <c:v>67.334084979303015</c:v>
                </c:pt>
                <c:pt idx="7430">
                  <c:v>67.337723454242209</c:v>
                </c:pt>
                <c:pt idx="7431">
                  <c:v>67.341354307735756</c:v>
                </c:pt>
                <c:pt idx="7432">
                  <c:v>67.344984965474595</c:v>
                </c:pt>
                <c:pt idx="7433">
                  <c:v>67.348615427490415</c:v>
                </c:pt>
                <c:pt idx="7434">
                  <c:v>67.352245693814851</c:v>
                </c:pt>
                <c:pt idx="7435">
                  <c:v>67.355875764479521</c:v>
                </c:pt>
                <c:pt idx="7436">
                  <c:v>67.359505639516087</c:v>
                </c:pt>
                <c:pt idx="7437">
                  <c:v>67.363135318956168</c:v>
                </c:pt>
                <c:pt idx="7438">
                  <c:v>67.366764802831369</c:v>
                </c:pt>
                <c:pt idx="7439">
                  <c:v>67.370401512830554</c:v>
                </c:pt>
                <c:pt idx="7440">
                  <c:v>67.374030605271045</c:v>
                </c:pt>
                <c:pt idx="7441">
                  <c:v>67.377659502241542</c:v>
                </c:pt>
                <c:pt idx="7442">
                  <c:v>67.381288203773607</c:v>
                </c:pt>
                <c:pt idx="7443">
                  <c:v>67.384916709898818</c:v>
                </c:pt>
                <c:pt idx="7444">
                  <c:v>67.388545020648721</c:v>
                </c:pt>
                <c:pt idx="7445">
                  <c:v>67.392173136054907</c:v>
                </c:pt>
                <c:pt idx="7446">
                  <c:v>67.395801056148883</c:v>
                </c:pt>
                <c:pt idx="7447">
                  <c:v>67.399436199422325</c:v>
                </c:pt>
                <c:pt idx="7448">
                  <c:v>67.403063728587298</c:v>
                </c:pt>
                <c:pt idx="7449">
                  <c:v>67.406691062534733</c:v>
                </c:pt>
                <c:pt idx="7450">
                  <c:v>67.41031820129615</c:v>
                </c:pt>
                <c:pt idx="7451">
                  <c:v>67.413945144903067</c:v>
                </c:pt>
                <c:pt idx="7452">
                  <c:v>67.417571893386963</c:v>
                </c:pt>
                <c:pt idx="7453">
                  <c:v>67.421198446779343</c:v>
                </c:pt>
                <c:pt idx="7454">
                  <c:v>67.424832220777532</c:v>
                </c:pt>
                <c:pt idx="7455">
                  <c:v>67.428458383682482</c:v>
                </c:pt>
                <c:pt idx="7456">
                  <c:v>67.432084351590376</c:v>
                </c:pt>
                <c:pt idx="7457">
                  <c:v>67.43571012453269</c:v>
                </c:pt>
                <c:pt idx="7458">
                  <c:v>67.439335702540845</c:v>
                </c:pt>
                <c:pt idx="7459">
                  <c:v>67.442961085646289</c:v>
                </c:pt>
                <c:pt idx="7460">
                  <c:v>67.446586273880456</c:v>
                </c:pt>
                <c:pt idx="7461">
                  <c:v>67.450211267274767</c:v>
                </c:pt>
                <c:pt idx="7462">
                  <c:v>67.453836065860628</c:v>
                </c:pt>
                <c:pt idx="7463">
                  <c:v>67.457468081747635</c:v>
                </c:pt>
                <c:pt idx="7464">
                  <c:v>67.461092490412568</c:v>
                </c:pt>
                <c:pt idx="7465">
                  <c:v>67.464716704363326</c:v>
                </c:pt>
                <c:pt idx="7466">
                  <c:v>67.468340723631258</c:v>
                </c:pt>
                <c:pt idx="7467">
                  <c:v>67.47196454824774</c:v>
                </c:pt>
                <c:pt idx="7468">
                  <c:v>67.475588178244138</c:v>
                </c:pt>
                <c:pt idx="7469">
                  <c:v>67.479211613651799</c:v>
                </c:pt>
                <c:pt idx="7470">
                  <c:v>67.482842263793245</c:v>
                </c:pt>
                <c:pt idx="7471">
                  <c:v>67.486465309719705</c:v>
                </c:pt>
                <c:pt idx="7472">
                  <c:v>67.49008816115149</c:v>
                </c:pt>
                <c:pt idx="7473">
                  <c:v>67.493710818119936</c:v>
                </c:pt>
                <c:pt idx="7474">
                  <c:v>67.497333280656349</c:v>
                </c:pt>
                <c:pt idx="7475">
                  <c:v>67.500955548792049</c:v>
                </c:pt>
                <c:pt idx="7476">
                  <c:v>67.504577622558315</c:v>
                </c:pt>
                <c:pt idx="7477">
                  <c:v>67.508199501986425</c:v>
                </c:pt>
                <c:pt idx="7478">
                  <c:v>67.511828593217643</c:v>
                </c:pt>
                <c:pt idx="7479">
                  <c:v>67.515450083666039</c:v>
                </c:pt>
                <c:pt idx="7480">
                  <c:v>67.519071379870155</c:v>
                </c:pt>
                <c:pt idx="7481">
                  <c:v>67.522692481861242</c:v>
                </c:pt>
                <c:pt idx="7482">
                  <c:v>67.526313389670548</c:v>
                </c:pt>
                <c:pt idx="7483">
                  <c:v>67.52993410332931</c:v>
                </c:pt>
                <c:pt idx="7484">
                  <c:v>67.533554622868778</c:v>
                </c:pt>
                <c:pt idx="7485">
                  <c:v>67.537174948320128</c:v>
                </c:pt>
                <c:pt idx="7486">
                  <c:v>67.540795079714599</c:v>
                </c:pt>
                <c:pt idx="7487">
                  <c:v>67.544422419619522</c:v>
                </c:pt>
                <c:pt idx="7488">
                  <c:v>67.548042162597142</c:v>
                </c:pt>
                <c:pt idx="7489">
                  <c:v>67.551661711611516</c:v>
                </c:pt>
                <c:pt idx="7490">
                  <c:v>67.555281066693823</c:v>
                </c:pt>
                <c:pt idx="7491">
                  <c:v>67.558900227875228</c:v>
                </c:pt>
                <c:pt idx="7492">
                  <c:v>67.562519195186908</c:v>
                </c:pt>
                <c:pt idx="7493">
                  <c:v>67.56614536881618</c:v>
                </c:pt>
                <c:pt idx="7494">
                  <c:v>67.569763948085537</c:v>
                </c:pt>
                <c:pt idx="7495">
                  <c:v>67.573382333578664</c:v>
                </c:pt>
                <c:pt idx="7496">
                  <c:v>67.577000525326667</c:v>
                </c:pt>
                <c:pt idx="7497">
                  <c:v>67.58061852336067</c:v>
                </c:pt>
                <c:pt idx="7498">
                  <c:v>67.584236327711807</c:v>
                </c:pt>
                <c:pt idx="7499">
                  <c:v>67.587853938411158</c:v>
                </c:pt>
                <c:pt idx="7500">
                  <c:v>67.591471355489816</c:v>
                </c:pt>
                <c:pt idx="7501">
                  <c:v>67.595088578978874</c:v>
                </c:pt>
                <c:pt idx="7502">
                  <c:v>67.598713005500329</c:v>
                </c:pt>
                <c:pt idx="7503">
                  <c:v>67.602329841507682</c:v>
                </c:pt>
                <c:pt idx="7504">
                  <c:v>67.605946484018702</c:v>
                </c:pt>
                <c:pt idx="7505">
                  <c:v>67.609562933064424</c:v>
                </c:pt>
                <c:pt idx="7506">
                  <c:v>67.613179188675929</c:v>
                </c:pt>
                <c:pt idx="7507">
                  <c:v>67.616795250884223</c:v>
                </c:pt>
                <c:pt idx="7508">
                  <c:v>67.620411119720359</c:v>
                </c:pt>
                <c:pt idx="7509">
                  <c:v>67.624026795215329</c:v>
                </c:pt>
                <c:pt idx="7510">
                  <c:v>67.627642277400142</c:v>
                </c:pt>
                <c:pt idx="7511">
                  <c:v>67.631264959336676</c:v>
                </c:pt>
                <c:pt idx="7512">
                  <c:v>67.634880054599051</c:v>
                </c:pt>
                <c:pt idx="7513">
                  <c:v>67.638494956644323</c:v>
                </c:pt>
                <c:pt idx="7514">
                  <c:v>67.642109665503483</c:v>
                </c:pt>
                <c:pt idx="7515">
                  <c:v>67.645724181207484</c:v>
                </c:pt>
                <c:pt idx="7516">
                  <c:v>67.649338503787305</c:v>
                </c:pt>
                <c:pt idx="7517">
                  <c:v>67.652960023933915</c:v>
                </c:pt>
                <c:pt idx="7518">
                  <c:v>67.656573959963424</c:v>
                </c:pt>
                <c:pt idx="7519">
                  <c:v>67.660187702961622</c:v>
                </c:pt>
                <c:pt idx="7520">
                  <c:v>67.663801252959473</c:v>
                </c:pt>
                <c:pt idx="7521">
                  <c:v>67.667414609987873</c:v>
                </c:pt>
                <c:pt idx="7522">
                  <c:v>67.671027774077743</c:v>
                </c:pt>
                <c:pt idx="7523">
                  <c:v>67.674640745259964</c:v>
                </c:pt>
                <c:pt idx="7524">
                  <c:v>67.678253523565459</c:v>
                </c:pt>
                <c:pt idx="7525">
                  <c:v>67.681866109025094</c:v>
                </c:pt>
                <c:pt idx="7526">
                  <c:v>67.68548588877826</c:v>
                </c:pt>
                <c:pt idx="7527">
                  <c:v>67.689098088244606</c:v>
                </c:pt>
                <c:pt idx="7528">
                  <c:v>67.692710094957789</c:v>
                </c:pt>
                <c:pt idx="7529">
                  <c:v>67.696321908948633</c:v>
                </c:pt>
                <c:pt idx="7530">
                  <c:v>67.699933530248018</c:v>
                </c:pt>
                <c:pt idx="7531">
                  <c:v>67.703544958886752</c:v>
                </c:pt>
                <c:pt idx="7532">
                  <c:v>67.707156194895674</c:v>
                </c:pt>
                <c:pt idx="7533">
                  <c:v>67.710767238305607</c:v>
                </c:pt>
                <c:pt idx="7534">
                  <c:v>67.71437808914736</c:v>
                </c:pt>
                <c:pt idx="7535">
                  <c:v>67.717996131013805</c:v>
                </c:pt>
                <c:pt idx="7536">
                  <c:v>67.721606596417956</c:v>
                </c:pt>
                <c:pt idx="7537">
                  <c:v>67.725216869346383</c:v>
                </c:pt>
                <c:pt idx="7538">
                  <c:v>67.728826949829866</c:v>
                </c:pt>
                <c:pt idx="7539">
                  <c:v>67.732436837899172</c:v>
                </c:pt>
                <c:pt idx="7540">
                  <c:v>67.736046533585053</c:v>
                </c:pt>
                <c:pt idx="7541">
                  <c:v>67.739663418118639</c:v>
                </c:pt>
                <c:pt idx="7542">
                  <c:v>67.743272728736684</c:v>
                </c:pt>
                <c:pt idx="7543">
                  <c:v>67.746881847063634</c:v>
                </c:pt>
                <c:pt idx="7544">
                  <c:v>67.750490773130196</c:v>
                </c:pt>
                <c:pt idx="7545">
                  <c:v>67.754099506967108</c:v>
                </c:pt>
                <c:pt idx="7546">
                  <c:v>67.757708048605068</c:v>
                </c:pt>
                <c:pt idx="7547">
                  <c:v>67.761316398074797</c:v>
                </c:pt>
                <c:pt idx="7548">
                  <c:v>67.764924555406978</c:v>
                </c:pt>
                <c:pt idx="7549">
                  <c:v>67.76853252063232</c:v>
                </c:pt>
                <c:pt idx="7550">
                  <c:v>67.772147671443918</c:v>
                </c:pt>
                <c:pt idx="7551">
                  <c:v>67.77575525215488</c:v>
                </c:pt>
                <c:pt idx="7552">
                  <c:v>67.779362640851076</c:v>
                </c:pt>
                <c:pt idx="7553">
                  <c:v>67.782969837563186</c:v>
                </c:pt>
                <c:pt idx="7554">
                  <c:v>67.786576842321821</c:v>
                </c:pt>
                <c:pt idx="7555">
                  <c:v>67.79018365515762</c:v>
                </c:pt>
                <c:pt idx="7556">
                  <c:v>67.793790276101248</c:v>
                </c:pt>
                <c:pt idx="7557">
                  <c:v>67.797396705183303</c:v>
                </c:pt>
                <c:pt idx="7558">
                  <c:v>67.801002942434422</c:v>
                </c:pt>
                <c:pt idx="7559">
                  <c:v>67.804616362014769</c:v>
                </c:pt>
                <c:pt idx="7560">
                  <c:v>67.808222215303658</c:v>
                </c:pt>
                <c:pt idx="7561">
                  <c:v>67.811827876853457</c:v>
                </c:pt>
                <c:pt idx="7562">
                  <c:v>67.815433346694761</c:v>
                </c:pt>
                <c:pt idx="7563">
                  <c:v>67.819038624858138</c:v>
                </c:pt>
                <c:pt idx="7564">
                  <c:v>67.822643711374155</c:v>
                </c:pt>
                <c:pt idx="7565">
                  <c:v>67.82625597805027</c:v>
                </c:pt>
                <c:pt idx="7566">
                  <c:v>67.829860680971464</c:v>
                </c:pt>
                <c:pt idx="7567">
                  <c:v>67.83346519233703</c:v>
                </c:pt>
                <c:pt idx="7568">
                  <c:v>67.837069512177493</c:v>
                </c:pt>
                <c:pt idx="7569">
                  <c:v>67.840673640523349</c:v>
                </c:pt>
                <c:pt idx="7570">
                  <c:v>67.844277577405151</c:v>
                </c:pt>
                <c:pt idx="7571">
                  <c:v>67.847881322853411</c:v>
                </c:pt>
                <c:pt idx="7572">
                  <c:v>67.85148487689861</c:v>
                </c:pt>
                <c:pt idx="7573">
                  <c:v>67.855088239571245</c:v>
                </c:pt>
                <c:pt idx="7574">
                  <c:v>67.858698779154324</c:v>
                </c:pt>
                <c:pt idx="7575">
                  <c:v>67.862301758782095</c:v>
                </c:pt>
                <c:pt idx="7576">
                  <c:v>67.865904547128821</c:v>
                </c:pt>
                <c:pt idx="7577">
                  <c:v>67.86950714422494</c:v>
                </c:pt>
                <c:pt idx="7578">
                  <c:v>67.873109550100921</c:v>
                </c:pt>
                <c:pt idx="7579">
                  <c:v>67.876711764787188</c:v>
                </c:pt>
                <c:pt idx="7580">
                  <c:v>67.880313788314211</c:v>
                </c:pt>
                <c:pt idx="7581">
                  <c:v>67.883915620712401</c:v>
                </c:pt>
                <c:pt idx="7582">
                  <c:v>67.887517262012167</c:v>
                </c:pt>
                <c:pt idx="7583">
                  <c:v>67.891126076977102</c:v>
                </c:pt>
                <c:pt idx="7584">
                  <c:v>67.894727335780644</c:v>
                </c:pt>
                <c:pt idx="7585">
                  <c:v>67.898328403577068</c:v>
                </c:pt>
                <c:pt idx="7586">
                  <c:v>67.901929280396743</c:v>
                </c:pt>
                <c:pt idx="7587">
                  <c:v>67.905529966270052</c:v>
                </c:pt>
                <c:pt idx="7588">
                  <c:v>67.909130461227377</c:v>
                </c:pt>
                <c:pt idx="7589">
                  <c:v>67.912730765299074</c:v>
                </c:pt>
                <c:pt idx="7590">
                  <c:v>67.916338240514705</c:v>
                </c:pt>
                <c:pt idx="7591">
                  <c:v>67.919938162516019</c:v>
                </c:pt>
                <c:pt idx="7592">
                  <c:v>67.923537893722823</c:v>
                </c:pt>
                <c:pt idx="7593">
                  <c:v>67.927137434165431</c:v>
                </c:pt>
                <c:pt idx="7594">
                  <c:v>67.93073678387421</c:v>
                </c:pt>
                <c:pt idx="7595">
                  <c:v>67.934335942879429</c:v>
                </c:pt>
                <c:pt idx="7596">
                  <c:v>67.937934911211428</c:v>
                </c:pt>
                <c:pt idx="7597">
                  <c:v>67.941533688900492</c:v>
                </c:pt>
                <c:pt idx="7598">
                  <c:v>67.945139634855408</c:v>
                </c:pt>
                <c:pt idx="7599">
                  <c:v>67.948738030959774</c:v>
                </c:pt>
                <c:pt idx="7600">
                  <c:v>67.952336236512139</c:v>
                </c:pt>
                <c:pt idx="7601">
                  <c:v>67.955934251542743</c:v>
                </c:pt>
                <c:pt idx="7602">
                  <c:v>67.959532076081857</c:v>
                </c:pt>
                <c:pt idx="7603">
                  <c:v>67.963129710159762</c:v>
                </c:pt>
                <c:pt idx="7604">
                  <c:v>67.966727153806673</c:v>
                </c:pt>
                <c:pt idx="7605">
                  <c:v>67.970324407052814</c:v>
                </c:pt>
                <c:pt idx="7606">
                  <c:v>67.973921469928442</c:v>
                </c:pt>
                <c:pt idx="7607">
                  <c:v>67.977525697836342</c:v>
                </c:pt>
                <c:pt idx="7608">
                  <c:v>67.981122379672428</c:v>
                </c:pt>
                <c:pt idx="7609">
                  <c:v>67.984718871228708</c:v>
                </c:pt>
                <c:pt idx="7610">
                  <c:v>67.988315172535351</c:v>
                </c:pt>
                <c:pt idx="7611">
                  <c:v>67.991911283622557</c:v>
                </c:pt>
                <c:pt idx="7612">
                  <c:v>67.995507204520507</c:v>
                </c:pt>
                <c:pt idx="7613">
                  <c:v>67.999102935259373</c:v>
                </c:pt>
                <c:pt idx="7614">
                  <c:v>68.00270582851833</c:v>
                </c:pt>
                <c:pt idx="7615">
                  <c:v>68.006301178640797</c:v>
                </c:pt>
                <c:pt idx="7616">
                  <c:v>68.009896338694702</c:v>
                </c:pt>
                <c:pt idx="7617">
                  <c:v>68.013491308710215</c:v>
                </c:pt>
                <c:pt idx="7618">
                  <c:v>68.017086088717448</c:v>
                </c:pt>
                <c:pt idx="7619">
                  <c:v>68.020680678746515</c:v>
                </c:pt>
                <c:pt idx="7620">
                  <c:v>68.024275078827557</c:v>
                </c:pt>
                <c:pt idx="7621">
                  <c:v>68.027869288990672</c:v>
                </c:pt>
                <c:pt idx="7622">
                  <c:v>68.031470658806128</c:v>
                </c:pt>
                <c:pt idx="7623">
                  <c:v>68.035064488835459</c:v>
                </c:pt>
                <c:pt idx="7624">
                  <c:v>68.038658129037202</c:v>
                </c:pt>
                <c:pt idx="7625">
                  <c:v>68.042251579441427</c:v>
                </c:pt>
                <c:pt idx="7626">
                  <c:v>68.045844840078217</c:v>
                </c:pt>
                <c:pt idx="7627">
                  <c:v>68.049437910977645</c:v>
                </c:pt>
                <c:pt idx="7628">
                  <c:v>68.053030792169722</c:v>
                </c:pt>
                <c:pt idx="7629">
                  <c:v>68.056623483684518</c:v>
                </c:pt>
                <c:pt idx="7630">
                  <c:v>68.060223331987387</c:v>
                </c:pt>
                <c:pt idx="7631">
                  <c:v>68.063815643850006</c:v>
                </c:pt>
                <c:pt idx="7632">
                  <c:v>68.067407766125484</c:v>
                </c:pt>
                <c:pt idx="7633">
                  <c:v>68.070999698843849</c:v>
                </c:pt>
                <c:pt idx="7634">
                  <c:v>68.074591442035114</c:v>
                </c:pt>
                <c:pt idx="7635">
                  <c:v>68.07818299572925</c:v>
                </c:pt>
                <c:pt idx="7636">
                  <c:v>68.081774359956285</c:v>
                </c:pt>
                <c:pt idx="7637">
                  <c:v>68.08536553474616</c:v>
                </c:pt>
                <c:pt idx="7638">
                  <c:v>68.088963863463221</c:v>
                </c:pt>
                <c:pt idx="7639">
                  <c:v>68.092554659081486</c:v>
                </c:pt>
                <c:pt idx="7640">
                  <c:v>68.096145265352575</c:v>
                </c:pt>
                <c:pt idx="7641">
                  <c:v>68.099735682306431</c:v>
                </c:pt>
                <c:pt idx="7642">
                  <c:v>68.103325909973009</c:v>
                </c:pt>
                <c:pt idx="7643">
                  <c:v>68.106915948382209</c:v>
                </c:pt>
                <c:pt idx="7644">
                  <c:v>68.110505797564002</c:v>
                </c:pt>
                <c:pt idx="7645">
                  <c:v>68.114095457548288</c:v>
                </c:pt>
                <c:pt idx="7646">
                  <c:v>68.117692268602298</c:v>
                </c:pt>
                <c:pt idx="7647">
                  <c:v>68.121281549894519</c:v>
                </c:pt>
                <c:pt idx="7648">
                  <c:v>68.124870642079017</c:v>
                </c:pt>
                <c:pt idx="7649">
                  <c:v>68.128459545185663</c:v>
                </c:pt>
                <c:pt idx="7650">
                  <c:v>68.132048259244343</c:v>
                </c:pt>
                <c:pt idx="7651">
                  <c:v>68.135636784284912</c:v>
                </c:pt>
                <c:pt idx="7652">
                  <c:v>68.139225120337258</c:v>
                </c:pt>
                <c:pt idx="7653">
                  <c:v>68.142820604961756</c:v>
                </c:pt>
                <c:pt idx="7654">
                  <c:v>68.146408562740859</c:v>
                </c:pt>
                <c:pt idx="7655">
                  <c:v>68.149996331621324</c:v>
                </c:pt>
                <c:pt idx="7656">
                  <c:v>68.153583911632992</c:v>
                </c:pt>
                <c:pt idx="7657">
                  <c:v>68.157171302805693</c:v>
                </c:pt>
                <c:pt idx="7658">
                  <c:v>68.160758505169241</c:v>
                </c:pt>
                <c:pt idx="7659">
                  <c:v>68.164345518753422</c:v>
                </c:pt>
                <c:pt idx="7660">
                  <c:v>68.167932343588063</c:v>
                </c:pt>
                <c:pt idx="7661">
                  <c:v>68.171518979702952</c:v>
                </c:pt>
                <c:pt idx="7662">
                  <c:v>68.175112761182874</c:v>
                </c:pt>
                <c:pt idx="7663">
                  <c:v>68.178699019561819</c:v>
                </c:pt>
                <c:pt idx="7664">
                  <c:v>68.182285089310412</c:v>
                </c:pt>
                <c:pt idx="7665">
                  <c:v>68.185870970458396</c:v>
                </c:pt>
                <c:pt idx="7666">
                  <c:v>68.189456663035529</c:v>
                </c:pt>
                <c:pt idx="7667">
                  <c:v>68.193042167071567</c:v>
                </c:pt>
                <c:pt idx="7668">
                  <c:v>68.196627482596242</c:v>
                </c:pt>
                <c:pt idx="7669">
                  <c:v>68.20021260963928</c:v>
                </c:pt>
                <c:pt idx="7670">
                  <c:v>68.203804879200106</c:v>
                </c:pt>
                <c:pt idx="7671">
                  <c:v>68.207389628983748</c:v>
                </c:pt>
                <c:pt idx="7672">
                  <c:v>68.210974190374969</c:v>
                </c:pt>
                <c:pt idx="7673">
                  <c:v>68.214558563403457</c:v>
                </c:pt>
                <c:pt idx="7674">
                  <c:v>68.218142748098913</c:v>
                </c:pt>
                <c:pt idx="7675">
                  <c:v>68.221726744491008</c:v>
                </c:pt>
                <c:pt idx="7676">
                  <c:v>68.225310552609429</c:v>
                </c:pt>
                <c:pt idx="7677">
                  <c:v>68.22890150075699</c:v>
                </c:pt>
                <c:pt idx="7678">
                  <c:v>68.232484932032193</c:v>
                </c:pt>
                <c:pt idx="7679">
                  <c:v>68.236068175122753</c:v>
                </c:pt>
                <c:pt idx="7680">
                  <c:v>68.239651230058314</c:v>
                </c:pt>
                <c:pt idx="7681">
                  <c:v>68.243234096868534</c:v>
                </c:pt>
                <c:pt idx="7682">
                  <c:v>68.246816775583028</c:v>
                </c:pt>
                <c:pt idx="7683">
                  <c:v>68.250399266231398</c:v>
                </c:pt>
                <c:pt idx="7684">
                  <c:v>68.253981568843287</c:v>
                </c:pt>
                <c:pt idx="7685">
                  <c:v>68.257563683448296</c:v>
                </c:pt>
                <c:pt idx="7686">
                  <c:v>68.261152934886766</c:v>
                </c:pt>
                <c:pt idx="7687">
                  <c:v>68.26473467318246</c:v>
                </c:pt>
                <c:pt idx="7688">
                  <c:v>68.268316223560106</c:v>
                </c:pt>
                <c:pt idx="7689">
                  <c:v>68.271897586049263</c:v>
                </c:pt>
                <c:pt idx="7690">
                  <c:v>68.275478760679519</c:v>
                </c:pt>
                <c:pt idx="7691">
                  <c:v>68.279059747480417</c:v>
                </c:pt>
                <c:pt idx="7692">
                  <c:v>68.282640546481502</c:v>
                </c:pt>
                <c:pt idx="7693">
                  <c:v>68.286221157712333</c:v>
                </c:pt>
                <c:pt idx="7694">
                  <c:v>68.289808902939541</c:v>
                </c:pt>
                <c:pt idx="7695">
                  <c:v>68.293389138334618</c:v>
                </c:pt>
                <c:pt idx="7696">
                  <c:v>68.296969186048074</c:v>
                </c:pt>
                <c:pt idx="7697">
                  <c:v>68.300549046109438</c:v>
                </c:pt>
                <c:pt idx="7698">
                  <c:v>68.304128718548185</c:v>
                </c:pt>
                <c:pt idx="7699">
                  <c:v>68.307708203393858</c:v>
                </c:pt>
                <c:pt idx="7700">
                  <c:v>68.311287500675903</c:v>
                </c:pt>
                <c:pt idx="7701">
                  <c:v>68.314873929474544</c:v>
                </c:pt>
                <c:pt idx="7702">
                  <c:v>68.318452851334385</c:v>
                </c:pt>
                <c:pt idx="7703">
                  <c:v>68.322031585719103</c:v>
                </c:pt>
                <c:pt idx="7704">
                  <c:v>68.32561013265817</c:v>
                </c:pt>
                <c:pt idx="7705">
                  <c:v>68.329188492181004</c:v>
                </c:pt>
                <c:pt idx="7706">
                  <c:v>68.332766664317049</c:v>
                </c:pt>
                <c:pt idx="7707">
                  <c:v>68.336344649095764</c:v>
                </c:pt>
                <c:pt idx="7708">
                  <c:v>68.339922446546581</c:v>
                </c:pt>
                <c:pt idx="7709">
                  <c:v>68.343500056698886</c:v>
                </c:pt>
                <c:pt idx="7710">
                  <c:v>68.347084795183477</c:v>
                </c:pt>
                <c:pt idx="7711">
                  <c:v>68.350662030444155</c:v>
                </c:pt>
                <c:pt idx="7712">
                  <c:v>68.354239078494615</c:v>
                </c:pt>
                <c:pt idx="7713">
                  <c:v>68.357815939364244</c:v>
                </c:pt>
                <c:pt idx="7714">
                  <c:v>68.36139261308243</c:v>
                </c:pt>
                <c:pt idx="7715">
                  <c:v>68.364969099678532</c:v>
                </c:pt>
                <c:pt idx="7716">
                  <c:v>68.368545399181926</c:v>
                </c:pt>
                <c:pt idx="7717">
                  <c:v>68.37212151162197</c:v>
                </c:pt>
                <c:pt idx="7718">
                  <c:v>68.375704749567305</c:v>
                </c:pt>
                <c:pt idx="7719">
                  <c:v>68.3792804875863</c:v>
                </c:pt>
                <c:pt idx="7720">
                  <c:v>68.382856038630038</c:v>
                </c:pt>
                <c:pt idx="7721">
                  <c:v>68.386431402727837</c:v>
                </c:pt>
                <c:pt idx="7722">
                  <c:v>68.390006579909027</c:v>
                </c:pt>
                <c:pt idx="7723">
                  <c:v>68.393581570202926</c:v>
                </c:pt>
                <c:pt idx="7724">
                  <c:v>68.397156373638808</c:v>
                </c:pt>
                <c:pt idx="7725">
                  <c:v>68.400738300109012</c:v>
                </c:pt>
                <c:pt idx="7726">
                  <c:v>68.404312729534823</c:v>
                </c:pt>
                <c:pt idx="7727">
                  <c:v>68.407886972190568</c:v>
                </c:pt>
                <c:pt idx="7728">
                  <c:v>68.411461028105521</c:v>
                </c:pt>
                <c:pt idx="7729">
                  <c:v>68.415034897308942</c:v>
                </c:pt>
                <c:pt idx="7730">
                  <c:v>68.418608579830092</c:v>
                </c:pt>
                <c:pt idx="7731">
                  <c:v>68.422182075698231</c:v>
                </c:pt>
                <c:pt idx="7732">
                  <c:v>68.42575538494259</c:v>
                </c:pt>
                <c:pt idx="7733">
                  <c:v>68.429328507592416</c:v>
                </c:pt>
                <c:pt idx="7734">
                  <c:v>68.432908750103564</c:v>
                </c:pt>
                <c:pt idx="7735">
                  <c:v>68.436481499270542</c:v>
                </c:pt>
                <c:pt idx="7736">
                  <c:v>68.440054061930724</c:v>
                </c:pt>
                <c:pt idx="7737">
                  <c:v>68.443626438113284</c:v>
                </c:pt>
                <c:pt idx="7738">
                  <c:v>68.447198627847442</c:v>
                </c:pt>
                <c:pt idx="7739">
                  <c:v>68.450770631162356</c:v>
                </c:pt>
                <c:pt idx="7740">
                  <c:v>68.454342448087246</c:v>
                </c:pt>
                <c:pt idx="7741">
                  <c:v>68.457914078651271</c:v>
                </c:pt>
                <c:pt idx="7742">
                  <c:v>68.461485522883592</c:v>
                </c:pt>
                <c:pt idx="7743">
                  <c:v>68.465064083808471</c:v>
                </c:pt>
                <c:pt idx="7744">
                  <c:v>68.468635155083959</c:v>
                </c:pt>
                <c:pt idx="7745">
                  <c:v>68.472206040115282</c:v>
                </c:pt>
                <c:pt idx="7746">
                  <c:v>68.475776738931557</c:v>
                </c:pt>
                <c:pt idx="7747">
                  <c:v>68.479347251561919</c:v>
                </c:pt>
                <c:pt idx="7748">
                  <c:v>68.482917578035469</c:v>
                </c:pt>
                <c:pt idx="7749">
                  <c:v>68.486495019091166</c:v>
                </c:pt>
                <c:pt idx="7750">
                  <c:v>68.490064972957938</c:v>
                </c:pt>
                <c:pt idx="7751">
                  <c:v>68.493634740755297</c:v>
                </c:pt>
                <c:pt idx="7752">
                  <c:v>68.497204322512317</c:v>
                </c:pt>
                <c:pt idx="7753">
                  <c:v>68.500773718258102</c:v>
                </c:pt>
                <c:pt idx="7754">
                  <c:v>68.504342928021728</c:v>
                </c:pt>
                <c:pt idx="7755">
                  <c:v>68.507911951832256</c:v>
                </c:pt>
                <c:pt idx="7756">
                  <c:v>68.511480789718746</c:v>
                </c:pt>
                <c:pt idx="7757">
                  <c:v>68.515049441710246</c:v>
                </c:pt>
                <c:pt idx="7758">
                  <c:v>68.518625205122149</c:v>
                </c:pt>
                <c:pt idx="7759">
                  <c:v>68.522193485030826</c:v>
                </c:pt>
                <c:pt idx="7760">
                  <c:v>68.525761579131682</c:v>
                </c:pt>
                <c:pt idx="7761">
                  <c:v>68.529329487453765</c:v>
                </c:pt>
                <c:pt idx="7762">
                  <c:v>68.532897210026078</c:v>
                </c:pt>
                <c:pt idx="7763">
                  <c:v>68.536464746877627</c:v>
                </c:pt>
                <c:pt idx="7764">
                  <c:v>68.540032098037415</c:v>
                </c:pt>
                <c:pt idx="7765">
                  <c:v>68.543599263534446</c:v>
                </c:pt>
                <c:pt idx="7766">
                  <c:v>68.547173537644866</c:v>
                </c:pt>
                <c:pt idx="7767">
                  <c:v>68.55074033152377</c:v>
                </c:pt>
                <c:pt idx="7768">
                  <c:v>68.554306939826915</c:v>
                </c:pt>
                <c:pt idx="7769">
                  <c:v>68.557873362583237</c:v>
                </c:pt>
                <c:pt idx="7770">
                  <c:v>68.561439599821711</c:v>
                </c:pt>
                <c:pt idx="7771">
                  <c:v>68.565005651571269</c:v>
                </c:pt>
                <c:pt idx="7772">
                  <c:v>68.56857151786086</c:v>
                </c:pt>
                <c:pt idx="7773">
                  <c:v>68.57214449031035</c:v>
                </c:pt>
                <c:pt idx="7774">
                  <c:v>68.575709985387689</c:v>
                </c:pt>
                <c:pt idx="7775">
                  <c:v>68.57927529509189</c:v>
                </c:pt>
                <c:pt idx="7776">
                  <c:v>68.582840419451855</c:v>
                </c:pt>
                <c:pt idx="7777">
                  <c:v>68.586405358496521</c:v>
                </c:pt>
                <c:pt idx="7778">
                  <c:v>68.589970112254761</c:v>
                </c:pt>
                <c:pt idx="7779">
                  <c:v>68.593534680755454</c:v>
                </c:pt>
                <c:pt idx="7780">
                  <c:v>68.597099064027475</c:v>
                </c:pt>
                <c:pt idx="7781">
                  <c:v>68.600663262099729</c:v>
                </c:pt>
                <c:pt idx="7782">
                  <c:v>68.604234563181308</c:v>
                </c:pt>
                <c:pt idx="7783">
                  <c:v>68.607798390561996</c:v>
                </c:pt>
                <c:pt idx="7784">
                  <c:v>68.611362032829518</c:v>
                </c:pt>
                <c:pt idx="7785">
                  <c:v>68.614925490012737</c:v>
                </c:pt>
                <c:pt idx="7786">
                  <c:v>68.618488762140487</c:v>
                </c:pt>
                <c:pt idx="7787">
                  <c:v>68.622051849241586</c:v>
                </c:pt>
                <c:pt idx="7788">
                  <c:v>68.625614751344855</c:v>
                </c:pt>
                <c:pt idx="7789">
                  <c:v>68.629184754009714</c:v>
                </c:pt>
                <c:pt idx="7790">
                  <c:v>68.632747285825587</c:v>
                </c:pt>
                <c:pt idx="7791">
                  <c:v>68.636309632730118</c:v>
                </c:pt>
                <c:pt idx="7792">
                  <c:v>68.639871794752068</c:v>
                </c:pt>
                <c:pt idx="7793">
                  <c:v>68.643433771920243</c:v>
                </c:pt>
                <c:pt idx="7794">
                  <c:v>68.646995564263406</c:v>
                </c:pt>
                <c:pt idx="7795">
                  <c:v>68.650557171810334</c:v>
                </c:pt>
                <c:pt idx="7796">
                  <c:v>68.654118594589789</c:v>
                </c:pt>
                <c:pt idx="7797">
                  <c:v>68.657687115136639</c:v>
                </c:pt>
                <c:pt idx="7798">
                  <c:v>68.661248168089699</c:v>
                </c:pt>
                <c:pt idx="7799">
                  <c:v>68.664809036361561</c:v>
                </c:pt>
                <c:pt idx="7800">
                  <c:v>68.668369719980973</c:v>
                </c:pt>
                <c:pt idx="7801">
                  <c:v>68.671930218976669</c:v>
                </c:pt>
                <c:pt idx="7802">
                  <c:v>68.675490533377342</c:v>
                </c:pt>
                <c:pt idx="7803">
                  <c:v>68.679050663211697</c:v>
                </c:pt>
                <c:pt idx="7804">
                  <c:v>68.682610608508469</c:v>
                </c:pt>
                <c:pt idx="7805">
                  <c:v>68.68617036929632</c:v>
                </c:pt>
                <c:pt idx="7806">
                  <c:v>68.689737224712104</c:v>
                </c:pt>
                <c:pt idx="7807">
                  <c:v>68.69329661619102</c:v>
                </c:pt>
                <c:pt idx="7808">
                  <c:v>68.696855823247105</c:v>
                </c:pt>
                <c:pt idx="7809">
                  <c:v>68.700414845909052</c:v>
                </c:pt>
                <c:pt idx="7810">
                  <c:v>68.703973684205479</c:v>
                </c:pt>
                <c:pt idx="7811">
                  <c:v>68.70753233816508</c:v>
                </c:pt>
                <c:pt idx="7812">
                  <c:v>68.7110980846617</c:v>
                </c:pt>
                <c:pt idx="7813">
                  <c:v>68.71465636965668</c:v>
                </c:pt>
                <c:pt idx="7814">
                  <c:v>68.718214470400781</c:v>
                </c:pt>
                <c:pt idx="7815">
                  <c:v>68.721772386922623</c:v>
                </c:pt>
                <c:pt idx="7816">
                  <c:v>68.725330119250799</c:v>
                </c:pt>
                <c:pt idx="7817">
                  <c:v>68.728887667413915</c:v>
                </c:pt>
                <c:pt idx="7818">
                  <c:v>68.732445031440577</c:v>
                </c:pt>
                <c:pt idx="7819">
                  <c:v>68.736002211359363</c:v>
                </c:pt>
                <c:pt idx="7820">
                  <c:v>68.73955920719888</c:v>
                </c:pt>
                <c:pt idx="7821">
                  <c:v>68.74312329244286</c:v>
                </c:pt>
                <c:pt idx="7822">
                  <c:v>68.746679919833213</c:v>
                </c:pt>
                <c:pt idx="7823">
                  <c:v>68.750236363230059</c:v>
                </c:pt>
                <c:pt idx="7824">
                  <c:v>68.753792622661919</c:v>
                </c:pt>
                <c:pt idx="7825">
                  <c:v>68.757348698157344</c:v>
                </c:pt>
                <c:pt idx="7826">
                  <c:v>68.760904589744896</c:v>
                </c:pt>
                <c:pt idx="7827">
                  <c:v>68.76446029745307</c:v>
                </c:pt>
                <c:pt idx="7828">
                  <c:v>68.768015821310414</c:v>
                </c:pt>
                <c:pt idx="7829">
                  <c:v>68.771571161345449</c:v>
                </c:pt>
                <c:pt idx="7830">
                  <c:v>68.775133587656526</c:v>
                </c:pt>
                <c:pt idx="7831">
                  <c:v>68.778688559756645</c:v>
                </c:pt>
                <c:pt idx="7832">
                  <c:v>68.782243348120019</c:v>
                </c:pt>
                <c:pt idx="7833">
                  <c:v>68.785797952775098</c:v>
                </c:pt>
                <c:pt idx="7834">
                  <c:v>68.789352373750404</c:v>
                </c:pt>
                <c:pt idx="7835">
                  <c:v>68.792906611074372</c:v>
                </c:pt>
                <c:pt idx="7836">
                  <c:v>68.796460664775481</c:v>
                </c:pt>
                <c:pt idx="7837">
                  <c:v>68.800021802322135</c:v>
                </c:pt>
                <c:pt idx="7838">
                  <c:v>68.803575488487525</c:v>
                </c:pt>
                <c:pt idx="7839">
                  <c:v>68.807128991115448</c:v>
                </c:pt>
                <c:pt idx="7840">
                  <c:v>68.810682310234355</c:v>
                </c:pt>
                <c:pt idx="7841">
                  <c:v>68.814235445872683</c:v>
                </c:pt>
                <c:pt idx="7842">
                  <c:v>68.817788398058823</c:v>
                </c:pt>
                <c:pt idx="7843">
                  <c:v>68.821341166821213</c:v>
                </c:pt>
                <c:pt idx="7844">
                  <c:v>68.824893752188245</c:v>
                </c:pt>
                <c:pt idx="7845">
                  <c:v>68.828453418626225</c:v>
                </c:pt>
                <c:pt idx="7846">
                  <c:v>68.832005636912839</c:v>
                </c:pt>
                <c:pt idx="7847">
                  <c:v>68.835557671889319</c:v>
                </c:pt>
                <c:pt idx="7848">
                  <c:v>68.839109523584057</c:v>
                </c:pt>
                <c:pt idx="7849">
                  <c:v>68.842661192025403</c:v>
                </c:pt>
                <c:pt idx="7850">
                  <c:v>68.846212677241724</c:v>
                </c:pt>
                <c:pt idx="7851">
                  <c:v>68.849763979261397</c:v>
                </c:pt>
                <c:pt idx="7852">
                  <c:v>68.853315098112745</c:v>
                </c:pt>
                <c:pt idx="7853">
                  <c:v>68.856866033824105</c:v>
                </c:pt>
                <c:pt idx="7854">
                  <c:v>68.860424047488991</c:v>
                </c:pt>
                <c:pt idx="7855">
                  <c:v>68.863974616631012</c:v>
                </c:pt>
                <c:pt idx="7856">
                  <c:v>68.867525002718082</c:v>
                </c:pt>
                <c:pt idx="7857">
                  <c:v>68.87107520577851</c:v>
                </c:pt>
                <c:pt idx="7858">
                  <c:v>68.874625225840617</c:v>
                </c:pt>
                <c:pt idx="7859">
                  <c:v>68.878175062932669</c:v>
                </c:pt>
                <c:pt idx="7860">
                  <c:v>68.881724717082975</c:v>
                </c:pt>
                <c:pt idx="7861">
                  <c:v>68.885281446764807</c:v>
                </c:pt>
                <c:pt idx="7862">
                  <c:v>68.888830734742484</c:v>
                </c:pt>
                <c:pt idx="7863">
                  <c:v>68.892379839863281</c:v>
                </c:pt>
                <c:pt idx="7864">
                  <c:v>68.895928762155449</c:v>
                </c:pt>
                <c:pt idx="7865">
                  <c:v>68.899477501647283</c:v>
                </c:pt>
                <c:pt idx="7866">
                  <c:v>68.90302605836699</c:v>
                </c:pt>
                <c:pt idx="7867">
                  <c:v>68.906574432342808</c:v>
                </c:pt>
                <c:pt idx="7868">
                  <c:v>68.910122623602987</c:v>
                </c:pt>
                <c:pt idx="7869">
                  <c:v>68.913677887629831</c:v>
                </c:pt>
                <c:pt idx="7870">
                  <c:v>68.917225713169856</c:v>
                </c:pt>
                <c:pt idx="7871">
                  <c:v>68.920773356078939</c:v>
                </c:pt>
                <c:pt idx="7872">
                  <c:v>68.924320816385276</c:v>
                </c:pt>
                <c:pt idx="7873">
                  <c:v>68.927868094117045</c:v>
                </c:pt>
                <c:pt idx="7874">
                  <c:v>68.93141518930247</c:v>
                </c:pt>
                <c:pt idx="7875">
                  <c:v>68.934962101969717</c:v>
                </c:pt>
                <c:pt idx="7876">
                  <c:v>68.938508832146923</c:v>
                </c:pt>
                <c:pt idx="7877">
                  <c:v>68.942055379862296</c:v>
                </c:pt>
                <c:pt idx="7878">
                  <c:v>68.945608997237812</c:v>
                </c:pt>
                <c:pt idx="7879">
                  <c:v>68.949155179740956</c:v>
                </c:pt>
                <c:pt idx="7880">
                  <c:v>68.952701179866764</c:v>
                </c:pt>
                <c:pt idx="7881">
                  <c:v>68.956246997643362</c:v>
                </c:pt>
                <c:pt idx="7882">
                  <c:v>68.959792633098886</c:v>
                </c:pt>
                <c:pt idx="7883">
                  <c:v>68.963338086261459</c:v>
                </c:pt>
                <c:pt idx="7884">
                  <c:v>68.96688335715919</c:v>
                </c:pt>
                <c:pt idx="7885">
                  <c:v>68.970435695303536</c:v>
                </c:pt>
                <c:pt idx="7886">
                  <c:v>68.973980601383303</c:v>
                </c:pt>
                <c:pt idx="7887">
                  <c:v>68.977525325282585</c:v>
                </c:pt>
                <c:pt idx="7888">
                  <c:v>68.981069867029461</c:v>
                </c:pt>
                <c:pt idx="7889">
                  <c:v>68.984614226652027</c:v>
                </c:pt>
                <c:pt idx="7890">
                  <c:v>68.988158404178321</c:v>
                </c:pt>
                <c:pt idx="7891">
                  <c:v>68.991702399636438</c:v>
                </c:pt>
                <c:pt idx="7892">
                  <c:v>68.995246213054415</c:v>
                </c:pt>
                <c:pt idx="7893">
                  <c:v>68.998797090963848</c:v>
                </c:pt>
                <c:pt idx="7894">
                  <c:v>69.002340540013577</c:v>
                </c:pt>
                <c:pt idx="7895">
                  <c:v>69.005883807107352</c:v>
                </c:pt>
                <c:pt idx="7896">
                  <c:v>69.009426892273197</c:v>
                </c:pt>
                <c:pt idx="7897">
                  <c:v>69.012969795539163</c:v>
                </c:pt>
                <c:pt idx="7898">
                  <c:v>69.016512516933219</c:v>
                </c:pt>
                <c:pt idx="7899">
                  <c:v>69.0200550564834</c:v>
                </c:pt>
                <c:pt idx="7900">
                  <c:v>69.02359741421769</c:v>
                </c:pt>
                <c:pt idx="7901">
                  <c:v>69.027139590164097</c:v>
                </c:pt>
                <c:pt idx="7902">
                  <c:v>69.030688827506282</c:v>
                </c:pt>
                <c:pt idx="7903">
                  <c:v>69.034230639589225</c:v>
                </c:pt>
                <c:pt idx="7904">
                  <c:v>69.037772269968272</c:v>
                </c:pt>
                <c:pt idx="7905">
                  <c:v>69.041313718671375</c:v>
                </c:pt>
                <c:pt idx="7906">
                  <c:v>69.044854985726488</c:v>
                </c:pt>
                <c:pt idx="7907">
                  <c:v>69.048396071161577</c:v>
                </c:pt>
                <c:pt idx="7908">
                  <c:v>69.051936975004551</c:v>
                </c:pt>
                <c:pt idx="7909">
                  <c:v>69.055484937838216</c:v>
                </c:pt>
                <c:pt idx="7910">
                  <c:v>69.059025478209577</c:v>
                </c:pt>
                <c:pt idx="7911">
                  <c:v>69.062565837072697</c:v>
                </c:pt>
                <c:pt idx="7912">
                  <c:v>69.066106014455457</c:v>
                </c:pt>
                <c:pt idx="7913">
                  <c:v>69.069646010385782</c:v>
                </c:pt>
                <c:pt idx="7914">
                  <c:v>69.073185824891553</c:v>
                </c:pt>
                <c:pt idx="7915">
                  <c:v>69.076725458000681</c:v>
                </c:pt>
                <c:pt idx="7916">
                  <c:v>69.080264909741047</c:v>
                </c:pt>
                <c:pt idx="7917">
                  <c:v>69.083811417726508</c:v>
                </c:pt>
                <c:pt idx="7918">
                  <c:v>69.087350506442206</c:v>
                </c:pt>
                <c:pt idx="7919">
                  <c:v>69.090889413872787</c:v>
                </c:pt>
                <c:pt idx="7920">
                  <c:v>69.094428140046134</c:v>
                </c:pt>
                <c:pt idx="7921">
                  <c:v>69.097966684990084</c:v>
                </c:pt>
                <c:pt idx="7922">
                  <c:v>69.101505048732477</c:v>
                </c:pt>
                <c:pt idx="7923">
                  <c:v>69.105043231301138</c:v>
                </c:pt>
                <c:pt idx="7924">
                  <c:v>69.108581232723921</c:v>
                </c:pt>
                <c:pt idx="7925">
                  <c:v>69.112126287649403</c:v>
                </c:pt>
                <c:pt idx="7926">
                  <c:v>69.115663926493539</c:v>
                </c:pt>
                <c:pt idx="7927">
                  <c:v>69.119201384275271</c:v>
                </c:pt>
                <c:pt idx="7928">
                  <c:v>69.122738661022396</c:v>
                </c:pt>
                <c:pt idx="7929">
                  <c:v>69.126275756762709</c:v>
                </c:pt>
                <c:pt idx="7930">
                  <c:v>69.129812671524007</c:v>
                </c:pt>
                <c:pt idx="7931">
                  <c:v>69.13334940533403</c:v>
                </c:pt>
                <c:pt idx="7932">
                  <c:v>69.136885958220589</c:v>
                </c:pt>
                <c:pt idx="7933">
                  <c:v>69.140429561870675</c:v>
                </c:pt>
                <c:pt idx="7934">
                  <c:v>69.1439657526237</c:v>
                </c:pt>
                <c:pt idx="7935">
                  <c:v>69.147501762536592</c:v>
                </c:pt>
                <c:pt idx="7936">
                  <c:v>69.151037591637049</c:v>
                </c:pt>
                <c:pt idx="7937">
                  <c:v>69.154573239952825</c:v>
                </c:pt>
                <c:pt idx="7938">
                  <c:v>69.158108707511659</c:v>
                </c:pt>
                <c:pt idx="7939">
                  <c:v>69.161643994341262</c:v>
                </c:pt>
                <c:pt idx="7940">
                  <c:v>69.165179100469331</c:v>
                </c:pt>
                <c:pt idx="7941">
                  <c:v>69.168721254624913</c:v>
                </c:pt>
                <c:pt idx="7942">
                  <c:v>69.172255999063665</c:v>
                </c:pt>
                <c:pt idx="7943">
                  <c:v>69.17579056288406</c:v>
                </c:pt>
                <c:pt idx="7944">
                  <c:v>69.17932494611378</c:v>
                </c:pt>
                <c:pt idx="7945">
                  <c:v>69.182859148780494</c:v>
                </c:pt>
                <c:pt idx="7946">
                  <c:v>69.186393170911856</c:v>
                </c:pt>
                <c:pt idx="7947">
                  <c:v>69.189927012535577</c:v>
                </c:pt>
                <c:pt idx="7948">
                  <c:v>69.19346789979528</c:v>
                </c:pt>
                <c:pt idx="7949">
                  <c:v>69.197001380117626</c:v>
                </c:pt>
                <c:pt idx="7950">
                  <c:v>69.200534680015295</c:v>
                </c:pt>
                <c:pt idx="7951">
                  <c:v>69.20406779951594</c:v>
                </c:pt>
                <c:pt idx="7952">
                  <c:v>69.207600738647201</c:v>
                </c:pt>
                <c:pt idx="7953">
                  <c:v>69.211133497436677</c:v>
                </c:pt>
                <c:pt idx="7954">
                  <c:v>69.214666075911978</c:v>
                </c:pt>
                <c:pt idx="7955">
                  <c:v>69.218198474100717</c:v>
                </c:pt>
                <c:pt idx="7956">
                  <c:v>69.221730692030519</c:v>
                </c:pt>
                <c:pt idx="7957">
                  <c:v>69.225269952525281</c:v>
                </c:pt>
                <c:pt idx="7958">
                  <c:v>69.228801809651458</c:v>
                </c:pt>
                <c:pt idx="7959">
                  <c:v>69.232333486601476</c:v>
                </c:pt>
                <c:pt idx="7960">
                  <c:v>69.235864983402934</c:v>
                </c:pt>
                <c:pt idx="7961">
                  <c:v>69.239396300083385</c:v>
                </c:pt>
                <c:pt idx="7962">
                  <c:v>69.242927436670385</c:v>
                </c:pt>
                <c:pt idx="7963">
                  <c:v>69.246458393191489</c:v>
                </c:pt>
                <c:pt idx="7964">
                  <c:v>69.249989169674237</c:v>
                </c:pt>
                <c:pt idx="7965">
                  <c:v>69.25352698599545</c:v>
                </c:pt>
                <c:pt idx="7966">
                  <c:v>69.257057402116061</c:v>
                </c:pt>
                <c:pt idx="7967">
                  <c:v>69.260587638280981</c:v>
                </c:pt>
                <c:pt idx="7968">
                  <c:v>69.264117694517694</c:v>
                </c:pt>
                <c:pt idx="7969">
                  <c:v>69.26764757085374</c:v>
                </c:pt>
                <c:pt idx="7970">
                  <c:v>69.271177267316602</c:v>
                </c:pt>
                <c:pt idx="7971">
                  <c:v>69.27470678393378</c:v>
                </c:pt>
                <c:pt idx="7972">
                  <c:v>69.278243338006206</c:v>
                </c:pt>
                <c:pt idx="7973">
                  <c:v>69.281772494646816</c:v>
                </c:pt>
                <c:pt idx="7974">
                  <c:v>69.285301471524249</c:v>
                </c:pt>
                <c:pt idx="7975">
                  <c:v>69.288830268665961</c:v>
                </c:pt>
                <c:pt idx="7976">
                  <c:v>69.292358886099422</c:v>
                </c:pt>
                <c:pt idx="7977">
                  <c:v>69.295887323852057</c:v>
                </c:pt>
                <c:pt idx="7978">
                  <c:v>69.299415581951337</c:v>
                </c:pt>
                <c:pt idx="7979">
                  <c:v>69.302943660424702</c:v>
                </c:pt>
                <c:pt idx="7980">
                  <c:v>69.306471559299567</c:v>
                </c:pt>
                <c:pt idx="7981">
                  <c:v>69.310006492569315</c:v>
                </c:pt>
                <c:pt idx="7982">
                  <c:v>69.313534031962334</c:v>
                </c:pt>
                <c:pt idx="7983">
                  <c:v>69.317061391839161</c:v>
                </c:pt>
                <c:pt idx="7984">
                  <c:v>69.320588572227223</c:v>
                </c:pt>
                <c:pt idx="7985">
                  <c:v>69.324115573153904</c:v>
                </c:pt>
                <c:pt idx="7986">
                  <c:v>69.327642394646602</c:v>
                </c:pt>
                <c:pt idx="7987">
                  <c:v>69.331169036732675</c:v>
                </c:pt>
                <c:pt idx="7988">
                  <c:v>69.334695499439533</c:v>
                </c:pt>
                <c:pt idx="7989">
                  <c:v>69.33822178279452</c:v>
                </c:pt>
                <c:pt idx="7990">
                  <c:v>69.341755097487976</c:v>
                </c:pt>
                <c:pt idx="7991">
                  <c:v>69.345281021854689</c:v>
                </c:pt>
                <c:pt idx="7992">
                  <c:v>69.348806766951654</c:v>
                </c:pt>
                <c:pt idx="7993">
                  <c:v>69.352332332806228</c:v>
                </c:pt>
                <c:pt idx="7994">
                  <c:v>69.355857719445737</c:v>
                </c:pt>
                <c:pt idx="7995">
                  <c:v>69.359382926897496</c:v>
                </c:pt>
                <c:pt idx="7996">
                  <c:v>69.362915163652104</c:v>
                </c:pt>
                <c:pt idx="7997">
                  <c:v>69.366440012444059</c:v>
                </c:pt>
                <c:pt idx="7998">
                  <c:v>69.369964682130259</c:v>
                </c:pt>
                <c:pt idx="7999">
                  <c:v>69.373489172738033</c:v>
                </c:pt>
                <c:pt idx="8000">
                  <c:v>69.377013484294636</c:v>
                </c:pt>
                <c:pt idx="8001">
                  <c:v>69.380537616827382</c:v>
                </c:pt>
                <c:pt idx="8002">
                  <c:v>69.384061570363556</c:v>
                </c:pt>
                <c:pt idx="8003">
                  <c:v>69.3875853449304</c:v>
                </c:pt>
                <c:pt idx="8004">
                  <c:v>69.391108940555199</c:v>
                </c:pt>
                <c:pt idx="8005">
                  <c:v>69.394639562433056</c:v>
                </c:pt>
                <c:pt idx="8006">
                  <c:v>69.398162799889732</c:v>
                </c:pt>
                <c:pt idx="8007">
                  <c:v>69.401685858486175</c:v>
                </c:pt>
                <c:pt idx="8008">
                  <c:v>69.405208738249613</c:v>
                </c:pt>
                <c:pt idx="8009">
                  <c:v>69.408731439207273</c:v>
                </c:pt>
                <c:pt idx="8010">
                  <c:v>69.412253961386384</c:v>
                </c:pt>
                <c:pt idx="8011">
                  <c:v>69.415776304814173</c:v>
                </c:pt>
                <c:pt idx="8012">
                  <c:v>69.419298469517827</c:v>
                </c:pt>
                <c:pt idx="8013">
                  <c:v>69.422820455524572</c:v>
                </c:pt>
                <c:pt idx="8014">
                  <c:v>69.426349464738536</c:v>
                </c:pt>
                <c:pt idx="8015">
                  <c:v>69.429871093067717</c:v>
                </c:pt>
                <c:pt idx="8016">
                  <c:v>69.433392542781604</c:v>
                </c:pt>
                <c:pt idx="8017">
                  <c:v>69.436913813907367</c:v>
                </c:pt>
                <c:pt idx="8018">
                  <c:v>69.440434906472177</c:v>
                </c:pt>
                <c:pt idx="8019">
                  <c:v>69.443955820503191</c:v>
                </c:pt>
                <c:pt idx="8020">
                  <c:v>69.447483755712852</c:v>
                </c:pt>
                <c:pt idx="8021">
                  <c:v>69.451004312392783</c:v>
                </c:pt>
                <c:pt idx="8022">
                  <c:v>69.454524690620417</c:v>
                </c:pt>
                <c:pt idx="8023">
                  <c:v>69.458044890422883</c:v>
                </c:pt>
                <c:pt idx="8024">
                  <c:v>69.46156491182731</c:v>
                </c:pt>
                <c:pt idx="8025">
                  <c:v>69.46508475486084</c:v>
                </c:pt>
                <c:pt idx="8026">
                  <c:v>69.468604419550573</c:v>
                </c:pt>
                <c:pt idx="8027">
                  <c:v>69.472123905923596</c:v>
                </c:pt>
                <c:pt idx="8028">
                  <c:v>69.475643214007022</c:v>
                </c:pt>
                <c:pt idx="8029">
                  <c:v>69.479169540229819</c:v>
                </c:pt>
                <c:pt idx="8030">
                  <c:v>69.482688491450872</c:v>
                </c:pt>
                <c:pt idx="8031">
                  <c:v>69.486207264463644</c:v>
                </c:pt>
                <c:pt idx="8032">
                  <c:v>69.489725859295206</c:v>
                </c:pt>
                <c:pt idx="8033">
                  <c:v>69.493244275972614</c:v>
                </c:pt>
                <c:pt idx="8034">
                  <c:v>69.496762514522942</c:v>
                </c:pt>
                <c:pt idx="8035">
                  <c:v>69.500280574973232</c:v>
                </c:pt>
                <c:pt idx="8036">
                  <c:v>69.503798457350513</c:v>
                </c:pt>
                <c:pt idx="8037">
                  <c:v>69.507316161681857</c:v>
                </c:pt>
                <c:pt idx="8038">
                  <c:v>69.510840881117232</c:v>
                </c:pt>
                <c:pt idx="8039">
                  <c:v>69.514358229073792</c:v>
                </c:pt>
                <c:pt idx="8040">
                  <c:v>69.517875399065531</c:v>
                </c:pt>
                <c:pt idx="8041">
                  <c:v>69.521392391119448</c:v>
                </c:pt>
                <c:pt idx="8042">
                  <c:v>69.524909205262546</c:v>
                </c:pt>
                <c:pt idx="8043">
                  <c:v>69.528425841521823</c:v>
                </c:pt>
                <c:pt idx="8044">
                  <c:v>69.531949490863553</c:v>
                </c:pt>
                <c:pt idx="8045">
                  <c:v>69.535465771072538</c:v>
                </c:pt>
                <c:pt idx="8046">
                  <c:v>69.538981873478704</c:v>
                </c:pt>
                <c:pt idx="8047">
                  <c:v>69.542497798109039</c:v>
                </c:pt>
                <c:pt idx="8048">
                  <c:v>69.546013544990487</c:v>
                </c:pt>
                <c:pt idx="8049">
                  <c:v>69.549529114150019</c:v>
                </c:pt>
                <c:pt idx="8050">
                  <c:v>69.553044505614565</c:v>
                </c:pt>
                <c:pt idx="8051">
                  <c:v>69.556559719411084</c:v>
                </c:pt>
                <c:pt idx="8052">
                  <c:v>69.560074755566504</c:v>
                </c:pt>
                <c:pt idx="8053">
                  <c:v>69.563596801775574</c:v>
                </c:pt>
                <c:pt idx="8054">
                  <c:v>69.567111482366442</c:v>
                </c:pt>
                <c:pt idx="8055">
                  <c:v>69.570625985397029</c:v>
                </c:pt>
                <c:pt idx="8056">
                  <c:v>69.574140310894251</c:v>
                </c:pt>
                <c:pt idx="8057">
                  <c:v>69.577654458885007</c:v>
                </c:pt>
                <c:pt idx="8058">
                  <c:v>69.581168429396186</c:v>
                </c:pt>
                <c:pt idx="8059">
                  <c:v>69.584682222454674</c:v>
                </c:pt>
                <c:pt idx="8060">
                  <c:v>69.588195838087373</c:v>
                </c:pt>
                <c:pt idx="8061">
                  <c:v>69.591709276321126</c:v>
                </c:pt>
                <c:pt idx="8062">
                  <c:v>69.59522972158365</c:v>
                </c:pt>
                <c:pt idx="8063">
                  <c:v>69.598742804737498</c:v>
                </c:pt>
                <c:pt idx="8064">
                  <c:v>69.602255710573061</c:v>
                </c:pt>
                <c:pt idx="8065">
                  <c:v>69.60576843911717</c:v>
                </c:pt>
                <c:pt idx="8066">
                  <c:v>69.609280990396684</c:v>
                </c:pt>
                <c:pt idx="8067">
                  <c:v>69.612793364438417</c:v>
                </c:pt>
                <c:pt idx="8068">
                  <c:v>69.616312743494248</c:v>
                </c:pt>
                <c:pt idx="8069">
                  <c:v>69.619824762778592</c:v>
                </c:pt>
                <c:pt idx="8070">
                  <c:v>69.623336604905688</c:v>
                </c:pt>
                <c:pt idx="8071">
                  <c:v>69.626848269902325</c:v>
                </c:pt>
                <c:pt idx="8072">
                  <c:v>69.630359757795304</c:v>
                </c:pt>
                <c:pt idx="8073">
                  <c:v>69.633871068611427</c:v>
                </c:pt>
                <c:pt idx="8074">
                  <c:v>69.637382202377481</c:v>
                </c:pt>
                <c:pt idx="8075">
                  <c:v>69.640893159120239</c:v>
                </c:pt>
                <c:pt idx="8076">
                  <c:v>69.644403938866475</c:v>
                </c:pt>
                <c:pt idx="8077">
                  <c:v>69.647921720608437</c:v>
                </c:pt>
                <c:pt idx="8078">
                  <c:v>69.651432146080097</c:v>
                </c:pt>
                <c:pt idx="8079">
                  <c:v>69.654942394635569</c:v>
                </c:pt>
                <c:pt idx="8080">
                  <c:v>69.658452466301611</c:v>
                </c:pt>
                <c:pt idx="8081">
                  <c:v>69.661962361104941</c:v>
                </c:pt>
                <c:pt idx="8082">
                  <c:v>69.665472079072288</c:v>
                </c:pt>
                <c:pt idx="8083">
                  <c:v>69.668981620230383</c:v>
                </c:pt>
                <c:pt idx="8084">
                  <c:v>69.672490984605972</c:v>
                </c:pt>
                <c:pt idx="8085">
                  <c:v>69.676007348297446</c:v>
                </c:pt>
                <c:pt idx="8086">
                  <c:v>69.679516358826717</c:v>
                </c:pt>
                <c:pt idx="8087">
                  <c:v>69.683025192653631</c:v>
                </c:pt>
                <c:pt idx="8088">
                  <c:v>69.686533849804874</c:v>
                </c:pt>
                <c:pt idx="8089">
                  <c:v>69.690042330307136</c:v>
                </c:pt>
                <c:pt idx="8090">
                  <c:v>69.693550634187091</c:v>
                </c:pt>
                <c:pt idx="8091">
                  <c:v>69.697058761471425</c:v>
                </c:pt>
                <c:pt idx="8092">
                  <c:v>69.700573885729227</c:v>
                </c:pt>
                <c:pt idx="8093">
                  <c:v>69.704081659541288</c:v>
                </c:pt>
                <c:pt idx="8094">
                  <c:v>69.707589256837736</c:v>
                </c:pt>
                <c:pt idx="8095">
                  <c:v>69.71109667764523</c:v>
                </c:pt>
                <c:pt idx="8096">
                  <c:v>69.714603921990403</c:v>
                </c:pt>
                <c:pt idx="8097">
                  <c:v>69.718110989899884</c:v>
                </c:pt>
                <c:pt idx="8098">
                  <c:v>69.72161788140032</c:v>
                </c:pt>
                <c:pt idx="8099">
                  <c:v>69.725124596518299</c:v>
                </c:pt>
                <c:pt idx="8100">
                  <c:v>69.728631135280438</c:v>
                </c:pt>
                <c:pt idx="8101">
                  <c:v>69.732144668008019</c:v>
                </c:pt>
                <c:pt idx="8102">
                  <c:v>69.735650853777798</c:v>
                </c:pt>
                <c:pt idx="8103">
                  <c:v>69.739156863271589</c:v>
                </c:pt>
                <c:pt idx="8104">
                  <c:v>69.742662696515978</c:v>
                </c:pt>
                <c:pt idx="8105">
                  <c:v>69.746168353537527</c:v>
                </c:pt>
                <c:pt idx="8106">
                  <c:v>69.749673834362838</c:v>
                </c:pt>
                <c:pt idx="8107">
                  <c:v>69.753179139018457</c:v>
                </c:pt>
                <c:pt idx="8108">
                  <c:v>69.756691435302457</c:v>
                </c:pt>
                <c:pt idx="8109">
                  <c:v>69.760196387338254</c:v>
                </c:pt>
                <c:pt idx="8110">
                  <c:v>69.763701163284054</c:v>
                </c:pt>
                <c:pt idx="8111">
                  <c:v>69.767205763166402</c:v>
                </c:pt>
                <c:pt idx="8112">
                  <c:v>69.770710187011858</c:v>
                </c:pt>
                <c:pt idx="8113">
                  <c:v>69.774214434846925</c:v>
                </c:pt>
                <c:pt idx="8114">
                  <c:v>69.777718506698108</c:v>
                </c:pt>
                <c:pt idx="8115">
                  <c:v>69.781222402591951</c:v>
                </c:pt>
                <c:pt idx="8116">
                  <c:v>69.784733287446187</c:v>
                </c:pt>
                <c:pt idx="8117">
                  <c:v>69.788236831145113</c:v>
                </c:pt>
                <c:pt idx="8118">
                  <c:v>69.791740198966238</c:v>
                </c:pt>
                <c:pt idx="8119">
                  <c:v>69.795243390936037</c:v>
                </c:pt>
                <c:pt idx="8120">
                  <c:v>69.798746407080984</c:v>
                </c:pt>
                <c:pt idx="8121">
                  <c:v>69.802249247427554</c:v>
                </c:pt>
                <c:pt idx="8122">
                  <c:v>69.805751912002208</c:v>
                </c:pt>
                <c:pt idx="8123">
                  <c:v>69.809254400831421</c:v>
                </c:pt>
                <c:pt idx="8124">
                  <c:v>69.81275671394161</c:v>
                </c:pt>
                <c:pt idx="8125">
                  <c:v>69.81626601301447</c:v>
                </c:pt>
                <c:pt idx="8126">
                  <c:v>69.819767974406787</c:v>
                </c:pt>
                <c:pt idx="8127">
                  <c:v>69.823269760159477</c:v>
                </c:pt>
                <c:pt idx="8128">
                  <c:v>69.826771370298943</c:v>
                </c:pt>
                <c:pt idx="8129">
                  <c:v>69.830272804851617</c:v>
                </c:pt>
                <c:pt idx="8130">
                  <c:v>69.833774063843919</c:v>
                </c:pt>
                <c:pt idx="8131">
                  <c:v>69.83727514730225</c:v>
                </c:pt>
                <c:pt idx="8132">
                  <c:v>69.84078321439415</c:v>
                </c:pt>
                <c:pt idx="8133">
                  <c:v>69.844283946504888</c:v>
                </c:pt>
                <c:pt idx="8134">
                  <c:v>69.847784503160867</c:v>
                </c:pt>
                <c:pt idx="8135">
                  <c:v>69.851284884388491</c:v>
                </c:pt>
                <c:pt idx="8136">
                  <c:v>69.854785090214122</c:v>
                </c:pt>
                <c:pt idx="8137">
                  <c:v>69.858285120664107</c:v>
                </c:pt>
                <c:pt idx="8138">
                  <c:v>69.86178497576482</c:v>
                </c:pt>
                <c:pt idx="8139">
                  <c:v>69.865284655542624</c:v>
                </c:pt>
                <c:pt idx="8140">
                  <c:v>69.868791316295145</c:v>
                </c:pt>
                <c:pt idx="8141">
                  <c:v>69.872290645147743</c:v>
                </c:pt>
                <c:pt idx="8142">
                  <c:v>69.875789798756486</c:v>
                </c:pt>
                <c:pt idx="8143">
                  <c:v>69.879288777147693</c:v>
                </c:pt>
                <c:pt idx="8144">
                  <c:v>69.88278758034771</c:v>
                </c:pt>
                <c:pt idx="8145">
                  <c:v>69.886286208382828</c:v>
                </c:pt>
                <c:pt idx="8146">
                  <c:v>69.889784661279364</c:v>
                </c:pt>
                <c:pt idx="8147">
                  <c:v>69.89328293906361</c:v>
                </c:pt>
                <c:pt idx="8148">
                  <c:v>69.896781041761855</c:v>
                </c:pt>
                <c:pt idx="8149">
                  <c:v>69.900286122447312</c:v>
                </c:pt>
                <c:pt idx="8150">
                  <c:v>69.903783874694511</c:v>
                </c:pt>
                <c:pt idx="8151">
                  <c:v>69.907281451934608</c:v>
                </c:pt>
                <c:pt idx="8152">
                  <c:v>69.910778854193865</c:v>
                </c:pt>
                <c:pt idx="8153">
                  <c:v>69.914276081498556</c:v>
                </c:pt>
                <c:pt idx="8154">
                  <c:v>69.917773133874903</c:v>
                </c:pt>
                <c:pt idx="8155">
                  <c:v>69.921270011349193</c:v>
                </c:pt>
                <c:pt idx="8156">
                  <c:v>69.924773864489552</c:v>
                </c:pt>
                <c:pt idx="8157">
                  <c:v>69.928270391880844</c:v>
                </c:pt>
                <c:pt idx="8158">
                  <c:v>69.931766744448836</c:v>
                </c:pt>
                <c:pt idx="8159">
                  <c:v>69.935262922219721</c:v>
                </c:pt>
                <c:pt idx="8160">
                  <c:v>69.938758925219716</c:v>
                </c:pt>
                <c:pt idx="8161">
                  <c:v>69.942254753475027</c:v>
                </c:pt>
                <c:pt idx="8162">
                  <c:v>69.945750407011857</c:v>
                </c:pt>
                <c:pt idx="8163">
                  <c:v>69.949245885856413</c:v>
                </c:pt>
                <c:pt idx="8164">
                  <c:v>69.952748337717225</c:v>
                </c:pt>
                <c:pt idx="8165">
                  <c:v>69.956243466898655</c:v>
                </c:pt>
                <c:pt idx="8166">
                  <c:v>69.959738421466383</c:v>
                </c:pt>
                <c:pt idx="8167">
                  <c:v>69.963233201446599</c:v>
                </c:pt>
                <c:pt idx="8168">
                  <c:v>69.966727806865464</c:v>
                </c:pt>
                <c:pt idx="8169">
                  <c:v>69.970222237749113</c:v>
                </c:pt>
                <c:pt idx="8170">
                  <c:v>69.973716494123707</c:v>
                </c:pt>
                <c:pt idx="8171">
                  <c:v>69.977210576015381</c:v>
                </c:pt>
                <c:pt idx="8172">
                  <c:v>69.980704483450296</c:v>
                </c:pt>
                <c:pt idx="8173">
                  <c:v>69.984205360924122</c:v>
                </c:pt>
                <c:pt idx="8174">
                  <c:v>69.987698919167215</c:v>
                </c:pt>
                <c:pt idx="8175">
                  <c:v>69.991192303031951</c:v>
                </c:pt>
                <c:pt idx="8176">
                  <c:v>69.99468551254445</c:v>
                </c:pt>
                <c:pt idx="8177">
                  <c:v>69.998178547730802</c:v>
                </c:pt>
                <c:pt idx="8178">
                  <c:v>70.001671408617099</c:v>
                </c:pt>
                <c:pt idx="8179">
                  <c:v>70.005164095229432</c:v>
                </c:pt>
                <c:pt idx="8180">
                  <c:v>70.008663749567447</c:v>
                </c:pt>
                <c:pt idx="8181">
                  <c:v>70.012156087353858</c:v>
                </c:pt>
                <c:pt idx="8182">
                  <c:v>70.015648250944594</c:v>
                </c:pt>
                <c:pt idx="8183">
                  <c:v>70.019140240365701</c:v>
                </c:pt>
                <c:pt idx="8184">
                  <c:v>70.022632055643271</c:v>
                </c:pt>
                <c:pt idx="8185">
                  <c:v>70.026123696803324</c:v>
                </c:pt>
                <c:pt idx="8186">
                  <c:v>70.029615163871924</c:v>
                </c:pt>
                <c:pt idx="8187">
                  <c:v>70.033106456875103</c:v>
                </c:pt>
                <c:pt idx="8188">
                  <c:v>70.036604714963161</c:v>
                </c:pt>
                <c:pt idx="8189">
                  <c:v>70.04009565955775</c:v>
                </c:pt>
                <c:pt idx="8190">
                  <c:v>70.043586430165035</c:v>
                </c:pt>
                <c:pt idx="8191">
                  <c:v>70.047077026811053</c:v>
                </c:pt>
                <c:pt idx="8192">
                  <c:v>70.050567449521779</c:v>
                </c:pt>
                <c:pt idx="8193">
                  <c:v>70.054057698323234</c:v>
                </c:pt>
                <c:pt idx="8194">
                  <c:v>70.057547773241396</c:v>
                </c:pt>
                <c:pt idx="8195">
                  <c:v>70.061037674302256</c:v>
                </c:pt>
                <c:pt idx="8196">
                  <c:v>70.064527401531805</c:v>
                </c:pt>
                <c:pt idx="8197">
                  <c:v>70.068024090879007</c:v>
                </c:pt>
                <c:pt idx="8198">
                  <c:v>70.071513470168455</c:v>
                </c:pt>
                <c:pt idx="8199">
                  <c:v>70.075002675704553</c:v>
                </c:pt>
                <c:pt idx="8200">
                  <c:v>70.078491707513223</c:v>
                </c:pt>
                <c:pt idx="8201">
                  <c:v>70.081980565620441</c:v>
                </c:pt>
                <c:pt idx="8202">
                  <c:v>70.085469250052114</c:v>
                </c:pt>
                <c:pt idx="8203">
                  <c:v>70.088957760834191</c:v>
                </c:pt>
                <c:pt idx="8204">
                  <c:v>70.092453231428564</c:v>
                </c:pt>
                <c:pt idx="8205">
                  <c:v>70.095941394634266</c:v>
                </c:pt>
                <c:pt idx="8206">
                  <c:v>70.099429384268177</c:v>
                </c:pt>
                <c:pt idx="8207">
                  <c:v>70.102917200356217</c:v>
                </c:pt>
                <c:pt idx="8208">
                  <c:v>70.106404842924292</c:v>
                </c:pt>
                <c:pt idx="8209">
                  <c:v>70.109892311998308</c:v>
                </c:pt>
                <c:pt idx="8210">
                  <c:v>70.113379607604145</c:v>
                </c:pt>
                <c:pt idx="8211">
                  <c:v>70.116866729767665</c:v>
                </c:pt>
                <c:pt idx="8212">
                  <c:v>70.120360809111645</c:v>
                </c:pt>
                <c:pt idx="8213">
                  <c:v>70.123847584113634</c:v>
                </c:pt>
                <c:pt idx="8214">
                  <c:v>70.127334185750996</c:v>
                </c:pt>
                <c:pt idx="8215">
                  <c:v>70.130820614049568</c:v>
                </c:pt>
                <c:pt idx="8216">
                  <c:v>70.134306869035214</c:v>
                </c:pt>
                <c:pt idx="8217">
                  <c:v>70.137792950733768</c:v>
                </c:pt>
                <c:pt idx="8218">
                  <c:v>70.141278859171081</c:v>
                </c:pt>
                <c:pt idx="8219">
                  <c:v>70.144764594372973</c:v>
                </c:pt>
                <c:pt idx="8220">
                  <c:v>70.148250156365265</c:v>
                </c:pt>
                <c:pt idx="8221">
                  <c:v>70.151742672580838</c:v>
                </c:pt>
                <c:pt idx="8222">
                  <c:v>70.155227887877331</c:v>
                </c:pt>
                <c:pt idx="8223">
                  <c:v>70.158712930041702</c:v>
                </c:pt>
                <c:pt idx="8224">
                  <c:v>70.162197799099772</c:v>
                </c:pt>
                <c:pt idx="8225">
                  <c:v>70.16568249507732</c:v>
                </c:pt>
                <c:pt idx="8226">
                  <c:v>70.169167018000152</c:v>
                </c:pt>
                <c:pt idx="8227">
                  <c:v>70.172651367894034</c:v>
                </c:pt>
                <c:pt idx="8228">
                  <c:v>70.176142669713627</c:v>
                </c:pt>
                <c:pt idx="8229">
                  <c:v>70.179626673273205</c:v>
                </c:pt>
                <c:pt idx="8230">
                  <c:v>70.183110503881196</c:v>
                </c:pt>
                <c:pt idx="8231">
                  <c:v>70.186594161563363</c:v>
                </c:pt>
                <c:pt idx="8232">
                  <c:v>70.190077646345429</c:v>
                </c:pt>
                <c:pt idx="8233">
                  <c:v>70.193560958253144</c:v>
                </c:pt>
                <c:pt idx="8234">
                  <c:v>70.197044097312244</c:v>
                </c:pt>
                <c:pt idx="8235">
                  <c:v>70.200527063548464</c:v>
                </c:pt>
                <c:pt idx="8236">
                  <c:v>70.204016979087456</c:v>
                </c:pt>
                <c:pt idx="8237">
                  <c:v>70.207499599401771</c:v>
                </c:pt>
                <c:pt idx="8238">
                  <c:v>70.2109820469704</c:v>
                </c:pt>
                <c:pt idx="8239">
                  <c:v>70.214464321819051</c:v>
                </c:pt>
                <c:pt idx="8240">
                  <c:v>70.217946423973402</c:v>
                </c:pt>
                <c:pt idx="8241">
                  <c:v>70.221428353459174</c:v>
                </c:pt>
                <c:pt idx="8242">
                  <c:v>70.224910110302034</c:v>
                </c:pt>
                <c:pt idx="8243">
                  <c:v>70.228391694527645</c:v>
                </c:pt>
                <c:pt idx="8244">
                  <c:v>70.231880225436086</c:v>
                </c:pt>
                <c:pt idx="8245">
                  <c:v>70.235361464151381</c:v>
                </c:pt>
                <c:pt idx="8246">
                  <c:v>70.23884253032648</c:v>
                </c:pt>
                <c:pt idx="8247">
                  <c:v>70.24232342398706</c:v>
                </c:pt>
                <c:pt idx="8248">
                  <c:v>70.245804145158729</c:v>
                </c:pt>
                <c:pt idx="8249">
                  <c:v>70.249284693867168</c:v>
                </c:pt>
                <c:pt idx="8250">
                  <c:v>70.252765070137983</c:v>
                </c:pt>
                <c:pt idx="8251">
                  <c:v>70.256245273996825</c:v>
                </c:pt>
                <c:pt idx="8252">
                  <c:v>70.259732421921456</c:v>
                </c:pt>
                <c:pt idx="8253">
                  <c:v>70.263212280680705</c:v>
                </c:pt>
                <c:pt idx="8254">
                  <c:v>70.266691967104862</c:v>
                </c:pt>
                <c:pt idx="8255">
                  <c:v>70.270171481219535</c:v>
                </c:pt>
                <c:pt idx="8256">
                  <c:v>70.273650823050318</c:v>
                </c:pt>
                <c:pt idx="8257">
                  <c:v>70.277129992622775</c:v>
                </c:pt>
                <c:pt idx="8258">
                  <c:v>70.280608989962516</c:v>
                </c:pt>
                <c:pt idx="8259">
                  <c:v>70.284087815095106</c:v>
                </c:pt>
                <c:pt idx="8260">
                  <c:v>70.287566468046109</c:v>
                </c:pt>
                <c:pt idx="8261">
                  <c:v>70.29105206212239</c:v>
                </c:pt>
                <c:pt idx="8262">
                  <c:v>70.294530370434941</c:v>
                </c:pt>
                <c:pt idx="8263">
                  <c:v>70.298008506642631</c:v>
                </c:pt>
                <c:pt idx="8264">
                  <c:v>70.30148647077101</c:v>
                </c:pt>
                <c:pt idx="8265">
                  <c:v>70.30496426284563</c:v>
                </c:pt>
                <c:pt idx="8266">
                  <c:v>70.308441882891984</c:v>
                </c:pt>
                <c:pt idx="8267">
                  <c:v>70.311926442105104</c:v>
                </c:pt>
                <c:pt idx="8268">
                  <c:v>70.315403717819905</c:v>
                </c:pt>
                <c:pt idx="8269">
                  <c:v>70.318880821583051</c:v>
                </c:pt>
                <c:pt idx="8270">
                  <c:v>70.322357753420079</c:v>
                </c:pt>
                <c:pt idx="8271">
                  <c:v>70.325834513356469</c:v>
                </c:pt>
                <c:pt idx="8272">
                  <c:v>70.32931110141773</c:v>
                </c:pt>
                <c:pt idx="8273">
                  <c:v>70.332787517629356</c:v>
                </c:pt>
                <c:pt idx="8274">
                  <c:v>70.336263762016813</c:v>
                </c:pt>
                <c:pt idx="8275">
                  <c:v>70.339739834605581</c:v>
                </c:pt>
                <c:pt idx="8276">
                  <c:v>70.343222843426787</c:v>
                </c:pt>
                <c:pt idx="8277">
                  <c:v>70.346698572143382</c:v>
                </c:pt>
                <c:pt idx="8278">
                  <c:v>70.350174129137727</c:v>
                </c:pt>
                <c:pt idx="8279">
                  <c:v>70.35364951443529</c:v>
                </c:pt>
                <c:pt idx="8280">
                  <c:v>70.357124728061478</c:v>
                </c:pt>
                <c:pt idx="8281">
                  <c:v>70.360599770041759</c:v>
                </c:pt>
                <c:pt idx="8282">
                  <c:v>70.36407464040154</c:v>
                </c:pt>
                <c:pt idx="8283">
                  <c:v>70.367549339166274</c:v>
                </c:pt>
                <c:pt idx="8284">
                  <c:v>70.371023866361355</c:v>
                </c:pt>
                <c:pt idx="8285">
                  <c:v>70.374505326858241</c:v>
                </c:pt>
                <c:pt idx="8286">
                  <c:v>70.377979510639548</c:v>
                </c:pt>
                <c:pt idx="8287">
                  <c:v>70.381453522927472</c:v>
                </c:pt>
                <c:pt idx="8288">
                  <c:v>70.384927363747423</c:v>
                </c:pt>
                <c:pt idx="8289">
                  <c:v>70.388401033124765</c:v>
                </c:pt>
                <c:pt idx="8290">
                  <c:v>70.391874531084909</c:v>
                </c:pt>
                <c:pt idx="8291">
                  <c:v>70.39535496039494</c:v>
                </c:pt>
                <c:pt idx="8292">
                  <c:v>70.398828115246346</c:v>
                </c:pt>
                <c:pt idx="8293">
                  <c:v>70.402301098756709</c:v>
                </c:pt>
                <c:pt idx="8294">
                  <c:v>70.405773910951368</c:v>
                </c:pt>
                <c:pt idx="8295">
                  <c:v>70.409246551855674</c:v>
                </c:pt>
                <c:pt idx="8296">
                  <c:v>70.412719021494979</c:v>
                </c:pt>
                <c:pt idx="8297">
                  <c:v>70.416191319894608</c:v>
                </c:pt>
                <c:pt idx="8298">
                  <c:v>70.419663447079898</c:v>
                </c:pt>
                <c:pt idx="8299">
                  <c:v>70.423135403076159</c:v>
                </c:pt>
                <c:pt idx="8300">
                  <c:v>70.42661428749787</c:v>
                </c:pt>
                <c:pt idx="8301">
                  <c:v>70.430085900842116</c:v>
                </c:pt>
                <c:pt idx="8302">
                  <c:v>70.433557343073346</c:v>
                </c:pt>
                <c:pt idx="8303">
                  <c:v>70.437028614216828</c:v>
                </c:pt>
                <c:pt idx="8304">
                  <c:v>70.440499714297886</c:v>
                </c:pt>
                <c:pt idx="8305">
                  <c:v>70.443970643341785</c:v>
                </c:pt>
                <c:pt idx="8306">
                  <c:v>70.447441401373837</c:v>
                </c:pt>
                <c:pt idx="8307">
                  <c:v>70.450911988419278</c:v>
                </c:pt>
                <c:pt idx="8308">
                  <c:v>70.454382404503406</c:v>
                </c:pt>
                <c:pt idx="8309">
                  <c:v>70.457859746092197</c:v>
                </c:pt>
                <c:pt idx="8310">
                  <c:v>70.46132981997998</c:v>
                </c:pt>
                <c:pt idx="8311">
                  <c:v>70.464799722982264</c:v>
                </c:pt>
                <c:pt idx="8312">
                  <c:v>70.468269455124272</c:v>
                </c:pt>
                <c:pt idx="8313">
                  <c:v>70.471739016431258</c:v>
                </c:pt>
                <c:pt idx="8314">
                  <c:v>70.475208406928459</c:v>
                </c:pt>
                <c:pt idx="8315">
                  <c:v>70.478684720984973</c:v>
                </c:pt>
                <c:pt idx="8316">
                  <c:v>70.482153769589075</c:v>
                </c:pt>
                <c:pt idx="8317">
                  <c:v>70.48562264745911</c:v>
                </c:pt>
                <c:pt idx="8318">
                  <c:v>70.489091354620257</c:v>
                </c:pt>
                <c:pt idx="8319">
                  <c:v>70.492559891097727</c:v>
                </c:pt>
                <c:pt idx="8320">
                  <c:v>70.496028256916716</c:v>
                </c:pt>
                <c:pt idx="8321">
                  <c:v>70.499496452102406</c:v>
                </c:pt>
                <c:pt idx="8322">
                  <c:v>70.502964476679978</c:v>
                </c:pt>
                <c:pt idx="8323">
                  <c:v>70.506432330674627</c:v>
                </c:pt>
                <c:pt idx="8324">
                  <c:v>70.509907105313928</c:v>
                </c:pt>
                <c:pt idx="8325">
                  <c:v>70.513374617869488</c:v>
                </c:pt>
                <c:pt idx="8326">
                  <c:v>70.516841959917627</c:v>
                </c:pt>
                <c:pt idx="8327">
                  <c:v>70.520309131483529</c:v>
                </c:pt>
                <c:pt idx="8328">
                  <c:v>70.523776132592332</c:v>
                </c:pt>
                <c:pt idx="8329">
                  <c:v>70.527242963269174</c:v>
                </c:pt>
                <c:pt idx="8330">
                  <c:v>70.530709623539167</c:v>
                </c:pt>
                <c:pt idx="8331">
                  <c:v>70.534176113427449</c:v>
                </c:pt>
                <c:pt idx="8332">
                  <c:v>70.53764243295916</c:v>
                </c:pt>
                <c:pt idx="8333">
                  <c:v>70.541115670224556</c:v>
                </c:pt>
                <c:pt idx="8334">
                  <c:v>70.544581648770162</c:v>
                </c:pt>
                <c:pt idx="8335">
                  <c:v>70.548047457034556</c:v>
                </c:pt>
                <c:pt idx="8336">
                  <c:v>70.551513095042822</c:v>
                </c:pt>
                <c:pt idx="8337">
                  <c:v>70.554978562820068</c:v>
                </c:pt>
                <c:pt idx="8338">
                  <c:v>70.558443860391364</c:v>
                </c:pt>
                <c:pt idx="8339">
                  <c:v>70.56191607375753</c:v>
                </c:pt>
                <c:pt idx="8340">
                  <c:v>70.565381030644204</c:v>
                </c:pt>
                <c:pt idx="8341">
                  <c:v>70.568845817400188</c:v>
                </c:pt>
                <c:pt idx="8342">
                  <c:v>70.57231043405055</c:v>
                </c:pt>
                <c:pt idx="8343">
                  <c:v>70.575774880620344</c:v>
                </c:pt>
                <c:pt idx="8344">
                  <c:v>70.57923915713458</c:v>
                </c:pt>
                <c:pt idx="8345">
                  <c:v>70.582703263618342</c:v>
                </c:pt>
                <c:pt idx="8346">
                  <c:v>70.586167200096654</c:v>
                </c:pt>
                <c:pt idx="8347">
                  <c:v>70.589630966594527</c:v>
                </c:pt>
                <c:pt idx="8348">
                  <c:v>70.593101645982387</c:v>
                </c:pt>
                <c:pt idx="8349">
                  <c:v>70.59656507224696</c:v>
                </c:pt>
                <c:pt idx="8350">
                  <c:v>70.600028328606214</c:v>
                </c:pt>
                <c:pt idx="8351">
                  <c:v>70.603491415085131</c:v>
                </c:pt>
                <c:pt idx="8352">
                  <c:v>70.606954331708721</c:v>
                </c:pt>
                <c:pt idx="8353">
                  <c:v>70.610417078501953</c:v>
                </c:pt>
                <c:pt idx="8354">
                  <c:v>70.613879655489825</c:v>
                </c:pt>
                <c:pt idx="8355">
                  <c:v>70.617342062697318</c:v>
                </c:pt>
                <c:pt idx="8356">
                  <c:v>70.620804300149402</c:v>
                </c:pt>
                <c:pt idx="8357">
                  <c:v>70.624273447590241</c:v>
                </c:pt>
                <c:pt idx="8358">
                  <c:v>70.627735345259367</c:v>
                </c:pt>
                <c:pt idx="8359">
                  <c:v>70.631197073248018</c:v>
                </c:pt>
                <c:pt idx="8360">
                  <c:v>70.634658631581146</c:v>
                </c:pt>
                <c:pt idx="8361">
                  <c:v>70.638120020283665</c:v>
                </c:pt>
                <c:pt idx="8362">
                  <c:v>70.641581239380542</c:v>
                </c:pt>
                <c:pt idx="8363">
                  <c:v>70.645049366533812</c:v>
                </c:pt>
                <c:pt idx="8364">
                  <c:v>70.648510246147438</c:v>
                </c:pt>
                <c:pt idx="8365">
                  <c:v>70.65197095623023</c:v>
                </c:pt>
                <c:pt idx="8366">
                  <c:v>70.655431496807097</c:v>
                </c:pt>
                <c:pt idx="8367">
                  <c:v>70.658891867902938</c:v>
                </c:pt>
                <c:pt idx="8368">
                  <c:v>70.662352069542663</c:v>
                </c:pt>
                <c:pt idx="8369">
                  <c:v>70.665812101751158</c:v>
                </c:pt>
                <c:pt idx="8370">
                  <c:v>70.669271964553317</c:v>
                </c:pt>
                <c:pt idx="8371">
                  <c:v>70.672731657973998</c:v>
                </c:pt>
                <c:pt idx="8372">
                  <c:v>70.676198256555935</c:v>
                </c:pt>
                <c:pt idx="8373">
                  <c:v>70.679657610942058</c:v>
                </c:pt>
                <c:pt idx="8374">
                  <c:v>70.68311679602138</c:v>
                </c:pt>
                <c:pt idx="8375">
                  <c:v>70.686575811818756</c:v>
                </c:pt>
                <c:pt idx="8376">
                  <c:v>70.690034658359025</c:v>
                </c:pt>
                <c:pt idx="8377">
                  <c:v>70.693493335667043</c:v>
                </c:pt>
                <c:pt idx="8378">
                  <c:v>70.696951843767636</c:v>
                </c:pt>
                <c:pt idx="8379">
                  <c:v>70.700410182685644</c:v>
                </c:pt>
                <c:pt idx="8380">
                  <c:v>70.703875424194393</c:v>
                </c:pt>
                <c:pt idx="8381">
                  <c:v>70.707333424475848</c:v>
                </c:pt>
                <c:pt idx="8382">
                  <c:v>70.710791255649227</c:v>
                </c:pt>
                <c:pt idx="8383">
                  <c:v>70.71424891773934</c:v>
                </c:pt>
                <c:pt idx="8384">
                  <c:v>70.717706410770987</c:v>
                </c:pt>
                <c:pt idx="8385">
                  <c:v>70.721163734768965</c:v>
                </c:pt>
                <c:pt idx="8386">
                  <c:v>70.724620889758043</c:v>
                </c:pt>
                <c:pt idx="8387">
                  <c:v>70.728084945090941</c:v>
                </c:pt>
                <c:pt idx="8388">
                  <c:v>70.731541761791107</c:v>
                </c:pt>
                <c:pt idx="8389">
                  <c:v>70.734998409556781</c:v>
                </c:pt>
                <c:pt idx="8390">
                  <c:v>70.738454888412704</c:v>
                </c:pt>
                <c:pt idx="8391">
                  <c:v>70.741911198383661</c:v>
                </c:pt>
                <c:pt idx="8392">
                  <c:v>70.745367339494393</c:v>
                </c:pt>
                <c:pt idx="8393">
                  <c:v>70.748823311769655</c:v>
                </c:pt>
                <c:pt idx="8394">
                  <c:v>70.75227911523416</c:v>
                </c:pt>
                <c:pt idx="8395">
                  <c:v>70.755734749912676</c:v>
                </c:pt>
                <c:pt idx="8396">
                  <c:v>70.759197282049485</c:v>
                </c:pt>
                <c:pt idx="8397">
                  <c:v>70.762652578885138</c:v>
                </c:pt>
                <c:pt idx="8398">
                  <c:v>70.766107707009013</c:v>
                </c:pt>
                <c:pt idx="8399">
                  <c:v>70.769562666445808</c:v>
                </c:pt>
                <c:pt idx="8400">
                  <c:v>70.773017457220234</c:v>
                </c:pt>
                <c:pt idx="8401">
                  <c:v>70.776472079356992</c:v>
                </c:pt>
                <c:pt idx="8402">
                  <c:v>70.779926532880779</c:v>
                </c:pt>
                <c:pt idx="8403">
                  <c:v>70.783387881620925</c:v>
                </c:pt>
                <c:pt idx="8404">
                  <c:v>70.786841997648125</c:v>
                </c:pt>
                <c:pt idx="8405">
                  <c:v>70.790295945136435</c:v>
                </c:pt>
                <c:pt idx="8406">
                  <c:v>70.793749724110526</c:v>
                </c:pt>
                <c:pt idx="8407">
                  <c:v>70.797203334595082</c:v>
                </c:pt>
                <c:pt idx="8408">
                  <c:v>70.800656776614716</c:v>
                </c:pt>
                <c:pt idx="8409">
                  <c:v>70.804110050194112</c:v>
                </c:pt>
                <c:pt idx="8410">
                  <c:v>70.807563155357926</c:v>
                </c:pt>
                <c:pt idx="8411">
                  <c:v>70.811023153178624</c:v>
                </c:pt>
                <c:pt idx="8412">
                  <c:v>70.814475921240856</c:v>
                </c:pt>
                <c:pt idx="8413">
                  <c:v>70.817928520961416</c:v>
                </c:pt>
                <c:pt idx="8414">
                  <c:v>70.821380952364947</c:v>
                </c:pt>
                <c:pt idx="8415">
                  <c:v>70.824833215476048</c:v>
                </c:pt>
                <c:pt idx="8416">
                  <c:v>70.828285310319359</c:v>
                </c:pt>
                <c:pt idx="8417">
                  <c:v>70.831737236919437</c:v>
                </c:pt>
                <c:pt idx="8418">
                  <c:v>70.835188995300911</c:v>
                </c:pt>
                <c:pt idx="8419">
                  <c:v>70.838640585488378</c:v>
                </c:pt>
                <c:pt idx="8420">
                  <c:v>70.842099065456836</c:v>
                </c:pt>
                <c:pt idx="8421">
                  <c:v>70.84555031898617</c:v>
                </c:pt>
                <c:pt idx="8422">
                  <c:v>70.849001404395253</c:v>
                </c:pt>
                <c:pt idx="8423">
                  <c:v>70.852452321708668</c:v>
                </c:pt>
                <c:pt idx="8424">
                  <c:v>70.855903070950973</c:v>
                </c:pt>
                <c:pt idx="8425">
                  <c:v>70.859353652146737</c:v>
                </c:pt>
                <c:pt idx="8426">
                  <c:v>70.862804065320475</c:v>
                </c:pt>
                <c:pt idx="8427">
                  <c:v>70.866261366040746</c:v>
                </c:pt>
                <c:pt idx="8428">
                  <c:v>70.869711442900623</c:v>
                </c:pt>
                <c:pt idx="8429">
                  <c:v>70.873161351812158</c:v>
                </c:pt>
                <c:pt idx="8430">
                  <c:v>70.876611092799862</c:v>
                </c:pt>
                <c:pt idx="8431">
                  <c:v>70.880060665888266</c:v>
                </c:pt>
                <c:pt idx="8432">
                  <c:v>70.883510071101867</c:v>
                </c:pt>
                <c:pt idx="8433">
                  <c:v>70.886959308465194</c:v>
                </c:pt>
                <c:pt idx="8434">
                  <c:v>70.890408378002732</c:v>
                </c:pt>
                <c:pt idx="8435">
                  <c:v>70.893864332535856</c:v>
                </c:pt>
                <c:pt idx="8436">
                  <c:v>70.897313066152236</c:v>
                </c:pt>
                <c:pt idx="8437">
                  <c:v>70.900761632016341</c:v>
                </c:pt>
                <c:pt idx="8438">
                  <c:v>70.904210030152655</c:v>
                </c:pt>
                <c:pt idx="8439">
                  <c:v>70.907658260585649</c:v>
                </c:pt>
                <c:pt idx="8440">
                  <c:v>70.911106323339794</c:v>
                </c:pt>
                <c:pt idx="8441">
                  <c:v>70.914554218439534</c:v>
                </c:pt>
                <c:pt idx="8442">
                  <c:v>70.918001945909339</c:v>
                </c:pt>
                <c:pt idx="8443">
                  <c:v>70.921449505773651</c:v>
                </c:pt>
                <c:pt idx="8444">
                  <c:v>70.924903947767177</c:v>
                </c:pt>
                <c:pt idx="8445">
                  <c:v>70.928351172151181</c:v>
                </c:pt>
                <c:pt idx="8446">
                  <c:v>70.93179822900305</c:v>
                </c:pt>
                <c:pt idx="8447">
                  <c:v>70.935245118347197</c:v>
                </c:pt>
                <c:pt idx="8448">
                  <c:v>70.938691840208051</c:v>
                </c:pt>
                <c:pt idx="8449">
                  <c:v>70.942138394610012</c:v>
                </c:pt>
                <c:pt idx="8450">
                  <c:v>70.945584781577494</c:v>
                </c:pt>
                <c:pt idx="8451">
                  <c:v>70.949038048447136</c:v>
                </c:pt>
                <c:pt idx="8452">
                  <c:v>70.952484100276578</c:v>
                </c:pt>
                <c:pt idx="8453">
                  <c:v>70.955929984744756</c:v>
                </c:pt>
                <c:pt idx="8454">
                  <c:v>70.95937570187607</c:v>
                </c:pt>
                <c:pt idx="8455">
                  <c:v>70.962821251694891</c:v>
                </c:pt>
                <c:pt idx="8456">
                  <c:v>70.96626663422559</c:v>
                </c:pt>
                <c:pt idx="8457">
                  <c:v>70.969711849492526</c:v>
                </c:pt>
                <c:pt idx="8458">
                  <c:v>70.97315689752007</c:v>
                </c:pt>
                <c:pt idx="8459">
                  <c:v>70.976608822907281</c:v>
                </c:pt>
                <c:pt idx="8460">
                  <c:v>70.980053536187185</c:v>
                </c:pt>
                <c:pt idx="8461">
                  <c:v>70.983498082300798</c:v>
                </c:pt>
                <c:pt idx="8462">
                  <c:v>70.98694246127242</c:v>
                </c:pt>
                <c:pt idx="8463">
                  <c:v>70.99038667312638</c:v>
                </c:pt>
                <c:pt idx="8464">
                  <c:v>70.993830717887022</c:v>
                </c:pt>
                <c:pt idx="8465">
                  <c:v>70.997274595578673</c:v>
                </c:pt>
                <c:pt idx="8466">
                  <c:v>71.000718306225608</c:v>
                </c:pt>
                <c:pt idx="8467">
                  <c:v>71.004161849852153</c:v>
                </c:pt>
                <c:pt idx="8468">
                  <c:v>71.007612267981528</c:v>
                </c:pt>
                <c:pt idx="8469">
                  <c:v>71.01105547729874</c:v>
                </c:pt>
                <c:pt idx="8470">
                  <c:v>71.014498519668507</c:v>
                </c:pt>
                <c:pt idx="8471">
                  <c:v>71.017941395115088</c:v>
                </c:pt>
                <c:pt idx="8472">
                  <c:v>71.021384103662754</c:v>
                </c:pt>
                <c:pt idx="8473">
                  <c:v>71.024826645335779</c:v>
                </c:pt>
                <c:pt idx="8474">
                  <c:v>71.028269020158447</c:v>
                </c:pt>
                <c:pt idx="8475">
                  <c:v>71.031718267264239</c:v>
                </c:pt>
                <c:pt idx="8476">
                  <c:v>71.035160308117838</c:v>
                </c:pt>
                <c:pt idx="8477">
                  <c:v>71.03860218219387</c:v>
                </c:pt>
                <c:pt idx="8478">
                  <c:v>71.042043889516577</c:v>
                </c:pt>
                <c:pt idx="8479">
                  <c:v>71.04548543011019</c:v>
                </c:pt>
                <c:pt idx="8480">
                  <c:v>71.048926803998953</c:v>
                </c:pt>
                <c:pt idx="8481">
                  <c:v>71.052368011207065</c:v>
                </c:pt>
                <c:pt idx="8482">
                  <c:v>71.055809051758743</c:v>
                </c:pt>
                <c:pt idx="8483">
                  <c:v>71.059256962059493</c:v>
                </c:pt>
                <c:pt idx="8484">
                  <c:v>71.062697669030271</c:v>
                </c:pt>
                <c:pt idx="8485">
                  <c:v>71.066138209417289</c:v>
                </c:pt>
                <c:pt idx="8486">
                  <c:v>71.069578583244748</c:v>
                </c:pt>
                <c:pt idx="8487">
                  <c:v>71.073018790536821</c:v>
                </c:pt>
                <c:pt idx="8488">
                  <c:v>71.076458831317709</c:v>
                </c:pt>
                <c:pt idx="8489">
                  <c:v>71.079898705611569</c:v>
                </c:pt>
                <c:pt idx="8490">
                  <c:v>71.083338413442576</c:v>
                </c:pt>
                <c:pt idx="8491">
                  <c:v>71.086777954834886</c:v>
                </c:pt>
                <c:pt idx="8492">
                  <c:v>71.090224363128854</c:v>
                </c:pt>
                <c:pt idx="8493">
                  <c:v>71.093663571376041</c:v>
                </c:pt>
                <c:pt idx="8494">
                  <c:v>71.097102613257036</c:v>
                </c:pt>
                <c:pt idx="8495">
                  <c:v>71.100541488795997</c:v>
                </c:pt>
                <c:pt idx="8496">
                  <c:v>71.103980198017041</c:v>
                </c:pt>
                <c:pt idx="8497">
                  <c:v>71.107418740944325</c:v>
                </c:pt>
                <c:pt idx="8498">
                  <c:v>71.110857117601952</c:v>
                </c:pt>
                <c:pt idx="8499">
                  <c:v>71.114302358948862</c:v>
                </c:pt>
                <c:pt idx="8500">
                  <c:v>71.11774040279964</c:v>
                </c:pt>
                <c:pt idx="8501">
                  <c:v>71.121178280453137</c:v>
                </c:pt>
                <c:pt idx="8502">
                  <c:v>71.124615991933481</c:v>
                </c:pt>
                <c:pt idx="8503">
                  <c:v>71.128053537264748</c:v>
                </c:pt>
                <c:pt idx="8504">
                  <c:v>71.131490916471023</c:v>
                </c:pt>
                <c:pt idx="8505">
                  <c:v>71.134928129576394</c:v>
                </c:pt>
                <c:pt idx="8506">
                  <c:v>71.13836517660495</c:v>
                </c:pt>
                <c:pt idx="8507">
                  <c:v>71.141802057580747</c:v>
                </c:pt>
                <c:pt idx="8508">
                  <c:v>71.14524580040468</c:v>
                </c:pt>
                <c:pt idx="8509">
                  <c:v>71.1486823490077</c:v>
                </c:pt>
                <c:pt idx="8510">
                  <c:v>71.152118731630196</c:v>
                </c:pt>
                <c:pt idx="8511">
                  <c:v>71.155554948296199</c:v>
                </c:pt>
                <c:pt idx="8512">
                  <c:v>71.158990999029783</c:v>
                </c:pt>
                <c:pt idx="8513">
                  <c:v>71.162426883854934</c:v>
                </c:pt>
                <c:pt idx="8514">
                  <c:v>71.165862602795727</c:v>
                </c:pt>
                <c:pt idx="8515">
                  <c:v>71.169298155876177</c:v>
                </c:pt>
                <c:pt idx="8516">
                  <c:v>71.17274056828218</c:v>
                </c:pt>
                <c:pt idx="8517">
                  <c:v>71.176175789374923</c:v>
                </c:pt>
                <c:pt idx="8518">
                  <c:v>71.179610844679388</c:v>
                </c:pt>
                <c:pt idx="8519">
                  <c:v>71.183045734219604</c:v>
                </c:pt>
                <c:pt idx="8520">
                  <c:v>71.186480458019545</c:v>
                </c:pt>
                <c:pt idx="8521">
                  <c:v>71.189915016103228</c:v>
                </c:pt>
                <c:pt idx="8522">
                  <c:v>71.193349408494612</c:v>
                </c:pt>
                <c:pt idx="8523">
                  <c:v>71.196790658006492</c:v>
                </c:pt>
                <c:pt idx="8524">
                  <c:v>71.200224718746497</c:v>
                </c:pt>
                <c:pt idx="8525">
                  <c:v>71.203658613866182</c:v>
                </c:pt>
                <c:pt idx="8526">
                  <c:v>71.207092343389505</c:v>
                </c:pt>
                <c:pt idx="8527">
                  <c:v>71.210525907340411</c:v>
                </c:pt>
                <c:pt idx="8528">
                  <c:v>71.213959305742861</c:v>
                </c:pt>
                <c:pt idx="8529">
                  <c:v>71.217392538620786</c:v>
                </c:pt>
                <c:pt idx="8530">
                  <c:v>71.220825605998144</c:v>
                </c:pt>
                <c:pt idx="8531">
                  <c:v>71.224258507898838</c:v>
                </c:pt>
                <c:pt idx="8532">
                  <c:v>71.227698264088247</c:v>
                </c:pt>
                <c:pt idx="8533">
                  <c:v>71.231130834769147</c:v>
                </c:pt>
                <c:pt idx="8534">
                  <c:v>71.234563240045205</c:v>
                </c:pt>
                <c:pt idx="8535">
                  <c:v>71.237995479940338</c:v>
                </c:pt>
                <c:pt idx="8536">
                  <c:v>71.241427554478449</c:v>
                </c:pt>
                <c:pt idx="8537">
                  <c:v>71.244859463683412</c:v>
                </c:pt>
                <c:pt idx="8538">
                  <c:v>71.248291207579143</c:v>
                </c:pt>
                <c:pt idx="8539">
                  <c:v>71.251729803563364</c:v>
                </c:pt>
                <c:pt idx="8540">
                  <c:v>71.255161216574351</c:v>
                </c:pt>
                <c:pt idx="8541">
                  <c:v>71.258592464347771</c:v>
                </c:pt>
                <c:pt idx="8542">
                  <c:v>71.2620235469075</c:v>
                </c:pt>
                <c:pt idx="8543">
                  <c:v>71.265454464277425</c:v>
                </c:pt>
                <c:pt idx="8544">
                  <c:v>71.268885216481394</c:v>
                </c:pt>
                <c:pt idx="8545">
                  <c:v>71.27231580354325</c:v>
                </c:pt>
                <c:pt idx="8546">
                  <c:v>71.275746225486827</c:v>
                </c:pt>
                <c:pt idx="8547">
                  <c:v>71.27918349700704</c:v>
                </c:pt>
                <c:pt idx="8548">
                  <c:v>71.282613588448058</c:v>
                </c:pt>
                <c:pt idx="8549">
                  <c:v>71.286043514842376</c:v>
                </c:pt>
                <c:pt idx="8550">
                  <c:v>71.289473276213798</c:v>
                </c:pt>
                <c:pt idx="8551">
                  <c:v>71.292902872586126</c:v>
                </c:pt>
                <c:pt idx="8552">
                  <c:v>71.296332303983206</c:v>
                </c:pt>
                <c:pt idx="8553">
                  <c:v>71.299761570428828</c:v>
                </c:pt>
                <c:pt idx="8554">
                  <c:v>71.303190671946794</c:v>
                </c:pt>
                <c:pt idx="8555">
                  <c:v>71.306619608560894</c:v>
                </c:pt>
                <c:pt idx="8556">
                  <c:v>71.310055391929126</c:v>
                </c:pt>
                <c:pt idx="8557">
                  <c:v>71.313483998469749</c:v>
                </c:pt>
                <c:pt idx="8558">
                  <c:v>71.316912440177902</c:v>
                </c:pt>
                <c:pt idx="8559">
                  <c:v>71.320340717077343</c:v>
                </c:pt>
                <c:pt idx="8560">
                  <c:v>71.323768829191863</c:v>
                </c:pt>
                <c:pt idx="8561">
                  <c:v>71.327196776545193</c:v>
                </c:pt>
                <c:pt idx="8562">
                  <c:v>71.330631568772759</c:v>
                </c:pt>
                <c:pt idx="8563">
                  <c:v>71.334059186338195</c:v>
                </c:pt>
                <c:pt idx="8564">
                  <c:v>71.337486639213751</c:v>
                </c:pt>
                <c:pt idx="8565">
                  <c:v>71.340913927423159</c:v>
                </c:pt>
                <c:pt idx="8566">
                  <c:v>71.344341050990153</c:v>
                </c:pt>
                <c:pt idx="8567">
                  <c:v>71.347768009938477</c:v>
                </c:pt>
                <c:pt idx="8568">
                  <c:v>71.351194804291822</c:v>
                </c:pt>
                <c:pt idx="8569">
                  <c:v>71.354621434073906</c:v>
                </c:pt>
                <c:pt idx="8570">
                  <c:v>71.35804789930846</c:v>
                </c:pt>
                <c:pt idx="8571">
                  <c:v>71.36148120660053</c:v>
                </c:pt>
                <c:pt idx="8572">
                  <c:v>71.364907342474709</c:v>
                </c:pt>
                <c:pt idx="8573">
                  <c:v>71.368333313872483</c:v>
                </c:pt>
                <c:pt idx="8574">
                  <c:v>71.371759120817529</c:v>
                </c:pt>
                <c:pt idx="8575">
                  <c:v>71.375184763333536</c:v>
                </c:pt>
                <c:pt idx="8576">
                  <c:v>71.378610241444179</c:v>
                </c:pt>
                <c:pt idx="8577">
                  <c:v>71.382035555173132</c:v>
                </c:pt>
                <c:pt idx="8578">
                  <c:v>71.38546070454403</c:v>
                </c:pt>
                <c:pt idx="8579">
                  <c:v>71.388885689580562</c:v>
                </c:pt>
                <c:pt idx="8580">
                  <c:v>71.3923175138614</c:v>
                </c:pt>
                <c:pt idx="8581">
                  <c:v>71.39574216996418</c:v>
                </c:pt>
                <c:pt idx="8582">
                  <c:v>71.399166661803562</c:v>
                </c:pt>
                <c:pt idx="8583">
                  <c:v>71.40259098940318</c:v>
                </c:pt>
                <c:pt idx="8584">
                  <c:v>71.406015152786665</c:v>
                </c:pt>
                <c:pt idx="8585">
                  <c:v>71.409439151977665</c:v>
                </c:pt>
                <c:pt idx="8586">
                  <c:v>71.412869988539185</c:v>
                </c:pt>
                <c:pt idx="8587">
                  <c:v>71.416293659080353</c:v>
                </c:pt>
                <c:pt idx="8588">
                  <c:v>71.41971716549989</c:v>
                </c:pt>
                <c:pt idx="8589">
                  <c:v>71.423140507821415</c:v>
                </c:pt>
                <c:pt idx="8590">
                  <c:v>71.426563686068505</c:v>
                </c:pt>
                <c:pt idx="8591">
                  <c:v>71.429986700264763</c:v>
                </c:pt>
                <c:pt idx="8592">
                  <c:v>71.433409550433751</c:v>
                </c:pt>
                <c:pt idx="8593">
                  <c:v>71.436832236599059</c:v>
                </c:pt>
                <c:pt idx="8594">
                  <c:v>71.440254758784278</c:v>
                </c:pt>
                <c:pt idx="8595">
                  <c:v>71.443684115532562</c:v>
                </c:pt>
                <c:pt idx="8596">
                  <c:v>71.447106309493037</c:v>
                </c:pt>
                <c:pt idx="8597">
                  <c:v>71.450528339544135</c:v>
                </c:pt>
                <c:pt idx="8598">
                  <c:v>71.453950205709404</c:v>
                </c:pt>
                <c:pt idx="8599">
                  <c:v>71.457371908012405</c:v>
                </c:pt>
                <c:pt idx="8600">
                  <c:v>71.460793446476657</c:v>
                </c:pt>
                <c:pt idx="8601">
                  <c:v>71.46421482112568</c:v>
                </c:pt>
                <c:pt idx="8602">
                  <c:v>71.467636031983034</c:v>
                </c:pt>
                <c:pt idx="8603">
                  <c:v>71.471057079072224</c:v>
                </c:pt>
                <c:pt idx="8604">
                  <c:v>71.474484957920481</c:v>
                </c:pt>
                <c:pt idx="8605">
                  <c:v>71.477905677209094</c:v>
                </c:pt>
                <c:pt idx="8606">
                  <c:v>71.481326232800129</c:v>
                </c:pt>
                <c:pt idx="8607">
                  <c:v>71.484746624717076</c:v>
                </c:pt>
                <c:pt idx="8608">
                  <c:v>71.48816685298344</c:v>
                </c:pt>
                <c:pt idx="8609">
                  <c:v>71.491586917622698</c:v>
                </c:pt>
                <c:pt idx="8610">
                  <c:v>71.49501381215336</c:v>
                </c:pt>
                <c:pt idx="8611">
                  <c:v>71.498433549274353</c:v>
                </c:pt>
                <c:pt idx="8612">
                  <c:v>71.50185312283871</c:v>
                </c:pt>
                <c:pt idx="8613">
                  <c:v>71.50527253286991</c:v>
                </c:pt>
                <c:pt idx="8614">
                  <c:v>71.508691779391413</c:v>
                </c:pt>
                <c:pt idx="8615">
                  <c:v>71.512110862426653</c:v>
                </c:pt>
                <c:pt idx="8616">
                  <c:v>71.515529781999092</c:v>
                </c:pt>
                <c:pt idx="8617">
                  <c:v>71.518948538132193</c:v>
                </c:pt>
                <c:pt idx="8618">
                  <c:v>71.522367130849361</c:v>
                </c:pt>
                <c:pt idx="8619">
                  <c:v>71.525792550659659</c:v>
                </c:pt>
                <c:pt idx="8620">
                  <c:v>71.529210816281207</c:v>
                </c:pt>
                <c:pt idx="8621">
                  <c:v>71.532628918557151</c:v>
                </c:pt>
                <c:pt idx="8622">
                  <c:v>71.536046857510939</c:v>
                </c:pt>
                <c:pt idx="8623">
                  <c:v>71.539464633165935</c:v>
                </c:pt>
                <c:pt idx="8624">
                  <c:v>71.54288224554557</c:v>
                </c:pt>
                <c:pt idx="8625">
                  <c:v>71.546299694673237</c:v>
                </c:pt>
                <c:pt idx="8626">
                  <c:v>71.549716980572327</c:v>
                </c:pt>
                <c:pt idx="8627">
                  <c:v>71.553134103266231</c:v>
                </c:pt>
                <c:pt idx="8628">
                  <c:v>71.556558050258403</c:v>
                </c:pt>
                <c:pt idx="8629">
                  <c:v>71.559974846278422</c:v>
                </c:pt>
                <c:pt idx="8630">
                  <c:v>71.563391479163414</c:v>
                </c:pt>
                <c:pt idx="8631">
                  <c:v>71.56680794893677</c:v>
                </c:pt>
                <c:pt idx="8632">
                  <c:v>71.570224255621838</c:v>
                </c:pt>
                <c:pt idx="8633">
                  <c:v>71.573640399241953</c:v>
                </c:pt>
                <c:pt idx="8634">
                  <c:v>71.577063365298798</c:v>
                </c:pt>
                <c:pt idx="8635">
                  <c:v>71.580479182525735</c:v>
                </c:pt>
                <c:pt idx="8636">
                  <c:v>71.583894836757793</c:v>
                </c:pt>
                <c:pt idx="8637">
                  <c:v>71.587310328018333</c:v>
                </c:pt>
                <c:pt idx="8638">
                  <c:v>71.590725656330648</c:v>
                </c:pt>
                <c:pt idx="8639">
                  <c:v>71.594140821718085</c:v>
                </c:pt>
                <c:pt idx="8640">
                  <c:v>71.597555824203937</c:v>
                </c:pt>
                <c:pt idx="8641">
                  <c:v>71.600970663811538</c:v>
                </c:pt>
                <c:pt idx="8642">
                  <c:v>71.604385340564164</c:v>
                </c:pt>
                <c:pt idx="8643">
                  <c:v>71.607806836964357</c:v>
                </c:pt>
                <c:pt idx="8644">
                  <c:v>71.611221187744036</c:v>
                </c:pt>
                <c:pt idx="8645">
                  <c:v>71.614635375738672</c:v>
                </c:pt>
                <c:pt idx="8646">
                  <c:v>71.618049400971543</c:v>
                </c:pt>
                <c:pt idx="8647">
                  <c:v>71.621463263465927</c:v>
                </c:pt>
                <c:pt idx="8648">
                  <c:v>71.6248769632451</c:v>
                </c:pt>
                <c:pt idx="8649">
                  <c:v>71.628290500332341</c:v>
                </c:pt>
                <c:pt idx="8650">
                  <c:v>71.631703874750883</c:v>
                </c:pt>
                <c:pt idx="8651">
                  <c:v>71.635117086523977</c:v>
                </c:pt>
                <c:pt idx="8652">
                  <c:v>71.638537115158911</c:v>
                </c:pt>
                <c:pt idx="8653">
                  <c:v>71.641950001378376</c:v>
                </c:pt>
                <c:pt idx="8654">
                  <c:v>71.645362725022196</c:v>
                </c:pt>
                <c:pt idx="8655">
                  <c:v>71.648775286113576</c:v>
                </c:pt>
                <c:pt idx="8656">
                  <c:v>71.652187684675752</c:v>
                </c:pt>
                <c:pt idx="8657">
                  <c:v>71.655599920731945</c:v>
                </c:pt>
                <c:pt idx="8658">
                  <c:v>71.659018971794467</c:v>
                </c:pt>
                <c:pt idx="8659">
                  <c:v>71.662430882576118</c:v>
                </c:pt>
                <c:pt idx="8660">
                  <c:v>71.66584263092146</c:v>
                </c:pt>
                <c:pt idx="8661">
                  <c:v>71.669254216853687</c:v>
                </c:pt>
                <c:pt idx="8662">
                  <c:v>71.672665640395991</c:v>
                </c:pt>
                <c:pt idx="8663">
                  <c:v>71.676076901571562</c:v>
                </c:pt>
                <c:pt idx="8664">
                  <c:v>71.67948800040358</c:v>
                </c:pt>
                <c:pt idx="8665">
                  <c:v>71.682898936915208</c:v>
                </c:pt>
                <c:pt idx="8666">
                  <c:v>71.686309711129638</c:v>
                </c:pt>
                <c:pt idx="8667">
                  <c:v>71.689727297570329</c:v>
                </c:pt>
                <c:pt idx="8668">
                  <c:v>71.693137746928059</c:v>
                </c:pt>
                <c:pt idx="8669">
                  <c:v>71.696548034058097</c:v>
                </c:pt>
                <c:pt idx="8670">
                  <c:v>71.699958158983605</c:v>
                </c:pt>
                <c:pt idx="8671">
                  <c:v>71.703368121727721</c:v>
                </c:pt>
                <c:pt idx="8672">
                  <c:v>71.706777922313591</c:v>
                </c:pt>
                <c:pt idx="8673">
                  <c:v>71.710187560764339</c:v>
                </c:pt>
                <c:pt idx="8674">
                  <c:v>71.713597037103085</c:v>
                </c:pt>
                <c:pt idx="8675">
                  <c:v>71.71700635135295</c:v>
                </c:pt>
                <c:pt idx="8676">
                  <c:v>71.720422475052388</c:v>
                </c:pt>
                <c:pt idx="8677">
                  <c:v>71.723831464862499</c:v>
                </c:pt>
                <c:pt idx="8678">
                  <c:v>71.727240292653121</c:v>
                </c:pt>
                <c:pt idx="8679">
                  <c:v>71.730648958447318</c:v>
                </c:pt>
                <c:pt idx="8680">
                  <c:v>71.734057462268225</c:v>
                </c:pt>
                <c:pt idx="8681">
                  <c:v>71.737465804138921</c:v>
                </c:pt>
                <c:pt idx="8682">
                  <c:v>71.740880953609704</c:v>
                </c:pt>
                <c:pt idx="8683">
                  <c:v>71.744288971318127</c:v>
                </c:pt>
                <c:pt idx="8684">
                  <c:v>71.747696827145603</c:v>
                </c:pt>
                <c:pt idx="8685">
                  <c:v>71.751104521115209</c:v>
                </c:pt>
                <c:pt idx="8686">
                  <c:v>71.754512053249996</c:v>
                </c:pt>
                <c:pt idx="8687">
                  <c:v>71.757919423573043</c:v>
                </c:pt>
                <c:pt idx="8688">
                  <c:v>71.761326632107355</c:v>
                </c:pt>
                <c:pt idx="8689">
                  <c:v>71.764733678875999</c:v>
                </c:pt>
                <c:pt idx="8690">
                  <c:v>71.768140563902037</c:v>
                </c:pt>
                <c:pt idx="8691">
                  <c:v>71.771554253757103</c:v>
                </c:pt>
                <c:pt idx="8692">
                  <c:v>71.774960815036323</c:v>
                </c:pt>
                <c:pt idx="8693">
                  <c:v>71.778367214642046</c:v>
                </c:pt>
                <c:pt idx="8694">
                  <c:v>71.781773452597278</c:v>
                </c:pt>
                <c:pt idx="8695">
                  <c:v>71.785179528925056</c:v>
                </c:pt>
                <c:pt idx="8696">
                  <c:v>71.788585443648358</c:v>
                </c:pt>
                <c:pt idx="8697">
                  <c:v>71.791991196790192</c:v>
                </c:pt>
                <c:pt idx="8698">
                  <c:v>71.795396788373552</c:v>
                </c:pt>
                <c:pt idx="8699">
                  <c:v>71.79880918232557</c:v>
                </c:pt>
                <c:pt idx="8700">
                  <c:v>71.802214450530698</c:v>
                </c:pt>
                <c:pt idx="8701">
                  <c:v>71.805619557246359</c:v>
                </c:pt>
                <c:pt idx="8702">
                  <c:v>71.809024502495504</c:v>
                </c:pt>
                <c:pt idx="8703">
                  <c:v>71.812429286301125</c:v>
                </c:pt>
                <c:pt idx="8704">
                  <c:v>71.815833908686187</c:v>
                </c:pt>
                <c:pt idx="8705">
                  <c:v>71.819238369673627</c:v>
                </c:pt>
                <c:pt idx="8706">
                  <c:v>71.822649630878985</c:v>
                </c:pt>
                <c:pt idx="8707">
                  <c:v>71.826053768810098</c:v>
                </c:pt>
                <c:pt idx="8708">
                  <c:v>71.829457745412498</c:v>
                </c:pt>
                <c:pt idx="8709">
                  <c:v>71.832861560709105</c:v>
                </c:pt>
                <c:pt idx="8710">
                  <c:v>71.836265214722857</c:v>
                </c:pt>
                <c:pt idx="8711">
                  <c:v>71.839668707476648</c:v>
                </c:pt>
                <c:pt idx="8712">
                  <c:v>71.843072038993427</c:v>
                </c:pt>
                <c:pt idx="8713">
                  <c:v>71.846475209296102</c:v>
                </c:pt>
                <c:pt idx="8714">
                  <c:v>71.849878218407582</c:v>
                </c:pt>
                <c:pt idx="8715">
                  <c:v>71.853288024974887</c:v>
                </c:pt>
                <c:pt idx="8716">
                  <c:v>71.85669071144315</c:v>
                </c:pt>
                <c:pt idx="8717">
                  <c:v>71.860093236788941</c:v>
                </c:pt>
                <c:pt idx="8718">
                  <c:v>71.863495601035169</c:v>
                </c:pt>
                <c:pt idx="8719">
                  <c:v>71.866897804204683</c:v>
                </c:pt>
                <c:pt idx="8720">
                  <c:v>71.870299846320393</c:v>
                </c:pt>
                <c:pt idx="8721">
                  <c:v>71.873701727405134</c:v>
                </c:pt>
                <c:pt idx="8722">
                  <c:v>71.87711040379962</c:v>
                </c:pt>
                <c:pt idx="8723">
                  <c:v>71.880511962561869</c:v>
                </c:pt>
                <c:pt idx="8724">
                  <c:v>71.883913360361788</c:v>
                </c:pt>
                <c:pt idx="8725">
                  <c:v>71.887314597222229</c:v>
                </c:pt>
                <c:pt idx="8726">
                  <c:v>71.890715673166028</c:v>
                </c:pt>
                <c:pt idx="8727">
                  <c:v>71.894116588216036</c:v>
                </c:pt>
                <c:pt idx="8728">
                  <c:v>71.897517342395076</c:v>
                </c:pt>
                <c:pt idx="8729">
                  <c:v>71.900917935725971</c:v>
                </c:pt>
                <c:pt idx="8730">
                  <c:v>71.904325321916488</c:v>
                </c:pt>
                <c:pt idx="8731">
                  <c:v>71.907725593290735</c:v>
                </c:pt>
                <c:pt idx="8732">
                  <c:v>71.911125703885347</c:v>
                </c:pt>
                <c:pt idx="8733">
                  <c:v>71.914525653723118</c:v>
                </c:pt>
                <c:pt idx="8734">
                  <c:v>71.917925442826842</c:v>
                </c:pt>
                <c:pt idx="8735">
                  <c:v>71.921325071219314</c:v>
                </c:pt>
                <c:pt idx="8736">
                  <c:v>71.924724538923329</c:v>
                </c:pt>
                <c:pt idx="8737">
                  <c:v>71.928123845961679</c:v>
                </c:pt>
                <c:pt idx="8738">
                  <c:v>71.931522992357117</c:v>
                </c:pt>
                <c:pt idx="8739">
                  <c:v>71.934928928859037</c:v>
                </c:pt>
                <c:pt idx="8740">
                  <c:v>71.938327753708592</c:v>
                </c:pt>
                <c:pt idx="8741">
                  <c:v>71.941726417983602</c:v>
                </c:pt>
                <c:pt idx="8742">
                  <c:v>71.945124921706821</c:v>
                </c:pt>
                <c:pt idx="8743">
                  <c:v>71.948523264900999</c:v>
                </c:pt>
                <c:pt idx="8744">
                  <c:v>71.951921447588873</c:v>
                </c:pt>
                <c:pt idx="8745">
                  <c:v>71.955319469793196</c:v>
                </c:pt>
                <c:pt idx="8746">
                  <c:v>71.958724279964827</c:v>
                </c:pt>
                <c:pt idx="8747">
                  <c:v>71.962121980942172</c:v>
                </c:pt>
                <c:pt idx="8748">
                  <c:v>71.965519521504191</c:v>
                </c:pt>
                <c:pt idx="8749">
                  <c:v>71.968916901673595</c:v>
                </c:pt>
                <c:pt idx="8750">
                  <c:v>71.972314121473133</c:v>
                </c:pt>
                <c:pt idx="8751">
                  <c:v>71.975711180925472</c:v>
                </c:pt>
                <c:pt idx="8752">
                  <c:v>71.979108080053336</c:v>
                </c:pt>
                <c:pt idx="8753">
                  <c:v>71.98250481887942</c:v>
                </c:pt>
                <c:pt idx="8754">
                  <c:v>71.985908343230619</c:v>
                </c:pt>
                <c:pt idx="8755">
                  <c:v>71.989304761193523</c:v>
                </c:pt>
                <c:pt idx="8756">
                  <c:v>71.992701018922745</c:v>
                </c:pt>
                <c:pt idx="8757">
                  <c:v>71.996097116440978</c:v>
                </c:pt>
                <c:pt idx="8758">
                  <c:v>71.999493053770863</c:v>
                </c:pt>
                <c:pt idx="8759">
                  <c:v>72.002888830935106</c:v>
                </c:pt>
                <c:pt idx="8760">
                  <c:v>72.006284447956347</c:v>
                </c:pt>
                <c:pt idx="8761">
                  <c:v>72.009679904857236</c:v>
                </c:pt>
                <c:pt idx="8762">
                  <c:v>72.013075201660428</c:v>
                </c:pt>
                <c:pt idx="8763">
                  <c:v>72.016477281244462</c:v>
                </c:pt>
                <c:pt idx="8764">
                  <c:v>72.019872257592908</c:v>
                </c:pt>
                <c:pt idx="8765">
                  <c:v>72.023267073911612</c:v>
                </c:pt>
                <c:pt idx="8766">
                  <c:v>72.026661730223211</c:v>
                </c:pt>
                <c:pt idx="8767">
                  <c:v>72.030056226550315</c:v>
                </c:pt>
                <c:pt idx="8768">
                  <c:v>72.033450562915561</c:v>
                </c:pt>
                <c:pt idx="8769">
                  <c:v>72.036844739341547</c:v>
                </c:pt>
                <c:pt idx="8770">
                  <c:v>72.040245696416108</c:v>
                </c:pt>
                <c:pt idx="8771">
                  <c:v>72.043639552704448</c:v>
                </c:pt>
                <c:pt idx="8772">
                  <c:v>72.04703324912137</c:v>
                </c:pt>
                <c:pt idx="8773">
                  <c:v>72.050426785689481</c:v>
                </c:pt>
                <c:pt idx="8774">
                  <c:v>72.053820162431364</c:v>
                </c:pt>
                <c:pt idx="8775">
                  <c:v>72.057213379369585</c:v>
                </c:pt>
                <c:pt idx="8776">
                  <c:v>72.06060643652674</c:v>
                </c:pt>
                <c:pt idx="8777">
                  <c:v>72.063999333925395</c:v>
                </c:pt>
                <c:pt idx="8778">
                  <c:v>72.067392071588117</c:v>
                </c:pt>
                <c:pt idx="8779">
                  <c:v>72.070791587161025</c:v>
                </c:pt>
                <c:pt idx="8780">
                  <c:v>72.074184005092974</c:v>
                </c:pt>
                <c:pt idx="8781">
                  <c:v>72.07757626335669</c:v>
                </c:pt>
                <c:pt idx="8782">
                  <c:v>72.080968361974712</c:v>
                </c:pt>
                <c:pt idx="8783">
                  <c:v>72.084360300969593</c:v>
                </c:pt>
                <c:pt idx="8784">
                  <c:v>72.087752080363828</c:v>
                </c:pt>
                <c:pt idx="8785">
                  <c:v>72.091143700179984</c:v>
                </c:pt>
                <c:pt idx="8786">
                  <c:v>72.094535160440557</c:v>
                </c:pt>
                <c:pt idx="8787">
                  <c:v>72.097933396179954</c:v>
                </c:pt>
                <c:pt idx="8788">
                  <c:v>72.101324537070752</c:v>
                </c:pt>
                <c:pt idx="8789">
                  <c:v>72.104715518473554</c:v>
                </c:pt>
                <c:pt idx="8790">
                  <c:v>72.108106340410856</c:v>
                </c:pt>
                <c:pt idx="8791">
                  <c:v>72.111497002905168</c:v>
                </c:pt>
                <c:pt idx="8792">
                  <c:v>72.114887505978956</c:v>
                </c:pt>
                <c:pt idx="8793">
                  <c:v>72.118277849654731</c:v>
                </c:pt>
                <c:pt idx="8794">
                  <c:v>72.121674966683912</c:v>
                </c:pt>
                <c:pt idx="8795">
                  <c:v>72.125064991305209</c:v>
                </c:pt>
                <c:pt idx="8796">
                  <c:v>72.128454856595951</c:v>
                </c:pt>
                <c:pt idx="8797">
                  <c:v>72.131844562578607</c:v>
                </c:pt>
                <c:pt idx="8798">
                  <c:v>72.135234109275615</c:v>
                </c:pt>
                <c:pt idx="8799">
                  <c:v>72.138623496709442</c:v>
                </c:pt>
                <c:pt idx="8800">
                  <c:v>72.142012724902543</c:v>
                </c:pt>
                <c:pt idx="8801">
                  <c:v>72.14540179387734</c:v>
                </c:pt>
                <c:pt idx="8802">
                  <c:v>72.148790703656289</c:v>
                </c:pt>
                <c:pt idx="8803">
                  <c:v>72.152186384059078</c:v>
                </c:pt>
                <c:pt idx="8804">
                  <c:v>72.155574975188159</c:v>
                </c:pt>
                <c:pt idx="8805">
                  <c:v>72.158963407188722</c:v>
                </c:pt>
                <c:pt idx="8806">
                  <c:v>72.162351680083162</c:v>
                </c:pt>
                <c:pt idx="8807">
                  <c:v>72.165739793893891</c:v>
                </c:pt>
                <c:pt idx="8808">
                  <c:v>72.169127748643319</c:v>
                </c:pt>
                <c:pt idx="8809">
                  <c:v>72.172515544353871</c:v>
                </c:pt>
                <c:pt idx="8810">
                  <c:v>72.1759031810479</c:v>
                </c:pt>
                <c:pt idx="8811">
                  <c:v>72.179297585942194</c:v>
                </c:pt>
                <c:pt idx="8812">
                  <c:v>72.182684904345308</c:v>
                </c:pt>
                <c:pt idx="8813">
                  <c:v>72.186072063799116</c:v>
                </c:pt>
                <c:pt idx="8814">
                  <c:v>72.189459064326002</c:v>
                </c:pt>
                <c:pt idx="8815">
                  <c:v>72.192845905948332</c:v>
                </c:pt>
                <c:pt idx="8816">
                  <c:v>72.196232588688446</c:v>
                </c:pt>
                <c:pt idx="8817">
                  <c:v>72.199619112568726</c:v>
                </c:pt>
                <c:pt idx="8818">
                  <c:v>72.203012402530689</c:v>
                </c:pt>
                <c:pt idx="8819">
                  <c:v>72.206398608433588</c:v>
                </c:pt>
                <c:pt idx="8820">
                  <c:v>72.209784655543743</c:v>
                </c:pt>
                <c:pt idx="8821">
                  <c:v>72.213170543883479</c:v>
                </c:pt>
                <c:pt idx="8822">
                  <c:v>72.216556273475121</c:v>
                </c:pt>
                <c:pt idx="8823">
                  <c:v>72.219941844341022</c:v>
                </c:pt>
                <c:pt idx="8824">
                  <c:v>72.223327256503495</c:v>
                </c:pt>
                <c:pt idx="8825">
                  <c:v>72.226712509984836</c:v>
                </c:pt>
                <c:pt idx="8826">
                  <c:v>72.230097604807369</c:v>
                </c:pt>
                <c:pt idx="8827">
                  <c:v>72.233489462990775</c:v>
                </c:pt>
                <c:pt idx="8828">
                  <c:v>72.236874240238279</c:v>
                </c:pt>
                <c:pt idx="8829">
                  <c:v>72.24025885889391</c:v>
                </c:pt>
                <c:pt idx="8830">
                  <c:v>72.243643318979977</c:v>
                </c:pt>
                <c:pt idx="8831">
                  <c:v>72.24702762051875</c:v>
                </c:pt>
                <c:pt idx="8832">
                  <c:v>72.25041176353254</c:v>
                </c:pt>
                <c:pt idx="8833">
                  <c:v>72.253795748043572</c:v>
                </c:pt>
                <c:pt idx="8834">
                  <c:v>72.257179574074158</c:v>
                </c:pt>
                <c:pt idx="8835">
                  <c:v>72.260570161049799</c:v>
                </c:pt>
                <c:pt idx="8836">
                  <c:v>72.263953669862261</c:v>
                </c:pt>
                <c:pt idx="8837">
                  <c:v>72.267337020261095</c:v>
                </c:pt>
                <c:pt idx="8838">
                  <c:v>72.270720212268543</c:v>
                </c:pt>
                <c:pt idx="8839">
                  <c:v>72.274103245906829</c:v>
                </c:pt>
                <c:pt idx="8840">
                  <c:v>72.277486121198208</c:v>
                </c:pt>
                <c:pt idx="8841">
                  <c:v>72.280868838164906</c:v>
                </c:pt>
                <c:pt idx="8842">
                  <c:v>72.28425831396487</c:v>
                </c:pt>
                <c:pt idx="8843">
                  <c:v>72.287640714025244</c:v>
                </c:pt>
                <c:pt idx="8844">
                  <c:v>72.291022955827643</c:v>
                </c:pt>
                <c:pt idx="8845">
                  <c:v>72.294405039394292</c:v>
                </c:pt>
                <c:pt idx="8846">
                  <c:v>72.297786964747402</c:v>
                </c:pt>
                <c:pt idx="8847">
                  <c:v>72.301168731909172</c:v>
                </c:pt>
                <c:pt idx="8848">
                  <c:v>72.304550340901784</c:v>
                </c:pt>
                <c:pt idx="8849">
                  <c:v>72.307931791747436</c:v>
                </c:pt>
                <c:pt idx="8850">
                  <c:v>72.311313084468324</c:v>
                </c:pt>
                <c:pt idx="8851">
                  <c:v>72.314701133310365</c:v>
                </c:pt>
                <c:pt idx="8852">
                  <c:v>72.318082109525008</c:v>
                </c:pt>
                <c:pt idx="8853">
                  <c:v>72.321462927681438</c:v>
                </c:pt>
                <c:pt idx="8854">
                  <c:v>72.324843587801837</c:v>
                </c:pt>
                <c:pt idx="8855">
                  <c:v>72.32822408990836</c:v>
                </c:pt>
                <c:pt idx="8856">
                  <c:v>72.331604434023163</c:v>
                </c:pt>
                <c:pt idx="8857">
                  <c:v>72.334984620168413</c:v>
                </c:pt>
                <c:pt idx="8858">
                  <c:v>72.338371560327516</c:v>
                </c:pt>
                <c:pt idx="8859">
                  <c:v>72.3417514302771</c:v>
                </c:pt>
                <c:pt idx="8860">
                  <c:v>72.345131142323595</c:v>
                </c:pt>
                <c:pt idx="8861">
                  <c:v>72.348510696489114</c:v>
                </c:pt>
                <c:pt idx="8862">
                  <c:v>72.351890092795784</c:v>
                </c:pt>
                <c:pt idx="8863">
                  <c:v>72.355269331265703</c:v>
                </c:pt>
                <c:pt idx="8864">
                  <c:v>72.35864841192101</c:v>
                </c:pt>
                <c:pt idx="8865">
                  <c:v>72.362027334783818</c:v>
                </c:pt>
                <c:pt idx="8866">
                  <c:v>72.365413009254638</c:v>
                </c:pt>
                <c:pt idx="8867">
                  <c:v>72.368791616276141</c:v>
                </c:pt>
                <c:pt idx="8868">
                  <c:v>72.372170065571481</c:v>
                </c:pt>
                <c:pt idx="8869">
                  <c:v>72.375548357162728</c:v>
                </c:pt>
                <c:pt idx="8870">
                  <c:v>72.378926491071979</c:v>
                </c:pt>
                <c:pt idx="8871">
                  <c:v>72.382304467321291</c:v>
                </c:pt>
                <c:pt idx="8872">
                  <c:v>72.385682285932759</c:v>
                </c:pt>
                <c:pt idx="8873">
                  <c:v>72.389059946928441</c:v>
                </c:pt>
                <c:pt idx="8874">
                  <c:v>72.392437450330405</c:v>
                </c:pt>
                <c:pt idx="8875">
                  <c:v>72.395821702636965</c:v>
                </c:pt>
                <c:pt idx="8876">
                  <c:v>72.399198890595471</c:v>
                </c:pt>
                <c:pt idx="8877">
                  <c:v>72.402575921026454</c:v>
                </c:pt>
                <c:pt idx="8878">
                  <c:v>72.405952793951968</c:v>
                </c:pt>
                <c:pt idx="8879">
                  <c:v>72.409329509394027</c:v>
                </c:pt>
                <c:pt idx="8880">
                  <c:v>72.412706067374671</c:v>
                </c:pt>
                <c:pt idx="8881">
                  <c:v>72.416089372459211</c:v>
                </c:pt>
                <c:pt idx="8882">
                  <c:v>72.419465615261203</c:v>
                </c:pt>
                <c:pt idx="8883">
                  <c:v>72.422841700667888</c:v>
                </c:pt>
                <c:pt idx="8884">
                  <c:v>72.426217628701281</c:v>
                </c:pt>
                <c:pt idx="8885">
                  <c:v>72.429593399383378</c:v>
                </c:pt>
                <c:pt idx="8886">
                  <c:v>72.43296901273618</c:v>
                </c:pt>
                <c:pt idx="8887">
                  <c:v>72.436344468781684</c:v>
                </c:pt>
                <c:pt idx="8888">
                  <c:v>72.439719767541888</c:v>
                </c:pt>
                <c:pt idx="8889">
                  <c:v>72.443094909038777</c:v>
                </c:pt>
                <c:pt idx="8890">
                  <c:v>72.446476794941518</c:v>
                </c:pt>
                <c:pt idx="8891">
                  <c:v>72.449851621656208</c:v>
                </c:pt>
                <c:pt idx="8892">
                  <c:v>72.453226291173536</c:v>
                </c:pt>
                <c:pt idx="8893">
                  <c:v>72.456600803515485</c:v>
                </c:pt>
                <c:pt idx="8894">
                  <c:v>72.459975158703998</c:v>
                </c:pt>
                <c:pt idx="8895">
                  <c:v>72.463349356761029</c:v>
                </c:pt>
                <c:pt idx="8896">
                  <c:v>72.466723397708549</c:v>
                </c:pt>
                <c:pt idx="8897">
                  <c:v>72.470097281568485</c:v>
                </c:pt>
                <c:pt idx="8898">
                  <c:v>72.473471008362779</c:v>
                </c:pt>
                <c:pt idx="8899">
                  <c:v>72.47685147686812</c:v>
                </c:pt>
                <c:pt idx="8900">
                  <c:v>72.480224889275831</c:v>
                </c:pt>
                <c:pt idx="8901">
                  <c:v>72.483598144683739</c:v>
                </c:pt>
                <c:pt idx="8902">
                  <c:v>72.486971243113757</c:v>
                </c:pt>
                <c:pt idx="8903">
                  <c:v>72.490344184587784</c:v>
                </c:pt>
                <c:pt idx="8904">
                  <c:v>72.493716969127746</c:v>
                </c:pt>
                <c:pt idx="8905">
                  <c:v>72.497096493583797</c:v>
                </c:pt>
                <c:pt idx="8906">
                  <c:v>72.500468964000504</c:v>
                </c:pt>
                <c:pt idx="8907">
                  <c:v>72.503841277548872</c:v>
                </c:pt>
                <c:pt idx="8908">
                  <c:v>72.507213434250801</c:v>
                </c:pt>
                <c:pt idx="8909">
                  <c:v>72.51058543412816</c:v>
                </c:pt>
                <c:pt idx="8910">
                  <c:v>72.513957277202849</c:v>
                </c:pt>
                <c:pt idx="8911">
                  <c:v>72.517328963496723</c:v>
                </c:pt>
                <c:pt idx="8912">
                  <c:v>72.52070049303164</c:v>
                </c:pt>
                <c:pt idx="8913">
                  <c:v>72.524071865829484</c:v>
                </c:pt>
                <c:pt idx="8914">
                  <c:v>72.527449975853969</c:v>
                </c:pt>
                <c:pt idx="8915">
                  <c:v>72.530821034922809</c:v>
                </c:pt>
                <c:pt idx="8916">
                  <c:v>72.534191937320159</c:v>
                </c:pt>
                <c:pt idx="8917">
                  <c:v>72.537562683067875</c:v>
                </c:pt>
                <c:pt idx="8918">
                  <c:v>72.540933272187772</c:v>
                </c:pt>
                <c:pt idx="8919">
                  <c:v>72.544303704701719</c:v>
                </c:pt>
                <c:pt idx="8920">
                  <c:v>72.547673980631515</c:v>
                </c:pt>
                <c:pt idx="8921">
                  <c:v>72.551044099999004</c:v>
                </c:pt>
                <c:pt idx="8922">
                  <c:v>72.554414062825984</c:v>
                </c:pt>
                <c:pt idx="8923">
                  <c:v>72.557790760193356</c:v>
                </c:pt>
                <c:pt idx="8924">
                  <c:v>72.561160409684746</c:v>
                </c:pt>
                <c:pt idx="8925">
                  <c:v>72.564529902701082</c:v>
                </c:pt>
                <c:pt idx="8926">
                  <c:v>72.567899239264193</c:v>
                </c:pt>
                <c:pt idx="8927">
                  <c:v>72.571268419395835</c:v>
                </c:pt>
                <c:pt idx="8928">
                  <c:v>72.574637443117822</c:v>
                </c:pt>
                <c:pt idx="8929">
                  <c:v>72.57801319959097</c:v>
                </c:pt>
                <c:pt idx="8930">
                  <c:v>72.581381910239216</c:v>
                </c:pt>
                <c:pt idx="8931">
                  <c:v>72.584750464543177</c:v>
                </c:pt>
                <c:pt idx="8932">
                  <c:v>72.588118862524595</c:v>
                </c:pt>
                <c:pt idx="8933">
                  <c:v>72.591487104205271</c:v>
                </c:pt>
                <c:pt idx="8934">
                  <c:v>72.594855189606932</c:v>
                </c:pt>
                <c:pt idx="8935">
                  <c:v>72.598223118751335</c:v>
                </c:pt>
                <c:pt idx="8936">
                  <c:v>72.601590891660223</c:v>
                </c:pt>
                <c:pt idx="8937">
                  <c:v>72.604958508355338</c:v>
                </c:pt>
                <c:pt idx="8938">
                  <c:v>72.608332855120707</c:v>
                </c:pt>
                <c:pt idx="8939">
                  <c:v>72.611700159134145</c:v>
                </c:pt>
                <c:pt idx="8940">
                  <c:v>72.615067306999038</c:v>
                </c:pt>
                <c:pt idx="8941">
                  <c:v>72.618434298737128</c:v>
                </c:pt>
                <c:pt idx="8942">
                  <c:v>72.621801134370102</c:v>
                </c:pt>
                <c:pt idx="8943">
                  <c:v>72.625167813919717</c:v>
                </c:pt>
                <c:pt idx="8944">
                  <c:v>72.628534337407643</c:v>
                </c:pt>
                <c:pt idx="8945">
                  <c:v>72.631900704855582</c:v>
                </c:pt>
                <c:pt idx="8946">
                  <c:v>72.635266916285232</c:v>
                </c:pt>
                <c:pt idx="8947">
                  <c:v>72.638639855107428</c:v>
                </c:pt>
                <c:pt idx="8948">
                  <c:v>72.642005754246625</c:v>
                </c:pt>
                <c:pt idx="8949">
                  <c:v>72.645371497432649</c:v>
                </c:pt>
                <c:pt idx="8950">
                  <c:v>72.64873708468717</c:v>
                </c:pt>
                <c:pt idx="8951">
                  <c:v>72.652102516031832</c:v>
                </c:pt>
                <c:pt idx="8952">
                  <c:v>72.655467791488348</c:v>
                </c:pt>
                <c:pt idx="8953">
                  <c:v>72.658839792553806</c:v>
                </c:pt>
                <c:pt idx="8954">
                  <c:v>72.662204755980255</c:v>
                </c:pt>
                <c:pt idx="8955">
                  <c:v>72.665569563583546</c:v>
                </c:pt>
                <c:pt idx="8956">
                  <c:v>72.66893421538532</c:v>
                </c:pt>
                <c:pt idx="8957">
                  <c:v>72.672298711407223</c:v>
                </c:pt>
                <c:pt idx="8958">
                  <c:v>72.675663051670881</c:v>
                </c:pt>
                <c:pt idx="8959">
                  <c:v>72.679027236197925</c:v>
                </c:pt>
                <c:pt idx="8960">
                  <c:v>72.682391265009983</c:v>
                </c:pt>
                <c:pt idx="8961">
                  <c:v>72.685755138128684</c:v>
                </c:pt>
                <c:pt idx="8962">
                  <c:v>72.689125734183932</c:v>
                </c:pt>
                <c:pt idx="8963">
                  <c:v>72.692489295662455</c:v>
                </c:pt>
                <c:pt idx="8964">
                  <c:v>72.695852701512479</c:v>
                </c:pt>
                <c:pt idx="8965">
                  <c:v>72.699215951755619</c:v>
                </c:pt>
                <c:pt idx="8966">
                  <c:v>72.702579046413476</c:v>
                </c:pt>
                <c:pt idx="8967">
                  <c:v>72.705941985507621</c:v>
                </c:pt>
                <c:pt idx="8968">
                  <c:v>72.709304769059642</c:v>
                </c:pt>
                <c:pt idx="8969">
                  <c:v>72.712667397091138</c:v>
                </c:pt>
                <c:pt idx="8970">
                  <c:v>72.716029869623654</c:v>
                </c:pt>
                <c:pt idx="8971">
                  <c:v>72.719399062423506</c:v>
                </c:pt>
                <c:pt idx="8972">
                  <c:v>72.722761223704921</c:v>
                </c:pt>
                <c:pt idx="8973">
                  <c:v>72.726123229552115</c:v>
                </c:pt>
                <c:pt idx="8974">
                  <c:v>72.729485079986645</c:v>
                </c:pt>
                <c:pt idx="8975">
                  <c:v>72.732846775030055</c:v>
                </c:pt>
                <c:pt idx="8976">
                  <c:v>72.736208314703902</c:v>
                </c:pt>
                <c:pt idx="8977">
                  <c:v>72.739576572867122</c:v>
                </c:pt>
                <c:pt idx="8978">
                  <c:v>72.74293780154882</c:v>
                </c:pt>
                <c:pt idx="8979">
                  <c:v>72.746298874925586</c:v>
                </c:pt>
                <c:pt idx="8980">
                  <c:v>72.749659793018964</c:v>
                </c:pt>
                <c:pt idx="8981">
                  <c:v>72.753020555850469</c:v>
                </c:pt>
                <c:pt idx="8982">
                  <c:v>72.756381163441603</c:v>
                </c:pt>
                <c:pt idx="8983">
                  <c:v>72.759741615813894</c:v>
                </c:pt>
                <c:pt idx="8984">
                  <c:v>72.763101912988844</c:v>
                </c:pt>
                <c:pt idx="8985">
                  <c:v>72.76646205498794</c:v>
                </c:pt>
                <c:pt idx="8986">
                  <c:v>72.769828912812486</c:v>
                </c:pt>
                <c:pt idx="8987">
                  <c:v>72.773188744207161</c:v>
                </c:pt>
                <c:pt idx="8988">
                  <c:v>72.776548420490514</c:v>
                </c:pt>
                <c:pt idx="8989">
                  <c:v>72.779907941684016</c:v>
                </c:pt>
                <c:pt idx="8990">
                  <c:v>72.783267307809155</c:v>
                </c:pt>
                <c:pt idx="8991">
                  <c:v>72.786626518887388</c:v>
                </c:pt>
                <c:pt idx="8992">
                  <c:v>72.789985574940175</c:v>
                </c:pt>
                <c:pt idx="8993">
                  <c:v>72.793344475989016</c:v>
                </c:pt>
                <c:pt idx="8994">
                  <c:v>72.796710090497911</c:v>
                </c:pt>
                <c:pt idx="8995">
                  <c:v>72.800068681286291</c:v>
                </c:pt>
                <c:pt idx="8996">
                  <c:v>72.803427117135087</c:v>
                </c:pt>
                <c:pt idx="8997">
                  <c:v>72.806785398065742</c:v>
                </c:pt>
                <c:pt idx="8998">
                  <c:v>72.810143524099715</c:v>
                </c:pt>
                <c:pt idx="8999">
                  <c:v>72.813501495258421</c:v>
                </c:pt>
                <c:pt idx="9000">
                  <c:v>72.816859311563277</c:v>
                </c:pt>
                <c:pt idx="9001">
                  <c:v>72.820223839260478</c:v>
                </c:pt>
                <c:pt idx="9002">
                  <c:v>72.823581345605348</c:v>
                </c:pt>
                <c:pt idx="9003">
                  <c:v>72.826938697160685</c:v>
                </c:pt>
                <c:pt idx="9004">
                  <c:v>72.830295893947877</c:v>
                </c:pt>
                <c:pt idx="9005">
                  <c:v>72.833652935988326</c:v>
                </c:pt>
                <c:pt idx="9006">
                  <c:v>72.837009823303418</c:v>
                </c:pt>
                <c:pt idx="9007">
                  <c:v>72.840366555914585</c:v>
                </c:pt>
                <c:pt idx="9008">
                  <c:v>72.843723133843184</c:v>
                </c:pt>
                <c:pt idx="9009">
                  <c:v>72.84707955711059</c:v>
                </c:pt>
                <c:pt idx="9010">
                  <c:v>72.8504426891148</c:v>
                </c:pt>
                <c:pt idx="9011">
                  <c:v>72.853798802807802</c:v>
                </c:pt>
                <c:pt idx="9012">
                  <c:v>72.857154761903786</c:v>
                </c:pt>
                <c:pt idx="9013">
                  <c:v>72.860510566424111</c:v>
                </c:pt>
                <c:pt idx="9014">
                  <c:v>72.863866216390136</c:v>
                </c:pt>
                <c:pt idx="9015">
                  <c:v>72.867221711823206</c:v>
                </c:pt>
                <c:pt idx="9016">
                  <c:v>72.870577052744679</c:v>
                </c:pt>
                <c:pt idx="9017">
                  <c:v>72.87393910033957</c:v>
                </c:pt>
                <c:pt idx="9018">
                  <c:v>72.877294131985991</c:v>
                </c:pt>
                <c:pt idx="9019">
                  <c:v>72.880649009184879</c:v>
                </c:pt>
                <c:pt idx="9020">
                  <c:v>72.884003731957534</c:v>
                </c:pt>
                <c:pt idx="9021">
                  <c:v>72.887358300325303</c:v>
                </c:pt>
                <c:pt idx="9022">
                  <c:v>72.890712714309501</c:v>
                </c:pt>
                <c:pt idx="9023">
                  <c:v>72.89406697393143</c:v>
                </c:pt>
                <c:pt idx="9024">
                  <c:v>72.897421079212393</c:v>
                </c:pt>
                <c:pt idx="9025">
                  <c:v>72.900775030173719</c:v>
                </c:pt>
                <c:pt idx="9026">
                  <c:v>72.904135685158494</c:v>
                </c:pt>
                <c:pt idx="9027">
                  <c:v>72.90748932722893</c:v>
                </c:pt>
                <c:pt idx="9028">
                  <c:v>72.910842815043637</c:v>
                </c:pt>
                <c:pt idx="9029">
                  <c:v>72.914196148623901</c:v>
                </c:pt>
                <c:pt idx="9030">
                  <c:v>72.917549327990997</c:v>
                </c:pt>
                <c:pt idx="9031">
                  <c:v>72.920902353166198</c:v>
                </c:pt>
                <c:pt idx="9032">
                  <c:v>72.924255224170793</c:v>
                </c:pt>
                <c:pt idx="9033">
                  <c:v>72.927607941026011</c:v>
                </c:pt>
                <c:pt idx="9034">
                  <c:v>72.93096735955173</c:v>
                </c:pt>
                <c:pt idx="9035">
                  <c:v>72.934319767856891</c:v>
                </c:pt>
                <c:pt idx="9036">
                  <c:v>72.937672022076498</c:v>
                </c:pt>
                <c:pt idx="9037">
                  <c:v>72.941024122231795</c:v>
                </c:pt>
                <c:pt idx="9038">
                  <c:v>72.944376068344013</c:v>
                </c:pt>
                <c:pt idx="9039">
                  <c:v>72.947727860434426</c:v>
                </c:pt>
                <c:pt idx="9040">
                  <c:v>72.951079498524223</c:v>
                </c:pt>
                <c:pt idx="9041">
                  <c:v>72.954437836227626</c:v>
                </c:pt>
                <c:pt idx="9042">
                  <c:v>72.957789166065055</c:v>
                </c:pt>
                <c:pt idx="9043">
                  <c:v>72.961140341965589</c:v>
                </c:pt>
                <c:pt idx="9044">
                  <c:v>72.964491363950458</c:v>
                </c:pt>
                <c:pt idx="9045">
                  <c:v>72.967842232040823</c:v>
                </c:pt>
                <c:pt idx="9046">
                  <c:v>72.971192946257915</c:v>
                </c:pt>
                <c:pt idx="9047">
                  <c:v>72.974543506622908</c:v>
                </c:pt>
                <c:pt idx="9048">
                  <c:v>72.977893913157018</c:v>
                </c:pt>
                <c:pt idx="9049">
                  <c:v>72.981244165881421</c:v>
                </c:pt>
                <c:pt idx="9050">
                  <c:v>72.984601115577803</c:v>
                </c:pt>
                <c:pt idx="9051">
                  <c:v>72.987951060431882</c:v>
                </c:pt>
                <c:pt idx="9052">
                  <c:v>72.991300851539833</c:v>
                </c:pt>
                <c:pt idx="9053">
                  <c:v>72.994650488922815</c:v>
                </c:pt>
                <c:pt idx="9054">
                  <c:v>72.997999972601988</c:v>
                </c:pt>
                <c:pt idx="9055">
                  <c:v>73.001349302598513</c:v>
                </c:pt>
                <c:pt idx="9056">
                  <c:v>73.004698478933534</c:v>
                </c:pt>
                <c:pt idx="9057">
                  <c:v>73.008047501628198</c:v>
                </c:pt>
                <c:pt idx="9058">
                  <c:v>73.011403218949297</c:v>
                </c:pt>
                <c:pt idx="9059">
                  <c:v>73.01475193411261</c:v>
                </c:pt>
                <c:pt idx="9060">
                  <c:v>73.018100495699017</c:v>
                </c:pt>
                <c:pt idx="9061">
                  <c:v>73.021448903729649</c:v>
                </c:pt>
                <c:pt idx="9062">
                  <c:v>73.024797158225638</c:v>
                </c:pt>
                <c:pt idx="9063">
                  <c:v>73.028145259208117</c:v>
                </c:pt>
                <c:pt idx="9064">
                  <c:v>73.031493206698158</c:v>
                </c:pt>
                <c:pt idx="9065">
                  <c:v>73.034847846764222</c:v>
                </c:pt>
                <c:pt idx="9066">
                  <c:v>73.038195487018982</c:v>
                </c:pt>
                <c:pt idx="9067">
                  <c:v>73.041542973844685</c:v>
                </c:pt>
                <c:pt idx="9068">
                  <c:v>73.04489030726242</c:v>
                </c:pt>
                <c:pt idx="9069">
                  <c:v>73.048237487293292</c:v>
                </c:pt>
                <c:pt idx="9070">
                  <c:v>73.051584513958346</c:v>
                </c:pt>
                <c:pt idx="9071">
                  <c:v>73.054931387278714</c:v>
                </c:pt>
                <c:pt idx="9072">
                  <c:v>73.058278107275427</c:v>
                </c:pt>
                <c:pt idx="9073">
                  <c:v>73.061624673969575</c:v>
                </c:pt>
                <c:pt idx="9074">
                  <c:v>73.064977930606403</c:v>
                </c:pt>
                <c:pt idx="9075">
                  <c:v>73.068324190445196</c:v>
                </c:pt>
                <c:pt idx="9076">
                  <c:v>73.071670297044662</c:v>
                </c:pt>
                <c:pt idx="9077">
                  <c:v>73.075016250425833</c:v>
                </c:pt>
                <c:pt idx="9078">
                  <c:v>73.078362050609755</c:v>
                </c:pt>
                <c:pt idx="9079">
                  <c:v>73.08170769761746</c:v>
                </c:pt>
                <c:pt idx="9080">
                  <c:v>73.08505319147001</c:v>
                </c:pt>
                <c:pt idx="9081">
                  <c:v>73.088398532188407</c:v>
                </c:pt>
                <c:pt idx="9082">
                  <c:v>73.091750560511272</c:v>
                </c:pt>
                <c:pt idx="9083">
                  <c:v>73.09509559471141</c:v>
                </c:pt>
                <c:pt idx="9084">
                  <c:v>73.098440475840519</c:v>
                </c:pt>
                <c:pt idx="9085">
                  <c:v>73.101785203919604</c:v>
                </c:pt>
                <c:pt idx="9086">
                  <c:v>73.105129778969683</c:v>
                </c:pt>
                <c:pt idx="9087">
                  <c:v>73.108474201011745</c:v>
                </c:pt>
                <c:pt idx="9088">
                  <c:v>73.111818470066794</c:v>
                </c:pt>
                <c:pt idx="9089">
                  <c:v>73.115169424682321</c:v>
                </c:pt>
              </c:numCache>
            </c:numRef>
          </c:xVal>
          <c:yVal>
            <c:numRef>
              <c:f>'In porous media'!$D$4:$D$9093</c:f>
              <c:numCache>
                <c:formatCode>0.0000000000E+00</c:formatCode>
                <c:ptCount val="9090"/>
                <c:pt idx="0">
                  <c:v>1.0752400534045394E-5</c:v>
                </c:pt>
                <c:pt idx="1">
                  <c:v>1.2000058744993325E-5</c:v>
                </c:pt>
                <c:pt idx="2">
                  <c:v>8.7913110814419215E-6</c:v>
                </c:pt>
                <c:pt idx="3">
                  <c:v>8.5841922563417886E-6</c:v>
                </c:pt>
                <c:pt idx="4">
                  <c:v>1.4059279038718291E-5</c:v>
                </c:pt>
                <c:pt idx="5">
                  <c:v>1.7011620827770357E-5</c:v>
                </c:pt>
                <c:pt idx="6">
                  <c:v>2.437734579439252E-5</c:v>
                </c:pt>
                <c:pt idx="7">
                  <c:v>2.31311562082777E-5</c:v>
                </c:pt>
                <c:pt idx="8">
                  <c:v>2.2386194926568754E-5</c:v>
                </c:pt>
                <c:pt idx="9">
                  <c:v>2.1646376502002669E-5</c:v>
                </c:pt>
                <c:pt idx="10">
                  <c:v>1.9040058744993323E-5</c:v>
                </c:pt>
                <c:pt idx="11">
                  <c:v>3.0262477970627503E-5</c:v>
                </c:pt>
                <c:pt idx="12">
                  <c:v>3.4122408544726298E-5</c:v>
                </c:pt>
                <c:pt idx="13">
                  <c:v>2.6802937249666219E-5</c:v>
                </c:pt>
                <c:pt idx="14">
                  <c:v>3.2368347129506006E-5</c:v>
                </c:pt>
                <c:pt idx="15">
                  <c:v>3.2496619492656875E-5</c:v>
                </c:pt>
                <c:pt idx="16">
                  <c:v>3.1821292389853139E-5</c:v>
                </c:pt>
                <c:pt idx="17">
                  <c:v>2.0521746328437916E-5</c:v>
                </c:pt>
                <c:pt idx="18">
                  <c:v>2.6271781041388516E-5</c:v>
                </c:pt>
                <c:pt idx="19">
                  <c:v>2.406361548731642E-5</c:v>
                </c:pt>
                <c:pt idx="20">
                  <c:v>3.5704176234979974E-5</c:v>
                </c:pt>
                <c:pt idx="21">
                  <c:v>3.0982659546061411E-5</c:v>
                </c:pt>
                <c:pt idx="22">
                  <c:v>3.397173297730307E-5</c:v>
                </c:pt>
                <c:pt idx="23">
                  <c:v>4.7132176234979967E-5</c:v>
                </c:pt>
                <c:pt idx="24">
                  <c:v>3.9702360480640848E-5</c:v>
                </c:pt>
                <c:pt idx="25">
                  <c:v>3.9782862483311075E-5</c:v>
                </c:pt>
                <c:pt idx="26">
                  <c:v>3.9982082777036044E-5</c:v>
                </c:pt>
                <c:pt idx="27">
                  <c:v>4.2999572763684909E-5</c:v>
                </c:pt>
                <c:pt idx="28">
                  <c:v>4.0716502002670222E-5</c:v>
                </c:pt>
                <c:pt idx="29">
                  <c:v>3.3607257676902533E-5</c:v>
                </c:pt>
                <c:pt idx="30">
                  <c:v>3.2289452603471298E-5</c:v>
                </c:pt>
                <c:pt idx="31">
                  <c:v>2.3077105473965285E-5</c:v>
                </c:pt>
                <c:pt idx="32">
                  <c:v>2.4349708945260346E-5</c:v>
                </c:pt>
                <c:pt idx="33">
                  <c:v>2.5129596795727636E-5</c:v>
                </c:pt>
                <c:pt idx="34">
                  <c:v>3.5475038718291053E-5</c:v>
                </c:pt>
                <c:pt idx="35">
                  <c:v>4.1780106809078769E-5</c:v>
                </c:pt>
                <c:pt idx="36">
                  <c:v>4.5131465954606136E-5</c:v>
                </c:pt>
                <c:pt idx="37">
                  <c:v>4.9809586114819754E-5</c:v>
                </c:pt>
                <c:pt idx="38">
                  <c:v>5.3667022696929242E-5</c:v>
                </c:pt>
                <c:pt idx="39">
                  <c:v>4.7790953271028034E-5</c:v>
                </c:pt>
                <c:pt idx="40">
                  <c:v>5.4568811748998657E-5</c:v>
                </c:pt>
                <c:pt idx="41">
                  <c:v>5.1709292389853129E-5</c:v>
                </c:pt>
                <c:pt idx="42">
                  <c:v>4.1973041388518019E-5</c:v>
                </c:pt>
                <c:pt idx="43">
                  <c:v>4.4201009345794388E-5</c:v>
                </c:pt>
                <c:pt idx="44">
                  <c:v>4.1390371161548729E-5</c:v>
                </c:pt>
                <c:pt idx="45">
                  <c:v>3.9766146862483307E-5</c:v>
                </c:pt>
                <c:pt idx="46">
                  <c:v>3.2680913217623496E-5</c:v>
                </c:pt>
                <c:pt idx="47">
                  <c:v>3.5781212283044057E-5</c:v>
                </c:pt>
                <c:pt idx="48">
                  <c:v>3.2619834445927904E-5</c:v>
                </c:pt>
                <c:pt idx="49">
                  <c:v>4.0997431241655538E-5</c:v>
                </c:pt>
                <c:pt idx="50">
                  <c:v>3.887760747663551E-5</c:v>
                </c:pt>
                <c:pt idx="51">
                  <c:v>4.6110835781041384E-5</c:v>
                </c:pt>
                <c:pt idx="52">
                  <c:v>5.1363257676902537E-5</c:v>
                </c:pt>
                <c:pt idx="53">
                  <c:v>5.4611481975967955E-5</c:v>
                </c:pt>
                <c:pt idx="54">
                  <c:v>6.2729238985313745E-5</c:v>
                </c:pt>
                <c:pt idx="55">
                  <c:v>5.3718451268357808E-5</c:v>
                </c:pt>
                <c:pt idx="56">
                  <c:v>6.2703765020026697E-5</c:v>
                </c:pt>
                <c:pt idx="57">
                  <c:v>6.1292710280373832E-5</c:v>
                </c:pt>
                <c:pt idx="58">
                  <c:v>6.3613404539385852E-5</c:v>
                </c:pt>
                <c:pt idx="59">
                  <c:v>5.4221201602136184E-5</c:v>
                </c:pt>
                <c:pt idx="60">
                  <c:v>5.0317981308411211E-5</c:v>
                </c:pt>
                <c:pt idx="61">
                  <c:v>4.8108389853137512E-5</c:v>
                </c:pt>
                <c:pt idx="62">
                  <c:v>4.4876176234979967E-5</c:v>
                </c:pt>
                <c:pt idx="63">
                  <c:v>4.3813484646194923E-5</c:v>
                </c:pt>
                <c:pt idx="64">
                  <c:v>4.5033858477970624E-5</c:v>
                </c:pt>
                <c:pt idx="65">
                  <c:v>5.6422963951935915E-5</c:v>
                </c:pt>
                <c:pt idx="66">
                  <c:v>6.3805073431241654E-5</c:v>
                </c:pt>
                <c:pt idx="67">
                  <c:v>6.3559092122830434E-5</c:v>
                </c:pt>
                <c:pt idx="68">
                  <c:v>6.9494419225634183E-5</c:v>
                </c:pt>
                <c:pt idx="69">
                  <c:v>6.0245340453938584E-5</c:v>
                </c:pt>
                <c:pt idx="70">
                  <c:v>5.7771321762349803E-5</c:v>
                </c:pt>
                <c:pt idx="71">
                  <c:v>5.6052817089452601E-5</c:v>
                </c:pt>
                <c:pt idx="72">
                  <c:v>6.7115727636849127E-5</c:v>
                </c:pt>
                <c:pt idx="73">
                  <c:v>7.5114606141522025E-5</c:v>
                </c:pt>
                <c:pt idx="74">
                  <c:v>6.7839092122830427E-5</c:v>
                </c:pt>
                <c:pt idx="75">
                  <c:v>5.8661148197596792E-5</c:v>
                </c:pt>
                <c:pt idx="76">
                  <c:v>6.3223070761014684E-5</c:v>
                </c:pt>
                <c:pt idx="77">
                  <c:v>5.3797329773030701E-5</c:v>
                </c:pt>
                <c:pt idx="78">
                  <c:v>5.2604138851802397E-5</c:v>
                </c:pt>
                <c:pt idx="79">
                  <c:v>5.101707877169559E-5</c:v>
                </c:pt>
                <c:pt idx="80">
                  <c:v>4.8773463284379171E-5</c:v>
                </c:pt>
                <c:pt idx="81">
                  <c:v>5.534008010680908E-5</c:v>
                </c:pt>
                <c:pt idx="82">
                  <c:v>6.7868731642189577E-5</c:v>
                </c:pt>
                <c:pt idx="83">
                  <c:v>7.1710921228304404E-5</c:v>
                </c:pt>
                <c:pt idx="84">
                  <c:v>8.9329345794392508E-5</c:v>
                </c:pt>
                <c:pt idx="85">
                  <c:v>8.6374472630173561E-5</c:v>
                </c:pt>
                <c:pt idx="86">
                  <c:v>8.6691001335113471E-5</c:v>
                </c:pt>
                <c:pt idx="87">
                  <c:v>8.5201869158878495E-5</c:v>
                </c:pt>
                <c:pt idx="88">
                  <c:v>9.0168331108144193E-5</c:v>
                </c:pt>
                <c:pt idx="89">
                  <c:v>9.4854045393858469E-5</c:v>
                </c:pt>
                <c:pt idx="90">
                  <c:v>9.3275086782376496E-5</c:v>
                </c:pt>
                <c:pt idx="91">
                  <c:v>8.6117116154873157E-5</c:v>
                </c:pt>
                <c:pt idx="92">
                  <c:v>7.4707289719626153E-5</c:v>
                </c:pt>
                <c:pt idx="93">
                  <c:v>6.7364165554072093E-5</c:v>
                </c:pt>
                <c:pt idx="94">
                  <c:v>5.7471455273698264E-5</c:v>
                </c:pt>
                <c:pt idx="95">
                  <c:v>6.1405981308411211E-5</c:v>
                </c:pt>
                <c:pt idx="96">
                  <c:v>6.2071722296395189E-5</c:v>
                </c:pt>
                <c:pt idx="97">
                  <c:v>7.341073431241654E-5</c:v>
                </c:pt>
                <c:pt idx="98">
                  <c:v>7.3002616822429901E-5</c:v>
                </c:pt>
                <c:pt idx="99">
                  <c:v>8.2207903871829103E-5</c:v>
                </c:pt>
                <c:pt idx="100">
                  <c:v>8.7223017356475295E-5</c:v>
                </c:pt>
                <c:pt idx="101">
                  <c:v>8.2241869158878496E-5</c:v>
                </c:pt>
                <c:pt idx="102">
                  <c:v>8.1194552736982644E-5</c:v>
                </c:pt>
                <c:pt idx="103">
                  <c:v>7.5159252336448587E-5</c:v>
                </c:pt>
                <c:pt idx="104">
                  <c:v>7.1929078771695596E-5</c:v>
                </c:pt>
                <c:pt idx="105">
                  <c:v>7.7858584779706279E-5</c:v>
                </c:pt>
                <c:pt idx="106">
                  <c:v>8.1480320427236312E-5</c:v>
                </c:pt>
                <c:pt idx="107">
                  <c:v>7.9100774365821098E-5</c:v>
                </c:pt>
                <c:pt idx="108">
                  <c:v>7.7766622162883848E-5</c:v>
                </c:pt>
                <c:pt idx="109">
                  <c:v>6.3127369826435244E-5</c:v>
                </c:pt>
                <c:pt idx="110">
                  <c:v>6.0216715620827767E-5</c:v>
                </c:pt>
                <c:pt idx="111">
                  <c:v>6.2565714285714284E-5</c:v>
                </c:pt>
                <c:pt idx="112">
                  <c:v>5.7408277703604798E-5</c:v>
                </c:pt>
                <c:pt idx="113">
                  <c:v>6.0789425901201598E-5</c:v>
                </c:pt>
                <c:pt idx="114">
                  <c:v>6.456758344459279E-5</c:v>
                </c:pt>
                <c:pt idx="115">
                  <c:v>6.692096128170894E-5</c:v>
                </c:pt>
                <c:pt idx="116">
                  <c:v>7.5300026702269682E-5</c:v>
                </c:pt>
                <c:pt idx="117">
                  <c:v>8.2185206942590112E-5</c:v>
                </c:pt>
                <c:pt idx="118">
                  <c:v>8.689858477970626E-5</c:v>
                </c:pt>
                <c:pt idx="119">
                  <c:v>8.8678558077436579E-5</c:v>
                </c:pt>
                <c:pt idx="120">
                  <c:v>8.7780881174899855E-5</c:v>
                </c:pt>
                <c:pt idx="121">
                  <c:v>8.6619279038718284E-5</c:v>
                </c:pt>
                <c:pt idx="122">
                  <c:v>8.7223978638184232E-5</c:v>
                </c:pt>
                <c:pt idx="123">
                  <c:v>7.9288437917222969E-5</c:v>
                </c:pt>
                <c:pt idx="124">
                  <c:v>7.0963364485981305E-5</c:v>
                </c:pt>
                <c:pt idx="125">
                  <c:v>6.4650894526034706E-5</c:v>
                </c:pt>
                <c:pt idx="126">
                  <c:v>6.7564592790387177E-5</c:v>
                </c:pt>
                <c:pt idx="127">
                  <c:v>6.2878024032042717E-5</c:v>
                </c:pt>
                <c:pt idx="128">
                  <c:v>6.6971161548731633E-5</c:v>
                </c:pt>
                <c:pt idx="129">
                  <c:v>6.4711615487316425E-5</c:v>
                </c:pt>
                <c:pt idx="130">
                  <c:v>7.1783658210947932E-5</c:v>
                </c:pt>
                <c:pt idx="131">
                  <c:v>7.3322563417890522E-5</c:v>
                </c:pt>
                <c:pt idx="132">
                  <c:v>7.4999412550066745E-5</c:v>
                </c:pt>
                <c:pt idx="133">
                  <c:v>7.5244058744993313E-5</c:v>
                </c:pt>
                <c:pt idx="134">
                  <c:v>7.513335113484646E-5</c:v>
                </c:pt>
                <c:pt idx="135">
                  <c:v>7.6063070761014676E-5</c:v>
                </c:pt>
                <c:pt idx="136">
                  <c:v>9.0096608811748993E-5</c:v>
                </c:pt>
                <c:pt idx="137">
                  <c:v>8.8534526034712944E-5</c:v>
                </c:pt>
                <c:pt idx="138">
                  <c:v>8.4542376502002662E-5</c:v>
                </c:pt>
                <c:pt idx="139">
                  <c:v>8.230782376502002E-5</c:v>
                </c:pt>
                <c:pt idx="140">
                  <c:v>8.2633858477970616E-5</c:v>
                </c:pt>
                <c:pt idx="141">
                  <c:v>7.5439519359145514E-5</c:v>
                </c:pt>
                <c:pt idx="142">
                  <c:v>7.689548731642189E-5</c:v>
                </c:pt>
                <c:pt idx="143">
                  <c:v>7.8581575433911877E-5</c:v>
                </c:pt>
                <c:pt idx="144">
                  <c:v>8.7157650200267019E-5</c:v>
                </c:pt>
                <c:pt idx="145">
                  <c:v>7.8947556742323103E-5</c:v>
                </c:pt>
                <c:pt idx="146">
                  <c:v>7.6899332443257666E-5</c:v>
                </c:pt>
                <c:pt idx="147">
                  <c:v>7.3775060080106801E-5</c:v>
                </c:pt>
                <c:pt idx="148">
                  <c:v>7.7182002670226962E-5</c:v>
                </c:pt>
                <c:pt idx="149">
                  <c:v>8.5779599465954598E-5</c:v>
                </c:pt>
                <c:pt idx="150">
                  <c:v>8.9424672897196259E-5</c:v>
                </c:pt>
                <c:pt idx="151">
                  <c:v>9.7764165554072087E-5</c:v>
                </c:pt>
                <c:pt idx="152">
                  <c:v>1.0028881174899865E-4</c:v>
                </c:pt>
                <c:pt idx="153">
                  <c:v>9.6441869158878503E-5</c:v>
                </c:pt>
                <c:pt idx="154">
                  <c:v>9.4162136181575427E-5</c:v>
                </c:pt>
                <c:pt idx="155">
                  <c:v>9.390024032042722E-5</c:v>
                </c:pt>
                <c:pt idx="156">
                  <c:v>8.9307610146862468E-5</c:v>
                </c:pt>
                <c:pt idx="157">
                  <c:v>9.2815380507343121E-5</c:v>
                </c:pt>
                <c:pt idx="158">
                  <c:v>9.2912897196261682E-5</c:v>
                </c:pt>
                <c:pt idx="159">
                  <c:v>9.3742483311081435E-5</c:v>
                </c:pt>
                <c:pt idx="160">
                  <c:v>9.196571428571428E-5</c:v>
                </c:pt>
                <c:pt idx="161">
                  <c:v>9.2536715620827756E-5</c:v>
                </c:pt>
                <c:pt idx="162">
                  <c:v>8.6787289719626159E-5</c:v>
                </c:pt>
                <c:pt idx="163">
                  <c:v>9.1025794392523364E-5</c:v>
                </c:pt>
                <c:pt idx="164">
                  <c:v>8.9273057409879839E-5</c:v>
                </c:pt>
                <c:pt idx="165">
                  <c:v>9.3800320427236316E-5</c:v>
                </c:pt>
                <c:pt idx="166">
                  <c:v>8.6700560747663547E-5</c:v>
                </c:pt>
                <c:pt idx="167">
                  <c:v>8.8024779706275032E-5</c:v>
                </c:pt>
                <c:pt idx="168">
                  <c:v>8.7847209612817081E-5</c:v>
                </c:pt>
                <c:pt idx="169">
                  <c:v>9.6141255006675566E-5</c:v>
                </c:pt>
                <c:pt idx="170">
                  <c:v>9.652608811748998E-5</c:v>
                </c:pt>
                <c:pt idx="171">
                  <c:v>9.3467770360480625E-5</c:v>
                </c:pt>
                <c:pt idx="172">
                  <c:v>8.9596315086782377E-5</c:v>
                </c:pt>
                <c:pt idx="173">
                  <c:v>9.0955727636849129E-5</c:v>
                </c:pt>
                <c:pt idx="174">
                  <c:v>9.6691481975967952E-5</c:v>
                </c:pt>
                <c:pt idx="175">
                  <c:v>9.1344512683578098E-5</c:v>
                </c:pt>
                <c:pt idx="176">
                  <c:v>8.7667182910547385E-5</c:v>
                </c:pt>
                <c:pt idx="177">
                  <c:v>9.4935647530040057E-5</c:v>
                </c:pt>
                <c:pt idx="178">
                  <c:v>9.2978104138851801E-5</c:v>
                </c:pt>
                <c:pt idx="179">
                  <c:v>9.5274926568758334E-5</c:v>
                </c:pt>
                <c:pt idx="180">
                  <c:v>9.2867503337783715E-5</c:v>
                </c:pt>
                <c:pt idx="181">
                  <c:v>1.0105100133511348E-4</c:v>
                </c:pt>
                <c:pt idx="182">
                  <c:v>1.0900432576769025E-4</c:v>
                </c:pt>
                <c:pt idx="183">
                  <c:v>1.0336293724966621E-4</c:v>
                </c:pt>
                <c:pt idx="184">
                  <c:v>1.0472432576769024E-4</c:v>
                </c:pt>
                <c:pt idx="185">
                  <c:v>1.1197826435246996E-4</c:v>
                </c:pt>
                <c:pt idx="186">
                  <c:v>1.1093105473965287E-4</c:v>
                </c:pt>
                <c:pt idx="187">
                  <c:v>1.0722461949265688E-4</c:v>
                </c:pt>
                <c:pt idx="188">
                  <c:v>9.856299065420561E-5</c:v>
                </c:pt>
                <c:pt idx="189">
                  <c:v>9.9598077436582094E-5</c:v>
                </c:pt>
                <c:pt idx="190">
                  <c:v>1.0295423230974631E-4</c:v>
                </c:pt>
                <c:pt idx="191">
                  <c:v>1.0273190921228303E-4</c:v>
                </c:pt>
                <c:pt idx="192">
                  <c:v>9.9483631508678219E-5</c:v>
                </c:pt>
                <c:pt idx="193">
                  <c:v>1.0530200267022696E-4</c:v>
                </c:pt>
                <c:pt idx="194">
                  <c:v>1.0750226969292389E-4</c:v>
                </c:pt>
                <c:pt idx="195">
                  <c:v>1.1379289719626167E-4</c:v>
                </c:pt>
                <c:pt idx="196">
                  <c:v>1.1324742323097461E-4</c:v>
                </c:pt>
                <c:pt idx="197">
                  <c:v>1.0511514018691588E-4</c:v>
                </c:pt>
                <c:pt idx="198">
                  <c:v>1.0672267022696929E-4</c:v>
                </c:pt>
                <c:pt idx="199">
                  <c:v>1.1489751668891855E-4</c:v>
                </c:pt>
                <c:pt idx="200">
                  <c:v>1.1968379172229639E-4</c:v>
                </c:pt>
                <c:pt idx="201">
                  <c:v>1.1109287049399198E-4</c:v>
                </c:pt>
                <c:pt idx="202">
                  <c:v>1.0326403204272362E-4</c:v>
                </c:pt>
                <c:pt idx="203">
                  <c:v>1.0177020026702269E-4</c:v>
                </c:pt>
                <c:pt idx="204">
                  <c:v>9.8100080106809071E-5</c:v>
                </c:pt>
                <c:pt idx="205">
                  <c:v>9.6428785046728964E-5</c:v>
                </c:pt>
                <c:pt idx="206">
                  <c:v>9.6684005340453921E-5</c:v>
                </c:pt>
                <c:pt idx="207">
                  <c:v>9.7541094793057403E-5</c:v>
                </c:pt>
                <c:pt idx="208">
                  <c:v>1.0252304405874498E-4</c:v>
                </c:pt>
                <c:pt idx="209">
                  <c:v>1.0991732977303069E-4</c:v>
                </c:pt>
                <c:pt idx="210">
                  <c:v>1.2157238985313751E-4</c:v>
                </c:pt>
                <c:pt idx="211">
                  <c:v>1.2882590120160211E-4</c:v>
                </c:pt>
                <c:pt idx="212">
                  <c:v>1.2564598130841121E-4</c:v>
                </c:pt>
                <c:pt idx="213">
                  <c:v>1.3404048064085447E-4</c:v>
                </c:pt>
                <c:pt idx="214">
                  <c:v>1.3186969292389852E-4</c:v>
                </c:pt>
                <c:pt idx="215">
                  <c:v>1.225070761014686E-4</c:v>
                </c:pt>
                <c:pt idx="216">
                  <c:v>1.2010659546061414E-4</c:v>
                </c:pt>
                <c:pt idx="217">
                  <c:v>1.1887967957276366E-4</c:v>
                </c:pt>
                <c:pt idx="218">
                  <c:v>1.1308331108144193E-4</c:v>
                </c:pt>
                <c:pt idx="219">
                  <c:v>1.0982835781041387E-4</c:v>
                </c:pt>
                <c:pt idx="220">
                  <c:v>1.1413602136181574E-4</c:v>
                </c:pt>
                <c:pt idx="221">
                  <c:v>1.0862654205607475E-4</c:v>
                </c:pt>
                <c:pt idx="222">
                  <c:v>1.0706878504672896E-4</c:v>
                </c:pt>
                <c:pt idx="223">
                  <c:v>1.0480667556742321E-4</c:v>
                </c:pt>
                <c:pt idx="224">
                  <c:v>1.0963535380507342E-4</c:v>
                </c:pt>
                <c:pt idx="225">
                  <c:v>1.1297420560747662E-4</c:v>
                </c:pt>
                <c:pt idx="226">
                  <c:v>1.2002323097463282E-4</c:v>
                </c:pt>
                <c:pt idx="227">
                  <c:v>1.2880160213618155E-4</c:v>
                </c:pt>
                <c:pt idx="228">
                  <c:v>1.3109842456608811E-4</c:v>
                </c:pt>
                <c:pt idx="229">
                  <c:v>1.2729826435246995E-4</c:v>
                </c:pt>
                <c:pt idx="230">
                  <c:v>1.2904496662216288E-4</c:v>
                </c:pt>
                <c:pt idx="231">
                  <c:v>1.2456971962616822E-4</c:v>
                </c:pt>
                <c:pt idx="232">
                  <c:v>1.2231930574098797E-4</c:v>
                </c:pt>
                <c:pt idx="233">
                  <c:v>1.1928886515353804E-4</c:v>
                </c:pt>
                <c:pt idx="234">
                  <c:v>1.1823973297730307E-4</c:v>
                </c:pt>
                <c:pt idx="235">
                  <c:v>1.1868443257676902E-4</c:v>
                </c:pt>
                <c:pt idx="236">
                  <c:v>1.0495967957276369E-4</c:v>
                </c:pt>
                <c:pt idx="237">
                  <c:v>1.1340042723631508E-4</c:v>
                </c:pt>
                <c:pt idx="238">
                  <c:v>1.1410761014686246E-4</c:v>
                </c:pt>
                <c:pt idx="239">
                  <c:v>1.2267300400534045E-4</c:v>
                </c:pt>
                <c:pt idx="240">
                  <c:v>1.1966515353805071E-4</c:v>
                </c:pt>
                <c:pt idx="241">
                  <c:v>1.2692982643524697E-4</c:v>
                </c:pt>
                <c:pt idx="242">
                  <c:v>1.3677212283044057E-4</c:v>
                </c:pt>
                <c:pt idx="243">
                  <c:v>1.2951455273698263E-4</c:v>
                </c:pt>
                <c:pt idx="244">
                  <c:v>1.3011001335113485E-4</c:v>
                </c:pt>
                <c:pt idx="245">
                  <c:v>1.383683311081442E-4</c:v>
                </c:pt>
                <c:pt idx="246">
                  <c:v>1.3746248331108143E-4</c:v>
                </c:pt>
                <c:pt idx="247">
                  <c:v>1.3786691588785045E-4</c:v>
                </c:pt>
                <c:pt idx="248">
                  <c:v>1.4710974632843791E-4</c:v>
                </c:pt>
                <c:pt idx="249">
                  <c:v>1.4323289719626167E-4</c:v>
                </c:pt>
                <c:pt idx="250">
                  <c:v>1.3258574098798398E-4</c:v>
                </c:pt>
                <c:pt idx="251">
                  <c:v>1.2895118825100133E-4</c:v>
                </c:pt>
                <c:pt idx="252">
                  <c:v>1.3024186915887848E-4</c:v>
                </c:pt>
                <c:pt idx="253">
                  <c:v>1.2329046728971961E-4</c:v>
                </c:pt>
                <c:pt idx="254">
                  <c:v>1.2310045393858478E-4</c:v>
                </c:pt>
                <c:pt idx="255">
                  <c:v>1.17017303070761E-4</c:v>
                </c:pt>
                <c:pt idx="256">
                  <c:v>1.1971754339118824E-4</c:v>
                </c:pt>
                <c:pt idx="257">
                  <c:v>1.2142558077436583E-4</c:v>
                </c:pt>
                <c:pt idx="258">
                  <c:v>1.2619230974632843E-4</c:v>
                </c:pt>
                <c:pt idx="259">
                  <c:v>1.3322189586114819E-4</c:v>
                </c:pt>
                <c:pt idx="260">
                  <c:v>1.2969837116154874E-4</c:v>
                </c:pt>
                <c:pt idx="261">
                  <c:v>1.3078739652870494E-4</c:v>
                </c:pt>
                <c:pt idx="262">
                  <c:v>1.3281815754339116E-4</c:v>
                </c:pt>
                <c:pt idx="263">
                  <c:v>1.3938937249666219E-4</c:v>
                </c:pt>
                <c:pt idx="264">
                  <c:v>1.3635295060080105E-4</c:v>
                </c:pt>
                <c:pt idx="265">
                  <c:v>1.3010307076101468E-4</c:v>
                </c:pt>
                <c:pt idx="266">
                  <c:v>1.2790712950600799E-4</c:v>
                </c:pt>
                <c:pt idx="267">
                  <c:v>1.3026728971962616E-4</c:v>
                </c:pt>
                <c:pt idx="268">
                  <c:v>1.3073847797062749E-4</c:v>
                </c:pt>
                <c:pt idx="269">
                  <c:v>1.3277457943925233E-4</c:v>
                </c:pt>
                <c:pt idx="270">
                  <c:v>1.3683471295060078E-4</c:v>
                </c:pt>
                <c:pt idx="271">
                  <c:v>1.4185238985313752E-4</c:v>
                </c:pt>
                <c:pt idx="272">
                  <c:v>1.4438638184245659E-4</c:v>
                </c:pt>
                <c:pt idx="273">
                  <c:v>1.4251252336448597E-4</c:v>
                </c:pt>
                <c:pt idx="274">
                  <c:v>1.4724587449933241E-4</c:v>
                </c:pt>
                <c:pt idx="275">
                  <c:v>1.4980176234979974E-4</c:v>
                </c:pt>
                <c:pt idx="276">
                  <c:v>1.502335914552737E-4</c:v>
                </c:pt>
                <c:pt idx="277">
                  <c:v>1.5429260347129504E-4</c:v>
                </c:pt>
                <c:pt idx="278">
                  <c:v>1.5064897196261681E-4</c:v>
                </c:pt>
                <c:pt idx="279">
                  <c:v>1.5188336448598131E-4</c:v>
                </c:pt>
                <c:pt idx="280">
                  <c:v>1.487297196261682E-4</c:v>
                </c:pt>
                <c:pt idx="281">
                  <c:v>1.4428336448598129E-4</c:v>
                </c:pt>
                <c:pt idx="282">
                  <c:v>1.4223663551401867E-4</c:v>
                </c:pt>
                <c:pt idx="283">
                  <c:v>1.4622461949265685E-4</c:v>
                </c:pt>
                <c:pt idx="284">
                  <c:v>1.4261810413885179E-4</c:v>
                </c:pt>
                <c:pt idx="285">
                  <c:v>1.3547428571428568E-4</c:v>
                </c:pt>
                <c:pt idx="286">
                  <c:v>1.3728480640854473E-4</c:v>
                </c:pt>
                <c:pt idx="287">
                  <c:v>1.3858184245660879E-4</c:v>
                </c:pt>
                <c:pt idx="288">
                  <c:v>1.4392192256341789E-4</c:v>
                </c:pt>
                <c:pt idx="289">
                  <c:v>1.5022130841121494E-4</c:v>
                </c:pt>
                <c:pt idx="290">
                  <c:v>1.5039615487316419E-4</c:v>
                </c:pt>
                <c:pt idx="291">
                  <c:v>1.5476656875834446E-4</c:v>
                </c:pt>
                <c:pt idx="292">
                  <c:v>1.5366755674232308E-4</c:v>
                </c:pt>
                <c:pt idx="293">
                  <c:v>1.5522841121495327E-4</c:v>
                </c:pt>
                <c:pt idx="294">
                  <c:v>1.5674355140186916E-4</c:v>
                </c:pt>
                <c:pt idx="295">
                  <c:v>1.5316790387182909E-4</c:v>
                </c:pt>
                <c:pt idx="296">
                  <c:v>1.5812315086782374E-4</c:v>
                </c:pt>
                <c:pt idx="297">
                  <c:v>1.5863038718291053E-4</c:v>
                </c:pt>
                <c:pt idx="298">
                  <c:v>1.4993383177570093E-4</c:v>
                </c:pt>
                <c:pt idx="299">
                  <c:v>1.4327284379172229E-4</c:v>
                </c:pt>
                <c:pt idx="300">
                  <c:v>1.4186793057409879E-4</c:v>
                </c:pt>
                <c:pt idx="301">
                  <c:v>1.3786451268357809E-4</c:v>
                </c:pt>
                <c:pt idx="302">
                  <c:v>1.4244667556742322E-4</c:v>
                </c:pt>
                <c:pt idx="303">
                  <c:v>1.3980245660881173E-4</c:v>
                </c:pt>
                <c:pt idx="304">
                  <c:v>1.415090520694259E-4</c:v>
                </c:pt>
                <c:pt idx="305">
                  <c:v>1.4376688918558078E-4</c:v>
                </c:pt>
                <c:pt idx="306">
                  <c:v>1.3918002670226969E-4</c:v>
                </c:pt>
                <c:pt idx="307">
                  <c:v>1.4603893190921226E-4</c:v>
                </c:pt>
                <c:pt idx="308">
                  <c:v>1.4686734312416554E-4</c:v>
                </c:pt>
                <c:pt idx="309">
                  <c:v>1.3825116154873163E-4</c:v>
                </c:pt>
                <c:pt idx="310">
                  <c:v>1.3963391188251E-4</c:v>
                </c:pt>
                <c:pt idx="311">
                  <c:v>1.3717137516688918E-4</c:v>
                </c:pt>
                <c:pt idx="312">
                  <c:v>1.4002130841121494E-4</c:v>
                </c:pt>
                <c:pt idx="313">
                  <c:v>1.3563866488651533E-4</c:v>
                </c:pt>
                <c:pt idx="314">
                  <c:v>1.3820080106809077E-4</c:v>
                </c:pt>
                <c:pt idx="315">
                  <c:v>1.4324785046728971E-4</c:v>
                </c:pt>
                <c:pt idx="316">
                  <c:v>1.3609949265687581E-4</c:v>
                </c:pt>
                <c:pt idx="317">
                  <c:v>1.3632886515353804E-4</c:v>
                </c:pt>
                <c:pt idx="318">
                  <c:v>1.4027951935914552E-4</c:v>
                </c:pt>
                <c:pt idx="319">
                  <c:v>1.3516048064085446E-4</c:v>
                </c:pt>
                <c:pt idx="320">
                  <c:v>1.3758873164218958E-4</c:v>
                </c:pt>
                <c:pt idx="321">
                  <c:v>1.3874109479305739E-4</c:v>
                </c:pt>
                <c:pt idx="322">
                  <c:v>1.4245805073431241E-4</c:v>
                </c:pt>
                <c:pt idx="323">
                  <c:v>1.4070547396528705E-4</c:v>
                </c:pt>
                <c:pt idx="324">
                  <c:v>1.4232667556742323E-4</c:v>
                </c:pt>
                <c:pt idx="325">
                  <c:v>1.4220122830440587E-4</c:v>
                </c:pt>
                <c:pt idx="326">
                  <c:v>1.4556165554072093E-4</c:v>
                </c:pt>
                <c:pt idx="327">
                  <c:v>1.3707182910547395E-4</c:v>
                </c:pt>
                <c:pt idx="328">
                  <c:v>1.4377020026702268E-4</c:v>
                </c:pt>
                <c:pt idx="329">
                  <c:v>1.362754606141522E-4</c:v>
                </c:pt>
                <c:pt idx="330">
                  <c:v>1.3445158878504671E-4</c:v>
                </c:pt>
                <c:pt idx="331">
                  <c:v>1.3852849132176234E-4</c:v>
                </c:pt>
                <c:pt idx="332">
                  <c:v>1.3896117489986648E-4</c:v>
                </c:pt>
                <c:pt idx="333">
                  <c:v>1.3228801068090786E-4</c:v>
                </c:pt>
                <c:pt idx="334">
                  <c:v>1.3842664886515353E-4</c:v>
                </c:pt>
                <c:pt idx="335">
                  <c:v>1.4599775700934578E-4</c:v>
                </c:pt>
                <c:pt idx="336">
                  <c:v>1.4425805073431239E-4</c:v>
                </c:pt>
                <c:pt idx="337">
                  <c:v>1.3845287049399197E-4</c:v>
                </c:pt>
                <c:pt idx="338">
                  <c:v>1.4197425901201602E-4</c:v>
                </c:pt>
                <c:pt idx="339">
                  <c:v>1.5331898531375168E-4</c:v>
                </c:pt>
                <c:pt idx="340">
                  <c:v>1.4901361815754339E-4</c:v>
                </c:pt>
                <c:pt idx="341">
                  <c:v>1.5889100133511348E-4</c:v>
                </c:pt>
                <c:pt idx="342">
                  <c:v>1.5658664886515354E-4</c:v>
                </c:pt>
                <c:pt idx="343">
                  <c:v>1.6161815754339118E-4</c:v>
                </c:pt>
                <c:pt idx="344">
                  <c:v>1.6011343124165553E-4</c:v>
                </c:pt>
                <c:pt idx="345">
                  <c:v>1.4899300400534043E-4</c:v>
                </c:pt>
                <c:pt idx="346">
                  <c:v>1.4498040053404537E-4</c:v>
                </c:pt>
                <c:pt idx="347">
                  <c:v>1.4731481975967955E-4</c:v>
                </c:pt>
                <c:pt idx="348">
                  <c:v>1.5064624833110814E-4</c:v>
                </c:pt>
                <c:pt idx="349">
                  <c:v>1.5868785046728971E-4</c:v>
                </c:pt>
                <c:pt idx="350">
                  <c:v>1.5644736982643525E-4</c:v>
                </c:pt>
                <c:pt idx="351">
                  <c:v>1.5656304405874496E-4</c:v>
                </c:pt>
                <c:pt idx="352">
                  <c:v>1.5891289719626166E-4</c:v>
                </c:pt>
                <c:pt idx="353">
                  <c:v>1.7015754339118824E-4</c:v>
                </c:pt>
                <c:pt idx="354">
                  <c:v>1.7113185580774364E-4</c:v>
                </c:pt>
                <c:pt idx="355">
                  <c:v>1.7516993324432573E-4</c:v>
                </c:pt>
                <c:pt idx="356">
                  <c:v>1.7752042723631509E-4</c:v>
                </c:pt>
                <c:pt idx="357">
                  <c:v>1.7164421895861145E-4</c:v>
                </c:pt>
                <c:pt idx="358">
                  <c:v>1.6941607476635514E-4</c:v>
                </c:pt>
                <c:pt idx="359">
                  <c:v>1.7370947930574096E-4</c:v>
                </c:pt>
                <c:pt idx="360">
                  <c:v>1.7256261682242988E-4</c:v>
                </c:pt>
                <c:pt idx="361">
                  <c:v>1.6695935914552734E-4</c:v>
                </c:pt>
                <c:pt idx="362">
                  <c:v>1.6408838451268355E-4</c:v>
                </c:pt>
                <c:pt idx="363">
                  <c:v>1.6375449933244324E-4</c:v>
                </c:pt>
                <c:pt idx="364">
                  <c:v>1.6392774365821096E-4</c:v>
                </c:pt>
                <c:pt idx="365">
                  <c:v>1.7032806408544726E-4</c:v>
                </c:pt>
                <c:pt idx="366">
                  <c:v>1.7328982643524698E-4</c:v>
                </c:pt>
                <c:pt idx="367">
                  <c:v>1.7724945260347129E-4</c:v>
                </c:pt>
                <c:pt idx="368">
                  <c:v>1.8374259012016021E-4</c:v>
                </c:pt>
                <c:pt idx="369">
                  <c:v>1.8601388518024031E-4</c:v>
                </c:pt>
                <c:pt idx="370">
                  <c:v>1.8533506008010678E-4</c:v>
                </c:pt>
                <c:pt idx="371">
                  <c:v>1.8633831775700935E-4</c:v>
                </c:pt>
                <c:pt idx="372">
                  <c:v>1.8341447263017354E-4</c:v>
                </c:pt>
                <c:pt idx="373">
                  <c:v>1.8220881174899867E-4</c:v>
                </c:pt>
                <c:pt idx="374">
                  <c:v>1.7917345794392521E-4</c:v>
                </c:pt>
                <c:pt idx="375">
                  <c:v>1.7664651535380507E-4</c:v>
                </c:pt>
                <c:pt idx="376">
                  <c:v>1.6735108144192256E-4</c:v>
                </c:pt>
                <c:pt idx="377">
                  <c:v>1.7174435246995992E-4</c:v>
                </c:pt>
                <c:pt idx="378">
                  <c:v>1.7439006675567422E-4</c:v>
                </c:pt>
                <c:pt idx="379">
                  <c:v>1.6931556742323097E-4</c:v>
                </c:pt>
                <c:pt idx="380">
                  <c:v>1.6467973297730308E-4</c:v>
                </c:pt>
                <c:pt idx="381">
                  <c:v>1.762064085447263E-4</c:v>
                </c:pt>
                <c:pt idx="382">
                  <c:v>1.7468304405874498E-4</c:v>
                </c:pt>
                <c:pt idx="383">
                  <c:v>1.8267487316421895E-4</c:v>
                </c:pt>
                <c:pt idx="384">
                  <c:v>1.8902173564753003E-4</c:v>
                </c:pt>
                <c:pt idx="385">
                  <c:v>1.9313094793057409E-4</c:v>
                </c:pt>
                <c:pt idx="386">
                  <c:v>2.0191540720961278E-4</c:v>
                </c:pt>
                <c:pt idx="387">
                  <c:v>1.9211695594125499E-4</c:v>
                </c:pt>
                <c:pt idx="388">
                  <c:v>1.897018958611482E-4</c:v>
                </c:pt>
                <c:pt idx="389">
                  <c:v>1.9586750333778368E-4</c:v>
                </c:pt>
                <c:pt idx="390">
                  <c:v>1.8701682242990654E-4</c:v>
                </c:pt>
                <c:pt idx="391">
                  <c:v>1.9373703604806406E-4</c:v>
                </c:pt>
                <c:pt idx="392">
                  <c:v>1.9002077436582109E-4</c:v>
                </c:pt>
                <c:pt idx="393">
                  <c:v>1.8473943925233644E-4</c:v>
                </c:pt>
                <c:pt idx="394">
                  <c:v>1.8941810413885179E-4</c:v>
                </c:pt>
                <c:pt idx="395">
                  <c:v>1.8181324432576767E-4</c:v>
                </c:pt>
                <c:pt idx="396">
                  <c:v>1.7942499332443258E-4</c:v>
                </c:pt>
                <c:pt idx="397">
                  <c:v>1.8311129506008009E-4</c:v>
                </c:pt>
                <c:pt idx="398">
                  <c:v>1.8695684913217622E-4</c:v>
                </c:pt>
                <c:pt idx="399">
                  <c:v>1.9375551401869156E-4</c:v>
                </c:pt>
                <c:pt idx="400">
                  <c:v>1.9673329773030706E-4</c:v>
                </c:pt>
                <c:pt idx="401">
                  <c:v>1.9873158878504671E-4</c:v>
                </c:pt>
                <c:pt idx="402">
                  <c:v>1.9545174899866487E-4</c:v>
                </c:pt>
                <c:pt idx="403">
                  <c:v>1.9328496662216287E-4</c:v>
                </c:pt>
                <c:pt idx="404">
                  <c:v>1.9939818424566087E-4</c:v>
                </c:pt>
                <c:pt idx="405">
                  <c:v>2.0194761014686246E-4</c:v>
                </c:pt>
                <c:pt idx="406">
                  <c:v>2.0546995994659545E-4</c:v>
                </c:pt>
                <c:pt idx="407">
                  <c:v>1.9694526034712951E-4</c:v>
                </c:pt>
                <c:pt idx="408">
                  <c:v>1.9034568758344458E-4</c:v>
                </c:pt>
                <c:pt idx="409">
                  <c:v>1.8086611481975967E-4</c:v>
                </c:pt>
                <c:pt idx="410">
                  <c:v>1.8063663551401868E-4</c:v>
                </c:pt>
                <c:pt idx="411">
                  <c:v>1.9275449933244326E-4</c:v>
                </c:pt>
                <c:pt idx="412">
                  <c:v>1.9777196261682242E-4</c:v>
                </c:pt>
                <c:pt idx="413">
                  <c:v>1.9245655540720959E-4</c:v>
                </c:pt>
                <c:pt idx="414">
                  <c:v>1.9390542056074765E-4</c:v>
                </c:pt>
                <c:pt idx="415">
                  <c:v>1.8854606141522029E-4</c:v>
                </c:pt>
                <c:pt idx="416">
                  <c:v>1.885747396528705E-4</c:v>
                </c:pt>
                <c:pt idx="417">
                  <c:v>1.9374387182910546E-4</c:v>
                </c:pt>
                <c:pt idx="418">
                  <c:v>1.956961281708945E-4</c:v>
                </c:pt>
                <c:pt idx="419">
                  <c:v>1.9605708945260347E-4</c:v>
                </c:pt>
                <c:pt idx="420">
                  <c:v>1.9418259012016019E-4</c:v>
                </c:pt>
                <c:pt idx="421">
                  <c:v>1.939723898531375E-4</c:v>
                </c:pt>
                <c:pt idx="422">
                  <c:v>2.031236849132176E-4</c:v>
                </c:pt>
                <c:pt idx="423">
                  <c:v>2.1143519359145523E-4</c:v>
                </c:pt>
                <c:pt idx="424">
                  <c:v>2.0156550066755671E-4</c:v>
                </c:pt>
                <c:pt idx="425">
                  <c:v>1.9099748998664884E-4</c:v>
                </c:pt>
                <c:pt idx="426">
                  <c:v>1.8983999999999998E-4</c:v>
                </c:pt>
                <c:pt idx="427">
                  <c:v>1.9266264352469959E-4</c:v>
                </c:pt>
                <c:pt idx="428">
                  <c:v>1.9323829105473962E-4</c:v>
                </c:pt>
                <c:pt idx="429">
                  <c:v>1.964828838451268E-4</c:v>
                </c:pt>
                <c:pt idx="430">
                  <c:v>1.9949196261682243E-4</c:v>
                </c:pt>
                <c:pt idx="431">
                  <c:v>1.9517372496662214E-4</c:v>
                </c:pt>
                <c:pt idx="432">
                  <c:v>1.9452176234979971E-4</c:v>
                </c:pt>
                <c:pt idx="433">
                  <c:v>2.0231124165554071E-4</c:v>
                </c:pt>
                <c:pt idx="434">
                  <c:v>2.0911321762349797E-4</c:v>
                </c:pt>
                <c:pt idx="435">
                  <c:v>2.1166098798397861E-4</c:v>
                </c:pt>
                <c:pt idx="436">
                  <c:v>2.125618691588785E-4</c:v>
                </c:pt>
                <c:pt idx="437">
                  <c:v>2.0427364485981305E-4</c:v>
                </c:pt>
                <c:pt idx="438">
                  <c:v>2.0116208277703605E-4</c:v>
                </c:pt>
                <c:pt idx="439">
                  <c:v>1.9859225634178903E-4</c:v>
                </c:pt>
                <c:pt idx="440">
                  <c:v>1.9794963951935913E-4</c:v>
                </c:pt>
                <c:pt idx="441">
                  <c:v>1.9337009345794391E-4</c:v>
                </c:pt>
                <c:pt idx="442">
                  <c:v>1.9478659546061415E-4</c:v>
                </c:pt>
                <c:pt idx="443">
                  <c:v>1.8826275033377834E-4</c:v>
                </c:pt>
                <c:pt idx="444">
                  <c:v>1.9160304405874498E-4</c:v>
                </c:pt>
                <c:pt idx="445">
                  <c:v>1.9583092122830439E-4</c:v>
                </c:pt>
                <c:pt idx="446">
                  <c:v>1.9371300400534045E-4</c:v>
                </c:pt>
                <c:pt idx="447">
                  <c:v>2.0672186915887848E-4</c:v>
                </c:pt>
                <c:pt idx="448">
                  <c:v>2.0581506008010678E-4</c:v>
                </c:pt>
                <c:pt idx="449">
                  <c:v>2.0745516688918557E-4</c:v>
                </c:pt>
                <c:pt idx="450">
                  <c:v>2.0911919893190918E-4</c:v>
                </c:pt>
                <c:pt idx="451">
                  <c:v>2.0613271028037381E-4</c:v>
                </c:pt>
                <c:pt idx="452">
                  <c:v>2.1281986648865152E-4</c:v>
                </c:pt>
                <c:pt idx="453">
                  <c:v>2.0935300400534042E-4</c:v>
                </c:pt>
                <c:pt idx="454">
                  <c:v>2.1736427236315086E-4</c:v>
                </c:pt>
                <c:pt idx="455">
                  <c:v>2.0811481975967956E-4</c:v>
                </c:pt>
                <c:pt idx="456">
                  <c:v>2.0450098798397863E-4</c:v>
                </c:pt>
                <c:pt idx="457">
                  <c:v>2.0485863818424564E-4</c:v>
                </c:pt>
                <c:pt idx="458">
                  <c:v>2.0305238985313752E-4</c:v>
                </c:pt>
                <c:pt idx="459">
                  <c:v>2.0151145527369825E-4</c:v>
                </c:pt>
                <c:pt idx="460">
                  <c:v>2.0536117489986647E-4</c:v>
                </c:pt>
                <c:pt idx="461">
                  <c:v>1.9954344459279037E-4</c:v>
                </c:pt>
                <c:pt idx="462">
                  <c:v>2.0010440587449931E-4</c:v>
                </c:pt>
                <c:pt idx="463">
                  <c:v>1.9959102803738315E-4</c:v>
                </c:pt>
                <c:pt idx="464">
                  <c:v>2.0365885180240317E-4</c:v>
                </c:pt>
                <c:pt idx="465">
                  <c:v>2.0564202937249664E-4</c:v>
                </c:pt>
                <c:pt idx="466">
                  <c:v>2.0801815754339117E-4</c:v>
                </c:pt>
                <c:pt idx="467">
                  <c:v>2.1687732977303072E-4</c:v>
                </c:pt>
                <c:pt idx="468">
                  <c:v>2.1941522029372495E-4</c:v>
                </c:pt>
                <c:pt idx="469">
                  <c:v>2.2262563417890519E-4</c:v>
                </c:pt>
                <c:pt idx="470">
                  <c:v>2.1962862483311079E-4</c:v>
                </c:pt>
                <c:pt idx="471">
                  <c:v>2.18471562082777E-4</c:v>
                </c:pt>
                <c:pt idx="472">
                  <c:v>2.0813500667556741E-4</c:v>
                </c:pt>
                <c:pt idx="473">
                  <c:v>2.0682627503337784E-4</c:v>
                </c:pt>
                <c:pt idx="474">
                  <c:v>2.0802787716955941E-4</c:v>
                </c:pt>
                <c:pt idx="475">
                  <c:v>2.1188165554072096E-4</c:v>
                </c:pt>
                <c:pt idx="476">
                  <c:v>2.0549511348464617E-4</c:v>
                </c:pt>
                <c:pt idx="477">
                  <c:v>2.049195193591455E-4</c:v>
                </c:pt>
                <c:pt idx="478">
                  <c:v>2.0631941255006673E-4</c:v>
                </c:pt>
                <c:pt idx="479">
                  <c:v>2.1097265687583446E-4</c:v>
                </c:pt>
                <c:pt idx="480">
                  <c:v>2.0551385847797062E-4</c:v>
                </c:pt>
                <c:pt idx="481">
                  <c:v>2.0921441922563415E-4</c:v>
                </c:pt>
                <c:pt idx="482">
                  <c:v>2.1141703604806407E-4</c:v>
                </c:pt>
                <c:pt idx="483">
                  <c:v>2.1070542056074765E-4</c:v>
                </c:pt>
                <c:pt idx="484">
                  <c:v>2.1180688918558075E-4</c:v>
                </c:pt>
                <c:pt idx="485">
                  <c:v>2.1202152202937248E-4</c:v>
                </c:pt>
                <c:pt idx="486">
                  <c:v>2.1109479305740986E-4</c:v>
                </c:pt>
                <c:pt idx="487">
                  <c:v>2.0347711615487313E-4</c:v>
                </c:pt>
                <c:pt idx="488">
                  <c:v>2.0033532710280375E-4</c:v>
                </c:pt>
                <c:pt idx="489">
                  <c:v>1.988181041388518E-4</c:v>
                </c:pt>
                <c:pt idx="490">
                  <c:v>1.9660341789052069E-4</c:v>
                </c:pt>
                <c:pt idx="491">
                  <c:v>1.987236849132176E-4</c:v>
                </c:pt>
                <c:pt idx="492">
                  <c:v>2.008995460614152E-4</c:v>
                </c:pt>
                <c:pt idx="493">
                  <c:v>2.042803204272363E-4</c:v>
                </c:pt>
                <c:pt idx="494">
                  <c:v>2.0863887850467287E-4</c:v>
                </c:pt>
                <c:pt idx="495">
                  <c:v>2.0336138851802401E-4</c:v>
                </c:pt>
                <c:pt idx="496">
                  <c:v>2.0618953271028036E-4</c:v>
                </c:pt>
                <c:pt idx="497">
                  <c:v>2.0567375166889184E-4</c:v>
                </c:pt>
                <c:pt idx="498">
                  <c:v>2.0735150867823762E-4</c:v>
                </c:pt>
                <c:pt idx="499">
                  <c:v>1.9962077436582108E-4</c:v>
                </c:pt>
                <c:pt idx="500">
                  <c:v>2.0455679572763686E-4</c:v>
                </c:pt>
                <c:pt idx="501">
                  <c:v>2.1148379172229639E-4</c:v>
                </c:pt>
                <c:pt idx="502">
                  <c:v>2.1551781041388517E-4</c:v>
                </c:pt>
                <c:pt idx="503">
                  <c:v>2.1107476635514019E-4</c:v>
                </c:pt>
                <c:pt idx="504">
                  <c:v>2.0649452603471293E-4</c:v>
                </c:pt>
                <c:pt idx="505">
                  <c:v>2.0401602136181575E-4</c:v>
                </c:pt>
                <c:pt idx="506">
                  <c:v>2.0493452603471293E-4</c:v>
                </c:pt>
                <c:pt idx="507">
                  <c:v>2.0434323097463282E-4</c:v>
                </c:pt>
                <c:pt idx="508">
                  <c:v>2.0445927903871828E-4</c:v>
                </c:pt>
                <c:pt idx="509">
                  <c:v>2.1064507343124164E-4</c:v>
                </c:pt>
                <c:pt idx="510">
                  <c:v>2.1646275033377837E-4</c:v>
                </c:pt>
                <c:pt idx="511">
                  <c:v>2.192056074766355E-4</c:v>
                </c:pt>
                <c:pt idx="512">
                  <c:v>2.2093180240320424E-4</c:v>
                </c:pt>
                <c:pt idx="513">
                  <c:v>2.2615433911882507E-4</c:v>
                </c:pt>
                <c:pt idx="514">
                  <c:v>2.3046301735647531E-4</c:v>
                </c:pt>
                <c:pt idx="515">
                  <c:v>2.2842440587449929E-4</c:v>
                </c:pt>
                <c:pt idx="516">
                  <c:v>2.217758611481976E-4</c:v>
                </c:pt>
                <c:pt idx="517">
                  <c:v>2.2048357810413883E-4</c:v>
                </c:pt>
                <c:pt idx="518">
                  <c:v>2.1818365821094793E-4</c:v>
                </c:pt>
                <c:pt idx="519">
                  <c:v>2.1743551401869155E-4</c:v>
                </c:pt>
                <c:pt idx="520">
                  <c:v>2.1564074766355139E-4</c:v>
                </c:pt>
                <c:pt idx="521">
                  <c:v>2.0729473965287048E-4</c:v>
                </c:pt>
                <c:pt idx="522">
                  <c:v>2.1602648865153535E-4</c:v>
                </c:pt>
                <c:pt idx="523">
                  <c:v>2.1824769025367152E-4</c:v>
                </c:pt>
                <c:pt idx="524">
                  <c:v>2.2024106809078768E-4</c:v>
                </c:pt>
                <c:pt idx="525">
                  <c:v>2.1963044058744992E-4</c:v>
                </c:pt>
                <c:pt idx="526">
                  <c:v>2.2403919893190918E-4</c:v>
                </c:pt>
                <c:pt idx="527">
                  <c:v>2.2183423230974633E-4</c:v>
                </c:pt>
                <c:pt idx="528">
                  <c:v>2.252142056074766E-4</c:v>
                </c:pt>
                <c:pt idx="529">
                  <c:v>2.2516197596795728E-4</c:v>
                </c:pt>
                <c:pt idx="530">
                  <c:v>2.1829687583444591E-4</c:v>
                </c:pt>
                <c:pt idx="531">
                  <c:v>2.228287316421896E-4</c:v>
                </c:pt>
                <c:pt idx="532">
                  <c:v>2.292086515353805E-4</c:v>
                </c:pt>
                <c:pt idx="533">
                  <c:v>2.2429025367156206E-4</c:v>
                </c:pt>
                <c:pt idx="534">
                  <c:v>2.2315161548731643E-4</c:v>
                </c:pt>
                <c:pt idx="535">
                  <c:v>2.2403006675567424E-4</c:v>
                </c:pt>
                <c:pt idx="536">
                  <c:v>2.1709158878504669E-4</c:v>
                </c:pt>
                <c:pt idx="537">
                  <c:v>2.1761062750333776E-4</c:v>
                </c:pt>
                <c:pt idx="538">
                  <c:v>2.1779396528704936E-4</c:v>
                </c:pt>
                <c:pt idx="539">
                  <c:v>2.1399642189586112E-4</c:v>
                </c:pt>
                <c:pt idx="540">
                  <c:v>2.1509260347129502E-4</c:v>
                </c:pt>
                <c:pt idx="541">
                  <c:v>2.1337201602136181E-4</c:v>
                </c:pt>
                <c:pt idx="542">
                  <c:v>2.1737975967957277E-4</c:v>
                </c:pt>
                <c:pt idx="543">
                  <c:v>2.1815118825100133E-4</c:v>
                </c:pt>
                <c:pt idx="544">
                  <c:v>2.2210750333778368E-4</c:v>
                </c:pt>
                <c:pt idx="545">
                  <c:v>2.1671738317757008E-4</c:v>
                </c:pt>
                <c:pt idx="546">
                  <c:v>2.3201837116154869E-4</c:v>
                </c:pt>
                <c:pt idx="547">
                  <c:v>2.2863391188250999E-4</c:v>
                </c:pt>
                <c:pt idx="548">
                  <c:v>2.2537660881174899E-4</c:v>
                </c:pt>
                <c:pt idx="549">
                  <c:v>2.296550066755674E-4</c:v>
                </c:pt>
                <c:pt idx="550">
                  <c:v>2.2807700934579438E-4</c:v>
                </c:pt>
                <c:pt idx="551">
                  <c:v>2.2204475300400533E-4</c:v>
                </c:pt>
                <c:pt idx="552">
                  <c:v>2.1837596795727635E-4</c:v>
                </c:pt>
                <c:pt idx="553">
                  <c:v>2.2015941255006677E-4</c:v>
                </c:pt>
                <c:pt idx="554">
                  <c:v>2.2602259012016019E-4</c:v>
                </c:pt>
                <c:pt idx="555">
                  <c:v>2.1906841121495325E-4</c:v>
                </c:pt>
                <c:pt idx="556">
                  <c:v>2.2212192256341787E-4</c:v>
                </c:pt>
                <c:pt idx="557">
                  <c:v>2.2564304405874497E-4</c:v>
                </c:pt>
                <c:pt idx="558">
                  <c:v>2.2526429906542052E-4</c:v>
                </c:pt>
                <c:pt idx="559">
                  <c:v>2.307014686248331E-4</c:v>
                </c:pt>
                <c:pt idx="560">
                  <c:v>2.3541789052069424E-4</c:v>
                </c:pt>
                <c:pt idx="561">
                  <c:v>2.3851695594125498E-4</c:v>
                </c:pt>
                <c:pt idx="562">
                  <c:v>2.378225901201602E-4</c:v>
                </c:pt>
                <c:pt idx="563">
                  <c:v>2.4364469959946595E-4</c:v>
                </c:pt>
                <c:pt idx="564">
                  <c:v>2.4832592790387183E-4</c:v>
                </c:pt>
                <c:pt idx="565">
                  <c:v>2.4670963951935909E-4</c:v>
                </c:pt>
                <c:pt idx="566">
                  <c:v>2.4190664886515351E-4</c:v>
                </c:pt>
                <c:pt idx="567">
                  <c:v>2.3636651535380505E-4</c:v>
                </c:pt>
                <c:pt idx="568">
                  <c:v>2.359554072096128E-4</c:v>
                </c:pt>
                <c:pt idx="569">
                  <c:v>2.3072245660881176E-4</c:v>
                </c:pt>
                <c:pt idx="570">
                  <c:v>2.2818547396528702E-4</c:v>
                </c:pt>
                <c:pt idx="571">
                  <c:v>2.3290088117489986E-4</c:v>
                </c:pt>
                <c:pt idx="572">
                  <c:v>2.3592363150867825E-4</c:v>
                </c:pt>
                <c:pt idx="573">
                  <c:v>2.3612726301735647E-4</c:v>
                </c:pt>
                <c:pt idx="574">
                  <c:v>2.4004405874499332E-4</c:v>
                </c:pt>
                <c:pt idx="575">
                  <c:v>2.4012987983978635E-4</c:v>
                </c:pt>
                <c:pt idx="576">
                  <c:v>2.4063813084112149E-4</c:v>
                </c:pt>
                <c:pt idx="577">
                  <c:v>2.4061105473965286E-4</c:v>
                </c:pt>
                <c:pt idx="578">
                  <c:v>2.3936672897196257E-4</c:v>
                </c:pt>
                <c:pt idx="579">
                  <c:v>2.4044827770360478E-4</c:v>
                </c:pt>
                <c:pt idx="580">
                  <c:v>2.3721596795727636E-4</c:v>
                </c:pt>
                <c:pt idx="581">
                  <c:v>2.3821730307076099E-4</c:v>
                </c:pt>
                <c:pt idx="582">
                  <c:v>2.3454931909212281E-4</c:v>
                </c:pt>
                <c:pt idx="583">
                  <c:v>2.308550066755674E-4</c:v>
                </c:pt>
                <c:pt idx="584">
                  <c:v>2.2391156208277703E-4</c:v>
                </c:pt>
                <c:pt idx="585">
                  <c:v>2.2535407209612818E-4</c:v>
                </c:pt>
                <c:pt idx="586">
                  <c:v>2.2672389853137514E-4</c:v>
                </c:pt>
                <c:pt idx="587">
                  <c:v>2.2723273698264349E-4</c:v>
                </c:pt>
                <c:pt idx="588">
                  <c:v>2.3285367156208276E-4</c:v>
                </c:pt>
                <c:pt idx="589">
                  <c:v>2.3952502002670226E-4</c:v>
                </c:pt>
                <c:pt idx="590">
                  <c:v>2.3349895861148198E-4</c:v>
                </c:pt>
                <c:pt idx="591">
                  <c:v>2.3763775700934579E-4</c:v>
                </c:pt>
                <c:pt idx="592">
                  <c:v>2.4029308411214952E-4</c:v>
                </c:pt>
                <c:pt idx="593">
                  <c:v>2.4420507343124161E-4</c:v>
                </c:pt>
                <c:pt idx="594">
                  <c:v>2.4587519359145526E-4</c:v>
                </c:pt>
                <c:pt idx="595">
                  <c:v>2.4051140186915883E-4</c:v>
                </c:pt>
                <c:pt idx="596">
                  <c:v>2.3637751668891853E-4</c:v>
                </c:pt>
                <c:pt idx="597">
                  <c:v>2.4272598130841119E-4</c:v>
                </c:pt>
                <c:pt idx="598">
                  <c:v>2.2884587449933244E-4</c:v>
                </c:pt>
                <c:pt idx="599">
                  <c:v>2.3166360480640852E-4</c:v>
                </c:pt>
                <c:pt idx="600">
                  <c:v>2.2740769025367152E-4</c:v>
                </c:pt>
                <c:pt idx="601">
                  <c:v>2.3002168224299066E-4</c:v>
                </c:pt>
                <c:pt idx="602">
                  <c:v>2.3455775700934579E-4</c:v>
                </c:pt>
                <c:pt idx="603">
                  <c:v>2.3358184245660877E-4</c:v>
                </c:pt>
                <c:pt idx="604">
                  <c:v>2.3407909212283043E-4</c:v>
                </c:pt>
                <c:pt idx="605">
                  <c:v>2.4133495327102804E-4</c:v>
                </c:pt>
                <c:pt idx="606">
                  <c:v>2.4643845126835778E-4</c:v>
                </c:pt>
                <c:pt idx="607">
                  <c:v>2.4671973297730305E-4</c:v>
                </c:pt>
                <c:pt idx="608">
                  <c:v>2.4496731642189586E-4</c:v>
                </c:pt>
                <c:pt idx="609">
                  <c:v>2.5048469959946591E-4</c:v>
                </c:pt>
                <c:pt idx="610">
                  <c:v>2.4522168224299062E-4</c:v>
                </c:pt>
                <c:pt idx="611">
                  <c:v>2.4480267022696927E-4</c:v>
                </c:pt>
                <c:pt idx="612">
                  <c:v>2.4651471295060077E-4</c:v>
                </c:pt>
                <c:pt idx="613">
                  <c:v>2.3957137516688917E-4</c:v>
                </c:pt>
                <c:pt idx="614">
                  <c:v>2.396643524699599E-4</c:v>
                </c:pt>
                <c:pt idx="615">
                  <c:v>2.4017671562082775E-4</c:v>
                </c:pt>
                <c:pt idx="616">
                  <c:v>2.3163994659546058E-4</c:v>
                </c:pt>
                <c:pt idx="617">
                  <c:v>2.2688635514018688E-4</c:v>
                </c:pt>
                <c:pt idx="618">
                  <c:v>2.3197650200267023E-4</c:v>
                </c:pt>
                <c:pt idx="619">
                  <c:v>2.3187930574098797E-4</c:v>
                </c:pt>
                <c:pt idx="620">
                  <c:v>2.2913922563417888E-4</c:v>
                </c:pt>
                <c:pt idx="621">
                  <c:v>2.3422638184245656E-4</c:v>
                </c:pt>
                <c:pt idx="622">
                  <c:v>2.4204774365821092E-4</c:v>
                </c:pt>
                <c:pt idx="623">
                  <c:v>2.3592416555407209E-4</c:v>
                </c:pt>
                <c:pt idx="624">
                  <c:v>2.383338851802403E-4</c:v>
                </c:pt>
                <c:pt idx="625">
                  <c:v>2.3191951935914551E-4</c:v>
                </c:pt>
                <c:pt idx="626">
                  <c:v>2.3840982643524698E-4</c:v>
                </c:pt>
                <c:pt idx="627">
                  <c:v>2.4152491321762347E-4</c:v>
                </c:pt>
                <c:pt idx="628">
                  <c:v>2.4929933244325768E-4</c:v>
                </c:pt>
                <c:pt idx="629">
                  <c:v>2.4204688918558079E-4</c:v>
                </c:pt>
                <c:pt idx="630">
                  <c:v>2.3913762349799732E-4</c:v>
                </c:pt>
                <c:pt idx="631">
                  <c:v>2.3350424566088117E-4</c:v>
                </c:pt>
                <c:pt idx="632">
                  <c:v>2.3550296395193591E-4</c:v>
                </c:pt>
                <c:pt idx="633">
                  <c:v>2.3127182910547393E-4</c:v>
                </c:pt>
                <c:pt idx="634">
                  <c:v>2.2789212283044058E-4</c:v>
                </c:pt>
                <c:pt idx="635">
                  <c:v>2.2800315086782377E-4</c:v>
                </c:pt>
                <c:pt idx="636">
                  <c:v>2.3042766355140185E-4</c:v>
                </c:pt>
                <c:pt idx="637">
                  <c:v>2.3305340453938584E-4</c:v>
                </c:pt>
                <c:pt idx="638">
                  <c:v>2.3521164218958608E-4</c:v>
                </c:pt>
                <c:pt idx="639">
                  <c:v>2.4286723631508674E-4</c:v>
                </c:pt>
                <c:pt idx="640">
                  <c:v>2.4277644859813083E-4</c:v>
                </c:pt>
                <c:pt idx="641">
                  <c:v>2.5190082777036045E-4</c:v>
                </c:pt>
                <c:pt idx="642">
                  <c:v>2.4994371161548732E-4</c:v>
                </c:pt>
                <c:pt idx="643">
                  <c:v>2.5340165554072093E-4</c:v>
                </c:pt>
                <c:pt idx="644">
                  <c:v>2.5298883845126832E-4</c:v>
                </c:pt>
                <c:pt idx="645">
                  <c:v>2.5921922563417886E-4</c:v>
                </c:pt>
                <c:pt idx="646">
                  <c:v>2.5101676902536711E-4</c:v>
                </c:pt>
                <c:pt idx="647">
                  <c:v>2.4405773030707607E-4</c:v>
                </c:pt>
                <c:pt idx="648">
                  <c:v>2.4149538050734313E-4</c:v>
                </c:pt>
                <c:pt idx="649">
                  <c:v>2.3823647530040051E-4</c:v>
                </c:pt>
                <c:pt idx="650">
                  <c:v>2.4118451268357807E-4</c:v>
                </c:pt>
                <c:pt idx="651">
                  <c:v>2.409271562082777E-4</c:v>
                </c:pt>
                <c:pt idx="652">
                  <c:v>2.4387684913217621E-4</c:v>
                </c:pt>
                <c:pt idx="653">
                  <c:v>2.4913004005340452E-4</c:v>
                </c:pt>
                <c:pt idx="654">
                  <c:v>2.5080854472630171E-4</c:v>
                </c:pt>
                <c:pt idx="655">
                  <c:v>2.4995225634178906E-4</c:v>
                </c:pt>
                <c:pt idx="656">
                  <c:v>2.4870510013351134E-4</c:v>
                </c:pt>
                <c:pt idx="657">
                  <c:v>2.5461778371161547E-4</c:v>
                </c:pt>
                <c:pt idx="658">
                  <c:v>2.5609084112149531E-4</c:v>
                </c:pt>
                <c:pt idx="659">
                  <c:v>2.6278467289719625E-4</c:v>
                </c:pt>
                <c:pt idx="660">
                  <c:v>2.531689719626168E-4</c:v>
                </c:pt>
                <c:pt idx="661">
                  <c:v>2.5697463284379173E-4</c:v>
                </c:pt>
                <c:pt idx="662">
                  <c:v>2.5870360480640851E-4</c:v>
                </c:pt>
                <c:pt idx="663">
                  <c:v>2.520373297730307E-4</c:v>
                </c:pt>
                <c:pt idx="664">
                  <c:v>2.4815070761014684E-4</c:v>
                </c:pt>
                <c:pt idx="665">
                  <c:v>2.5406648865153536E-4</c:v>
                </c:pt>
                <c:pt idx="666">
                  <c:v>2.5429260347129505E-4</c:v>
                </c:pt>
                <c:pt idx="667">
                  <c:v>2.5130104138851799E-4</c:v>
                </c:pt>
                <c:pt idx="668">
                  <c:v>2.5348384512683574E-4</c:v>
                </c:pt>
                <c:pt idx="669">
                  <c:v>2.6389837116154875E-4</c:v>
                </c:pt>
                <c:pt idx="670">
                  <c:v>2.6240875834445928E-4</c:v>
                </c:pt>
                <c:pt idx="671">
                  <c:v>2.680998664886515E-4</c:v>
                </c:pt>
                <c:pt idx="672">
                  <c:v>2.7002899866488647E-4</c:v>
                </c:pt>
                <c:pt idx="673">
                  <c:v>2.6553287049399196E-4</c:v>
                </c:pt>
                <c:pt idx="674">
                  <c:v>2.6697821094793053E-4</c:v>
                </c:pt>
                <c:pt idx="675">
                  <c:v>2.670957543391188E-4</c:v>
                </c:pt>
                <c:pt idx="676">
                  <c:v>2.6496138851802404E-4</c:v>
                </c:pt>
                <c:pt idx="677">
                  <c:v>2.6293532710280372E-4</c:v>
                </c:pt>
                <c:pt idx="678">
                  <c:v>2.5758686248331109E-4</c:v>
                </c:pt>
                <c:pt idx="679">
                  <c:v>2.5272518024032042E-4</c:v>
                </c:pt>
                <c:pt idx="680">
                  <c:v>2.4844245660881172E-4</c:v>
                </c:pt>
                <c:pt idx="681">
                  <c:v>2.4924277703604802E-4</c:v>
                </c:pt>
                <c:pt idx="682">
                  <c:v>2.5029815754339113E-4</c:v>
                </c:pt>
                <c:pt idx="683">
                  <c:v>2.4753089452603466E-4</c:v>
                </c:pt>
                <c:pt idx="684">
                  <c:v>2.5405105473965284E-4</c:v>
                </c:pt>
                <c:pt idx="685">
                  <c:v>2.5740453938584781E-4</c:v>
                </c:pt>
                <c:pt idx="686">
                  <c:v>2.5375439252336448E-4</c:v>
                </c:pt>
                <c:pt idx="687">
                  <c:v>2.5551695594125499E-4</c:v>
                </c:pt>
                <c:pt idx="688">
                  <c:v>2.540287316421896E-4</c:v>
                </c:pt>
                <c:pt idx="689">
                  <c:v>2.5818787716955937E-4</c:v>
                </c:pt>
                <c:pt idx="690">
                  <c:v>2.6235594125500669E-4</c:v>
                </c:pt>
                <c:pt idx="691">
                  <c:v>2.6206088117489986E-4</c:v>
                </c:pt>
                <c:pt idx="692">
                  <c:v>2.6656154873164217E-4</c:v>
                </c:pt>
                <c:pt idx="693">
                  <c:v>2.6733719626168223E-4</c:v>
                </c:pt>
                <c:pt idx="694">
                  <c:v>2.6077628838451267E-4</c:v>
                </c:pt>
                <c:pt idx="695">
                  <c:v>2.5903289719626164E-4</c:v>
                </c:pt>
                <c:pt idx="696">
                  <c:v>2.541253404539386E-4</c:v>
                </c:pt>
                <c:pt idx="697">
                  <c:v>2.5506275033377831E-4</c:v>
                </c:pt>
                <c:pt idx="698">
                  <c:v>2.5342024032042721E-4</c:v>
                </c:pt>
                <c:pt idx="699">
                  <c:v>2.4779668891855805E-4</c:v>
                </c:pt>
                <c:pt idx="700">
                  <c:v>2.5063241655540723E-4</c:v>
                </c:pt>
                <c:pt idx="701">
                  <c:v>2.5067236315086784E-4</c:v>
                </c:pt>
                <c:pt idx="702">
                  <c:v>2.5725506008010676E-4</c:v>
                </c:pt>
                <c:pt idx="703">
                  <c:v>2.6445602136181574E-4</c:v>
                </c:pt>
                <c:pt idx="704">
                  <c:v>2.6232704939919889E-4</c:v>
                </c:pt>
                <c:pt idx="705">
                  <c:v>2.5896037383177568E-4</c:v>
                </c:pt>
                <c:pt idx="706">
                  <c:v>2.6350317757009345E-4</c:v>
                </c:pt>
                <c:pt idx="707">
                  <c:v>2.5927391188251001E-4</c:v>
                </c:pt>
                <c:pt idx="708">
                  <c:v>2.6259246995994658E-4</c:v>
                </c:pt>
                <c:pt idx="709">
                  <c:v>2.6243460614152199E-4</c:v>
                </c:pt>
                <c:pt idx="710">
                  <c:v>2.5548197596795722E-4</c:v>
                </c:pt>
                <c:pt idx="711">
                  <c:v>2.5456400534045392E-4</c:v>
                </c:pt>
                <c:pt idx="712">
                  <c:v>2.4918926568758345E-4</c:v>
                </c:pt>
                <c:pt idx="713">
                  <c:v>2.4990045393858475E-4</c:v>
                </c:pt>
                <c:pt idx="714">
                  <c:v>2.4577212283044054E-4</c:v>
                </c:pt>
                <c:pt idx="715">
                  <c:v>2.4357922563417888E-4</c:v>
                </c:pt>
                <c:pt idx="716">
                  <c:v>2.435602670226969E-4</c:v>
                </c:pt>
                <c:pt idx="717">
                  <c:v>2.4474542056074767E-4</c:v>
                </c:pt>
                <c:pt idx="718">
                  <c:v>2.4936315086782377E-4</c:v>
                </c:pt>
                <c:pt idx="719">
                  <c:v>2.5748149532710279E-4</c:v>
                </c:pt>
                <c:pt idx="720">
                  <c:v>2.5587134846461948E-4</c:v>
                </c:pt>
                <c:pt idx="721">
                  <c:v>2.6149783711615484E-4</c:v>
                </c:pt>
                <c:pt idx="722">
                  <c:v>2.6836085447263017E-4</c:v>
                </c:pt>
                <c:pt idx="723">
                  <c:v>2.6908421895861144E-4</c:v>
                </c:pt>
                <c:pt idx="724">
                  <c:v>2.7543428571428569E-4</c:v>
                </c:pt>
                <c:pt idx="725">
                  <c:v>2.7382152202937247E-4</c:v>
                </c:pt>
                <c:pt idx="726">
                  <c:v>2.7006397863818424E-4</c:v>
                </c:pt>
                <c:pt idx="727">
                  <c:v>2.6683588785046729E-4</c:v>
                </c:pt>
                <c:pt idx="728">
                  <c:v>2.6624582109479304E-4</c:v>
                </c:pt>
                <c:pt idx="729">
                  <c:v>2.6551599465954605E-4</c:v>
                </c:pt>
                <c:pt idx="730">
                  <c:v>2.650843791722296E-4</c:v>
                </c:pt>
                <c:pt idx="731">
                  <c:v>2.6874194926568756E-4</c:v>
                </c:pt>
                <c:pt idx="732">
                  <c:v>2.7107535380507342E-4</c:v>
                </c:pt>
                <c:pt idx="733">
                  <c:v>2.7308977303070755E-4</c:v>
                </c:pt>
                <c:pt idx="734">
                  <c:v>2.8044064085447264E-4</c:v>
                </c:pt>
                <c:pt idx="735">
                  <c:v>2.8267748998664886E-4</c:v>
                </c:pt>
                <c:pt idx="736">
                  <c:v>2.7740459279038717E-4</c:v>
                </c:pt>
                <c:pt idx="737">
                  <c:v>2.844615754339119E-4</c:v>
                </c:pt>
                <c:pt idx="738">
                  <c:v>2.8055546061415222E-4</c:v>
                </c:pt>
                <c:pt idx="739">
                  <c:v>2.7402531375166886E-4</c:v>
                </c:pt>
                <c:pt idx="740">
                  <c:v>2.7546456608811747E-4</c:v>
                </c:pt>
                <c:pt idx="741">
                  <c:v>2.7555198931909211E-4</c:v>
                </c:pt>
                <c:pt idx="742">
                  <c:v>2.7218451268357812E-4</c:v>
                </c:pt>
                <c:pt idx="743">
                  <c:v>2.6972395193591457E-4</c:v>
                </c:pt>
                <c:pt idx="744">
                  <c:v>2.6729842456608808E-4</c:v>
                </c:pt>
                <c:pt idx="745">
                  <c:v>2.6943898531375164E-4</c:v>
                </c:pt>
                <c:pt idx="746">
                  <c:v>2.7281650200267023E-4</c:v>
                </c:pt>
                <c:pt idx="747">
                  <c:v>2.7549222963951933E-4</c:v>
                </c:pt>
                <c:pt idx="748">
                  <c:v>2.8084325767690251E-4</c:v>
                </c:pt>
                <c:pt idx="749">
                  <c:v>2.7554339118825096E-4</c:v>
                </c:pt>
                <c:pt idx="750">
                  <c:v>2.8222702269692921E-4</c:v>
                </c:pt>
                <c:pt idx="751">
                  <c:v>2.8309532710280375E-4</c:v>
                </c:pt>
                <c:pt idx="752">
                  <c:v>2.827610680907877E-4</c:v>
                </c:pt>
                <c:pt idx="753">
                  <c:v>2.8499022696929237E-4</c:v>
                </c:pt>
                <c:pt idx="754">
                  <c:v>2.8368918558077438E-4</c:v>
                </c:pt>
                <c:pt idx="755">
                  <c:v>2.8104106809078772E-4</c:v>
                </c:pt>
                <c:pt idx="756">
                  <c:v>2.752455006675567E-4</c:v>
                </c:pt>
                <c:pt idx="757">
                  <c:v>2.743178638184245E-4</c:v>
                </c:pt>
                <c:pt idx="758">
                  <c:v>2.7293185580774365E-4</c:v>
                </c:pt>
                <c:pt idx="759">
                  <c:v>2.6965201602136175E-4</c:v>
                </c:pt>
                <c:pt idx="760">
                  <c:v>2.7290365821094789E-4</c:v>
                </c:pt>
                <c:pt idx="761">
                  <c:v>2.7279583444592788E-4</c:v>
                </c:pt>
                <c:pt idx="762">
                  <c:v>2.7739471295060077E-4</c:v>
                </c:pt>
                <c:pt idx="763">
                  <c:v>2.7330226969292387E-4</c:v>
                </c:pt>
                <c:pt idx="764">
                  <c:v>2.7260058744993322E-4</c:v>
                </c:pt>
                <c:pt idx="765">
                  <c:v>2.7754782376502001E-4</c:v>
                </c:pt>
                <c:pt idx="766">
                  <c:v>2.7359460614152201E-4</c:v>
                </c:pt>
                <c:pt idx="767">
                  <c:v>2.8443028037383175E-4</c:v>
                </c:pt>
                <c:pt idx="768">
                  <c:v>2.88527476635514E-4</c:v>
                </c:pt>
                <c:pt idx="769">
                  <c:v>2.81133564753004E-4</c:v>
                </c:pt>
                <c:pt idx="770">
                  <c:v>2.7591572763684911E-4</c:v>
                </c:pt>
                <c:pt idx="771">
                  <c:v>2.7772753004005337E-4</c:v>
                </c:pt>
                <c:pt idx="772">
                  <c:v>2.84712256341789E-4</c:v>
                </c:pt>
                <c:pt idx="773">
                  <c:v>2.8076651535380504E-4</c:v>
                </c:pt>
                <c:pt idx="774">
                  <c:v>2.8125441922563418E-4</c:v>
                </c:pt>
                <c:pt idx="775">
                  <c:v>2.7745954606141519E-4</c:v>
                </c:pt>
                <c:pt idx="776">
                  <c:v>2.8235369826435242E-4</c:v>
                </c:pt>
                <c:pt idx="777">
                  <c:v>2.8544982643524696E-4</c:v>
                </c:pt>
                <c:pt idx="778">
                  <c:v>2.9140758344459275E-4</c:v>
                </c:pt>
                <c:pt idx="779">
                  <c:v>2.9592945260347125E-4</c:v>
                </c:pt>
                <c:pt idx="780">
                  <c:v>2.9287305740987983E-4</c:v>
                </c:pt>
                <c:pt idx="781">
                  <c:v>2.9309415220293719E-4</c:v>
                </c:pt>
                <c:pt idx="782">
                  <c:v>3.0460523364485981E-4</c:v>
                </c:pt>
                <c:pt idx="783">
                  <c:v>3.0863951935914552E-4</c:v>
                </c:pt>
                <c:pt idx="784">
                  <c:v>3.0651711615487312E-4</c:v>
                </c:pt>
                <c:pt idx="785">
                  <c:v>2.9718803738317754E-4</c:v>
                </c:pt>
                <c:pt idx="786">
                  <c:v>2.8446819759679571E-4</c:v>
                </c:pt>
                <c:pt idx="787">
                  <c:v>2.8600843791722297E-4</c:v>
                </c:pt>
                <c:pt idx="788">
                  <c:v>2.8265425901201601E-4</c:v>
                </c:pt>
                <c:pt idx="789">
                  <c:v>2.7695263017356477E-4</c:v>
                </c:pt>
                <c:pt idx="790">
                  <c:v>2.7248566088117492E-4</c:v>
                </c:pt>
                <c:pt idx="791">
                  <c:v>2.7075903871829103E-4</c:v>
                </c:pt>
                <c:pt idx="792">
                  <c:v>2.7137041388518025E-4</c:v>
                </c:pt>
                <c:pt idx="793">
                  <c:v>2.7444218958611478E-4</c:v>
                </c:pt>
                <c:pt idx="794">
                  <c:v>2.7524769025367155E-4</c:v>
                </c:pt>
                <c:pt idx="795">
                  <c:v>2.7500224299065418E-4</c:v>
                </c:pt>
                <c:pt idx="796">
                  <c:v>2.8042152202937252E-4</c:v>
                </c:pt>
                <c:pt idx="797">
                  <c:v>2.8385698264352468E-4</c:v>
                </c:pt>
                <c:pt idx="798">
                  <c:v>2.8326296395193585E-4</c:v>
                </c:pt>
                <c:pt idx="799">
                  <c:v>2.8327476635514018E-4</c:v>
                </c:pt>
                <c:pt idx="800">
                  <c:v>2.8501885180240319E-4</c:v>
                </c:pt>
                <c:pt idx="801">
                  <c:v>2.8280939919893185E-4</c:v>
                </c:pt>
                <c:pt idx="802">
                  <c:v>2.7615925233644855E-4</c:v>
                </c:pt>
                <c:pt idx="803">
                  <c:v>2.7817468624833107E-4</c:v>
                </c:pt>
                <c:pt idx="804">
                  <c:v>2.825777303070761E-4</c:v>
                </c:pt>
                <c:pt idx="805">
                  <c:v>2.7659487316421895E-4</c:v>
                </c:pt>
                <c:pt idx="806">
                  <c:v>2.7119791722296396E-4</c:v>
                </c:pt>
                <c:pt idx="807">
                  <c:v>2.6874013351134841E-4</c:v>
                </c:pt>
                <c:pt idx="808">
                  <c:v>2.7165858477970625E-4</c:v>
                </c:pt>
                <c:pt idx="809">
                  <c:v>2.7250419225634178E-4</c:v>
                </c:pt>
                <c:pt idx="810">
                  <c:v>2.7766563417890521E-4</c:v>
                </c:pt>
                <c:pt idx="811">
                  <c:v>2.7868245660881173E-4</c:v>
                </c:pt>
                <c:pt idx="812">
                  <c:v>2.8236736982643527E-4</c:v>
                </c:pt>
                <c:pt idx="813">
                  <c:v>2.8388026702269689E-4</c:v>
                </c:pt>
                <c:pt idx="814">
                  <c:v>2.8839423230974629E-4</c:v>
                </c:pt>
                <c:pt idx="815">
                  <c:v>2.9517655540720961E-4</c:v>
                </c:pt>
                <c:pt idx="816">
                  <c:v>2.9460224299065416E-4</c:v>
                </c:pt>
                <c:pt idx="817">
                  <c:v>2.9415295060080104E-4</c:v>
                </c:pt>
                <c:pt idx="818">
                  <c:v>2.887422696929239E-4</c:v>
                </c:pt>
                <c:pt idx="819">
                  <c:v>2.8833831775700936E-4</c:v>
                </c:pt>
                <c:pt idx="820">
                  <c:v>2.8827236315086778E-4</c:v>
                </c:pt>
                <c:pt idx="821">
                  <c:v>2.8102563417890515E-4</c:v>
                </c:pt>
                <c:pt idx="822">
                  <c:v>2.7731781041388516E-4</c:v>
                </c:pt>
                <c:pt idx="823">
                  <c:v>2.7932186915887846E-4</c:v>
                </c:pt>
                <c:pt idx="824">
                  <c:v>2.8260726301735647E-4</c:v>
                </c:pt>
                <c:pt idx="825">
                  <c:v>2.8612485981308408E-4</c:v>
                </c:pt>
                <c:pt idx="826">
                  <c:v>2.9152913217623497E-4</c:v>
                </c:pt>
                <c:pt idx="827">
                  <c:v>2.8415925233644859E-4</c:v>
                </c:pt>
                <c:pt idx="828">
                  <c:v>2.8879161548731643E-4</c:v>
                </c:pt>
                <c:pt idx="829">
                  <c:v>2.9418766355140182E-4</c:v>
                </c:pt>
                <c:pt idx="830">
                  <c:v>2.9726109479305735E-4</c:v>
                </c:pt>
                <c:pt idx="831">
                  <c:v>2.9465938584779703E-4</c:v>
                </c:pt>
                <c:pt idx="832">
                  <c:v>2.9492304405874493E-4</c:v>
                </c:pt>
                <c:pt idx="833">
                  <c:v>2.9419028037383174E-4</c:v>
                </c:pt>
                <c:pt idx="834">
                  <c:v>2.8860208277703604E-4</c:v>
                </c:pt>
                <c:pt idx="835">
                  <c:v>2.8585399198931906E-4</c:v>
                </c:pt>
                <c:pt idx="836">
                  <c:v>2.8091263017356472E-4</c:v>
                </c:pt>
                <c:pt idx="837">
                  <c:v>2.7669901201602136E-4</c:v>
                </c:pt>
                <c:pt idx="838">
                  <c:v>2.7847690253671561E-4</c:v>
                </c:pt>
                <c:pt idx="839">
                  <c:v>2.7959375166889181E-4</c:v>
                </c:pt>
                <c:pt idx="840">
                  <c:v>2.735903871829105E-4</c:v>
                </c:pt>
                <c:pt idx="841">
                  <c:v>2.7179813084112148E-4</c:v>
                </c:pt>
                <c:pt idx="842">
                  <c:v>2.7358232309746325E-4</c:v>
                </c:pt>
                <c:pt idx="843">
                  <c:v>2.7984384512683575E-4</c:v>
                </c:pt>
                <c:pt idx="844">
                  <c:v>2.82275300400534E-4</c:v>
                </c:pt>
                <c:pt idx="845">
                  <c:v>2.8221943925233644E-4</c:v>
                </c:pt>
                <c:pt idx="846">
                  <c:v>2.8897522029372496E-4</c:v>
                </c:pt>
                <c:pt idx="847">
                  <c:v>2.9275337783711612E-4</c:v>
                </c:pt>
                <c:pt idx="848">
                  <c:v>2.9612416555407206E-4</c:v>
                </c:pt>
                <c:pt idx="849">
                  <c:v>2.9309185580774362E-4</c:v>
                </c:pt>
                <c:pt idx="850">
                  <c:v>2.9220064085447263E-4</c:v>
                </c:pt>
                <c:pt idx="851">
                  <c:v>2.8821372496662216E-4</c:v>
                </c:pt>
                <c:pt idx="852">
                  <c:v>2.8692469959946596E-4</c:v>
                </c:pt>
                <c:pt idx="853">
                  <c:v>2.8928785046728969E-4</c:v>
                </c:pt>
                <c:pt idx="854">
                  <c:v>2.8702381842456609E-4</c:v>
                </c:pt>
                <c:pt idx="855">
                  <c:v>2.904911081441922E-4</c:v>
                </c:pt>
                <c:pt idx="856">
                  <c:v>2.8991807743658211E-4</c:v>
                </c:pt>
                <c:pt idx="857">
                  <c:v>2.9384010680907874E-4</c:v>
                </c:pt>
                <c:pt idx="858">
                  <c:v>3.0136267022696925E-4</c:v>
                </c:pt>
                <c:pt idx="859">
                  <c:v>3.0058766355140187E-4</c:v>
                </c:pt>
                <c:pt idx="860">
                  <c:v>3.0808224299065418E-4</c:v>
                </c:pt>
                <c:pt idx="861">
                  <c:v>3.0587140186915887E-4</c:v>
                </c:pt>
                <c:pt idx="862">
                  <c:v>3.0461826435246992E-4</c:v>
                </c:pt>
                <c:pt idx="863">
                  <c:v>3.0086221628838449E-4</c:v>
                </c:pt>
                <c:pt idx="864">
                  <c:v>2.9942002670226968E-4</c:v>
                </c:pt>
                <c:pt idx="865">
                  <c:v>2.9681564753004003E-4</c:v>
                </c:pt>
                <c:pt idx="866">
                  <c:v>2.9754216288384512E-4</c:v>
                </c:pt>
                <c:pt idx="867">
                  <c:v>3.0397110814419222E-4</c:v>
                </c:pt>
                <c:pt idx="868">
                  <c:v>3.0164005340453935E-4</c:v>
                </c:pt>
                <c:pt idx="869">
                  <c:v>2.9274942590120159E-4</c:v>
                </c:pt>
                <c:pt idx="870">
                  <c:v>2.9369799732977301E-4</c:v>
                </c:pt>
                <c:pt idx="871">
                  <c:v>2.9533687583444592E-4</c:v>
                </c:pt>
                <c:pt idx="872">
                  <c:v>2.9511241655540718E-4</c:v>
                </c:pt>
                <c:pt idx="873">
                  <c:v>2.9492283044058742E-4</c:v>
                </c:pt>
                <c:pt idx="874">
                  <c:v>2.9859866488651533E-4</c:v>
                </c:pt>
                <c:pt idx="875">
                  <c:v>2.9485735647530038E-4</c:v>
                </c:pt>
                <c:pt idx="876">
                  <c:v>3.0002686248331107E-4</c:v>
                </c:pt>
                <c:pt idx="877">
                  <c:v>2.9799530040053405E-4</c:v>
                </c:pt>
                <c:pt idx="878">
                  <c:v>3.0104555407209609E-4</c:v>
                </c:pt>
                <c:pt idx="879">
                  <c:v>3.0446568758344457E-4</c:v>
                </c:pt>
                <c:pt idx="880">
                  <c:v>2.9866477970627499E-4</c:v>
                </c:pt>
                <c:pt idx="881">
                  <c:v>2.9428443257676902E-4</c:v>
                </c:pt>
                <c:pt idx="882">
                  <c:v>2.926102002670227E-4</c:v>
                </c:pt>
                <c:pt idx="883">
                  <c:v>2.965057943925233E-4</c:v>
                </c:pt>
                <c:pt idx="884">
                  <c:v>2.9304534045393856E-4</c:v>
                </c:pt>
                <c:pt idx="885">
                  <c:v>2.9306894526034711E-4</c:v>
                </c:pt>
                <c:pt idx="886">
                  <c:v>2.9257367156208276E-4</c:v>
                </c:pt>
                <c:pt idx="887">
                  <c:v>2.9191124165554074E-4</c:v>
                </c:pt>
                <c:pt idx="888">
                  <c:v>2.9229110814419225E-4</c:v>
                </c:pt>
                <c:pt idx="889">
                  <c:v>3.0332234979973293E-4</c:v>
                </c:pt>
                <c:pt idx="890">
                  <c:v>2.9594809078771695E-4</c:v>
                </c:pt>
                <c:pt idx="891">
                  <c:v>3.0050275033377836E-4</c:v>
                </c:pt>
                <c:pt idx="892">
                  <c:v>3.0285676902536715E-4</c:v>
                </c:pt>
                <c:pt idx="893">
                  <c:v>3.0292763684913217E-4</c:v>
                </c:pt>
                <c:pt idx="894">
                  <c:v>3.0753206942590118E-4</c:v>
                </c:pt>
                <c:pt idx="895">
                  <c:v>3.1404192256341784E-4</c:v>
                </c:pt>
                <c:pt idx="896">
                  <c:v>3.0565634178905205E-4</c:v>
                </c:pt>
                <c:pt idx="897">
                  <c:v>3.0349735647530035E-4</c:v>
                </c:pt>
                <c:pt idx="898">
                  <c:v>3.0515076101468624E-4</c:v>
                </c:pt>
                <c:pt idx="899">
                  <c:v>3.0499028037383173E-4</c:v>
                </c:pt>
                <c:pt idx="900">
                  <c:v>3.0121468624833112E-4</c:v>
                </c:pt>
                <c:pt idx="901">
                  <c:v>3.0030766355140185E-4</c:v>
                </c:pt>
                <c:pt idx="902">
                  <c:v>2.9342162883845124E-4</c:v>
                </c:pt>
                <c:pt idx="903">
                  <c:v>2.9780736982643524E-4</c:v>
                </c:pt>
                <c:pt idx="904">
                  <c:v>3.0015663551401868E-4</c:v>
                </c:pt>
                <c:pt idx="905">
                  <c:v>3.0279754339118821E-4</c:v>
                </c:pt>
                <c:pt idx="906">
                  <c:v>3.0737810413885181E-4</c:v>
                </c:pt>
                <c:pt idx="907">
                  <c:v>3.1391316421895861E-4</c:v>
                </c:pt>
                <c:pt idx="908">
                  <c:v>3.1976277703604799E-4</c:v>
                </c:pt>
                <c:pt idx="909">
                  <c:v>3.1352918558077433E-4</c:v>
                </c:pt>
                <c:pt idx="910">
                  <c:v>3.1723706275033374E-4</c:v>
                </c:pt>
                <c:pt idx="911">
                  <c:v>3.1881185580774364E-4</c:v>
                </c:pt>
                <c:pt idx="912">
                  <c:v>3.1666365821094795E-4</c:v>
                </c:pt>
                <c:pt idx="913">
                  <c:v>3.1595209612817089E-4</c:v>
                </c:pt>
                <c:pt idx="914">
                  <c:v>3.1203716955941255E-4</c:v>
                </c:pt>
                <c:pt idx="915">
                  <c:v>3.1230515353805073E-4</c:v>
                </c:pt>
                <c:pt idx="916">
                  <c:v>3.0617169559412548E-4</c:v>
                </c:pt>
                <c:pt idx="917">
                  <c:v>3.0779514018691587E-4</c:v>
                </c:pt>
                <c:pt idx="918">
                  <c:v>3.0478696929238982E-4</c:v>
                </c:pt>
                <c:pt idx="919">
                  <c:v>3.0745436582109474E-4</c:v>
                </c:pt>
                <c:pt idx="920">
                  <c:v>3.0678189586114818E-4</c:v>
                </c:pt>
                <c:pt idx="921">
                  <c:v>3.0419642189586114E-4</c:v>
                </c:pt>
                <c:pt idx="922">
                  <c:v>3.0489639519359142E-4</c:v>
                </c:pt>
                <c:pt idx="923">
                  <c:v>3.1371530040053404E-4</c:v>
                </c:pt>
                <c:pt idx="924">
                  <c:v>3.0711925233644857E-4</c:v>
                </c:pt>
                <c:pt idx="925">
                  <c:v>3.0911113484646195E-4</c:v>
                </c:pt>
                <c:pt idx="926">
                  <c:v>3.1268822429906542E-4</c:v>
                </c:pt>
                <c:pt idx="927">
                  <c:v>3.0691967957276368E-4</c:v>
                </c:pt>
                <c:pt idx="928">
                  <c:v>3.1166269692923897E-4</c:v>
                </c:pt>
                <c:pt idx="929">
                  <c:v>3.1661383177570087E-4</c:v>
                </c:pt>
                <c:pt idx="930">
                  <c:v>3.1472720961281706E-4</c:v>
                </c:pt>
                <c:pt idx="931">
                  <c:v>3.0961666221628834E-4</c:v>
                </c:pt>
                <c:pt idx="932">
                  <c:v>3.1127353805073427E-4</c:v>
                </c:pt>
                <c:pt idx="933">
                  <c:v>3.1064608811748996E-4</c:v>
                </c:pt>
                <c:pt idx="934">
                  <c:v>3.0800795727636848E-4</c:v>
                </c:pt>
                <c:pt idx="935">
                  <c:v>3.0677975967957275E-4</c:v>
                </c:pt>
                <c:pt idx="936">
                  <c:v>3.0661938584779702E-4</c:v>
                </c:pt>
                <c:pt idx="937">
                  <c:v>3.0885356475300401E-4</c:v>
                </c:pt>
                <c:pt idx="938">
                  <c:v>3.1503300400534043E-4</c:v>
                </c:pt>
                <c:pt idx="939">
                  <c:v>3.1623145527369823E-4</c:v>
                </c:pt>
                <c:pt idx="940">
                  <c:v>3.1395348464619487E-4</c:v>
                </c:pt>
                <c:pt idx="941">
                  <c:v>3.1066937249666217E-4</c:v>
                </c:pt>
                <c:pt idx="942">
                  <c:v>3.1687033377837112E-4</c:v>
                </c:pt>
                <c:pt idx="943">
                  <c:v>3.2155028037383172E-4</c:v>
                </c:pt>
                <c:pt idx="944">
                  <c:v>3.2109757009345791E-4</c:v>
                </c:pt>
                <c:pt idx="945">
                  <c:v>3.2180475300400531E-4</c:v>
                </c:pt>
                <c:pt idx="946">
                  <c:v>3.2043631508678236E-4</c:v>
                </c:pt>
                <c:pt idx="947">
                  <c:v>3.1438510013351133E-4</c:v>
                </c:pt>
                <c:pt idx="948">
                  <c:v>3.1074782376502001E-4</c:v>
                </c:pt>
                <c:pt idx="949">
                  <c:v>3.0732352469959944E-4</c:v>
                </c:pt>
                <c:pt idx="950">
                  <c:v>3.0620998664886514E-4</c:v>
                </c:pt>
                <c:pt idx="951">
                  <c:v>3.0898146862483306E-4</c:v>
                </c:pt>
                <c:pt idx="952">
                  <c:v>3.1670098798397865E-4</c:v>
                </c:pt>
                <c:pt idx="953">
                  <c:v>3.1614595460614152E-4</c:v>
                </c:pt>
                <c:pt idx="954">
                  <c:v>3.214821361815754E-4</c:v>
                </c:pt>
                <c:pt idx="955">
                  <c:v>3.1763204272363147E-4</c:v>
                </c:pt>
                <c:pt idx="956">
                  <c:v>3.1868694259012015E-4</c:v>
                </c:pt>
                <c:pt idx="957">
                  <c:v>3.2450584779706275E-4</c:v>
                </c:pt>
                <c:pt idx="958">
                  <c:v>3.201009345794392E-4</c:v>
                </c:pt>
                <c:pt idx="959">
                  <c:v>3.2126040053404535E-4</c:v>
                </c:pt>
                <c:pt idx="960">
                  <c:v>3.2077831775700931E-4</c:v>
                </c:pt>
                <c:pt idx="961">
                  <c:v>3.2279754339118821E-4</c:v>
                </c:pt>
                <c:pt idx="962">
                  <c:v>3.2764453938584782E-4</c:v>
                </c:pt>
                <c:pt idx="963">
                  <c:v>3.1840785046728968E-4</c:v>
                </c:pt>
                <c:pt idx="964">
                  <c:v>3.1869281708945255E-4</c:v>
                </c:pt>
                <c:pt idx="965">
                  <c:v>3.1174365821094794E-4</c:v>
                </c:pt>
                <c:pt idx="966">
                  <c:v>3.1392550066755673E-4</c:v>
                </c:pt>
                <c:pt idx="967">
                  <c:v>3.1138889185580769E-4</c:v>
                </c:pt>
                <c:pt idx="968">
                  <c:v>3.1245906542056074E-4</c:v>
                </c:pt>
                <c:pt idx="969">
                  <c:v>3.1128400534045388E-4</c:v>
                </c:pt>
                <c:pt idx="970">
                  <c:v>3.1721078771695591E-4</c:v>
                </c:pt>
                <c:pt idx="971">
                  <c:v>3.2304021361815753E-4</c:v>
                </c:pt>
                <c:pt idx="972">
                  <c:v>3.2835546061415219E-4</c:v>
                </c:pt>
                <c:pt idx="973">
                  <c:v>3.3050990654205604E-4</c:v>
                </c:pt>
                <c:pt idx="974">
                  <c:v>3.2679305740987983E-4</c:v>
                </c:pt>
                <c:pt idx="975">
                  <c:v>3.2325356475300398E-4</c:v>
                </c:pt>
                <c:pt idx="976">
                  <c:v>3.2447556742323097E-4</c:v>
                </c:pt>
                <c:pt idx="977">
                  <c:v>3.230326301735647E-4</c:v>
                </c:pt>
                <c:pt idx="978">
                  <c:v>3.2057132176234975E-4</c:v>
                </c:pt>
                <c:pt idx="979">
                  <c:v>3.2124160213618157E-4</c:v>
                </c:pt>
                <c:pt idx="980">
                  <c:v>3.1593169559412547E-4</c:v>
                </c:pt>
                <c:pt idx="981">
                  <c:v>3.2076117489986643E-4</c:v>
                </c:pt>
                <c:pt idx="982">
                  <c:v>3.1401564753004007E-4</c:v>
                </c:pt>
                <c:pt idx="983">
                  <c:v>3.1774493991989312E-4</c:v>
                </c:pt>
                <c:pt idx="984">
                  <c:v>3.1579092122830434E-4</c:v>
                </c:pt>
                <c:pt idx="985">
                  <c:v>3.2110349799732973E-4</c:v>
                </c:pt>
                <c:pt idx="986">
                  <c:v>3.2212411214953268E-4</c:v>
                </c:pt>
                <c:pt idx="987">
                  <c:v>3.2746995994659546E-4</c:v>
                </c:pt>
                <c:pt idx="988">
                  <c:v>3.2931610146862481E-4</c:v>
                </c:pt>
                <c:pt idx="989">
                  <c:v>3.2824998664886511E-4</c:v>
                </c:pt>
                <c:pt idx="990">
                  <c:v>3.3475695594125494E-4</c:v>
                </c:pt>
                <c:pt idx="991">
                  <c:v>3.330102002670227E-4</c:v>
                </c:pt>
                <c:pt idx="992">
                  <c:v>3.2916870493991988E-4</c:v>
                </c:pt>
                <c:pt idx="993">
                  <c:v>3.2526061415220296E-4</c:v>
                </c:pt>
                <c:pt idx="994">
                  <c:v>3.2643332443257672E-4</c:v>
                </c:pt>
                <c:pt idx="995">
                  <c:v>3.2455113484646192E-4</c:v>
                </c:pt>
                <c:pt idx="996">
                  <c:v>3.247444592790387E-4</c:v>
                </c:pt>
                <c:pt idx="997">
                  <c:v>3.2671412550066751E-4</c:v>
                </c:pt>
                <c:pt idx="998">
                  <c:v>3.2483337783711615E-4</c:v>
                </c:pt>
                <c:pt idx="999">
                  <c:v>3.2740389853137515E-4</c:v>
                </c:pt>
                <c:pt idx="1000">
                  <c:v>3.2533313751668892E-4</c:v>
                </c:pt>
                <c:pt idx="1001">
                  <c:v>3.310667022696929E-4</c:v>
                </c:pt>
                <c:pt idx="1002">
                  <c:v>3.3630024032042723E-4</c:v>
                </c:pt>
                <c:pt idx="1003">
                  <c:v>3.4008571428571424E-4</c:v>
                </c:pt>
                <c:pt idx="1004">
                  <c:v>3.3907818424566081E-4</c:v>
                </c:pt>
                <c:pt idx="1005">
                  <c:v>3.393794926568758E-4</c:v>
                </c:pt>
                <c:pt idx="1006">
                  <c:v>3.3332197596795725E-4</c:v>
                </c:pt>
                <c:pt idx="1007">
                  <c:v>3.3434184245660875E-4</c:v>
                </c:pt>
                <c:pt idx="1008">
                  <c:v>3.3529415220293724E-4</c:v>
                </c:pt>
                <c:pt idx="1009">
                  <c:v>3.3916443257676904E-4</c:v>
                </c:pt>
                <c:pt idx="1010">
                  <c:v>3.3090269692923898E-4</c:v>
                </c:pt>
                <c:pt idx="1011">
                  <c:v>3.2616475300400528E-4</c:v>
                </c:pt>
                <c:pt idx="1012">
                  <c:v>3.2230718291054736E-4</c:v>
                </c:pt>
                <c:pt idx="1013">
                  <c:v>3.2551514018691586E-4</c:v>
                </c:pt>
                <c:pt idx="1014">
                  <c:v>3.1798931909212281E-4</c:v>
                </c:pt>
                <c:pt idx="1015">
                  <c:v>3.2899049399198927E-4</c:v>
                </c:pt>
                <c:pt idx="1016">
                  <c:v>3.3042050734312411E-4</c:v>
                </c:pt>
                <c:pt idx="1017">
                  <c:v>3.3466712950600799E-4</c:v>
                </c:pt>
                <c:pt idx="1018">
                  <c:v>3.3416827770360477E-4</c:v>
                </c:pt>
                <c:pt idx="1019">
                  <c:v>3.4241682242990652E-4</c:v>
                </c:pt>
                <c:pt idx="1020">
                  <c:v>3.4268614152202932E-4</c:v>
                </c:pt>
                <c:pt idx="1021">
                  <c:v>3.4270750333778365E-4</c:v>
                </c:pt>
                <c:pt idx="1022">
                  <c:v>3.4145586114819757E-4</c:v>
                </c:pt>
                <c:pt idx="1023">
                  <c:v>3.4197372496662213E-4</c:v>
                </c:pt>
                <c:pt idx="1024">
                  <c:v>3.3590520694259008E-4</c:v>
                </c:pt>
                <c:pt idx="1025">
                  <c:v>3.3940272363150865E-4</c:v>
                </c:pt>
                <c:pt idx="1026">
                  <c:v>3.4110771695594123E-4</c:v>
                </c:pt>
                <c:pt idx="1027">
                  <c:v>3.371139652870494E-4</c:v>
                </c:pt>
                <c:pt idx="1028">
                  <c:v>3.3258424566088115E-4</c:v>
                </c:pt>
                <c:pt idx="1029">
                  <c:v>3.3084170894526031E-4</c:v>
                </c:pt>
                <c:pt idx="1030">
                  <c:v>3.2697308411214953E-4</c:v>
                </c:pt>
                <c:pt idx="1031">
                  <c:v>3.2688833110814416E-4</c:v>
                </c:pt>
                <c:pt idx="1032">
                  <c:v>3.2819033377837117E-4</c:v>
                </c:pt>
                <c:pt idx="1033">
                  <c:v>3.2946696929238983E-4</c:v>
                </c:pt>
                <c:pt idx="1034">
                  <c:v>3.354365287049399E-4</c:v>
                </c:pt>
                <c:pt idx="1035">
                  <c:v>3.3952779706275033E-4</c:v>
                </c:pt>
                <c:pt idx="1036">
                  <c:v>3.3516283044058746E-4</c:v>
                </c:pt>
                <c:pt idx="1037">
                  <c:v>3.3706226969292387E-4</c:v>
                </c:pt>
                <c:pt idx="1038">
                  <c:v>3.3586002670226968E-4</c:v>
                </c:pt>
                <c:pt idx="1039">
                  <c:v>3.4292277703604803E-4</c:v>
                </c:pt>
                <c:pt idx="1040">
                  <c:v>3.4101789052069423E-4</c:v>
                </c:pt>
                <c:pt idx="1041">
                  <c:v>3.3852432576769021E-4</c:v>
                </c:pt>
                <c:pt idx="1042">
                  <c:v>3.4152005340453936E-4</c:v>
                </c:pt>
                <c:pt idx="1043">
                  <c:v>3.3399962616822428E-4</c:v>
                </c:pt>
                <c:pt idx="1044">
                  <c:v>3.3527818424566083E-4</c:v>
                </c:pt>
                <c:pt idx="1045">
                  <c:v>3.328032576769025E-4</c:v>
                </c:pt>
                <c:pt idx="1046">
                  <c:v>3.292434178905207E-4</c:v>
                </c:pt>
                <c:pt idx="1047">
                  <c:v>3.326543124165554E-4</c:v>
                </c:pt>
                <c:pt idx="1048">
                  <c:v>3.3709885180240317E-4</c:v>
                </c:pt>
                <c:pt idx="1049">
                  <c:v>3.3748133511348464E-4</c:v>
                </c:pt>
                <c:pt idx="1050">
                  <c:v>3.3873164218958612E-4</c:v>
                </c:pt>
                <c:pt idx="1051">
                  <c:v>3.4254120160213611E-4</c:v>
                </c:pt>
                <c:pt idx="1052">
                  <c:v>3.4429447263017353E-4</c:v>
                </c:pt>
                <c:pt idx="1053">
                  <c:v>3.4943497997329769E-4</c:v>
                </c:pt>
                <c:pt idx="1054">
                  <c:v>3.4378157543391187E-4</c:v>
                </c:pt>
                <c:pt idx="1055">
                  <c:v>3.4302787716955941E-4</c:v>
                </c:pt>
                <c:pt idx="1056">
                  <c:v>3.4645415220293721E-4</c:v>
                </c:pt>
                <c:pt idx="1057">
                  <c:v>3.3737863818424562E-4</c:v>
                </c:pt>
                <c:pt idx="1058">
                  <c:v>3.3382542056074763E-4</c:v>
                </c:pt>
                <c:pt idx="1059">
                  <c:v>3.3727748998664883E-4</c:v>
                </c:pt>
                <c:pt idx="1060">
                  <c:v>3.3247439252336443E-4</c:v>
                </c:pt>
                <c:pt idx="1061">
                  <c:v>3.2774584779706275E-4</c:v>
                </c:pt>
                <c:pt idx="1062">
                  <c:v>3.337063818424566E-4</c:v>
                </c:pt>
                <c:pt idx="1063">
                  <c:v>3.3091214953271026E-4</c:v>
                </c:pt>
                <c:pt idx="1064">
                  <c:v>3.3242253671562081E-4</c:v>
                </c:pt>
                <c:pt idx="1065">
                  <c:v>3.3697628838451267E-4</c:v>
                </c:pt>
                <c:pt idx="1066">
                  <c:v>3.4116950600801067E-4</c:v>
                </c:pt>
                <c:pt idx="1067">
                  <c:v>3.4549869158878501E-4</c:v>
                </c:pt>
                <c:pt idx="1068">
                  <c:v>3.4876005340453941E-4</c:v>
                </c:pt>
                <c:pt idx="1069">
                  <c:v>3.5245228304405868E-4</c:v>
                </c:pt>
                <c:pt idx="1070">
                  <c:v>3.5223834445927902E-4</c:v>
                </c:pt>
                <c:pt idx="1071">
                  <c:v>3.4915925233644859E-4</c:v>
                </c:pt>
                <c:pt idx="1072">
                  <c:v>3.4756411214953268E-4</c:v>
                </c:pt>
                <c:pt idx="1073">
                  <c:v>3.478153805073431E-4</c:v>
                </c:pt>
                <c:pt idx="1074">
                  <c:v>3.433346862483311E-4</c:v>
                </c:pt>
                <c:pt idx="1075">
                  <c:v>3.4624475300400534E-4</c:v>
                </c:pt>
                <c:pt idx="1076">
                  <c:v>3.4056309746328435E-4</c:v>
                </c:pt>
                <c:pt idx="1077">
                  <c:v>3.4025463284379171E-4</c:v>
                </c:pt>
                <c:pt idx="1078">
                  <c:v>3.3944550066755669E-4</c:v>
                </c:pt>
                <c:pt idx="1079">
                  <c:v>3.4407893190921228E-4</c:v>
                </c:pt>
                <c:pt idx="1080">
                  <c:v>3.4481329773030706E-4</c:v>
                </c:pt>
                <c:pt idx="1081">
                  <c:v>3.4013650200267017E-4</c:v>
                </c:pt>
                <c:pt idx="1082">
                  <c:v>3.4096405874499327E-4</c:v>
                </c:pt>
                <c:pt idx="1083">
                  <c:v>3.4443449933244319E-4</c:v>
                </c:pt>
                <c:pt idx="1084">
                  <c:v>3.43515300400534E-4</c:v>
                </c:pt>
                <c:pt idx="1085">
                  <c:v>3.4493158878504669E-4</c:v>
                </c:pt>
                <c:pt idx="1086">
                  <c:v>3.4155727636849128E-4</c:v>
                </c:pt>
                <c:pt idx="1087">
                  <c:v>3.4559481975967953E-4</c:v>
                </c:pt>
                <c:pt idx="1088">
                  <c:v>3.4428923898531375E-4</c:v>
                </c:pt>
                <c:pt idx="1089">
                  <c:v>3.4400485981308409E-4</c:v>
                </c:pt>
                <c:pt idx="1090">
                  <c:v>3.4484475300400531E-4</c:v>
                </c:pt>
                <c:pt idx="1091">
                  <c:v>3.4448640854472628E-4</c:v>
                </c:pt>
                <c:pt idx="1092">
                  <c:v>3.3986018691588787E-4</c:v>
                </c:pt>
                <c:pt idx="1093">
                  <c:v>3.3923754339118821E-4</c:v>
                </c:pt>
                <c:pt idx="1094">
                  <c:v>3.3533511348464619E-4</c:v>
                </c:pt>
                <c:pt idx="1095">
                  <c:v>3.3538937249666222E-4</c:v>
                </c:pt>
                <c:pt idx="1096">
                  <c:v>3.3313949265687584E-4</c:v>
                </c:pt>
                <c:pt idx="1097">
                  <c:v>3.3658152202937244E-4</c:v>
                </c:pt>
                <c:pt idx="1098">
                  <c:v>3.4659305740987982E-4</c:v>
                </c:pt>
                <c:pt idx="1099">
                  <c:v>3.4730744993324429E-4</c:v>
                </c:pt>
                <c:pt idx="1100">
                  <c:v>3.5265773030707608E-4</c:v>
                </c:pt>
                <c:pt idx="1101">
                  <c:v>3.5116710280373828E-4</c:v>
                </c:pt>
                <c:pt idx="1102">
                  <c:v>3.496512683578104E-4</c:v>
                </c:pt>
                <c:pt idx="1103">
                  <c:v>3.4700929238985312E-4</c:v>
                </c:pt>
                <c:pt idx="1104">
                  <c:v>3.5365457943925229E-4</c:v>
                </c:pt>
                <c:pt idx="1105">
                  <c:v>3.5019551401869157E-4</c:v>
                </c:pt>
                <c:pt idx="1106">
                  <c:v>3.5172427236315084E-4</c:v>
                </c:pt>
                <c:pt idx="1107">
                  <c:v>3.4016688918558078E-4</c:v>
                </c:pt>
                <c:pt idx="1108">
                  <c:v>3.4962841121495325E-4</c:v>
                </c:pt>
                <c:pt idx="1109">
                  <c:v>3.4754995994659541E-4</c:v>
                </c:pt>
                <c:pt idx="1110">
                  <c:v>3.4808283044058744E-4</c:v>
                </c:pt>
                <c:pt idx="1111">
                  <c:v>3.4718264352469959E-4</c:v>
                </c:pt>
                <c:pt idx="1112">
                  <c:v>3.4741281708945259E-4</c:v>
                </c:pt>
                <c:pt idx="1113">
                  <c:v>3.4843631508678233E-4</c:v>
                </c:pt>
                <c:pt idx="1114">
                  <c:v>3.5569794392523358E-4</c:v>
                </c:pt>
                <c:pt idx="1115">
                  <c:v>3.5378750333778372E-4</c:v>
                </c:pt>
                <c:pt idx="1116">
                  <c:v>3.4994728971962614E-4</c:v>
                </c:pt>
                <c:pt idx="1117">
                  <c:v>3.5071236315086782E-4</c:v>
                </c:pt>
                <c:pt idx="1118">
                  <c:v>3.5153142857142854E-4</c:v>
                </c:pt>
                <c:pt idx="1119">
                  <c:v>3.5255481975967956E-4</c:v>
                </c:pt>
                <c:pt idx="1120">
                  <c:v>3.5827284379172223E-4</c:v>
                </c:pt>
                <c:pt idx="1121">
                  <c:v>3.5273084112149525E-4</c:v>
                </c:pt>
                <c:pt idx="1122">
                  <c:v>3.4827401869158878E-4</c:v>
                </c:pt>
                <c:pt idx="1123">
                  <c:v>3.5101399198931909E-4</c:v>
                </c:pt>
                <c:pt idx="1124">
                  <c:v>3.4892042723631508E-4</c:v>
                </c:pt>
                <c:pt idx="1125">
                  <c:v>3.4559898531375167E-4</c:v>
                </c:pt>
                <c:pt idx="1126">
                  <c:v>3.4257676902536713E-4</c:v>
                </c:pt>
                <c:pt idx="1127">
                  <c:v>3.4284085447263015E-4</c:v>
                </c:pt>
                <c:pt idx="1128">
                  <c:v>3.5120469959946596E-4</c:v>
                </c:pt>
                <c:pt idx="1129">
                  <c:v>3.545185580774366E-4</c:v>
                </c:pt>
                <c:pt idx="1130">
                  <c:v>3.5643198931909208E-4</c:v>
                </c:pt>
                <c:pt idx="1131">
                  <c:v>3.585115086782376E-4</c:v>
                </c:pt>
                <c:pt idx="1132">
                  <c:v>3.6191642189586112E-4</c:v>
                </c:pt>
                <c:pt idx="1133">
                  <c:v>3.6171791722296393E-4</c:v>
                </c:pt>
                <c:pt idx="1134">
                  <c:v>3.578877436582109E-4</c:v>
                </c:pt>
                <c:pt idx="1135">
                  <c:v>3.6123834445927903E-4</c:v>
                </c:pt>
                <c:pt idx="1136">
                  <c:v>3.6439636849132172E-4</c:v>
                </c:pt>
                <c:pt idx="1137">
                  <c:v>3.6154702269692923E-4</c:v>
                </c:pt>
                <c:pt idx="1138">
                  <c:v>3.5664838451268351E-4</c:v>
                </c:pt>
                <c:pt idx="1139">
                  <c:v>3.5703134846461947E-4</c:v>
                </c:pt>
                <c:pt idx="1140">
                  <c:v>3.5305794392523359E-4</c:v>
                </c:pt>
                <c:pt idx="1141">
                  <c:v>3.547617623497997E-4</c:v>
                </c:pt>
                <c:pt idx="1142">
                  <c:v>3.5326974632843787E-4</c:v>
                </c:pt>
                <c:pt idx="1143">
                  <c:v>3.5430659546061412E-4</c:v>
                </c:pt>
                <c:pt idx="1144">
                  <c:v>3.5214809078771696E-4</c:v>
                </c:pt>
                <c:pt idx="1145">
                  <c:v>3.6274451268357807E-4</c:v>
                </c:pt>
                <c:pt idx="1146">
                  <c:v>3.6754253671562078E-4</c:v>
                </c:pt>
                <c:pt idx="1147">
                  <c:v>3.6553377837116155E-4</c:v>
                </c:pt>
                <c:pt idx="1148">
                  <c:v>3.6835594125500667E-4</c:v>
                </c:pt>
                <c:pt idx="1149">
                  <c:v>3.7382627503337781E-4</c:v>
                </c:pt>
                <c:pt idx="1150">
                  <c:v>3.6614162883845126E-4</c:v>
                </c:pt>
                <c:pt idx="1151">
                  <c:v>3.6492886515353799E-4</c:v>
                </c:pt>
                <c:pt idx="1152">
                  <c:v>3.6440341789052065E-4</c:v>
                </c:pt>
                <c:pt idx="1153">
                  <c:v>3.5973511348464618E-4</c:v>
                </c:pt>
                <c:pt idx="1154">
                  <c:v>3.547897463284379E-4</c:v>
                </c:pt>
                <c:pt idx="1155">
                  <c:v>3.5373094793057406E-4</c:v>
                </c:pt>
                <c:pt idx="1156">
                  <c:v>3.5034061415220293E-4</c:v>
                </c:pt>
                <c:pt idx="1157">
                  <c:v>3.4720138851802401E-4</c:v>
                </c:pt>
                <c:pt idx="1158">
                  <c:v>3.5339321762349797E-4</c:v>
                </c:pt>
                <c:pt idx="1159">
                  <c:v>3.555697196261682E-4</c:v>
                </c:pt>
                <c:pt idx="1160">
                  <c:v>3.5964555407209611E-4</c:v>
                </c:pt>
                <c:pt idx="1161">
                  <c:v>3.545132710280374E-4</c:v>
                </c:pt>
                <c:pt idx="1162">
                  <c:v>3.6754771695594125E-4</c:v>
                </c:pt>
                <c:pt idx="1163">
                  <c:v>3.6850809078771695E-4</c:v>
                </c:pt>
                <c:pt idx="1164">
                  <c:v>3.6728544726301733E-4</c:v>
                </c:pt>
                <c:pt idx="1165">
                  <c:v>3.6448042723631504E-4</c:v>
                </c:pt>
                <c:pt idx="1166">
                  <c:v>3.6420576769025364E-4</c:v>
                </c:pt>
                <c:pt idx="1167">
                  <c:v>3.6377543391188249E-4</c:v>
                </c:pt>
                <c:pt idx="1168">
                  <c:v>3.6714445927903865E-4</c:v>
                </c:pt>
                <c:pt idx="1169">
                  <c:v>3.6698611481975963E-4</c:v>
                </c:pt>
                <c:pt idx="1170">
                  <c:v>3.6339102803738314E-4</c:v>
                </c:pt>
                <c:pt idx="1171">
                  <c:v>3.6023070761014681E-4</c:v>
                </c:pt>
                <c:pt idx="1172">
                  <c:v>3.5601313751668892E-4</c:v>
                </c:pt>
                <c:pt idx="1173">
                  <c:v>3.5846857142857142E-4</c:v>
                </c:pt>
                <c:pt idx="1174">
                  <c:v>3.6005142857142858E-4</c:v>
                </c:pt>
                <c:pt idx="1175">
                  <c:v>3.6224336448598127E-4</c:v>
                </c:pt>
                <c:pt idx="1176">
                  <c:v>3.6219684913217621E-4</c:v>
                </c:pt>
                <c:pt idx="1177">
                  <c:v>3.6452608811748992E-4</c:v>
                </c:pt>
                <c:pt idx="1178">
                  <c:v>3.6609757009345792E-4</c:v>
                </c:pt>
                <c:pt idx="1179">
                  <c:v>3.7025372496662213E-4</c:v>
                </c:pt>
                <c:pt idx="1180">
                  <c:v>3.694738050734312E-4</c:v>
                </c:pt>
                <c:pt idx="1181">
                  <c:v>3.648401602136181E-4</c:v>
                </c:pt>
                <c:pt idx="1182">
                  <c:v>3.6756624833110812E-4</c:v>
                </c:pt>
                <c:pt idx="1183">
                  <c:v>3.624758344459279E-4</c:v>
                </c:pt>
                <c:pt idx="1184">
                  <c:v>3.6077393858477966E-4</c:v>
                </c:pt>
                <c:pt idx="1185">
                  <c:v>3.5936160213618156E-4</c:v>
                </c:pt>
                <c:pt idx="1186">
                  <c:v>3.6051022696929235E-4</c:v>
                </c:pt>
                <c:pt idx="1187">
                  <c:v>3.61496608811749E-4</c:v>
                </c:pt>
                <c:pt idx="1188">
                  <c:v>3.6405196261682241E-4</c:v>
                </c:pt>
                <c:pt idx="1189">
                  <c:v>3.6466178905206941E-4</c:v>
                </c:pt>
                <c:pt idx="1190">
                  <c:v>3.6376875834445927E-4</c:v>
                </c:pt>
                <c:pt idx="1191">
                  <c:v>3.6439460614152199E-4</c:v>
                </c:pt>
                <c:pt idx="1192">
                  <c:v>3.6765666221628837E-4</c:v>
                </c:pt>
                <c:pt idx="1193">
                  <c:v>3.6822963951935916E-4</c:v>
                </c:pt>
                <c:pt idx="1194">
                  <c:v>3.7238387182910544E-4</c:v>
                </c:pt>
                <c:pt idx="1195">
                  <c:v>3.7419797062750333E-4</c:v>
                </c:pt>
                <c:pt idx="1196">
                  <c:v>3.6989767690253668E-4</c:v>
                </c:pt>
                <c:pt idx="1197">
                  <c:v>3.6646168224299062E-4</c:v>
                </c:pt>
                <c:pt idx="1198">
                  <c:v>3.678410146862483E-4</c:v>
                </c:pt>
                <c:pt idx="1199">
                  <c:v>3.6617057409879837E-4</c:v>
                </c:pt>
                <c:pt idx="1200">
                  <c:v>3.6743295060080104E-4</c:v>
                </c:pt>
                <c:pt idx="1201">
                  <c:v>3.6241436582109475E-4</c:v>
                </c:pt>
                <c:pt idx="1202">
                  <c:v>3.6316432576769019E-4</c:v>
                </c:pt>
                <c:pt idx="1203">
                  <c:v>3.6212299065420557E-4</c:v>
                </c:pt>
                <c:pt idx="1204">
                  <c:v>3.5749132176234977E-4</c:v>
                </c:pt>
                <c:pt idx="1205">
                  <c:v>3.5410825100133506E-4</c:v>
                </c:pt>
                <c:pt idx="1206">
                  <c:v>3.5591311081441918E-4</c:v>
                </c:pt>
                <c:pt idx="1207">
                  <c:v>3.5948534045393852E-4</c:v>
                </c:pt>
                <c:pt idx="1208">
                  <c:v>3.614064085447263E-4</c:v>
                </c:pt>
                <c:pt idx="1209">
                  <c:v>3.6635535380507341E-4</c:v>
                </c:pt>
                <c:pt idx="1210">
                  <c:v>3.6543829105473966E-4</c:v>
                </c:pt>
                <c:pt idx="1211">
                  <c:v>3.6690461949265686E-4</c:v>
                </c:pt>
                <c:pt idx="1212">
                  <c:v>3.6715385847797057E-4</c:v>
                </c:pt>
                <c:pt idx="1213">
                  <c:v>3.6700801068090787E-4</c:v>
                </c:pt>
                <c:pt idx="1214">
                  <c:v>3.6458397863818419E-4</c:v>
                </c:pt>
                <c:pt idx="1215">
                  <c:v>3.6573869158878499E-4</c:v>
                </c:pt>
                <c:pt idx="1216">
                  <c:v>3.634432042723631E-4</c:v>
                </c:pt>
                <c:pt idx="1217">
                  <c:v>3.6327044058744989E-4</c:v>
                </c:pt>
                <c:pt idx="1218">
                  <c:v>3.6242670226969292E-4</c:v>
                </c:pt>
                <c:pt idx="1219">
                  <c:v>3.6146782376502004E-4</c:v>
                </c:pt>
                <c:pt idx="1220">
                  <c:v>3.6456518024032041E-4</c:v>
                </c:pt>
                <c:pt idx="1221">
                  <c:v>3.6351615487316419E-4</c:v>
                </c:pt>
                <c:pt idx="1222">
                  <c:v>3.6495246995994654E-4</c:v>
                </c:pt>
                <c:pt idx="1223">
                  <c:v>3.6565692923898525E-4</c:v>
                </c:pt>
                <c:pt idx="1224">
                  <c:v>3.6480502002670225E-4</c:v>
                </c:pt>
                <c:pt idx="1225">
                  <c:v>3.5908138851802399E-4</c:v>
                </c:pt>
                <c:pt idx="1226">
                  <c:v>3.6670157543391188E-4</c:v>
                </c:pt>
                <c:pt idx="1227">
                  <c:v>3.6708582109479303E-4</c:v>
                </c:pt>
                <c:pt idx="1228">
                  <c:v>3.6761564753004001E-4</c:v>
                </c:pt>
                <c:pt idx="1229">
                  <c:v>3.6726477970627503E-4</c:v>
                </c:pt>
                <c:pt idx="1230">
                  <c:v>3.6992528704939918E-4</c:v>
                </c:pt>
                <c:pt idx="1231">
                  <c:v>3.7666686248331106E-4</c:v>
                </c:pt>
                <c:pt idx="1232">
                  <c:v>3.7226734312416555E-4</c:v>
                </c:pt>
                <c:pt idx="1233">
                  <c:v>3.7746643524699596E-4</c:v>
                </c:pt>
                <c:pt idx="1234">
                  <c:v>3.715063818424566E-4</c:v>
                </c:pt>
                <c:pt idx="1235">
                  <c:v>3.6820117489986647E-4</c:v>
                </c:pt>
                <c:pt idx="1236">
                  <c:v>3.6937249666221626E-4</c:v>
                </c:pt>
                <c:pt idx="1237">
                  <c:v>3.6503076101468624E-4</c:v>
                </c:pt>
                <c:pt idx="1238">
                  <c:v>3.7034168224299061E-4</c:v>
                </c:pt>
                <c:pt idx="1239">
                  <c:v>3.6903967957276366E-4</c:v>
                </c:pt>
                <c:pt idx="1240">
                  <c:v>3.6767070761014681E-4</c:v>
                </c:pt>
                <c:pt idx="1241">
                  <c:v>3.7223471295060078E-4</c:v>
                </c:pt>
                <c:pt idx="1242">
                  <c:v>3.7624603471295062E-4</c:v>
                </c:pt>
                <c:pt idx="1243">
                  <c:v>3.7630109479305736E-4</c:v>
                </c:pt>
                <c:pt idx="1244">
                  <c:v>3.7142029372496662E-4</c:v>
                </c:pt>
                <c:pt idx="1245">
                  <c:v>3.782311882510013E-4</c:v>
                </c:pt>
                <c:pt idx="1246">
                  <c:v>3.7852523364485981E-4</c:v>
                </c:pt>
                <c:pt idx="1247">
                  <c:v>3.7658317757009344E-4</c:v>
                </c:pt>
                <c:pt idx="1248">
                  <c:v>3.7394579439252332E-4</c:v>
                </c:pt>
                <c:pt idx="1249">
                  <c:v>3.710270226969292E-4</c:v>
                </c:pt>
                <c:pt idx="1250">
                  <c:v>3.6961869158878504E-4</c:v>
                </c:pt>
                <c:pt idx="1251">
                  <c:v>3.6801468624833106E-4</c:v>
                </c:pt>
                <c:pt idx="1252">
                  <c:v>3.6668421895861148E-4</c:v>
                </c:pt>
                <c:pt idx="1253">
                  <c:v>3.6789340453938582E-4</c:v>
                </c:pt>
                <c:pt idx="1254">
                  <c:v>3.722625901201602E-4</c:v>
                </c:pt>
                <c:pt idx="1255">
                  <c:v>3.7100555407209608E-4</c:v>
                </c:pt>
                <c:pt idx="1256">
                  <c:v>3.6865132176234973E-4</c:v>
                </c:pt>
                <c:pt idx="1257">
                  <c:v>3.7156838451268354E-4</c:v>
                </c:pt>
                <c:pt idx="1258">
                  <c:v>3.7421473965287046E-4</c:v>
                </c:pt>
                <c:pt idx="1259">
                  <c:v>3.7319433911882512E-4</c:v>
                </c:pt>
                <c:pt idx="1260">
                  <c:v>3.6904347129506005E-4</c:v>
                </c:pt>
                <c:pt idx="1261">
                  <c:v>3.7198098798397859E-4</c:v>
                </c:pt>
                <c:pt idx="1262">
                  <c:v>3.6762008010680902E-4</c:v>
                </c:pt>
                <c:pt idx="1263">
                  <c:v>3.7018883845126829E-4</c:v>
                </c:pt>
                <c:pt idx="1264">
                  <c:v>3.7067097463284375E-4</c:v>
                </c:pt>
                <c:pt idx="1265">
                  <c:v>3.7482226969292389E-4</c:v>
                </c:pt>
                <c:pt idx="1266">
                  <c:v>3.7341837116154869E-4</c:v>
                </c:pt>
                <c:pt idx="1267">
                  <c:v>3.6870835781041382E-4</c:v>
                </c:pt>
                <c:pt idx="1268">
                  <c:v>3.6779994659546058E-4</c:v>
                </c:pt>
                <c:pt idx="1269">
                  <c:v>3.724565554072096E-4</c:v>
                </c:pt>
                <c:pt idx="1270">
                  <c:v>3.7173297730307077E-4</c:v>
                </c:pt>
                <c:pt idx="1271">
                  <c:v>3.7626157543391186E-4</c:v>
                </c:pt>
                <c:pt idx="1272">
                  <c:v>3.7687305740987981E-4</c:v>
                </c:pt>
                <c:pt idx="1273">
                  <c:v>3.7892678237650193E-4</c:v>
                </c:pt>
                <c:pt idx="1274">
                  <c:v>3.8272090787716951E-4</c:v>
                </c:pt>
                <c:pt idx="1275">
                  <c:v>3.8344256341789047E-4</c:v>
                </c:pt>
                <c:pt idx="1276">
                  <c:v>3.8116485981308409E-4</c:v>
                </c:pt>
                <c:pt idx="1277">
                  <c:v>3.8496128170894525E-4</c:v>
                </c:pt>
                <c:pt idx="1278">
                  <c:v>3.849539652870494E-4</c:v>
                </c:pt>
                <c:pt idx="1279">
                  <c:v>3.8808667556742318E-4</c:v>
                </c:pt>
                <c:pt idx="1280">
                  <c:v>3.8286937249666219E-4</c:v>
                </c:pt>
                <c:pt idx="1281">
                  <c:v>3.8424240320427235E-4</c:v>
                </c:pt>
                <c:pt idx="1282">
                  <c:v>3.7946210947930567E-4</c:v>
                </c:pt>
                <c:pt idx="1283">
                  <c:v>3.7826008010680904E-4</c:v>
                </c:pt>
                <c:pt idx="1284">
                  <c:v>3.7805372496662216E-4</c:v>
                </c:pt>
                <c:pt idx="1285">
                  <c:v>3.7841084112149529E-4</c:v>
                </c:pt>
                <c:pt idx="1286">
                  <c:v>3.7788640854472623E-4</c:v>
                </c:pt>
                <c:pt idx="1287">
                  <c:v>3.8276870493991988E-4</c:v>
                </c:pt>
                <c:pt idx="1288">
                  <c:v>3.8971834445927902E-4</c:v>
                </c:pt>
                <c:pt idx="1289">
                  <c:v>3.8494819759679567E-4</c:v>
                </c:pt>
                <c:pt idx="1290">
                  <c:v>3.8904032042723629E-4</c:v>
                </c:pt>
                <c:pt idx="1291">
                  <c:v>3.9348945260347126E-4</c:v>
                </c:pt>
                <c:pt idx="1292">
                  <c:v>3.9220208277703601E-4</c:v>
                </c:pt>
                <c:pt idx="1293">
                  <c:v>3.9303893190921225E-4</c:v>
                </c:pt>
                <c:pt idx="1294">
                  <c:v>3.8998120160213615E-4</c:v>
                </c:pt>
                <c:pt idx="1295">
                  <c:v>3.9227108144192257E-4</c:v>
                </c:pt>
                <c:pt idx="1296">
                  <c:v>3.8724005340453938E-4</c:v>
                </c:pt>
                <c:pt idx="1297">
                  <c:v>3.8767108144192256E-4</c:v>
                </c:pt>
                <c:pt idx="1298">
                  <c:v>3.8346461949265685E-4</c:v>
                </c:pt>
                <c:pt idx="1299">
                  <c:v>3.8666723631508674E-4</c:v>
                </c:pt>
                <c:pt idx="1300">
                  <c:v>3.8859391188251E-4</c:v>
                </c:pt>
                <c:pt idx="1301">
                  <c:v>3.8744096128170893E-4</c:v>
                </c:pt>
                <c:pt idx="1302">
                  <c:v>3.9041142857142852E-4</c:v>
                </c:pt>
                <c:pt idx="1303">
                  <c:v>3.9134493991989318E-4</c:v>
                </c:pt>
                <c:pt idx="1304">
                  <c:v>3.8832128170894524E-4</c:v>
                </c:pt>
                <c:pt idx="1305">
                  <c:v>3.9461383177570093E-4</c:v>
                </c:pt>
                <c:pt idx="1306">
                  <c:v>3.9429655540720957E-4</c:v>
                </c:pt>
                <c:pt idx="1307">
                  <c:v>3.9447385847797057E-4</c:v>
                </c:pt>
                <c:pt idx="1308">
                  <c:v>3.9138285714285709E-4</c:v>
                </c:pt>
                <c:pt idx="1309">
                  <c:v>3.9098761014686243E-4</c:v>
                </c:pt>
                <c:pt idx="1310">
                  <c:v>3.8770974632843788E-4</c:v>
                </c:pt>
                <c:pt idx="1311">
                  <c:v>3.9613441922563411E-4</c:v>
                </c:pt>
                <c:pt idx="1312">
                  <c:v>3.8982867823765017E-4</c:v>
                </c:pt>
                <c:pt idx="1313">
                  <c:v>3.8415599465954604E-4</c:v>
                </c:pt>
                <c:pt idx="1314">
                  <c:v>3.7997853137516685E-4</c:v>
                </c:pt>
                <c:pt idx="1315">
                  <c:v>3.8021255006675565E-4</c:v>
                </c:pt>
                <c:pt idx="1316">
                  <c:v>3.8523748998664883E-4</c:v>
                </c:pt>
                <c:pt idx="1317">
                  <c:v>3.8395198931909209E-4</c:v>
                </c:pt>
                <c:pt idx="1318">
                  <c:v>3.9071994659546058E-4</c:v>
                </c:pt>
                <c:pt idx="1319">
                  <c:v>3.9600528704939917E-4</c:v>
                </c:pt>
                <c:pt idx="1320">
                  <c:v>3.9402253671562079E-4</c:v>
                </c:pt>
                <c:pt idx="1321">
                  <c:v>3.9262696929238982E-4</c:v>
                </c:pt>
                <c:pt idx="1322">
                  <c:v>3.9878696929238983E-4</c:v>
                </c:pt>
                <c:pt idx="1323">
                  <c:v>4.0399086782376501E-4</c:v>
                </c:pt>
                <c:pt idx="1324">
                  <c:v>3.9899113484646192E-4</c:v>
                </c:pt>
                <c:pt idx="1325">
                  <c:v>3.9501324432576762E-4</c:v>
                </c:pt>
                <c:pt idx="1326">
                  <c:v>3.9576288384512683E-4</c:v>
                </c:pt>
                <c:pt idx="1327">
                  <c:v>3.91990173564753E-4</c:v>
                </c:pt>
                <c:pt idx="1328">
                  <c:v>3.923916154873164E-4</c:v>
                </c:pt>
                <c:pt idx="1329">
                  <c:v>3.8623337783711613E-4</c:v>
                </c:pt>
                <c:pt idx="1330">
                  <c:v>3.8780373831775696E-4</c:v>
                </c:pt>
                <c:pt idx="1331">
                  <c:v>3.924991722296395E-4</c:v>
                </c:pt>
                <c:pt idx="1332">
                  <c:v>3.8972507343124166E-4</c:v>
                </c:pt>
                <c:pt idx="1333">
                  <c:v>3.898824032042723E-4</c:v>
                </c:pt>
                <c:pt idx="1334">
                  <c:v>3.8884544726301733E-4</c:v>
                </c:pt>
                <c:pt idx="1335">
                  <c:v>3.9047839786381843E-4</c:v>
                </c:pt>
                <c:pt idx="1336">
                  <c:v>3.9715759679572762E-4</c:v>
                </c:pt>
                <c:pt idx="1337">
                  <c:v>4.0078910547396526E-4</c:v>
                </c:pt>
                <c:pt idx="1338">
                  <c:v>4.0453602136181574E-4</c:v>
                </c:pt>
                <c:pt idx="1339">
                  <c:v>4.086380240320427E-4</c:v>
                </c:pt>
                <c:pt idx="1340">
                  <c:v>4.04863391188251E-4</c:v>
                </c:pt>
                <c:pt idx="1341">
                  <c:v>4.0873917222963949E-4</c:v>
                </c:pt>
                <c:pt idx="1342">
                  <c:v>4.1048459279038711E-4</c:v>
                </c:pt>
                <c:pt idx="1343">
                  <c:v>4.0652074766355135E-4</c:v>
                </c:pt>
                <c:pt idx="1344">
                  <c:v>4.0545938584779701E-4</c:v>
                </c:pt>
                <c:pt idx="1345">
                  <c:v>4.0112427236315085E-4</c:v>
                </c:pt>
                <c:pt idx="1346">
                  <c:v>4.0018413885180239E-4</c:v>
                </c:pt>
                <c:pt idx="1347">
                  <c:v>3.9796945260347127E-4</c:v>
                </c:pt>
                <c:pt idx="1348">
                  <c:v>4.015904939919893E-4</c:v>
                </c:pt>
                <c:pt idx="1349">
                  <c:v>4.0107807743658207E-4</c:v>
                </c:pt>
                <c:pt idx="1350">
                  <c:v>4.0435433911882509E-4</c:v>
                </c:pt>
                <c:pt idx="1351">
                  <c:v>4.0792272363150863E-4</c:v>
                </c:pt>
                <c:pt idx="1352">
                  <c:v>4.0138761014686246E-4</c:v>
                </c:pt>
                <c:pt idx="1353">
                  <c:v>4.0562056074766351E-4</c:v>
                </c:pt>
                <c:pt idx="1354">
                  <c:v>4.0759022696929237E-4</c:v>
                </c:pt>
                <c:pt idx="1355">
                  <c:v>4.0833393858477965E-4</c:v>
                </c:pt>
                <c:pt idx="1356">
                  <c:v>4.0460069425901201E-4</c:v>
                </c:pt>
                <c:pt idx="1357">
                  <c:v>4.0772854472630171E-4</c:v>
                </c:pt>
                <c:pt idx="1358">
                  <c:v>4.0907695594125494E-4</c:v>
                </c:pt>
                <c:pt idx="1359">
                  <c:v>4.0527930574098795E-4</c:v>
                </c:pt>
                <c:pt idx="1360">
                  <c:v>4.0862194926568756E-4</c:v>
                </c:pt>
                <c:pt idx="1361">
                  <c:v>4.0610098798397865E-4</c:v>
                </c:pt>
                <c:pt idx="1362">
                  <c:v>4.0224582109479304E-4</c:v>
                </c:pt>
                <c:pt idx="1363">
                  <c:v>4.0217933244325767E-4</c:v>
                </c:pt>
                <c:pt idx="1364">
                  <c:v>4.0331636849132174E-4</c:v>
                </c:pt>
                <c:pt idx="1365">
                  <c:v>4.0485276368491319E-4</c:v>
                </c:pt>
                <c:pt idx="1366">
                  <c:v>4.1175818424566085E-4</c:v>
                </c:pt>
                <c:pt idx="1367">
                  <c:v>4.1848539385847797E-4</c:v>
                </c:pt>
                <c:pt idx="1368">
                  <c:v>4.1334942590120154E-4</c:v>
                </c:pt>
                <c:pt idx="1369">
                  <c:v>4.1813655540720959E-4</c:v>
                </c:pt>
                <c:pt idx="1370">
                  <c:v>4.1647166889185577E-4</c:v>
                </c:pt>
                <c:pt idx="1371">
                  <c:v>4.1259311081441922E-4</c:v>
                </c:pt>
                <c:pt idx="1372">
                  <c:v>4.1627871829105469E-4</c:v>
                </c:pt>
                <c:pt idx="1373">
                  <c:v>4.1428704939919892E-4</c:v>
                </c:pt>
                <c:pt idx="1374">
                  <c:v>4.1107684913217616E-4</c:v>
                </c:pt>
                <c:pt idx="1375">
                  <c:v>4.1310531375166883E-4</c:v>
                </c:pt>
                <c:pt idx="1376">
                  <c:v>4.1311385847797057E-4</c:v>
                </c:pt>
                <c:pt idx="1377">
                  <c:v>4.1148539385847796E-4</c:v>
                </c:pt>
                <c:pt idx="1378">
                  <c:v>4.071194125500667E-4</c:v>
                </c:pt>
                <c:pt idx="1379">
                  <c:v>4.0838739652870491E-4</c:v>
                </c:pt>
                <c:pt idx="1380">
                  <c:v>4.0506841121495322E-4</c:v>
                </c:pt>
                <c:pt idx="1381">
                  <c:v>4.1372758344459273E-4</c:v>
                </c:pt>
                <c:pt idx="1382">
                  <c:v>4.1775401869158875E-4</c:v>
                </c:pt>
                <c:pt idx="1383">
                  <c:v>4.1920838451268354E-4</c:v>
                </c:pt>
                <c:pt idx="1384">
                  <c:v>4.1965805073431237E-4</c:v>
                </c:pt>
                <c:pt idx="1385">
                  <c:v>4.1904886515353799E-4</c:v>
                </c:pt>
                <c:pt idx="1386">
                  <c:v>4.2196256341789053E-4</c:v>
                </c:pt>
                <c:pt idx="1387">
                  <c:v>4.1282937249666218E-4</c:v>
                </c:pt>
                <c:pt idx="1388">
                  <c:v>4.087496395193591E-4</c:v>
                </c:pt>
                <c:pt idx="1389">
                  <c:v>4.0981361815754336E-4</c:v>
                </c:pt>
                <c:pt idx="1390">
                  <c:v>4.1040560747663548E-4</c:v>
                </c:pt>
                <c:pt idx="1391">
                  <c:v>4.0376833110814414E-4</c:v>
                </c:pt>
                <c:pt idx="1392">
                  <c:v>4.0183172229639518E-4</c:v>
                </c:pt>
                <c:pt idx="1393">
                  <c:v>4.0493217623497994E-4</c:v>
                </c:pt>
                <c:pt idx="1394">
                  <c:v>4.0075823765020022E-4</c:v>
                </c:pt>
                <c:pt idx="1395">
                  <c:v>4.0299861148197595E-4</c:v>
                </c:pt>
                <c:pt idx="1396">
                  <c:v>4.0659113484646189E-4</c:v>
                </c:pt>
                <c:pt idx="1397">
                  <c:v>4.0717185580774364E-4</c:v>
                </c:pt>
                <c:pt idx="1398">
                  <c:v>4.0878707610146858E-4</c:v>
                </c:pt>
                <c:pt idx="1399">
                  <c:v>4.0990456608811746E-4</c:v>
                </c:pt>
                <c:pt idx="1400">
                  <c:v>4.1512528704939919E-4</c:v>
                </c:pt>
                <c:pt idx="1401">
                  <c:v>4.1471973297730301E-4</c:v>
                </c:pt>
                <c:pt idx="1402">
                  <c:v>4.2131679572763686E-4</c:v>
                </c:pt>
                <c:pt idx="1403">
                  <c:v>4.2316384512683576E-4</c:v>
                </c:pt>
                <c:pt idx="1404">
                  <c:v>4.2118098798397859E-4</c:v>
                </c:pt>
                <c:pt idx="1405">
                  <c:v>4.1699727636849125E-4</c:v>
                </c:pt>
                <c:pt idx="1406">
                  <c:v>4.1708395193591449E-4</c:v>
                </c:pt>
                <c:pt idx="1407">
                  <c:v>4.1687839786381842E-4</c:v>
                </c:pt>
                <c:pt idx="1408">
                  <c:v>4.0913249666221622E-4</c:v>
                </c:pt>
                <c:pt idx="1409">
                  <c:v>4.0921548731642185E-4</c:v>
                </c:pt>
                <c:pt idx="1410">
                  <c:v>4.1096229639519356E-4</c:v>
                </c:pt>
                <c:pt idx="1411">
                  <c:v>4.1097303070761014E-4</c:v>
                </c:pt>
                <c:pt idx="1412">
                  <c:v>4.0902910547396522E-4</c:v>
                </c:pt>
                <c:pt idx="1413">
                  <c:v>4.1120122830440585E-4</c:v>
                </c:pt>
                <c:pt idx="1414">
                  <c:v>4.1254280373831772E-4</c:v>
                </c:pt>
                <c:pt idx="1415">
                  <c:v>4.1638184245660877E-4</c:v>
                </c:pt>
                <c:pt idx="1416">
                  <c:v>4.2494547396528697E-4</c:v>
                </c:pt>
                <c:pt idx="1417">
                  <c:v>4.2350515353805073E-4</c:v>
                </c:pt>
                <c:pt idx="1418">
                  <c:v>4.1980421895861146E-4</c:v>
                </c:pt>
                <c:pt idx="1419">
                  <c:v>4.2500817089452595E-4</c:v>
                </c:pt>
                <c:pt idx="1420">
                  <c:v>4.1841778371161544E-4</c:v>
                </c:pt>
                <c:pt idx="1421">
                  <c:v>4.2414312416555407E-4</c:v>
                </c:pt>
                <c:pt idx="1422">
                  <c:v>4.2072534045393853E-4</c:v>
                </c:pt>
                <c:pt idx="1423">
                  <c:v>4.1596790387182905E-4</c:v>
                </c:pt>
                <c:pt idx="1424">
                  <c:v>4.1372993324432573E-4</c:v>
                </c:pt>
                <c:pt idx="1425">
                  <c:v>4.1261655540720957E-4</c:v>
                </c:pt>
                <c:pt idx="1426">
                  <c:v>4.1137351134846458E-4</c:v>
                </c:pt>
                <c:pt idx="1427">
                  <c:v>4.0966857142857142E-4</c:v>
                </c:pt>
                <c:pt idx="1428">
                  <c:v>4.1587663551401866E-4</c:v>
                </c:pt>
                <c:pt idx="1429">
                  <c:v>4.2066558077436585E-4</c:v>
                </c:pt>
                <c:pt idx="1430">
                  <c:v>4.169782643524699E-4</c:v>
                </c:pt>
                <c:pt idx="1431">
                  <c:v>4.2085981308411213E-4</c:v>
                </c:pt>
                <c:pt idx="1432">
                  <c:v>4.1828197596795728E-4</c:v>
                </c:pt>
                <c:pt idx="1433">
                  <c:v>4.1791684913217614E-4</c:v>
                </c:pt>
                <c:pt idx="1434">
                  <c:v>4.2034104138851801E-4</c:v>
                </c:pt>
                <c:pt idx="1435">
                  <c:v>4.2196608811748999E-4</c:v>
                </c:pt>
                <c:pt idx="1436">
                  <c:v>4.1953676902536713E-4</c:v>
                </c:pt>
                <c:pt idx="1437">
                  <c:v>4.1745164218958607E-4</c:v>
                </c:pt>
                <c:pt idx="1438">
                  <c:v>4.1816822429906544E-4</c:v>
                </c:pt>
                <c:pt idx="1439">
                  <c:v>4.1164149532710276E-4</c:v>
                </c:pt>
                <c:pt idx="1440">
                  <c:v>4.1040592790387182E-4</c:v>
                </c:pt>
                <c:pt idx="1441">
                  <c:v>4.1106050734312415E-4</c:v>
                </c:pt>
                <c:pt idx="1442">
                  <c:v>4.1467337783711615E-4</c:v>
                </c:pt>
                <c:pt idx="1443">
                  <c:v>4.1663204272363144E-4</c:v>
                </c:pt>
                <c:pt idx="1444">
                  <c:v>4.1275092122830434E-4</c:v>
                </c:pt>
                <c:pt idx="1445">
                  <c:v>4.1838590120160207E-4</c:v>
                </c:pt>
                <c:pt idx="1446">
                  <c:v>4.182289986648865E-4</c:v>
                </c:pt>
                <c:pt idx="1447">
                  <c:v>4.2120122830440582E-4</c:v>
                </c:pt>
                <c:pt idx="1448">
                  <c:v>4.2864998664886512E-4</c:v>
                </c:pt>
                <c:pt idx="1449">
                  <c:v>4.3377607476635508E-4</c:v>
                </c:pt>
                <c:pt idx="1450">
                  <c:v>4.3225404539385846E-4</c:v>
                </c:pt>
                <c:pt idx="1451">
                  <c:v>4.2997335113484646E-4</c:v>
                </c:pt>
                <c:pt idx="1452">
                  <c:v>4.2819823765020021E-4</c:v>
                </c:pt>
                <c:pt idx="1453">
                  <c:v>4.3367150867823761E-4</c:v>
                </c:pt>
                <c:pt idx="1454">
                  <c:v>4.2743759679572766E-4</c:v>
                </c:pt>
                <c:pt idx="1455">
                  <c:v>4.2398285714285712E-4</c:v>
                </c:pt>
                <c:pt idx="1456">
                  <c:v>4.1989415220293724E-4</c:v>
                </c:pt>
                <c:pt idx="1457">
                  <c:v>4.2020421895861142E-4</c:v>
                </c:pt>
                <c:pt idx="1458">
                  <c:v>4.1890670226969284E-4</c:v>
                </c:pt>
                <c:pt idx="1459">
                  <c:v>4.2407978638184246E-4</c:v>
                </c:pt>
                <c:pt idx="1460">
                  <c:v>4.2398216288384508E-4</c:v>
                </c:pt>
                <c:pt idx="1461">
                  <c:v>4.2188945260347125E-4</c:v>
                </c:pt>
                <c:pt idx="1462">
                  <c:v>4.18412870493992E-4</c:v>
                </c:pt>
                <c:pt idx="1463">
                  <c:v>4.2321345794392521E-4</c:v>
                </c:pt>
                <c:pt idx="1464">
                  <c:v>4.264040053404539E-4</c:v>
                </c:pt>
                <c:pt idx="1465">
                  <c:v>4.2606606141522025E-4</c:v>
                </c:pt>
                <c:pt idx="1466">
                  <c:v>4.3049692923898523E-4</c:v>
                </c:pt>
                <c:pt idx="1467">
                  <c:v>4.3135716955941251E-4</c:v>
                </c:pt>
                <c:pt idx="1468">
                  <c:v>4.3362947930574092E-4</c:v>
                </c:pt>
                <c:pt idx="1469">
                  <c:v>4.2793148197596797E-4</c:v>
                </c:pt>
                <c:pt idx="1470">
                  <c:v>4.3049201602136185E-4</c:v>
                </c:pt>
                <c:pt idx="1471">
                  <c:v>4.2713692923898524E-4</c:v>
                </c:pt>
                <c:pt idx="1472">
                  <c:v>4.2599028037383169E-4</c:v>
                </c:pt>
                <c:pt idx="1473">
                  <c:v>4.2807407209612819E-4</c:v>
                </c:pt>
                <c:pt idx="1474">
                  <c:v>4.2646387182910541E-4</c:v>
                </c:pt>
                <c:pt idx="1475">
                  <c:v>4.2151316421895857E-4</c:v>
                </c:pt>
                <c:pt idx="1476">
                  <c:v>4.1927209612817085E-4</c:v>
                </c:pt>
                <c:pt idx="1477">
                  <c:v>4.2348870493991983E-4</c:v>
                </c:pt>
                <c:pt idx="1478">
                  <c:v>4.3047177570093462E-4</c:v>
                </c:pt>
                <c:pt idx="1479">
                  <c:v>4.330717222963951E-4</c:v>
                </c:pt>
                <c:pt idx="1480">
                  <c:v>4.3884736982643518E-4</c:v>
                </c:pt>
                <c:pt idx="1481">
                  <c:v>4.4642291054739652E-4</c:v>
                </c:pt>
                <c:pt idx="1482">
                  <c:v>4.3639711615487314E-4</c:v>
                </c:pt>
                <c:pt idx="1483">
                  <c:v>4.3526467289719623E-4</c:v>
                </c:pt>
                <c:pt idx="1484">
                  <c:v>4.3297137516688913E-4</c:v>
                </c:pt>
                <c:pt idx="1485">
                  <c:v>4.357056875834446E-4</c:v>
                </c:pt>
                <c:pt idx="1486">
                  <c:v>4.3362088117489977E-4</c:v>
                </c:pt>
                <c:pt idx="1487">
                  <c:v>4.2911636849132177E-4</c:v>
                </c:pt>
                <c:pt idx="1488">
                  <c:v>4.3153201602136174E-4</c:v>
                </c:pt>
                <c:pt idx="1489">
                  <c:v>4.2625639519359141E-4</c:v>
                </c:pt>
                <c:pt idx="1490">
                  <c:v>4.308109479305741E-4</c:v>
                </c:pt>
                <c:pt idx="1491">
                  <c:v>4.2749041388518024E-4</c:v>
                </c:pt>
                <c:pt idx="1492">
                  <c:v>4.2692186915887842E-4</c:v>
                </c:pt>
                <c:pt idx="1493">
                  <c:v>4.2722328437917219E-4</c:v>
                </c:pt>
                <c:pt idx="1494">
                  <c:v>4.3075567423230975E-4</c:v>
                </c:pt>
                <c:pt idx="1495">
                  <c:v>4.35876955941255E-4</c:v>
                </c:pt>
                <c:pt idx="1496">
                  <c:v>4.3732603471295059E-4</c:v>
                </c:pt>
                <c:pt idx="1497">
                  <c:v>4.3165303070761012E-4</c:v>
                </c:pt>
                <c:pt idx="1498">
                  <c:v>4.3415076101468623E-4</c:v>
                </c:pt>
                <c:pt idx="1499">
                  <c:v>4.3374568758344458E-4</c:v>
                </c:pt>
                <c:pt idx="1500">
                  <c:v>4.3999914552736978E-4</c:v>
                </c:pt>
                <c:pt idx="1501">
                  <c:v>4.3326793057409877E-4</c:v>
                </c:pt>
                <c:pt idx="1502">
                  <c:v>4.3563636849132175E-4</c:v>
                </c:pt>
                <c:pt idx="1503">
                  <c:v>4.3858173564752999E-4</c:v>
                </c:pt>
                <c:pt idx="1504">
                  <c:v>4.3560480640854468E-4</c:v>
                </c:pt>
                <c:pt idx="1505">
                  <c:v>4.3172811748998664E-4</c:v>
                </c:pt>
                <c:pt idx="1506">
                  <c:v>4.3261810413885174E-4</c:v>
                </c:pt>
                <c:pt idx="1507">
                  <c:v>4.3447583444592786E-4</c:v>
                </c:pt>
                <c:pt idx="1508">
                  <c:v>4.3530835781041387E-4</c:v>
                </c:pt>
                <c:pt idx="1509">
                  <c:v>4.3338424566088116E-4</c:v>
                </c:pt>
                <c:pt idx="1510">
                  <c:v>4.3668138851802398E-4</c:v>
                </c:pt>
                <c:pt idx="1511">
                  <c:v>4.3964582109479302E-4</c:v>
                </c:pt>
                <c:pt idx="1512">
                  <c:v>4.4369762349799732E-4</c:v>
                </c:pt>
                <c:pt idx="1513">
                  <c:v>4.3950958611481975E-4</c:v>
                </c:pt>
                <c:pt idx="1514">
                  <c:v>4.4457580774365815E-4</c:v>
                </c:pt>
                <c:pt idx="1515">
                  <c:v>4.3985383177570092E-4</c:v>
                </c:pt>
                <c:pt idx="1516">
                  <c:v>4.3912523364485976E-4</c:v>
                </c:pt>
                <c:pt idx="1517">
                  <c:v>4.359635246995994E-4</c:v>
                </c:pt>
                <c:pt idx="1518">
                  <c:v>4.3327572763684905E-4</c:v>
                </c:pt>
                <c:pt idx="1519">
                  <c:v>4.3112726301735649E-4</c:v>
                </c:pt>
                <c:pt idx="1520">
                  <c:v>4.2862958611481974E-4</c:v>
                </c:pt>
                <c:pt idx="1521">
                  <c:v>4.3550878504672894E-4</c:v>
                </c:pt>
                <c:pt idx="1522">
                  <c:v>4.3504881174899859E-4</c:v>
                </c:pt>
                <c:pt idx="1523">
                  <c:v>4.3095471295060073E-4</c:v>
                </c:pt>
                <c:pt idx="1524">
                  <c:v>4.3720064085447257E-4</c:v>
                </c:pt>
                <c:pt idx="1525">
                  <c:v>4.4089351134846464E-4</c:v>
                </c:pt>
                <c:pt idx="1526">
                  <c:v>4.428934045393858E-4</c:v>
                </c:pt>
                <c:pt idx="1527">
                  <c:v>4.4226141522029375E-4</c:v>
                </c:pt>
                <c:pt idx="1528">
                  <c:v>4.4451732977303067E-4</c:v>
                </c:pt>
                <c:pt idx="1529">
                  <c:v>4.4226040053404537E-4</c:v>
                </c:pt>
                <c:pt idx="1530">
                  <c:v>4.43646515353805E-4</c:v>
                </c:pt>
                <c:pt idx="1531">
                  <c:v>4.4459097463284375E-4</c:v>
                </c:pt>
                <c:pt idx="1532">
                  <c:v>4.4752897196261683E-4</c:v>
                </c:pt>
                <c:pt idx="1533">
                  <c:v>4.4455086782376493E-4</c:v>
                </c:pt>
                <c:pt idx="1534">
                  <c:v>4.3979118825100135E-4</c:v>
                </c:pt>
                <c:pt idx="1535">
                  <c:v>4.3778189586114817E-4</c:v>
                </c:pt>
                <c:pt idx="1536">
                  <c:v>4.3003930574098793E-4</c:v>
                </c:pt>
                <c:pt idx="1537">
                  <c:v>4.3222200267022695E-4</c:v>
                </c:pt>
                <c:pt idx="1538">
                  <c:v>4.3460101468624827E-4</c:v>
                </c:pt>
                <c:pt idx="1539">
                  <c:v>4.3093783711615482E-4</c:v>
                </c:pt>
                <c:pt idx="1540">
                  <c:v>4.3346995994659543E-4</c:v>
                </c:pt>
                <c:pt idx="1541">
                  <c:v>4.3247636849132176E-4</c:v>
                </c:pt>
                <c:pt idx="1542">
                  <c:v>4.4004945260347128E-4</c:v>
                </c:pt>
                <c:pt idx="1543">
                  <c:v>4.3828790387182909E-4</c:v>
                </c:pt>
                <c:pt idx="1544">
                  <c:v>4.4290232309746324E-4</c:v>
                </c:pt>
                <c:pt idx="1545">
                  <c:v>4.4131839786381839E-4</c:v>
                </c:pt>
                <c:pt idx="1546">
                  <c:v>4.416303871829105E-4</c:v>
                </c:pt>
                <c:pt idx="1547">
                  <c:v>4.4404213618157542E-4</c:v>
                </c:pt>
                <c:pt idx="1548">
                  <c:v>4.4651658210947932E-4</c:v>
                </c:pt>
                <c:pt idx="1549">
                  <c:v>4.363720694259012E-4</c:v>
                </c:pt>
                <c:pt idx="1550">
                  <c:v>4.4055695594125502E-4</c:v>
                </c:pt>
                <c:pt idx="1551">
                  <c:v>4.3853212283044053E-4</c:v>
                </c:pt>
                <c:pt idx="1552">
                  <c:v>4.3813949265687579E-4</c:v>
                </c:pt>
                <c:pt idx="1553">
                  <c:v>4.3172331108144187E-4</c:v>
                </c:pt>
                <c:pt idx="1554">
                  <c:v>4.2683615487316414E-4</c:v>
                </c:pt>
                <c:pt idx="1555">
                  <c:v>4.3582408544726295E-4</c:v>
                </c:pt>
                <c:pt idx="1556">
                  <c:v>4.3445757009345787E-4</c:v>
                </c:pt>
                <c:pt idx="1557">
                  <c:v>4.3995941255006677E-4</c:v>
                </c:pt>
                <c:pt idx="1558">
                  <c:v>4.4331727636849134E-4</c:v>
                </c:pt>
                <c:pt idx="1559">
                  <c:v>4.4593522029372494E-4</c:v>
                </c:pt>
                <c:pt idx="1560">
                  <c:v>4.4340224299065415E-4</c:v>
                </c:pt>
                <c:pt idx="1561">
                  <c:v>4.4509383177570086E-4</c:v>
                </c:pt>
                <c:pt idx="1562">
                  <c:v>4.4050782376501999E-4</c:v>
                </c:pt>
                <c:pt idx="1563">
                  <c:v>4.4151855807743654E-4</c:v>
                </c:pt>
                <c:pt idx="1564">
                  <c:v>4.4145901201602137E-4</c:v>
                </c:pt>
                <c:pt idx="1565">
                  <c:v>4.346788785046729E-4</c:v>
                </c:pt>
                <c:pt idx="1566">
                  <c:v>4.3645190921228296E-4</c:v>
                </c:pt>
                <c:pt idx="1567">
                  <c:v>4.3448149532710276E-4</c:v>
                </c:pt>
                <c:pt idx="1568">
                  <c:v>4.3229073431241653E-4</c:v>
                </c:pt>
                <c:pt idx="1569">
                  <c:v>4.3697068090787719E-4</c:v>
                </c:pt>
                <c:pt idx="1570">
                  <c:v>4.3687193591455275E-4</c:v>
                </c:pt>
                <c:pt idx="1571">
                  <c:v>4.3292726301735648E-4</c:v>
                </c:pt>
                <c:pt idx="1572">
                  <c:v>4.4058520694259008E-4</c:v>
                </c:pt>
                <c:pt idx="1573">
                  <c:v>4.4227572763684911E-4</c:v>
                </c:pt>
                <c:pt idx="1574">
                  <c:v>4.4251599465954601E-4</c:v>
                </c:pt>
                <c:pt idx="1575">
                  <c:v>4.5105249666221625E-4</c:v>
                </c:pt>
                <c:pt idx="1576">
                  <c:v>4.5628288384512677E-4</c:v>
                </c:pt>
                <c:pt idx="1577">
                  <c:v>4.5452544726301732E-4</c:v>
                </c:pt>
                <c:pt idx="1578">
                  <c:v>4.5732918558077435E-4</c:v>
                </c:pt>
                <c:pt idx="1579">
                  <c:v>4.506720961281709E-4</c:v>
                </c:pt>
                <c:pt idx="1580">
                  <c:v>4.4790905206942584E-4</c:v>
                </c:pt>
                <c:pt idx="1581">
                  <c:v>4.4860544726301734E-4</c:v>
                </c:pt>
                <c:pt idx="1582">
                  <c:v>4.4365249666221624E-4</c:v>
                </c:pt>
                <c:pt idx="1583">
                  <c:v>4.3988379172229635E-4</c:v>
                </c:pt>
                <c:pt idx="1584">
                  <c:v>4.4476715620827764E-4</c:v>
                </c:pt>
                <c:pt idx="1585">
                  <c:v>4.3408502002670226E-4</c:v>
                </c:pt>
                <c:pt idx="1586">
                  <c:v>4.3367028037383172E-4</c:v>
                </c:pt>
                <c:pt idx="1587">
                  <c:v>4.4018670226969288E-4</c:v>
                </c:pt>
                <c:pt idx="1588">
                  <c:v>4.4724352469959942E-4</c:v>
                </c:pt>
                <c:pt idx="1589">
                  <c:v>4.4647401869158873E-4</c:v>
                </c:pt>
                <c:pt idx="1590">
                  <c:v>4.5016213618157539E-4</c:v>
                </c:pt>
                <c:pt idx="1591">
                  <c:v>4.4662381842456607E-4</c:v>
                </c:pt>
                <c:pt idx="1592">
                  <c:v>4.51392256341789E-4</c:v>
                </c:pt>
                <c:pt idx="1593">
                  <c:v>4.4583246995994657E-4</c:v>
                </c:pt>
                <c:pt idx="1594">
                  <c:v>4.4769874499332436E-4</c:v>
                </c:pt>
                <c:pt idx="1595">
                  <c:v>4.4817986648865149E-4</c:v>
                </c:pt>
                <c:pt idx="1596">
                  <c:v>4.4879989319092123E-4</c:v>
                </c:pt>
                <c:pt idx="1597">
                  <c:v>4.45417997329773E-4</c:v>
                </c:pt>
                <c:pt idx="1598">
                  <c:v>4.4176619492656871E-4</c:v>
                </c:pt>
                <c:pt idx="1599">
                  <c:v>4.4046814419225629E-4</c:v>
                </c:pt>
                <c:pt idx="1600">
                  <c:v>4.4126878504672894E-4</c:v>
                </c:pt>
                <c:pt idx="1601">
                  <c:v>4.4027690253671553E-4</c:v>
                </c:pt>
                <c:pt idx="1602">
                  <c:v>4.3769644859813076E-4</c:v>
                </c:pt>
                <c:pt idx="1603">
                  <c:v>4.3668790387182906E-4</c:v>
                </c:pt>
                <c:pt idx="1604">
                  <c:v>4.3905057409879836E-4</c:v>
                </c:pt>
                <c:pt idx="1605">
                  <c:v>4.4348918558077431E-4</c:v>
                </c:pt>
                <c:pt idx="1606">
                  <c:v>4.4163081441922562E-4</c:v>
                </c:pt>
                <c:pt idx="1607">
                  <c:v>4.4972491321762346E-4</c:v>
                </c:pt>
                <c:pt idx="1608">
                  <c:v>4.4923829105473958E-4</c:v>
                </c:pt>
                <c:pt idx="1609">
                  <c:v>4.5408854472630172E-4</c:v>
                </c:pt>
                <c:pt idx="1610">
                  <c:v>4.510027236315086E-4</c:v>
                </c:pt>
                <c:pt idx="1611">
                  <c:v>4.5075428571428571E-4</c:v>
                </c:pt>
                <c:pt idx="1612">
                  <c:v>4.5223305740987987E-4</c:v>
                </c:pt>
                <c:pt idx="1613">
                  <c:v>4.5355636849132174E-4</c:v>
                </c:pt>
                <c:pt idx="1614">
                  <c:v>4.5281639519359143E-4</c:v>
                </c:pt>
                <c:pt idx="1615">
                  <c:v>4.5204234979973295E-4</c:v>
                </c:pt>
                <c:pt idx="1616">
                  <c:v>4.5550408544726295E-4</c:v>
                </c:pt>
                <c:pt idx="1617">
                  <c:v>4.5718558077436581E-4</c:v>
                </c:pt>
                <c:pt idx="1618">
                  <c:v>4.5354691588785041E-4</c:v>
                </c:pt>
                <c:pt idx="1619">
                  <c:v>4.5949473965287049E-4</c:v>
                </c:pt>
                <c:pt idx="1620">
                  <c:v>4.5375925233644859E-4</c:v>
                </c:pt>
                <c:pt idx="1621">
                  <c:v>4.6113789052069421E-4</c:v>
                </c:pt>
                <c:pt idx="1622">
                  <c:v>4.6169810413885175E-4</c:v>
                </c:pt>
                <c:pt idx="1623">
                  <c:v>4.5918750333778368E-4</c:v>
                </c:pt>
                <c:pt idx="1624">
                  <c:v>4.5929174899866481E-4</c:v>
                </c:pt>
                <c:pt idx="1625">
                  <c:v>4.5752363150867819E-4</c:v>
                </c:pt>
                <c:pt idx="1626">
                  <c:v>4.5874670226969287E-4</c:v>
                </c:pt>
                <c:pt idx="1627">
                  <c:v>4.5802317757009345E-4</c:v>
                </c:pt>
                <c:pt idx="1628">
                  <c:v>4.6266024032042723E-4</c:v>
                </c:pt>
                <c:pt idx="1629">
                  <c:v>4.5164982643524699E-4</c:v>
                </c:pt>
                <c:pt idx="1630">
                  <c:v>4.4705698264352464E-4</c:v>
                </c:pt>
                <c:pt idx="1631">
                  <c:v>4.4989100133511345E-4</c:v>
                </c:pt>
                <c:pt idx="1632">
                  <c:v>4.4969655540720956E-4</c:v>
                </c:pt>
                <c:pt idx="1633">
                  <c:v>4.5248053404539385E-4</c:v>
                </c:pt>
                <c:pt idx="1634">
                  <c:v>4.4857708945260344E-4</c:v>
                </c:pt>
                <c:pt idx="1635">
                  <c:v>4.5045527369826435E-4</c:v>
                </c:pt>
                <c:pt idx="1636">
                  <c:v>4.5319599465954607E-4</c:v>
                </c:pt>
                <c:pt idx="1637">
                  <c:v>4.5648651535380502E-4</c:v>
                </c:pt>
                <c:pt idx="1638">
                  <c:v>4.5853554072096127E-4</c:v>
                </c:pt>
                <c:pt idx="1639">
                  <c:v>4.558178905206942E-4</c:v>
                </c:pt>
                <c:pt idx="1640">
                  <c:v>4.5298841121495324E-4</c:v>
                </c:pt>
                <c:pt idx="1641">
                  <c:v>4.5641196261682234E-4</c:v>
                </c:pt>
                <c:pt idx="1642">
                  <c:v>4.5329132176234976E-4</c:v>
                </c:pt>
                <c:pt idx="1643">
                  <c:v>4.5857196261682242E-4</c:v>
                </c:pt>
                <c:pt idx="1644">
                  <c:v>4.576559679572763E-4</c:v>
                </c:pt>
                <c:pt idx="1645">
                  <c:v>4.5446424566088114E-4</c:v>
                </c:pt>
                <c:pt idx="1646">
                  <c:v>4.5497132176234976E-4</c:v>
                </c:pt>
                <c:pt idx="1647">
                  <c:v>4.5662777036048062E-4</c:v>
                </c:pt>
                <c:pt idx="1648">
                  <c:v>4.5543535380507342E-4</c:v>
                </c:pt>
                <c:pt idx="1649">
                  <c:v>4.5453692923898525E-4</c:v>
                </c:pt>
                <c:pt idx="1650">
                  <c:v>4.5956213618157535E-4</c:v>
                </c:pt>
                <c:pt idx="1651">
                  <c:v>4.630750867823765E-4</c:v>
                </c:pt>
                <c:pt idx="1652">
                  <c:v>4.6212534045393861E-4</c:v>
                </c:pt>
                <c:pt idx="1653">
                  <c:v>4.6692507343124164E-4</c:v>
                </c:pt>
                <c:pt idx="1654">
                  <c:v>4.7168325767690252E-4</c:v>
                </c:pt>
                <c:pt idx="1655">
                  <c:v>4.6697041388518018E-4</c:v>
                </c:pt>
                <c:pt idx="1656">
                  <c:v>4.6668197596795726E-4</c:v>
                </c:pt>
                <c:pt idx="1657">
                  <c:v>4.685458477970627E-4</c:v>
                </c:pt>
                <c:pt idx="1658">
                  <c:v>4.6849735647530041E-4</c:v>
                </c:pt>
                <c:pt idx="1659">
                  <c:v>4.6884966622162883E-4</c:v>
                </c:pt>
                <c:pt idx="1660">
                  <c:v>4.6926461949265682E-4</c:v>
                </c:pt>
                <c:pt idx="1661">
                  <c:v>4.649025901201602E-4</c:v>
                </c:pt>
                <c:pt idx="1662">
                  <c:v>4.5737847797062747E-4</c:v>
                </c:pt>
                <c:pt idx="1663">
                  <c:v>4.633420560747663E-4</c:v>
                </c:pt>
                <c:pt idx="1664">
                  <c:v>4.5937447263017352E-4</c:v>
                </c:pt>
                <c:pt idx="1665">
                  <c:v>4.6529052069425902E-4</c:v>
                </c:pt>
                <c:pt idx="1666">
                  <c:v>4.6923060080106808E-4</c:v>
                </c:pt>
                <c:pt idx="1667">
                  <c:v>4.7422793057409882E-4</c:v>
                </c:pt>
                <c:pt idx="1668">
                  <c:v>4.7618114819759677E-4</c:v>
                </c:pt>
                <c:pt idx="1669">
                  <c:v>4.7160202937249657E-4</c:v>
                </c:pt>
                <c:pt idx="1670">
                  <c:v>4.7498413885180236E-4</c:v>
                </c:pt>
                <c:pt idx="1671">
                  <c:v>4.7780443257676897E-4</c:v>
                </c:pt>
                <c:pt idx="1672">
                  <c:v>4.7712128170894529E-4</c:v>
                </c:pt>
                <c:pt idx="1673">
                  <c:v>4.7765399198931906E-4</c:v>
                </c:pt>
                <c:pt idx="1674">
                  <c:v>4.7208202937249665E-4</c:v>
                </c:pt>
                <c:pt idx="1675">
                  <c:v>4.7352672897196259E-4</c:v>
                </c:pt>
                <c:pt idx="1676">
                  <c:v>4.6612299065420561E-4</c:v>
                </c:pt>
                <c:pt idx="1677">
                  <c:v>4.6606141522029373E-4</c:v>
                </c:pt>
                <c:pt idx="1678">
                  <c:v>4.6453826435246994E-4</c:v>
                </c:pt>
                <c:pt idx="1679">
                  <c:v>4.6901516688918556E-4</c:v>
                </c:pt>
                <c:pt idx="1680">
                  <c:v>4.6524293724966621E-4</c:v>
                </c:pt>
                <c:pt idx="1681">
                  <c:v>4.676467289719626E-4</c:v>
                </c:pt>
                <c:pt idx="1682">
                  <c:v>4.7363108144192256E-4</c:v>
                </c:pt>
                <c:pt idx="1683">
                  <c:v>4.7375465954606138E-4</c:v>
                </c:pt>
                <c:pt idx="1684">
                  <c:v>4.7058237650200263E-4</c:v>
                </c:pt>
                <c:pt idx="1685">
                  <c:v>4.7203444592790384E-4</c:v>
                </c:pt>
                <c:pt idx="1686">
                  <c:v>4.7299161548731636E-4</c:v>
                </c:pt>
                <c:pt idx="1687">
                  <c:v>4.7555460614152195E-4</c:v>
                </c:pt>
                <c:pt idx="1688">
                  <c:v>4.8451092122830442E-4</c:v>
                </c:pt>
                <c:pt idx="1689">
                  <c:v>4.8266558077436579E-4</c:v>
                </c:pt>
                <c:pt idx="1690">
                  <c:v>4.8673730307076098E-4</c:v>
                </c:pt>
                <c:pt idx="1691">
                  <c:v>4.8863973297730301E-4</c:v>
                </c:pt>
                <c:pt idx="1692">
                  <c:v>4.884122830440587E-4</c:v>
                </c:pt>
                <c:pt idx="1693">
                  <c:v>4.828134579439252E-4</c:v>
                </c:pt>
                <c:pt idx="1694">
                  <c:v>4.7921062750333769E-4</c:v>
                </c:pt>
                <c:pt idx="1695">
                  <c:v>4.796021895861148E-4</c:v>
                </c:pt>
                <c:pt idx="1696">
                  <c:v>4.7648854472630173E-4</c:v>
                </c:pt>
                <c:pt idx="1697">
                  <c:v>4.7502194926568754E-4</c:v>
                </c:pt>
                <c:pt idx="1698">
                  <c:v>4.7726061415220286E-4</c:v>
                </c:pt>
                <c:pt idx="1699">
                  <c:v>4.8252758344459272E-4</c:v>
                </c:pt>
                <c:pt idx="1700">
                  <c:v>4.8484801068090784E-4</c:v>
                </c:pt>
                <c:pt idx="1701">
                  <c:v>4.8745596795727632E-4</c:v>
                </c:pt>
                <c:pt idx="1702">
                  <c:v>4.8891861148197592E-4</c:v>
                </c:pt>
                <c:pt idx="1703">
                  <c:v>4.9115674232309749E-4</c:v>
                </c:pt>
                <c:pt idx="1704">
                  <c:v>4.9500763684913213E-4</c:v>
                </c:pt>
                <c:pt idx="1705">
                  <c:v>4.9257030707610143E-4</c:v>
                </c:pt>
                <c:pt idx="1706">
                  <c:v>4.9067829105473959E-4</c:v>
                </c:pt>
                <c:pt idx="1707">
                  <c:v>4.9301580774365817E-4</c:v>
                </c:pt>
                <c:pt idx="1708">
                  <c:v>4.8802809078771697E-4</c:v>
                </c:pt>
                <c:pt idx="1709">
                  <c:v>4.8535935914552732E-4</c:v>
                </c:pt>
                <c:pt idx="1710">
                  <c:v>4.8457586114819762E-4</c:v>
                </c:pt>
                <c:pt idx="1711">
                  <c:v>4.8712539385847793E-4</c:v>
                </c:pt>
                <c:pt idx="1712">
                  <c:v>4.8581463284379169E-4</c:v>
                </c:pt>
                <c:pt idx="1713">
                  <c:v>4.8067930574098794E-4</c:v>
                </c:pt>
                <c:pt idx="1714">
                  <c:v>4.8682830440587444E-4</c:v>
                </c:pt>
                <c:pt idx="1715">
                  <c:v>4.8508384512683579E-4</c:v>
                </c:pt>
                <c:pt idx="1716">
                  <c:v>4.9278568758344464E-4</c:v>
                </c:pt>
                <c:pt idx="1717">
                  <c:v>4.9882825100133505E-4</c:v>
                </c:pt>
                <c:pt idx="1718">
                  <c:v>5.0092651535380505E-4</c:v>
                </c:pt>
                <c:pt idx="1719">
                  <c:v>4.9787631508678226E-4</c:v>
                </c:pt>
                <c:pt idx="1720">
                  <c:v>4.9409020026702267E-4</c:v>
                </c:pt>
                <c:pt idx="1721">
                  <c:v>4.9201046728971959E-4</c:v>
                </c:pt>
                <c:pt idx="1722">
                  <c:v>4.8769238985313742E-4</c:v>
                </c:pt>
                <c:pt idx="1723">
                  <c:v>4.8908961281708945E-4</c:v>
                </c:pt>
                <c:pt idx="1724">
                  <c:v>4.865414152202937E-4</c:v>
                </c:pt>
                <c:pt idx="1725">
                  <c:v>4.8176982643524701E-4</c:v>
                </c:pt>
                <c:pt idx="1726">
                  <c:v>4.844297997329773E-4</c:v>
                </c:pt>
                <c:pt idx="1727">
                  <c:v>4.8303086782376501E-4</c:v>
                </c:pt>
                <c:pt idx="1728">
                  <c:v>4.8983471295060076E-4</c:v>
                </c:pt>
                <c:pt idx="1729">
                  <c:v>4.9223257676902533E-4</c:v>
                </c:pt>
                <c:pt idx="1730">
                  <c:v>4.9418979973297724E-4</c:v>
                </c:pt>
                <c:pt idx="1731">
                  <c:v>4.9199134846461946E-4</c:v>
                </c:pt>
                <c:pt idx="1732">
                  <c:v>4.9438627503337778E-4</c:v>
                </c:pt>
                <c:pt idx="1733">
                  <c:v>4.9939257676902531E-4</c:v>
                </c:pt>
                <c:pt idx="1734">
                  <c:v>4.9715700934579434E-4</c:v>
                </c:pt>
                <c:pt idx="1735">
                  <c:v>4.9649062750333774E-4</c:v>
                </c:pt>
                <c:pt idx="1736">
                  <c:v>4.9954488651535384E-4</c:v>
                </c:pt>
                <c:pt idx="1737">
                  <c:v>4.9919626168224297E-4</c:v>
                </c:pt>
                <c:pt idx="1738">
                  <c:v>4.9767145527369828E-4</c:v>
                </c:pt>
                <c:pt idx="1739">
                  <c:v>4.9564213618157537E-4</c:v>
                </c:pt>
                <c:pt idx="1740">
                  <c:v>4.9460763684913212E-4</c:v>
                </c:pt>
                <c:pt idx="1741">
                  <c:v>4.901061682242991E-4</c:v>
                </c:pt>
                <c:pt idx="1742">
                  <c:v>4.8591337783711612E-4</c:v>
                </c:pt>
                <c:pt idx="1743">
                  <c:v>4.8744923898531373E-4</c:v>
                </c:pt>
                <c:pt idx="1744">
                  <c:v>5.0448048064085445E-4</c:v>
                </c:pt>
                <c:pt idx="1745">
                  <c:v>5.0439305740987981E-4</c:v>
                </c:pt>
                <c:pt idx="1746">
                  <c:v>5.0675941255006677E-4</c:v>
                </c:pt>
                <c:pt idx="1747">
                  <c:v>5.0796256341789051E-4</c:v>
                </c:pt>
                <c:pt idx="1748">
                  <c:v>5.0897564753003995E-4</c:v>
                </c:pt>
                <c:pt idx="1749">
                  <c:v>5.0999348464619485E-4</c:v>
                </c:pt>
                <c:pt idx="1750">
                  <c:v>5.1519679572763688E-4</c:v>
                </c:pt>
                <c:pt idx="1751">
                  <c:v>5.1679033377837109E-4</c:v>
                </c:pt>
                <c:pt idx="1752">
                  <c:v>5.1687716955941252E-4</c:v>
                </c:pt>
                <c:pt idx="1753">
                  <c:v>5.1649837116154876E-4</c:v>
                </c:pt>
                <c:pt idx="1754">
                  <c:v>5.1647332443257666E-4</c:v>
                </c:pt>
                <c:pt idx="1755">
                  <c:v>5.093333511348464E-4</c:v>
                </c:pt>
                <c:pt idx="1756">
                  <c:v>5.0950702269692927E-4</c:v>
                </c:pt>
                <c:pt idx="1757">
                  <c:v>5.0344170894526033E-4</c:v>
                </c:pt>
                <c:pt idx="1758">
                  <c:v>5.1362574098798395E-4</c:v>
                </c:pt>
                <c:pt idx="1759">
                  <c:v>5.1364192256341781E-4</c:v>
                </c:pt>
                <c:pt idx="1760">
                  <c:v>5.124622696929239E-4</c:v>
                </c:pt>
                <c:pt idx="1761">
                  <c:v>5.0873927903871826E-4</c:v>
                </c:pt>
                <c:pt idx="1762">
                  <c:v>5.0876854472630176E-4</c:v>
                </c:pt>
                <c:pt idx="1763">
                  <c:v>5.0590018691588782E-4</c:v>
                </c:pt>
                <c:pt idx="1764">
                  <c:v>5.103570627503337E-4</c:v>
                </c:pt>
                <c:pt idx="1765">
                  <c:v>5.058567690253671E-4</c:v>
                </c:pt>
                <c:pt idx="1766">
                  <c:v>5.0502061415220296E-4</c:v>
                </c:pt>
                <c:pt idx="1767">
                  <c:v>5.0912939919893182E-4</c:v>
                </c:pt>
                <c:pt idx="1768">
                  <c:v>5.136921762349799E-4</c:v>
                </c:pt>
                <c:pt idx="1769">
                  <c:v>5.1399476635514009E-4</c:v>
                </c:pt>
                <c:pt idx="1770">
                  <c:v>5.113020560747663E-4</c:v>
                </c:pt>
                <c:pt idx="1771">
                  <c:v>5.1141260347129501E-4</c:v>
                </c:pt>
                <c:pt idx="1772">
                  <c:v>5.04198344459279E-4</c:v>
                </c:pt>
                <c:pt idx="1773">
                  <c:v>5.0354178905206938E-4</c:v>
                </c:pt>
                <c:pt idx="1774">
                  <c:v>5.0874472630173554E-4</c:v>
                </c:pt>
                <c:pt idx="1775">
                  <c:v>5.0165297730307072E-4</c:v>
                </c:pt>
                <c:pt idx="1776">
                  <c:v>5.0336293724966615E-4</c:v>
                </c:pt>
                <c:pt idx="1777">
                  <c:v>5.0920240320427232E-4</c:v>
                </c:pt>
                <c:pt idx="1778">
                  <c:v>5.1068117489986653E-4</c:v>
                </c:pt>
                <c:pt idx="1779">
                  <c:v>5.1056662216288388E-4</c:v>
                </c:pt>
                <c:pt idx="1780">
                  <c:v>5.123671028037383E-4</c:v>
                </c:pt>
                <c:pt idx="1781">
                  <c:v>5.1697121495327097E-4</c:v>
                </c:pt>
                <c:pt idx="1782">
                  <c:v>5.1521724966622161E-4</c:v>
                </c:pt>
                <c:pt idx="1783">
                  <c:v>5.1648363150867823E-4</c:v>
                </c:pt>
                <c:pt idx="1784">
                  <c:v>5.1548389853137513E-4</c:v>
                </c:pt>
                <c:pt idx="1785">
                  <c:v>5.1037847797062751E-4</c:v>
                </c:pt>
                <c:pt idx="1786">
                  <c:v>5.1158248331108138E-4</c:v>
                </c:pt>
                <c:pt idx="1787">
                  <c:v>5.0698120160213613E-4</c:v>
                </c:pt>
                <c:pt idx="1788">
                  <c:v>5.0251823765020028E-4</c:v>
                </c:pt>
                <c:pt idx="1789">
                  <c:v>5.0163225634178895E-4</c:v>
                </c:pt>
                <c:pt idx="1790">
                  <c:v>5.020332710280374E-4</c:v>
                </c:pt>
                <c:pt idx="1791">
                  <c:v>4.9911930574098799E-4</c:v>
                </c:pt>
                <c:pt idx="1792">
                  <c:v>5.0060614152202935E-4</c:v>
                </c:pt>
                <c:pt idx="1793">
                  <c:v>5.0890857142857132E-4</c:v>
                </c:pt>
                <c:pt idx="1794">
                  <c:v>5.0795957276368489E-4</c:v>
                </c:pt>
                <c:pt idx="1795">
                  <c:v>5.0788058744993326E-4</c:v>
                </c:pt>
                <c:pt idx="1796">
                  <c:v>5.0939204272363149E-4</c:v>
                </c:pt>
                <c:pt idx="1797">
                  <c:v>5.1012042723631509E-4</c:v>
                </c:pt>
                <c:pt idx="1798">
                  <c:v>5.1151150867823764E-4</c:v>
                </c:pt>
                <c:pt idx="1799">
                  <c:v>5.1350979973297732E-4</c:v>
                </c:pt>
                <c:pt idx="1800">
                  <c:v>5.1616512683578099E-4</c:v>
                </c:pt>
                <c:pt idx="1801">
                  <c:v>5.0983514018691583E-4</c:v>
                </c:pt>
                <c:pt idx="1802">
                  <c:v>5.0695887850467282E-4</c:v>
                </c:pt>
                <c:pt idx="1803">
                  <c:v>5.1030579439252329E-4</c:v>
                </c:pt>
                <c:pt idx="1804">
                  <c:v>5.0577356475300396E-4</c:v>
                </c:pt>
                <c:pt idx="1805">
                  <c:v>4.9947161548731631E-4</c:v>
                </c:pt>
                <c:pt idx="1806">
                  <c:v>5.04105740987984E-4</c:v>
                </c:pt>
                <c:pt idx="1807">
                  <c:v>4.9761869158878507E-4</c:v>
                </c:pt>
                <c:pt idx="1808">
                  <c:v>4.992256341789052E-4</c:v>
                </c:pt>
                <c:pt idx="1809">
                  <c:v>5.0145052069425905E-4</c:v>
                </c:pt>
                <c:pt idx="1810">
                  <c:v>5.0618371161548724E-4</c:v>
                </c:pt>
                <c:pt idx="1811">
                  <c:v>5.1607700934579441E-4</c:v>
                </c:pt>
                <c:pt idx="1812">
                  <c:v>5.1008048064085448E-4</c:v>
                </c:pt>
                <c:pt idx="1813">
                  <c:v>5.1360950600801061E-4</c:v>
                </c:pt>
                <c:pt idx="1814">
                  <c:v>5.1418328437917221E-4</c:v>
                </c:pt>
                <c:pt idx="1815">
                  <c:v>5.0896080106809069E-4</c:v>
                </c:pt>
                <c:pt idx="1816">
                  <c:v>5.1725965287049394E-4</c:v>
                </c:pt>
                <c:pt idx="1817">
                  <c:v>5.193537516688918E-4</c:v>
                </c:pt>
                <c:pt idx="1818">
                  <c:v>5.1544357810413886E-4</c:v>
                </c:pt>
                <c:pt idx="1819">
                  <c:v>5.1979674232309741E-4</c:v>
                </c:pt>
                <c:pt idx="1820">
                  <c:v>5.1601014686248334E-4</c:v>
                </c:pt>
                <c:pt idx="1821">
                  <c:v>5.1342029372496655E-4</c:v>
                </c:pt>
                <c:pt idx="1822">
                  <c:v>5.1226691588785042E-4</c:v>
                </c:pt>
                <c:pt idx="1823">
                  <c:v>5.1587396528704932E-4</c:v>
                </c:pt>
                <c:pt idx="1824">
                  <c:v>5.1486728971962613E-4</c:v>
                </c:pt>
                <c:pt idx="1825">
                  <c:v>5.1848261682242984E-4</c:v>
                </c:pt>
                <c:pt idx="1826">
                  <c:v>5.1679364485981299E-4</c:v>
                </c:pt>
                <c:pt idx="1827">
                  <c:v>5.1325073431241657E-4</c:v>
                </c:pt>
                <c:pt idx="1828">
                  <c:v>5.161426435246996E-4</c:v>
                </c:pt>
                <c:pt idx="1829">
                  <c:v>5.1582008010680905E-4</c:v>
                </c:pt>
                <c:pt idx="1830">
                  <c:v>5.1653313751668891E-4</c:v>
                </c:pt>
                <c:pt idx="1831">
                  <c:v>5.1531962616822424E-4</c:v>
                </c:pt>
                <c:pt idx="1832">
                  <c:v>5.1906857142857137E-4</c:v>
                </c:pt>
                <c:pt idx="1833">
                  <c:v>5.2227129506008003E-4</c:v>
                </c:pt>
                <c:pt idx="1834">
                  <c:v>5.1762542056074765E-4</c:v>
                </c:pt>
                <c:pt idx="1835">
                  <c:v>5.1184058744993316E-4</c:v>
                </c:pt>
                <c:pt idx="1836">
                  <c:v>5.1729105473965282E-4</c:v>
                </c:pt>
                <c:pt idx="1837">
                  <c:v>5.1308987983978631E-4</c:v>
                </c:pt>
                <c:pt idx="1838">
                  <c:v>5.0948918558077429E-4</c:v>
                </c:pt>
                <c:pt idx="1839">
                  <c:v>5.1237591455273695E-4</c:v>
                </c:pt>
                <c:pt idx="1840">
                  <c:v>5.1987578104138851E-4</c:v>
                </c:pt>
                <c:pt idx="1841">
                  <c:v>5.1615684913217618E-4</c:v>
                </c:pt>
                <c:pt idx="1842">
                  <c:v>5.2347658210947926E-4</c:v>
                </c:pt>
                <c:pt idx="1843">
                  <c:v>5.2309217623497991E-4</c:v>
                </c:pt>
                <c:pt idx="1844">
                  <c:v>5.2229265687583437E-4</c:v>
                </c:pt>
                <c:pt idx="1845">
                  <c:v>5.2212774365821091E-4</c:v>
                </c:pt>
                <c:pt idx="1846">
                  <c:v>5.1994040053404537E-4</c:v>
                </c:pt>
                <c:pt idx="1847">
                  <c:v>5.2036720961281711E-4</c:v>
                </c:pt>
                <c:pt idx="1848">
                  <c:v>5.1732945260347127E-4</c:v>
                </c:pt>
                <c:pt idx="1849">
                  <c:v>5.1823791722296387E-4</c:v>
                </c:pt>
                <c:pt idx="1850">
                  <c:v>5.1953009345794389E-4</c:v>
                </c:pt>
                <c:pt idx="1851">
                  <c:v>5.2237073431241651E-4</c:v>
                </c:pt>
                <c:pt idx="1852">
                  <c:v>5.1212421895861142E-4</c:v>
                </c:pt>
                <c:pt idx="1853">
                  <c:v>5.1308982643524694E-4</c:v>
                </c:pt>
                <c:pt idx="1854">
                  <c:v>5.1505735647530031E-4</c:v>
                </c:pt>
                <c:pt idx="1855">
                  <c:v>5.2378622162883837E-4</c:v>
                </c:pt>
                <c:pt idx="1856">
                  <c:v>5.2021575433911871E-4</c:v>
                </c:pt>
                <c:pt idx="1857">
                  <c:v>5.2050931909212279E-4</c:v>
                </c:pt>
                <c:pt idx="1858">
                  <c:v>5.3036229639519359E-4</c:v>
                </c:pt>
                <c:pt idx="1859">
                  <c:v>5.3133452603471292E-4</c:v>
                </c:pt>
                <c:pt idx="1860">
                  <c:v>5.2613917222963952E-4</c:v>
                </c:pt>
                <c:pt idx="1861">
                  <c:v>5.2900694259012005E-4</c:v>
                </c:pt>
                <c:pt idx="1862">
                  <c:v>5.3000304405874496E-4</c:v>
                </c:pt>
                <c:pt idx="1863">
                  <c:v>5.3026056074766353E-4</c:v>
                </c:pt>
                <c:pt idx="1864">
                  <c:v>5.2711636849132177E-4</c:v>
                </c:pt>
                <c:pt idx="1865">
                  <c:v>5.2540213618157536E-4</c:v>
                </c:pt>
                <c:pt idx="1866">
                  <c:v>5.3084411214953265E-4</c:v>
                </c:pt>
                <c:pt idx="1867">
                  <c:v>5.3168865153538044E-4</c:v>
                </c:pt>
                <c:pt idx="1868">
                  <c:v>5.2506445927903874E-4</c:v>
                </c:pt>
                <c:pt idx="1869">
                  <c:v>5.2633489986648866E-4</c:v>
                </c:pt>
                <c:pt idx="1870">
                  <c:v>5.269434445927903E-4</c:v>
                </c:pt>
                <c:pt idx="1871">
                  <c:v>5.2679802403204272E-4</c:v>
                </c:pt>
                <c:pt idx="1872">
                  <c:v>5.2640635514018689E-4</c:v>
                </c:pt>
                <c:pt idx="1873">
                  <c:v>5.2234744993324435E-4</c:v>
                </c:pt>
                <c:pt idx="1874">
                  <c:v>5.289317489986648E-4</c:v>
                </c:pt>
                <c:pt idx="1875">
                  <c:v>5.2837383177570089E-4</c:v>
                </c:pt>
                <c:pt idx="1876">
                  <c:v>5.309013618157543E-4</c:v>
                </c:pt>
                <c:pt idx="1877">
                  <c:v>5.3083236315086785E-4</c:v>
                </c:pt>
                <c:pt idx="1878">
                  <c:v>5.2817473965287049E-4</c:v>
                </c:pt>
                <c:pt idx="1879">
                  <c:v>5.3072165554072094E-4</c:v>
                </c:pt>
                <c:pt idx="1880">
                  <c:v>5.2642622162883841E-4</c:v>
                </c:pt>
                <c:pt idx="1881">
                  <c:v>5.2068042723631505E-4</c:v>
                </c:pt>
                <c:pt idx="1882">
                  <c:v>5.1916939919893182E-4</c:v>
                </c:pt>
                <c:pt idx="1883">
                  <c:v>5.2513084112149533E-4</c:v>
                </c:pt>
                <c:pt idx="1884">
                  <c:v>5.1594819759679571E-4</c:v>
                </c:pt>
                <c:pt idx="1885">
                  <c:v>5.1278857142857137E-4</c:v>
                </c:pt>
                <c:pt idx="1886">
                  <c:v>5.1569255006675559E-4</c:v>
                </c:pt>
                <c:pt idx="1887">
                  <c:v>5.196106275033377E-4</c:v>
                </c:pt>
                <c:pt idx="1888">
                  <c:v>5.2306301735647524E-4</c:v>
                </c:pt>
                <c:pt idx="1889">
                  <c:v>5.3030574098798398E-4</c:v>
                </c:pt>
                <c:pt idx="1890">
                  <c:v>5.2872437917222959E-4</c:v>
                </c:pt>
                <c:pt idx="1891">
                  <c:v>5.3084950600801068E-4</c:v>
                </c:pt>
                <c:pt idx="1892">
                  <c:v>5.315772496662216E-4</c:v>
                </c:pt>
                <c:pt idx="1893">
                  <c:v>5.282507343124165E-4</c:v>
                </c:pt>
                <c:pt idx="1894">
                  <c:v>5.2731578104138845E-4</c:v>
                </c:pt>
                <c:pt idx="1895">
                  <c:v>5.2619925233644859E-4</c:v>
                </c:pt>
                <c:pt idx="1896">
                  <c:v>5.2682728971962611E-4</c:v>
                </c:pt>
                <c:pt idx="1897">
                  <c:v>5.2096256341789039E-4</c:v>
                </c:pt>
                <c:pt idx="1898">
                  <c:v>5.2589495327102793E-4</c:v>
                </c:pt>
                <c:pt idx="1899">
                  <c:v>5.1834493991989312E-4</c:v>
                </c:pt>
                <c:pt idx="1900">
                  <c:v>5.2050328437917219E-4</c:v>
                </c:pt>
                <c:pt idx="1901">
                  <c:v>5.1696074766355142E-4</c:v>
                </c:pt>
                <c:pt idx="1902">
                  <c:v>5.1612069425901195E-4</c:v>
                </c:pt>
                <c:pt idx="1903">
                  <c:v>5.1791017356475296E-4</c:v>
                </c:pt>
                <c:pt idx="1904">
                  <c:v>5.1990568758344458E-4</c:v>
                </c:pt>
                <c:pt idx="1905">
                  <c:v>5.1967086782376507E-4</c:v>
                </c:pt>
                <c:pt idx="1906">
                  <c:v>5.2022061415220289E-4</c:v>
                </c:pt>
                <c:pt idx="1907">
                  <c:v>5.2549532710280367E-4</c:v>
                </c:pt>
                <c:pt idx="1908">
                  <c:v>5.2358098798397854E-4</c:v>
                </c:pt>
                <c:pt idx="1909">
                  <c:v>5.2171081441922563E-4</c:v>
                </c:pt>
                <c:pt idx="1910">
                  <c:v>5.2937628838451269E-4</c:v>
                </c:pt>
                <c:pt idx="1911">
                  <c:v>5.2683423230974631E-4</c:v>
                </c:pt>
                <c:pt idx="1912">
                  <c:v>5.2802622162883834E-4</c:v>
                </c:pt>
                <c:pt idx="1913">
                  <c:v>5.1838429906542053E-4</c:v>
                </c:pt>
                <c:pt idx="1914">
                  <c:v>5.1689174899866486E-4</c:v>
                </c:pt>
                <c:pt idx="1915">
                  <c:v>5.1472918558077439E-4</c:v>
                </c:pt>
                <c:pt idx="1916">
                  <c:v>5.1421425901201597E-4</c:v>
                </c:pt>
                <c:pt idx="1917">
                  <c:v>5.1171866488651529E-4</c:v>
                </c:pt>
                <c:pt idx="1918">
                  <c:v>5.1045506008010673E-4</c:v>
                </c:pt>
                <c:pt idx="1919">
                  <c:v>5.1286974632843785E-4</c:v>
                </c:pt>
                <c:pt idx="1920">
                  <c:v>5.1433981308411213E-4</c:v>
                </c:pt>
                <c:pt idx="1921">
                  <c:v>5.2289441922563412E-4</c:v>
                </c:pt>
                <c:pt idx="1922">
                  <c:v>5.2295535380507342E-4</c:v>
                </c:pt>
                <c:pt idx="1923">
                  <c:v>5.2470424566088115E-4</c:v>
                </c:pt>
                <c:pt idx="1924">
                  <c:v>5.1921383177570086E-4</c:v>
                </c:pt>
                <c:pt idx="1925">
                  <c:v>5.2098168224299062E-4</c:v>
                </c:pt>
                <c:pt idx="1926">
                  <c:v>5.1950771695594123E-4</c:v>
                </c:pt>
                <c:pt idx="1927">
                  <c:v>5.2368576769025368E-4</c:v>
                </c:pt>
                <c:pt idx="1928">
                  <c:v>5.2485436582109472E-4</c:v>
                </c:pt>
                <c:pt idx="1929">
                  <c:v>5.2215054739652869E-4</c:v>
                </c:pt>
                <c:pt idx="1930">
                  <c:v>5.2061463284379167E-4</c:v>
                </c:pt>
                <c:pt idx="1931">
                  <c:v>5.2039348464619488E-4</c:v>
                </c:pt>
                <c:pt idx="1932">
                  <c:v>5.168209345794392E-4</c:v>
                </c:pt>
                <c:pt idx="1933">
                  <c:v>5.1765890520694255E-4</c:v>
                </c:pt>
                <c:pt idx="1934">
                  <c:v>5.2000058744993327E-4</c:v>
                </c:pt>
                <c:pt idx="1935">
                  <c:v>5.1718184245660884E-4</c:v>
                </c:pt>
                <c:pt idx="1936">
                  <c:v>5.1906947930574097E-4</c:v>
                </c:pt>
                <c:pt idx="1937">
                  <c:v>5.2004731642189578E-4</c:v>
                </c:pt>
                <c:pt idx="1938">
                  <c:v>5.2164368491321752E-4</c:v>
                </c:pt>
                <c:pt idx="1939">
                  <c:v>5.2245351134846453E-4</c:v>
                </c:pt>
                <c:pt idx="1940">
                  <c:v>5.2773399198931909E-4</c:v>
                </c:pt>
                <c:pt idx="1941">
                  <c:v>5.2537655540720962E-4</c:v>
                </c:pt>
                <c:pt idx="1942">
                  <c:v>5.2248811748998659E-4</c:v>
                </c:pt>
                <c:pt idx="1943">
                  <c:v>5.2708048064085446E-4</c:v>
                </c:pt>
                <c:pt idx="1944">
                  <c:v>5.2604224299065418E-4</c:v>
                </c:pt>
                <c:pt idx="1945">
                  <c:v>5.2033805073431233E-4</c:v>
                </c:pt>
                <c:pt idx="1946">
                  <c:v>5.2031765020026696E-4</c:v>
                </c:pt>
                <c:pt idx="1947">
                  <c:v>5.1561345794392524E-4</c:v>
                </c:pt>
                <c:pt idx="1948">
                  <c:v>5.1421020026702266E-4</c:v>
                </c:pt>
                <c:pt idx="1949">
                  <c:v>5.145208544726301E-4</c:v>
                </c:pt>
                <c:pt idx="1950">
                  <c:v>5.2142974632843786E-4</c:v>
                </c:pt>
                <c:pt idx="1951">
                  <c:v>5.2636058744993323E-4</c:v>
                </c:pt>
                <c:pt idx="1952">
                  <c:v>5.2028128170894528E-4</c:v>
                </c:pt>
                <c:pt idx="1953">
                  <c:v>5.2632769025367154E-4</c:v>
                </c:pt>
                <c:pt idx="1954">
                  <c:v>5.2515118825100134E-4</c:v>
                </c:pt>
                <c:pt idx="1955">
                  <c:v>5.2700662216288382E-4</c:v>
                </c:pt>
                <c:pt idx="1956">
                  <c:v>5.2948827770360474E-4</c:v>
                </c:pt>
                <c:pt idx="1957">
                  <c:v>5.2653895861148187E-4</c:v>
                </c:pt>
                <c:pt idx="1958">
                  <c:v>5.2499012016021351E-4</c:v>
                </c:pt>
                <c:pt idx="1959">
                  <c:v>5.2542307076101458E-4</c:v>
                </c:pt>
                <c:pt idx="1960">
                  <c:v>5.2652518024032041E-4</c:v>
                </c:pt>
                <c:pt idx="1961">
                  <c:v>5.2468785046728972E-4</c:v>
                </c:pt>
                <c:pt idx="1962">
                  <c:v>5.1875893190921226E-4</c:v>
                </c:pt>
                <c:pt idx="1963">
                  <c:v>5.19889826435247E-4</c:v>
                </c:pt>
                <c:pt idx="1964">
                  <c:v>5.1972251001335113E-4</c:v>
                </c:pt>
                <c:pt idx="1965">
                  <c:v>5.1942077436582107E-4</c:v>
                </c:pt>
                <c:pt idx="1966">
                  <c:v>5.1663305740987976E-4</c:v>
                </c:pt>
                <c:pt idx="1967">
                  <c:v>5.2108785046728963E-4</c:v>
                </c:pt>
                <c:pt idx="1968">
                  <c:v>5.2243316421895863E-4</c:v>
                </c:pt>
                <c:pt idx="1969">
                  <c:v>5.2773340453938589E-4</c:v>
                </c:pt>
                <c:pt idx="1970">
                  <c:v>5.3621094793057406E-4</c:v>
                </c:pt>
                <c:pt idx="1971">
                  <c:v>5.3501842456608808E-4</c:v>
                </c:pt>
                <c:pt idx="1972">
                  <c:v>5.2920016021361805E-4</c:v>
                </c:pt>
                <c:pt idx="1973">
                  <c:v>5.3106750333778375E-4</c:v>
                </c:pt>
                <c:pt idx="1974">
                  <c:v>5.2882317757009338E-4</c:v>
                </c:pt>
                <c:pt idx="1975">
                  <c:v>5.36263818424566E-4</c:v>
                </c:pt>
                <c:pt idx="1976">
                  <c:v>5.3335615487316423E-4</c:v>
                </c:pt>
                <c:pt idx="1977">
                  <c:v>5.3401345794392514E-4</c:v>
                </c:pt>
                <c:pt idx="1978">
                  <c:v>5.2766114819759679E-4</c:v>
                </c:pt>
                <c:pt idx="1979">
                  <c:v>5.2285153538050735E-4</c:v>
                </c:pt>
                <c:pt idx="1980">
                  <c:v>5.2360154873164211E-4</c:v>
                </c:pt>
                <c:pt idx="1981">
                  <c:v>5.2072299065420552E-4</c:v>
                </c:pt>
                <c:pt idx="1982">
                  <c:v>5.2375460614152204E-4</c:v>
                </c:pt>
                <c:pt idx="1983">
                  <c:v>5.2623129506008004E-4</c:v>
                </c:pt>
                <c:pt idx="1984">
                  <c:v>5.27886782376502E-4</c:v>
                </c:pt>
                <c:pt idx="1985">
                  <c:v>5.3320704939919888E-4</c:v>
                </c:pt>
                <c:pt idx="1986">
                  <c:v>5.3353644859813079E-4</c:v>
                </c:pt>
                <c:pt idx="1987">
                  <c:v>5.3813724966622156E-4</c:v>
                </c:pt>
                <c:pt idx="1988">
                  <c:v>5.3743124165554074E-4</c:v>
                </c:pt>
                <c:pt idx="1989">
                  <c:v>5.3615327102803729E-4</c:v>
                </c:pt>
                <c:pt idx="1990">
                  <c:v>5.3826061415220288E-4</c:v>
                </c:pt>
                <c:pt idx="1991">
                  <c:v>5.3811642189586107E-4</c:v>
                </c:pt>
                <c:pt idx="1992">
                  <c:v>5.2898205607476636E-4</c:v>
                </c:pt>
                <c:pt idx="1993">
                  <c:v>5.2864934579439254E-4</c:v>
                </c:pt>
                <c:pt idx="1994">
                  <c:v>5.2852635514018687E-4</c:v>
                </c:pt>
                <c:pt idx="1995">
                  <c:v>5.2251172229639514E-4</c:v>
                </c:pt>
                <c:pt idx="1996">
                  <c:v>5.2630408544726299E-4</c:v>
                </c:pt>
                <c:pt idx="1997">
                  <c:v>5.2639610146862478E-4</c:v>
                </c:pt>
                <c:pt idx="1998">
                  <c:v>5.3007684913217612E-4</c:v>
                </c:pt>
                <c:pt idx="1999">
                  <c:v>5.30704512683578E-4</c:v>
                </c:pt>
                <c:pt idx="2000">
                  <c:v>5.3152064085447252E-4</c:v>
                </c:pt>
                <c:pt idx="2001">
                  <c:v>5.3393532710280375E-4</c:v>
                </c:pt>
                <c:pt idx="2002">
                  <c:v>5.3906221628838443E-4</c:v>
                </c:pt>
                <c:pt idx="2003">
                  <c:v>5.3841174899866488E-4</c:v>
                </c:pt>
                <c:pt idx="2004">
                  <c:v>5.3922082777036048E-4</c:v>
                </c:pt>
                <c:pt idx="2005">
                  <c:v>5.3872790387182908E-4</c:v>
                </c:pt>
                <c:pt idx="2006">
                  <c:v>5.3766835781041383E-4</c:v>
                </c:pt>
                <c:pt idx="2007">
                  <c:v>5.3660720961281705E-4</c:v>
                </c:pt>
                <c:pt idx="2008">
                  <c:v>5.280608277703604E-4</c:v>
                </c:pt>
                <c:pt idx="2009">
                  <c:v>5.2314670226969286E-4</c:v>
                </c:pt>
                <c:pt idx="2010">
                  <c:v>5.2405927903871824E-4</c:v>
                </c:pt>
                <c:pt idx="2011">
                  <c:v>5.2407626168224288E-4</c:v>
                </c:pt>
                <c:pt idx="2012">
                  <c:v>5.2266718291054737E-4</c:v>
                </c:pt>
                <c:pt idx="2013">
                  <c:v>5.2705773030707604E-4</c:v>
                </c:pt>
                <c:pt idx="2014">
                  <c:v>5.2991765020026697E-4</c:v>
                </c:pt>
                <c:pt idx="2015">
                  <c:v>5.2972592790387178E-4</c:v>
                </c:pt>
                <c:pt idx="2016">
                  <c:v>5.2890013351134847E-4</c:v>
                </c:pt>
                <c:pt idx="2017">
                  <c:v>5.2801463284379163E-4</c:v>
                </c:pt>
                <c:pt idx="2018">
                  <c:v>5.3520160213618153E-4</c:v>
                </c:pt>
                <c:pt idx="2019">
                  <c:v>5.3358146862483304E-4</c:v>
                </c:pt>
                <c:pt idx="2020">
                  <c:v>5.3556688918558065E-4</c:v>
                </c:pt>
                <c:pt idx="2021">
                  <c:v>5.3464993324432578E-4</c:v>
                </c:pt>
                <c:pt idx="2022">
                  <c:v>5.3713431241655539E-4</c:v>
                </c:pt>
                <c:pt idx="2023">
                  <c:v>5.3599786381842453E-4</c:v>
                </c:pt>
                <c:pt idx="2024">
                  <c:v>5.3469265687583435E-4</c:v>
                </c:pt>
                <c:pt idx="2025">
                  <c:v>5.337028037383177E-4</c:v>
                </c:pt>
                <c:pt idx="2026">
                  <c:v>5.3101212283044057E-4</c:v>
                </c:pt>
                <c:pt idx="2027">
                  <c:v>5.2851428571428567E-4</c:v>
                </c:pt>
                <c:pt idx="2028">
                  <c:v>5.3072662216288385E-4</c:v>
                </c:pt>
                <c:pt idx="2029">
                  <c:v>5.319531108144191E-4</c:v>
                </c:pt>
                <c:pt idx="2030">
                  <c:v>5.3342857142857131E-4</c:v>
                </c:pt>
                <c:pt idx="2031">
                  <c:v>5.366333778371161E-4</c:v>
                </c:pt>
                <c:pt idx="2032">
                  <c:v>5.3664192256341783E-4</c:v>
                </c:pt>
                <c:pt idx="2033">
                  <c:v>5.3691375166889182E-4</c:v>
                </c:pt>
                <c:pt idx="2034">
                  <c:v>5.4488331108144188E-4</c:v>
                </c:pt>
                <c:pt idx="2035">
                  <c:v>5.4135166889185578E-4</c:v>
                </c:pt>
                <c:pt idx="2036">
                  <c:v>5.4366408544726289E-4</c:v>
                </c:pt>
                <c:pt idx="2037">
                  <c:v>5.4090894526034709E-4</c:v>
                </c:pt>
                <c:pt idx="2038">
                  <c:v>5.4503391188250993E-4</c:v>
                </c:pt>
                <c:pt idx="2039">
                  <c:v>5.4158504672897196E-4</c:v>
                </c:pt>
                <c:pt idx="2040">
                  <c:v>5.4113591455273692E-4</c:v>
                </c:pt>
                <c:pt idx="2041">
                  <c:v>5.3470814419225628E-4</c:v>
                </c:pt>
                <c:pt idx="2042">
                  <c:v>5.3542803738317762E-4</c:v>
                </c:pt>
                <c:pt idx="2043">
                  <c:v>5.3171610146862485E-4</c:v>
                </c:pt>
                <c:pt idx="2044">
                  <c:v>5.3534739652870487E-4</c:v>
                </c:pt>
                <c:pt idx="2045">
                  <c:v>5.3346152202937247E-4</c:v>
                </c:pt>
                <c:pt idx="2046">
                  <c:v>5.2653153538050729E-4</c:v>
                </c:pt>
                <c:pt idx="2047">
                  <c:v>5.319120961281708E-4</c:v>
                </c:pt>
                <c:pt idx="2048">
                  <c:v>5.3428464619492656E-4</c:v>
                </c:pt>
                <c:pt idx="2049">
                  <c:v>5.3933457943925226E-4</c:v>
                </c:pt>
                <c:pt idx="2050">
                  <c:v>5.3921922563417895E-4</c:v>
                </c:pt>
                <c:pt idx="2051">
                  <c:v>5.4314873164218946E-4</c:v>
                </c:pt>
                <c:pt idx="2052">
                  <c:v>5.4071775700934575E-4</c:v>
                </c:pt>
                <c:pt idx="2053">
                  <c:v>5.434397863818424E-4</c:v>
                </c:pt>
                <c:pt idx="2054">
                  <c:v>5.4461895861148194E-4</c:v>
                </c:pt>
                <c:pt idx="2055">
                  <c:v>5.4393484646194919E-4</c:v>
                </c:pt>
                <c:pt idx="2056">
                  <c:v>5.4227129506008009E-4</c:v>
                </c:pt>
                <c:pt idx="2057">
                  <c:v>5.3547129506008003E-4</c:v>
                </c:pt>
                <c:pt idx="2058">
                  <c:v>5.2939412550066746E-4</c:v>
                </c:pt>
                <c:pt idx="2059">
                  <c:v>5.3146344459279035E-4</c:v>
                </c:pt>
                <c:pt idx="2060">
                  <c:v>5.3065740987983973E-4</c:v>
                </c:pt>
                <c:pt idx="2061">
                  <c:v>5.2784218958611476E-4</c:v>
                </c:pt>
                <c:pt idx="2062">
                  <c:v>5.261870226969292E-4</c:v>
                </c:pt>
                <c:pt idx="2063">
                  <c:v>5.2538723631508674E-4</c:v>
                </c:pt>
                <c:pt idx="2064">
                  <c:v>5.3532016021361813E-4</c:v>
                </c:pt>
                <c:pt idx="2065">
                  <c:v>5.3563684913217617E-4</c:v>
                </c:pt>
                <c:pt idx="2066">
                  <c:v>5.3851481975967955E-4</c:v>
                </c:pt>
                <c:pt idx="2067">
                  <c:v>5.444592790387182E-4</c:v>
                </c:pt>
                <c:pt idx="2068">
                  <c:v>5.4463604806408541E-4</c:v>
                </c:pt>
                <c:pt idx="2069">
                  <c:v>5.4389105473965282E-4</c:v>
                </c:pt>
                <c:pt idx="2070">
                  <c:v>5.4223818424566084E-4</c:v>
                </c:pt>
                <c:pt idx="2071">
                  <c:v>5.4157062750333771E-4</c:v>
                </c:pt>
                <c:pt idx="2072">
                  <c:v>5.3809078771695587E-4</c:v>
                </c:pt>
                <c:pt idx="2073">
                  <c:v>5.3869105473965291E-4</c:v>
                </c:pt>
                <c:pt idx="2074">
                  <c:v>5.3557970627503336E-4</c:v>
                </c:pt>
                <c:pt idx="2075">
                  <c:v>5.3201431241655533E-4</c:v>
                </c:pt>
                <c:pt idx="2076">
                  <c:v>5.3539652870493979E-4</c:v>
                </c:pt>
                <c:pt idx="2077">
                  <c:v>5.3996475300400527E-4</c:v>
                </c:pt>
                <c:pt idx="2078">
                  <c:v>5.3885180240320423E-4</c:v>
                </c:pt>
                <c:pt idx="2079">
                  <c:v>5.3820881174899862E-4</c:v>
                </c:pt>
                <c:pt idx="2080">
                  <c:v>5.4231295060080107E-4</c:v>
                </c:pt>
                <c:pt idx="2081">
                  <c:v>5.4726355140186913E-4</c:v>
                </c:pt>
                <c:pt idx="2082">
                  <c:v>5.4687636849132173E-4</c:v>
                </c:pt>
                <c:pt idx="2083">
                  <c:v>5.4410040053404533E-4</c:v>
                </c:pt>
                <c:pt idx="2084">
                  <c:v>5.4766515353805068E-4</c:v>
                </c:pt>
                <c:pt idx="2085">
                  <c:v>5.4184299065420554E-4</c:v>
                </c:pt>
                <c:pt idx="2086">
                  <c:v>5.4392843791722283E-4</c:v>
                </c:pt>
                <c:pt idx="2087">
                  <c:v>5.4776021361815745E-4</c:v>
                </c:pt>
                <c:pt idx="2088">
                  <c:v>5.410600801068091E-4</c:v>
                </c:pt>
                <c:pt idx="2089">
                  <c:v>5.4197703604806397E-4</c:v>
                </c:pt>
                <c:pt idx="2090">
                  <c:v>5.4186328437917219E-4</c:v>
                </c:pt>
                <c:pt idx="2091">
                  <c:v>5.3823818424566085E-4</c:v>
                </c:pt>
                <c:pt idx="2092">
                  <c:v>5.388758344459279E-4</c:v>
                </c:pt>
                <c:pt idx="2093">
                  <c:v>5.377703604806408E-4</c:v>
                </c:pt>
                <c:pt idx="2094">
                  <c:v>5.3977303070761008E-4</c:v>
                </c:pt>
                <c:pt idx="2095">
                  <c:v>5.4562883845126831E-4</c:v>
                </c:pt>
                <c:pt idx="2096">
                  <c:v>5.4252870493991983E-4</c:v>
                </c:pt>
                <c:pt idx="2097">
                  <c:v>5.442429906542056E-4</c:v>
                </c:pt>
                <c:pt idx="2098">
                  <c:v>5.507273698264352E-4</c:v>
                </c:pt>
                <c:pt idx="2099">
                  <c:v>5.4777303070761016E-4</c:v>
                </c:pt>
                <c:pt idx="2100">
                  <c:v>5.4462002670226963E-4</c:v>
                </c:pt>
                <c:pt idx="2101">
                  <c:v>5.4170520694259009E-4</c:v>
                </c:pt>
                <c:pt idx="2102">
                  <c:v>5.4813351134846457E-4</c:v>
                </c:pt>
                <c:pt idx="2103">
                  <c:v>5.4813831775700928E-4</c:v>
                </c:pt>
                <c:pt idx="2104">
                  <c:v>5.4838077436582104E-4</c:v>
                </c:pt>
                <c:pt idx="2105">
                  <c:v>5.4422643524699597E-4</c:v>
                </c:pt>
                <c:pt idx="2106">
                  <c:v>5.3847263017356472E-4</c:v>
                </c:pt>
                <c:pt idx="2107">
                  <c:v>5.3870440587449936E-4</c:v>
                </c:pt>
                <c:pt idx="2108">
                  <c:v>5.3718931909212272E-4</c:v>
                </c:pt>
                <c:pt idx="2109">
                  <c:v>5.3928491321762349E-4</c:v>
                </c:pt>
                <c:pt idx="2110">
                  <c:v>5.3140881174899867E-4</c:v>
                </c:pt>
                <c:pt idx="2111">
                  <c:v>5.3013874499332439E-4</c:v>
                </c:pt>
                <c:pt idx="2112">
                  <c:v>5.3800373831775698E-4</c:v>
                </c:pt>
                <c:pt idx="2113">
                  <c:v>5.4823284379172221E-4</c:v>
                </c:pt>
                <c:pt idx="2114">
                  <c:v>5.4204272363150873E-4</c:v>
                </c:pt>
                <c:pt idx="2115">
                  <c:v>5.4455220293724959E-4</c:v>
                </c:pt>
                <c:pt idx="2116">
                  <c:v>5.4085981308411217E-4</c:v>
                </c:pt>
                <c:pt idx="2117">
                  <c:v>5.38795727636849E-4</c:v>
                </c:pt>
                <c:pt idx="2118">
                  <c:v>5.3622536715620831E-4</c:v>
                </c:pt>
                <c:pt idx="2119">
                  <c:v>5.3853297730307081E-4</c:v>
                </c:pt>
                <c:pt idx="2120">
                  <c:v>5.3323786381842455E-4</c:v>
                </c:pt>
                <c:pt idx="2121">
                  <c:v>5.2934040053404538E-4</c:v>
                </c:pt>
                <c:pt idx="2122">
                  <c:v>5.3161821094793054E-4</c:v>
                </c:pt>
                <c:pt idx="2123">
                  <c:v>5.2688843791722298E-4</c:v>
                </c:pt>
                <c:pt idx="2124">
                  <c:v>5.2867540720961275E-4</c:v>
                </c:pt>
                <c:pt idx="2125">
                  <c:v>5.3079417890520696E-4</c:v>
                </c:pt>
                <c:pt idx="2126">
                  <c:v>5.3232555407209609E-4</c:v>
                </c:pt>
                <c:pt idx="2127">
                  <c:v>5.3888544726301733E-4</c:v>
                </c:pt>
                <c:pt idx="2128">
                  <c:v>5.4185313751668881E-4</c:v>
                </c:pt>
                <c:pt idx="2129">
                  <c:v>5.4581255006675561E-4</c:v>
                </c:pt>
                <c:pt idx="2130">
                  <c:v>5.435919893190921E-4</c:v>
                </c:pt>
                <c:pt idx="2131">
                  <c:v>5.449137516688919E-4</c:v>
                </c:pt>
                <c:pt idx="2132">
                  <c:v>5.4264138851802402E-4</c:v>
                </c:pt>
                <c:pt idx="2133">
                  <c:v>5.4445340453938579E-4</c:v>
                </c:pt>
                <c:pt idx="2134">
                  <c:v>5.4530947930574094E-4</c:v>
                </c:pt>
                <c:pt idx="2135">
                  <c:v>5.3948678237650195E-4</c:v>
                </c:pt>
                <c:pt idx="2136">
                  <c:v>5.3404859813084105E-4</c:v>
                </c:pt>
                <c:pt idx="2137">
                  <c:v>5.366136181575434E-4</c:v>
                </c:pt>
                <c:pt idx="2138">
                  <c:v>5.3812336448598127E-4</c:v>
                </c:pt>
                <c:pt idx="2139">
                  <c:v>5.3854365821094782E-4</c:v>
                </c:pt>
                <c:pt idx="2140">
                  <c:v>5.3567263017356465E-4</c:v>
                </c:pt>
                <c:pt idx="2141">
                  <c:v>5.4095540720961279E-4</c:v>
                </c:pt>
                <c:pt idx="2142">
                  <c:v>5.4545527369826428E-4</c:v>
                </c:pt>
                <c:pt idx="2143">
                  <c:v>5.5042189586114823E-4</c:v>
                </c:pt>
                <c:pt idx="2144">
                  <c:v>5.5601174899866487E-4</c:v>
                </c:pt>
                <c:pt idx="2145">
                  <c:v>5.5003845126835773E-4</c:v>
                </c:pt>
                <c:pt idx="2146">
                  <c:v>5.4933030707610142E-4</c:v>
                </c:pt>
                <c:pt idx="2147">
                  <c:v>5.5144192256341787E-4</c:v>
                </c:pt>
                <c:pt idx="2148">
                  <c:v>5.4401335113484644E-4</c:v>
                </c:pt>
                <c:pt idx="2149">
                  <c:v>5.4167049399198931E-4</c:v>
                </c:pt>
                <c:pt idx="2150">
                  <c:v>5.4255113484646185E-4</c:v>
                </c:pt>
                <c:pt idx="2151">
                  <c:v>5.4353004005340446E-4</c:v>
                </c:pt>
                <c:pt idx="2152">
                  <c:v>5.4778531375166892E-4</c:v>
                </c:pt>
                <c:pt idx="2153">
                  <c:v>5.4249826435246991E-4</c:v>
                </c:pt>
                <c:pt idx="2154">
                  <c:v>5.3926782376502002E-4</c:v>
                </c:pt>
                <c:pt idx="2155">
                  <c:v>5.4150226969292383E-4</c:v>
                </c:pt>
                <c:pt idx="2156">
                  <c:v>5.4023444592790387E-4</c:v>
                </c:pt>
                <c:pt idx="2157">
                  <c:v>5.4184993324432574E-4</c:v>
                </c:pt>
                <c:pt idx="2158">
                  <c:v>5.4786061415220289E-4</c:v>
                </c:pt>
                <c:pt idx="2159">
                  <c:v>5.4869265687583447E-4</c:v>
                </c:pt>
                <c:pt idx="2160">
                  <c:v>5.5304352469959944E-4</c:v>
                </c:pt>
                <c:pt idx="2161">
                  <c:v>5.5272202937249658E-4</c:v>
                </c:pt>
                <c:pt idx="2162">
                  <c:v>5.6305687583444591E-4</c:v>
                </c:pt>
                <c:pt idx="2163">
                  <c:v>5.5746542056074762E-4</c:v>
                </c:pt>
                <c:pt idx="2164">
                  <c:v>5.616315086782376E-4</c:v>
                </c:pt>
                <c:pt idx="2165">
                  <c:v>5.6304993324432571E-4</c:v>
                </c:pt>
                <c:pt idx="2166">
                  <c:v>5.5387182910547389E-4</c:v>
                </c:pt>
                <c:pt idx="2167">
                  <c:v>5.4948037383177563E-4</c:v>
                </c:pt>
                <c:pt idx="2168">
                  <c:v>5.4085447263017351E-4</c:v>
                </c:pt>
                <c:pt idx="2169">
                  <c:v>5.4184405874499334E-4</c:v>
                </c:pt>
                <c:pt idx="2170">
                  <c:v>5.439989319092122E-4</c:v>
                </c:pt>
                <c:pt idx="2171">
                  <c:v>5.5180400534045391E-4</c:v>
                </c:pt>
                <c:pt idx="2172">
                  <c:v>5.4957436582109471E-4</c:v>
                </c:pt>
                <c:pt idx="2173">
                  <c:v>5.5401335113484647E-4</c:v>
                </c:pt>
                <c:pt idx="2174">
                  <c:v>5.600528704939919E-4</c:v>
                </c:pt>
                <c:pt idx="2175">
                  <c:v>5.5914819759679568E-4</c:v>
                </c:pt>
                <c:pt idx="2176">
                  <c:v>5.6373831775700922E-4</c:v>
                </c:pt>
                <c:pt idx="2177">
                  <c:v>5.6525767690253673E-4</c:v>
                </c:pt>
                <c:pt idx="2178">
                  <c:v>5.6331642189586103E-4</c:v>
                </c:pt>
                <c:pt idx="2179">
                  <c:v>5.6120854472630172E-4</c:v>
                </c:pt>
                <c:pt idx="2180">
                  <c:v>5.6170841121495321E-4</c:v>
                </c:pt>
                <c:pt idx="2181">
                  <c:v>5.5551348464619491E-4</c:v>
                </c:pt>
                <c:pt idx="2182">
                  <c:v>5.4932710280373835E-4</c:v>
                </c:pt>
                <c:pt idx="2183">
                  <c:v>5.4842670226969289E-4</c:v>
                </c:pt>
                <c:pt idx="2184">
                  <c:v>5.4648865153538047E-4</c:v>
                </c:pt>
                <c:pt idx="2185">
                  <c:v>5.4102910547396534E-4</c:v>
                </c:pt>
                <c:pt idx="2186">
                  <c:v>5.3922563417890519E-4</c:v>
                </c:pt>
                <c:pt idx="2187">
                  <c:v>5.4350974632843792E-4</c:v>
                </c:pt>
                <c:pt idx="2188">
                  <c:v>5.4397863818424566E-4</c:v>
                </c:pt>
                <c:pt idx="2189">
                  <c:v>5.4538638184245655E-4</c:v>
                </c:pt>
                <c:pt idx="2190">
                  <c:v>5.4684966622162883E-4</c:v>
                </c:pt>
                <c:pt idx="2191">
                  <c:v>5.5084485981308411E-4</c:v>
                </c:pt>
                <c:pt idx="2192">
                  <c:v>5.492405874499332E-4</c:v>
                </c:pt>
                <c:pt idx="2193">
                  <c:v>5.5477222963951935E-4</c:v>
                </c:pt>
                <c:pt idx="2194">
                  <c:v>5.6217997329773017E-4</c:v>
                </c:pt>
                <c:pt idx="2195">
                  <c:v>5.5561068090787707E-4</c:v>
                </c:pt>
                <c:pt idx="2196">
                  <c:v>5.5375594125500662E-4</c:v>
                </c:pt>
                <c:pt idx="2197">
                  <c:v>5.5296555407209614E-4</c:v>
                </c:pt>
                <c:pt idx="2198">
                  <c:v>5.5046728971962612E-4</c:v>
                </c:pt>
                <c:pt idx="2199">
                  <c:v>5.5318344459279038E-4</c:v>
                </c:pt>
                <c:pt idx="2200">
                  <c:v>5.5084753004005333E-4</c:v>
                </c:pt>
                <c:pt idx="2201">
                  <c:v>5.4914232309746325E-4</c:v>
                </c:pt>
                <c:pt idx="2202">
                  <c:v>5.4628304405874488E-4</c:v>
                </c:pt>
                <c:pt idx="2203">
                  <c:v>5.4706168224299056E-4</c:v>
                </c:pt>
                <c:pt idx="2204">
                  <c:v>5.5151668891855799E-4</c:v>
                </c:pt>
                <c:pt idx="2205">
                  <c:v>5.5338317757009346E-4</c:v>
                </c:pt>
                <c:pt idx="2206">
                  <c:v>5.5000587449933244E-4</c:v>
                </c:pt>
                <c:pt idx="2207">
                  <c:v>5.5474445927903866E-4</c:v>
                </c:pt>
                <c:pt idx="2208">
                  <c:v>5.5842723631508676E-4</c:v>
                </c:pt>
                <c:pt idx="2209">
                  <c:v>5.6542056074766354E-4</c:v>
                </c:pt>
                <c:pt idx="2210">
                  <c:v>5.6383871829105466E-4</c:v>
                </c:pt>
                <c:pt idx="2211">
                  <c:v>5.6025794392523354E-4</c:v>
                </c:pt>
                <c:pt idx="2212">
                  <c:v>5.6146381842456607E-4</c:v>
                </c:pt>
                <c:pt idx="2213">
                  <c:v>5.6002723631508669E-4</c:v>
                </c:pt>
                <c:pt idx="2214">
                  <c:v>5.5652710280373831E-4</c:v>
                </c:pt>
                <c:pt idx="2215">
                  <c:v>5.5865580774365823E-4</c:v>
                </c:pt>
                <c:pt idx="2216">
                  <c:v>5.508251001335113E-4</c:v>
                </c:pt>
                <c:pt idx="2217">
                  <c:v>5.5548731642189575E-4</c:v>
                </c:pt>
                <c:pt idx="2218">
                  <c:v>5.5286995994659541E-4</c:v>
                </c:pt>
                <c:pt idx="2219">
                  <c:v>5.5683097463284374E-4</c:v>
                </c:pt>
                <c:pt idx="2220">
                  <c:v>5.5458424566088118E-4</c:v>
                </c:pt>
                <c:pt idx="2221">
                  <c:v>5.4629532710280364E-4</c:v>
                </c:pt>
                <c:pt idx="2222">
                  <c:v>5.4934472630173566E-4</c:v>
                </c:pt>
                <c:pt idx="2223">
                  <c:v>5.5227449933244318E-4</c:v>
                </c:pt>
                <c:pt idx="2224">
                  <c:v>5.5928544726301728E-4</c:v>
                </c:pt>
                <c:pt idx="2225">
                  <c:v>5.6391401869158874E-4</c:v>
                </c:pt>
                <c:pt idx="2226">
                  <c:v>5.6118825100133507E-4</c:v>
                </c:pt>
                <c:pt idx="2227">
                  <c:v>5.5976875834445926E-4</c:v>
                </c:pt>
                <c:pt idx="2228">
                  <c:v>5.5621255006675565E-4</c:v>
                </c:pt>
                <c:pt idx="2229">
                  <c:v>5.6124379172229634E-4</c:v>
                </c:pt>
                <c:pt idx="2230">
                  <c:v>5.5545580774365815E-4</c:v>
                </c:pt>
                <c:pt idx="2231">
                  <c:v>5.5354285714285709E-4</c:v>
                </c:pt>
                <c:pt idx="2232">
                  <c:v>5.4932336448598122E-4</c:v>
                </c:pt>
                <c:pt idx="2233">
                  <c:v>5.4510707610146863E-4</c:v>
                </c:pt>
                <c:pt idx="2234">
                  <c:v>5.4470280373831775E-4</c:v>
                </c:pt>
                <c:pt idx="2235">
                  <c:v>5.4598077436582109E-4</c:v>
                </c:pt>
                <c:pt idx="2236">
                  <c:v>5.4921281708945251E-4</c:v>
                </c:pt>
                <c:pt idx="2237">
                  <c:v>5.4734365821094782E-4</c:v>
                </c:pt>
                <c:pt idx="2238">
                  <c:v>5.4867983978638176E-4</c:v>
                </c:pt>
                <c:pt idx="2239">
                  <c:v>5.5012389853137519E-4</c:v>
                </c:pt>
                <c:pt idx="2240">
                  <c:v>5.560923898531374E-4</c:v>
                </c:pt>
                <c:pt idx="2241">
                  <c:v>5.5332069425901198E-4</c:v>
                </c:pt>
                <c:pt idx="2242">
                  <c:v>5.5131375166889184E-4</c:v>
                </c:pt>
                <c:pt idx="2243">
                  <c:v>5.5583284379172229E-4</c:v>
                </c:pt>
                <c:pt idx="2244">
                  <c:v>5.5266435246995981E-4</c:v>
                </c:pt>
                <c:pt idx="2245">
                  <c:v>5.5785954606141512E-4</c:v>
                </c:pt>
                <c:pt idx="2246">
                  <c:v>5.5513644859813078E-4</c:v>
                </c:pt>
                <c:pt idx="2247">
                  <c:v>5.5230440587449926E-4</c:v>
                </c:pt>
                <c:pt idx="2248">
                  <c:v>5.4627182910547392E-4</c:v>
                </c:pt>
                <c:pt idx="2249">
                  <c:v>5.4692870493991983E-4</c:v>
                </c:pt>
                <c:pt idx="2250">
                  <c:v>5.4556048064085443E-4</c:v>
                </c:pt>
                <c:pt idx="2251">
                  <c:v>5.4174846461949261E-4</c:v>
                </c:pt>
                <c:pt idx="2252">
                  <c:v>5.4757650200267015E-4</c:v>
                </c:pt>
                <c:pt idx="2253">
                  <c:v>5.5297036048064085E-4</c:v>
                </c:pt>
                <c:pt idx="2254">
                  <c:v>5.5631615487316427E-4</c:v>
                </c:pt>
                <c:pt idx="2255">
                  <c:v>5.563177570093458E-4</c:v>
                </c:pt>
                <c:pt idx="2256">
                  <c:v>5.6033377837116146E-4</c:v>
                </c:pt>
                <c:pt idx="2257">
                  <c:v>5.6007369826435239E-4</c:v>
                </c:pt>
                <c:pt idx="2258">
                  <c:v>5.5459332443257676E-4</c:v>
                </c:pt>
                <c:pt idx="2259">
                  <c:v>5.5672309746328437E-4</c:v>
                </c:pt>
                <c:pt idx="2260">
                  <c:v>5.5496288384512685E-4</c:v>
                </c:pt>
                <c:pt idx="2261">
                  <c:v>5.5733671562082775E-4</c:v>
                </c:pt>
                <c:pt idx="2262">
                  <c:v>5.562317757009345E-4</c:v>
                </c:pt>
                <c:pt idx="2263">
                  <c:v>5.5486408544726295E-4</c:v>
                </c:pt>
                <c:pt idx="2264">
                  <c:v>5.5481174899866485E-4</c:v>
                </c:pt>
                <c:pt idx="2265">
                  <c:v>5.5826969292389851E-4</c:v>
                </c:pt>
                <c:pt idx="2266">
                  <c:v>5.5593858477970617E-4</c:v>
                </c:pt>
                <c:pt idx="2267">
                  <c:v>5.5863284379172224E-4</c:v>
                </c:pt>
                <c:pt idx="2268">
                  <c:v>5.606445927903871E-4</c:v>
                </c:pt>
                <c:pt idx="2269">
                  <c:v>5.6733618157543382E-4</c:v>
                </c:pt>
                <c:pt idx="2270">
                  <c:v>5.6794819759679567E-4</c:v>
                </c:pt>
                <c:pt idx="2271">
                  <c:v>5.6546969292389847E-4</c:v>
                </c:pt>
                <c:pt idx="2272">
                  <c:v>5.7226542056074766E-4</c:v>
                </c:pt>
                <c:pt idx="2273">
                  <c:v>5.7189105473965285E-4</c:v>
                </c:pt>
                <c:pt idx="2274">
                  <c:v>5.7852870493991983E-4</c:v>
                </c:pt>
                <c:pt idx="2275">
                  <c:v>5.7544939919893184E-4</c:v>
                </c:pt>
                <c:pt idx="2276">
                  <c:v>5.706408544726301E-4</c:v>
                </c:pt>
                <c:pt idx="2277">
                  <c:v>5.7139919893190914E-4</c:v>
                </c:pt>
                <c:pt idx="2278">
                  <c:v>5.6528651535380512E-4</c:v>
                </c:pt>
                <c:pt idx="2279">
                  <c:v>5.6359946595460609E-4</c:v>
                </c:pt>
                <c:pt idx="2280">
                  <c:v>5.6020934579439246E-4</c:v>
                </c:pt>
                <c:pt idx="2281">
                  <c:v>5.6795246995994654E-4</c:v>
                </c:pt>
                <c:pt idx="2282">
                  <c:v>5.6784939919893188E-4</c:v>
                </c:pt>
                <c:pt idx="2283">
                  <c:v>5.6821308411214946E-4</c:v>
                </c:pt>
                <c:pt idx="2284">
                  <c:v>5.7158931909212279E-4</c:v>
                </c:pt>
                <c:pt idx="2285">
                  <c:v>5.7317276368491321E-4</c:v>
                </c:pt>
                <c:pt idx="2286">
                  <c:v>5.7935967957276362E-4</c:v>
                </c:pt>
                <c:pt idx="2287">
                  <c:v>5.7921441922563412E-4</c:v>
                </c:pt>
                <c:pt idx="2288">
                  <c:v>5.7539919893190923E-4</c:v>
                </c:pt>
                <c:pt idx="2289">
                  <c:v>5.7496181575433911E-4</c:v>
                </c:pt>
                <c:pt idx="2290">
                  <c:v>5.7901415220293719E-4</c:v>
                </c:pt>
                <c:pt idx="2291">
                  <c:v>5.7579866488651529E-4</c:v>
                </c:pt>
                <c:pt idx="2292">
                  <c:v>5.7920320427236316E-4</c:v>
                </c:pt>
                <c:pt idx="2293">
                  <c:v>5.6883951935914545E-4</c:v>
                </c:pt>
                <c:pt idx="2294">
                  <c:v>5.6928758344459269E-4</c:v>
                </c:pt>
                <c:pt idx="2295">
                  <c:v>5.6399999999999994E-4</c:v>
                </c:pt>
                <c:pt idx="2296">
                  <c:v>5.6887743658210941E-4</c:v>
                </c:pt>
                <c:pt idx="2297">
                  <c:v>5.7171588785046728E-4</c:v>
                </c:pt>
                <c:pt idx="2298">
                  <c:v>5.7475300400534033E-4</c:v>
                </c:pt>
                <c:pt idx="2299">
                  <c:v>5.7308838451268355E-4</c:v>
                </c:pt>
                <c:pt idx="2300">
                  <c:v>5.7678718291054732E-4</c:v>
                </c:pt>
                <c:pt idx="2301">
                  <c:v>5.754360480640854E-4</c:v>
                </c:pt>
                <c:pt idx="2302">
                  <c:v>5.7922563417890519E-4</c:v>
                </c:pt>
                <c:pt idx="2303">
                  <c:v>5.8291054739652867E-4</c:v>
                </c:pt>
                <c:pt idx="2304">
                  <c:v>5.8878664886515344E-4</c:v>
                </c:pt>
                <c:pt idx="2305">
                  <c:v>5.9260934579439249E-4</c:v>
                </c:pt>
                <c:pt idx="2306">
                  <c:v>5.9255327102803736E-4</c:v>
                </c:pt>
                <c:pt idx="2307">
                  <c:v>5.9252176234979965E-4</c:v>
                </c:pt>
                <c:pt idx="2308">
                  <c:v>5.8698851802403197E-4</c:v>
                </c:pt>
                <c:pt idx="2309">
                  <c:v>5.8352149532710283E-4</c:v>
                </c:pt>
                <c:pt idx="2310">
                  <c:v>5.8132603471295057E-4</c:v>
                </c:pt>
                <c:pt idx="2311">
                  <c:v>5.8067983978638178E-4</c:v>
                </c:pt>
                <c:pt idx="2312">
                  <c:v>5.7722242990654207E-4</c:v>
                </c:pt>
                <c:pt idx="2313">
                  <c:v>5.7533190921228304E-4</c:v>
                </c:pt>
                <c:pt idx="2314">
                  <c:v>5.7846194926568749E-4</c:v>
                </c:pt>
                <c:pt idx="2315">
                  <c:v>5.8050947930574092E-4</c:v>
                </c:pt>
                <c:pt idx="2316">
                  <c:v>5.8645126835781035E-4</c:v>
                </c:pt>
                <c:pt idx="2317">
                  <c:v>5.8609452603471286E-4</c:v>
                </c:pt>
                <c:pt idx="2318">
                  <c:v>5.9112683578104136E-4</c:v>
                </c:pt>
                <c:pt idx="2319">
                  <c:v>5.9733885180240313E-4</c:v>
                </c:pt>
                <c:pt idx="2320">
                  <c:v>5.9940240320427234E-4</c:v>
                </c:pt>
                <c:pt idx="2321">
                  <c:v>5.9591989319092117E-4</c:v>
                </c:pt>
                <c:pt idx="2322">
                  <c:v>5.933580774365821E-4</c:v>
                </c:pt>
                <c:pt idx="2323">
                  <c:v>5.884710280373831E-4</c:v>
                </c:pt>
                <c:pt idx="2324">
                  <c:v>5.8331108144192253E-4</c:v>
                </c:pt>
                <c:pt idx="2325">
                  <c:v>5.8897142857142855E-4</c:v>
                </c:pt>
                <c:pt idx="2326">
                  <c:v>5.8348838451268347E-4</c:v>
                </c:pt>
                <c:pt idx="2327">
                  <c:v>5.8153271028037374E-4</c:v>
                </c:pt>
                <c:pt idx="2328">
                  <c:v>5.8119946595460608E-4</c:v>
                </c:pt>
                <c:pt idx="2329">
                  <c:v>5.7971962616822428E-4</c:v>
                </c:pt>
                <c:pt idx="2330">
                  <c:v>5.7943177570093452E-4</c:v>
                </c:pt>
                <c:pt idx="2331">
                  <c:v>5.8464512683578098E-4</c:v>
                </c:pt>
                <c:pt idx="2332">
                  <c:v>5.8765821094793058E-4</c:v>
                </c:pt>
                <c:pt idx="2333">
                  <c:v>5.9230547396528705E-4</c:v>
                </c:pt>
                <c:pt idx="2334">
                  <c:v>5.8867503337783704E-4</c:v>
                </c:pt>
                <c:pt idx="2335">
                  <c:v>5.8623765020026698E-4</c:v>
                </c:pt>
                <c:pt idx="2336">
                  <c:v>5.9258157543391179E-4</c:v>
                </c:pt>
                <c:pt idx="2337">
                  <c:v>5.9492870493991991E-4</c:v>
                </c:pt>
                <c:pt idx="2338">
                  <c:v>5.906472630173564E-4</c:v>
                </c:pt>
                <c:pt idx="2339">
                  <c:v>5.8709425901201596E-4</c:v>
                </c:pt>
                <c:pt idx="2340">
                  <c:v>5.8312630173564743E-4</c:v>
                </c:pt>
                <c:pt idx="2341">
                  <c:v>5.8372389853137514E-4</c:v>
                </c:pt>
                <c:pt idx="2342">
                  <c:v>5.8134739652870491E-4</c:v>
                </c:pt>
                <c:pt idx="2343">
                  <c:v>5.7980507343124163E-4</c:v>
                </c:pt>
                <c:pt idx="2344">
                  <c:v>5.7860827770360478E-4</c:v>
                </c:pt>
                <c:pt idx="2345">
                  <c:v>5.8077169559412549E-4</c:v>
                </c:pt>
                <c:pt idx="2346">
                  <c:v>5.8268037383177567E-4</c:v>
                </c:pt>
                <c:pt idx="2347">
                  <c:v>5.7531748998664891E-4</c:v>
                </c:pt>
                <c:pt idx="2348">
                  <c:v>5.8025313751668888E-4</c:v>
                </c:pt>
                <c:pt idx="2349">
                  <c:v>5.8308785046728973E-4</c:v>
                </c:pt>
                <c:pt idx="2350">
                  <c:v>5.8269853137516683E-4</c:v>
                </c:pt>
                <c:pt idx="2351">
                  <c:v>5.8692550066755675E-4</c:v>
                </c:pt>
                <c:pt idx="2352">
                  <c:v>5.8538691588785039E-4</c:v>
                </c:pt>
                <c:pt idx="2353">
                  <c:v>5.7988998664886514E-4</c:v>
                </c:pt>
                <c:pt idx="2354">
                  <c:v>5.8141682242990658E-4</c:v>
                </c:pt>
                <c:pt idx="2355">
                  <c:v>5.8450253671562071E-4</c:v>
                </c:pt>
                <c:pt idx="2356">
                  <c:v>5.8413190921228304E-4</c:v>
                </c:pt>
                <c:pt idx="2357">
                  <c:v>5.7670814419225633E-4</c:v>
                </c:pt>
                <c:pt idx="2358">
                  <c:v>5.7469212283044061E-4</c:v>
                </c:pt>
                <c:pt idx="2359">
                  <c:v>5.6909265687583443E-4</c:v>
                </c:pt>
                <c:pt idx="2360">
                  <c:v>5.6990547396528705E-4</c:v>
                </c:pt>
                <c:pt idx="2361">
                  <c:v>5.7430707610146858E-4</c:v>
                </c:pt>
                <c:pt idx="2362">
                  <c:v>5.7153858477970623E-4</c:v>
                </c:pt>
                <c:pt idx="2363">
                  <c:v>5.7686675567423227E-4</c:v>
                </c:pt>
                <c:pt idx="2364">
                  <c:v>5.7689986648865152E-4</c:v>
                </c:pt>
                <c:pt idx="2365">
                  <c:v>5.831514018691589E-4</c:v>
                </c:pt>
                <c:pt idx="2366">
                  <c:v>5.8712256341789039E-4</c:v>
                </c:pt>
                <c:pt idx="2367">
                  <c:v>5.8477863818424557E-4</c:v>
                </c:pt>
                <c:pt idx="2368">
                  <c:v>5.8892656875834438E-4</c:v>
                </c:pt>
                <c:pt idx="2369">
                  <c:v>5.8872363150867823E-4</c:v>
                </c:pt>
                <c:pt idx="2370">
                  <c:v>5.9178691588785044E-4</c:v>
                </c:pt>
                <c:pt idx="2371">
                  <c:v>5.918515353805073E-4</c:v>
                </c:pt>
                <c:pt idx="2372">
                  <c:v>5.9250787716955936E-4</c:v>
                </c:pt>
                <c:pt idx="2373">
                  <c:v>5.8749319092122828E-4</c:v>
                </c:pt>
                <c:pt idx="2374">
                  <c:v>5.8827022696929232E-4</c:v>
                </c:pt>
                <c:pt idx="2375">
                  <c:v>5.8828838451268348E-4</c:v>
                </c:pt>
                <c:pt idx="2376">
                  <c:v>5.9140293724966621E-4</c:v>
                </c:pt>
                <c:pt idx="2377">
                  <c:v>5.8356635514018689E-4</c:v>
                </c:pt>
                <c:pt idx="2378">
                  <c:v>5.8285821094793057E-4</c:v>
                </c:pt>
                <c:pt idx="2379">
                  <c:v>5.9101201602136178E-4</c:v>
                </c:pt>
                <c:pt idx="2380">
                  <c:v>5.9399839786381838E-4</c:v>
                </c:pt>
                <c:pt idx="2381">
                  <c:v>5.9602082777036045E-4</c:v>
                </c:pt>
                <c:pt idx="2382">
                  <c:v>5.9445393858477966E-4</c:v>
                </c:pt>
                <c:pt idx="2383">
                  <c:v>6.0233057409879833E-4</c:v>
                </c:pt>
                <c:pt idx="2384">
                  <c:v>5.9975861148197588E-4</c:v>
                </c:pt>
                <c:pt idx="2385">
                  <c:v>5.9532336448598125E-4</c:v>
                </c:pt>
                <c:pt idx="2386">
                  <c:v>5.9778264352469961E-4</c:v>
                </c:pt>
                <c:pt idx="2387">
                  <c:v>6.0194926568758343E-4</c:v>
                </c:pt>
                <c:pt idx="2388">
                  <c:v>5.9281441922563413E-4</c:v>
                </c:pt>
                <c:pt idx="2389">
                  <c:v>5.9489719626168219E-4</c:v>
                </c:pt>
                <c:pt idx="2390">
                  <c:v>5.87746862483311E-4</c:v>
                </c:pt>
                <c:pt idx="2391">
                  <c:v>5.8411001335113475E-4</c:v>
                </c:pt>
                <c:pt idx="2392">
                  <c:v>5.8479252336448597E-4</c:v>
                </c:pt>
                <c:pt idx="2393">
                  <c:v>5.887476635514019E-4</c:v>
                </c:pt>
                <c:pt idx="2394">
                  <c:v>5.9197169559412543E-4</c:v>
                </c:pt>
                <c:pt idx="2395">
                  <c:v>5.9448331108144189E-4</c:v>
                </c:pt>
                <c:pt idx="2396">
                  <c:v>5.9899172229639511E-4</c:v>
                </c:pt>
                <c:pt idx="2397">
                  <c:v>6.0175273698264342E-4</c:v>
                </c:pt>
                <c:pt idx="2398">
                  <c:v>5.9871668891855806E-4</c:v>
                </c:pt>
                <c:pt idx="2399">
                  <c:v>6.089436582109479E-4</c:v>
                </c:pt>
                <c:pt idx="2400">
                  <c:v>6.0569612817089444E-4</c:v>
                </c:pt>
                <c:pt idx="2401">
                  <c:v>5.9891855807743663E-4</c:v>
                </c:pt>
                <c:pt idx="2402">
                  <c:v>5.9821148197596789E-4</c:v>
                </c:pt>
                <c:pt idx="2403">
                  <c:v>5.9681281708945258E-4</c:v>
                </c:pt>
                <c:pt idx="2404">
                  <c:v>5.8425954606141522E-4</c:v>
                </c:pt>
                <c:pt idx="2405">
                  <c:v>5.8260720961281708E-4</c:v>
                </c:pt>
                <c:pt idx="2406">
                  <c:v>5.8426809078771685E-4</c:v>
                </c:pt>
                <c:pt idx="2407">
                  <c:v>5.88418691588785E-4</c:v>
                </c:pt>
                <c:pt idx="2408">
                  <c:v>5.8904512683578098E-4</c:v>
                </c:pt>
                <c:pt idx="2409">
                  <c:v>5.777052069425901E-4</c:v>
                </c:pt>
                <c:pt idx="2410">
                  <c:v>5.8401922563417884E-4</c:v>
                </c:pt>
                <c:pt idx="2411">
                  <c:v>5.8672843791722289E-4</c:v>
                </c:pt>
                <c:pt idx="2412">
                  <c:v>5.9014259012016019E-4</c:v>
                </c:pt>
                <c:pt idx="2413">
                  <c:v>5.9778157543391192E-4</c:v>
                </c:pt>
                <c:pt idx="2414">
                  <c:v>5.9545954606141517E-4</c:v>
                </c:pt>
                <c:pt idx="2415">
                  <c:v>5.9841815754339107E-4</c:v>
                </c:pt>
                <c:pt idx="2416">
                  <c:v>5.9223604806408537E-4</c:v>
                </c:pt>
                <c:pt idx="2417">
                  <c:v>5.9434445927903864E-4</c:v>
                </c:pt>
                <c:pt idx="2418">
                  <c:v>5.9205821094793058E-4</c:v>
                </c:pt>
                <c:pt idx="2419">
                  <c:v>5.9494793057409876E-4</c:v>
                </c:pt>
                <c:pt idx="2420">
                  <c:v>5.8698744993324428E-4</c:v>
                </c:pt>
                <c:pt idx="2421">
                  <c:v>5.8221628838451265E-4</c:v>
                </c:pt>
                <c:pt idx="2422">
                  <c:v>5.8157543391188253E-4</c:v>
                </c:pt>
                <c:pt idx="2423">
                  <c:v>5.8430387182910543E-4</c:v>
                </c:pt>
                <c:pt idx="2424">
                  <c:v>5.8391188251001331E-4</c:v>
                </c:pt>
                <c:pt idx="2425">
                  <c:v>5.8548571428571419E-4</c:v>
                </c:pt>
                <c:pt idx="2426">
                  <c:v>5.9035246995994654E-4</c:v>
                </c:pt>
                <c:pt idx="2427">
                  <c:v>5.9361174899866481E-4</c:v>
                </c:pt>
                <c:pt idx="2428">
                  <c:v>5.8863230974632837E-4</c:v>
                </c:pt>
                <c:pt idx="2429">
                  <c:v>5.9076368491321762E-4</c:v>
                </c:pt>
                <c:pt idx="2430">
                  <c:v>5.9280267022696932E-4</c:v>
                </c:pt>
                <c:pt idx="2431">
                  <c:v>5.9181468624833102E-4</c:v>
                </c:pt>
                <c:pt idx="2432">
                  <c:v>5.9241068090787709E-4</c:v>
                </c:pt>
                <c:pt idx="2433">
                  <c:v>5.9221628838451268E-4</c:v>
                </c:pt>
                <c:pt idx="2434">
                  <c:v>5.825724966622163E-4</c:v>
                </c:pt>
                <c:pt idx="2435">
                  <c:v>5.8154926568758337E-4</c:v>
                </c:pt>
                <c:pt idx="2436">
                  <c:v>5.8594873164218952E-4</c:v>
                </c:pt>
                <c:pt idx="2437">
                  <c:v>5.8939225634178905E-4</c:v>
                </c:pt>
                <c:pt idx="2438">
                  <c:v>5.9399092122830444E-4</c:v>
                </c:pt>
                <c:pt idx="2439">
                  <c:v>5.9975861148197588E-4</c:v>
                </c:pt>
                <c:pt idx="2440">
                  <c:v>5.9031508678237643E-4</c:v>
                </c:pt>
                <c:pt idx="2441">
                  <c:v>5.9844859813084099E-4</c:v>
                </c:pt>
                <c:pt idx="2442">
                  <c:v>5.9756475300400537E-4</c:v>
                </c:pt>
                <c:pt idx="2443">
                  <c:v>5.9261468624833104E-4</c:v>
                </c:pt>
                <c:pt idx="2444">
                  <c:v>5.9210787716955935E-4</c:v>
                </c:pt>
                <c:pt idx="2445">
                  <c:v>5.9936822429906529E-4</c:v>
                </c:pt>
                <c:pt idx="2446">
                  <c:v>5.9801121495327097E-4</c:v>
                </c:pt>
                <c:pt idx="2447">
                  <c:v>5.9197650200267025E-4</c:v>
                </c:pt>
                <c:pt idx="2448">
                  <c:v>5.9305206942590106E-4</c:v>
                </c:pt>
                <c:pt idx="2449">
                  <c:v>5.8924165554072089E-4</c:v>
                </c:pt>
                <c:pt idx="2450">
                  <c:v>5.8791989319092119E-4</c:v>
                </c:pt>
                <c:pt idx="2451">
                  <c:v>5.8939332443257674E-4</c:v>
                </c:pt>
                <c:pt idx="2452">
                  <c:v>5.8501575433911877E-4</c:v>
                </c:pt>
                <c:pt idx="2453">
                  <c:v>5.8791882510013339E-4</c:v>
                </c:pt>
                <c:pt idx="2454">
                  <c:v>5.9283524699599462E-4</c:v>
                </c:pt>
                <c:pt idx="2455">
                  <c:v>5.95777303070761E-4</c:v>
                </c:pt>
                <c:pt idx="2456">
                  <c:v>5.9644753004005336E-4</c:v>
                </c:pt>
                <c:pt idx="2457">
                  <c:v>6.0091108144192252E-4</c:v>
                </c:pt>
                <c:pt idx="2458">
                  <c:v>6.0278184245660875E-4</c:v>
                </c:pt>
                <c:pt idx="2459">
                  <c:v>5.9607049399198933E-4</c:v>
                </c:pt>
                <c:pt idx="2460">
                  <c:v>5.9979652870493984E-4</c:v>
                </c:pt>
                <c:pt idx="2461">
                  <c:v>5.9847316421895861E-4</c:v>
                </c:pt>
                <c:pt idx="2462">
                  <c:v>6.0011588785046721E-4</c:v>
                </c:pt>
                <c:pt idx="2463">
                  <c:v>5.9707449933244319E-4</c:v>
                </c:pt>
                <c:pt idx="2464">
                  <c:v>6.0302269692923897E-4</c:v>
                </c:pt>
                <c:pt idx="2465">
                  <c:v>5.9320640854472625E-4</c:v>
                </c:pt>
                <c:pt idx="2466">
                  <c:v>5.8873110814419217E-4</c:v>
                </c:pt>
                <c:pt idx="2467">
                  <c:v>5.9275887850467285E-4</c:v>
                </c:pt>
                <c:pt idx="2468">
                  <c:v>5.9601655540720958E-4</c:v>
                </c:pt>
                <c:pt idx="2469">
                  <c:v>5.8906648865153532E-4</c:v>
                </c:pt>
                <c:pt idx="2470">
                  <c:v>5.9722616822429904E-4</c:v>
                </c:pt>
                <c:pt idx="2471">
                  <c:v>5.9521388518024023E-4</c:v>
                </c:pt>
                <c:pt idx="2472">
                  <c:v>6.0314659546061413E-4</c:v>
                </c:pt>
                <c:pt idx="2473">
                  <c:v>6.0197383177570084E-4</c:v>
                </c:pt>
                <c:pt idx="2474">
                  <c:v>5.9945527369826429E-4</c:v>
                </c:pt>
                <c:pt idx="2475">
                  <c:v>5.9538691588785042E-4</c:v>
                </c:pt>
                <c:pt idx="2476">
                  <c:v>5.9657089452603467E-4</c:v>
                </c:pt>
                <c:pt idx="2477">
                  <c:v>5.9609078771695587E-4</c:v>
                </c:pt>
                <c:pt idx="2478">
                  <c:v>5.952181575433911E-4</c:v>
                </c:pt>
                <c:pt idx="2479">
                  <c:v>5.9340881174899855E-4</c:v>
                </c:pt>
                <c:pt idx="2480">
                  <c:v>5.9775967957276363E-4</c:v>
                </c:pt>
                <c:pt idx="2481">
                  <c:v>5.9494419225634173E-4</c:v>
                </c:pt>
                <c:pt idx="2482">
                  <c:v>5.9868998664886516E-4</c:v>
                </c:pt>
                <c:pt idx="2483">
                  <c:v>6.0244859813084108E-4</c:v>
                </c:pt>
                <c:pt idx="2484">
                  <c:v>5.9957329773030704E-4</c:v>
                </c:pt>
                <c:pt idx="2485">
                  <c:v>6.00494526034713E-4</c:v>
                </c:pt>
                <c:pt idx="2486">
                  <c:v>5.9877917222963953E-4</c:v>
                </c:pt>
                <c:pt idx="2487">
                  <c:v>6.0613404539385841E-4</c:v>
                </c:pt>
                <c:pt idx="2488">
                  <c:v>6.0939492656875832E-4</c:v>
                </c:pt>
                <c:pt idx="2489">
                  <c:v>6.1176555407209605E-4</c:v>
                </c:pt>
                <c:pt idx="2490">
                  <c:v>6.0306061415220293E-4</c:v>
                </c:pt>
                <c:pt idx="2491">
                  <c:v>6.0490200267022693E-4</c:v>
                </c:pt>
                <c:pt idx="2492">
                  <c:v>6.0996101468624821E-4</c:v>
                </c:pt>
                <c:pt idx="2493">
                  <c:v>6.0667129506008013E-4</c:v>
                </c:pt>
                <c:pt idx="2494">
                  <c:v>6.0405393858477968E-4</c:v>
                </c:pt>
                <c:pt idx="2495">
                  <c:v>6.014734312416555E-4</c:v>
                </c:pt>
                <c:pt idx="2496">
                  <c:v>6.0012283044058741E-4</c:v>
                </c:pt>
                <c:pt idx="2497">
                  <c:v>5.9911081441922556E-4</c:v>
                </c:pt>
                <c:pt idx="2498">
                  <c:v>5.8958451268357808E-4</c:v>
                </c:pt>
                <c:pt idx="2499">
                  <c:v>5.9249719626168224E-4</c:v>
                </c:pt>
                <c:pt idx="2500">
                  <c:v>5.9391935914552727E-4</c:v>
                </c:pt>
                <c:pt idx="2501">
                  <c:v>5.9526408544726295E-4</c:v>
                </c:pt>
                <c:pt idx="2502">
                  <c:v>6.0472630173564752E-4</c:v>
                </c:pt>
                <c:pt idx="2503">
                  <c:v>6.103177570093457E-4</c:v>
                </c:pt>
                <c:pt idx="2504">
                  <c:v>6.0650734312416553E-4</c:v>
                </c:pt>
                <c:pt idx="2505">
                  <c:v>6.0594232309746322E-4</c:v>
                </c:pt>
                <c:pt idx="2506">
                  <c:v>6.0315567423230971E-4</c:v>
                </c:pt>
                <c:pt idx="2507">
                  <c:v>5.9813244325767679E-4</c:v>
                </c:pt>
                <c:pt idx="2508">
                  <c:v>6.0490413885180231E-4</c:v>
                </c:pt>
                <c:pt idx="2509">
                  <c:v>6.1033538050734302E-4</c:v>
                </c:pt>
                <c:pt idx="2510">
                  <c:v>6.0153538050734302E-4</c:v>
                </c:pt>
                <c:pt idx="2511">
                  <c:v>6.0809879839786372E-4</c:v>
                </c:pt>
                <c:pt idx="2512">
                  <c:v>6.0241869158878501E-4</c:v>
                </c:pt>
                <c:pt idx="2513">
                  <c:v>5.9860507343124155E-4</c:v>
                </c:pt>
                <c:pt idx="2514">
                  <c:v>6.0076101468624831E-4</c:v>
                </c:pt>
                <c:pt idx="2515">
                  <c:v>5.9907503337783708E-4</c:v>
                </c:pt>
                <c:pt idx="2516">
                  <c:v>5.9949746328437912E-4</c:v>
                </c:pt>
                <c:pt idx="2517">
                  <c:v>5.9976875834445926E-4</c:v>
                </c:pt>
                <c:pt idx="2518">
                  <c:v>6.0421789052069418E-4</c:v>
                </c:pt>
                <c:pt idx="2519">
                  <c:v>6.0814686248331106E-4</c:v>
                </c:pt>
                <c:pt idx="2520">
                  <c:v>6.1111882510013352E-4</c:v>
                </c:pt>
                <c:pt idx="2521">
                  <c:v>6.1748998664886508E-4</c:v>
                </c:pt>
                <c:pt idx="2522">
                  <c:v>6.1769345794392518E-4</c:v>
                </c:pt>
                <c:pt idx="2523">
                  <c:v>6.1623284379172224E-4</c:v>
                </c:pt>
                <c:pt idx="2524">
                  <c:v>6.1165981308411205E-4</c:v>
                </c:pt>
                <c:pt idx="2525">
                  <c:v>6.1469639519359136E-4</c:v>
                </c:pt>
                <c:pt idx="2526">
                  <c:v>6.0969826435246992E-4</c:v>
                </c:pt>
                <c:pt idx="2527">
                  <c:v>6.0054365821094792E-4</c:v>
                </c:pt>
                <c:pt idx="2528">
                  <c:v>6.0377676902536714E-4</c:v>
                </c:pt>
                <c:pt idx="2529">
                  <c:v>6.0692176234979967E-4</c:v>
                </c:pt>
                <c:pt idx="2530">
                  <c:v>6.0241869158878501E-4</c:v>
                </c:pt>
                <c:pt idx="2531">
                  <c:v>5.9795674232309738E-4</c:v>
                </c:pt>
                <c:pt idx="2532">
                  <c:v>6.0098371161548727E-4</c:v>
                </c:pt>
                <c:pt idx="2533">
                  <c:v>6.0029212283044058E-4</c:v>
                </c:pt>
                <c:pt idx="2534">
                  <c:v>6.0594499332443255E-4</c:v>
                </c:pt>
                <c:pt idx="2535">
                  <c:v>6.1368064085447259E-4</c:v>
                </c:pt>
                <c:pt idx="2536">
                  <c:v>6.1579973297730308E-4</c:v>
                </c:pt>
                <c:pt idx="2537">
                  <c:v>6.1184619492656868E-4</c:v>
                </c:pt>
                <c:pt idx="2538">
                  <c:v>6.0924379172229632E-4</c:v>
                </c:pt>
                <c:pt idx="2539">
                  <c:v>6.1030280373831772E-4</c:v>
                </c:pt>
                <c:pt idx="2540">
                  <c:v>6.1471455273698263E-4</c:v>
                </c:pt>
                <c:pt idx="2541">
                  <c:v>6.1269746328437911E-4</c:v>
                </c:pt>
                <c:pt idx="2542">
                  <c:v>6.0761335113484647E-4</c:v>
                </c:pt>
                <c:pt idx="2543">
                  <c:v>6.0700881174899856E-4</c:v>
                </c:pt>
                <c:pt idx="2544">
                  <c:v>6.0251161548731641E-4</c:v>
                </c:pt>
                <c:pt idx="2545">
                  <c:v>6.0872096128170895E-4</c:v>
                </c:pt>
                <c:pt idx="2546">
                  <c:v>6.0580720961281699E-4</c:v>
                </c:pt>
                <c:pt idx="2547">
                  <c:v>6.085297730307076E-4</c:v>
                </c:pt>
                <c:pt idx="2548">
                  <c:v>6.0632843791722294E-4</c:v>
                </c:pt>
                <c:pt idx="2549">
                  <c:v>6.1052603471295063E-4</c:v>
                </c:pt>
                <c:pt idx="2550">
                  <c:v>6.1243631508678235E-4</c:v>
                </c:pt>
                <c:pt idx="2551">
                  <c:v>6.1306061415220285E-4</c:v>
                </c:pt>
                <c:pt idx="2552">
                  <c:v>6.1619439252336443E-4</c:v>
                </c:pt>
                <c:pt idx="2553">
                  <c:v>6.2258691588785043E-4</c:v>
                </c:pt>
                <c:pt idx="2554">
                  <c:v>6.1581361815754338E-4</c:v>
                </c:pt>
                <c:pt idx="2555">
                  <c:v>6.2074445927903874E-4</c:v>
                </c:pt>
                <c:pt idx="2556">
                  <c:v>6.1589639519359139E-4</c:v>
                </c:pt>
                <c:pt idx="2557">
                  <c:v>6.1593324432576767E-4</c:v>
                </c:pt>
                <c:pt idx="2558">
                  <c:v>6.0768598130841122E-4</c:v>
                </c:pt>
                <c:pt idx="2559">
                  <c:v>6.0740186915887848E-4</c:v>
                </c:pt>
                <c:pt idx="2560">
                  <c:v>6.0703284379172223E-4</c:v>
                </c:pt>
                <c:pt idx="2561">
                  <c:v>6.0370574098798392E-4</c:v>
                </c:pt>
                <c:pt idx="2562">
                  <c:v>6.0048704939919884E-4</c:v>
                </c:pt>
                <c:pt idx="2563">
                  <c:v>6.0018210947930571E-4</c:v>
                </c:pt>
                <c:pt idx="2564">
                  <c:v>6.0481922563417891E-4</c:v>
                </c:pt>
                <c:pt idx="2565">
                  <c:v>6.0822536715620821E-4</c:v>
                </c:pt>
                <c:pt idx="2566">
                  <c:v>6.0957703604806409E-4</c:v>
                </c:pt>
                <c:pt idx="2567">
                  <c:v>6.0940240320427237E-4</c:v>
                </c:pt>
                <c:pt idx="2568">
                  <c:v>6.1484966622162886E-4</c:v>
                </c:pt>
                <c:pt idx="2569">
                  <c:v>6.1138371161548731E-4</c:v>
                </c:pt>
                <c:pt idx="2570">
                  <c:v>6.1220720961281704E-4</c:v>
                </c:pt>
                <c:pt idx="2571">
                  <c:v>6.1455647530040053E-4</c:v>
                </c:pt>
                <c:pt idx="2572">
                  <c:v>6.1184299065420551E-4</c:v>
                </c:pt>
                <c:pt idx="2573">
                  <c:v>6.0629746328437917E-4</c:v>
                </c:pt>
                <c:pt idx="2574">
                  <c:v>6.066744993324432E-4</c:v>
                </c:pt>
                <c:pt idx="2575">
                  <c:v>6.05497997329773E-4</c:v>
                </c:pt>
                <c:pt idx="2576">
                  <c:v>6.0405126835781045E-4</c:v>
                </c:pt>
                <c:pt idx="2577">
                  <c:v>6.0377196261682242E-4</c:v>
                </c:pt>
                <c:pt idx="2578">
                  <c:v>6.0440694259012004E-4</c:v>
                </c:pt>
                <c:pt idx="2579">
                  <c:v>6.0715781041388518E-4</c:v>
                </c:pt>
                <c:pt idx="2580">
                  <c:v>6.098050734312416E-4</c:v>
                </c:pt>
                <c:pt idx="2581">
                  <c:v>6.1082990654205607E-4</c:v>
                </c:pt>
                <c:pt idx="2582">
                  <c:v>6.1189479305740976E-4</c:v>
                </c:pt>
                <c:pt idx="2583">
                  <c:v>6.1556795727636844E-4</c:v>
                </c:pt>
                <c:pt idx="2584">
                  <c:v>6.1172389853137506E-4</c:v>
                </c:pt>
                <c:pt idx="2585">
                  <c:v>6.1376769025367147E-4</c:v>
                </c:pt>
                <c:pt idx="2586">
                  <c:v>6.1242723631508677E-4</c:v>
                </c:pt>
                <c:pt idx="2587">
                  <c:v>6.106013351134846E-4</c:v>
                </c:pt>
                <c:pt idx="2588">
                  <c:v>6.0829692923898527E-4</c:v>
                </c:pt>
                <c:pt idx="2589">
                  <c:v>6.0934846461949263E-4</c:v>
                </c:pt>
                <c:pt idx="2590">
                  <c:v>6.0504459279038709E-4</c:v>
                </c:pt>
                <c:pt idx="2591">
                  <c:v>6.007898531375167E-4</c:v>
                </c:pt>
                <c:pt idx="2592">
                  <c:v>6.0416074766355137E-4</c:v>
                </c:pt>
                <c:pt idx="2593">
                  <c:v>6.0482082777036045E-4</c:v>
                </c:pt>
                <c:pt idx="2594">
                  <c:v>6.0339652870493993E-4</c:v>
                </c:pt>
                <c:pt idx="2595">
                  <c:v>6.0563417890520692E-4</c:v>
                </c:pt>
                <c:pt idx="2596">
                  <c:v>6.0293778371161547E-4</c:v>
                </c:pt>
                <c:pt idx="2597">
                  <c:v>6.0540347129505996E-4</c:v>
                </c:pt>
                <c:pt idx="2598">
                  <c:v>6.0596154873164218E-4</c:v>
                </c:pt>
                <c:pt idx="2599">
                  <c:v>6.0909052069425904E-4</c:v>
                </c:pt>
                <c:pt idx="2600">
                  <c:v>6.1768758344459278E-4</c:v>
                </c:pt>
                <c:pt idx="2601">
                  <c:v>6.1512523364485976E-4</c:v>
                </c:pt>
                <c:pt idx="2602">
                  <c:v>6.1323097463284371E-4</c:v>
                </c:pt>
                <c:pt idx="2603">
                  <c:v>6.1587343124165541E-4</c:v>
                </c:pt>
                <c:pt idx="2604">
                  <c:v>6.1304886515353794E-4</c:v>
                </c:pt>
                <c:pt idx="2605">
                  <c:v>6.0812122830440575E-4</c:v>
                </c:pt>
                <c:pt idx="2606">
                  <c:v>6.0439305740987985E-4</c:v>
                </c:pt>
                <c:pt idx="2607">
                  <c:v>6.0511348464619493E-4</c:v>
                </c:pt>
                <c:pt idx="2608">
                  <c:v>6.0531642189586108E-4</c:v>
                </c:pt>
                <c:pt idx="2609">
                  <c:v>6.0511188251001339E-4</c:v>
                </c:pt>
                <c:pt idx="2610">
                  <c:v>6.1284005340453938E-4</c:v>
                </c:pt>
                <c:pt idx="2611">
                  <c:v>6.1260133511348465E-4</c:v>
                </c:pt>
                <c:pt idx="2612">
                  <c:v>6.1281388518024023E-4</c:v>
                </c:pt>
                <c:pt idx="2613">
                  <c:v>6.1443097463284373E-4</c:v>
                </c:pt>
                <c:pt idx="2614">
                  <c:v>6.2404165554072087E-4</c:v>
                </c:pt>
                <c:pt idx="2615">
                  <c:v>6.2095700934579432E-4</c:v>
                </c:pt>
                <c:pt idx="2616">
                  <c:v>6.1879519359145526E-4</c:v>
                </c:pt>
                <c:pt idx="2617">
                  <c:v>6.2007903871829099E-4</c:v>
                </c:pt>
                <c:pt idx="2618">
                  <c:v>6.1573351134846448E-4</c:v>
                </c:pt>
                <c:pt idx="2619">
                  <c:v>6.1450841121495319E-4</c:v>
                </c:pt>
                <c:pt idx="2620">
                  <c:v>6.0497409879839783E-4</c:v>
                </c:pt>
                <c:pt idx="2621">
                  <c:v>6.0119305740987978E-4</c:v>
                </c:pt>
                <c:pt idx="2622">
                  <c:v>6.0720747663551395E-4</c:v>
                </c:pt>
                <c:pt idx="2623">
                  <c:v>6.0642403204272366E-4</c:v>
                </c:pt>
                <c:pt idx="2624">
                  <c:v>6.0099492656875834E-4</c:v>
                </c:pt>
                <c:pt idx="2625">
                  <c:v>6.0093831775700926E-4</c:v>
                </c:pt>
                <c:pt idx="2626">
                  <c:v>5.9892389853137518E-4</c:v>
                </c:pt>
                <c:pt idx="2627">
                  <c:v>6.0397810413885175E-4</c:v>
                </c:pt>
                <c:pt idx="2628">
                  <c:v>6.1040801068090787E-4</c:v>
                </c:pt>
                <c:pt idx="2629">
                  <c:v>6.1071188251001331E-4</c:v>
                </c:pt>
                <c:pt idx="2630">
                  <c:v>6.1445393858477961E-4</c:v>
                </c:pt>
                <c:pt idx="2631">
                  <c:v>6.1488384512683569E-4</c:v>
                </c:pt>
                <c:pt idx="2632">
                  <c:v>6.1616074766355133E-4</c:v>
                </c:pt>
                <c:pt idx="2633">
                  <c:v>6.0993591455273696E-4</c:v>
                </c:pt>
                <c:pt idx="2634">
                  <c:v>6.1013084112149522E-4</c:v>
                </c:pt>
                <c:pt idx="2635">
                  <c:v>6.1026595460614145E-4</c:v>
                </c:pt>
                <c:pt idx="2636">
                  <c:v>6.0706275033377841E-4</c:v>
                </c:pt>
                <c:pt idx="2637">
                  <c:v>6.0970894526034703E-4</c:v>
                </c:pt>
                <c:pt idx="2638">
                  <c:v>6.0654846461949267E-4</c:v>
                </c:pt>
                <c:pt idx="2639">
                  <c:v>6.0671882510013352E-4</c:v>
                </c:pt>
                <c:pt idx="2640">
                  <c:v>6.0343818424566081E-4</c:v>
                </c:pt>
                <c:pt idx="2641">
                  <c:v>6.0336822429906539E-4</c:v>
                </c:pt>
                <c:pt idx="2642">
                  <c:v>6.0707396528704937E-4</c:v>
                </c:pt>
                <c:pt idx="2643">
                  <c:v>6.1182056074766359E-4</c:v>
                </c:pt>
                <c:pt idx="2644">
                  <c:v>6.0857249666221617E-4</c:v>
                </c:pt>
                <c:pt idx="2645">
                  <c:v>6.0971695594125503E-4</c:v>
                </c:pt>
                <c:pt idx="2646">
                  <c:v>6.0951882510013348E-4</c:v>
                </c:pt>
                <c:pt idx="2647">
                  <c:v>6.1312683578104135E-4</c:v>
                </c:pt>
                <c:pt idx="2648">
                  <c:v>6.0531802403204272E-4</c:v>
                </c:pt>
                <c:pt idx="2649">
                  <c:v>6.0989372496662213E-4</c:v>
                </c:pt>
                <c:pt idx="2650">
                  <c:v>6.1054365821094794E-4</c:v>
                </c:pt>
                <c:pt idx="2651">
                  <c:v>6.0958771695594121E-4</c:v>
                </c:pt>
                <c:pt idx="2652">
                  <c:v>6.0206889185580772E-4</c:v>
                </c:pt>
                <c:pt idx="2653">
                  <c:v>6.0357116154873165E-4</c:v>
                </c:pt>
                <c:pt idx="2654">
                  <c:v>6.0560694259012007E-4</c:v>
                </c:pt>
                <c:pt idx="2655">
                  <c:v>6.0061842456608815E-4</c:v>
                </c:pt>
                <c:pt idx="2656">
                  <c:v>6.0317810413885184E-4</c:v>
                </c:pt>
                <c:pt idx="2657">
                  <c:v>6.0763845126835783E-4</c:v>
                </c:pt>
                <c:pt idx="2658">
                  <c:v>6.0637329773030699E-4</c:v>
                </c:pt>
                <c:pt idx="2659">
                  <c:v>6.0914499332443252E-4</c:v>
                </c:pt>
                <c:pt idx="2660">
                  <c:v>6.1428945260347126E-4</c:v>
                </c:pt>
                <c:pt idx="2661">
                  <c:v>6.146130841121495E-4</c:v>
                </c:pt>
                <c:pt idx="2662">
                  <c:v>6.0922082777036045E-4</c:v>
                </c:pt>
                <c:pt idx="2663">
                  <c:v>6.1375861148197589E-4</c:v>
                </c:pt>
                <c:pt idx="2664">
                  <c:v>6.1920907877169556E-4</c:v>
                </c:pt>
                <c:pt idx="2665">
                  <c:v>6.1674659546061402E-4</c:v>
                </c:pt>
                <c:pt idx="2666">
                  <c:v>6.1906488651535376E-4</c:v>
                </c:pt>
                <c:pt idx="2667">
                  <c:v>6.1167797062750332E-4</c:v>
                </c:pt>
                <c:pt idx="2668">
                  <c:v>6.1560053404539385E-4</c:v>
                </c:pt>
                <c:pt idx="2669">
                  <c:v>6.0940987983978631E-4</c:v>
                </c:pt>
                <c:pt idx="2670">
                  <c:v>6.0678237650200269E-4</c:v>
                </c:pt>
                <c:pt idx="2671">
                  <c:v>6.0951508678237646E-4</c:v>
                </c:pt>
                <c:pt idx="2672">
                  <c:v>6.234049986648865E-4</c:v>
                </c:pt>
                <c:pt idx="2673">
                  <c:v>6.1988232843791726E-4</c:v>
                </c:pt>
                <c:pt idx="2674">
                  <c:v>6.2541253404539384E-4</c:v>
                </c:pt>
                <c:pt idx="2675">
                  <c:v>6.2149535914552735E-4</c:v>
                </c:pt>
                <c:pt idx="2676">
                  <c:v>6.2467311081441923E-4</c:v>
                </c:pt>
                <c:pt idx="2677">
                  <c:v>6.217884165554071E-4</c:v>
                </c:pt>
                <c:pt idx="2678">
                  <c:v>6.181423604806408E-4</c:v>
                </c:pt>
                <c:pt idx="2679">
                  <c:v>6.2595073965287043E-4</c:v>
                </c:pt>
                <c:pt idx="2680">
                  <c:v>6.2027488384512673E-4</c:v>
                </c:pt>
                <c:pt idx="2681">
                  <c:v>6.2235548197596793E-4</c:v>
                </c:pt>
                <c:pt idx="2682">
                  <c:v>6.2519702002670227E-4</c:v>
                </c:pt>
                <c:pt idx="2683">
                  <c:v>6.3251207476635511E-4</c:v>
                </c:pt>
                <c:pt idx="2684">
                  <c:v>6.254092763684913E-4</c:v>
                </c:pt>
                <c:pt idx="2685">
                  <c:v>6.3604622162883836E-4</c:v>
                </c:pt>
                <c:pt idx="2686">
                  <c:v>6.2908098798397866E-4</c:v>
                </c:pt>
                <c:pt idx="2687">
                  <c:v>6.442588624833111E-4</c:v>
                </c:pt>
                <c:pt idx="2688">
                  <c:v>6.3162485447263014E-4</c:v>
                </c:pt>
                <c:pt idx="2689">
                  <c:v>6.3896256875834443E-4</c:v>
                </c:pt>
                <c:pt idx="2690">
                  <c:v>6.4025252336448598E-4</c:v>
                </c:pt>
                <c:pt idx="2691">
                  <c:v>6.4630621628838448E-4</c:v>
                </c:pt>
                <c:pt idx="2692">
                  <c:v>6.4421206942590124E-4</c:v>
                </c:pt>
                <c:pt idx="2693">
                  <c:v>6.3502265954606138E-4</c:v>
                </c:pt>
                <c:pt idx="2694">
                  <c:v>6.3352752469959946E-4</c:v>
                </c:pt>
                <c:pt idx="2695">
                  <c:v>6.3608853938584777E-4</c:v>
                </c:pt>
                <c:pt idx="2696">
                  <c:v>6.3651395460614143E-4</c:v>
                </c:pt>
                <c:pt idx="2697">
                  <c:v>6.3301966355140183E-4</c:v>
                </c:pt>
                <c:pt idx="2698">
                  <c:v>6.4011061148197589E-4</c:v>
                </c:pt>
                <c:pt idx="2699">
                  <c:v>6.3923682242990646E-4</c:v>
                </c:pt>
                <c:pt idx="2700">
                  <c:v>6.4369994125500663E-4</c:v>
                </c:pt>
                <c:pt idx="2701">
                  <c:v>6.4931790654205611E-4</c:v>
                </c:pt>
                <c:pt idx="2702">
                  <c:v>6.4415109212283034E-4</c:v>
                </c:pt>
                <c:pt idx="2703">
                  <c:v>6.4584496128170898E-4</c:v>
                </c:pt>
                <c:pt idx="2704">
                  <c:v>6.4418379172229633E-4</c:v>
                </c:pt>
                <c:pt idx="2705">
                  <c:v>6.3231853671562072E-4</c:v>
                </c:pt>
                <c:pt idx="2706">
                  <c:v>6.4576782376502006E-4</c:v>
                </c:pt>
                <c:pt idx="2707">
                  <c:v>6.4639777303070753E-4</c:v>
                </c:pt>
                <c:pt idx="2708">
                  <c:v>6.3640434178905206E-4</c:v>
                </c:pt>
                <c:pt idx="2709">
                  <c:v>6.38249303070761E-4</c:v>
                </c:pt>
                <c:pt idx="2710">
                  <c:v>6.2631153538050734E-4</c:v>
                </c:pt>
                <c:pt idx="2711">
                  <c:v>6.3275957810413877E-4</c:v>
                </c:pt>
                <c:pt idx="2712">
                  <c:v>6.4780824032042723E-4</c:v>
                </c:pt>
                <c:pt idx="2713">
                  <c:v>6.358109479305741E-4</c:v>
                </c:pt>
                <c:pt idx="2714">
                  <c:v>6.3969036048064083E-4</c:v>
                </c:pt>
                <c:pt idx="2715">
                  <c:v>6.3049690253671553E-4</c:v>
                </c:pt>
                <c:pt idx="2716">
                  <c:v>6.3721092122830439E-4</c:v>
                </c:pt>
                <c:pt idx="2717">
                  <c:v>6.4457249132176229E-4</c:v>
                </c:pt>
                <c:pt idx="2718">
                  <c:v>6.4139512416555404E-4</c:v>
                </c:pt>
                <c:pt idx="2719">
                  <c:v>6.5112776502002675E-4</c:v>
                </c:pt>
                <c:pt idx="2720">
                  <c:v>6.3509024299065423E-4</c:v>
                </c:pt>
                <c:pt idx="2721">
                  <c:v>6.3822606141522022E-4</c:v>
                </c:pt>
                <c:pt idx="2722">
                  <c:v>6.3508145260347121E-4</c:v>
                </c:pt>
                <c:pt idx="2723">
                  <c:v>6.3505745260347126E-4</c:v>
                </c:pt>
                <c:pt idx="2724">
                  <c:v>6.3373703604806405E-4</c:v>
                </c:pt>
                <c:pt idx="2725">
                  <c:v>6.2634033644859812E-4</c:v>
                </c:pt>
                <c:pt idx="2726">
                  <c:v>6.3366677169559411E-4</c:v>
                </c:pt>
                <c:pt idx="2727">
                  <c:v>6.3332951668891861E-4</c:v>
                </c:pt>
                <c:pt idx="2728">
                  <c:v>6.2761297730307077E-4</c:v>
                </c:pt>
                <c:pt idx="2729">
                  <c:v>6.3522270761014687E-4</c:v>
                </c:pt>
                <c:pt idx="2730">
                  <c:v>6.3496769025367156E-4</c:v>
                </c:pt>
                <c:pt idx="2731">
                  <c:v>6.3961456341789051E-4</c:v>
                </c:pt>
                <c:pt idx="2732">
                  <c:v>6.4611139652870494E-4</c:v>
                </c:pt>
                <c:pt idx="2733">
                  <c:v>6.4795408811748993E-4</c:v>
                </c:pt>
                <c:pt idx="2734">
                  <c:v>6.4297700400534042E-4</c:v>
                </c:pt>
                <c:pt idx="2735">
                  <c:v>6.5256406942590123E-4</c:v>
                </c:pt>
                <c:pt idx="2736">
                  <c:v>6.4292671295060073E-4</c:v>
                </c:pt>
                <c:pt idx="2737">
                  <c:v>6.4291981308411213E-4</c:v>
                </c:pt>
                <c:pt idx="2738">
                  <c:v>6.4315606942590121E-4</c:v>
                </c:pt>
                <c:pt idx="2739">
                  <c:v>6.3503194659546053E-4</c:v>
                </c:pt>
                <c:pt idx="2740">
                  <c:v>6.357388464619492E-4</c:v>
                </c:pt>
                <c:pt idx="2741">
                  <c:v>6.2921786381842451E-4</c:v>
                </c:pt>
                <c:pt idx="2742">
                  <c:v>6.3694701735647521E-4</c:v>
                </c:pt>
                <c:pt idx="2743">
                  <c:v>6.3593381575433906E-4</c:v>
                </c:pt>
                <c:pt idx="2744">
                  <c:v>6.3837735647530032E-4</c:v>
                </c:pt>
                <c:pt idx="2745">
                  <c:v>6.3279413084112147E-4</c:v>
                </c:pt>
                <c:pt idx="2746">
                  <c:v>6.3466050734312411E-4</c:v>
                </c:pt>
                <c:pt idx="2747">
                  <c:v>6.398704993324433E-4</c:v>
                </c:pt>
                <c:pt idx="2748">
                  <c:v>6.3717044592790381E-4</c:v>
                </c:pt>
                <c:pt idx="2749">
                  <c:v>6.4045360213618155E-4</c:v>
                </c:pt>
                <c:pt idx="2750">
                  <c:v>6.4111192523364478E-4</c:v>
                </c:pt>
                <c:pt idx="2751">
                  <c:v>6.4415203738317755E-4</c:v>
                </c:pt>
                <c:pt idx="2752">
                  <c:v>6.4638669692923902E-4</c:v>
                </c:pt>
                <c:pt idx="2753">
                  <c:v>6.4159857943925228E-4</c:v>
                </c:pt>
                <c:pt idx="2754">
                  <c:v>6.3942796261682233E-4</c:v>
                </c:pt>
                <c:pt idx="2755">
                  <c:v>6.3978990654205603E-4</c:v>
                </c:pt>
                <c:pt idx="2756">
                  <c:v>6.35253655540721E-4</c:v>
                </c:pt>
                <c:pt idx="2757">
                  <c:v>6.3882163951935916E-4</c:v>
                </c:pt>
                <c:pt idx="2758">
                  <c:v>6.405188945260347E-4</c:v>
                </c:pt>
                <c:pt idx="2759">
                  <c:v>6.4159227236315088E-4</c:v>
                </c:pt>
                <c:pt idx="2760">
                  <c:v>6.3700343391188247E-4</c:v>
                </c:pt>
                <c:pt idx="2761">
                  <c:v>6.3912248331108147E-4</c:v>
                </c:pt>
                <c:pt idx="2762">
                  <c:v>6.4209586114819753E-4</c:v>
                </c:pt>
                <c:pt idx="2763">
                  <c:v>6.4735327636849128E-4</c:v>
                </c:pt>
                <c:pt idx="2764">
                  <c:v>6.4896253137516685E-4</c:v>
                </c:pt>
                <c:pt idx="2765">
                  <c:v>6.3741230974632837E-4</c:v>
                </c:pt>
                <c:pt idx="2766">
                  <c:v>6.4966295327102805E-4</c:v>
                </c:pt>
                <c:pt idx="2767">
                  <c:v>6.4206473698264356E-4</c:v>
                </c:pt>
                <c:pt idx="2768">
                  <c:v>6.442278611481976E-4</c:v>
                </c:pt>
                <c:pt idx="2769">
                  <c:v>6.4800475300400527E-4</c:v>
                </c:pt>
                <c:pt idx="2770">
                  <c:v>6.4797174365821086E-4</c:v>
                </c:pt>
                <c:pt idx="2771">
                  <c:v>6.3983307877169557E-4</c:v>
                </c:pt>
                <c:pt idx="2772">
                  <c:v>6.3192073164218955E-4</c:v>
                </c:pt>
                <c:pt idx="2773">
                  <c:v>6.3329409345794392E-4</c:v>
                </c:pt>
                <c:pt idx="2774">
                  <c:v>6.3294378104138843E-4</c:v>
                </c:pt>
                <c:pt idx="2775">
                  <c:v>6.3567381575433909E-4</c:v>
                </c:pt>
                <c:pt idx="2776">
                  <c:v>6.3225025901201594E-4</c:v>
                </c:pt>
                <c:pt idx="2777">
                  <c:v>6.3491530040053399E-4</c:v>
                </c:pt>
                <c:pt idx="2778">
                  <c:v>6.3711096929238982E-4</c:v>
                </c:pt>
                <c:pt idx="2779">
                  <c:v>6.3901518825100131E-4</c:v>
                </c:pt>
                <c:pt idx="2780">
                  <c:v>6.5026298531375157E-4</c:v>
                </c:pt>
                <c:pt idx="2781">
                  <c:v>6.4925755407209602E-4</c:v>
                </c:pt>
                <c:pt idx="2782">
                  <c:v>6.5195140186915883E-4</c:v>
                </c:pt>
                <c:pt idx="2783">
                  <c:v>6.5845078771695589E-4</c:v>
                </c:pt>
                <c:pt idx="2784">
                  <c:v>6.4632372229639508E-4</c:v>
                </c:pt>
                <c:pt idx="2785">
                  <c:v>6.4913109212283036E-4</c:v>
                </c:pt>
                <c:pt idx="2786">
                  <c:v>6.4434610947930568E-4</c:v>
                </c:pt>
                <c:pt idx="2787">
                  <c:v>6.3556709746328437E-4</c:v>
                </c:pt>
                <c:pt idx="2788">
                  <c:v>6.3800394125500661E-4</c:v>
                </c:pt>
                <c:pt idx="2789">
                  <c:v>6.3750231775700926E-4</c:v>
                </c:pt>
                <c:pt idx="2790">
                  <c:v>6.3308538317757011E-4</c:v>
                </c:pt>
                <c:pt idx="2791">
                  <c:v>6.3658236048064079E-4</c:v>
                </c:pt>
                <c:pt idx="2792">
                  <c:v>6.3298576769025368E-4</c:v>
                </c:pt>
                <c:pt idx="2793">
                  <c:v>6.4404032576769019E-4</c:v>
                </c:pt>
                <c:pt idx="2794">
                  <c:v>6.4631914552736979E-4</c:v>
                </c:pt>
                <c:pt idx="2795">
                  <c:v>6.4241606942590115E-4</c:v>
                </c:pt>
                <c:pt idx="2796">
                  <c:v>6.4278562883845125E-4</c:v>
                </c:pt>
                <c:pt idx="2797">
                  <c:v>6.4140022429906541E-4</c:v>
                </c:pt>
                <c:pt idx="2798">
                  <c:v>6.4482944192256341E-4</c:v>
                </c:pt>
                <c:pt idx="2799">
                  <c:v>6.4512110013351131E-4</c:v>
                </c:pt>
                <c:pt idx="2800">
                  <c:v>6.415685981308411E-4</c:v>
                </c:pt>
                <c:pt idx="2801">
                  <c:v>6.5296728437917219E-4</c:v>
                </c:pt>
                <c:pt idx="2802">
                  <c:v>6.4185932710280366E-4</c:v>
                </c:pt>
                <c:pt idx="2803">
                  <c:v>6.4823115086782375E-4</c:v>
                </c:pt>
                <c:pt idx="2804">
                  <c:v>6.4541313751668896E-4</c:v>
                </c:pt>
                <c:pt idx="2805">
                  <c:v>6.5106220560747657E-4</c:v>
                </c:pt>
                <c:pt idx="2806">
                  <c:v>6.4335902803738321E-4</c:v>
                </c:pt>
                <c:pt idx="2807">
                  <c:v>6.4800742857142859E-4</c:v>
                </c:pt>
                <c:pt idx="2808">
                  <c:v>6.4640841121495316E-4</c:v>
                </c:pt>
                <c:pt idx="2809">
                  <c:v>6.42593655540721E-4</c:v>
                </c:pt>
                <c:pt idx="2810">
                  <c:v>6.4134546328437915E-4</c:v>
                </c:pt>
                <c:pt idx="2811">
                  <c:v>6.4400961281708936E-4</c:v>
                </c:pt>
                <c:pt idx="2812">
                  <c:v>6.5038527102803743E-4</c:v>
                </c:pt>
                <c:pt idx="2813">
                  <c:v>6.4817936982643524E-4</c:v>
                </c:pt>
                <c:pt idx="2814">
                  <c:v>6.3764361548731641E-4</c:v>
                </c:pt>
                <c:pt idx="2815">
                  <c:v>6.4299141789052067E-4</c:v>
                </c:pt>
                <c:pt idx="2816">
                  <c:v>6.4335836582109479E-4</c:v>
                </c:pt>
                <c:pt idx="2817">
                  <c:v>6.5709035514018694E-4</c:v>
                </c:pt>
                <c:pt idx="2818">
                  <c:v>6.5381214419225626E-4</c:v>
                </c:pt>
                <c:pt idx="2819">
                  <c:v>6.5896073698264342E-4</c:v>
                </c:pt>
                <c:pt idx="2820">
                  <c:v>6.5213454205607468E-4</c:v>
                </c:pt>
                <c:pt idx="2821">
                  <c:v>6.5137351134846456E-4</c:v>
                </c:pt>
                <c:pt idx="2822">
                  <c:v>6.4414247797062749E-4</c:v>
                </c:pt>
                <c:pt idx="2823">
                  <c:v>6.5122969826435239E-4</c:v>
                </c:pt>
                <c:pt idx="2824">
                  <c:v>6.5043479839786375E-4</c:v>
                </c:pt>
                <c:pt idx="2825">
                  <c:v>6.503568064085447E-4</c:v>
                </c:pt>
                <c:pt idx="2826">
                  <c:v>6.5231261415220289E-4</c:v>
                </c:pt>
                <c:pt idx="2827">
                  <c:v>6.5555039786381836E-4</c:v>
                </c:pt>
                <c:pt idx="2828">
                  <c:v>6.6067843524699593E-4</c:v>
                </c:pt>
                <c:pt idx="2829">
                  <c:v>6.5913254472630171E-4</c:v>
                </c:pt>
                <c:pt idx="2830">
                  <c:v>6.4983893190921225E-4</c:v>
                </c:pt>
                <c:pt idx="2831">
                  <c:v>6.502204165554071E-4</c:v>
                </c:pt>
                <c:pt idx="2832">
                  <c:v>6.5206164485981301E-4</c:v>
                </c:pt>
                <c:pt idx="2833">
                  <c:v>6.4356617890520688E-4</c:v>
                </c:pt>
                <c:pt idx="2834">
                  <c:v>6.4045462750333775E-4</c:v>
                </c:pt>
                <c:pt idx="2835">
                  <c:v>6.489083578104138E-4</c:v>
                </c:pt>
                <c:pt idx="2836">
                  <c:v>6.4635881441922562E-4</c:v>
                </c:pt>
                <c:pt idx="2837">
                  <c:v>6.5008876368491321E-4</c:v>
                </c:pt>
                <c:pt idx="2838">
                  <c:v>6.4646857142857143E-4</c:v>
                </c:pt>
                <c:pt idx="2839">
                  <c:v>6.443911829105474E-4</c:v>
                </c:pt>
                <c:pt idx="2840">
                  <c:v>6.4229712149532704E-4</c:v>
                </c:pt>
                <c:pt idx="2841">
                  <c:v>6.5034522830440585E-4</c:v>
                </c:pt>
                <c:pt idx="2842">
                  <c:v>6.5253845126835778E-4</c:v>
                </c:pt>
                <c:pt idx="2843">
                  <c:v>6.572602777036048E-4</c:v>
                </c:pt>
                <c:pt idx="2844">
                  <c:v>6.548199893190921E-4</c:v>
                </c:pt>
                <c:pt idx="2845">
                  <c:v>6.5202005874499336E-4</c:v>
                </c:pt>
                <c:pt idx="2846">
                  <c:v>6.5306184245660873E-4</c:v>
                </c:pt>
                <c:pt idx="2847">
                  <c:v>6.5321930574098789E-4</c:v>
                </c:pt>
                <c:pt idx="2848">
                  <c:v>6.5709877703604808E-4</c:v>
                </c:pt>
                <c:pt idx="2849">
                  <c:v>6.5664466221628838E-4</c:v>
                </c:pt>
                <c:pt idx="2850">
                  <c:v>6.4684817623497995E-4</c:v>
                </c:pt>
                <c:pt idx="2851">
                  <c:v>6.536654899866488E-4</c:v>
                </c:pt>
                <c:pt idx="2852">
                  <c:v>6.4972425100133513E-4</c:v>
                </c:pt>
                <c:pt idx="2853">
                  <c:v>6.482515193591455E-4</c:v>
                </c:pt>
                <c:pt idx="2854">
                  <c:v>6.479540987983978E-4</c:v>
                </c:pt>
                <c:pt idx="2855">
                  <c:v>6.4769360747663548E-4</c:v>
                </c:pt>
                <c:pt idx="2856">
                  <c:v>6.4329178104138851E-4</c:v>
                </c:pt>
                <c:pt idx="2857">
                  <c:v>6.4533904939919891E-4</c:v>
                </c:pt>
                <c:pt idx="2858">
                  <c:v>6.5197783711615491E-4</c:v>
                </c:pt>
                <c:pt idx="2859">
                  <c:v>6.4747492656875834E-4</c:v>
                </c:pt>
                <c:pt idx="2860">
                  <c:v>6.5469471295060084E-4</c:v>
                </c:pt>
                <c:pt idx="2861">
                  <c:v>6.4699494793057412E-4</c:v>
                </c:pt>
                <c:pt idx="2862">
                  <c:v>6.4193918291054728E-4</c:v>
                </c:pt>
                <c:pt idx="2863">
                  <c:v>6.4423770360480634E-4</c:v>
                </c:pt>
                <c:pt idx="2864">
                  <c:v>6.4226587449933237E-4</c:v>
                </c:pt>
                <c:pt idx="2865">
                  <c:v>6.4322605073431236E-4</c:v>
                </c:pt>
                <c:pt idx="2866">
                  <c:v>6.4722784512683581E-4</c:v>
                </c:pt>
                <c:pt idx="2867">
                  <c:v>6.4238801602136178E-4</c:v>
                </c:pt>
                <c:pt idx="2868">
                  <c:v>6.3806861415220283E-4</c:v>
                </c:pt>
                <c:pt idx="2869">
                  <c:v>6.4936182109479306E-4</c:v>
                </c:pt>
                <c:pt idx="2870">
                  <c:v>6.4319312149532706E-4</c:v>
                </c:pt>
                <c:pt idx="2871">
                  <c:v>6.3939199465954603E-4</c:v>
                </c:pt>
                <c:pt idx="2872">
                  <c:v>6.4566098264352476E-4</c:v>
                </c:pt>
                <c:pt idx="2873">
                  <c:v>6.4112224299065412E-4</c:v>
                </c:pt>
                <c:pt idx="2874">
                  <c:v>6.4073172229639518E-4</c:v>
                </c:pt>
                <c:pt idx="2875">
                  <c:v>6.3773684913217622E-4</c:v>
                </c:pt>
                <c:pt idx="2876">
                  <c:v>6.4057386381842453E-4</c:v>
                </c:pt>
                <c:pt idx="2877">
                  <c:v>6.4501756475300403E-4</c:v>
                </c:pt>
                <c:pt idx="2878">
                  <c:v>6.4591596795727634E-4</c:v>
                </c:pt>
                <c:pt idx="2879">
                  <c:v>6.4522229105473965E-4</c:v>
                </c:pt>
                <c:pt idx="2880">
                  <c:v>6.470246515353805E-4</c:v>
                </c:pt>
                <c:pt idx="2881">
                  <c:v>6.4460865153538052E-4</c:v>
                </c:pt>
                <c:pt idx="2882">
                  <c:v>6.4246014953271019E-4</c:v>
                </c:pt>
                <c:pt idx="2883">
                  <c:v>6.4788361548731642E-4</c:v>
                </c:pt>
                <c:pt idx="2884">
                  <c:v>6.4276223230974627E-4</c:v>
                </c:pt>
                <c:pt idx="2885">
                  <c:v>6.4456302803738319E-4</c:v>
                </c:pt>
                <c:pt idx="2886">
                  <c:v>6.4413315353805073E-4</c:v>
                </c:pt>
                <c:pt idx="2887">
                  <c:v>6.4429587182910546E-4</c:v>
                </c:pt>
                <c:pt idx="2888">
                  <c:v>6.4942867823765014E-4</c:v>
                </c:pt>
                <c:pt idx="2889">
                  <c:v>6.5145085714285705E-4</c:v>
                </c:pt>
                <c:pt idx="2890">
                  <c:v>6.4826919626168218E-4</c:v>
                </c:pt>
                <c:pt idx="2891">
                  <c:v>6.5146062483311079E-4</c:v>
                </c:pt>
                <c:pt idx="2892">
                  <c:v>6.5498724165554073E-4</c:v>
                </c:pt>
                <c:pt idx="2893">
                  <c:v>6.5183220827770354E-4</c:v>
                </c:pt>
                <c:pt idx="2894">
                  <c:v>6.5282727369826428E-4</c:v>
                </c:pt>
                <c:pt idx="2895">
                  <c:v>6.5440175700934571E-4</c:v>
                </c:pt>
                <c:pt idx="2896">
                  <c:v>6.6351748998664877E-4</c:v>
                </c:pt>
                <c:pt idx="2897">
                  <c:v>6.6075763951935912E-4</c:v>
                </c:pt>
                <c:pt idx="2898">
                  <c:v>6.5832905206942584E-4</c:v>
                </c:pt>
                <c:pt idx="2899">
                  <c:v>6.4899645393858474E-4</c:v>
                </c:pt>
                <c:pt idx="2900">
                  <c:v>6.5123234178905199E-4</c:v>
                </c:pt>
                <c:pt idx="2901">
                  <c:v>6.5771326034712947E-4</c:v>
                </c:pt>
                <c:pt idx="2902">
                  <c:v>6.6085851001335106E-4</c:v>
                </c:pt>
                <c:pt idx="2903">
                  <c:v>6.5042059813084105E-4</c:v>
                </c:pt>
                <c:pt idx="2904">
                  <c:v>6.538689666221629E-4</c:v>
                </c:pt>
                <c:pt idx="2905">
                  <c:v>6.5210202403204274E-4</c:v>
                </c:pt>
                <c:pt idx="2906">
                  <c:v>6.5507739919893194E-4</c:v>
                </c:pt>
                <c:pt idx="2907">
                  <c:v>6.631993591455274E-4</c:v>
                </c:pt>
                <c:pt idx="2908">
                  <c:v>6.6765799732977301E-4</c:v>
                </c:pt>
                <c:pt idx="2909">
                  <c:v>6.5997699332443253E-4</c:v>
                </c:pt>
                <c:pt idx="2910">
                  <c:v>6.6392731642189588E-4</c:v>
                </c:pt>
                <c:pt idx="2911">
                  <c:v>6.6032835781041385E-4</c:v>
                </c:pt>
                <c:pt idx="2912">
                  <c:v>6.6134916421895862E-4</c:v>
                </c:pt>
                <c:pt idx="2913">
                  <c:v>6.6676112149532702E-4</c:v>
                </c:pt>
                <c:pt idx="2914">
                  <c:v>6.6163729773030706E-4</c:v>
                </c:pt>
                <c:pt idx="2915">
                  <c:v>6.5559640053404532E-4</c:v>
                </c:pt>
                <c:pt idx="2916">
                  <c:v>6.5412446995994657E-4</c:v>
                </c:pt>
                <c:pt idx="2917">
                  <c:v>6.5866553805073429E-4</c:v>
                </c:pt>
                <c:pt idx="2918">
                  <c:v>6.5863556742323088E-4</c:v>
                </c:pt>
                <c:pt idx="2919">
                  <c:v>6.6034264886515352E-4</c:v>
                </c:pt>
                <c:pt idx="2920">
                  <c:v>6.539297036048064E-4</c:v>
                </c:pt>
                <c:pt idx="2921">
                  <c:v>6.661836048064085E-4</c:v>
                </c:pt>
                <c:pt idx="2922">
                  <c:v>6.6280232843791715E-4</c:v>
                </c:pt>
                <c:pt idx="2923">
                  <c:v>6.6922360480640845E-4</c:v>
                </c:pt>
                <c:pt idx="2924">
                  <c:v>6.6756731642189583E-4</c:v>
                </c:pt>
                <c:pt idx="2925">
                  <c:v>6.7234109479305732E-4</c:v>
                </c:pt>
                <c:pt idx="2926">
                  <c:v>6.6767150867823766E-4</c:v>
                </c:pt>
                <c:pt idx="2927">
                  <c:v>6.5803644325767685E-4</c:v>
                </c:pt>
                <c:pt idx="2928">
                  <c:v>6.5754672363150873E-4</c:v>
                </c:pt>
                <c:pt idx="2929">
                  <c:v>6.5232037383177572E-4</c:v>
                </c:pt>
                <c:pt idx="2930">
                  <c:v>6.5093725500667558E-4</c:v>
                </c:pt>
                <c:pt idx="2931">
                  <c:v>6.5189625634178906E-4</c:v>
                </c:pt>
                <c:pt idx="2932">
                  <c:v>6.4638087583444588E-4</c:v>
                </c:pt>
                <c:pt idx="2933">
                  <c:v>6.5262258477970627E-4</c:v>
                </c:pt>
                <c:pt idx="2934">
                  <c:v>6.5100205073431239E-4</c:v>
                </c:pt>
                <c:pt idx="2935">
                  <c:v>6.5022687316421894E-4</c:v>
                </c:pt>
                <c:pt idx="2936">
                  <c:v>6.5319115620827766E-4</c:v>
                </c:pt>
                <c:pt idx="2937">
                  <c:v>6.5222122830440579E-4</c:v>
                </c:pt>
                <c:pt idx="2938">
                  <c:v>6.6075222963951933E-4</c:v>
                </c:pt>
                <c:pt idx="2939">
                  <c:v>6.6571407209612809E-4</c:v>
                </c:pt>
                <c:pt idx="2940">
                  <c:v>6.5836216822429898E-4</c:v>
                </c:pt>
                <c:pt idx="2941">
                  <c:v>6.6325548731642188E-4</c:v>
                </c:pt>
                <c:pt idx="2942">
                  <c:v>6.5979540720961284E-4</c:v>
                </c:pt>
                <c:pt idx="2943">
                  <c:v>6.5568379706275033E-4</c:v>
                </c:pt>
                <c:pt idx="2944">
                  <c:v>6.5716643524699593E-4</c:v>
                </c:pt>
                <c:pt idx="2945">
                  <c:v>6.5343899065420548E-4</c:v>
                </c:pt>
                <c:pt idx="2946">
                  <c:v>6.5514967690253668E-4</c:v>
                </c:pt>
                <c:pt idx="2947">
                  <c:v>6.6321004005340451E-4</c:v>
                </c:pt>
                <c:pt idx="2948">
                  <c:v>6.5718303337783705E-4</c:v>
                </c:pt>
                <c:pt idx="2949">
                  <c:v>6.5630183177570081E-4</c:v>
                </c:pt>
                <c:pt idx="2950">
                  <c:v>6.5565315353805073E-4</c:v>
                </c:pt>
                <c:pt idx="2951">
                  <c:v>6.553555086782376E-4</c:v>
                </c:pt>
                <c:pt idx="2952">
                  <c:v>6.5500602937249659E-4</c:v>
                </c:pt>
                <c:pt idx="2953">
                  <c:v>6.6414008010680912E-4</c:v>
                </c:pt>
                <c:pt idx="2954">
                  <c:v>6.6057512416555397E-4</c:v>
                </c:pt>
                <c:pt idx="2955">
                  <c:v>6.6232393057409872E-4</c:v>
                </c:pt>
                <c:pt idx="2956">
                  <c:v>6.6088989052069419E-4</c:v>
                </c:pt>
                <c:pt idx="2957">
                  <c:v>6.6455898531375169E-4</c:v>
                </c:pt>
                <c:pt idx="2958">
                  <c:v>6.6603401869158878E-4</c:v>
                </c:pt>
                <c:pt idx="2959">
                  <c:v>6.6424939919893194E-4</c:v>
                </c:pt>
                <c:pt idx="2960">
                  <c:v>6.6668742323097458E-4</c:v>
                </c:pt>
                <c:pt idx="2961">
                  <c:v>6.7006777036048059E-4</c:v>
                </c:pt>
                <c:pt idx="2962">
                  <c:v>6.7234931909212277E-4</c:v>
                </c:pt>
                <c:pt idx="2963">
                  <c:v>6.6656304405874494E-4</c:v>
                </c:pt>
                <c:pt idx="2964">
                  <c:v>6.723080907877169E-4</c:v>
                </c:pt>
                <c:pt idx="2965">
                  <c:v>6.7209650200267018E-4</c:v>
                </c:pt>
                <c:pt idx="2966">
                  <c:v>6.8292518024032042E-4</c:v>
                </c:pt>
                <c:pt idx="2967">
                  <c:v>6.7950931909212286E-4</c:v>
                </c:pt>
                <c:pt idx="2968">
                  <c:v>6.7463855807743656E-4</c:v>
                </c:pt>
                <c:pt idx="2969">
                  <c:v>6.8390269692923894E-4</c:v>
                </c:pt>
                <c:pt idx="2970">
                  <c:v>6.8193148197596791E-4</c:v>
                </c:pt>
                <c:pt idx="2971">
                  <c:v>6.8304309746328434E-4</c:v>
                </c:pt>
                <c:pt idx="2972">
                  <c:v>6.6845206942590116E-4</c:v>
                </c:pt>
                <c:pt idx="2973">
                  <c:v>6.6588635514018687E-4</c:v>
                </c:pt>
                <c:pt idx="2974">
                  <c:v>6.6227912950600802E-4</c:v>
                </c:pt>
                <c:pt idx="2975">
                  <c:v>6.6560245660881169E-4</c:v>
                </c:pt>
                <c:pt idx="2976">
                  <c:v>6.6845596795727638E-4</c:v>
                </c:pt>
                <c:pt idx="2977">
                  <c:v>6.6818953271028032E-4</c:v>
                </c:pt>
                <c:pt idx="2978">
                  <c:v>6.5886587983978633E-4</c:v>
                </c:pt>
                <c:pt idx="2979">
                  <c:v>6.6339455273698258E-4</c:v>
                </c:pt>
                <c:pt idx="2980">
                  <c:v>6.6510910547396527E-4</c:v>
                </c:pt>
                <c:pt idx="2981">
                  <c:v>6.6573965287049393E-4</c:v>
                </c:pt>
                <c:pt idx="2982">
                  <c:v>6.6827754339118816E-4</c:v>
                </c:pt>
                <c:pt idx="2983">
                  <c:v>6.720993324432576E-4</c:v>
                </c:pt>
                <c:pt idx="2984">
                  <c:v>6.7244352469959941E-4</c:v>
                </c:pt>
                <c:pt idx="2985">
                  <c:v>6.7314178905206938E-4</c:v>
                </c:pt>
                <c:pt idx="2986">
                  <c:v>6.8023476635514009E-4</c:v>
                </c:pt>
                <c:pt idx="2987">
                  <c:v>6.7877837116154876E-4</c:v>
                </c:pt>
                <c:pt idx="2988">
                  <c:v>6.7319930574098795E-4</c:v>
                </c:pt>
                <c:pt idx="2989">
                  <c:v>6.7511140186915877E-4</c:v>
                </c:pt>
                <c:pt idx="2990">
                  <c:v>6.7371497997329767E-4</c:v>
                </c:pt>
                <c:pt idx="2991">
                  <c:v>6.7695663551401862E-4</c:v>
                </c:pt>
                <c:pt idx="2992">
                  <c:v>6.7854499332443258E-4</c:v>
                </c:pt>
                <c:pt idx="2993">
                  <c:v>6.6724101468624826E-4</c:v>
                </c:pt>
                <c:pt idx="2994">
                  <c:v>6.64537997329773E-4</c:v>
                </c:pt>
                <c:pt idx="2995">
                  <c:v>6.6916181575433912E-4</c:v>
                </c:pt>
                <c:pt idx="2996">
                  <c:v>6.6409468624833111E-4</c:v>
                </c:pt>
                <c:pt idx="2997">
                  <c:v>6.7063038718291048E-4</c:v>
                </c:pt>
                <c:pt idx="2998">
                  <c:v>6.7072389853137509E-4</c:v>
                </c:pt>
                <c:pt idx="2999">
                  <c:v>6.7870253671562083E-4</c:v>
                </c:pt>
                <c:pt idx="3000">
                  <c:v>6.7682595460614146E-4</c:v>
                </c:pt>
                <c:pt idx="3001">
                  <c:v>6.8311054739652861E-4</c:v>
                </c:pt>
                <c:pt idx="3002">
                  <c:v>6.8073895861148193E-4</c:v>
                </c:pt>
                <c:pt idx="3003">
                  <c:v>6.7407161548731643E-4</c:v>
                </c:pt>
                <c:pt idx="3004">
                  <c:v>6.7653687583444581E-4</c:v>
                </c:pt>
                <c:pt idx="3005">
                  <c:v>6.8020891855807733E-4</c:v>
                </c:pt>
                <c:pt idx="3006">
                  <c:v>6.7700971962616823E-4</c:v>
                </c:pt>
                <c:pt idx="3007">
                  <c:v>6.7421174899866482E-4</c:v>
                </c:pt>
                <c:pt idx="3008">
                  <c:v>6.7367054739652862E-4</c:v>
                </c:pt>
                <c:pt idx="3009">
                  <c:v>6.7153404539385838E-4</c:v>
                </c:pt>
                <c:pt idx="3010">
                  <c:v>6.70456608811749E-4</c:v>
                </c:pt>
                <c:pt idx="3011">
                  <c:v>6.6691428571428568E-4</c:v>
                </c:pt>
                <c:pt idx="3012">
                  <c:v>6.721055273698264E-4</c:v>
                </c:pt>
                <c:pt idx="3013">
                  <c:v>6.6803610146862473E-4</c:v>
                </c:pt>
                <c:pt idx="3014">
                  <c:v>6.6726942590120152E-4</c:v>
                </c:pt>
                <c:pt idx="3015">
                  <c:v>6.6940240320427231E-4</c:v>
                </c:pt>
                <c:pt idx="3016">
                  <c:v>6.7055327102803731E-4</c:v>
                </c:pt>
                <c:pt idx="3017">
                  <c:v>6.7324790387182914E-4</c:v>
                </c:pt>
                <c:pt idx="3018">
                  <c:v>6.6794045393858475E-4</c:v>
                </c:pt>
                <c:pt idx="3019">
                  <c:v>6.7203134846461948E-4</c:v>
                </c:pt>
                <c:pt idx="3020">
                  <c:v>6.8170403204272361E-4</c:v>
                </c:pt>
                <c:pt idx="3021">
                  <c:v>6.7590627503337779E-4</c:v>
                </c:pt>
                <c:pt idx="3022">
                  <c:v>6.7519487316421893E-4</c:v>
                </c:pt>
                <c:pt idx="3023">
                  <c:v>6.7279343124165543E-4</c:v>
                </c:pt>
                <c:pt idx="3024">
                  <c:v>6.6625692923898529E-4</c:v>
                </c:pt>
                <c:pt idx="3025">
                  <c:v>6.6764363150867813E-4</c:v>
                </c:pt>
                <c:pt idx="3026">
                  <c:v>6.7135770360480639E-4</c:v>
                </c:pt>
                <c:pt idx="3027">
                  <c:v>6.6985586114819747E-4</c:v>
                </c:pt>
                <c:pt idx="3028">
                  <c:v>6.6621009345794395E-4</c:v>
                </c:pt>
                <c:pt idx="3029">
                  <c:v>6.7040838451268357E-4</c:v>
                </c:pt>
                <c:pt idx="3030">
                  <c:v>6.6594285714285711E-4</c:v>
                </c:pt>
                <c:pt idx="3031">
                  <c:v>6.6911663551401856E-4</c:v>
                </c:pt>
                <c:pt idx="3032">
                  <c:v>6.6854910547396523E-4</c:v>
                </c:pt>
                <c:pt idx="3033">
                  <c:v>6.7082226969292387E-4</c:v>
                </c:pt>
                <c:pt idx="3034">
                  <c:v>6.8057890520694254E-4</c:v>
                </c:pt>
                <c:pt idx="3035">
                  <c:v>6.7850077436582099E-4</c:v>
                </c:pt>
                <c:pt idx="3036">
                  <c:v>6.725023765020026E-4</c:v>
                </c:pt>
                <c:pt idx="3037">
                  <c:v>6.720581575433911E-4</c:v>
                </c:pt>
                <c:pt idx="3038">
                  <c:v>6.6907898531375163E-4</c:v>
                </c:pt>
                <c:pt idx="3039">
                  <c:v>6.6898205607476629E-4</c:v>
                </c:pt>
                <c:pt idx="3040">
                  <c:v>6.6825356475300397E-4</c:v>
                </c:pt>
                <c:pt idx="3041">
                  <c:v>6.6933271028037382E-4</c:v>
                </c:pt>
                <c:pt idx="3042">
                  <c:v>6.7029874499332446E-4</c:v>
                </c:pt>
                <c:pt idx="3043">
                  <c:v>6.6821356475300399E-4</c:v>
                </c:pt>
                <c:pt idx="3044">
                  <c:v>6.772919626168223E-4</c:v>
                </c:pt>
                <c:pt idx="3045">
                  <c:v>6.7838835781041382E-4</c:v>
                </c:pt>
                <c:pt idx="3046">
                  <c:v>6.8117730307076091E-4</c:v>
                </c:pt>
                <c:pt idx="3047">
                  <c:v>6.7932753004005338E-4</c:v>
                </c:pt>
                <c:pt idx="3048">
                  <c:v>6.823561014686248E-4</c:v>
                </c:pt>
                <c:pt idx="3049">
                  <c:v>6.8344822429906534E-4</c:v>
                </c:pt>
                <c:pt idx="3050">
                  <c:v>6.8415941255006675E-4</c:v>
                </c:pt>
                <c:pt idx="3051">
                  <c:v>6.8540240320427237E-4</c:v>
                </c:pt>
                <c:pt idx="3052">
                  <c:v>6.907566889185581E-4</c:v>
                </c:pt>
                <c:pt idx="3053">
                  <c:v>6.8707636849132166E-4</c:v>
                </c:pt>
                <c:pt idx="3054">
                  <c:v>6.8138296395193587E-4</c:v>
                </c:pt>
                <c:pt idx="3055">
                  <c:v>6.7817367156208276E-4</c:v>
                </c:pt>
                <c:pt idx="3056">
                  <c:v>6.7764256341789047E-4</c:v>
                </c:pt>
                <c:pt idx="3057">
                  <c:v>6.7753885180240312E-4</c:v>
                </c:pt>
                <c:pt idx="3058">
                  <c:v>6.8421297730307073E-4</c:v>
                </c:pt>
                <c:pt idx="3059">
                  <c:v>6.7798579439252342E-4</c:v>
                </c:pt>
                <c:pt idx="3060">
                  <c:v>6.7361238985313748E-4</c:v>
                </c:pt>
                <c:pt idx="3061">
                  <c:v>6.7581879839786379E-4</c:v>
                </c:pt>
                <c:pt idx="3062">
                  <c:v>6.7723311081441923E-4</c:v>
                </c:pt>
                <c:pt idx="3063">
                  <c:v>6.7574461949265687E-4</c:v>
                </c:pt>
                <c:pt idx="3064">
                  <c:v>6.7612694259012009E-4</c:v>
                </c:pt>
                <c:pt idx="3065">
                  <c:v>6.7928699599465944E-4</c:v>
                </c:pt>
                <c:pt idx="3066">
                  <c:v>6.8427535380507338E-4</c:v>
                </c:pt>
                <c:pt idx="3067">
                  <c:v>6.8139391188251001E-4</c:v>
                </c:pt>
                <c:pt idx="3068">
                  <c:v>6.8397431241655536E-4</c:v>
                </c:pt>
                <c:pt idx="3069">
                  <c:v>6.8315818424566084E-4</c:v>
                </c:pt>
                <c:pt idx="3070">
                  <c:v>6.8313959946595456E-4</c:v>
                </c:pt>
                <c:pt idx="3071">
                  <c:v>6.814855006675568E-4</c:v>
                </c:pt>
                <c:pt idx="3072">
                  <c:v>6.8042638184245656E-4</c:v>
                </c:pt>
                <c:pt idx="3073">
                  <c:v>6.8329917222963946E-4</c:v>
                </c:pt>
                <c:pt idx="3074">
                  <c:v>6.7654857142857136E-4</c:v>
                </c:pt>
                <c:pt idx="3075">
                  <c:v>6.8470088117489987E-4</c:v>
                </c:pt>
                <c:pt idx="3076">
                  <c:v>6.8131295060080098E-4</c:v>
                </c:pt>
                <c:pt idx="3077">
                  <c:v>6.8333650200267022E-4</c:v>
                </c:pt>
                <c:pt idx="3078">
                  <c:v>6.8934451268357804E-4</c:v>
                </c:pt>
                <c:pt idx="3079">
                  <c:v>6.8741511348464619E-4</c:v>
                </c:pt>
                <c:pt idx="3080">
                  <c:v>6.8135898531375167E-4</c:v>
                </c:pt>
                <c:pt idx="3081">
                  <c:v>6.7965655540720954E-4</c:v>
                </c:pt>
                <c:pt idx="3082">
                  <c:v>6.7951802403204268E-4</c:v>
                </c:pt>
                <c:pt idx="3083">
                  <c:v>6.7797548731642185E-4</c:v>
                </c:pt>
                <c:pt idx="3084">
                  <c:v>6.7665927903871827E-4</c:v>
                </c:pt>
                <c:pt idx="3085">
                  <c:v>6.7489463284379169E-4</c:v>
                </c:pt>
                <c:pt idx="3086">
                  <c:v>6.7336197596795731E-4</c:v>
                </c:pt>
                <c:pt idx="3087">
                  <c:v>6.7439983978638182E-4</c:v>
                </c:pt>
                <c:pt idx="3088">
                  <c:v>6.7487578104138848E-4</c:v>
                </c:pt>
                <c:pt idx="3089">
                  <c:v>6.7275861148197592E-4</c:v>
                </c:pt>
                <c:pt idx="3090">
                  <c:v>6.7085575433911877E-4</c:v>
                </c:pt>
                <c:pt idx="3091">
                  <c:v>6.7103140186915882E-4</c:v>
                </c:pt>
                <c:pt idx="3092">
                  <c:v>6.7307941255006663E-4</c:v>
                </c:pt>
                <c:pt idx="3093">
                  <c:v>6.7196491321762342E-4</c:v>
                </c:pt>
                <c:pt idx="3094">
                  <c:v>6.7639225634178899E-4</c:v>
                </c:pt>
                <c:pt idx="3095">
                  <c:v>6.7262072096128164E-4</c:v>
                </c:pt>
                <c:pt idx="3096">
                  <c:v>6.7419353805073419E-4</c:v>
                </c:pt>
                <c:pt idx="3097">
                  <c:v>6.7591166889185571E-4</c:v>
                </c:pt>
                <c:pt idx="3098">
                  <c:v>6.7379829105473964E-4</c:v>
                </c:pt>
                <c:pt idx="3099">
                  <c:v>6.7268955941255E-4</c:v>
                </c:pt>
                <c:pt idx="3100">
                  <c:v>6.7286146862483302E-4</c:v>
                </c:pt>
                <c:pt idx="3101">
                  <c:v>6.7138857142857143E-4</c:v>
                </c:pt>
                <c:pt idx="3102">
                  <c:v>6.706086515353805E-4</c:v>
                </c:pt>
                <c:pt idx="3103">
                  <c:v>6.729609078771695E-4</c:v>
                </c:pt>
                <c:pt idx="3104">
                  <c:v>6.7389655540720959E-4</c:v>
                </c:pt>
                <c:pt idx="3105">
                  <c:v>6.7346616822429903E-4</c:v>
                </c:pt>
                <c:pt idx="3106">
                  <c:v>6.7461404539385841E-4</c:v>
                </c:pt>
                <c:pt idx="3107">
                  <c:v>6.7780240320427241E-4</c:v>
                </c:pt>
                <c:pt idx="3108">
                  <c:v>6.8003241655540726E-4</c:v>
                </c:pt>
                <c:pt idx="3109">
                  <c:v>6.8431845126835781E-4</c:v>
                </c:pt>
                <c:pt idx="3110">
                  <c:v>6.798739652870493E-4</c:v>
                </c:pt>
                <c:pt idx="3111">
                  <c:v>6.8135161548731646E-4</c:v>
                </c:pt>
                <c:pt idx="3112">
                  <c:v>6.8604950600801066E-4</c:v>
                </c:pt>
                <c:pt idx="3113">
                  <c:v>6.8401255006675561E-4</c:v>
                </c:pt>
                <c:pt idx="3114">
                  <c:v>6.8158584779706276E-4</c:v>
                </c:pt>
                <c:pt idx="3115">
                  <c:v>6.8207455273698256E-4</c:v>
                </c:pt>
                <c:pt idx="3116">
                  <c:v>6.7947065420560749E-4</c:v>
                </c:pt>
                <c:pt idx="3117">
                  <c:v>6.7988117489986642E-4</c:v>
                </c:pt>
                <c:pt idx="3118">
                  <c:v>6.7912154873164213E-4</c:v>
                </c:pt>
                <c:pt idx="3119">
                  <c:v>6.8264817089452596E-4</c:v>
                </c:pt>
                <c:pt idx="3120">
                  <c:v>6.8018873164218962E-4</c:v>
                </c:pt>
                <c:pt idx="3121">
                  <c:v>6.8143914552736982E-4</c:v>
                </c:pt>
                <c:pt idx="3122">
                  <c:v>6.8625586114819755E-4</c:v>
                </c:pt>
                <c:pt idx="3123">
                  <c:v>6.8955994659546051E-4</c:v>
                </c:pt>
                <c:pt idx="3124">
                  <c:v>6.8195118825100124E-4</c:v>
                </c:pt>
                <c:pt idx="3125">
                  <c:v>6.8430515353805072E-4</c:v>
                </c:pt>
                <c:pt idx="3126">
                  <c:v>6.8626333778371159E-4</c:v>
                </c:pt>
                <c:pt idx="3127">
                  <c:v>6.8557025367156198E-4</c:v>
                </c:pt>
                <c:pt idx="3128">
                  <c:v>6.838185847797062E-4</c:v>
                </c:pt>
                <c:pt idx="3129">
                  <c:v>6.8117190921228299E-4</c:v>
                </c:pt>
                <c:pt idx="3130">
                  <c:v>6.7935481975967959E-4</c:v>
                </c:pt>
                <c:pt idx="3131">
                  <c:v>6.8469773030707605E-4</c:v>
                </c:pt>
                <c:pt idx="3132">
                  <c:v>6.8144502002670233E-4</c:v>
                </c:pt>
                <c:pt idx="3133">
                  <c:v>6.8320197596795731E-4</c:v>
                </c:pt>
                <c:pt idx="3134">
                  <c:v>6.8416635514018684E-4</c:v>
                </c:pt>
                <c:pt idx="3135">
                  <c:v>6.8288202937249662E-4</c:v>
                </c:pt>
                <c:pt idx="3136">
                  <c:v>6.8331497997329768E-4</c:v>
                </c:pt>
                <c:pt idx="3137">
                  <c:v>6.8199957276368487E-4</c:v>
                </c:pt>
                <c:pt idx="3138">
                  <c:v>6.8446435246995987E-4</c:v>
                </c:pt>
                <c:pt idx="3139">
                  <c:v>6.8712763684913218E-4</c:v>
                </c:pt>
                <c:pt idx="3140">
                  <c:v>6.8614606141522024E-4</c:v>
                </c:pt>
                <c:pt idx="3141">
                  <c:v>6.8735935914552725E-4</c:v>
                </c:pt>
                <c:pt idx="3142">
                  <c:v>6.8985105473965281E-4</c:v>
                </c:pt>
                <c:pt idx="3143">
                  <c:v>6.9298397863818415E-4</c:v>
                </c:pt>
                <c:pt idx="3144">
                  <c:v>6.8970056074766349E-4</c:v>
                </c:pt>
                <c:pt idx="3145">
                  <c:v>6.9011727636849132E-4</c:v>
                </c:pt>
                <c:pt idx="3146">
                  <c:v>6.9239861148197594E-4</c:v>
                </c:pt>
                <c:pt idx="3147">
                  <c:v>6.9393532710280363E-4</c:v>
                </c:pt>
                <c:pt idx="3148">
                  <c:v>6.9124080106809074E-4</c:v>
                </c:pt>
                <c:pt idx="3149">
                  <c:v>6.9156069425901196E-4</c:v>
                </c:pt>
                <c:pt idx="3150">
                  <c:v>6.8988587449933243E-4</c:v>
                </c:pt>
                <c:pt idx="3151">
                  <c:v>6.8589319092122829E-4</c:v>
                </c:pt>
                <c:pt idx="3152">
                  <c:v>6.8723759679572768E-4</c:v>
                </c:pt>
                <c:pt idx="3153">
                  <c:v>6.9299743658210943E-4</c:v>
                </c:pt>
                <c:pt idx="3154">
                  <c:v>6.8933196261682236E-4</c:v>
                </c:pt>
                <c:pt idx="3155">
                  <c:v>6.9325874499332439E-4</c:v>
                </c:pt>
                <c:pt idx="3156">
                  <c:v>6.9386761014686243E-4</c:v>
                </c:pt>
                <c:pt idx="3157">
                  <c:v>6.9144923898531376E-4</c:v>
                </c:pt>
                <c:pt idx="3158">
                  <c:v>6.9569991989319084E-4</c:v>
                </c:pt>
                <c:pt idx="3159">
                  <c:v>6.9384512683578104E-4</c:v>
                </c:pt>
                <c:pt idx="3160">
                  <c:v>7.0330098798397861E-4</c:v>
                </c:pt>
                <c:pt idx="3161">
                  <c:v>7.089886782376502E-4</c:v>
                </c:pt>
                <c:pt idx="3162">
                  <c:v>6.95388518024032E-4</c:v>
                </c:pt>
                <c:pt idx="3163">
                  <c:v>6.9268256341789049E-4</c:v>
                </c:pt>
                <c:pt idx="3164">
                  <c:v>6.9587556742323089E-4</c:v>
                </c:pt>
                <c:pt idx="3165">
                  <c:v>6.9258814419225628E-4</c:v>
                </c:pt>
                <c:pt idx="3166">
                  <c:v>6.9595092122830434E-4</c:v>
                </c:pt>
                <c:pt idx="3167">
                  <c:v>6.946498798397863E-4</c:v>
                </c:pt>
                <c:pt idx="3168">
                  <c:v>6.9825858477970632E-4</c:v>
                </c:pt>
                <c:pt idx="3169">
                  <c:v>7.0366654205607465E-4</c:v>
                </c:pt>
                <c:pt idx="3170">
                  <c:v>6.9863279038718292E-4</c:v>
                </c:pt>
                <c:pt idx="3171">
                  <c:v>7.0436165554072091E-4</c:v>
                </c:pt>
                <c:pt idx="3172">
                  <c:v>7.0527973297730305E-4</c:v>
                </c:pt>
                <c:pt idx="3173">
                  <c:v>7.0261767690253663E-4</c:v>
                </c:pt>
                <c:pt idx="3174">
                  <c:v>7.0754333778371163E-4</c:v>
                </c:pt>
                <c:pt idx="3175">
                  <c:v>7.1214173564752999E-4</c:v>
                </c:pt>
                <c:pt idx="3176">
                  <c:v>7.0462878504672891E-4</c:v>
                </c:pt>
                <c:pt idx="3177">
                  <c:v>7.0411156208277702E-4</c:v>
                </c:pt>
                <c:pt idx="3178">
                  <c:v>7.0070173564752995E-4</c:v>
                </c:pt>
                <c:pt idx="3179">
                  <c:v>6.9791081441922568E-4</c:v>
                </c:pt>
                <c:pt idx="3180">
                  <c:v>6.992379706275033E-4</c:v>
                </c:pt>
                <c:pt idx="3181">
                  <c:v>6.9686899866488647E-4</c:v>
                </c:pt>
                <c:pt idx="3182">
                  <c:v>6.9774590120160211E-4</c:v>
                </c:pt>
                <c:pt idx="3183">
                  <c:v>7.0440923898531366E-4</c:v>
                </c:pt>
                <c:pt idx="3184">
                  <c:v>7.0514050734312415E-4</c:v>
                </c:pt>
                <c:pt idx="3185">
                  <c:v>6.981361281708945E-4</c:v>
                </c:pt>
                <c:pt idx="3186">
                  <c:v>7.0342819759679567E-4</c:v>
                </c:pt>
                <c:pt idx="3187">
                  <c:v>7.0951102803738309E-4</c:v>
                </c:pt>
                <c:pt idx="3188">
                  <c:v>7.1366910547396528E-4</c:v>
                </c:pt>
                <c:pt idx="3189">
                  <c:v>7.0605441922563415E-4</c:v>
                </c:pt>
                <c:pt idx="3190">
                  <c:v>7.0398146862483307E-4</c:v>
                </c:pt>
                <c:pt idx="3191">
                  <c:v>7.0645361815754328E-4</c:v>
                </c:pt>
                <c:pt idx="3192">
                  <c:v>7.0701126835781038E-4</c:v>
                </c:pt>
                <c:pt idx="3193">
                  <c:v>7.0392432576769025E-4</c:v>
                </c:pt>
                <c:pt idx="3194">
                  <c:v>7.0106018691588781E-4</c:v>
                </c:pt>
                <c:pt idx="3195">
                  <c:v>7.0830066755674234E-4</c:v>
                </c:pt>
                <c:pt idx="3196">
                  <c:v>7.0267786381842453E-4</c:v>
                </c:pt>
                <c:pt idx="3197">
                  <c:v>7.0244112149532708E-4</c:v>
                </c:pt>
                <c:pt idx="3198">
                  <c:v>7.046453938584779E-4</c:v>
                </c:pt>
                <c:pt idx="3199">
                  <c:v>6.9937671562082771E-4</c:v>
                </c:pt>
                <c:pt idx="3200">
                  <c:v>7.0547220293724954E-4</c:v>
                </c:pt>
                <c:pt idx="3201">
                  <c:v>7.0660133511348466E-4</c:v>
                </c:pt>
                <c:pt idx="3202">
                  <c:v>7.1686323097463285E-4</c:v>
                </c:pt>
                <c:pt idx="3203">
                  <c:v>7.0780074766355137E-4</c:v>
                </c:pt>
                <c:pt idx="3204">
                  <c:v>7.1511433911882502E-4</c:v>
                </c:pt>
                <c:pt idx="3205">
                  <c:v>7.1277271028037377E-4</c:v>
                </c:pt>
                <c:pt idx="3206">
                  <c:v>7.1199423230974628E-4</c:v>
                </c:pt>
                <c:pt idx="3207">
                  <c:v>7.0739022696929233E-4</c:v>
                </c:pt>
                <c:pt idx="3208">
                  <c:v>7.0758889185580773E-4</c:v>
                </c:pt>
                <c:pt idx="3209">
                  <c:v>7.0577196261682241E-4</c:v>
                </c:pt>
                <c:pt idx="3210">
                  <c:v>7.1873885180240315E-4</c:v>
                </c:pt>
                <c:pt idx="3211">
                  <c:v>7.1109340453938581E-4</c:v>
                </c:pt>
                <c:pt idx="3212">
                  <c:v>7.1655332443257671E-4</c:v>
                </c:pt>
                <c:pt idx="3213">
                  <c:v>7.1104683578104128E-4</c:v>
                </c:pt>
                <c:pt idx="3214">
                  <c:v>7.097288117489986E-4</c:v>
                </c:pt>
                <c:pt idx="3215">
                  <c:v>7.1093271028037385E-4</c:v>
                </c:pt>
                <c:pt idx="3216">
                  <c:v>7.0796560747663547E-4</c:v>
                </c:pt>
                <c:pt idx="3217">
                  <c:v>7.071377837116155E-4</c:v>
                </c:pt>
                <c:pt idx="3218">
                  <c:v>7.1179727636849126E-4</c:v>
                </c:pt>
                <c:pt idx="3219">
                  <c:v>7.1695503337783708E-4</c:v>
                </c:pt>
                <c:pt idx="3220">
                  <c:v>7.1431022696929233E-4</c:v>
                </c:pt>
                <c:pt idx="3221">
                  <c:v>7.1173714285714283E-4</c:v>
                </c:pt>
                <c:pt idx="3222">
                  <c:v>7.1211765020026696E-4</c:v>
                </c:pt>
                <c:pt idx="3223">
                  <c:v>7.2109570093457941E-4</c:v>
                </c:pt>
                <c:pt idx="3224">
                  <c:v>7.0749618157543389E-4</c:v>
                </c:pt>
                <c:pt idx="3225">
                  <c:v>7.0099524699599456E-4</c:v>
                </c:pt>
                <c:pt idx="3226">
                  <c:v>6.9972544726301731E-4</c:v>
                </c:pt>
                <c:pt idx="3227">
                  <c:v>6.9614077436582107E-4</c:v>
                </c:pt>
                <c:pt idx="3228">
                  <c:v>6.990482242990654E-4</c:v>
                </c:pt>
                <c:pt idx="3229">
                  <c:v>7.0514750333778371E-4</c:v>
                </c:pt>
                <c:pt idx="3230">
                  <c:v>7.0174371161548735E-4</c:v>
                </c:pt>
                <c:pt idx="3231">
                  <c:v>6.979941789052069E-4</c:v>
                </c:pt>
                <c:pt idx="3232">
                  <c:v>6.9874456608811752E-4</c:v>
                </c:pt>
                <c:pt idx="3233">
                  <c:v>6.9656827770360474E-4</c:v>
                </c:pt>
                <c:pt idx="3234">
                  <c:v>6.9780405874499325E-4</c:v>
                </c:pt>
                <c:pt idx="3235">
                  <c:v>7.0316955941255004E-4</c:v>
                </c:pt>
                <c:pt idx="3236">
                  <c:v>7.0441564753004002E-4</c:v>
                </c:pt>
                <c:pt idx="3237">
                  <c:v>7.0603556742323095E-4</c:v>
                </c:pt>
                <c:pt idx="3238">
                  <c:v>7.0064523364485982E-4</c:v>
                </c:pt>
                <c:pt idx="3239">
                  <c:v>7.0240245660881172E-4</c:v>
                </c:pt>
                <c:pt idx="3240">
                  <c:v>7.0301495327102794E-4</c:v>
                </c:pt>
                <c:pt idx="3241">
                  <c:v>7.0232304405874497E-4</c:v>
                </c:pt>
                <c:pt idx="3242">
                  <c:v>6.9666947930574095E-4</c:v>
                </c:pt>
                <c:pt idx="3243">
                  <c:v>6.959586648865153E-4</c:v>
                </c:pt>
                <c:pt idx="3244">
                  <c:v>6.9706841121495316E-4</c:v>
                </c:pt>
                <c:pt idx="3245">
                  <c:v>6.9725393858477967E-4</c:v>
                </c:pt>
                <c:pt idx="3246">
                  <c:v>6.9723305740987981E-4</c:v>
                </c:pt>
                <c:pt idx="3247">
                  <c:v>6.9687006675567416E-4</c:v>
                </c:pt>
                <c:pt idx="3248">
                  <c:v>6.9450451268357808E-4</c:v>
                </c:pt>
                <c:pt idx="3249">
                  <c:v>6.9535054739652867E-4</c:v>
                </c:pt>
                <c:pt idx="3250">
                  <c:v>6.9739829105473967E-4</c:v>
                </c:pt>
                <c:pt idx="3251">
                  <c:v>6.9757965287049392E-4</c:v>
                </c:pt>
                <c:pt idx="3252">
                  <c:v>6.9548672897196259E-4</c:v>
                </c:pt>
                <c:pt idx="3253">
                  <c:v>7.014760480640854E-4</c:v>
                </c:pt>
                <c:pt idx="3254">
                  <c:v>7.0120277703604797E-4</c:v>
                </c:pt>
                <c:pt idx="3255">
                  <c:v>6.9909393858477969E-4</c:v>
                </c:pt>
                <c:pt idx="3256">
                  <c:v>6.961399732977302E-4</c:v>
                </c:pt>
                <c:pt idx="3257">
                  <c:v>6.9647129506008004E-4</c:v>
                </c:pt>
                <c:pt idx="3258">
                  <c:v>7.0096710280373822E-4</c:v>
                </c:pt>
                <c:pt idx="3259">
                  <c:v>6.9770445927903868E-4</c:v>
                </c:pt>
                <c:pt idx="3260">
                  <c:v>6.9683337783711609E-4</c:v>
                </c:pt>
                <c:pt idx="3261">
                  <c:v>6.9542675567423225E-4</c:v>
                </c:pt>
                <c:pt idx="3262">
                  <c:v>6.9973212283044059E-4</c:v>
                </c:pt>
                <c:pt idx="3263">
                  <c:v>7.0124753004005341E-4</c:v>
                </c:pt>
                <c:pt idx="3264">
                  <c:v>7.019392790387183E-4</c:v>
                </c:pt>
                <c:pt idx="3265">
                  <c:v>7.0595401869158871E-4</c:v>
                </c:pt>
                <c:pt idx="3266">
                  <c:v>7.0180032042723621E-4</c:v>
                </c:pt>
                <c:pt idx="3267">
                  <c:v>7.0310451268357807E-4</c:v>
                </c:pt>
                <c:pt idx="3268">
                  <c:v>7.0332416555407204E-4</c:v>
                </c:pt>
                <c:pt idx="3269">
                  <c:v>7.0212202937249663E-4</c:v>
                </c:pt>
                <c:pt idx="3270">
                  <c:v>6.9841644859813075E-4</c:v>
                </c:pt>
                <c:pt idx="3271">
                  <c:v>7.0153511348464614E-4</c:v>
                </c:pt>
                <c:pt idx="3272">
                  <c:v>6.9889249666221624E-4</c:v>
                </c:pt>
                <c:pt idx="3273">
                  <c:v>6.9411759679572759E-4</c:v>
                </c:pt>
                <c:pt idx="3274">
                  <c:v>6.9513313751668891E-4</c:v>
                </c:pt>
                <c:pt idx="3275">
                  <c:v>6.9355182910547399E-4</c:v>
                </c:pt>
                <c:pt idx="3276">
                  <c:v>6.9593895861148186E-4</c:v>
                </c:pt>
                <c:pt idx="3277">
                  <c:v>6.9710408544726302E-4</c:v>
                </c:pt>
                <c:pt idx="3278">
                  <c:v>6.9734707610146862E-4</c:v>
                </c:pt>
                <c:pt idx="3279">
                  <c:v>6.9985634178905203E-4</c:v>
                </c:pt>
                <c:pt idx="3280">
                  <c:v>7.073533244325767E-4</c:v>
                </c:pt>
                <c:pt idx="3281">
                  <c:v>7.0709281708945251E-4</c:v>
                </c:pt>
                <c:pt idx="3282">
                  <c:v>7.1112106809078767E-4</c:v>
                </c:pt>
                <c:pt idx="3283">
                  <c:v>7.0490237650200262E-4</c:v>
                </c:pt>
                <c:pt idx="3284">
                  <c:v>7.0667497997329773E-4</c:v>
                </c:pt>
                <c:pt idx="3285">
                  <c:v>7.1147172229639509E-4</c:v>
                </c:pt>
                <c:pt idx="3286">
                  <c:v>7.0464971962616813E-4</c:v>
                </c:pt>
                <c:pt idx="3287">
                  <c:v>7.0281655540720958E-4</c:v>
                </c:pt>
                <c:pt idx="3288">
                  <c:v>6.960962349799733E-4</c:v>
                </c:pt>
                <c:pt idx="3289">
                  <c:v>6.949308945260347E-4</c:v>
                </c:pt>
                <c:pt idx="3290">
                  <c:v>6.9776528704939915E-4</c:v>
                </c:pt>
                <c:pt idx="3291">
                  <c:v>6.9463054739652861E-4</c:v>
                </c:pt>
                <c:pt idx="3292">
                  <c:v>6.9309997329773025E-4</c:v>
                </c:pt>
                <c:pt idx="3293">
                  <c:v>6.9146643524699595E-4</c:v>
                </c:pt>
                <c:pt idx="3294">
                  <c:v>6.9303433911882507E-4</c:v>
                </c:pt>
                <c:pt idx="3295">
                  <c:v>6.940880106809078E-4</c:v>
                </c:pt>
                <c:pt idx="3296">
                  <c:v>6.9240309746328437E-4</c:v>
                </c:pt>
                <c:pt idx="3297">
                  <c:v>6.964508411214953E-4</c:v>
                </c:pt>
                <c:pt idx="3298">
                  <c:v>6.9687759679572757E-4</c:v>
                </c:pt>
                <c:pt idx="3299">
                  <c:v>7.010775433911882E-4</c:v>
                </c:pt>
                <c:pt idx="3300">
                  <c:v>6.9806456608811744E-4</c:v>
                </c:pt>
                <c:pt idx="3301">
                  <c:v>6.9567332443257668E-4</c:v>
                </c:pt>
                <c:pt idx="3302">
                  <c:v>6.944789853137516E-4</c:v>
                </c:pt>
                <c:pt idx="3303">
                  <c:v>6.9519615487316424E-4</c:v>
                </c:pt>
                <c:pt idx="3304">
                  <c:v>6.9325020026702266E-4</c:v>
                </c:pt>
                <c:pt idx="3305">
                  <c:v>6.9172539385847786E-4</c:v>
                </c:pt>
                <c:pt idx="3306">
                  <c:v>6.9134397863818413E-4</c:v>
                </c:pt>
                <c:pt idx="3307">
                  <c:v>6.8715332443257675E-4</c:v>
                </c:pt>
                <c:pt idx="3308">
                  <c:v>6.9050360480640849E-4</c:v>
                </c:pt>
                <c:pt idx="3309">
                  <c:v>6.8939679572763677E-4</c:v>
                </c:pt>
                <c:pt idx="3310">
                  <c:v>6.9053126835781034E-4</c:v>
                </c:pt>
                <c:pt idx="3311">
                  <c:v>6.949470226969292E-4</c:v>
                </c:pt>
                <c:pt idx="3312">
                  <c:v>6.9075711615487311E-4</c:v>
                </c:pt>
                <c:pt idx="3313">
                  <c:v>6.9300571428571424E-4</c:v>
                </c:pt>
                <c:pt idx="3314">
                  <c:v>6.9274883845126824E-4</c:v>
                </c:pt>
                <c:pt idx="3315">
                  <c:v>6.9355732977303063E-4</c:v>
                </c:pt>
                <c:pt idx="3316">
                  <c:v>6.9113682242990648E-4</c:v>
                </c:pt>
                <c:pt idx="3317">
                  <c:v>6.9639909212283041E-4</c:v>
                </c:pt>
                <c:pt idx="3318">
                  <c:v>6.9328640854472636E-4</c:v>
                </c:pt>
                <c:pt idx="3319">
                  <c:v>6.9064453938584786E-4</c:v>
                </c:pt>
                <c:pt idx="3320">
                  <c:v>6.9190008010680906E-4</c:v>
                </c:pt>
                <c:pt idx="3321">
                  <c:v>6.9132614152202937E-4</c:v>
                </c:pt>
                <c:pt idx="3322">
                  <c:v>6.9125062750333773E-4</c:v>
                </c:pt>
                <c:pt idx="3323">
                  <c:v>6.9131738317757007E-4</c:v>
                </c:pt>
                <c:pt idx="3324">
                  <c:v>6.9326104138851797E-4</c:v>
                </c:pt>
                <c:pt idx="3325">
                  <c:v>6.8917233644859809E-4</c:v>
                </c:pt>
                <c:pt idx="3326">
                  <c:v>6.9044587449933247E-4</c:v>
                </c:pt>
                <c:pt idx="3327">
                  <c:v>6.9169794392523356E-4</c:v>
                </c:pt>
                <c:pt idx="3328">
                  <c:v>6.9353906542056075E-4</c:v>
                </c:pt>
                <c:pt idx="3329">
                  <c:v>6.9744897196261687E-4</c:v>
                </c:pt>
                <c:pt idx="3330">
                  <c:v>6.940976769025367E-4</c:v>
                </c:pt>
                <c:pt idx="3331">
                  <c:v>6.9940074766355138E-4</c:v>
                </c:pt>
                <c:pt idx="3332">
                  <c:v>6.9371423230974632E-4</c:v>
                </c:pt>
                <c:pt idx="3333">
                  <c:v>6.9464571428571426E-4</c:v>
                </c:pt>
                <c:pt idx="3334">
                  <c:v>6.9438862483311081E-4</c:v>
                </c:pt>
                <c:pt idx="3335">
                  <c:v>6.9100170894526036E-4</c:v>
                </c:pt>
                <c:pt idx="3336">
                  <c:v>6.9090835781041385E-4</c:v>
                </c:pt>
                <c:pt idx="3337">
                  <c:v>6.9355177570093452E-4</c:v>
                </c:pt>
                <c:pt idx="3338">
                  <c:v>6.9186467289719623E-4</c:v>
                </c:pt>
                <c:pt idx="3339">
                  <c:v>6.946379706275033E-4</c:v>
                </c:pt>
                <c:pt idx="3340">
                  <c:v>6.9157190921228292E-4</c:v>
                </c:pt>
                <c:pt idx="3341">
                  <c:v>6.9310755674232302E-4</c:v>
                </c:pt>
                <c:pt idx="3342">
                  <c:v>6.9256325767690248E-4</c:v>
                </c:pt>
                <c:pt idx="3343">
                  <c:v>6.9494520694259011E-4</c:v>
                </c:pt>
                <c:pt idx="3344">
                  <c:v>6.9814739652870493E-4</c:v>
                </c:pt>
                <c:pt idx="3345">
                  <c:v>6.9943962616822431E-4</c:v>
                </c:pt>
                <c:pt idx="3346">
                  <c:v>6.9902376502002672E-4</c:v>
                </c:pt>
                <c:pt idx="3347">
                  <c:v>7.0081959946595451E-4</c:v>
                </c:pt>
                <c:pt idx="3348">
                  <c:v>6.9498098798397869E-4</c:v>
                </c:pt>
                <c:pt idx="3349">
                  <c:v>6.9870622162883844E-4</c:v>
                </c:pt>
                <c:pt idx="3350">
                  <c:v>6.9582248331108139E-4</c:v>
                </c:pt>
                <c:pt idx="3351">
                  <c:v>6.9255460614152202E-4</c:v>
                </c:pt>
                <c:pt idx="3352">
                  <c:v>6.9348875834445919E-4</c:v>
                </c:pt>
                <c:pt idx="3353">
                  <c:v>6.9355412550066756E-4</c:v>
                </c:pt>
                <c:pt idx="3354">
                  <c:v>6.9480603471295057E-4</c:v>
                </c:pt>
                <c:pt idx="3355">
                  <c:v>6.9377666221628832E-4</c:v>
                </c:pt>
                <c:pt idx="3356">
                  <c:v>6.9513473965287045E-4</c:v>
                </c:pt>
                <c:pt idx="3357">
                  <c:v>6.9297238985313744E-4</c:v>
                </c:pt>
                <c:pt idx="3358">
                  <c:v>6.9387546061415212E-4</c:v>
                </c:pt>
                <c:pt idx="3359">
                  <c:v>6.9546825100133504E-4</c:v>
                </c:pt>
                <c:pt idx="3360">
                  <c:v>6.9559433911882504E-4</c:v>
                </c:pt>
                <c:pt idx="3361">
                  <c:v>7.0154857142857143E-4</c:v>
                </c:pt>
                <c:pt idx="3362">
                  <c:v>7.017535914552737E-4</c:v>
                </c:pt>
                <c:pt idx="3363">
                  <c:v>6.9895898531375166E-4</c:v>
                </c:pt>
                <c:pt idx="3364">
                  <c:v>6.9559375166889184E-4</c:v>
                </c:pt>
                <c:pt idx="3365">
                  <c:v>6.9420224299065417E-4</c:v>
                </c:pt>
                <c:pt idx="3366">
                  <c:v>6.9302712950600795E-4</c:v>
                </c:pt>
                <c:pt idx="3367">
                  <c:v>6.9426200267022685E-4</c:v>
                </c:pt>
                <c:pt idx="3368">
                  <c:v>6.947316421895861E-4</c:v>
                </c:pt>
                <c:pt idx="3369">
                  <c:v>6.9492913217623496E-4</c:v>
                </c:pt>
                <c:pt idx="3370">
                  <c:v>6.9547257676902527E-4</c:v>
                </c:pt>
                <c:pt idx="3371">
                  <c:v>6.9553500667556738E-4</c:v>
                </c:pt>
                <c:pt idx="3372">
                  <c:v>6.9575236315086778E-4</c:v>
                </c:pt>
                <c:pt idx="3373">
                  <c:v>6.9739594125500662E-4</c:v>
                </c:pt>
                <c:pt idx="3374">
                  <c:v>7.00163044058745E-4</c:v>
                </c:pt>
                <c:pt idx="3375">
                  <c:v>6.9999642189586106E-4</c:v>
                </c:pt>
                <c:pt idx="3376">
                  <c:v>7.0446082777036046E-4</c:v>
                </c:pt>
                <c:pt idx="3377">
                  <c:v>7.0572592790387183E-4</c:v>
                </c:pt>
                <c:pt idx="3378">
                  <c:v>7.0378782376501994E-4</c:v>
                </c:pt>
                <c:pt idx="3379">
                  <c:v>7.0709116154873161E-4</c:v>
                </c:pt>
                <c:pt idx="3380">
                  <c:v>7.0694162883845125E-4</c:v>
                </c:pt>
                <c:pt idx="3381">
                  <c:v>7.0261506008010676E-4</c:v>
                </c:pt>
                <c:pt idx="3382">
                  <c:v>7.0500480640854472E-4</c:v>
                </c:pt>
                <c:pt idx="3383">
                  <c:v>7.0598387182910552E-4</c:v>
                </c:pt>
                <c:pt idx="3384">
                  <c:v>7.0100678237650202E-4</c:v>
                </c:pt>
                <c:pt idx="3385">
                  <c:v>7.0211668891855808E-4</c:v>
                </c:pt>
                <c:pt idx="3386">
                  <c:v>7.0652416555407201E-4</c:v>
                </c:pt>
                <c:pt idx="3387">
                  <c:v>7.0204902536715613E-4</c:v>
                </c:pt>
                <c:pt idx="3388">
                  <c:v>7.0241046728971961E-4</c:v>
                </c:pt>
                <c:pt idx="3389">
                  <c:v>7.0376085447263013E-4</c:v>
                </c:pt>
                <c:pt idx="3390">
                  <c:v>7.0427903871829098E-4</c:v>
                </c:pt>
                <c:pt idx="3391">
                  <c:v>7.0706301735647527E-4</c:v>
                </c:pt>
                <c:pt idx="3392">
                  <c:v>7.1108811748998662E-4</c:v>
                </c:pt>
                <c:pt idx="3393">
                  <c:v>7.1098146862483313E-4</c:v>
                </c:pt>
                <c:pt idx="3394">
                  <c:v>7.0697324432576769E-4</c:v>
                </c:pt>
                <c:pt idx="3395">
                  <c:v>7.0107337783711606E-4</c:v>
                </c:pt>
                <c:pt idx="3396">
                  <c:v>7.0288245660881168E-4</c:v>
                </c:pt>
                <c:pt idx="3397">
                  <c:v>7.0392961281708945E-4</c:v>
                </c:pt>
                <c:pt idx="3398">
                  <c:v>7.0375754339118822E-4</c:v>
                </c:pt>
                <c:pt idx="3399">
                  <c:v>7.0566339118825099E-4</c:v>
                </c:pt>
                <c:pt idx="3400">
                  <c:v>7.0193484646194912E-4</c:v>
                </c:pt>
                <c:pt idx="3401">
                  <c:v>6.9981420560747657E-4</c:v>
                </c:pt>
                <c:pt idx="3402">
                  <c:v>7.0056699599465948E-4</c:v>
                </c:pt>
                <c:pt idx="3403">
                  <c:v>6.9711401869158873E-4</c:v>
                </c:pt>
                <c:pt idx="3404">
                  <c:v>7.0210878504672891E-4</c:v>
                </c:pt>
                <c:pt idx="3405">
                  <c:v>7.015098531375167E-4</c:v>
                </c:pt>
                <c:pt idx="3406">
                  <c:v>7.0626643524699599E-4</c:v>
                </c:pt>
                <c:pt idx="3407">
                  <c:v>7.0911497997329766E-4</c:v>
                </c:pt>
                <c:pt idx="3408">
                  <c:v>7.0606616822429906E-4</c:v>
                </c:pt>
                <c:pt idx="3409">
                  <c:v>7.0796176234979972E-4</c:v>
                </c:pt>
                <c:pt idx="3410">
                  <c:v>7.0384197596795725E-4</c:v>
                </c:pt>
                <c:pt idx="3411">
                  <c:v>7.059662483311081E-4</c:v>
                </c:pt>
                <c:pt idx="3412">
                  <c:v>7.0151530040053398E-4</c:v>
                </c:pt>
                <c:pt idx="3413">
                  <c:v>7.0589351134846452E-4</c:v>
                </c:pt>
                <c:pt idx="3414">
                  <c:v>7.0271487316421889E-4</c:v>
                </c:pt>
                <c:pt idx="3415">
                  <c:v>7.0097933244325761E-4</c:v>
                </c:pt>
                <c:pt idx="3416">
                  <c:v>7.0006477970627505E-4</c:v>
                </c:pt>
                <c:pt idx="3417">
                  <c:v>7.0484961281708941E-4</c:v>
                </c:pt>
                <c:pt idx="3418">
                  <c:v>7.0339156208277696E-4</c:v>
                </c:pt>
                <c:pt idx="3419">
                  <c:v>7.0155999999999994E-4</c:v>
                </c:pt>
                <c:pt idx="3420">
                  <c:v>7.0170104138851793E-4</c:v>
                </c:pt>
                <c:pt idx="3421">
                  <c:v>7.0511385847797051E-4</c:v>
                </c:pt>
                <c:pt idx="3422">
                  <c:v>7.04532870493992E-4</c:v>
                </c:pt>
                <c:pt idx="3423">
                  <c:v>7.0407038718291052E-4</c:v>
                </c:pt>
                <c:pt idx="3424">
                  <c:v>7.0681927903871826E-4</c:v>
                </c:pt>
                <c:pt idx="3425">
                  <c:v>7.0487802403204267E-4</c:v>
                </c:pt>
                <c:pt idx="3426">
                  <c:v>7.0612042723631498E-4</c:v>
                </c:pt>
                <c:pt idx="3427">
                  <c:v>7.0640742323097461E-4</c:v>
                </c:pt>
                <c:pt idx="3428">
                  <c:v>7.0618579439252335E-4</c:v>
                </c:pt>
                <c:pt idx="3429">
                  <c:v>7.0462718291054737E-4</c:v>
                </c:pt>
                <c:pt idx="3430">
                  <c:v>7.0571433911882501E-4</c:v>
                </c:pt>
                <c:pt idx="3431">
                  <c:v>7.0565399198931902E-4</c:v>
                </c:pt>
                <c:pt idx="3432">
                  <c:v>7.0402563417890519E-4</c:v>
                </c:pt>
                <c:pt idx="3433">
                  <c:v>7.0683850467289711E-4</c:v>
                </c:pt>
                <c:pt idx="3434">
                  <c:v>7.0640608811748989E-4</c:v>
                </c:pt>
                <c:pt idx="3435">
                  <c:v>7.0369789052069428E-4</c:v>
                </c:pt>
                <c:pt idx="3436">
                  <c:v>7.0739391188250999E-4</c:v>
                </c:pt>
                <c:pt idx="3437">
                  <c:v>7.0866851802403206E-4</c:v>
                </c:pt>
                <c:pt idx="3438">
                  <c:v>7.1310558077436578E-4</c:v>
                </c:pt>
                <c:pt idx="3439">
                  <c:v>7.1257767690253667E-4</c:v>
                </c:pt>
                <c:pt idx="3440">
                  <c:v>7.1358200267022693E-4</c:v>
                </c:pt>
                <c:pt idx="3441">
                  <c:v>7.1273335113484636E-4</c:v>
                </c:pt>
                <c:pt idx="3442">
                  <c:v>7.1005137516688915E-4</c:v>
                </c:pt>
                <c:pt idx="3443">
                  <c:v>7.0987861148197589E-4</c:v>
                </c:pt>
                <c:pt idx="3444">
                  <c:v>7.1222942590120155E-4</c:v>
                </c:pt>
                <c:pt idx="3445">
                  <c:v>7.0776726301735647E-4</c:v>
                </c:pt>
                <c:pt idx="3446">
                  <c:v>7.0319257676902528E-4</c:v>
                </c:pt>
                <c:pt idx="3447">
                  <c:v>7.0354472630173562E-4</c:v>
                </c:pt>
                <c:pt idx="3448">
                  <c:v>7.0605484646194927E-4</c:v>
                </c:pt>
                <c:pt idx="3449">
                  <c:v>7.0559930574098787E-4</c:v>
                </c:pt>
                <c:pt idx="3450">
                  <c:v>7.080696395193591E-4</c:v>
                </c:pt>
                <c:pt idx="3451">
                  <c:v>7.0554045393858469E-4</c:v>
                </c:pt>
                <c:pt idx="3452">
                  <c:v>7.0519599465954607E-4</c:v>
                </c:pt>
                <c:pt idx="3453">
                  <c:v>7.0775295060080106E-4</c:v>
                </c:pt>
                <c:pt idx="3454">
                  <c:v>7.087892656875834E-4</c:v>
                </c:pt>
                <c:pt idx="3455">
                  <c:v>7.1041794392523363E-4</c:v>
                </c:pt>
                <c:pt idx="3456">
                  <c:v>7.1198648865153532E-4</c:v>
                </c:pt>
                <c:pt idx="3457">
                  <c:v>7.1311919893190915E-4</c:v>
                </c:pt>
                <c:pt idx="3458">
                  <c:v>7.1005388518024029E-4</c:v>
                </c:pt>
                <c:pt idx="3459">
                  <c:v>7.1152357810413882E-4</c:v>
                </c:pt>
                <c:pt idx="3460">
                  <c:v>7.1424395193591447E-4</c:v>
                </c:pt>
                <c:pt idx="3461">
                  <c:v>7.1290339118825104E-4</c:v>
                </c:pt>
                <c:pt idx="3462">
                  <c:v>7.0808299065420555E-4</c:v>
                </c:pt>
                <c:pt idx="3463">
                  <c:v>7.0741281708945256E-4</c:v>
                </c:pt>
                <c:pt idx="3464">
                  <c:v>7.092548998664886E-4</c:v>
                </c:pt>
                <c:pt idx="3465">
                  <c:v>7.0729153538050726E-4</c:v>
                </c:pt>
                <c:pt idx="3466">
                  <c:v>7.1118061415220289E-4</c:v>
                </c:pt>
                <c:pt idx="3467">
                  <c:v>7.0772731642189586E-4</c:v>
                </c:pt>
                <c:pt idx="3468">
                  <c:v>7.1162499332443248E-4</c:v>
                </c:pt>
                <c:pt idx="3469">
                  <c:v>7.1051722296395191E-4</c:v>
                </c:pt>
                <c:pt idx="3470">
                  <c:v>7.1132283044058741E-4</c:v>
                </c:pt>
                <c:pt idx="3471">
                  <c:v>7.1580785046728974E-4</c:v>
                </c:pt>
                <c:pt idx="3472">
                  <c:v>7.1365276368491322E-4</c:v>
                </c:pt>
                <c:pt idx="3473">
                  <c:v>7.1428934579439247E-4</c:v>
                </c:pt>
                <c:pt idx="3474">
                  <c:v>7.1170237650200268E-4</c:v>
                </c:pt>
                <c:pt idx="3475">
                  <c:v>7.1602686248331104E-4</c:v>
                </c:pt>
                <c:pt idx="3476">
                  <c:v>7.1823471295060079E-4</c:v>
                </c:pt>
                <c:pt idx="3477">
                  <c:v>7.119545527369827E-4</c:v>
                </c:pt>
                <c:pt idx="3478">
                  <c:v>7.1168379172229629E-4</c:v>
                </c:pt>
                <c:pt idx="3479">
                  <c:v>7.1179177570093461E-4</c:v>
                </c:pt>
                <c:pt idx="3480">
                  <c:v>7.1626178905206928E-4</c:v>
                </c:pt>
                <c:pt idx="3481">
                  <c:v>7.1208352469959938E-4</c:v>
                </c:pt>
                <c:pt idx="3482">
                  <c:v>7.1184315086782375E-4</c:v>
                </c:pt>
                <c:pt idx="3483">
                  <c:v>7.1180299065420557E-4</c:v>
                </c:pt>
                <c:pt idx="3484">
                  <c:v>7.0827503337783702E-4</c:v>
                </c:pt>
                <c:pt idx="3485">
                  <c:v>7.1303551401869154E-4</c:v>
                </c:pt>
                <c:pt idx="3486">
                  <c:v>7.1453853137516687E-4</c:v>
                </c:pt>
                <c:pt idx="3487">
                  <c:v>7.1390664886515349E-4</c:v>
                </c:pt>
                <c:pt idx="3488">
                  <c:v>7.1234237650200267E-4</c:v>
                </c:pt>
                <c:pt idx="3489">
                  <c:v>7.1487295060080106E-4</c:v>
                </c:pt>
                <c:pt idx="3490">
                  <c:v>7.1837831775700928E-4</c:v>
                </c:pt>
                <c:pt idx="3491">
                  <c:v>7.1722307076101458E-4</c:v>
                </c:pt>
                <c:pt idx="3492">
                  <c:v>7.1687834445927903E-4</c:v>
                </c:pt>
                <c:pt idx="3493">
                  <c:v>7.1695022696929237E-4</c:v>
                </c:pt>
                <c:pt idx="3494">
                  <c:v>7.148608277703605E-4</c:v>
                </c:pt>
                <c:pt idx="3495">
                  <c:v>7.1787380507343126E-4</c:v>
                </c:pt>
                <c:pt idx="3496">
                  <c:v>7.1215802403204269E-4</c:v>
                </c:pt>
                <c:pt idx="3497">
                  <c:v>7.1467684913217627E-4</c:v>
                </c:pt>
                <c:pt idx="3498">
                  <c:v>7.1212571428571421E-4</c:v>
                </c:pt>
                <c:pt idx="3499">
                  <c:v>7.1392843791722295E-4</c:v>
                </c:pt>
                <c:pt idx="3500">
                  <c:v>7.1668870493991985E-4</c:v>
                </c:pt>
                <c:pt idx="3501">
                  <c:v>7.2054499332443252E-4</c:v>
                </c:pt>
                <c:pt idx="3502">
                  <c:v>7.245290253671562E-4</c:v>
                </c:pt>
                <c:pt idx="3503">
                  <c:v>7.2626616822429912E-4</c:v>
                </c:pt>
                <c:pt idx="3504">
                  <c:v>7.1653271028037377E-4</c:v>
                </c:pt>
                <c:pt idx="3505">
                  <c:v>7.2184405874499327E-4</c:v>
                </c:pt>
                <c:pt idx="3506">
                  <c:v>7.2117094793057402E-4</c:v>
                </c:pt>
                <c:pt idx="3507">
                  <c:v>7.1961575433911878E-4</c:v>
                </c:pt>
                <c:pt idx="3508">
                  <c:v>7.2254285714285708E-4</c:v>
                </c:pt>
                <c:pt idx="3509">
                  <c:v>7.2082178905206941E-4</c:v>
                </c:pt>
                <c:pt idx="3510">
                  <c:v>7.1932267022696919E-4</c:v>
                </c:pt>
                <c:pt idx="3511">
                  <c:v>7.1572432576769021E-4</c:v>
                </c:pt>
                <c:pt idx="3512">
                  <c:v>7.1663289719626165E-4</c:v>
                </c:pt>
                <c:pt idx="3513">
                  <c:v>7.1787519359145524E-4</c:v>
                </c:pt>
                <c:pt idx="3514">
                  <c:v>7.1945981308411207E-4</c:v>
                </c:pt>
                <c:pt idx="3515">
                  <c:v>7.1806921228304401E-4</c:v>
                </c:pt>
                <c:pt idx="3516">
                  <c:v>7.2241052069425891E-4</c:v>
                </c:pt>
                <c:pt idx="3517">
                  <c:v>7.2634750333778369E-4</c:v>
                </c:pt>
                <c:pt idx="3518">
                  <c:v>7.2279802403204271E-4</c:v>
                </c:pt>
                <c:pt idx="3519">
                  <c:v>7.2297399198931905E-4</c:v>
                </c:pt>
                <c:pt idx="3520">
                  <c:v>7.2559156208277706E-4</c:v>
                </c:pt>
                <c:pt idx="3521">
                  <c:v>7.2772870493991988E-4</c:v>
                </c:pt>
                <c:pt idx="3522">
                  <c:v>7.2948160213618155E-4</c:v>
                </c:pt>
                <c:pt idx="3523">
                  <c:v>7.2684154873164214E-4</c:v>
                </c:pt>
                <c:pt idx="3524">
                  <c:v>7.2877030707610142E-4</c:v>
                </c:pt>
                <c:pt idx="3525">
                  <c:v>7.2434702269692927E-4</c:v>
                </c:pt>
                <c:pt idx="3526">
                  <c:v>7.1913473965287049E-4</c:v>
                </c:pt>
                <c:pt idx="3527">
                  <c:v>7.2277959946595452E-4</c:v>
                </c:pt>
                <c:pt idx="3528">
                  <c:v>7.2265420560747667E-4</c:v>
                </c:pt>
                <c:pt idx="3529">
                  <c:v>7.2398098798397864E-4</c:v>
                </c:pt>
                <c:pt idx="3530">
                  <c:v>7.2276939919893189E-4</c:v>
                </c:pt>
                <c:pt idx="3531">
                  <c:v>7.2349575433911873E-4</c:v>
                </c:pt>
                <c:pt idx="3532">
                  <c:v>7.2475156208277696E-4</c:v>
                </c:pt>
                <c:pt idx="3533">
                  <c:v>7.2292485981308413E-4</c:v>
                </c:pt>
                <c:pt idx="3534">
                  <c:v>7.2547038718291049E-4</c:v>
                </c:pt>
                <c:pt idx="3535">
                  <c:v>7.2615898531375156E-4</c:v>
                </c:pt>
                <c:pt idx="3536">
                  <c:v>7.2781740987983977E-4</c:v>
                </c:pt>
                <c:pt idx="3537">
                  <c:v>7.2626152202937249E-4</c:v>
                </c:pt>
                <c:pt idx="3538">
                  <c:v>7.23855380507343E-4</c:v>
                </c:pt>
                <c:pt idx="3539">
                  <c:v>7.2760090787716951E-4</c:v>
                </c:pt>
                <c:pt idx="3540">
                  <c:v>7.2566098798397863E-4</c:v>
                </c:pt>
                <c:pt idx="3541">
                  <c:v>7.2499690253671561E-4</c:v>
                </c:pt>
                <c:pt idx="3542">
                  <c:v>7.1940448598130835E-4</c:v>
                </c:pt>
                <c:pt idx="3543">
                  <c:v>7.1812881174899859E-4</c:v>
                </c:pt>
                <c:pt idx="3544">
                  <c:v>7.2036112149532702E-4</c:v>
                </c:pt>
                <c:pt idx="3545">
                  <c:v>7.1841564753004003E-4</c:v>
                </c:pt>
                <c:pt idx="3546">
                  <c:v>7.1702093457943919E-4</c:v>
                </c:pt>
                <c:pt idx="3547">
                  <c:v>7.2031919893190911E-4</c:v>
                </c:pt>
                <c:pt idx="3548">
                  <c:v>7.2262477970627497E-4</c:v>
                </c:pt>
                <c:pt idx="3549">
                  <c:v>7.2619845126835781E-4</c:v>
                </c:pt>
                <c:pt idx="3550">
                  <c:v>7.2834173564752995E-4</c:v>
                </c:pt>
                <c:pt idx="3551">
                  <c:v>7.2836502002670222E-4</c:v>
                </c:pt>
                <c:pt idx="3552">
                  <c:v>7.29619385847797E-4</c:v>
                </c:pt>
                <c:pt idx="3553">
                  <c:v>7.3210552736982634E-4</c:v>
                </c:pt>
                <c:pt idx="3554">
                  <c:v>7.3041500667556743E-4</c:v>
                </c:pt>
                <c:pt idx="3555">
                  <c:v>7.3054285714285706E-4</c:v>
                </c:pt>
                <c:pt idx="3556">
                  <c:v>7.2596341789052073E-4</c:v>
                </c:pt>
                <c:pt idx="3557">
                  <c:v>7.2455065420560746E-4</c:v>
                </c:pt>
                <c:pt idx="3558">
                  <c:v>7.2495460614152205E-4</c:v>
                </c:pt>
                <c:pt idx="3559">
                  <c:v>7.2312208277703596E-4</c:v>
                </c:pt>
                <c:pt idx="3560">
                  <c:v>7.2084138851802402E-4</c:v>
                </c:pt>
                <c:pt idx="3561">
                  <c:v>7.2421222963951933E-4</c:v>
                </c:pt>
                <c:pt idx="3562">
                  <c:v>7.2292955941255E-4</c:v>
                </c:pt>
                <c:pt idx="3563">
                  <c:v>7.2382328437917219E-4</c:v>
                </c:pt>
                <c:pt idx="3564">
                  <c:v>7.2298077436582105E-4</c:v>
                </c:pt>
                <c:pt idx="3565">
                  <c:v>7.2391530040053398E-4</c:v>
                </c:pt>
                <c:pt idx="3566">
                  <c:v>7.2377265687583435E-4</c:v>
                </c:pt>
                <c:pt idx="3567">
                  <c:v>7.2626109479305737E-4</c:v>
                </c:pt>
                <c:pt idx="3568">
                  <c:v>7.2576192256341781E-4</c:v>
                </c:pt>
                <c:pt idx="3569">
                  <c:v>7.2584950600801065E-4</c:v>
                </c:pt>
                <c:pt idx="3570">
                  <c:v>7.2506712950600794E-4</c:v>
                </c:pt>
                <c:pt idx="3571">
                  <c:v>7.2173938584779696E-4</c:v>
                </c:pt>
                <c:pt idx="3572">
                  <c:v>7.2106381842456605E-4</c:v>
                </c:pt>
                <c:pt idx="3573">
                  <c:v>7.214818691588785E-4</c:v>
                </c:pt>
                <c:pt idx="3574">
                  <c:v>7.184060347129505E-4</c:v>
                </c:pt>
                <c:pt idx="3575">
                  <c:v>7.1801692923898527E-4</c:v>
                </c:pt>
                <c:pt idx="3576">
                  <c:v>7.1953431241655538E-4</c:v>
                </c:pt>
                <c:pt idx="3577">
                  <c:v>7.2070584779706267E-4</c:v>
                </c:pt>
                <c:pt idx="3578">
                  <c:v>7.21025740987984E-4</c:v>
                </c:pt>
                <c:pt idx="3579">
                  <c:v>7.2194579439252332E-4</c:v>
                </c:pt>
                <c:pt idx="3580">
                  <c:v>7.2325933244325768E-4</c:v>
                </c:pt>
                <c:pt idx="3581">
                  <c:v>7.2486269692923898E-4</c:v>
                </c:pt>
                <c:pt idx="3582">
                  <c:v>7.2491225634178902E-4</c:v>
                </c:pt>
                <c:pt idx="3583">
                  <c:v>7.2803690253671555E-4</c:v>
                </c:pt>
                <c:pt idx="3584">
                  <c:v>7.2437842456608804E-4</c:v>
                </c:pt>
                <c:pt idx="3585">
                  <c:v>7.2562926568758347E-4</c:v>
                </c:pt>
                <c:pt idx="3586">
                  <c:v>7.2476042723631498E-4</c:v>
                </c:pt>
                <c:pt idx="3587">
                  <c:v>7.2593153538050726E-4</c:v>
                </c:pt>
                <c:pt idx="3588">
                  <c:v>7.2636640854472625E-4</c:v>
                </c:pt>
                <c:pt idx="3589">
                  <c:v>7.2324170894526036E-4</c:v>
                </c:pt>
                <c:pt idx="3590">
                  <c:v>7.239887316421895E-4</c:v>
                </c:pt>
                <c:pt idx="3591">
                  <c:v>7.2306899866488646E-4</c:v>
                </c:pt>
                <c:pt idx="3592">
                  <c:v>7.2445468624833108E-4</c:v>
                </c:pt>
                <c:pt idx="3593">
                  <c:v>7.2339818424566082E-4</c:v>
                </c:pt>
                <c:pt idx="3594">
                  <c:v>7.2372058744993317E-4</c:v>
                </c:pt>
                <c:pt idx="3595">
                  <c:v>7.2665762349799728E-4</c:v>
                </c:pt>
                <c:pt idx="3596">
                  <c:v>7.2887327102803736E-4</c:v>
                </c:pt>
                <c:pt idx="3597">
                  <c:v>7.2800101468624824E-4</c:v>
                </c:pt>
                <c:pt idx="3598">
                  <c:v>7.3041815754339124E-4</c:v>
                </c:pt>
                <c:pt idx="3599">
                  <c:v>7.3053388518024031E-4</c:v>
                </c:pt>
                <c:pt idx="3600">
                  <c:v>7.2934146862483305E-4</c:v>
                </c:pt>
                <c:pt idx="3601">
                  <c:v>7.2624859813084106E-4</c:v>
                </c:pt>
                <c:pt idx="3602">
                  <c:v>7.2800037383177556E-4</c:v>
                </c:pt>
                <c:pt idx="3603">
                  <c:v>7.2419855807743648E-4</c:v>
                </c:pt>
                <c:pt idx="3604">
                  <c:v>7.2684843791722298E-4</c:v>
                </c:pt>
                <c:pt idx="3605">
                  <c:v>7.2519813084112139E-4</c:v>
                </c:pt>
                <c:pt idx="3606">
                  <c:v>7.2350574098798391E-4</c:v>
                </c:pt>
                <c:pt idx="3607">
                  <c:v>7.2533078771695595E-4</c:v>
                </c:pt>
                <c:pt idx="3608">
                  <c:v>7.2645153538050732E-4</c:v>
                </c:pt>
                <c:pt idx="3609">
                  <c:v>7.2758157543391182E-4</c:v>
                </c:pt>
                <c:pt idx="3610">
                  <c:v>7.2787743658210948E-4</c:v>
                </c:pt>
                <c:pt idx="3611">
                  <c:v>7.2878942590120155E-4</c:v>
                </c:pt>
                <c:pt idx="3612">
                  <c:v>7.321626168224299E-4</c:v>
                </c:pt>
                <c:pt idx="3613">
                  <c:v>7.3160042723631512E-4</c:v>
                </c:pt>
                <c:pt idx="3614">
                  <c:v>7.3409815754339118E-4</c:v>
                </c:pt>
                <c:pt idx="3615">
                  <c:v>7.318071028037383E-4</c:v>
                </c:pt>
                <c:pt idx="3616">
                  <c:v>7.3335428571428575E-4</c:v>
                </c:pt>
                <c:pt idx="3617">
                  <c:v>7.3433158878504672E-4</c:v>
                </c:pt>
                <c:pt idx="3618">
                  <c:v>7.32109212283044E-4</c:v>
                </c:pt>
                <c:pt idx="3619">
                  <c:v>7.3066803738317746E-4</c:v>
                </c:pt>
                <c:pt idx="3620">
                  <c:v>7.2779781041388517E-4</c:v>
                </c:pt>
                <c:pt idx="3621">
                  <c:v>7.2645436582109474E-4</c:v>
                </c:pt>
                <c:pt idx="3622">
                  <c:v>7.2891946595460603E-4</c:v>
                </c:pt>
                <c:pt idx="3623">
                  <c:v>7.2881714285714277E-4</c:v>
                </c:pt>
                <c:pt idx="3624">
                  <c:v>7.2885457943925236E-4</c:v>
                </c:pt>
                <c:pt idx="3625">
                  <c:v>7.2961714285714279E-4</c:v>
                </c:pt>
                <c:pt idx="3626">
                  <c:v>7.2510221628838448E-4</c:v>
                </c:pt>
                <c:pt idx="3627">
                  <c:v>7.3301169559412548E-4</c:v>
                </c:pt>
                <c:pt idx="3628">
                  <c:v>7.3332576769025355E-4</c:v>
                </c:pt>
                <c:pt idx="3629">
                  <c:v>7.370724165554071E-4</c:v>
                </c:pt>
                <c:pt idx="3630">
                  <c:v>7.3718050734312404E-4</c:v>
                </c:pt>
                <c:pt idx="3631">
                  <c:v>7.3598878504672893E-4</c:v>
                </c:pt>
                <c:pt idx="3632">
                  <c:v>7.3350990654205608E-4</c:v>
                </c:pt>
                <c:pt idx="3633">
                  <c:v>7.3310862483311082E-4</c:v>
                </c:pt>
                <c:pt idx="3634">
                  <c:v>7.3095930574098797E-4</c:v>
                </c:pt>
                <c:pt idx="3635">
                  <c:v>7.3145794392523358E-4</c:v>
                </c:pt>
                <c:pt idx="3636">
                  <c:v>7.3062467289719622E-4</c:v>
                </c:pt>
                <c:pt idx="3637">
                  <c:v>7.3119060080106802E-4</c:v>
                </c:pt>
                <c:pt idx="3638">
                  <c:v>7.2907578104138839E-4</c:v>
                </c:pt>
                <c:pt idx="3639">
                  <c:v>7.2979620827770357E-4</c:v>
                </c:pt>
                <c:pt idx="3640">
                  <c:v>7.2951433911882504E-4</c:v>
                </c:pt>
                <c:pt idx="3641">
                  <c:v>7.283311081441922E-4</c:v>
                </c:pt>
                <c:pt idx="3642">
                  <c:v>7.2977132176234977E-4</c:v>
                </c:pt>
                <c:pt idx="3643">
                  <c:v>7.3164234979973292E-4</c:v>
                </c:pt>
                <c:pt idx="3644">
                  <c:v>7.3758664886515348E-4</c:v>
                </c:pt>
                <c:pt idx="3645">
                  <c:v>7.392259012016021E-4</c:v>
                </c:pt>
                <c:pt idx="3646">
                  <c:v>7.3928838451268347E-4</c:v>
                </c:pt>
                <c:pt idx="3647">
                  <c:v>7.3560779706275032E-4</c:v>
                </c:pt>
                <c:pt idx="3648">
                  <c:v>7.3579978638184244E-4</c:v>
                </c:pt>
                <c:pt idx="3649">
                  <c:v>7.3521297730307078E-4</c:v>
                </c:pt>
                <c:pt idx="3650">
                  <c:v>7.3541100133511349E-4</c:v>
                </c:pt>
                <c:pt idx="3651">
                  <c:v>7.3413217623497992E-4</c:v>
                </c:pt>
                <c:pt idx="3652">
                  <c:v>7.2981644859813086E-4</c:v>
                </c:pt>
                <c:pt idx="3653">
                  <c:v>7.3132843791722294E-4</c:v>
                </c:pt>
                <c:pt idx="3654">
                  <c:v>7.3155038718291049E-4</c:v>
                </c:pt>
                <c:pt idx="3655">
                  <c:v>7.2944977303070766E-4</c:v>
                </c:pt>
                <c:pt idx="3656">
                  <c:v>7.2961281708945256E-4</c:v>
                </c:pt>
                <c:pt idx="3657">
                  <c:v>7.2883321762349791E-4</c:v>
                </c:pt>
                <c:pt idx="3658">
                  <c:v>7.320440587449933E-4</c:v>
                </c:pt>
                <c:pt idx="3659">
                  <c:v>7.3419065420560745E-4</c:v>
                </c:pt>
                <c:pt idx="3660">
                  <c:v>7.3561388518024028E-4</c:v>
                </c:pt>
                <c:pt idx="3661">
                  <c:v>7.349978638184246E-4</c:v>
                </c:pt>
                <c:pt idx="3662">
                  <c:v>7.3494424566088114E-4</c:v>
                </c:pt>
                <c:pt idx="3663">
                  <c:v>7.3383813084112147E-4</c:v>
                </c:pt>
                <c:pt idx="3664">
                  <c:v>7.3387172229639509E-4</c:v>
                </c:pt>
                <c:pt idx="3665">
                  <c:v>7.3315978638184239E-4</c:v>
                </c:pt>
                <c:pt idx="3666">
                  <c:v>7.3017965287049396E-4</c:v>
                </c:pt>
                <c:pt idx="3667">
                  <c:v>7.3223668891855809E-4</c:v>
                </c:pt>
                <c:pt idx="3668">
                  <c:v>7.3089676902536713E-4</c:v>
                </c:pt>
                <c:pt idx="3669">
                  <c:v>7.3322963951935908E-4</c:v>
                </c:pt>
                <c:pt idx="3670">
                  <c:v>7.3500950600801068E-4</c:v>
                </c:pt>
                <c:pt idx="3671">
                  <c:v>7.3186590120160211E-4</c:v>
                </c:pt>
                <c:pt idx="3672">
                  <c:v>7.3254296395193594E-4</c:v>
                </c:pt>
                <c:pt idx="3673">
                  <c:v>7.3182184245660883E-4</c:v>
                </c:pt>
                <c:pt idx="3674">
                  <c:v>7.3415813084112141E-4</c:v>
                </c:pt>
                <c:pt idx="3675">
                  <c:v>7.3444176234979967E-4</c:v>
                </c:pt>
                <c:pt idx="3676">
                  <c:v>7.3271236315086772E-4</c:v>
                </c:pt>
                <c:pt idx="3677">
                  <c:v>7.3212742323097463E-4</c:v>
                </c:pt>
                <c:pt idx="3678">
                  <c:v>7.3204192256341781E-4</c:v>
                </c:pt>
                <c:pt idx="3679">
                  <c:v>7.3270771695594121E-4</c:v>
                </c:pt>
                <c:pt idx="3680">
                  <c:v>7.3175156208277691E-4</c:v>
                </c:pt>
                <c:pt idx="3681">
                  <c:v>7.3312389853137508E-4</c:v>
                </c:pt>
                <c:pt idx="3682">
                  <c:v>7.3419845126835778E-4</c:v>
                </c:pt>
                <c:pt idx="3683">
                  <c:v>7.3438296395193585E-4</c:v>
                </c:pt>
                <c:pt idx="3684">
                  <c:v>7.341818424566088E-4</c:v>
                </c:pt>
                <c:pt idx="3685">
                  <c:v>7.3063599465954601E-4</c:v>
                </c:pt>
                <c:pt idx="3686">
                  <c:v>7.3465233644859807E-4</c:v>
                </c:pt>
                <c:pt idx="3687">
                  <c:v>7.3368753004005342E-4</c:v>
                </c:pt>
                <c:pt idx="3688">
                  <c:v>7.3330424566088112E-4</c:v>
                </c:pt>
                <c:pt idx="3689">
                  <c:v>7.3479417890520682E-4</c:v>
                </c:pt>
                <c:pt idx="3690">
                  <c:v>7.3521420560747667E-4</c:v>
                </c:pt>
                <c:pt idx="3691">
                  <c:v>7.3538611481975969E-4</c:v>
                </c:pt>
                <c:pt idx="3692">
                  <c:v>7.3630963951935901E-4</c:v>
                </c:pt>
                <c:pt idx="3693">
                  <c:v>7.3600875834445919E-4</c:v>
                </c:pt>
                <c:pt idx="3694">
                  <c:v>7.3437906542056074E-4</c:v>
                </c:pt>
                <c:pt idx="3695">
                  <c:v>7.3666627503337777E-4</c:v>
                </c:pt>
                <c:pt idx="3696">
                  <c:v>7.380252603471295E-4</c:v>
                </c:pt>
                <c:pt idx="3697">
                  <c:v>7.3707647530040052E-4</c:v>
                </c:pt>
                <c:pt idx="3698">
                  <c:v>7.3669917222963946E-4</c:v>
                </c:pt>
                <c:pt idx="3699">
                  <c:v>7.3504208277703597E-4</c:v>
                </c:pt>
                <c:pt idx="3700">
                  <c:v>7.3601078771695584E-4</c:v>
                </c:pt>
                <c:pt idx="3701">
                  <c:v>7.3695770360480636E-4</c:v>
                </c:pt>
                <c:pt idx="3702">
                  <c:v>7.3624181575433908E-4</c:v>
                </c:pt>
                <c:pt idx="3703">
                  <c:v>7.3646301735647522E-4</c:v>
                </c:pt>
                <c:pt idx="3704">
                  <c:v>7.3581532710280373E-4</c:v>
                </c:pt>
                <c:pt idx="3705">
                  <c:v>7.3519038718291056E-4</c:v>
                </c:pt>
                <c:pt idx="3706">
                  <c:v>7.3884432576769028E-4</c:v>
                </c:pt>
                <c:pt idx="3707">
                  <c:v>7.3722275033377823E-4</c:v>
                </c:pt>
                <c:pt idx="3708">
                  <c:v>7.3712849132176233E-4</c:v>
                </c:pt>
                <c:pt idx="3709">
                  <c:v>7.3869361815754328E-4</c:v>
                </c:pt>
                <c:pt idx="3710">
                  <c:v>7.4123006675567418E-4</c:v>
                </c:pt>
                <c:pt idx="3711">
                  <c:v>7.4100886515353803E-4</c:v>
                </c:pt>
                <c:pt idx="3712">
                  <c:v>7.4049158878504667E-4</c:v>
                </c:pt>
                <c:pt idx="3713">
                  <c:v>7.402236582109478E-4</c:v>
                </c:pt>
                <c:pt idx="3714">
                  <c:v>7.3725100133511341E-4</c:v>
                </c:pt>
                <c:pt idx="3715">
                  <c:v>7.3491145527369817E-4</c:v>
                </c:pt>
                <c:pt idx="3716">
                  <c:v>7.351118825100133E-4</c:v>
                </c:pt>
                <c:pt idx="3717">
                  <c:v>7.3454029372496655E-4</c:v>
                </c:pt>
                <c:pt idx="3718">
                  <c:v>7.3318985313751666E-4</c:v>
                </c:pt>
                <c:pt idx="3719">
                  <c:v>7.3283150867823764E-4</c:v>
                </c:pt>
                <c:pt idx="3720">
                  <c:v>7.3372608811748995E-4</c:v>
                </c:pt>
                <c:pt idx="3721">
                  <c:v>7.350597062750334E-4</c:v>
                </c:pt>
                <c:pt idx="3722">
                  <c:v>7.3821703604806405E-4</c:v>
                </c:pt>
                <c:pt idx="3723">
                  <c:v>7.3785078771695597E-4</c:v>
                </c:pt>
                <c:pt idx="3724">
                  <c:v>7.3687765020026704E-4</c:v>
                </c:pt>
                <c:pt idx="3725">
                  <c:v>7.3681265687583432E-4</c:v>
                </c:pt>
                <c:pt idx="3726">
                  <c:v>7.3763385847797059E-4</c:v>
                </c:pt>
                <c:pt idx="3727">
                  <c:v>7.3831882510013347E-4</c:v>
                </c:pt>
                <c:pt idx="3728">
                  <c:v>7.4228849132176227E-4</c:v>
                </c:pt>
                <c:pt idx="3729">
                  <c:v>7.3818862483311079E-4</c:v>
                </c:pt>
                <c:pt idx="3730">
                  <c:v>7.3620624833110806E-4</c:v>
                </c:pt>
                <c:pt idx="3731">
                  <c:v>7.3752106809078777E-4</c:v>
                </c:pt>
                <c:pt idx="3732">
                  <c:v>7.3701799732977299E-4</c:v>
                </c:pt>
                <c:pt idx="3733">
                  <c:v>7.365030173564752E-4</c:v>
                </c:pt>
                <c:pt idx="3734">
                  <c:v>7.3382659546061412E-4</c:v>
                </c:pt>
                <c:pt idx="3735">
                  <c:v>7.3727268357810403E-4</c:v>
                </c:pt>
                <c:pt idx="3736">
                  <c:v>7.3516656875834445E-4</c:v>
                </c:pt>
                <c:pt idx="3737">
                  <c:v>7.4056234979973296E-4</c:v>
                </c:pt>
                <c:pt idx="3738">
                  <c:v>7.423184512683577E-4</c:v>
                </c:pt>
                <c:pt idx="3739">
                  <c:v>7.4219193591455279E-4</c:v>
                </c:pt>
                <c:pt idx="3740">
                  <c:v>7.4347230974632843E-4</c:v>
                </c:pt>
                <c:pt idx="3741">
                  <c:v>7.4309292389853124E-4</c:v>
                </c:pt>
                <c:pt idx="3742">
                  <c:v>7.4015086782376496E-4</c:v>
                </c:pt>
                <c:pt idx="3743">
                  <c:v>7.4401244325767682E-4</c:v>
                </c:pt>
                <c:pt idx="3744">
                  <c:v>7.4306253671562079E-4</c:v>
                </c:pt>
                <c:pt idx="3745">
                  <c:v>7.4217329773030704E-4</c:v>
                </c:pt>
                <c:pt idx="3746">
                  <c:v>7.408241388518023E-4</c:v>
                </c:pt>
                <c:pt idx="3747">
                  <c:v>7.3848048064085439E-4</c:v>
                </c:pt>
                <c:pt idx="3748">
                  <c:v>7.4076817089452601E-4</c:v>
                </c:pt>
                <c:pt idx="3749">
                  <c:v>7.403279038718291E-4</c:v>
                </c:pt>
                <c:pt idx="3750">
                  <c:v>7.390806408544726E-4</c:v>
                </c:pt>
                <c:pt idx="3751">
                  <c:v>7.3889351134846456E-4</c:v>
                </c:pt>
                <c:pt idx="3752">
                  <c:v>7.4390440587449925E-4</c:v>
                </c:pt>
                <c:pt idx="3753">
                  <c:v>7.4333121495327096E-4</c:v>
                </c:pt>
                <c:pt idx="3754">
                  <c:v>7.434307076101468E-4</c:v>
                </c:pt>
                <c:pt idx="3755">
                  <c:v>7.4285078771695588E-4</c:v>
                </c:pt>
                <c:pt idx="3756">
                  <c:v>7.4480443257676895E-4</c:v>
                </c:pt>
                <c:pt idx="3757">
                  <c:v>7.4847065420560732E-4</c:v>
                </c:pt>
                <c:pt idx="3758">
                  <c:v>7.4205292389853135E-4</c:v>
                </c:pt>
                <c:pt idx="3759">
                  <c:v>7.4679722296395188E-4</c:v>
                </c:pt>
                <c:pt idx="3760">
                  <c:v>7.4279588785046728E-4</c:v>
                </c:pt>
                <c:pt idx="3761">
                  <c:v>7.3921724966622153E-4</c:v>
                </c:pt>
                <c:pt idx="3762">
                  <c:v>7.3893260347129505E-4</c:v>
                </c:pt>
                <c:pt idx="3763">
                  <c:v>7.3962969292389849E-4</c:v>
                </c:pt>
                <c:pt idx="3764">
                  <c:v>7.410114819759679E-4</c:v>
                </c:pt>
                <c:pt idx="3765">
                  <c:v>7.3997185580774365E-4</c:v>
                </c:pt>
                <c:pt idx="3766">
                  <c:v>7.4071273698264346E-4</c:v>
                </c:pt>
                <c:pt idx="3767">
                  <c:v>7.404545794392522E-4</c:v>
                </c:pt>
                <c:pt idx="3768">
                  <c:v>7.4069853137516677E-4</c:v>
                </c:pt>
                <c:pt idx="3769">
                  <c:v>7.4247305740987981E-4</c:v>
                </c:pt>
                <c:pt idx="3770">
                  <c:v>7.4160432576769026E-4</c:v>
                </c:pt>
                <c:pt idx="3771">
                  <c:v>7.4320122830440585E-4</c:v>
                </c:pt>
                <c:pt idx="3772">
                  <c:v>7.42728437917223E-4</c:v>
                </c:pt>
                <c:pt idx="3773">
                  <c:v>7.4231946595460614E-4</c:v>
                </c:pt>
                <c:pt idx="3774">
                  <c:v>7.4284469959946592E-4</c:v>
                </c:pt>
                <c:pt idx="3775">
                  <c:v>7.4337425901201603E-4</c:v>
                </c:pt>
                <c:pt idx="3776">
                  <c:v>7.4275348464619489E-4</c:v>
                </c:pt>
                <c:pt idx="3777">
                  <c:v>7.4259647530040048E-4</c:v>
                </c:pt>
                <c:pt idx="3778">
                  <c:v>7.3941228304405862E-4</c:v>
                </c:pt>
                <c:pt idx="3779">
                  <c:v>7.396183711615487E-4</c:v>
                </c:pt>
                <c:pt idx="3780">
                  <c:v>7.3931850467289721E-4</c:v>
                </c:pt>
                <c:pt idx="3781">
                  <c:v>7.4042686248331109E-4</c:v>
                </c:pt>
                <c:pt idx="3782">
                  <c:v>7.3778584779706272E-4</c:v>
                </c:pt>
                <c:pt idx="3783">
                  <c:v>7.3903375166889179E-4</c:v>
                </c:pt>
                <c:pt idx="3784">
                  <c:v>7.4334483311081444E-4</c:v>
                </c:pt>
                <c:pt idx="3785">
                  <c:v>7.4512678237650194E-4</c:v>
                </c:pt>
                <c:pt idx="3786">
                  <c:v>7.4285206942590113E-4</c:v>
                </c:pt>
                <c:pt idx="3787">
                  <c:v>7.4724560747663541E-4</c:v>
                </c:pt>
                <c:pt idx="3788">
                  <c:v>7.4903289719626168E-4</c:v>
                </c:pt>
                <c:pt idx="3789">
                  <c:v>7.4673938584779703E-4</c:v>
                </c:pt>
                <c:pt idx="3790">
                  <c:v>7.4409388518024034E-4</c:v>
                </c:pt>
                <c:pt idx="3791">
                  <c:v>7.4336592790387186E-4</c:v>
                </c:pt>
                <c:pt idx="3792">
                  <c:v>7.4241404539385843E-4</c:v>
                </c:pt>
                <c:pt idx="3793">
                  <c:v>7.4280913217623489E-4</c:v>
                </c:pt>
                <c:pt idx="3794">
                  <c:v>7.4215668891855805E-4</c:v>
                </c:pt>
                <c:pt idx="3795">
                  <c:v>7.4285740987983968E-4</c:v>
                </c:pt>
                <c:pt idx="3796">
                  <c:v>7.4467230974632845E-4</c:v>
                </c:pt>
                <c:pt idx="3797">
                  <c:v>7.4450184245660887E-4</c:v>
                </c:pt>
                <c:pt idx="3798">
                  <c:v>7.4528955941255003E-4</c:v>
                </c:pt>
                <c:pt idx="3799">
                  <c:v>7.4351161548731636E-4</c:v>
                </c:pt>
                <c:pt idx="3800">
                  <c:v>7.4834291054739653E-4</c:v>
                </c:pt>
                <c:pt idx="3801">
                  <c:v>7.5094857142857132E-4</c:v>
                </c:pt>
                <c:pt idx="3802">
                  <c:v>7.4969233644859808E-4</c:v>
                </c:pt>
                <c:pt idx="3803">
                  <c:v>7.5206291054739644E-4</c:v>
                </c:pt>
                <c:pt idx="3804">
                  <c:v>7.4948566088117491E-4</c:v>
                </c:pt>
                <c:pt idx="3805">
                  <c:v>7.4768443257676898E-4</c:v>
                </c:pt>
                <c:pt idx="3806">
                  <c:v>7.5062761014686253E-4</c:v>
                </c:pt>
                <c:pt idx="3807">
                  <c:v>7.4402718291054735E-4</c:v>
                </c:pt>
                <c:pt idx="3808">
                  <c:v>7.4585799732977296E-4</c:v>
                </c:pt>
                <c:pt idx="3809">
                  <c:v>7.4383316421895859E-4</c:v>
                </c:pt>
                <c:pt idx="3810">
                  <c:v>7.4578889185580768E-4</c:v>
                </c:pt>
                <c:pt idx="3811">
                  <c:v>7.470320427236315E-4</c:v>
                </c:pt>
                <c:pt idx="3812">
                  <c:v>7.4518926568758342E-4</c:v>
                </c:pt>
                <c:pt idx="3813">
                  <c:v>7.4613249666221628E-4</c:v>
                </c:pt>
                <c:pt idx="3814">
                  <c:v>7.4415385847797057E-4</c:v>
                </c:pt>
                <c:pt idx="3815">
                  <c:v>7.4599706275033377E-4</c:v>
                </c:pt>
                <c:pt idx="3816">
                  <c:v>7.4786349799732977E-4</c:v>
                </c:pt>
                <c:pt idx="3817">
                  <c:v>7.4606643524699598E-4</c:v>
                </c:pt>
                <c:pt idx="3818">
                  <c:v>7.5031065420560746E-4</c:v>
                </c:pt>
                <c:pt idx="3819">
                  <c:v>7.4852907877169549E-4</c:v>
                </c:pt>
                <c:pt idx="3820">
                  <c:v>7.5119551401869151E-4</c:v>
                </c:pt>
                <c:pt idx="3821">
                  <c:v>7.4935626168224289E-4</c:v>
                </c:pt>
                <c:pt idx="3822">
                  <c:v>7.4757548731642191E-4</c:v>
                </c:pt>
                <c:pt idx="3823">
                  <c:v>7.4454841121495319E-4</c:v>
                </c:pt>
                <c:pt idx="3824">
                  <c:v>7.4674024032042716E-4</c:v>
                </c:pt>
                <c:pt idx="3825">
                  <c:v>7.4506419225634174E-4</c:v>
                </c:pt>
                <c:pt idx="3826">
                  <c:v>7.4424144192256341E-4</c:v>
                </c:pt>
                <c:pt idx="3827">
                  <c:v>7.4561244325767686E-4</c:v>
                </c:pt>
                <c:pt idx="3828">
                  <c:v>7.4542921228304393E-4</c:v>
                </c:pt>
                <c:pt idx="3829">
                  <c:v>7.4527295060080093E-4</c:v>
                </c:pt>
                <c:pt idx="3830">
                  <c:v>7.4427044058744988E-4</c:v>
                </c:pt>
                <c:pt idx="3831">
                  <c:v>7.4198531375166887E-4</c:v>
                </c:pt>
                <c:pt idx="3832">
                  <c:v>7.4506248331108137E-4</c:v>
                </c:pt>
                <c:pt idx="3833">
                  <c:v>7.4876667556742318E-4</c:v>
                </c:pt>
                <c:pt idx="3834">
                  <c:v>7.5134878504672889E-4</c:v>
                </c:pt>
                <c:pt idx="3835">
                  <c:v>7.4763263017356473E-4</c:v>
                </c:pt>
                <c:pt idx="3836">
                  <c:v>7.4733858477970627E-4</c:v>
                </c:pt>
                <c:pt idx="3837">
                  <c:v>7.4683781041388517E-4</c:v>
                </c:pt>
                <c:pt idx="3838">
                  <c:v>7.4742024032042713E-4</c:v>
                </c:pt>
                <c:pt idx="3839">
                  <c:v>7.4765452603471291E-4</c:v>
                </c:pt>
                <c:pt idx="3840">
                  <c:v>7.4455263017356469E-4</c:v>
                </c:pt>
                <c:pt idx="3841">
                  <c:v>7.4462905206942583E-4</c:v>
                </c:pt>
                <c:pt idx="3842">
                  <c:v>7.428733778371161E-4</c:v>
                </c:pt>
                <c:pt idx="3843">
                  <c:v>7.457869158878505E-4</c:v>
                </c:pt>
                <c:pt idx="3844">
                  <c:v>7.4601740987983967E-4</c:v>
                </c:pt>
                <c:pt idx="3845">
                  <c:v>7.4670536715620828E-4</c:v>
                </c:pt>
                <c:pt idx="3846">
                  <c:v>7.4857457943925234E-4</c:v>
                </c:pt>
                <c:pt idx="3847">
                  <c:v>7.5067599465954594E-4</c:v>
                </c:pt>
                <c:pt idx="3848">
                  <c:v>7.5015198931909204E-4</c:v>
                </c:pt>
                <c:pt idx="3849">
                  <c:v>7.5162419225634181E-4</c:v>
                </c:pt>
                <c:pt idx="3850">
                  <c:v>7.5453393858477972E-4</c:v>
                </c:pt>
                <c:pt idx="3851">
                  <c:v>7.5257180240320427E-4</c:v>
                </c:pt>
                <c:pt idx="3852">
                  <c:v>7.5245794392523365E-4</c:v>
                </c:pt>
                <c:pt idx="3853">
                  <c:v>7.5109420560747658E-4</c:v>
                </c:pt>
                <c:pt idx="3854">
                  <c:v>7.4936277703604797E-4</c:v>
                </c:pt>
                <c:pt idx="3855">
                  <c:v>7.4866611481975965E-4</c:v>
                </c:pt>
                <c:pt idx="3856">
                  <c:v>7.496568758344459E-4</c:v>
                </c:pt>
                <c:pt idx="3857">
                  <c:v>7.4891070761014678E-4</c:v>
                </c:pt>
                <c:pt idx="3858">
                  <c:v>7.4750376502002666E-4</c:v>
                </c:pt>
                <c:pt idx="3859">
                  <c:v>7.4905917222963946E-4</c:v>
                </c:pt>
                <c:pt idx="3860">
                  <c:v>7.5311236315086778E-4</c:v>
                </c:pt>
                <c:pt idx="3861">
                  <c:v>7.5156186915887853E-4</c:v>
                </c:pt>
                <c:pt idx="3862">
                  <c:v>7.4973447263017355E-4</c:v>
                </c:pt>
                <c:pt idx="3863">
                  <c:v>7.4786953271028026E-4</c:v>
                </c:pt>
                <c:pt idx="3864">
                  <c:v>7.5256640854472624E-4</c:v>
                </c:pt>
                <c:pt idx="3865">
                  <c:v>7.5232886515353803E-4</c:v>
                </c:pt>
                <c:pt idx="3866">
                  <c:v>7.5467455273698259E-4</c:v>
                </c:pt>
                <c:pt idx="3867">
                  <c:v>7.5302910547396529E-4</c:v>
                </c:pt>
                <c:pt idx="3868">
                  <c:v>7.5601094793057409E-4</c:v>
                </c:pt>
                <c:pt idx="3869">
                  <c:v>7.5384400534045392E-4</c:v>
                </c:pt>
                <c:pt idx="3870">
                  <c:v>7.483666221628838E-4</c:v>
                </c:pt>
                <c:pt idx="3871">
                  <c:v>7.508626435246996E-4</c:v>
                </c:pt>
                <c:pt idx="3872">
                  <c:v>7.5167861148197593E-4</c:v>
                </c:pt>
                <c:pt idx="3873">
                  <c:v>7.5141522029372485E-4</c:v>
                </c:pt>
                <c:pt idx="3874">
                  <c:v>7.4924122830440586E-4</c:v>
                </c:pt>
                <c:pt idx="3875">
                  <c:v>7.4982974632843789E-4</c:v>
                </c:pt>
                <c:pt idx="3876">
                  <c:v>7.5069094793057413E-4</c:v>
                </c:pt>
                <c:pt idx="3877">
                  <c:v>7.5125538050734302E-4</c:v>
                </c:pt>
                <c:pt idx="3878">
                  <c:v>7.5084886515353803E-4</c:v>
                </c:pt>
                <c:pt idx="3879">
                  <c:v>7.5337313751668879E-4</c:v>
                </c:pt>
                <c:pt idx="3880">
                  <c:v>7.5264363150867825E-4</c:v>
                </c:pt>
                <c:pt idx="3881">
                  <c:v>7.5417666221628838E-4</c:v>
                </c:pt>
                <c:pt idx="3882">
                  <c:v>7.5162483311081438E-4</c:v>
                </c:pt>
                <c:pt idx="3883">
                  <c:v>7.5345586114819744E-4</c:v>
                </c:pt>
                <c:pt idx="3884">
                  <c:v>7.4935658210947928E-4</c:v>
                </c:pt>
                <c:pt idx="3885">
                  <c:v>7.4806680907877168E-4</c:v>
                </c:pt>
                <c:pt idx="3886">
                  <c:v>7.5260518024032033E-4</c:v>
                </c:pt>
                <c:pt idx="3887">
                  <c:v>7.5013196261682243E-4</c:v>
                </c:pt>
                <c:pt idx="3888">
                  <c:v>7.4942493991989306E-4</c:v>
                </c:pt>
                <c:pt idx="3889">
                  <c:v>7.4961089452603468E-4</c:v>
                </c:pt>
                <c:pt idx="3890">
                  <c:v>7.4982189586114819E-4</c:v>
                </c:pt>
                <c:pt idx="3891">
                  <c:v>7.5115177570093462E-4</c:v>
                </c:pt>
                <c:pt idx="3892">
                  <c:v>7.5018798397863819E-4</c:v>
                </c:pt>
                <c:pt idx="3893">
                  <c:v>7.4890259012016017E-4</c:v>
                </c:pt>
                <c:pt idx="3894">
                  <c:v>7.5362809078771686E-4</c:v>
                </c:pt>
                <c:pt idx="3895">
                  <c:v>7.5339380507343119E-4</c:v>
                </c:pt>
                <c:pt idx="3896">
                  <c:v>7.5380528704939919E-4</c:v>
                </c:pt>
                <c:pt idx="3897">
                  <c:v>7.5720774365821083E-4</c:v>
                </c:pt>
                <c:pt idx="3898">
                  <c:v>7.5632373831775702E-4</c:v>
                </c:pt>
                <c:pt idx="3899">
                  <c:v>7.5522280373831771E-4</c:v>
                </c:pt>
                <c:pt idx="3900">
                  <c:v>7.5273233644859814E-4</c:v>
                </c:pt>
                <c:pt idx="3901">
                  <c:v>7.5395871829105478E-4</c:v>
                </c:pt>
                <c:pt idx="3902">
                  <c:v>7.5336160213618155E-4</c:v>
                </c:pt>
                <c:pt idx="3903">
                  <c:v>7.5221890520694252E-4</c:v>
                </c:pt>
                <c:pt idx="3904">
                  <c:v>7.5304918558077437E-4</c:v>
                </c:pt>
                <c:pt idx="3905">
                  <c:v>7.5440069425901195E-4</c:v>
                </c:pt>
                <c:pt idx="3906">
                  <c:v>7.5299060080106801E-4</c:v>
                </c:pt>
                <c:pt idx="3907">
                  <c:v>7.5561938584779698E-4</c:v>
                </c:pt>
                <c:pt idx="3908">
                  <c:v>7.5536416555407209E-4</c:v>
                </c:pt>
                <c:pt idx="3909">
                  <c:v>7.5464128170894525E-4</c:v>
                </c:pt>
                <c:pt idx="3910">
                  <c:v>7.5847636849132166E-4</c:v>
                </c:pt>
                <c:pt idx="3911">
                  <c:v>7.5788843791722296E-4</c:v>
                </c:pt>
                <c:pt idx="3912">
                  <c:v>7.5918242990654207E-4</c:v>
                </c:pt>
                <c:pt idx="3913">
                  <c:v>7.6082456608811747E-4</c:v>
                </c:pt>
                <c:pt idx="3914">
                  <c:v>7.6042365821094786E-4</c:v>
                </c:pt>
                <c:pt idx="3915">
                  <c:v>7.6130728971962613E-4</c:v>
                </c:pt>
                <c:pt idx="3916">
                  <c:v>7.6090323097463281E-4</c:v>
                </c:pt>
                <c:pt idx="3917">
                  <c:v>7.5859871829105465E-4</c:v>
                </c:pt>
                <c:pt idx="3918">
                  <c:v>7.5796357810413884E-4</c:v>
                </c:pt>
                <c:pt idx="3919">
                  <c:v>7.5899156208277701E-4</c:v>
                </c:pt>
                <c:pt idx="3920">
                  <c:v>7.5905244325767684E-4</c:v>
                </c:pt>
                <c:pt idx="3921">
                  <c:v>7.5935519359145523E-4</c:v>
                </c:pt>
                <c:pt idx="3922">
                  <c:v>7.5963182910547392E-4</c:v>
                </c:pt>
                <c:pt idx="3923">
                  <c:v>7.5973041388518016E-4</c:v>
                </c:pt>
                <c:pt idx="3924">
                  <c:v>7.5725228304405871E-4</c:v>
                </c:pt>
                <c:pt idx="3925">
                  <c:v>7.5753094793057406E-4</c:v>
                </c:pt>
                <c:pt idx="3926">
                  <c:v>7.5730536715620821E-4</c:v>
                </c:pt>
                <c:pt idx="3927">
                  <c:v>7.5842178905206935E-4</c:v>
                </c:pt>
                <c:pt idx="3928">
                  <c:v>7.6086878504672895E-4</c:v>
                </c:pt>
                <c:pt idx="3929">
                  <c:v>7.6437489986648857E-4</c:v>
                </c:pt>
                <c:pt idx="3930">
                  <c:v>7.6520149532710276E-4</c:v>
                </c:pt>
                <c:pt idx="3931">
                  <c:v>7.6517420560747666E-4</c:v>
                </c:pt>
                <c:pt idx="3932">
                  <c:v>7.6349489986648859E-4</c:v>
                </c:pt>
                <c:pt idx="3933">
                  <c:v>7.6102755674232309E-4</c:v>
                </c:pt>
                <c:pt idx="3934">
                  <c:v>7.6204742323097454E-4</c:v>
                </c:pt>
                <c:pt idx="3935">
                  <c:v>7.6302371161548728E-4</c:v>
                </c:pt>
                <c:pt idx="3936">
                  <c:v>7.6107028037383177E-4</c:v>
                </c:pt>
                <c:pt idx="3937">
                  <c:v>7.603410947930574E-4</c:v>
                </c:pt>
                <c:pt idx="3938">
                  <c:v>7.6227044058744988E-4</c:v>
                </c:pt>
                <c:pt idx="3939">
                  <c:v>7.6240785046728969E-4</c:v>
                </c:pt>
                <c:pt idx="3940">
                  <c:v>7.6587343124165548E-4</c:v>
                </c:pt>
                <c:pt idx="3941">
                  <c:v>7.6467481975967953E-4</c:v>
                </c:pt>
                <c:pt idx="3942">
                  <c:v>7.6898210947930559E-4</c:v>
                </c:pt>
                <c:pt idx="3943">
                  <c:v>7.6657644859813069E-4</c:v>
                </c:pt>
                <c:pt idx="3944">
                  <c:v>7.6723220293724954E-4</c:v>
                </c:pt>
                <c:pt idx="3945">
                  <c:v>7.706630173564753E-4</c:v>
                </c:pt>
                <c:pt idx="3946">
                  <c:v>7.7296865153538041E-4</c:v>
                </c:pt>
                <c:pt idx="3947">
                  <c:v>7.6983300400534037E-4</c:v>
                </c:pt>
                <c:pt idx="3948">
                  <c:v>7.6619198931909209E-4</c:v>
                </c:pt>
                <c:pt idx="3949">
                  <c:v>7.6472608811748994E-4</c:v>
                </c:pt>
                <c:pt idx="3950">
                  <c:v>7.6410627503337776E-4</c:v>
                </c:pt>
                <c:pt idx="3951">
                  <c:v>7.6627829105473957E-4</c:v>
                </c:pt>
                <c:pt idx="3952">
                  <c:v>7.6580736982643518E-4</c:v>
                </c:pt>
                <c:pt idx="3953">
                  <c:v>7.6506317757009347E-4</c:v>
                </c:pt>
                <c:pt idx="3954">
                  <c:v>7.6601340453938589E-4</c:v>
                </c:pt>
                <c:pt idx="3955">
                  <c:v>7.6766307076101459E-4</c:v>
                </c:pt>
                <c:pt idx="3956">
                  <c:v>7.6719754339118823E-4</c:v>
                </c:pt>
                <c:pt idx="3957">
                  <c:v>7.6985783711615481E-4</c:v>
                </c:pt>
                <c:pt idx="3958">
                  <c:v>7.6895028037383181E-4</c:v>
                </c:pt>
                <c:pt idx="3959">
                  <c:v>7.7182782376501995E-4</c:v>
                </c:pt>
                <c:pt idx="3960">
                  <c:v>7.7114285714285707E-4</c:v>
                </c:pt>
                <c:pt idx="3961">
                  <c:v>7.7225036048064082E-4</c:v>
                </c:pt>
                <c:pt idx="3962">
                  <c:v>7.7225655540720962E-4</c:v>
                </c:pt>
                <c:pt idx="3963">
                  <c:v>7.7140106809078768E-4</c:v>
                </c:pt>
                <c:pt idx="3964">
                  <c:v>7.6808678237650198E-4</c:v>
                </c:pt>
                <c:pt idx="3965">
                  <c:v>7.6951706275033374E-4</c:v>
                </c:pt>
                <c:pt idx="3966">
                  <c:v>7.6633954606141516E-4</c:v>
                </c:pt>
                <c:pt idx="3967">
                  <c:v>7.6907754339118823E-4</c:v>
                </c:pt>
                <c:pt idx="3968">
                  <c:v>7.6970381842456602E-4</c:v>
                </c:pt>
                <c:pt idx="3969">
                  <c:v>7.6860480640854464E-4</c:v>
                </c:pt>
                <c:pt idx="3970">
                  <c:v>7.698347663551401E-4</c:v>
                </c:pt>
                <c:pt idx="3971">
                  <c:v>7.6966200267022695E-4</c:v>
                </c:pt>
                <c:pt idx="3972">
                  <c:v>7.6822339118825102E-4</c:v>
                </c:pt>
                <c:pt idx="3973">
                  <c:v>7.696896662216288E-4</c:v>
                </c:pt>
                <c:pt idx="3974">
                  <c:v>7.6897484646194921E-4</c:v>
                </c:pt>
                <c:pt idx="3975">
                  <c:v>7.7307834445927899E-4</c:v>
                </c:pt>
                <c:pt idx="3976">
                  <c:v>7.7264032042723629E-4</c:v>
                </c:pt>
                <c:pt idx="3977">
                  <c:v>7.7549164218958602E-4</c:v>
                </c:pt>
                <c:pt idx="3978">
                  <c:v>7.7213329773030703E-4</c:v>
                </c:pt>
                <c:pt idx="3979">
                  <c:v>7.7166499332443261E-4</c:v>
                </c:pt>
                <c:pt idx="3980">
                  <c:v>7.7441842456608815E-4</c:v>
                </c:pt>
                <c:pt idx="3981">
                  <c:v>7.7231225634178898E-4</c:v>
                </c:pt>
                <c:pt idx="3982">
                  <c:v>7.7168859813084105E-4</c:v>
                </c:pt>
                <c:pt idx="3983">
                  <c:v>7.7426536715620822E-4</c:v>
                </c:pt>
                <c:pt idx="3984">
                  <c:v>7.7229297730307077E-4</c:v>
                </c:pt>
                <c:pt idx="3985">
                  <c:v>7.701887850467289E-4</c:v>
                </c:pt>
                <c:pt idx="3986">
                  <c:v>7.7079471295060078E-4</c:v>
                </c:pt>
                <c:pt idx="3987">
                  <c:v>7.7220475300400525E-4</c:v>
                </c:pt>
                <c:pt idx="3988">
                  <c:v>7.7010969292389843E-4</c:v>
                </c:pt>
                <c:pt idx="3989">
                  <c:v>7.6993981308411217E-4</c:v>
                </c:pt>
                <c:pt idx="3990">
                  <c:v>7.737923631508677E-4</c:v>
                </c:pt>
                <c:pt idx="3991">
                  <c:v>7.7377831775700932E-4</c:v>
                </c:pt>
                <c:pt idx="3992">
                  <c:v>7.7299455273698264E-4</c:v>
                </c:pt>
                <c:pt idx="3993">
                  <c:v>7.7529110814419228E-4</c:v>
                </c:pt>
                <c:pt idx="3994">
                  <c:v>7.7369249666221621E-4</c:v>
                </c:pt>
                <c:pt idx="3995">
                  <c:v>7.7546408544726299E-4</c:v>
                </c:pt>
                <c:pt idx="3996">
                  <c:v>7.7276523364485977E-4</c:v>
                </c:pt>
                <c:pt idx="3997">
                  <c:v>7.7169281708945256E-4</c:v>
                </c:pt>
                <c:pt idx="3998">
                  <c:v>7.7495957276368487E-4</c:v>
                </c:pt>
                <c:pt idx="3999">
                  <c:v>7.7204080106809075E-4</c:v>
                </c:pt>
                <c:pt idx="4000">
                  <c:v>7.7422253671562081E-4</c:v>
                </c:pt>
                <c:pt idx="4001">
                  <c:v>7.7442242990654199E-4</c:v>
                </c:pt>
                <c:pt idx="4002">
                  <c:v>7.7374248331108138E-4</c:v>
                </c:pt>
                <c:pt idx="4003">
                  <c:v>7.7489319092122829E-4</c:v>
                </c:pt>
                <c:pt idx="4004">
                  <c:v>7.739074499332442E-4</c:v>
                </c:pt>
                <c:pt idx="4005">
                  <c:v>7.7767919893190912E-4</c:v>
                </c:pt>
                <c:pt idx="4006">
                  <c:v>7.8325991989319093E-4</c:v>
                </c:pt>
                <c:pt idx="4007">
                  <c:v>7.8252090787716958E-4</c:v>
                </c:pt>
                <c:pt idx="4008">
                  <c:v>7.8294355140186907E-4</c:v>
                </c:pt>
                <c:pt idx="4009">
                  <c:v>7.816504138851802E-4</c:v>
                </c:pt>
                <c:pt idx="4010">
                  <c:v>7.807895861148197E-4</c:v>
                </c:pt>
                <c:pt idx="4011">
                  <c:v>7.8274819759679569E-4</c:v>
                </c:pt>
                <c:pt idx="4012">
                  <c:v>7.7732069425901201E-4</c:v>
                </c:pt>
                <c:pt idx="4013">
                  <c:v>7.7851343124165555E-4</c:v>
                </c:pt>
                <c:pt idx="4014">
                  <c:v>7.7798627503337784E-4</c:v>
                </c:pt>
                <c:pt idx="4015">
                  <c:v>7.7756678237650195E-4</c:v>
                </c:pt>
                <c:pt idx="4016">
                  <c:v>7.770861415220293E-4</c:v>
                </c:pt>
                <c:pt idx="4017">
                  <c:v>7.7743455273698262E-4</c:v>
                </c:pt>
                <c:pt idx="4018">
                  <c:v>7.7777687583444586E-4</c:v>
                </c:pt>
                <c:pt idx="4019">
                  <c:v>7.7971129506008009E-4</c:v>
                </c:pt>
                <c:pt idx="4020">
                  <c:v>7.8083770360480641E-4</c:v>
                </c:pt>
                <c:pt idx="4021">
                  <c:v>7.8103487316421899E-4</c:v>
                </c:pt>
                <c:pt idx="4022">
                  <c:v>7.812585313751668E-4</c:v>
                </c:pt>
                <c:pt idx="4023">
                  <c:v>7.8428475300400529E-4</c:v>
                </c:pt>
                <c:pt idx="4024">
                  <c:v>7.8558595460614142E-4</c:v>
                </c:pt>
                <c:pt idx="4025">
                  <c:v>7.8220646194926565E-4</c:v>
                </c:pt>
                <c:pt idx="4026">
                  <c:v>7.8297303070761013E-4</c:v>
                </c:pt>
                <c:pt idx="4027">
                  <c:v>7.8104293724966624E-4</c:v>
                </c:pt>
                <c:pt idx="4028">
                  <c:v>7.8305281708945253E-4</c:v>
                </c:pt>
                <c:pt idx="4029">
                  <c:v>7.8070104138851801E-4</c:v>
                </c:pt>
                <c:pt idx="4030">
                  <c:v>7.8017666221628836E-4</c:v>
                </c:pt>
                <c:pt idx="4031">
                  <c:v>7.8124122830440577E-4</c:v>
                </c:pt>
                <c:pt idx="4032">
                  <c:v>7.8439140186915878E-4</c:v>
                </c:pt>
                <c:pt idx="4033">
                  <c:v>7.856748197596795E-4</c:v>
                </c:pt>
                <c:pt idx="4034">
                  <c:v>7.8170002670226971E-4</c:v>
                </c:pt>
                <c:pt idx="4035">
                  <c:v>7.8122835781041381E-4</c:v>
                </c:pt>
                <c:pt idx="4036">
                  <c:v>7.8148016021361818E-4</c:v>
                </c:pt>
                <c:pt idx="4037">
                  <c:v>7.84901041388518E-4</c:v>
                </c:pt>
                <c:pt idx="4038">
                  <c:v>7.8578392523364488E-4</c:v>
                </c:pt>
                <c:pt idx="4039">
                  <c:v>7.8667813084112143E-4</c:v>
                </c:pt>
                <c:pt idx="4040">
                  <c:v>7.877972229639519E-4</c:v>
                </c:pt>
                <c:pt idx="4041">
                  <c:v>7.880918024032042E-4</c:v>
                </c:pt>
                <c:pt idx="4042">
                  <c:v>7.8724021361815748E-4</c:v>
                </c:pt>
                <c:pt idx="4043">
                  <c:v>7.8522782376501995E-4</c:v>
                </c:pt>
                <c:pt idx="4044">
                  <c:v>7.8365511348464612E-4</c:v>
                </c:pt>
                <c:pt idx="4045">
                  <c:v>7.8139492656875828E-4</c:v>
                </c:pt>
                <c:pt idx="4046">
                  <c:v>7.8211604806408539E-4</c:v>
                </c:pt>
                <c:pt idx="4047">
                  <c:v>7.8131786381842457E-4</c:v>
                </c:pt>
                <c:pt idx="4048">
                  <c:v>7.8105895861148192E-4</c:v>
                </c:pt>
                <c:pt idx="4049">
                  <c:v>7.8308961281708944E-4</c:v>
                </c:pt>
                <c:pt idx="4050">
                  <c:v>7.8316817089452595E-4</c:v>
                </c:pt>
                <c:pt idx="4051">
                  <c:v>7.835554606141522E-4</c:v>
                </c:pt>
                <c:pt idx="4052">
                  <c:v>7.841881975967957E-4</c:v>
                </c:pt>
                <c:pt idx="4053">
                  <c:v>7.8816614152202931E-4</c:v>
                </c:pt>
                <c:pt idx="4054">
                  <c:v>7.8588571428571418E-4</c:v>
                </c:pt>
                <c:pt idx="4055">
                  <c:v>7.8700955941255011E-4</c:v>
                </c:pt>
                <c:pt idx="4056">
                  <c:v>7.8634376502002671E-4</c:v>
                </c:pt>
                <c:pt idx="4057">
                  <c:v>7.8668053404539384E-4</c:v>
                </c:pt>
                <c:pt idx="4058">
                  <c:v>7.8627615487316413E-4</c:v>
                </c:pt>
                <c:pt idx="4059">
                  <c:v>7.8446205607476634E-4</c:v>
                </c:pt>
                <c:pt idx="4060">
                  <c:v>7.8494162883845119E-4</c:v>
                </c:pt>
                <c:pt idx="4061">
                  <c:v>7.8757789052069421E-4</c:v>
                </c:pt>
                <c:pt idx="4062">
                  <c:v>7.8411380507343123E-4</c:v>
                </c:pt>
                <c:pt idx="4063">
                  <c:v>7.836153271028037E-4</c:v>
                </c:pt>
                <c:pt idx="4064">
                  <c:v>7.8347861148197594E-4</c:v>
                </c:pt>
                <c:pt idx="4065">
                  <c:v>7.8434659546061419E-4</c:v>
                </c:pt>
                <c:pt idx="4066">
                  <c:v>7.8547727636849127E-4</c:v>
                </c:pt>
                <c:pt idx="4067">
                  <c:v>7.8607866488651526E-4</c:v>
                </c:pt>
                <c:pt idx="4068">
                  <c:v>7.8598104138851799E-4</c:v>
                </c:pt>
                <c:pt idx="4069">
                  <c:v>7.8748315086782372E-4</c:v>
                </c:pt>
                <c:pt idx="4070">
                  <c:v>7.9006429906542048E-4</c:v>
                </c:pt>
                <c:pt idx="4071">
                  <c:v>7.9150584779706277E-4</c:v>
                </c:pt>
                <c:pt idx="4072">
                  <c:v>7.9119754339118816E-4</c:v>
                </c:pt>
                <c:pt idx="4073">
                  <c:v>7.8652811748998659E-4</c:v>
                </c:pt>
                <c:pt idx="4074">
                  <c:v>7.8676016021361804E-4</c:v>
                </c:pt>
                <c:pt idx="4075">
                  <c:v>7.8674253671562073E-4</c:v>
                </c:pt>
                <c:pt idx="4076">
                  <c:v>7.8420881174899864E-4</c:v>
                </c:pt>
                <c:pt idx="4077">
                  <c:v>7.8470136181575429E-4</c:v>
                </c:pt>
                <c:pt idx="4078">
                  <c:v>7.8502835781041379E-4</c:v>
                </c:pt>
                <c:pt idx="4079">
                  <c:v>7.8336945260347132E-4</c:v>
                </c:pt>
                <c:pt idx="4080">
                  <c:v>7.8583076101468622E-4</c:v>
                </c:pt>
                <c:pt idx="4081">
                  <c:v>7.8408630173564756E-4</c:v>
                </c:pt>
                <c:pt idx="4082">
                  <c:v>7.8372080106809078E-4</c:v>
                </c:pt>
                <c:pt idx="4083">
                  <c:v>7.8381265687583438E-4</c:v>
                </c:pt>
                <c:pt idx="4084">
                  <c:v>7.8546750333778365E-4</c:v>
                </c:pt>
                <c:pt idx="4085">
                  <c:v>7.8764491321762348E-4</c:v>
                </c:pt>
                <c:pt idx="4086">
                  <c:v>7.8779604806408538E-4</c:v>
                </c:pt>
                <c:pt idx="4087">
                  <c:v>7.8706210947930566E-4</c:v>
                </c:pt>
                <c:pt idx="4088">
                  <c:v>7.8679514018691586E-4</c:v>
                </c:pt>
                <c:pt idx="4089">
                  <c:v>7.8533014686248332E-4</c:v>
                </c:pt>
                <c:pt idx="4090">
                  <c:v>7.8729452603471287E-4</c:v>
                </c:pt>
                <c:pt idx="4091">
                  <c:v>7.902157009345794E-4</c:v>
                </c:pt>
                <c:pt idx="4092">
                  <c:v>7.8696165554072086E-4</c:v>
                </c:pt>
                <c:pt idx="4093">
                  <c:v>7.87244859813084E-4</c:v>
                </c:pt>
                <c:pt idx="4094">
                  <c:v>7.8693612817089449E-4</c:v>
                </c:pt>
                <c:pt idx="4095">
                  <c:v>7.8879241655540721E-4</c:v>
                </c:pt>
                <c:pt idx="4096">
                  <c:v>7.8946045393858471E-4</c:v>
                </c:pt>
                <c:pt idx="4097">
                  <c:v>7.8862483311081442E-4</c:v>
                </c:pt>
                <c:pt idx="4098">
                  <c:v>7.8839674232309743E-4</c:v>
                </c:pt>
                <c:pt idx="4099">
                  <c:v>7.9007273698264349E-4</c:v>
                </c:pt>
                <c:pt idx="4100">
                  <c:v>7.9092587449933237E-4</c:v>
                </c:pt>
                <c:pt idx="4101">
                  <c:v>7.9314088117489977E-4</c:v>
                </c:pt>
                <c:pt idx="4102">
                  <c:v>7.9244720961281706E-4</c:v>
                </c:pt>
                <c:pt idx="4103">
                  <c:v>7.9256566088117483E-4</c:v>
                </c:pt>
                <c:pt idx="4104">
                  <c:v>7.8997420560747661E-4</c:v>
                </c:pt>
                <c:pt idx="4105">
                  <c:v>7.943135914552737E-4</c:v>
                </c:pt>
                <c:pt idx="4106">
                  <c:v>7.9278755674232313E-4</c:v>
                </c:pt>
                <c:pt idx="4107">
                  <c:v>7.9282814419225631E-4</c:v>
                </c:pt>
                <c:pt idx="4108">
                  <c:v>7.9198659546061414E-4</c:v>
                </c:pt>
                <c:pt idx="4109">
                  <c:v>7.9076299065420556E-4</c:v>
                </c:pt>
                <c:pt idx="4110">
                  <c:v>7.9140742323097451E-4</c:v>
                </c:pt>
                <c:pt idx="4111">
                  <c:v>7.9210579439252331E-4</c:v>
                </c:pt>
                <c:pt idx="4112">
                  <c:v>7.9390969292389847E-4</c:v>
                </c:pt>
                <c:pt idx="4113">
                  <c:v>7.9499551401869149E-4</c:v>
                </c:pt>
                <c:pt idx="4114">
                  <c:v>7.9146210947930566E-4</c:v>
                </c:pt>
                <c:pt idx="4115">
                  <c:v>7.9509185580774362E-4</c:v>
                </c:pt>
                <c:pt idx="4116">
                  <c:v>7.9464400534045383E-4</c:v>
                </c:pt>
                <c:pt idx="4117">
                  <c:v>7.9611716955941246E-4</c:v>
                </c:pt>
                <c:pt idx="4118">
                  <c:v>7.9533100133511337E-4</c:v>
                </c:pt>
                <c:pt idx="4119">
                  <c:v>7.9621564753004008E-4</c:v>
                </c:pt>
                <c:pt idx="4120">
                  <c:v>7.9767455273698266E-4</c:v>
                </c:pt>
                <c:pt idx="4121">
                  <c:v>7.9426077436582101E-4</c:v>
                </c:pt>
                <c:pt idx="4122">
                  <c:v>7.9321911882510011E-4</c:v>
                </c:pt>
                <c:pt idx="4123">
                  <c:v>7.9504192256341782E-4</c:v>
                </c:pt>
                <c:pt idx="4124">
                  <c:v>7.9299449933244322E-4</c:v>
                </c:pt>
                <c:pt idx="4125">
                  <c:v>7.9390568758344452E-4</c:v>
                </c:pt>
                <c:pt idx="4126">
                  <c:v>7.9257863818424563E-4</c:v>
                </c:pt>
                <c:pt idx="4127">
                  <c:v>7.9358040053404528E-4</c:v>
                </c:pt>
                <c:pt idx="4128">
                  <c:v>7.9505292389853133E-4</c:v>
                </c:pt>
                <c:pt idx="4129">
                  <c:v>7.9481158878504674E-4</c:v>
                </c:pt>
                <c:pt idx="4130">
                  <c:v>7.9640085447263008E-4</c:v>
                </c:pt>
                <c:pt idx="4131">
                  <c:v>7.984823497997329E-4</c:v>
                </c:pt>
                <c:pt idx="4132">
                  <c:v>7.9949847797062743E-4</c:v>
                </c:pt>
                <c:pt idx="4133">
                  <c:v>8.0130061415220296E-4</c:v>
                </c:pt>
                <c:pt idx="4134">
                  <c:v>7.9987887850467283E-4</c:v>
                </c:pt>
                <c:pt idx="4135">
                  <c:v>8.0154253671562076E-4</c:v>
                </c:pt>
                <c:pt idx="4136">
                  <c:v>8.019426435246995E-4</c:v>
                </c:pt>
                <c:pt idx="4137">
                  <c:v>8.0053959946595459E-4</c:v>
                </c:pt>
                <c:pt idx="4138">
                  <c:v>7.9924870493991993E-4</c:v>
                </c:pt>
                <c:pt idx="4139">
                  <c:v>7.9736309746328434E-4</c:v>
                </c:pt>
                <c:pt idx="4140">
                  <c:v>7.9748037383177558E-4</c:v>
                </c:pt>
                <c:pt idx="4141">
                  <c:v>7.9850307076101466E-4</c:v>
                </c:pt>
                <c:pt idx="4142">
                  <c:v>8.0047252336448596E-4</c:v>
                </c:pt>
                <c:pt idx="4143">
                  <c:v>8.0072170894526025E-4</c:v>
                </c:pt>
                <c:pt idx="4144">
                  <c:v>8.0160592790387173E-4</c:v>
                </c:pt>
                <c:pt idx="4145">
                  <c:v>8.0154141522029371E-4</c:v>
                </c:pt>
                <c:pt idx="4146">
                  <c:v>8.055783711615487E-4</c:v>
                </c:pt>
                <c:pt idx="4147">
                  <c:v>8.0750333778371159E-4</c:v>
                </c:pt>
                <c:pt idx="4148">
                  <c:v>8.100136715620828E-4</c:v>
                </c:pt>
                <c:pt idx="4149">
                  <c:v>8.0856363150867813E-4</c:v>
                </c:pt>
                <c:pt idx="4150">
                  <c:v>8.0983690253671559E-4</c:v>
                </c:pt>
                <c:pt idx="4151">
                  <c:v>8.1240550066755666E-4</c:v>
                </c:pt>
                <c:pt idx="4152">
                  <c:v>8.1055930574098795E-4</c:v>
                </c:pt>
                <c:pt idx="4153">
                  <c:v>8.1205885180240319E-4</c:v>
                </c:pt>
                <c:pt idx="4154">
                  <c:v>8.1451642189586107E-4</c:v>
                </c:pt>
                <c:pt idx="4155">
                  <c:v>8.0827343124165543E-4</c:v>
                </c:pt>
                <c:pt idx="4156">
                  <c:v>8.0651012016021357E-4</c:v>
                </c:pt>
                <c:pt idx="4157">
                  <c:v>8.0423252336448597E-4</c:v>
                </c:pt>
                <c:pt idx="4158">
                  <c:v>8.0247198931909206E-4</c:v>
                </c:pt>
                <c:pt idx="4159">
                  <c:v>8.0195497997329773E-4</c:v>
                </c:pt>
                <c:pt idx="4160">
                  <c:v>8.0454371161548736E-4</c:v>
                </c:pt>
                <c:pt idx="4161">
                  <c:v>8.0489965287049397E-4</c:v>
                </c:pt>
                <c:pt idx="4162">
                  <c:v>8.027799198931908E-4</c:v>
                </c:pt>
                <c:pt idx="4163">
                  <c:v>8.0553666221628835E-4</c:v>
                </c:pt>
                <c:pt idx="4164">
                  <c:v>8.0854307076101456E-4</c:v>
                </c:pt>
                <c:pt idx="4165">
                  <c:v>8.1047866488651531E-4</c:v>
                </c:pt>
                <c:pt idx="4166">
                  <c:v>8.1004315086782375E-4</c:v>
                </c:pt>
                <c:pt idx="4167">
                  <c:v>8.0983743658210943E-4</c:v>
                </c:pt>
                <c:pt idx="4168">
                  <c:v>8.1036854472630172E-4</c:v>
                </c:pt>
                <c:pt idx="4169">
                  <c:v>8.089234178905206E-4</c:v>
                </c:pt>
                <c:pt idx="4170">
                  <c:v>8.0848251001335101E-4</c:v>
                </c:pt>
                <c:pt idx="4171">
                  <c:v>8.0797751668891852E-4</c:v>
                </c:pt>
                <c:pt idx="4172">
                  <c:v>8.0854963951935911E-4</c:v>
                </c:pt>
                <c:pt idx="4173">
                  <c:v>8.0826862483311071E-4</c:v>
                </c:pt>
                <c:pt idx="4174">
                  <c:v>8.0609655540720955E-4</c:v>
                </c:pt>
                <c:pt idx="4175">
                  <c:v>8.0996272363150856E-4</c:v>
                </c:pt>
                <c:pt idx="4176">
                  <c:v>8.0979129506008002E-4</c:v>
                </c:pt>
                <c:pt idx="4177">
                  <c:v>8.1015198931909209E-4</c:v>
                </c:pt>
                <c:pt idx="4178">
                  <c:v>8.11786862483311E-4</c:v>
                </c:pt>
                <c:pt idx="4179">
                  <c:v>8.1047214953271012E-4</c:v>
                </c:pt>
                <c:pt idx="4180">
                  <c:v>8.1258242990654196E-4</c:v>
                </c:pt>
                <c:pt idx="4181">
                  <c:v>8.1345190921228291E-4</c:v>
                </c:pt>
                <c:pt idx="4182">
                  <c:v>8.1276234979973298E-4</c:v>
                </c:pt>
                <c:pt idx="4183">
                  <c:v>8.118426702269692E-4</c:v>
                </c:pt>
                <c:pt idx="4184">
                  <c:v>8.1074360480640846E-4</c:v>
                </c:pt>
                <c:pt idx="4185">
                  <c:v>8.0872032042723636E-4</c:v>
                </c:pt>
                <c:pt idx="4186">
                  <c:v>8.0819209612817086E-4</c:v>
                </c:pt>
                <c:pt idx="4187">
                  <c:v>8.0842162883845118E-4</c:v>
                </c:pt>
                <c:pt idx="4188">
                  <c:v>8.0921821094793046E-4</c:v>
                </c:pt>
                <c:pt idx="4189">
                  <c:v>8.0667465954606138E-4</c:v>
                </c:pt>
                <c:pt idx="4190">
                  <c:v>8.0750568758344453E-4</c:v>
                </c:pt>
                <c:pt idx="4191">
                  <c:v>8.0980523364485978E-4</c:v>
                </c:pt>
                <c:pt idx="4192">
                  <c:v>8.0788929238985311E-4</c:v>
                </c:pt>
                <c:pt idx="4193">
                  <c:v>8.0637735647530039E-4</c:v>
                </c:pt>
                <c:pt idx="4194">
                  <c:v>8.1101901201602138E-4</c:v>
                </c:pt>
                <c:pt idx="4195">
                  <c:v>8.1276747663551398E-4</c:v>
                </c:pt>
                <c:pt idx="4196">
                  <c:v>8.131713751668891E-4</c:v>
                </c:pt>
                <c:pt idx="4197">
                  <c:v>8.0981105473965282E-4</c:v>
                </c:pt>
                <c:pt idx="4198">
                  <c:v>8.111274232309746E-4</c:v>
                </c:pt>
                <c:pt idx="4199">
                  <c:v>8.1201842456608809E-4</c:v>
                </c:pt>
                <c:pt idx="4200">
                  <c:v>8.1218750333778358E-4</c:v>
                </c:pt>
                <c:pt idx="4201">
                  <c:v>8.125935380507343E-4</c:v>
                </c:pt>
                <c:pt idx="4202">
                  <c:v>8.1312336448598123E-4</c:v>
                </c:pt>
                <c:pt idx="4203">
                  <c:v>8.1273468624833113E-4</c:v>
                </c:pt>
                <c:pt idx="4204">
                  <c:v>8.1147439252336447E-4</c:v>
                </c:pt>
                <c:pt idx="4205">
                  <c:v>8.1050750333778369E-4</c:v>
                </c:pt>
                <c:pt idx="4206">
                  <c:v>8.1235081441922551E-4</c:v>
                </c:pt>
                <c:pt idx="4207">
                  <c:v>8.1353618157543385E-4</c:v>
                </c:pt>
                <c:pt idx="4208">
                  <c:v>8.1506648865153539E-4</c:v>
                </c:pt>
                <c:pt idx="4209">
                  <c:v>8.1539353805073426E-4</c:v>
                </c:pt>
                <c:pt idx="4210">
                  <c:v>8.1502606141522019E-4</c:v>
                </c:pt>
                <c:pt idx="4211">
                  <c:v>8.1900710280373825E-4</c:v>
                </c:pt>
                <c:pt idx="4212">
                  <c:v>8.1747108144192249E-4</c:v>
                </c:pt>
                <c:pt idx="4213">
                  <c:v>8.1985853137516676E-4</c:v>
                </c:pt>
                <c:pt idx="4214">
                  <c:v>8.1939989319092113E-4</c:v>
                </c:pt>
                <c:pt idx="4215">
                  <c:v>8.2258472630173567E-4</c:v>
                </c:pt>
                <c:pt idx="4216">
                  <c:v>8.1857527369826434E-4</c:v>
                </c:pt>
                <c:pt idx="4217">
                  <c:v>8.1694579439252324E-4</c:v>
                </c:pt>
                <c:pt idx="4218">
                  <c:v>8.1622841121495326E-4</c:v>
                </c:pt>
                <c:pt idx="4219">
                  <c:v>8.1726574098798393E-4</c:v>
                </c:pt>
                <c:pt idx="4220">
                  <c:v>8.1392656875834443E-4</c:v>
                </c:pt>
                <c:pt idx="4221">
                  <c:v>8.1586659546061414E-4</c:v>
                </c:pt>
                <c:pt idx="4222">
                  <c:v>8.1750141522029369E-4</c:v>
                </c:pt>
                <c:pt idx="4223">
                  <c:v>8.1851556742323093E-4</c:v>
                </c:pt>
                <c:pt idx="4224">
                  <c:v>8.1927727636849133E-4</c:v>
                </c:pt>
                <c:pt idx="4225">
                  <c:v>8.2009762349799726E-4</c:v>
                </c:pt>
                <c:pt idx="4226">
                  <c:v>8.2249548731642183E-4</c:v>
                </c:pt>
                <c:pt idx="4227">
                  <c:v>8.2251658210947924E-4</c:v>
                </c:pt>
                <c:pt idx="4228">
                  <c:v>8.218573564753004E-4</c:v>
                </c:pt>
                <c:pt idx="4229">
                  <c:v>8.1947273698264344E-4</c:v>
                </c:pt>
                <c:pt idx="4230">
                  <c:v>8.2077009345794393E-4</c:v>
                </c:pt>
                <c:pt idx="4231">
                  <c:v>8.204300133511349E-4</c:v>
                </c:pt>
                <c:pt idx="4232">
                  <c:v>8.2192240320427227E-4</c:v>
                </c:pt>
                <c:pt idx="4233">
                  <c:v>8.2074301735647528E-4</c:v>
                </c:pt>
                <c:pt idx="4234">
                  <c:v>8.1868053404539386E-4</c:v>
                </c:pt>
                <c:pt idx="4235">
                  <c:v>8.1684395193591457E-4</c:v>
                </c:pt>
                <c:pt idx="4236">
                  <c:v>8.1885586114819762E-4</c:v>
                </c:pt>
                <c:pt idx="4237">
                  <c:v>8.195812550066755E-4</c:v>
                </c:pt>
                <c:pt idx="4238">
                  <c:v>8.2089409879839781E-4</c:v>
                </c:pt>
                <c:pt idx="4239">
                  <c:v>8.1773943925233638E-4</c:v>
                </c:pt>
                <c:pt idx="4240">
                  <c:v>8.1706809078771687E-4</c:v>
                </c:pt>
                <c:pt idx="4241">
                  <c:v>8.2046883845126835E-4</c:v>
                </c:pt>
                <c:pt idx="4242">
                  <c:v>8.2586098798397858E-4</c:v>
                </c:pt>
                <c:pt idx="4243">
                  <c:v>8.2506926568758348E-4</c:v>
                </c:pt>
                <c:pt idx="4244">
                  <c:v>8.2392843791722291E-4</c:v>
                </c:pt>
                <c:pt idx="4245">
                  <c:v>8.2600913217623496E-4</c:v>
                </c:pt>
                <c:pt idx="4246">
                  <c:v>8.2676560747663554E-4</c:v>
                </c:pt>
                <c:pt idx="4247">
                  <c:v>8.2491396528704944E-4</c:v>
                </c:pt>
                <c:pt idx="4248">
                  <c:v>8.2464518024032033E-4</c:v>
                </c:pt>
                <c:pt idx="4249">
                  <c:v>8.2391866488651529E-4</c:v>
                </c:pt>
                <c:pt idx="4250">
                  <c:v>8.2255332443257668E-4</c:v>
                </c:pt>
                <c:pt idx="4251">
                  <c:v>8.2338371161548725E-4</c:v>
                </c:pt>
                <c:pt idx="4252">
                  <c:v>8.2190793057409877E-4</c:v>
                </c:pt>
                <c:pt idx="4253">
                  <c:v>8.2531546061415215E-4</c:v>
                </c:pt>
                <c:pt idx="4254">
                  <c:v>8.2595636849132174E-4</c:v>
                </c:pt>
                <c:pt idx="4255">
                  <c:v>8.2238061415220289E-4</c:v>
                </c:pt>
                <c:pt idx="4256">
                  <c:v>8.2045543391188254E-4</c:v>
                </c:pt>
                <c:pt idx="4257">
                  <c:v>8.2640053404539387E-4</c:v>
                </c:pt>
                <c:pt idx="4258">
                  <c:v>8.2627241655540721E-4</c:v>
                </c:pt>
                <c:pt idx="4259">
                  <c:v>8.3118253671562081E-4</c:v>
                </c:pt>
                <c:pt idx="4260">
                  <c:v>8.3260945260347119E-4</c:v>
                </c:pt>
                <c:pt idx="4261">
                  <c:v>8.3271070761014687E-4</c:v>
                </c:pt>
                <c:pt idx="4262">
                  <c:v>8.3384624833110813E-4</c:v>
                </c:pt>
                <c:pt idx="4263">
                  <c:v>8.30189906542056E-4</c:v>
                </c:pt>
                <c:pt idx="4264">
                  <c:v>8.3032165554072096E-4</c:v>
                </c:pt>
                <c:pt idx="4265">
                  <c:v>8.3001014686248328E-4</c:v>
                </c:pt>
                <c:pt idx="4266">
                  <c:v>8.2575903871829096E-4</c:v>
                </c:pt>
                <c:pt idx="4267">
                  <c:v>8.2697650200267022E-4</c:v>
                </c:pt>
                <c:pt idx="4268">
                  <c:v>8.254316688918557E-4</c:v>
                </c:pt>
                <c:pt idx="4269">
                  <c:v>8.2716544726301735E-4</c:v>
                </c:pt>
                <c:pt idx="4270">
                  <c:v>8.2504656875834431E-4</c:v>
                </c:pt>
                <c:pt idx="4271">
                  <c:v>8.2636411214953261E-4</c:v>
                </c:pt>
                <c:pt idx="4272">
                  <c:v>8.2604694259012009E-4</c:v>
                </c:pt>
                <c:pt idx="4273">
                  <c:v>8.298731642189586E-4</c:v>
                </c:pt>
                <c:pt idx="4274">
                  <c:v>8.3118114819759673E-4</c:v>
                </c:pt>
                <c:pt idx="4275">
                  <c:v>8.3390995994659539E-4</c:v>
                </c:pt>
                <c:pt idx="4276">
                  <c:v>8.34772870493992E-4</c:v>
                </c:pt>
                <c:pt idx="4277">
                  <c:v>8.3837399198931903E-4</c:v>
                </c:pt>
                <c:pt idx="4278">
                  <c:v>8.3745730307076098E-4</c:v>
                </c:pt>
                <c:pt idx="4279">
                  <c:v>8.3360459279038714E-4</c:v>
                </c:pt>
                <c:pt idx="4280">
                  <c:v>8.3329308411214946E-4</c:v>
                </c:pt>
                <c:pt idx="4281">
                  <c:v>8.2955487316421891E-4</c:v>
                </c:pt>
                <c:pt idx="4282">
                  <c:v>8.2871332443257674E-4</c:v>
                </c:pt>
                <c:pt idx="4283">
                  <c:v>8.2961468624833106E-4</c:v>
                </c:pt>
                <c:pt idx="4284">
                  <c:v>8.3002867823765019E-4</c:v>
                </c:pt>
                <c:pt idx="4285">
                  <c:v>8.2980907877169558E-4</c:v>
                </c:pt>
                <c:pt idx="4286">
                  <c:v>8.2884646194926557E-4</c:v>
                </c:pt>
                <c:pt idx="4287">
                  <c:v>8.2774771695594122E-4</c:v>
                </c:pt>
                <c:pt idx="4288">
                  <c:v>8.2749906542056067E-4</c:v>
                </c:pt>
                <c:pt idx="4289">
                  <c:v>8.295054205607476E-4</c:v>
                </c:pt>
                <c:pt idx="4290">
                  <c:v>8.2771487316421889E-4</c:v>
                </c:pt>
                <c:pt idx="4291">
                  <c:v>8.2534787716955936E-4</c:v>
                </c:pt>
                <c:pt idx="4292">
                  <c:v>8.2861954606141522E-4</c:v>
                </c:pt>
                <c:pt idx="4293">
                  <c:v>8.2995829105473955E-4</c:v>
                </c:pt>
                <c:pt idx="4294">
                  <c:v>8.3153559412550064E-4</c:v>
                </c:pt>
                <c:pt idx="4295">
                  <c:v>8.3127935914552732E-4</c:v>
                </c:pt>
                <c:pt idx="4296">
                  <c:v>8.3236170894526024E-4</c:v>
                </c:pt>
                <c:pt idx="4297">
                  <c:v>8.2990670226969286E-4</c:v>
                </c:pt>
                <c:pt idx="4298">
                  <c:v>8.291155140186916E-4</c:v>
                </c:pt>
                <c:pt idx="4299">
                  <c:v>8.2839695594125488E-4</c:v>
                </c:pt>
                <c:pt idx="4300">
                  <c:v>8.2551546061415215E-4</c:v>
                </c:pt>
                <c:pt idx="4301">
                  <c:v>8.2684811748998653E-4</c:v>
                </c:pt>
                <c:pt idx="4302">
                  <c:v>8.2580469959946589E-4</c:v>
                </c:pt>
                <c:pt idx="4303">
                  <c:v>8.2642526034712948E-4</c:v>
                </c:pt>
                <c:pt idx="4304">
                  <c:v>8.2960021361815745E-4</c:v>
                </c:pt>
                <c:pt idx="4305">
                  <c:v>8.3195556742323091E-4</c:v>
                </c:pt>
                <c:pt idx="4306">
                  <c:v>8.348338050734312E-4</c:v>
                </c:pt>
                <c:pt idx="4307">
                  <c:v>8.3482542056074755E-4</c:v>
                </c:pt>
                <c:pt idx="4308">
                  <c:v>8.3147113484646187E-4</c:v>
                </c:pt>
                <c:pt idx="4309">
                  <c:v>8.329700934579439E-4</c:v>
                </c:pt>
                <c:pt idx="4310">
                  <c:v>8.2965564753004E-4</c:v>
                </c:pt>
                <c:pt idx="4311">
                  <c:v>8.2879412550066747E-4</c:v>
                </c:pt>
                <c:pt idx="4312">
                  <c:v>8.2942050734312409E-4</c:v>
                </c:pt>
                <c:pt idx="4313">
                  <c:v>8.3107145527369826E-4</c:v>
                </c:pt>
                <c:pt idx="4314">
                  <c:v>8.2760939919893192E-4</c:v>
                </c:pt>
                <c:pt idx="4315">
                  <c:v>8.3001698264352464E-4</c:v>
                </c:pt>
                <c:pt idx="4316">
                  <c:v>8.2728176234979963E-4</c:v>
                </c:pt>
                <c:pt idx="4317">
                  <c:v>8.2760181575433904E-4</c:v>
                </c:pt>
                <c:pt idx="4318">
                  <c:v>8.2771898531375156E-4</c:v>
                </c:pt>
                <c:pt idx="4319">
                  <c:v>8.313605340453938E-4</c:v>
                </c:pt>
                <c:pt idx="4320">
                  <c:v>8.3295700934579427E-4</c:v>
                </c:pt>
                <c:pt idx="4321">
                  <c:v>8.3181441922563408E-4</c:v>
                </c:pt>
                <c:pt idx="4322">
                  <c:v>8.3614926568758338E-4</c:v>
                </c:pt>
                <c:pt idx="4323">
                  <c:v>8.3801126835781031E-4</c:v>
                </c:pt>
                <c:pt idx="4324">
                  <c:v>8.419795994659546E-4</c:v>
                </c:pt>
                <c:pt idx="4325">
                  <c:v>8.379541255006675E-4</c:v>
                </c:pt>
                <c:pt idx="4326">
                  <c:v>8.4198643524699586E-4</c:v>
                </c:pt>
                <c:pt idx="4327">
                  <c:v>8.3952037383177571E-4</c:v>
                </c:pt>
                <c:pt idx="4328">
                  <c:v>8.3673377837116157E-4</c:v>
                </c:pt>
                <c:pt idx="4329">
                  <c:v>8.3942259012016024E-4</c:v>
                </c:pt>
                <c:pt idx="4330">
                  <c:v>8.3601762349799725E-4</c:v>
                </c:pt>
                <c:pt idx="4331">
                  <c:v>8.3466600801068084E-4</c:v>
                </c:pt>
                <c:pt idx="4332">
                  <c:v>8.3381847797062744E-4</c:v>
                </c:pt>
                <c:pt idx="4333">
                  <c:v>8.3636026702269678E-4</c:v>
                </c:pt>
                <c:pt idx="4334">
                  <c:v>8.3395925233644851E-4</c:v>
                </c:pt>
                <c:pt idx="4335">
                  <c:v>8.3507813084112141E-4</c:v>
                </c:pt>
                <c:pt idx="4336">
                  <c:v>8.4021190921228293E-4</c:v>
                </c:pt>
                <c:pt idx="4337">
                  <c:v>8.4073420560747656E-4</c:v>
                </c:pt>
                <c:pt idx="4338">
                  <c:v>8.4212363150867821E-4</c:v>
                </c:pt>
                <c:pt idx="4339">
                  <c:v>8.4226712950600786E-4</c:v>
                </c:pt>
                <c:pt idx="4340">
                  <c:v>8.4053255006675566E-4</c:v>
                </c:pt>
                <c:pt idx="4341">
                  <c:v>8.4373041388518025E-4</c:v>
                </c:pt>
                <c:pt idx="4342">
                  <c:v>8.3962232309746322E-4</c:v>
                </c:pt>
                <c:pt idx="4343">
                  <c:v>8.3911476635514012E-4</c:v>
                </c:pt>
                <c:pt idx="4344">
                  <c:v>8.3760384512683572E-4</c:v>
                </c:pt>
                <c:pt idx="4345">
                  <c:v>8.3501201602136175E-4</c:v>
                </c:pt>
                <c:pt idx="4346">
                  <c:v>8.3511423230974617E-4</c:v>
                </c:pt>
                <c:pt idx="4347">
                  <c:v>8.3388357810413878E-4</c:v>
                </c:pt>
                <c:pt idx="4348">
                  <c:v>8.3293895861148194E-4</c:v>
                </c:pt>
                <c:pt idx="4349">
                  <c:v>8.343646995994658E-4</c:v>
                </c:pt>
                <c:pt idx="4350">
                  <c:v>8.3306403204272362E-4</c:v>
                </c:pt>
                <c:pt idx="4351">
                  <c:v>8.3150451268357805E-4</c:v>
                </c:pt>
                <c:pt idx="4352">
                  <c:v>8.3390803738317757E-4</c:v>
                </c:pt>
                <c:pt idx="4353">
                  <c:v>8.4139172229639515E-4</c:v>
                </c:pt>
                <c:pt idx="4354">
                  <c:v>8.428615220293724E-4</c:v>
                </c:pt>
                <c:pt idx="4355">
                  <c:v>8.4099610146862484E-4</c:v>
                </c:pt>
                <c:pt idx="4356">
                  <c:v>8.4066226969292397E-4</c:v>
                </c:pt>
                <c:pt idx="4357">
                  <c:v>8.3920042723631513E-4</c:v>
                </c:pt>
                <c:pt idx="4358">
                  <c:v>8.4165863818424559E-4</c:v>
                </c:pt>
                <c:pt idx="4359">
                  <c:v>8.4172491321762345E-4</c:v>
                </c:pt>
                <c:pt idx="4360">
                  <c:v>8.4217506008010671E-4</c:v>
                </c:pt>
                <c:pt idx="4361">
                  <c:v>8.3491935914552728E-4</c:v>
                </c:pt>
                <c:pt idx="4362">
                  <c:v>8.360026168224298E-4</c:v>
                </c:pt>
                <c:pt idx="4363">
                  <c:v>8.3473767690253674E-4</c:v>
                </c:pt>
                <c:pt idx="4364">
                  <c:v>8.3794915887850459E-4</c:v>
                </c:pt>
                <c:pt idx="4365">
                  <c:v>8.3721687583444588E-4</c:v>
                </c:pt>
                <c:pt idx="4366">
                  <c:v>8.388362082777036E-4</c:v>
                </c:pt>
                <c:pt idx="4367">
                  <c:v>8.3616149532710277E-4</c:v>
                </c:pt>
                <c:pt idx="4368">
                  <c:v>8.4204058744993316E-4</c:v>
                </c:pt>
                <c:pt idx="4369">
                  <c:v>8.403072897196261E-4</c:v>
                </c:pt>
                <c:pt idx="4370">
                  <c:v>8.418028304405875E-4</c:v>
                </c:pt>
                <c:pt idx="4371">
                  <c:v>8.4044357810413874E-4</c:v>
                </c:pt>
                <c:pt idx="4372">
                  <c:v>8.3779028037383183E-4</c:v>
                </c:pt>
                <c:pt idx="4373">
                  <c:v>8.3870606141522018E-4</c:v>
                </c:pt>
                <c:pt idx="4374">
                  <c:v>8.3794210947930566E-4</c:v>
                </c:pt>
                <c:pt idx="4375">
                  <c:v>8.3658979973297721E-4</c:v>
                </c:pt>
                <c:pt idx="4376">
                  <c:v>8.3778547396528701E-4</c:v>
                </c:pt>
                <c:pt idx="4377">
                  <c:v>8.3950595460614136E-4</c:v>
                </c:pt>
                <c:pt idx="4378">
                  <c:v>8.3981297730307072E-4</c:v>
                </c:pt>
                <c:pt idx="4379">
                  <c:v>8.3790194926568759E-4</c:v>
                </c:pt>
                <c:pt idx="4380">
                  <c:v>8.3906419225634186E-4</c:v>
                </c:pt>
                <c:pt idx="4381">
                  <c:v>8.3951401869158883E-4</c:v>
                </c:pt>
                <c:pt idx="4382">
                  <c:v>8.4048373831775692E-4</c:v>
                </c:pt>
                <c:pt idx="4383">
                  <c:v>8.3948966622162877E-4</c:v>
                </c:pt>
                <c:pt idx="4384">
                  <c:v>8.3938680907877166E-4</c:v>
                </c:pt>
                <c:pt idx="4385">
                  <c:v>8.3987909212283028E-4</c:v>
                </c:pt>
                <c:pt idx="4386">
                  <c:v>8.4342184245660883E-4</c:v>
                </c:pt>
                <c:pt idx="4387">
                  <c:v>8.4038275033377838E-4</c:v>
                </c:pt>
                <c:pt idx="4388">
                  <c:v>8.4066467289719616E-4</c:v>
                </c:pt>
                <c:pt idx="4389">
                  <c:v>8.4355327102803729E-4</c:v>
                </c:pt>
                <c:pt idx="4390">
                  <c:v>8.4254077436582105E-4</c:v>
                </c:pt>
                <c:pt idx="4391">
                  <c:v>8.4094451268357804E-4</c:v>
                </c:pt>
                <c:pt idx="4392">
                  <c:v>8.414221094793057E-4</c:v>
                </c:pt>
                <c:pt idx="4393">
                  <c:v>8.3816736982643522E-4</c:v>
                </c:pt>
                <c:pt idx="4394">
                  <c:v>8.396868891855806E-4</c:v>
                </c:pt>
                <c:pt idx="4395">
                  <c:v>8.4044202937249668E-4</c:v>
                </c:pt>
                <c:pt idx="4396">
                  <c:v>8.4214915887850469E-4</c:v>
                </c:pt>
                <c:pt idx="4397">
                  <c:v>8.4261153538050734E-4</c:v>
                </c:pt>
                <c:pt idx="4398">
                  <c:v>8.4339220293724968E-4</c:v>
                </c:pt>
                <c:pt idx="4399">
                  <c:v>8.4411300400534029E-4</c:v>
                </c:pt>
                <c:pt idx="4400">
                  <c:v>8.4932635514018676E-4</c:v>
                </c:pt>
                <c:pt idx="4401">
                  <c:v>8.4727930574098791E-4</c:v>
                </c:pt>
                <c:pt idx="4402">
                  <c:v>8.4830285714285712E-4</c:v>
                </c:pt>
                <c:pt idx="4403">
                  <c:v>8.5022381842456607E-4</c:v>
                </c:pt>
                <c:pt idx="4404">
                  <c:v>8.5085543391188242E-4</c:v>
                </c:pt>
                <c:pt idx="4405">
                  <c:v>8.5068806408544729E-4</c:v>
                </c:pt>
                <c:pt idx="4406">
                  <c:v>8.4837132176234973E-4</c:v>
                </c:pt>
                <c:pt idx="4407">
                  <c:v>8.487569025367156E-4</c:v>
                </c:pt>
                <c:pt idx="4408">
                  <c:v>8.4897692923898533E-4</c:v>
                </c:pt>
                <c:pt idx="4409">
                  <c:v>8.4793810413885185E-4</c:v>
                </c:pt>
                <c:pt idx="4410">
                  <c:v>8.4587877169559403E-4</c:v>
                </c:pt>
                <c:pt idx="4411">
                  <c:v>8.4693660881174902E-4</c:v>
                </c:pt>
                <c:pt idx="4412">
                  <c:v>8.4719236315086775E-4</c:v>
                </c:pt>
                <c:pt idx="4413">
                  <c:v>8.4734008010680902E-4</c:v>
                </c:pt>
                <c:pt idx="4414">
                  <c:v>8.4871391188250989E-4</c:v>
                </c:pt>
                <c:pt idx="4415">
                  <c:v>8.5122915887850465E-4</c:v>
                </c:pt>
                <c:pt idx="4416">
                  <c:v>8.5068672897196257E-4</c:v>
                </c:pt>
                <c:pt idx="4417">
                  <c:v>8.5060817089452605E-4</c:v>
                </c:pt>
                <c:pt idx="4418">
                  <c:v>8.5024347129506004E-4</c:v>
                </c:pt>
                <c:pt idx="4419">
                  <c:v>8.4883086782376496E-4</c:v>
                </c:pt>
                <c:pt idx="4420">
                  <c:v>8.4845997329773026E-4</c:v>
                </c:pt>
                <c:pt idx="4421">
                  <c:v>8.4620181575433906E-4</c:v>
                </c:pt>
                <c:pt idx="4422">
                  <c:v>8.4631321762349801E-4</c:v>
                </c:pt>
                <c:pt idx="4423">
                  <c:v>8.4452843791722287E-4</c:v>
                </c:pt>
                <c:pt idx="4424">
                  <c:v>8.4430755674232301E-4</c:v>
                </c:pt>
                <c:pt idx="4425">
                  <c:v>8.4434819759679556E-4</c:v>
                </c:pt>
                <c:pt idx="4426">
                  <c:v>8.4544758344459281E-4</c:v>
                </c:pt>
                <c:pt idx="4427">
                  <c:v>8.4517153538050743E-4</c:v>
                </c:pt>
                <c:pt idx="4428">
                  <c:v>8.453061148197597E-4</c:v>
                </c:pt>
                <c:pt idx="4429">
                  <c:v>8.4614477970627498E-4</c:v>
                </c:pt>
                <c:pt idx="4430">
                  <c:v>8.4699460614152196E-4</c:v>
                </c:pt>
                <c:pt idx="4431">
                  <c:v>8.4684736982643517E-4</c:v>
                </c:pt>
                <c:pt idx="4432">
                  <c:v>8.484801068090786E-4</c:v>
                </c:pt>
                <c:pt idx="4433">
                  <c:v>8.4476267022696929E-4</c:v>
                </c:pt>
                <c:pt idx="4434">
                  <c:v>8.4670013351134839E-4</c:v>
                </c:pt>
                <c:pt idx="4435">
                  <c:v>8.4742520694259008E-4</c:v>
                </c:pt>
                <c:pt idx="4436">
                  <c:v>8.4818200267022705E-4</c:v>
                </c:pt>
                <c:pt idx="4437">
                  <c:v>8.4798328437917219E-4</c:v>
                </c:pt>
                <c:pt idx="4438">
                  <c:v>8.4543300400534037E-4</c:v>
                </c:pt>
                <c:pt idx="4439">
                  <c:v>8.4736598130841125E-4</c:v>
                </c:pt>
                <c:pt idx="4440">
                  <c:v>8.4419930574098799E-4</c:v>
                </c:pt>
                <c:pt idx="4441">
                  <c:v>8.4509094793057394E-4</c:v>
                </c:pt>
                <c:pt idx="4442">
                  <c:v>8.4623028037383169E-4</c:v>
                </c:pt>
                <c:pt idx="4443">
                  <c:v>8.4714744993324412E-4</c:v>
                </c:pt>
                <c:pt idx="4444">
                  <c:v>8.4789543391188254E-4</c:v>
                </c:pt>
                <c:pt idx="4445">
                  <c:v>8.4568117489986644E-4</c:v>
                </c:pt>
                <c:pt idx="4446">
                  <c:v>8.4603578104138833E-4</c:v>
                </c:pt>
                <c:pt idx="4447">
                  <c:v>8.4770045393858481E-4</c:v>
                </c:pt>
                <c:pt idx="4448">
                  <c:v>8.4953335113484632E-4</c:v>
                </c:pt>
                <c:pt idx="4449">
                  <c:v>8.5085719626168215E-4</c:v>
                </c:pt>
                <c:pt idx="4450">
                  <c:v>8.5041078771695591E-4</c:v>
                </c:pt>
                <c:pt idx="4451">
                  <c:v>8.5122654205607468E-4</c:v>
                </c:pt>
                <c:pt idx="4452">
                  <c:v>8.5165137516688902E-4</c:v>
                </c:pt>
                <c:pt idx="4453">
                  <c:v>8.5069532710280377E-4</c:v>
                </c:pt>
                <c:pt idx="4454">
                  <c:v>8.5149794392523365E-4</c:v>
                </c:pt>
                <c:pt idx="4455">
                  <c:v>8.4959156208277704E-4</c:v>
                </c:pt>
                <c:pt idx="4456">
                  <c:v>8.5073084112149522E-4</c:v>
                </c:pt>
                <c:pt idx="4457">
                  <c:v>8.4819471295060082E-4</c:v>
                </c:pt>
                <c:pt idx="4458">
                  <c:v>8.4902098798397862E-4</c:v>
                </c:pt>
                <c:pt idx="4459">
                  <c:v>8.4667738317756997E-4</c:v>
                </c:pt>
                <c:pt idx="4460">
                  <c:v>8.5066542056074748E-4</c:v>
                </c:pt>
                <c:pt idx="4461">
                  <c:v>8.5243690253671565E-4</c:v>
                </c:pt>
                <c:pt idx="4462">
                  <c:v>8.5366216288384512E-4</c:v>
                </c:pt>
                <c:pt idx="4463">
                  <c:v>8.5568891855807732E-4</c:v>
                </c:pt>
                <c:pt idx="4464">
                  <c:v>8.5655829105473966E-4</c:v>
                </c:pt>
                <c:pt idx="4465">
                  <c:v>8.5565196261682232E-4</c:v>
                </c:pt>
                <c:pt idx="4466">
                  <c:v>8.5518643524699596E-4</c:v>
                </c:pt>
                <c:pt idx="4467">
                  <c:v>8.5795845126835767E-4</c:v>
                </c:pt>
                <c:pt idx="4468">
                  <c:v>8.570570360480641E-4</c:v>
                </c:pt>
                <c:pt idx="4469">
                  <c:v>8.5575743658210951E-4</c:v>
                </c:pt>
                <c:pt idx="4470">
                  <c:v>8.506281441922562E-4</c:v>
                </c:pt>
                <c:pt idx="4471">
                  <c:v>8.518589586114819E-4</c:v>
                </c:pt>
                <c:pt idx="4472">
                  <c:v>8.5336069425901188E-4</c:v>
                </c:pt>
                <c:pt idx="4473">
                  <c:v>8.5056891855807737E-4</c:v>
                </c:pt>
                <c:pt idx="4474">
                  <c:v>8.5151583444592778E-4</c:v>
                </c:pt>
                <c:pt idx="4475">
                  <c:v>8.526707610146862E-4</c:v>
                </c:pt>
                <c:pt idx="4476">
                  <c:v>8.521594125500666E-4</c:v>
                </c:pt>
                <c:pt idx="4477">
                  <c:v>8.5123823765020023E-4</c:v>
                </c:pt>
                <c:pt idx="4478">
                  <c:v>8.5581890520694244E-4</c:v>
                </c:pt>
                <c:pt idx="4479">
                  <c:v>8.5757511348464623E-4</c:v>
                </c:pt>
                <c:pt idx="4480">
                  <c:v>8.5672838451268348E-4</c:v>
                </c:pt>
                <c:pt idx="4481">
                  <c:v>8.5566381842456607E-4</c:v>
                </c:pt>
                <c:pt idx="4482">
                  <c:v>8.5404870493991985E-4</c:v>
                </c:pt>
                <c:pt idx="4483">
                  <c:v>8.5617949265687579E-4</c:v>
                </c:pt>
                <c:pt idx="4484">
                  <c:v>8.5756411214953261E-4</c:v>
                </c:pt>
                <c:pt idx="4485">
                  <c:v>8.5703375166889184E-4</c:v>
                </c:pt>
                <c:pt idx="4486">
                  <c:v>8.5739311081441908E-4</c:v>
                </c:pt>
                <c:pt idx="4487">
                  <c:v>8.5701078771695585E-4</c:v>
                </c:pt>
                <c:pt idx="4488">
                  <c:v>8.547252870493992E-4</c:v>
                </c:pt>
                <c:pt idx="4489">
                  <c:v>8.5286104138851805E-4</c:v>
                </c:pt>
                <c:pt idx="4490">
                  <c:v>8.5451935914552732E-4</c:v>
                </c:pt>
                <c:pt idx="4491">
                  <c:v>8.5601052069425902E-4</c:v>
                </c:pt>
                <c:pt idx="4492">
                  <c:v>8.5469345794392509E-4</c:v>
                </c:pt>
                <c:pt idx="4493">
                  <c:v>8.5398109479305738E-4</c:v>
                </c:pt>
                <c:pt idx="4494">
                  <c:v>8.5854392523364482E-4</c:v>
                </c:pt>
                <c:pt idx="4495">
                  <c:v>8.5923631508678239E-4</c:v>
                </c:pt>
                <c:pt idx="4496">
                  <c:v>8.5728785046728978E-4</c:v>
                </c:pt>
                <c:pt idx="4497">
                  <c:v>8.6041554072096107E-4</c:v>
                </c:pt>
                <c:pt idx="4498">
                  <c:v>8.5968016021361823E-4</c:v>
                </c:pt>
                <c:pt idx="4499">
                  <c:v>8.5949415220293714E-4</c:v>
                </c:pt>
                <c:pt idx="4500">
                  <c:v>8.5639834445927889E-4</c:v>
                </c:pt>
                <c:pt idx="4501">
                  <c:v>8.5770958611481977E-4</c:v>
                </c:pt>
                <c:pt idx="4502">
                  <c:v>8.5447049399198932E-4</c:v>
                </c:pt>
                <c:pt idx="4503">
                  <c:v>8.5297009345794395E-4</c:v>
                </c:pt>
                <c:pt idx="4504">
                  <c:v>8.5537591455273694E-4</c:v>
                </c:pt>
                <c:pt idx="4505">
                  <c:v>8.535570627503337E-4</c:v>
                </c:pt>
                <c:pt idx="4506">
                  <c:v>8.5385735647530031E-4</c:v>
                </c:pt>
                <c:pt idx="4507">
                  <c:v>8.5670269692923891E-4</c:v>
                </c:pt>
                <c:pt idx="4508">
                  <c:v>8.5682189586114819E-4</c:v>
                </c:pt>
                <c:pt idx="4509">
                  <c:v>8.6016320427236318E-4</c:v>
                </c:pt>
                <c:pt idx="4510">
                  <c:v>8.6094381842456594E-4</c:v>
                </c:pt>
                <c:pt idx="4511">
                  <c:v>8.6250301735647534E-4</c:v>
                </c:pt>
                <c:pt idx="4512">
                  <c:v>8.6195006675567423E-4</c:v>
                </c:pt>
                <c:pt idx="4513">
                  <c:v>8.630055006675567E-4</c:v>
                </c:pt>
                <c:pt idx="4514">
                  <c:v>8.6464480640854467E-4</c:v>
                </c:pt>
                <c:pt idx="4515">
                  <c:v>8.6312074766355139E-4</c:v>
                </c:pt>
                <c:pt idx="4516">
                  <c:v>8.6591343124165551E-4</c:v>
                </c:pt>
                <c:pt idx="4517">
                  <c:v>8.6768133511348452E-4</c:v>
                </c:pt>
                <c:pt idx="4518">
                  <c:v>8.6414536715620819E-4</c:v>
                </c:pt>
                <c:pt idx="4519">
                  <c:v>8.6474777036048061E-4</c:v>
                </c:pt>
                <c:pt idx="4520">
                  <c:v>8.6434664886515344E-4</c:v>
                </c:pt>
                <c:pt idx="4521">
                  <c:v>8.6416582109479292E-4</c:v>
                </c:pt>
                <c:pt idx="4522">
                  <c:v>8.6486953271028039E-4</c:v>
                </c:pt>
                <c:pt idx="4523">
                  <c:v>8.6344267022696927E-4</c:v>
                </c:pt>
                <c:pt idx="4524">
                  <c:v>8.6194718291054745E-4</c:v>
                </c:pt>
                <c:pt idx="4525">
                  <c:v>8.6420662216288378E-4</c:v>
                </c:pt>
                <c:pt idx="4526">
                  <c:v>8.6742483311081449E-4</c:v>
                </c:pt>
                <c:pt idx="4527">
                  <c:v>8.6705041388518021E-4</c:v>
                </c:pt>
                <c:pt idx="4528">
                  <c:v>8.6836651535380507E-4</c:v>
                </c:pt>
                <c:pt idx="4529">
                  <c:v>8.6965805073431241E-4</c:v>
                </c:pt>
                <c:pt idx="4530">
                  <c:v>8.6994040053404542E-4</c:v>
                </c:pt>
                <c:pt idx="4531">
                  <c:v>8.6757687583444577E-4</c:v>
                </c:pt>
                <c:pt idx="4532">
                  <c:v>8.7050173564753007E-4</c:v>
                </c:pt>
                <c:pt idx="4533">
                  <c:v>8.6826483311081438E-4</c:v>
                </c:pt>
                <c:pt idx="4534">
                  <c:v>8.6581324432576752E-4</c:v>
                </c:pt>
                <c:pt idx="4535">
                  <c:v>8.6395407209612812E-4</c:v>
                </c:pt>
                <c:pt idx="4536">
                  <c:v>8.6450851802403203E-4</c:v>
                </c:pt>
                <c:pt idx="4537">
                  <c:v>8.6462590120160222E-4</c:v>
                </c:pt>
                <c:pt idx="4538">
                  <c:v>8.6596507343124167E-4</c:v>
                </c:pt>
                <c:pt idx="4539">
                  <c:v>8.6504939919893173E-4</c:v>
                </c:pt>
                <c:pt idx="4540">
                  <c:v>8.6542141522029359E-4</c:v>
                </c:pt>
                <c:pt idx="4541">
                  <c:v>8.664718291054739E-4</c:v>
                </c:pt>
                <c:pt idx="4542">
                  <c:v>8.7048128170894533E-4</c:v>
                </c:pt>
                <c:pt idx="4543">
                  <c:v>8.7210226969292384E-4</c:v>
                </c:pt>
                <c:pt idx="4544">
                  <c:v>8.7167935914552732E-4</c:v>
                </c:pt>
                <c:pt idx="4545">
                  <c:v>8.7020485981308409E-4</c:v>
                </c:pt>
                <c:pt idx="4546">
                  <c:v>8.7210995994659534E-4</c:v>
                </c:pt>
                <c:pt idx="4547">
                  <c:v>8.7281489986648869E-4</c:v>
                </c:pt>
                <c:pt idx="4548">
                  <c:v>8.6984827770360468E-4</c:v>
                </c:pt>
                <c:pt idx="4549">
                  <c:v>8.7053885180240315E-4</c:v>
                </c:pt>
                <c:pt idx="4550">
                  <c:v>8.7028603471295057E-4</c:v>
                </c:pt>
                <c:pt idx="4551">
                  <c:v>8.6990355140186904E-4</c:v>
                </c:pt>
                <c:pt idx="4552">
                  <c:v>8.7155070761014693E-4</c:v>
                </c:pt>
                <c:pt idx="4553">
                  <c:v>8.697123631508678E-4</c:v>
                </c:pt>
                <c:pt idx="4554">
                  <c:v>8.6900021361815754E-4</c:v>
                </c:pt>
                <c:pt idx="4555">
                  <c:v>8.7091177570093451E-4</c:v>
                </c:pt>
                <c:pt idx="4556">
                  <c:v>8.7083700934579439E-4</c:v>
                </c:pt>
                <c:pt idx="4557">
                  <c:v>8.7198659546061414E-4</c:v>
                </c:pt>
                <c:pt idx="4558">
                  <c:v>8.7604523364485985E-4</c:v>
                </c:pt>
                <c:pt idx="4559">
                  <c:v>8.7630958611481958E-4</c:v>
                </c:pt>
                <c:pt idx="4560">
                  <c:v>8.7791839786381838E-4</c:v>
                </c:pt>
                <c:pt idx="4561">
                  <c:v>8.7671428571428568E-4</c:v>
                </c:pt>
                <c:pt idx="4562">
                  <c:v>8.7425666221628822E-4</c:v>
                </c:pt>
                <c:pt idx="4563">
                  <c:v>8.7585516688918567E-4</c:v>
                </c:pt>
                <c:pt idx="4564">
                  <c:v>8.7267423230974624E-4</c:v>
                </c:pt>
                <c:pt idx="4565">
                  <c:v>8.7561249666221624E-4</c:v>
                </c:pt>
                <c:pt idx="4566">
                  <c:v>8.7435834445927891E-4</c:v>
                </c:pt>
                <c:pt idx="4567">
                  <c:v>8.7316801068090789E-4</c:v>
                </c:pt>
                <c:pt idx="4568">
                  <c:v>8.7410574098798399E-4</c:v>
                </c:pt>
                <c:pt idx="4569">
                  <c:v>8.7600913217623499E-4</c:v>
                </c:pt>
                <c:pt idx="4570">
                  <c:v>8.7452817089452603E-4</c:v>
                </c:pt>
                <c:pt idx="4571">
                  <c:v>8.7765692923898523E-4</c:v>
                </c:pt>
                <c:pt idx="4572">
                  <c:v>8.7761580774365809E-4</c:v>
                </c:pt>
                <c:pt idx="4573">
                  <c:v>8.7958552736982641E-4</c:v>
                </c:pt>
                <c:pt idx="4574">
                  <c:v>8.8146627503337782E-4</c:v>
                </c:pt>
                <c:pt idx="4575">
                  <c:v>8.7884993324432569E-4</c:v>
                </c:pt>
                <c:pt idx="4576">
                  <c:v>8.8337372496662201E-4</c:v>
                </c:pt>
                <c:pt idx="4577">
                  <c:v>8.8227433911882498E-4</c:v>
                </c:pt>
                <c:pt idx="4578">
                  <c:v>8.8480480640854475E-4</c:v>
                </c:pt>
                <c:pt idx="4579">
                  <c:v>8.820972496662216E-4</c:v>
                </c:pt>
                <c:pt idx="4580">
                  <c:v>8.7839054739652866E-4</c:v>
                </c:pt>
                <c:pt idx="4581">
                  <c:v>8.7832453938584761E-4</c:v>
                </c:pt>
                <c:pt idx="4582">
                  <c:v>8.796615754339119E-4</c:v>
                </c:pt>
                <c:pt idx="4583">
                  <c:v>8.7949543391188244E-4</c:v>
                </c:pt>
                <c:pt idx="4584">
                  <c:v>8.8016485981308392E-4</c:v>
                </c:pt>
                <c:pt idx="4585">
                  <c:v>8.8047268357810404E-4</c:v>
                </c:pt>
                <c:pt idx="4586">
                  <c:v>8.8159503337783694E-4</c:v>
                </c:pt>
                <c:pt idx="4587">
                  <c:v>8.8358082777036031E-4</c:v>
                </c:pt>
                <c:pt idx="4588">
                  <c:v>8.8306670226969287E-4</c:v>
                </c:pt>
                <c:pt idx="4589">
                  <c:v>8.8505244325767676E-4</c:v>
                </c:pt>
                <c:pt idx="4590">
                  <c:v>8.8596544726301737E-4</c:v>
                </c:pt>
                <c:pt idx="4591">
                  <c:v>8.8690157543391184E-4</c:v>
                </c:pt>
                <c:pt idx="4592">
                  <c:v>8.8768357810413889E-4</c:v>
                </c:pt>
                <c:pt idx="4593">
                  <c:v>8.8755209612817086E-4</c:v>
                </c:pt>
                <c:pt idx="4594">
                  <c:v>8.877475033377836E-4</c:v>
                </c:pt>
                <c:pt idx="4595">
                  <c:v>8.8854291054739647E-4</c:v>
                </c:pt>
                <c:pt idx="4596">
                  <c:v>8.8982958611481973E-4</c:v>
                </c:pt>
                <c:pt idx="4597">
                  <c:v>8.8784074766355128E-4</c:v>
                </c:pt>
                <c:pt idx="4598">
                  <c:v>8.8966894526034714E-4</c:v>
                </c:pt>
                <c:pt idx="4599">
                  <c:v>8.8779946595460605E-4</c:v>
                </c:pt>
                <c:pt idx="4600">
                  <c:v>8.8656512683578088E-4</c:v>
                </c:pt>
                <c:pt idx="4601">
                  <c:v>8.8761233644859801E-4</c:v>
                </c:pt>
                <c:pt idx="4602">
                  <c:v>8.8817169559412537E-4</c:v>
                </c:pt>
                <c:pt idx="4603">
                  <c:v>8.8950830440587454E-4</c:v>
                </c:pt>
                <c:pt idx="4604">
                  <c:v>8.8633377837116147E-4</c:v>
                </c:pt>
                <c:pt idx="4605">
                  <c:v>8.8859214953271022E-4</c:v>
                </c:pt>
                <c:pt idx="4606">
                  <c:v>8.910112683578104E-4</c:v>
                </c:pt>
                <c:pt idx="4607">
                  <c:v>8.9063492656875831E-4</c:v>
                </c:pt>
                <c:pt idx="4608">
                  <c:v>8.9194744993324412E-4</c:v>
                </c:pt>
                <c:pt idx="4609">
                  <c:v>8.9246809078771696E-4</c:v>
                </c:pt>
                <c:pt idx="4610">
                  <c:v>8.9159001335113481E-4</c:v>
                </c:pt>
                <c:pt idx="4611">
                  <c:v>8.9015866488651536E-4</c:v>
                </c:pt>
                <c:pt idx="4612">
                  <c:v>8.9297340453938574E-4</c:v>
                </c:pt>
                <c:pt idx="4613">
                  <c:v>8.9248758344459274E-4</c:v>
                </c:pt>
                <c:pt idx="4614">
                  <c:v>8.9251983978638164E-4</c:v>
                </c:pt>
                <c:pt idx="4615">
                  <c:v>8.9096534045393844E-4</c:v>
                </c:pt>
                <c:pt idx="4616">
                  <c:v>8.8859252336448598E-4</c:v>
                </c:pt>
                <c:pt idx="4617">
                  <c:v>8.919215487316421E-4</c:v>
                </c:pt>
                <c:pt idx="4618">
                  <c:v>8.9409762349799732E-4</c:v>
                </c:pt>
                <c:pt idx="4619">
                  <c:v>8.9269757009345803E-4</c:v>
                </c:pt>
                <c:pt idx="4620">
                  <c:v>8.9124886515353798E-4</c:v>
                </c:pt>
                <c:pt idx="4621">
                  <c:v>8.9320747663551396E-4</c:v>
                </c:pt>
                <c:pt idx="4622">
                  <c:v>8.9469201602136175E-4</c:v>
                </c:pt>
                <c:pt idx="4623">
                  <c:v>8.941092656875834E-4</c:v>
                </c:pt>
                <c:pt idx="4624">
                  <c:v>8.9479086782376491E-4</c:v>
                </c:pt>
                <c:pt idx="4625">
                  <c:v>8.9431033377837109E-4</c:v>
                </c:pt>
                <c:pt idx="4626">
                  <c:v>8.9450472630173551E-4</c:v>
                </c:pt>
                <c:pt idx="4627">
                  <c:v>8.9351668891855796E-4</c:v>
                </c:pt>
                <c:pt idx="4628">
                  <c:v>8.9426696929238985E-4</c:v>
                </c:pt>
                <c:pt idx="4629">
                  <c:v>8.9605655540720959E-4</c:v>
                </c:pt>
                <c:pt idx="4630">
                  <c:v>8.9581351134846452E-4</c:v>
                </c:pt>
                <c:pt idx="4631">
                  <c:v>8.9268336448598124E-4</c:v>
                </c:pt>
                <c:pt idx="4632">
                  <c:v>8.9285740987983986E-4</c:v>
                </c:pt>
                <c:pt idx="4633">
                  <c:v>8.9405863818424556E-4</c:v>
                </c:pt>
                <c:pt idx="4634">
                  <c:v>8.9390664886515342E-4</c:v>
                </c:pt>
                <c:pt idx="4635">
                  <c:v>8.9129618157543381E-4</c:v>
                </c:pt>
                <c:pt idx="4636">
                  <c:v>8.9158584779706266E-4</c:v>
                </c:pt>
                <c:pt idx="4637">
                  <c:v>8.9409506008010682E-4</c:v>
                </c:pt>
                <c:pt idx="4638">
                  <c:v>8.9394867823765017E-4</c:v>
                </c:pt>
                <c:pt idx="4639">
                  <c:v>8.9353324432576769E-4</c:v>
                </c:pt>
                <c:pt idx="4640">
                  <c:v>8.9645789052069421E-4</c:v>
                </c:pt>
                <c:pt idx="4641">
                  <c:v>8.9541388518024026E-4</c:v>
                </c:pt>
                <c:pt idx="4642">
                  <c:v>8.9499225634178899E-4</c:v>
                </c:pt>
                <c:pt idx="4643">
                  <c:v>8.9635295060080109E-4</c:v>
                </c:pt>
                <c:pt idx="4644">
                  <c:v>8.9329420560747645E-4</c:v>
                </c:pt>
                <c:pt idx="4645">
                  <c:v>8.9278755674232306E-4</c:v>
                </c:pt>
                <c:pt idx="4646">
                  <c:v>8.945644859813084E-4</c:v>
                </c:pt>
                <c:pt idx="4647">
                  <c:v>8.9590141522029364E-4</c:v>
                </c:pt>
                <c:pt idx="4648">
                  <c:v>8.9630226969292389E-4</c:v>
                </c:pt>
                <c:pt idx="4649">
                  <c:v>8.9616875834445909E-4</c:v>
                </c:pt>
                <c:pt idx="4650">
                  <c:v>8.9613805073431236E-4</c:v>
                </c:pt>
                <c:pt idx="4651">
                  <c:v>8.9833548731642191E-4</c:v>
                </c:pt>
                <c:pt idx="4652">
                  <c:v>8.9964651535380503E-4</c:v>
                </c:pt>
                <c:pt idx="4653">
                  <c:v>9.0072555407209615E-4</c:v>
                </c:pt>
                <c:pt idx="4654">
                  <c:v>8.9870317757009333E-4</c:v>
                </c:pt>
                <c:pt idx="4655">
                  <c:v>8.9728704939919879E-4</c:v>
                </c:pt>
                <c:pt idx="4656">
                  <c:v>9.0030493991989299E-4</c:v>
                </c:pt>
                <c:pt idx="4657">
                  <c:v>9.0038547396528691E-4</c:v>
                </c:pt>
                <c:pt idx="4658">
                  <c:v>8.9775722296395188E-4</c:v>
                </c:pt>
                <c:pt idx="4659">
                  <c:v>8.9833570093457936E-4</c:v>
                </c:pt>
                <c:pt idx="4660">
                  <c:v>8.9674718291054742E-4</c:v>
                </c:pt>
                <c:pt idx="4661">
                  <c:v>8.9556176234979962E-4</c:v>
                </c:pt>
                <c:pt idx="4662">
                  <c:v>8.9636849132176228E-4</c:v>
                </c:pt>
                <c:pt idx="4663">
                  <c:v>8.9598093457943923E-4</c:v>
                </c:pt>
                <c:pt idx="4664">
                  <c:v>8.9666723631508661E-4</c:v>
                </c:pt>
                <c:pt idx="4665">
                  <c:v>8.9448838451268355E-4</c:v>
                </c:pt>
                <c:pt idx="4666">
                  <c:v>8.958132443257676E-4</c:v>
                </c:pt>
                <c:pt idx="4667">
                  <c:v>8.9656662216288383E-4</c:v>
                </c:pt>
                <c:pt idx="4668">
                  <c:v>8.9730040053404535E-4</c:v>
                </c:pt>
                <c:pt idx="4669">
                  <c:v>8.9672160213618158E-4</c:v>
                </c:pt>
                <c:pt idx="4670">
                  <c:v>8.9946568758344451E-4</c:v>
                </c:pt>
                <c:pt idx="4671">
                  <c:v>8.9816993324432588E-4</c:v>
                </c:pt>
                <c:pt idx="4672">
                  <c:v>9.0018403204272356E-4</c:v>
                </c:pt>
                <c:pt idx="4673">
                  <c:v>8.9870461949265678E-4</c:v>
                </c:pt>
                <c:pt idx="4674">
                  <c:v>8.9977287049399196E-4</c:v>
                </c:pt>
                <c:pt idx="4675">
                  <c:v>8.9941746328437908E-4</c:v>
                </c:pt>
                <c:pt idx="4676">
                  <c:v>8.9901821094793047E-4</c:v>
                </c:pt>
                <c:pt idx="4677">
                  <c:v>9.0152309746328429E-4</c:v>
                </c:pt>
                <c:pt idx="4678">
                  <c:v>9.0089986648865137E-4</c:v>
                </c:pt>
                <c:pt idx="4679">
                  <c:v>9.0049425901201588E-4</c:v>
                </c:pt>
                <c:pt idx="4680">
                  <c:v>9.0123946595460603E-4</c:v>
                </c:pt>
                <c:pt idx="4681">
                  <c:v>9.0123134846461941E-4</c:v>
                </c:pt>
                <c:pt idx="4682">
                  <c:v>9.0017789052069424E-4</c:v>
                </c:pt>
                <c:pt idx="4683">
                  <c:v>9.0129511348464625E-4</c:v>
                </c:pt>
                <c:pt idx="4684">
                  <c:v>9.0178777036048062E-4</c:v>
                </c:pt>
                <c:pt idx="4685">
                  <c:v>9.047738851802403E-4</c:v>
                </c:pt>
                <c:pt idx="4686">
                  <c:v>9.0700891855807731E-4</c:v>
                </c:pt>
                <c:pt idx="4687">
                  <c:v>9.0426985313751666E-4</c:v>
                </c:pt>
                <c:pt idx="4688">
                  <c:v>9.0393068090787701E-4</c:v>
                </c:pt>
                <c:pt idx="4689">
                  <c:v>9.03675033377837E-4</c:v>
                </c:pt>
                <c:pt idx="4690">
                  <c:v>9.0426958611481963E-4</c:v>
                </c:pt>
                <c:pt idx="4691">
                  <c:v>9.0282221628838451E-4</c:v>
                </c:pt>
                <c:pt idx="4692">
                  <c:v>9.0339983978638164E-4</c:v>
                </c:pt>
                <c:pt idx="4693">
                  <c:v>9.0338947930574092E-4</c:v>
                </c:pt>
                <c:pt idx="4694">
                  <c:v>9.0242777036048062E-4</c:v>
                </c:pt>
                <c:pt idx="4695">
                  <c:v>9.0464277703604812E-4</c:v>
                </c:pt>
                <c:pt idx="4696">
                  <c:v>9.0597703604806403E-4</c:v>
                </c:pt>
                <c:pt idx="4697">
                  <c:v>9.0762488651535374E-4</c:v>
                </c:pt>
                <c:pt idx="4698">
                  <c:v>9.0837532710280372E-4</c:v>
                </c:pt>
                <c:pt idx="4699">
                  <c:v>9.0855519359145528E-4</c:v>
                </c:pt>
                <c:pt idx="4700">
                  <c:v>9.0876966622162878E-4</c:v>
                </c:pt>
                <c:pt idx="4701">
                  <c:v>9.1077233644859805E-4</c:v>
                </c:pt>
                <c:pt idx="4702">
                  <c:v>9.0992902536715626E-4</c:v>
                </c:pt>
                <c:pt idx="4703">
                  <c:v>9.0977116154873151E-4</c:v>
                </c:pt>
                <c:pt idx="4704">
                  <c:v>9.1076437917222963E-4</c:v>
                </c:pt>
                <c:pt idx="4705">
                  <c:v>9.1355663551401863E-4</c:v>
                </c:pt>
                <c:pt idx="4706">
                  <c:v>9.1123594125500659E-4</c:v>
                </c:pt>
                <c:pt idx="4707">
                  <c:v>9.1196971962616822E-4</c:v>
                </c:pt>
                <c:pt idx="4708">
                  <c:v>9.1033041388518024E-4</c:v>
                </c:pt>
                <c:pt idx="4709">
                  <c:v>9.0958953271028033E-4</c:v>
                </c:pt>
                <c:pt idx="4710">
                  <c:v>9.1009959946595457E-4</c:v>
                </c:pt>
                <c:pt idx="4711">
                  <c:v>9.0797425901201602E-4</c:v>
                </c:pt>
                <c:pt idx="4712">
                  <c:v>9.0837238985313736E-4</c:v>
                </c:pt>
                <c:pt idx="4713">
                  <c:v>9.0988357810413889E-4</c:v>
                </c:pt>
                <c:pt idx="4714">
                  <c:v>9.1153425901201602E-4</c:v>
                </c:pt>
                <c:pt idx="4715">
                  <c:v>9.1242520694259015E-4</c:v>
                </c:pt>
                <c:pt idx="4716">
                  <c:v>9.1040763684913204E-4</c:v>
                </c:pt>
                <c:pt idx="4717">
                  <c:v>9.123332443257675E-4</c:v>
                </c:pt>
                <c:pt idx="4718">
                  <c:v>9.1462814419225635E-4</c:v>
                </c:pt>
                <c:pt idx="4719">
                  <c:v>9.136405340453937E-4</c:v>
                </c:pt>
                <c:pt idx="4720">
                  <c:v>9.1392234979973297E-4</c:v>
                </c:pt>
                <c:pt idx="4721">
                  <c:v>9.132473164218958E-4</c:v>
                </c:pt>
                <c:pt idx="4722">
                  <c:v>9.1267252336448587E-4</c:v>
                </c:pt>
                <c:pt idx="4723">
                  <c:v>9.1112592790387184E-4</c:v>
                </c:pt>
                <c:pt idx="4724">
                  <c:v>9.1352870493991974E-4</c:v>
                </c:pt>
                <c:pt idx="4725">
                  <c:v>9.126486515353804E-4</c:v>
                </c:pt>
                <c:pt idx="4726">
                  <c:v>9.1361495327102807E-4</c:v>
                </c:pt>
                <c:pt idx="4727">
                  <c:v>9.1630029372496654E-4</c:v>
                </c:pt>
                <c:pt idx="4728">
                  <c:v>9.1606349799732984E-4</c:v>
                </c:pt>
                <c:pt idx="4729">
                  <c:v>9.1468726301735645E-4</c:v>
                </c:pt>
                <c:pt idx="4730">
                  <c:v>9.1600688918558077E-4</c:v>
                </c:pt>
                <c:pt idx="4731">
                  <c:v>9.2013762349799728E-4</c:v>
                </c:pt>
                <c:pt idx="4732">
                  <c:v>9.2055999999999995E-4</c:v>
                </c:pt>
                <c:pt idx="4733">
                  <c:v>9.2028459279038714E-4</c:v>
                </c:pt>
                <c:pt idx="4734">
                  <c:v>9.2162659546061402E-4</c:v>
                </c:pt>
                <c:pt idx="4735">
                  <c:v>9.2341874499332437E-4</c:v>
                </c:pt>
                <c:pt idx="4736">
                  <c:v>9.2361489986648873E-4</c:v>
                </c:pt>
                <c:pt idx="4737">
                  <c:v>9.2126905206942598E-4</c:v>
                </c:pt>
                <c:pt idx="4738">
                  <c:v>9.1860069425901193E-4</c:v>
                </c:pt>
                <c:pt idx="4739">
                  <c:v>9.2186371161548733E-4</c:v>
                </c:pt>
                <c:pt idx="4740">
                  <c:v>9.2075343124165552E-4</c:v>
                </c:pt>
                <c:pt idx="4741">
                  <c:v>9.1791578104138852E-4</c:v>
                </c:pt>
                <c:pt idx="4742">
                  <c:v>9.1882237650200266E-4</c:v>
                </c:pt>
                <c:pt idx="4743">
                  <c:v>9.1994365821094787E-4</c:v>
                </c:pt>
                <c:pt idx="4744">
                  <c:v>9.2367839786381843E-4</c:v>
                </c:pt>
                <c:pt idx="4745">
                  <c:v>9.2303076101468619E-4</c:v>
                </c:pt>
                <c:pt idx="4746">
                  <c:v>9.2382963951935916E-4</c:v>
                </c:pt>
                <c:pt idx="4747">
                  <c:v>9.2522563417890514E-4</c:v>
                </c:pt>
                <c:pt idx="4748">
                  <c:v>9.2649046728971948E-4</c:v>
                </c:pt>
                <c:pt idx="4749">
                  <c:v>9.27531214953271E-4</c:v>
                </c:pt>
                <c:pt idx="4750">
                  <c:v>9.260124432576768E-4</c:v>
                </c:pt>
                <c:pt idx="4751">
                  <c:v>9.2495428571428553E-4</c:v>
                </c:pt>
                <c:pt idx="4752">
                  <c:v>9.2607887850467275E-4</c:v>
                </c:pt>
                <c:pt idx="4753">
                  <c:v>9.2750803738317746E-4</c:v>
                </c:pt>
                <c:pt idx="4754">
                  <c:v>9.2812485981308413E-4</c:v>
                </c:pt>
                <c:pt idx="4755">
                  <c:v>9.2878194926568748E-4</c:v>
                </c:pt>
                <c:pt idx="4756">
                  <c:v>9.3011001335113481E-4</c:v>
                </c:pt>
                <c:pt idx="4757">
                  <c:v>9.2986953271028034E-4</c:v>
                </c:pt>
                <c:pt idx="4758">
                  <c:v>9.3146029372496661E-4</c:v>
                </c:pt>
                <c:pt idx="4759">
                  <c:v>9.3062077436582109E-4</c:v>
                </c:pt>
                <c:pt idx="4760">
                  <c:v>9.3037890520694254E-4</c:v>
                </c:pt>
                <c:pt idx="4761">
                  <c:v>9.3077377837116144E-4</c:v>
                </c:pt>
                <c:pt idx="4762">
                  <c:v>9.3362088117489967E-4</c:v>
                </c:pt>
                <c:pt idx="4763">
                  <c:v>9.3446568758344449E-4</c:v>
                </c:pt>
                <c:pt idx="4764">
                  <c:v>9.3855054739652873E-4</c:v>
                </c:pt>
                <c:pt idx="4765">
                  <c:v>9.3677815754339118E-4</c:v>
                </c:pt>
                <c:pt idx="4766">
                  <c:v>9.384694259012015E-4</c:v>
                </c:pt>
                <c:pt idx="4767">
                  <c:v>9.380531375166889E-4</c:v>
                </c:pt>
                <c:pt idx="4768">
                  <c:v>9.3813650200267012E-4</c:v>
                </c:pt>
                <c:pt idx="4769">
                  <c:v>9.366554873164218E-4</c:v>
                </c:pt>
                <c:pt idx="4770">
                  <c:v>9.3663129506007994E-4</c:v>
                </c:pt>
                <c:pt idx="4771">
                  <c:v>9.3706798397863813E-4</c:v>
                </c:pt>
                <c:pt idx="4772">
                  <c:v>9.3775834445927893E-4</c:v>
                </c:pt>
                <c:pt idx="4773">
                  <c:v>9.361239519359145E-4</c:v>
                </c:pt>
                <c:pt idx="4774">
                  <c:v>9.3627855807743639E-4</c:v>
                </c:pt>
                <c:pt idx="4775">
                  <c:v>9.3698659546061409E-4</c:v>
                </c:pt>
                <c:pt idx="4776">
                  <c:v>9.3891914552736975E-4</c:v>
                </c:pt>
                <c:pt idx="4777">
                  <c:v>9.400888117489987E-4</c:v>
                </c:pt>
                <c:pt idx="4778">
                  <c:v>9.4060251001335112E-4</c:v>
                </c:pt>
                <c:pt idx="4779">
                  <c:v>9.4373879839786384E-4</c:v>
                </c:pt>
                <c:pt idx="4780">
                  <c:v>9.4461158878504669E-4</c:v>
                </c:pt>
                <c:pt idx="4781">
                  <c:v>9.4540817089452597E-4</c:v>
                </c:pt>
                <c:pt idx="4782">
                  <c:v>9.4470857142857129E-4</c:v>
                </c:pt>
                <c:pt idx="4783">
                  <c:v>9.4482921228304401E-4</c:v>
                </c:pt>
                <c:pt idx="4784">
                  <c:v>9.4640218958611487E-4</c:v>
                </c:pt>
                <c:pt idx="4785">
                  <c:v>9.4544309746328432E-4</c:v>
                </c:pt>
                <c:pt idx="4786">
                  <c:v>9.4468165554072094E-4</c:v>
                </c:pt>
                <c:pt idx="4787">
                  <c:v>9.4610387182910533E-4</c:v>
                </c:pt>
                <c:pt idx="4788">
                  <c:v>9.4641687583444593E-4</c:v>
                </c:pt>
                <c:pt idx="4789">
                  <c:v>9.4815268357810402E-4</c:v>
                </c:pt>
                <c:pt idx="4790">
                  <c:v>9.4933463284379161E-4</c:v>
                </c:pt>
                <c:pt idx="4791">
                  <c:v>9.4951284379172216E-4</c:v>
                </c:pt>
                <c:pt idx="4792">
                  <c:v>9.4882515353805069E-4</c:v>
                </c:pt>
                <c:pt idx="4793">
                  <c:v>9.4996955941255008E-4</c:v>
                </c:pt>
                <c:pt idx="4794">
                  <c:v>9.5032811748998645E-4</c:v>
                </c:pt>
                <c:pt idx="4795">
                  <c:v>9.4996165554072102E-4</c:v>
                </c:pt>
                <c:pt idx="4796">
                  <c:v>9.5200987983978629E-4</c:v>
                </c:pt>
                <c:pt idx="4797">
                  <c:v>9.5142301735647527E-4</c:v>
                </c:pt>
                <c:pt idx="4798">
                  <c:v>9.5123263017356469E-4</c:v>
                </c:pt>
                <c:pt idx="4799">
                  <c:v>9.536397863818424E-4</c:v>
                </c:pt>
                <c:pt idx="4800">
                  <c:v>9.5498045393858477E-4</c:v>
                </c:pt>
                <c:pt idx="4801">
                  <c:v>9.5360918558077428E-4</c:v>
                </c:pt>
                <c:pt idx="4802">
                  <c:v>9.5653692923898515E-4</c:v>
                </c:pt>
                <c:pt idx="4803">
                  <c:v>9.5686200267022694E-4</c:v>
                </c:pt>
                <c:pt idx="4804">
                  <c:v>9.5744774365821091E-4</c:v>
                </c:pt>
                <c:pt idx="4805">
                  <c:v>9.5608154873164217E-4</c:v>
                </c:pt>
                <c:pt idx="4806">
                  <c:v>9.5459086782376495E-4</c:v>
                </c:pt>
                <c:pt idx="4807">
                  <c:v>9.5608955941255006E-4</c:v>
                </c:pt>
                <c:pt idx="4808">
                  <c:v>9.5711487316421889E-4</c:v>
                </c:pt>
                <c:pt idx="4809">
                  <c:v>9.5861949265687587E-4</c:v>
                </c:pt>
                <c:pt idx="4810">
                  <c:v>9.5954429906542054E-4</c:v>
                </c:pt>
                <c:pt idx="4811">
                  <c:v>9.6030285714285713E-4</c:v>
                </c:pt>
                <c:pt idx="4812">
                  <c:v>9.6131546061415209E-4</c:v>
                </c:pt>
                <c:pt idx="4813">
                  <c:v>9.6182232309746315E-4</c:v>
                </c:pt>
                <c:pt idx="4814">
                  <c:v>9.6564939919893179E-4</c:v>
                </c:pt>
                <c:pt idx="4815">
                  <c:v>9.6607252336448587E-4</c:v>
                </c:pt>
                <c:pt idx="4816">
                  <c:v>9.6448277703604804E-4</c:v>
                </c:pt>
                <c:pt idx="4817">
                  <c:v>9.6531866488651537E-4</c:v>
                </c:pt>
                <c:pt idx="4818">
                  <c:v>9.6454194926568751E-4</c:v>
                </c:pt>
                <c:pt idx="4819">
                  <c:v>9.6556806408544722E-4</c:v>
                </c:pt>
                <c:pt idx="4820">
                  <c:v>9.6569212283044046E-4</c:v>
                </c:pt>
                <c:pt idx="4821">
                  <c:v>9.6641767690253675E-4</c:v>
                </c:pt>
                <c:pt idx="4822">
                  <c:v>9.6667631508678227E-4</c:v>
                </c:pt>
                <c:pt idx="4823">
                  <c:v>9.6687930574098789E-4</c:v>
                </c:pt>
                <c:pt idx="4824">
                  <c:v>9.6586173564752991E-4</c:v>
                </c:pt>
                <c:pt idx="4825">
                  <c:v>9.6877698264352468E-4</c:v>
                </c:pt>
                <c:pt idx="4826">
                  <c:v>9.7033949265687577E-4</c:v>
                </c:pt>
                <c:pt idx="4827">
                  <c:v>9.7123861148197587E-4</c:v>
                </c:pt>
                <c:pt idx="4828">
                  <c:v>9.741973297730306E-4</c:v>
                </c:pt>
                <c:pt idx="4829">
                  <c:v>9.7573495327102789E-4</c:v>
                </c:pt>
                <c:pt idx="4830">
                  <c:v>9.7409073431241658E-4</c:v>
                </c:pt>
                <c:pt idx="4831">
                  <c:v>9.7605676902536704E-4</c:v>
                </c:pt>
                <c:pt idx="4832">
                  <c:v>9.7510921228304405E-4</c:v>
                </c:pt>
                <c:pt idx="4833">
                  <c:v>9.7529025367156202E-4</c:v>
                </c:pt>
                <c:pt idx="4834">
                  <c:v>9.7637607476635515E-4</c:v>
                </c:pt>
                <c:pt idx="4835">
                  <c:v>9.7431412550066747E-4</c:v>
                </c:pt>
                <c:pt idx="4836">
                  <c:v>9.7343391188251004E-4</c:v>
                </c:pt>
                <c:pt idx="4837">
                  <c:v>9.7629949265687582E-4</c:v>
                </c:pt>
                <c:pt idx="4838">
                  <c:v>9.7777206942590103E-4</c:v>
                </c:pt>
                <c:pt idx="4839">
                  <c:v>9.7800774365821089E-4</c:v>
                </c:pt>
                <c:pt idx="4840">
                  <c:v>9.7822761014686264E-4</c:v>
                </c:pt>
                <c:pt idx="4841">
                  <c:v>9.7988485981308389E-4</c:v>
                </c:pt>
                <c:pt idx="4842">
                  <c:v>9.7833708945260322E-4</c:v>
                </c:pt>
                <c:pt idx="4843">
                  <c:v>9.7922098798397875E-4</c:v>
                </c:pt>
                <c:pt idx="4844">
                  <c:v>9.8192000000000006E-4</c:v>
                </c:pt>
                <c:pt idx="4845">
                  <c:v>9.8122269692923906E-4</c:v>
                </c:pt>
                <c:pt idx="4846">
                  <c:v>9.831793858477969E-4</c:v>
                </c:pt>
                <c:pt idx="4847">
                  <c:v>9.8637602136181571E-4</c:v>
                </c:pt>
                <c:pt idx="4848">
                  <c:v>9.8390515353805074E-4</c:v>
                </c:pt>
                <c:pt idx="4849">
                  <c:v>9.8395300400534041E-4</c:v>
                </c:pt>
                <c:pt idx="4850">
                  <c:v>9.8123994659546051E-4</c:v>
                </c:pt>
                <c:pt idx="4851">
                  <c:v>9.8299359145527379E-4</c:v>
                </c:pt>
                <c:pt idx="4852">
                  <c:v>9.8444288384512673E-4</c:v>
                </c:pt>
                <c:pt idx="4853">
                  <c:v>9.8292395193591456E-4</c:v>
                </c:pt>
                <c:pt idx="4854">
                  <c:v>9.8307797062750324E-4</c:v>
                </c:pt>
                <c:pt idx="4855">
                  <c:v>9.8382024032042724E-4</c:v>
                </c:pt>
                <c:pt idx="4856">
                  <c:v>9.8528437917222954E-4</c:v>
                </c:pt>
                <c:pt idx="4857">
                  <c:v>9.8667423230974619E-4</c:v>
                </c:pt>
                <c:pt idx="4858">
                  <c:v>9.8787214953271031E-4</c:v>
                </c:pt>
                <c:pt idx="4859">
                  <c:v>9.8913682242990635E-4</c:v>
                </c:pt>
                <c:pt idx="4860">
                  <c:v>9.9141292389853136E-4</c:v>
                </c:pt>
                <c:pt idx="4861">
                  <c:v>9.8987359145527348E-4</c:v>
                </c:pt>
                <c:pt idx="4862">
                  <c:v>9.910716688918558E-4</c:v>
                </c:pt>
                <c:pt idx="4863">
                  <c:v>9.9202542056074758E-4</c:v>
                </c:pt>
                <c:pt idx="4864">
                  <c:v>9.9051481975967947E-4</c:v>
                </c:pt>
                <c:pt idx="4865">
                  <c:v>9.9027546061415217E-4</c:v>
                </c:pt>
                <c:pt idx="4866">
                  <c:v>9.9090814419225621E-4</c:v>
                </c:pt>
                <c:pt idx="4867">
                  <c:v>9.9247263017356469E-4</c:v>
                </c:pt>
                <c:pt idx="4868">
                  <c:v>9.9263514018691585E-4</c:v>
                </c:pt>
                <c:pt idx="4869">
                  <c:v>9.9334563417890522E-4</c:v>
                </c:pt>
                <c:pt idx="4870">
                  <c:v>9.9354707610146867E-4</c:v>
                </c:pt>
                <c:pt idx="4871">
                  <c:v>9.9388117489986635E-4</c:v>
                </c:pt>
                <c:pt idx="4872">
                  <c:v>9.9453201602136177E-4</c:v>
                </c:pt>
                <c:pt idx="4873">
                  <c:v>9.9689281708945261E-4</c:v>
                </c:pt>
                <c:pt idx="4874">
                  <c:v>9.9887578104138845E-4</c:v>
                </c:pt>
                <c:pt idx="4875">
                  <c:v>9.9817965287049386E-4</c:v>
                </c:pt>
                <c:pt idx="4876">
                  <c:v>9.9928758344459273E-4</c:v>
                </c:pt>
                <c:pt idx="4877">
                  <c:v>9.9957874499332451E-4</c:v>
                </c:pt>
                <c:pt idx="4878">
                  <c:v>9.9809863818424568E-4</c:v>
                </c:pt>
                <c:pt idx="4879">
                  <c:v>1.0003967957276367E-3</c:v>
                </c:pt>
                <c:pt idx="4880">
                  <c:v>9.9973618157543393E-4</c:v>
                </c:pt>
                <c:pt idx="4881">
                  <c:v>1.0017013618157542E-3</c:v>
                </c:pt>
                <c:pt idx="4882">
                  <c:v>1.0010910547396529E-3</c:v>
                </c:pt>
                <c:pt idx="4883">
                  <c:v>1.0025714285714286E-3</c:v>
                </c:pt>
                <c:pt idx="4884">
                  <c:v>1.0035459012016021E-3</c:v>
                </c:pt>
                <c:pt idx="4885">
                  <c:v>1.0032970360480641E-3</c:v>
                </c:pt>
                <c:pt idx="4886">
                  <c:v>1.0025993591455274E-3</c:v>
                </c:pt>
                <c:pt idx="4887">
                  <c:v>1.0036152202937247E-3</c:v>
                </c:pt>
                <c:pt idx="4888">
                  <c:v>1.004330787716956E-3</c:v>
                </c:pt>
                <c:pt idx="4889">
                  <c:v>1.0047669959946594E-3</c:v>
                </c:pt>
                <c:pt idx="4890">
                  <c:v>1.0063658744993325E-3</c:v>
                </c:pt>
                <c:pt idx="4891">
                  <c:v>1.0082568758344459E-3</c:v>
                </c:pt>
                <c:pt idx="4892">
                  <c:v>1.0049596795727637E-3</c:v>
                </c:pt>
                <c:pt idx="4893">
                  <c:v>1.0098202403204272E-3</c:v>
                </c:pt>
                <c:pt idx="4894">
                  <c:v>1.0092706542056073E-3</c:v>
                </c:pt>
                <c:pt idx="4895">
                  <c:v>1.0083184512683578E-3</c:v>
                </c:pt>
                <c:pt idx="4896">
                  <c:v>1.0087734579439251E-3</c:v>
                </c:pt>
                <c:pt idx="4897">
                  <c:v>1.0093773030707611E-3</c:v>
                </c:pt>
                <c:pt idx="4898">
                  <c:v>1.0093664619492658E-3</c:v>
                </c:pt>
                <c:pt idx="4899">
                  <c:v>1.0101961548731643E-3</c:v>
                </c:pt>
                <c:pt idx="4900">
                  <c:v>1.0128190120160213E-3</c:v>
                </c:pt>
                <c:pt idx="4901">
                  <c:v>1.0112987983978638E-3</c:v>
                </c:pt>
                <c:pt idx="4902">
                  <c:v>1.0099876101468625E-3</c:v>
                </c:pt>
                <c:pt idx="4903">
                  <c:v>1.0130480640854474E-3</c:v>
                </c:pt>
                <c:pt idx="4904">
                  <c:v>1.0127935914552735E-3</c:v>
                </c:pt>
                <c:pt idx="4905">
                  <c:v>1.0147456875834444E-3</c:v>
                </c:pt>
                <c:pt idx="4906">
                  <c:v>1.0156234979973298E-3</c:v>
                </c:pt>
                <c:pt idx="4907">
                  <c:v>1.0164446461949264E-3</c:v>
                </c:pt>
                <c:pt idx="4908">
                  <c:v>1.0179691855807744E-3</c:v>
                </c:pt>
                <c:pt idx="4909">
                  <c:v>1.0182361548731643E-3</c:v>
                </c:pt>
                <c:pt idx="4910">
                  <c:v>1.0179274766355139E-3</c:v>
                </c:pt>
                <c:pt idx="4911">
                  <c:v>1.0187025901201602E-3</c:v>
                </c:pt>
                <c:pt idx="4912">
                  <c:v>1.0185295594125499E-3</c:v>
                </c:pt>
                <c:pt idx="4913">
                  <c:v>1.0166660614152204E-3</c:v>
                </c:pt>
                <c:pt idx="4914">
                  <c:v>1.0190924432576767E-3</c:v>
                </c:pt>
                <c:pt idx="4915">
                  <c:v>1.0214370093457944E-3</c:v>
                </c:pt>
                <c:pt idx="4916">
                  <c:v>1.0200018157543391E-3</c:v>
                </c:pt>
                <c:pt idx="4917">
                  <c:v>1.0209291321762349E-3</c:v>
                </c:pt>
                <c:pt idx="4918">
                  <c:v>1.0213022696929238E-3</c:v>
                </c:pt>
                <c:pt idx="4919">
                  <c:v>1.0238432042723631E-3</c:v>
                </c:pt>
                <c:pt idx="4920">
                  <c:v>1.0244283578104136E-3</c:v>
                </c:pt>
                <c:pt idx="4921">
                  <c:v>1.0241473431241654E-3</c:v>
                </c:pt>
                <c:pt idx="4922">
                  <c:v>1.0253776234979972E-3</c:v>
                </c:pt>
                <c:pt idx="4923">
                  <c:v>1.0283125767690253E-3</c:v>
                </c:pt>
                <c:pt idx="4924">
                  <c:v>1.0254313484646194E-3</c:v>
                </c:pt>
                <c:pt idx="4925">
                  <c:v>1.0267243257676903E-3</c:v>
                </c:pt>
                <c:pt idx="4926">
                  <c:v>1.0253660347129504E-3</c:v>
                </c:pt>
                <c:pt idx="4927">
                  <c:v>1.0258340186915888E-3</c:v>
                </c:pt>
                <c:pt idx="4928">
                  <c:v>1.026497837116155E-3</c:v>
                </c:pt>
                <c:pt idx="4929">
                  <c:v>1.0276223230974632E-3</c:v>
                </c:pt>
                <c:pt idx="4930">
                  <c:v>1.0291163684913217E-3</c:v>
                </c:pt>
                <c:pt idx="4931">
                  <c:v>1.0290366355140187E-3</c:v>
                </c:pt>
                <c:pt idx="4932">
                  <c:v>1.0321324432576767E-3</c:v>
                </c:pt>
                <c:pt idx="4933">
                  <c:v>1.0318648331108142E-3</c:v>
                </c:pt>
                <c:pt idx="4934">
                  <c:v>1.0308207209612816E-3</c:v>
                </c:pt>
                <c:pt idx="4935">
                  <c:v>1.0316948464619492E-3</c:v>
                </c:pt>
                <c:pt idx="4936">
                  <c:v>1.0334829372496662E-3</c:v>
                </c:pt>
                <c:pt idx="4937">
                  <c:v>1.0357086248331108E-3</c:v>
                </c:pt>
                <c:pt idx="4938">
                  <c:v>1.0326302803738317E-3</c:v>
                </c:pt>
                <c:pt idx="4939">
                  <c:v>1.0348299065420562E-3</c:v>
                </c:pt>
                <c:pt idx="4940">
                  <c:v>1.0358261148197597E-3</c:v>
                </c:pt>
                <c:pt idx="4941">
                  <c:v>1.0374049132176233E-3</c:v>
                </c:pt>
                <c:pt idx="4942">
                  <c:v>1.0374154339118824E-3</c:v>
                </c:pt>
                <c:pt idx="4943">
                  <c:v>1.0374987449933244E-3</c:v>
                </c:pt>
                <c:pt idx="4944">
                  <c:v>1.0362674499332443E-3</c:v>
                </c:pt>
                <c:pt idx="4945">
                  <c:v>1.0397387983978636E-3</c:v>
                </c:pt>
                <c:pt idx="4946">
                  <c:v>1.0395224032042722E-3</c:v>
                </c:pt>
                <c:pt idx="4947">
                  <c:v>1.0397433911882509E-3</c:v>
                </c:pt>
                <c:pt idx="4948">
                  <c:v>1.0422289452603469E-3</c:v>
                </c:pt>
                <c:pt idx="4949">
                  <c:v>1.0427013084112148E-3</c:v>
                </c:pt>
                <c:pt idx="4950">
                  <c:v>1.0437264085447261E-3</c:v>
                </c:pt>
                <c:pt idx="4951">
                  <c:v>1.0443528437917222E-3</c:v>
                </c:pt>
                <c:pt idx="4952">
                  <c:v>1.0452961281708945E-3</c:v>
                </c:pt>
                <c:pt idx="4953">
                  <c:v>1.0451135914552737E-3</c:v>
                </c:pt>
                <c:pt idx="4954">
                  <c:v>1.0453585580774364E-3</c:v>
                </c:pt>
                <c:pt idx="4955">
                  <c:v>1.0465991455273699E-3</c:v>
                </c:pt>
                <c:pt idx="4956">
                  <c:v>1.0473733511348463E-3</c:v>
                </c:pt>
                <c:pt idx="4957">
                  <c:v>1.0465823230974632E-3</c:v>
                </c:pt>
                <c:pt idx="4958">
                  <c:v>1.0472697463284378E-3</c:v>
                </c:pt>
                <c:pt idx="4959">
                  <c:v>1.0468661148197596E-3</c:v>
                </c:pt>
                <c:pt idx="4960">
                  <c:v>1.0487453137516688E-3</c:v>
                </c:pt>
                <c:pt idx="4961">
                  <c:v>1.0487362883845124E-3</c:v>
                </c:pt>
                <c:pt idx="4962">
                  <c:v>1.049334686248331E-3</c:v>
                </c:pt>
                <c:pt idx="4963">
                  <c:v>1.0517849399198933E-3</c:v>
                </c:pt>
                <c:pt idx="4964">
                  <c:v>1.0518826168224298E-3</c:v>
                </c:pt>
                <c:pt idx="4965">
                  <c:v>1.0514889185580772E-3</c:v>
                </c:pt>
                <c:pt idx="4966">
                  <c:v>1.0539974365821093E-3</c:v>
                </c:pt>
                <c:pt idx="4967">
                  <c:v>1.055361655540721E-3</c:v>
                </c:pt>
                <c:pt idx="4968">
                  <c:v>1.0558644592790385E-3</c:v>
                </c:pt>
                <c:pt idx="4969">
                  <c:v>1.056189906542056E-3</c:v>
                </c:pt>
                <c:pt idx="4970">
                  <c:v>1.055798344459279E-3</c:v>
                </c:pt>
                <c:pt idx="4971">
                  <c:v>1.0579756475300401E-3</c:v>
                </c:pt>
                <c:pt idx="4972">
                  <c:v>1.0576769025367155E-3</c:v>
                </c:pt>
                <c:pt idx="4973">
                  <c:v>1.0565141789052068E-3</c:v>
                </c:pt>
                <c:pt idx="4974">
                  <c:v>1.0588555941255006E-3</c:v>
                </c:pt>
                <c:pt idx="4975">
                  <c:v>1.0574644592790388E-3</c:v>
                </c:pt>
                <c:pt idx="4976">
                  <c:v>1.0592761014686248E-3</c:v>
                </c:pt>
                <c:pt idx="4977">
                  <c:v>1.0590550066755674E-3</c:v>
                </c:pt>
                <c:pt idx="4978">
                  <c:v>1.0597839252336448E-3</c:v>
                </c:pt>
                <c:pt idx="4979">
                  <c:v>1.0624127102803736E-3</c:v>
                </c:pt>
                <c:pt idx="4980">
                  <c:v>1.0631376769025366E-3</c:v>
                </c:pt>
                <c:pt idx="4981">
                  <c:v>1.0628906809078771E-3</c:v>
                </c:pt>
                <c:pt idx="4982">
                  <c:v>1.0625242189586115E-3</c:v>
                </c:pt>
                <c:pt idx="4983">
                  <c:v>1.0672791455273696E-3</c:v>
                </c:pt>
                <c:pt idx="4984">
                  <c:v>1.0671598397863817E-3</c:v>
                </c:pt>
                <c:pt idx="4985">
                  <c:v>1.0685966355140186E-3</c:v>
                </c:pt>
                <c:pt idx="4986">
                  <c:v>1.068763311081442E-3</c:v>
                </c:pt>
                <c:pt idx="4987">
                  <c:v>1.0709828037383175E-3</c:v>
                </c:pt>
                <c:pt idx="4988">
                  <c:v>1.0706343391188248E-3</c:v>
                </c:pt>
                <c:pt idx="4989">
                  <c:v>1.0689650734312414E-3</c:v>
                </c:pt>
                <c:pt idx="4990">
                  <c:v>1.068034606141522E-3</c:v>
                </c:pt>
                <c:pt idx="4991">
                  <c:v>1.0700189052069424E-3</c:v>
                </c:pt>
                <c:pt idx="4992">
                  <c:v>1.0685453671562082E-3</c:v>
                </c:pt>
                <c:pt idx="4993">
                  <c:v>1.0704460881174899E-3</c:v>
                </c:pt>
                <c:pt idx="4994">
                  <c:v>1.0712727369826434E-3</c:v>
                </c:pt>
                <c:pt idx="4995">
                  <c:v>1.0705037116154872E-3</c:v>
                </c:pt>
                <c:pt idx="4996">
                  <c:v>1.0712115353805072E-3</c:v>
                </c:pt>
                <c:pt idx="4997">
                  <c:v>1.0751223497997328E-3</c:v>
                </c:pt>
                <c:pt idx="4998">
                  <c:v>1.0728645126835781E-3</c:v>
                </c:pt>
                <c:pt idx="4999">
                  <c:v>1.0752534579439249E-3</c:v>
                </c:pt>
                <c:pt idx="5000">
                  <c:v>1.074879465954606E-3</c:v>
                </c:pt>
                <c:pt idx="5001">
                  <c:v>1.076465901201602E-3</c:v>
                </c:pt>
                <c:pt idx="5002">
                  <c:v>1.0750768491321761E-3</c:v>
                </c:pt>
                <c:pt idx="5003">
                  <c:v>1.0795347396528705E-3</c:v>
                </c:pt>
                <c:pt idx="5004">
                  <c:v>1.0773303070761014E-3</c:v>
                </c:pt>
                <c:pt idx="5005">
                  <c:v>1.0785014686248331E-3</c:v>
                </c:pt>
                <c:pt idx="5006">
                  <c:v>1.0798597596795726E-3</c:v>
                </c:pt>
                <c:pt idx="5007">
                  <c:v>1.0807324432576769E-3</c:v>
                </c:pt>
                <c:pt idx="5008">
                  <c:v>1.080778958611482E-3</c:v>
                </c:pt>
                <c:pt idx="5009">
                  <c:v>1.0827360747663552E-3</c:v>
                </c:pt>
                <c:pt idx="5010">
                  <c:v>1.0828030974632844E-3</c:v>
                </c:pt>
                <c:pt idx="5011">
                  <c:v>1.0845762883845125E-3</c:v>
                </c:pt>
                <c:pt idx="5012">
                  <c:v>1.0872700133511349E-3</c:v>
                </c:pt>
                <c:pt idx="5013">
                  <c:v>1.0861981842456606E-3</c:v>
                </c:pt>
                <c:pt idx="5014">
                  <c:v>1.0872046995994659E-3</c:v>
                </c:pt>
                <c:pt idx="5015">
                  <c:v>1.0890040587449934E-3</c:v>
                </c:pt>
                <c:pt idx="5016">
                  <c:v>1.0888075300400533E-3</c:v>
                </c:pt>
                <c:pt idx="5017">
                  <c:v>1.0896538317757009E-3</c:v>
                </c:pt>
                <c:pt idx="5018">
                  <c:v>1.0900639252336447E-3</c:v>
                </c:pt>
                <c:pt idx="5019">
                  <c:v>1.0873880373831774E-3</c:v>
                </c:pt>
                <c:pt idx="5020">
                  <c:v>1.0909187716955939E-3</c:v>
                </c:pt>
                <c:pt idx="5021">
                  <c:v>1.09135391188251E-3</c:v>
                </c:pt>
                <c:pt idx="5022">
                  <c:v>1.092870173564753E-3</c:v>
                </c:pt>
                <c:pt idx="5023">
                  <c:v>1.0919486248331107E-3</c:v>
                </c:pt>
                <c:pt idx="5024">
                  <c:v>1.093313484646195E-3</c:v>
                </c:pt>
                <c:pt idx="5025">
                  <c:v>1.0919610146862483E-3</c:v>
                </c:pt>
                <c:pt idx="5026">
                  <c:v>1.0943211748998664E-3</c:v>
                </c:pt>
                <c:pt idx="5027">
                  <c:v>1.0928018691588783E-3</c:v>
                </c:pt>
                <c:pt idx="5028">
                  <c:v>1.09292E-3</c:v>
                </c:pt>
                <c:pt idx="5029">
                  <c:v>1.0940170360480639E-3</c:v>
                </c:pt>
                <c:pt idx="5030">
                  <c:v>1.0993688651535381E-3</c:v>
                </c:pt>
                <c:pt idx="5031">
                  <c:v>1.1012379706275034E-3</c:v>
                </c:pt>
                <c:pt idx="5032">
                  <c:v>1.1000692656875834E-3</c:v>
                </c:pt>
                <c:pt idx="5033">
                  <c:v>1.1005161014686247E-3</c:v>
                </c:pt>
                <c:pt idx="5034">
                  <c:v>1.1015429105473964E-3</c:v>
                </c:pt>
                <c:pt idx="5035">
                  <c:v>1.1037531642189584E-3</c:v>
                </c:pt>
                <c:pt idx="5036">
                  <c:v>1.1066575700934579E-3</c:v>
                </c:pt>
                <c:pt idx="5037">
                  <c:v>1.104387129506008E-3</c:v>
                </c:pt>
                <c:pt idx="5038">
                  <c:v>1.1045802937249664E-3</c:v>
                </c:pt>
                <c:pt idx="5039">
                  <c:v>1.1048954873164219E-3</c:v>
                </c:pt>
                <c:pt idx="5040">
                  <c:v>1.108239038718291E-3</c:v>
                </c:pt>
                <c:pt idx="5041">
                  <c:v>1.1078969826435246E-3</c:v>
                </c:pt>
                <c:pt idx="5042">
                  <c:v>1.1071094793057409E-3</c:v>
                </c:pt>
                <c:pt idx="5043">
                  <c:v>1.1067152469959947E-3</c:v>
                </c:pt>
                <c:pt idx="5044">
                  <c:v>1.1075397596795728E-3</c:v>
                </c:pt>
                <c:pt idx="5045">
                  <c:v>1.1088270761014684E-3</c:v>
                </c:pt>
                <c:pt idx="5046">
                  <c:v>1.1099504939919892E-3</c:v>
                </c:pt>
                <c:pt idx="5047">
                  <c:v>1.1118324699599465E-3</c:v>
                </c:pt>
                <c:pt idx="5048">
                  <c:v>1.1148425100133512E-3</c:v>
                </c:pt>
                <c:pt idx="5049">
                  <c:v>1.1139355941255007E-3</c:v>
                </c:pt>
                <c:pt idx="5050">
                  <c:v>1.1150915353805074E-3</c:v>
                </c:pt>
                <c:pt idx="5051">
                  <c:v>1.1154879572763685E-3</c:v>
                </c:pt>
                <c:pt idx="5052">
                  <c:v>1.1134107343124164E-3</c:v>
                </c:pt>
                <c:pt idx="5053">
                  <c:v>1.1135719626168225E-3</c:v>
                </c:pt>
                <c:pt idx="5054">
                  <c:v>1.1142408010680906E-3</c:v>
                </c:pt>
                <c:pt idx="5055">
                  <c:v>1.1145284379172229E-3</c:v>
                </c:pt>
                <c:pt idx="5056">
                  <c:v>1.1165670493991989E-3</c:v>
                </c:pt>
                <c:pt idx="5057">
                  <c:v>1.117748251001335E-3</c:v>
                </c:pt>
                <c:pt idx="5058">
                  <c:v>1.1197205874499331E-3</c:v>
                </c:pt>
                <c:pt idx="5059">
                  <c:v>1.1204760480640853E-3</c:v>
                </c:pt>
                <c:pt idx="5060">
                  <c:v>1.1185986648865154E-3</c:v>
                </c:pt>
                <c:pt idx="5061">
                  <c:v>1.1236759412550066E-3</c:v>
                </c:pt>
                <c:pt idx="5062">
                  <c:v>1.1227412550066755E-3</c:v>
                </c:pt>
                <c:pt idx="5063">
                  <c:v>1.1225837650200264E-3</c:v>
                </c:pt>
                <c:pt idx="5064">
                  <c:v>1.1246242990654205E-3</c:v>
                </c:pt>
                <c:pt idx="5065">
                  <c:v>1.1270088651535381E-3</c:v>
                </c:pt>
                <c:pt idx="5066">
                  <c:v>1.1268327903871829E-3</c:v>
                </c:pt>
                <c:pt idx="5067">
                  <c:v>1.1280560747663549E-3</c:v>
                </c:pt>
                <c:pt idx="5068">
                  <c:v>1.1277256608811749E-3</c:v>
                </c:pt>
                <c:pt idx="5069">
                  <c:v>1.1272161281708944E-3</c:v>
                </c:pt>
                <c:pt idx="5070">
                  <c:v>1.1292440053404539E-3</c:v>
                </c:pt>
                <c:pt idx="5071">
                  <c:v>1.1291811481975967E-3</c:v>
                </c:pt>
                <c:pt idx="5072">
                  <c:v>1.1320758344459279E-3</c:v>
                </c:pt>
                <c:pt idx="5073">
                  <c:v>1.1299834979973298E-3</c:v>
                </c:pt>
                <c:pt idx="5074">
                  <c:v>1.1298084913217623E-3</c:v>
                </c:pt>
                <c:pt idx="5075">
                  <c:v>1.1303548197596795E-3</c:v>
                </c:pt>
                <c:pt idx="5076">
                  <c:v>1.1308218958611482E-3</c:v>
                </c:pt>
                <c:pt idx="5077">
                  <c:v>1.1324715620827769E-3</c:v>
                </c:pt>
                <c:pt idx="5078">
                  <c:v>1.1326253137516689E-3</c:v>
                </c:pt>
                <c:pt idx="5079">
                  <c:v>1.1318024032042724E-3</c:v>
                </c:pt>
                <c:pt idx="5080">
                  <c:v>1.1340638184245662E-3</c:v>
                </c:pt>
                <c:pt idx="5081">
                  <c:v>1.1344688384512683E-3</c:v>
                </c:pt>
                <c:pt idx="5082">
                  <c:v>1.1364867289719626E-3</c:v>
                </c:pt>
                <c:pt idx="5083">
                  <c:v>1.1372356208277704E-3</c:v>
                </c:pt>
                <c:pt idx="5084">
                  <c:v>1.1381080907877168E-3</c:v>
                </c:pt>
                <c:pt idx="5085">
                  <c:v>1.1383938584779705E-3</c:v>
                </c:pt>
                <c:pt idx="5086">
                  <c:v>1.1403729238985312E-3</c:v>
                </c:pt>
                <c:pt idx="5087">
                  <c:v>1.1392917489986649E-3</c:v>
                </c:pt>
                <c:pt idx="5088">
                  <c:v>1.1423624566088116E-3</c:v>
                </c:pt>
                <c:pt idx="5089">
                  <c:v>1.1435257676902537E-3</c:v>
                </c:pt>
                <c:pt idx="5090">
                  <c:v>1.1399565821094792E-3</c:v>
                </c:pt>
                <c:pt idx="5091">
                  <c:v>1.1429191455273699E-3</c:v>
                </c:pt>
                <c:pt idx="5092">
                  <c:v>1.144127636849132E-3</c:v>
                </c:pt>
                <c:pt idx="5093">
                  <c:v>1.1443759679572762E-3</c:v>
                </c:pt>
                <c:pt idx="5094">
                  <c:v>1.1459049399198931E-3</c:v>
                </c:pt>
                <c:pt idx="5095">
                  <c:v>1.1461447263017355E-3</c:v>
                </c:pt>
                <c:pt idx="5096">
                  <c:v>1.1487188251001336E-3</c:v>
                </c:pt>
                <c:pt idx="5097">
                  <c:v>1.1473372496662215E-3</c:v>
                </c:pt>
                <c:pt idx="5098">
                  <c:v>1.1492251001335113E-3</c:v>
                </c:pt>
                <c:pt idx="5099">
                  <c:v>1.1513409879839785E-3</c:v>
                </c:pt>
                <c:pt idx="5100">
                  <c:v>1.1528891855807743E-3</c:v>
                </c:pt>
                <c:pt idx="5101">
                  <c:v>1.1553110814419224E-3</c:v>
                </c:pt>
                <c:pt idx="5102">
                  <c:v>1.1571289719626168E-3</c:v>
                </c:pt>
                <c:pt idx="5103">
                  <c:v>1.155998931909212E-3</c:v>
                </c:pt>
                <c:pt idx="5104">
                  <c:v>1.1556475300400532E-3</c:v>
                </c:pt>
                <c:pt idx="5105">
                  <c:v>1.1551834445927903E-3</c:v>
                </c:pt>
                <c:pt idx="5106">
                  <c:v>1.1551140186915887E-3</c:v>
                </c:pt>
                <c:pt idx="5107">
                  <c:v>1.1586221628838449E-3</c:v>
                </c:pt>
                <c:pt idx="5108">
                  <c:v>1.1598889185580775E-3</c:v>
                </c:pt>
                <c:pt idx="5109">
                  <c:v>1.1602958611481977E-3</c:v>
                </c:pt>
                <c:pt idx="5110">
                  <c:v>1.1599620827770359E-3</c:v>
                </c:pt>
                <c:pt idx="5111">
                  <c:v>1.1621730307076101E-3</c:v>
                </c:pt>
                <c:pt idx="5112">
                  <c:v>1.161962082777036E-3</c:v>
                </c:pt>
                <c:pt idx="5113">
                  <c:v>1.1644160213618157E-3</c:v>
                </c:pt>
                <c:pt idx="5114">
                  <c:v>1.1659631508678238E-3</c:v>
                </c:pt>
                <c:pt idx="5115">
                  <c:v>1.1656000000000001E-3</c:v>
                </c:pt>
                <c:pt idx="5116">
                  <c:v>1.164577303070761E-3</c:v>
                </c:pt>
                <c:pt idx="5117">
                  <c:v>1.1662696929238985E-3</c:v>
                </c:pt>
                <c:pt idx="5118">
                  <c:v>1.1681121495327102E-3</c:v>
                </c:pt>
                <c:pt idx="5119">
                  <c:v>1.1679711615487317E-3</c:v>
                </c:pt>
                <c:pt idx="5120">
                  <c:v>1.1656608811748998E-3</c:v>
                </c:pt>
                <c:pt idx="5121">
                  <c:v>1.1666013351134847E-3</c:v>
                </c:pt>
                <c:pt idx="5122">
                  <c:v>1.1685789052069426E-3</c:v>
                </c:pt>
                <c:pt idx="5123">
                  <c:v>1.1693084112149531E-3</c:v>
                </c:pt>
                <c:pt idx="5124">
                  <c:v>1.1707562082777035E-3</c:v>
                </c:pt>
                <c:pt idx="5125">
                  <c:v>1.1711839786381841E-3</c:v>
                </c:pt>
                <c:pt idx="5126">
                  <c:v>1.1713628838451267E-3</c:v>
                </c:pt>
                <c:pt idx="5127">
                  <c:v>1.1745810413885179E-3</c:v>
                </c:pt>
                <c:pt idx="5128">
                  <c:v>1.1723300400534045E-3</c:v>
                </c:pt>
                <c:pt idx="5129">
                  <c:v>1.1735268357810414E-3</c:v>
                </c:pt>
                <c:pt idx="5130">
                  <c:v>1.1742985313751668E-3</c:v>
                </c:pt>
                <c:pt idx="5131">
                  <c:v>1.1754344459279037E-3</c:v>
                </c:pt>
                <c:pt idx="5132">
                  <c:v>1.1765249666221627E-3</c:v>
                </c:pt>
                <c:pt idx="5133">
                  <c:v>1.176290520694259E-3</c:v>
                </c:pt>
                <c:pt idx="5134">
                  <c:v>1.1768389853137515E-3</c:v>
                </c:pt>
                <c:pt idx="5135">
                  <c:v>1.1768726301735646E-3</c:v>
                </c:pt>
                <c:pt idx="5136">
                  <c:v>1.179557810413885E-3</c:v>
                </c:pt>
                <c:pt idx="5137">
                  <c:v>1.1792475300400535E-3</c:v>
                </c:pt>
                <c:pt idx="5138">
                  <c:v>1.1806643524699598E-3</c:v>
                </c:pt>
                <c:pt idx="5139">
                  <c:v>1.1816865153538049E-3</c:v>
                </c:pt>
                <c:pt idx="5140">
                  <c:v>1.1855108144192255E-3</c:v>
                </c:pt>
                <c:pt idx="5141">
                  <c:v>1.1841831775700933E-3</c:v>
                </c:pt>
                <c:pt idx="5142">
                  <c:v>1.1862146862483311E-3</c:v>
                </c:pt>
                <c:pt idx="5143">
                  <c:v>1.186879038718291E-3</c:v>
                </c:pt>
                <c:pt idx="5144">
                  <c:v>1.1860085447263017E-3</c:v>
                </c:pt>
                <c:pt idx="5145">
                  <c:v>1.1866296395193589E-3</c:v>
                </c:pt>
                <c:pt idx="5146">
                  <c:v>1.1878568758344457E-3</c:v>
                </c:pt>
                <c:pt idx="5147">
                  <c:v>1.1873447263017357E-3</c:v>
                </c:pt>
                <c:pt idx="5148">
                  <c:v>1.1900395193591455E-3</c:v>
                </c:pt>
                <c:pt idx="5149">
                  <c:v>1.1906686248331106E-3</c:v>
                </c:pt>
                <c:pt idx="5150">
                  <c:v>1.189848331108144E-3</c:v>
                </c:pt>
                <c:pt idx="5151">
                  <c:v>1.1907166889185579E-3</c:v>
                </c:pt>
                <c:pt idx="5152">
                  <c:v>1.1922178905206943E-3</c:v>
                </c:pt>
                <c:pt idx="5153">
                  <c:v>1.192675033377837E-3</c:v>
                </c:pt>
                <c:pt idx="5154">
                  <c:v>1.1950477970627501E-3</c:v>
                </c:pt>
                <c:pt idx="5155">
                  <c:v>1.1946435246995993E-3</c:v>
                </c:pt>
                <c:pt idx="5156">
                  <c:v>1.1940576769025367E-3</c:v>
                </c:pt>
                <c:pt idx="5157">
                  <c:v>1.1965340453938583E-3</c:v>
                </c:pt>
                <c:pt idx="5158">
                  <c:v>1.1975230974632842E-3</c:v>
                </c:pt>
                <c:pt idx="5159">
                  <c:v>1.1993575433911882E-3</c:v>
                </c:pt>
                <c:pt idx="5160">
                  <c:v>1.1990045393858477E-3</c:v>
                </c:pt>
                <c:pt idx="5161">
                  <c:v>1.2016229639519359E-3</c:v>
                </c:pt>
                <c:pt idx="5162">
                  <c:v>1.2016785046728973E-3</c:v>
                </c:pt>
                <c:pt idx="5163">
                  <c:v>1.2009580774365819E-3</c:v>
                </c:pt>
                <c:pt idx="5164">
                  <c:v>1.1996555407209611E-3</c:v>
                </c:pt>
                <c:pt idx="5165">
                  <c:v>1.2012176234979972E-3</c:v>
                </c:pt>
                <c:pt idx="5166">
                  <c:v>1.2011332443257676E-3</c:v>
                </c:pt>
                <c:pt idx="5167">
                  <c:v>1.2023882510013351E-3</c:v>
                </c:pt>
                <c:pt idx="5168">
                  <c:v>1.2057682242990655E-3</c:v>
                </c:pt>
                <c:pt idx="5169">
                  <c:v>1.2060859813084112E-3</c:v>
                </c:pt>
                <c:pt idx="5170">
                  <c:v>1.2066771695594125E-3</c:v>
                </c:pt>
                <c:pt idx="5171">
                  <c:v>1.2093650200267021E-3</c:v>
                </c:pt>
                <c:pt idx="5172">
                  <c:v>1.2109404539385846E-3</c:v>
                </c:pt>
                <c:pt idx="5173">
                  <c:v>1.2109420560747661E-3</c:v>
                </c:pt>
                <c:pt idx="5174">
                  <c:v>1.2138264352469959E-3</c:v>
                </c:pt>
                <c:pt idx="5175">
                  <c:v>1.2134638184245661E-3</c:v>
                </c:pt>
                <c:pt idx="5176">
                  <c:v>1.2141415220293724E-3</c:v>
                </c:pt>
                <c:pt idx="5177">
                  <c:v>1.2144587449933245E-3</c:v>
                </c:pt>
                <c:pt idx="5178">
                  <c:v>1.2156186915887848E-3</c:v>
                </c:pt>
                <c:pt idx="5179">
                  <c:v>1.2166018691588784E-3</c:v>
                </c:pt>
                <c:pt idx="5180">
                  <c:v>1.2171455273698264E-3</c:v>
                </c:pt>
                <c:pt idx="5181">
                  <c:v>1.2194670226969291E-3</c:v>
                </c:pt>
                <c:pt idx="5182">
                  <c:v>1.217208010680908E-3</c:v>
                </c:pt>
                <c:pt idx="5183">
                  <c:v>1.2197922563417891E-3</c:v>
                </c:pt>
                <c:pt idx="5184">
                  <c:v>1.2202232309746327E-3</c:v>
                </c:pt>
                <c:pt idx="5185">
                  <c:v>1.2204272363150865E-3</c:v>
                </c:pt>
                <c:pt idx="5186">
                  <c:v>1.2181110814419225E-3</c:v>
                </c:pt>
                <c:pt idx="5187">
                  <c:v>1.2185927903871829E-3</c:v>
                </c:pt>
                <c:pt idx="5188">
                  <c:v>1.2203044058744993E-3</c:v>
                </c:pt>
                <c:pt idx="5189">
                  <c:v>1.221493724966622E-3</c:v>
                </c:pt>
                <c:pt idx="5190">
                  <c:v>1.2248128170894526E-3</c:v>
                </c:pt>
                <c:pt idx="5191">
                  <c:v>1.2269794392523363E-3</c:v>
                </c:pt>
                <c:pt idx="5192">
                  <c:v>1.2249660881174897E-3</c:v>
                </c:pt>
                <c:pt idx="5193">
                  <c:v>1.2265949265687583E-3</c:v>
                </c:pt>
                <c:pt idx="5194">
                  <c:v>1.2278643524699599E-3</c:v>
                </c:pt>
                <c:pt idx="5195">
                  <c:v>1.2275887850467287E-3</c:v>
                </c:pt>
                <c:pt idx="5196">
                  <c:v>1.2265463284379171E-3</c:v>
                </c:pt>
                <c:pt idx="5197">
                  <c:v>1.229504939919893E-3</c:v>
                </c:pt>
                <c:pt idx="5198">
                  <c:v>1.2305911882510012E-3</c:v>
                </c:pt>
                <c:pt idx="5199">
                  <c:v>1.2310515353805072E-3</c:v>
                </c:pt>
                <c:pt idx="5200">
                  <c:v>1.2317158878504674E-3</c:v>
                </c:pt>
                <c:pt idx="5201">
                  <c:v>1.231229906542056E-3</c:v>
                </c:pt>
                <c:pt idx="5202">
                  <c:v>1.233185046728972E-3</c:v>
                </c:pt>
                <c:pt idx="5203">
                  <c:v>1.2351497997329772E-3</c:v>
                </c:pt>
                <c:pt idx="5204">
                  <c:v>1.2367588785046728E-3</c:v>
                </c:pt>
                <c:pt idx="5205">
                  <c:v>1.2373591455273698E-3</c:v>
                </c:pt>
                <c:pt idx="5206">
                  <c:v>1.2394761014686247E-3</c:v>
                </c:pt>
                <c:pt idx="5207">
                  <c:v>1.2404154873164219E-3</c:v>
                </c:pt>
                <c:pt idx="5208">
                  <c:v>1.2442947930574098E-3</c:v>
                </c:pt>
                <c:pt idx="5209">
                  <c:v>1.2424608811748999E-3</c:v>
                </c:pt>
                <c:pt idx="5210">
                  <c:v>1.2407113484646194E-3</c:v>
                </c:pt>
                <c:pt idx="5211">
                  <c:v>1.242724699599466E-3</c:v>
                </c:pt>
                <c:pt idx="5212">
                  <c:v>1.2428384512683576E-3</c:v>
                </c:pt>
                <c:pt idx="5213">
                  <c:v>1.2424720961281709E-3</c:v>
                </c:pt>
                <c:pt idx="5214">
                  <c:v>1.2458339118825098E-3</c:v>
                </c:pt>
                <c:pt idx="5215">
                  <c:v>1.246279305740988E-3</c:v>
                </c:pt>
                <c:pt idx="5216">
                  <c:v>1.2483610146862482E-3</c:v>
                </c:pt>
                <c:pt idx="5217">
                  <c:v>1.2481372496662216E-3</c:v>
                </c:pt>
                <c:pt idx="5218">
                  <c:v>1.2481810413885179E-3</c:v>
                </c:pt>
                <c:pt idx="5219">
                  <c:v>1.2519113484646194E-3</c:v>
                </c:pt>
                <c:pt idx="5220">
                  <c:v>1.2511514018691589E-3</c:v>
                </c:pt>
                <c:pt idx="5221">
                  <c:v>1.2514798397863817E-3</c:v>
                </c:pt>
                <c:pt idx="5222">
                  <c:v>1.2522072096128171E-3</c:v>
                </c:pt>
                <c:pt idx="5223">
                  <c:v>1.2528315086782376E-3</c:v>
                </c:pt>
                <c:pt idx="5224">
                  <c:v>1.2526728971962615E-3</c:v>
                </c:pt>
                <c:pt idx="5225">
                  <c:v>1.2536811748998663E-3</c:v>
                </c:pt>
                <c:pt idx="5226">
                  <c:v>1.2519599465954606E-3</c:v>
                </c:pt>
                <c:pt idx="5227">
                  <c:v>1.2536197596795726E-3</c:v>
                </c:pt>
                <c:pt idx="5228">
                  <c:v>1.256207209612817E-3</c:v>
                </c:pt>
                <c:pt idx="5229">
                  <c:v>1.2564694259012015E-3</c:v>
                </c:pt>
                <c:pt idx="5230">
                  <c:v>1.2567177570093457E-3</c:v>
                </c:pt>
                <c:pt idx="5231">
                  <c:v>1.2576122830440586E-3</c:v>
                </c:pt>
                <c:pt idx="5232">
                  <c:v>1.2585586114819758E-3</c:v>
                </c:pt>
                <c:pt idx="5233">
                  <c:v>1.2619375166889185E-3</c:v>
                </c:pt>
                <c:pt idx="5234">
                  <c:v>1.262497196261682E-3</c:v>
                </c:pt>
                <c:pt idx="5235">
                  <c:v>1.2630611481975968E-3</c:v>
                </c:pt>
                <c:pt idx="5236">
                  <c:v>1.2634830440587449E-3</c:v>
                </c:pt>
                <c:pt idx="5237">
                  <c:v>1.2627642189586114E-3</c:v>
                </c:pt>
                <c:pt idx="5238">
                  <c:v>1.2651540720961282E-3</c:v>
                </c:pt>
                <c:pt idx="5239">
                  <c:v>1.2667530040053403E-3</c:v>
                </c:pt>
                <c:pt idx="5240">
                  <c:v>1.2675813084112148E-3</c:v>
                </c:pt>
                <c:pt idx="5241">
                  <c:v>1.2679412550066754E-3</c:v>
                </c:pt>
                <c:pt idx="5242">
                  <c:v>1.2692566088117491E-3</c:v>
                </c:pt>
                <c:pt idx="5243">
                  <c:v>1.2695102803738317E-3</c:v>
                </c:pt>
                <c:pt idx="5244">
                  <c:v>1.2677773030707609E-3</c:v>
                </c:pt>
                <c:pt idx="5245">
                  <c:v>1.2699150867823764E-3</c:v>
                </c:pt>
                <c:pt idx="5246">
                  <c:v>1.270396261682243E-3</c:v>
                </c:pt>
                <c:pt idx="5247">
                  <c:v>1.2741815754339118E-3</c:v>
                </c:pt>
                <c:pt idx="5248">
                  <c:v>1.2729650200267021E-3</c:v>
                </c:pt>
                <c:pt idx="5249">
                  <c:v>1.2736005340453938E-3</c:v>
                </c:pt>
                <c:pt idx="5250">
                  <c:v>1.276553805073431E-3</c:v>
                </c:pt>
                <c:pt idx="5251">
                  <c:v>1.2774680907877167E-3</c:v>
                </c:pt>
                <c:pt idx="5252">
                  <c:v>1.2791492656875833E-3</c:v>
                </c:pt>
                <c:pt idx="5253">
                  <c:v>1.2790926568758344E-3</c:v>
                </c:pt>
                <c:pt idx="5254">
                  <c:v>1.2804096128170893E-3</c:v>
                </c:pt>
                <c:pt idx="5255">
                  <c:v>1.2805447263017355E-3</c:v>
                </c:pt>
                <c:pt idx="5256">
                  <c:v>1.2831732977303071E-3</c:v>
                </c:pt>
                <c:pt idx="5257">
                  <c:v>1.2831359145527371E-3</c:v>
                </c:pt>
                <c:pt idx="5258">
                  <c:v>1.2822066755674231E-3</c:v>
                </c:pt>
                <c:pt idx="5259">
                  <c:v>1.2831861148197596E-3</c:v>
                </c:pt>
                <c:pt idx="5260">
                  <c:v>1.2843690253671559E-3</c:v>
                </c:pt>
                <c:pt idx="5261">
                  <c:v>1.2852966622162883E-3</c:v>
                </c:pt>
                <c:pt idx="5262">
                  <c:v>1.2896251001335113E-3</c:v>
                </c:pt>
                <c:pt idx="5263">
                  <c:v>1.2884341789052068E-3</c:v>
                </c:pt>
                <c:pt idx="5264">
                  <c:v>1.2912694259012017E-3</c:v>
                </c:pt>
                <c:pt idx="5265">
                  <c:v>1.2897265687583444E-3</c:v>
                </c:pt>
                <c:pt idx="5266">
                  <c:v>1.2923284379172228E-3</c:v>
                </c:pt>
                <c:pt idx="5267">
                  <c:v>1.2929153538050733E-3</c:v>
                </c:pt>
                <c:pt idx="5268">
                  <c:v>1.2928096128170892E-3</c:v>
                </c:pt>
                <c:pt idx="5269">
                  <c:v>1.2947626168224298E-3</c:v>
                </c:pt>
                <c:pt idx="5270">
                  <c:v>1.295739385847797E-3</c:v>
                </c:pt>
                <c:pt idx="5271">
                  <c:v>1.2975188251001333E-3</c:v>
                </c:pt>
                <c:pt idx="5272">
                  <c:v>1.2979594125500666E-3</c:v>
                </c:pt>
                <c:pt idx="5273">
                  <c:v>1.2988320427236315E-3</c:v>
                </c:pt>
                <c:pt idx="5274">
                  <c:v>1.3005767690253672E-3</c:v>
                </c:pt>
                <c:pt idx="5275">
                  <c:v>1.3011914552736982E-3</c:v>
                </c:pt>
                <c:pt idx="5276">
                  <c:v>1.3004384512683579E-3</c:v>
                </c:pt>
                <c:pt idx="5277">
                  <c:v>1.301716421895861E-3</c:v>
                </c:pt>
                <c:pt idx="5278">
                  <c:v>1.304943124165554E-3</c:v>
                </c:pt>
                <c:pt idx="5279">
                  <c:v>1.3060069425901201E-3</c:v>
                </c:pt>
                <c:pt idx="5280">
                  <c:v>1.3040993324432576E-3</c:v>
                </c:pt>
                <c:pt idx="5281">
                  <c:v>1.3061068090787717E-3</c:v>
                </c:pt>
                <c:pt idx="5282">
                  <c:v>1.3064875834445926E-3</c:v>
                </c:pt>
                <c:pt idx="5283">
                  <c:v>1.3100373831775702E-3</c:v>
                </c:pt>
                <c:pt idx="5284">
                  <c:v>1.3117415220293724E-3</c:v>
                </c:pt>
                <c:pt idx="5285">
                  <c:v>1.3137308411214953E-3</c:v>
                </c:pt>
                <c:pt idx="5286">
                  <c:v>1.3129313751668889E-3</c:v>
                </c:pt>
                <c:pt idx="5287">
                  <c:v>1.3142590120160213E-3</c:v>
                </c:pt>
                <c:pt idx="5288">
                  <c:v>1.315222429906542E-3</c:v>
                </c:pt>
                <c:pt idx="5289">
                  <c:v>1.3154114819759679E-3</c:v>
                </c:pt>
                <c:pt idx="5290">
                  <c:v>1.3192341789052069E-3</c:v>
                </c:pt>
                <c:pt idx="5291">
                  <c:v>1.3185927903871829E-3</c:v>
                </c:pt>
                <c:pt idx="5292">
                  <c:v>1.3193821094793056E-3</c:v>
                </c:pt>
                <c:pt idx="5293">
                  <c:v>1.3187759679572763E-3</c:v>
                </c:pt>
                <c:pt idx="5294">
                  <c:v>1.3224913217623497E-3</c:v>
                </c:pt>
                <c:pt idx="5295">
                  <c:v>1.3217799732977303E-3</c:v>
                </c:pt>
                <c:pt idx="5296">
                  <c:v>1.324456608811749E-3</c:v>
                </c:pt>
                <c:pt idx="5297">
                  <c:v>1.3256817089452603E-3</c:v>
                </c:pt>
                <c:pt idx="5298">
                  <c:v>1.3263273698264351E-3</c:v>
                </c:pt>
                <c:pt idx="5299">
                  <c:v>1.3256341789052069E-3</c:v>
                </c:pt>
                <c:pt idx="5300">
                  <c:v>1.3266905206942589E-3</c:v>
                </c:pt>
                <c:pt idx="5301">
                  <c:v>1.3285271028037383E-3</c:v>
                </c:pt>
                <c:pt idx="5302">
                  <c:v>1.3291070761014684E-3</c:v>
                </c:pt>
                <c:pt idx="5303">
                  <c:v>1.3307401869158877E-3</c:v>
                </c:pt>
                <c:pt idx="5304">
                  <c:v>1.3293473965287049E-3</c:v>
                </c:pt>
                <c:pt idx="5305">
                  <c:v>1.3309324432576768E-3</c:v>
                </c:pt>
                <c:pt idx="5306">
                  <c:v>1.3322680907877167E-3</c:v>
                </c:pt>
                <c:pt idx="5307">
                  <c:v>1.3334739652870492E-3</c:v>
                </c:pt>
                <c:pt idx="5308">
                  <c:v>1.3362013351134845E-3</c:v>
                </c:pt>
                <c:pt idx="5309">
                  <c:v>1.3371300400534043E-3</c:v>
                </c:pt>
                <c:pt idx="5310">
                  <c:v>1.3374184245660882E-3</c:v>
                </c:pt>
                <c:pt idx="5311">
                  <c:v>1.3388939919893191E-3</c:v>
                </c:pt>
                <c:pt idx="5312">
                  <c:v>1.3401895861148197E-3</c:v>
                </c:pt>
                <c:pt idx="5313">
                  <c:v>1.3387433911882509E-3</c:v>
                </c:pt>
                <c:pt idx="5314">
                  <c:v>1.3415049399198931E-3</c:v>
                </c:pt>
                <c:pt idx="5315">
                  <c:v>1.3406622162883844E-3</c:v>
                </c:pt>
                <c:pt idx="5316">
                  <c:v>1.3413153538050734E-3</c:v>
                </c:pt>
                <c:pt idx="5317">
                  <c:v>1.3399898531375166E-3</c:v>
                </c:pt>
                <c:pt idx="5318">
                  <c:v>1.3424608811748997E-3</c:v>
                </c:pt>
                <c:pt idx="5319">
                  <c:v>1.3448165554072096E-3</c:v>
                </c:pt>
                <c:pt idx="5320">
                  <c:v>1.3448998664886515E-3</c:v>
                </c:pt>
                <c:pt idx="5321">
                  <c:v>1.3467615487316423E-3</c:v>
                </c:pt>
                <c:pt idx="5322">
                  <c:v>1.348327903871829E-3</c:v>
                </c:pt>
                <c:pt idx="5323">
                  <c:v>1.3487417890520694E-3</c:v>
                </c:pt>
                <c:pt idx="5324">
                  <c:v>1.3524395193591455E-3</c:v>
                </c:pt>
                <c:pt idx="5325">
                  <c:v>1.3506307076101467E-3</c:v>
                </c:pt>
                <c:pt idx="5326">
                  <c:v>1.3502958611481975E-3</c:v>
                </c:pt>
                <c:pt idx="5327">
                  <c:v>1.3507887850467289E-3</c:v>
                </c:pt>
                <c:pt idx="5328">
                  <c:v>1.3504843791722297E-3</c:v>
                </c:pt>
                <c:pt idx="5329">
                  <c:v>1.3523172229639518E-3</c:v>
                </c:pt>
                <c:pt idx="5330">
                  <c:v>1.3538771695594126E-3</c:v>
                </c:pt>
                <c:pt idx="5331">
                  <c:v>1.3560395193591454E-3</c:v>
                </c:pt>
                <c:pt idx="5332">
                  <c:v>1.3578985313751669E-3</c:v>
                </c:pt>
                <c:pt idx="5333">
                  <c:v>1.3607999999999999E-3</c:v>
                </c:pt>
                <c:pt idx="5334">
                  <c:v>1.3608283044058743E-3</c:v>
                </c:pt>
                <c:pt idx="5335">
                  <c:v>1.3644064085447261E-3</c:v>
                </c:pt>
                <c:pt idx="5336">
                  <c:v>1.3633644859813083E-3</c:v>
                </c:pt>
                <c:pt idx="5337">
                  <c:v>1.3644929238985314E-3</c:v>
                </c:pt>
                <c:pt idx="5338">
                  <c:v>1.3648325767690254E-3</c:v>
                </c:pt>
                <c:pt idx="5339">
                  <c:v>1.3647743658210946E-3</c:v>
                </c:pt>
                <c:pt idx="5340">
                  <c:v>1.3682563417890519E-3</c:v>
                </c:pt>
                <c:pt idx="5341">
                  <c:v>1.3691834445927903E-3</c:v>
                </c:pt>
                <c:pt idx="5342">
                  <c:v>1.3709639519359144E-3</c:v>
                </c:pt>
                <c:pt idx="5343">
                  <c:v>1.3720331108144192E-3</c:v>
                </c:pt>
                <c:pt idx="5344">
                  <c:v>1.3735006675567422E-3</c:v>
                </c:pt>
                <c:pt idx="5345">
                  <c:v>1.3744469959946594E-3</c:v>
                </c:pt>
                <c:pt idx="5346">
                  <c:v>1.3764592790387181E-3</c:v>
                </c:pt>
                <c:pt idx="5347">
                  <c:v>1.3780272363150866E-3</c:v>
                </c:pt>
                <c:pt idx="5348">
                  <c:v>1.3769308411214951E-3</c:v>
                </c:pt>
                <c:pt idx="5349">
                  <c:v>1.3773757009345794E-3</c:v>
                </c:pt>
                <c:pt idx="5350">
                  <c:v>1.3793735647530041E-3</c:v>
                </c:pt>
                <c:pt idx="5351">
                  <c:v>1.3816993324432575E-3</c:v>
                </c:pt>
                <c:pt idx="5352">
                  <c:v>1.3849030707610145E-3</c:v>
                </c:pt>
                <c:pt idx="5353">
                  <c:v>1.3834387182910545E-3</c:v>
                </c:pt>
                <c:pt idx="5354">
                  <c:v>1.3863914552736981E-3</c:v>
                </c:pt>
                <c:pt idx="5355">
                  <c:v>1.3882157543391187E-3</c:v>
                </c:pt>
                <c:pt idx="5356">
                  <c:v>1.3891743658210947E-3</c:v>
                </c:pt>
                <c:pt idx="5357">
                  <c:v>1.3913676902536716E-3</c:v>
                </c:pt>
                <c:pt idx="5358">
                  <c:v>1.3910696929238984E-3</c:v>
                </c:pt>
                <c:pt idx="5359">
                  <c:v>1.3919983978638183E-3</c:v>
                </c:pt>
                <c:pt idx="5360">
                  <c:v>1.3918803738317755E-3</c:v>
                </c:pt>
                <c:pt idx="5361">
                  <c:v>1.3955700934579439E-3</c:v>
                </c:pt>
                <c:pt idx="5362">
                  <c:v>1.3973676902536715E-3</c:v>
                </c:pt>
                <c:pt idx="5363">
                  <c:v>1.3931594125500665E-3</c:v>
                </c:pt>
                <c:pt idx="5364">
                  <c:v>1.396263818424566E-3</c:v>
                </c:pt>
                <c:pt idx="5365">
                  <c:v>1.3966483311081441E-3</c:v>
                </c:pt>
                <c:pt idx="5366">
                  <c:v>1.3970024032042723E-3</c:v>
                </c:pt>
                <c:pt idx="5367">
                  <c:v>1.4016240320427235E-3</c:v>
                </c:pt>
                <c:pt idx="5368">
                  <c:v>1.4023481975967956E-3</c:v>
                </c:pt>
                <c:pt idx="5369">
                  <c:v>1.4033863818424567E-3</c:v>
                </c:pt>
                <c:pt idx="5370">
                  <c:v>1.4012587449933245E-3</c:v>
                </c:pt>
                <c:pt idx="5371">
                  <c:v>1.4024795727636849E-3</c:v>
                </c:pt>
                <c:pt idx="5372">
                  <c:v>1.4026584779706275E-3</c:v>
                </c:pt>
                <c:pt idx="5373">
                  <c:v>1.4052128170894526E-3</c:v>
                </c:pt>
                <c:pt idx="5374">
                  <c:v>1.4045666221628836E-3</c:v>
                </c:pt>
                <c:pt idx="5375">
                  <c:v>1.4056694259012015E-3</c:v>
                </c:pt>
                <c:pt idx="5376">
                  <c:v>1.4077965287049399E-3</c:v>
                </c:pt>
                <c:pt idx="5377">
                  <c:v>1.4095172229639519E-3</c:v>
                </c:pt>
                <c:pt idx="5378">
                  <c:v>1.4085217623497996E-3</c:v>
                </c:pt>
                <c:pt idx="5379">
                  <c:v>1.40966782376502E-3</c:v>
                </c:pt>
                <c:pt idx="5380">
                  <c:v>1.4128646194926568E-3</c:v>
                </c:pt>
                <c:pt idx="5381">
                  <c:v>1.414350333778371E-3</c:v>
                </c:pt>
                <c:pt idx="5382">
                  <c:v>1.4154504672897195E-3</c:v>
                </c:pt>
                <c:pt idx="5383">
                  <c:v>1.415818958611482E-3</c:v>
                </c:pt>
                <c:pt idx="5384">
                  <c:v>1.4166857142857141E-3</c:v>
                </c:pt>
                <c:pt idx="5385">
                  <c:v>1.4186926568758344E-3</c:v>
                </c:pt>
                <c:pt idx="5386">
                  <c:v>1.416645126835781E-3</c:v>
                </c:pt>
                <c:pt idx="5387">
                  <c:v>1.4214125500667555E-3</c:v>
                </c:pt>
                <c:pt idx="5388">
                  <c:v>1.4215060080106808E-3</c:v>
                </c:pt>
                <c:pt idx="5389">
                  <c:v>1.4225185580774365E-3</c:v>
                </c:pt>
                <c:pt idx="5390">
                  <c:v>1.4258857142857143E-3</c:v>
                </c:pt>
                <c:pt idx="5391">
                  <c:v>1.4259081441922563E-3</c:v>
                </c:pt>
                <c:pt idx="5392">
                  <c:v>1.4288945260347127E-3</c:v>
                </c:pt>
                <c:pt idx="5393">
                  <c:v>1.4294435246995992E-3</c:v>
                </c:pt>
                <c:pt idx="5394">
                  <c:v>1.4291797062750333E-3</c:v>
                </c:pt>
                <c:pt idx="5395">
                  <c:v>1.4305468624833109E-3</c:v>
                </c:pt>
                <c:pt idx="5396">
                  <c:v>1.430592256341789E-3</c:v>
                </c:pt>
                <c:pt idx="5397">
                  <c:v>1.4282408544726301E-3</c:v>
                </c:pt>
                <c:pt idx="5398">
                  <c:v>1.430335914552737E-3</c:v>
                </c:pt>
                <c:pt idx="5399">
                  <c:v>1.4302397863818423E-3</c:v>
                </c:pt>
                <c:pt idx="5400">
                  <c:v>1.434003204272363E-3</c:v>
                </c:pt>
                <c:pt idx="5401">
                  <c:v>1.4360582109479306E-3</c:v>
                </c:pt>
                <c:pt idx="5402">
                  <c:v>1.4370050734312417E-3</c:v>
                </c:pt>
                <c:pt idx="5403">
                  <c:v>1.4390979973297729E-3</c:v>
                </c:pt>
                <c:pt idx="5404">
                  <c:v>1.4416977303070759E-3</c:v>
                </c:pt>
                <c:pt idx="5405">
                  <c:v>1.4426493991989318E-3</c:v>
                </c:pt>
                <c:pt idx="5406">
                  <c:v>1.4426066755674231E-3</c:v>
                </c:pt>
                <c:pt idx="5407">
                  <c:v>1.4437062750333777E-3</c:v>
                </c:pt>
                <c:pt idx="5408">
                  <c:v>1.4461431241655539E-3</c:v>
                </c:pt>
                <c:pt idx="5409">
                  <c:v>1.4447845126835778E-3</c:v>
                </c:pt>
                <c:pt idx="5410">
                  <c:v>1.445060080106809E-3</c:v>
                </c:pt>
                <c:pt idx="5411">
                  <c:v>1.4472176234979971E-3</c:v>
                </c:pt>
                <c:pt idx="5412">
                  <c:v>1.4498777036048064E-3</c:v>
                </c:pt>
                <c:pt idx="5413">
                  <c:v>1.4494974632843791E-3</c:v>
                </c:pt>
                <c:pt idx="5414">
                  <c:v>1.4498830440587448E-3</c:v>
                </c:pt>
                <c:pt idx="5415">
                  <c:v>1.4517698264352469E-3</c:v>
                </c:pt>
                <c:pt idx="5416">
                  <c:v>1.4517484646194927E-3</c:v>
                </c:pt>
                <c:pt idx="5417">
                  <c:v>1.4523391188251001E-3</c:v>
                </c:pt>
                <c:pt idx="5418">
                  <c:v>1.4528710280373831E-3</c:v>
                </c:pt>
                <c:pt idx="5419">
                  <c:v>1.4568977303070761E-3</c:v>
                </c:pt>
                <c:pt idx="5420">
                  <c:v>1.4579273698264352E-3</c:v>
                </c:pt>
                <c:pt idx="5421">
                  <c:v>1.4574280373831775E-3</c:v>
                </c:pt>
                <c:pt idx="5422">
                  <c:v>1.4578744993324431E-3</c:v>
                </c:pt>
                <c:pt idx="5423">
                  <c:v>1.4594269692923898E-3</c:v>
                </c:pt>
                <c:pt idx="5424">
                  <c:v>1.4613148197596794E-3</c:v>
                </c:pt>
                <c:pt idx="5425">
                  <c:v>1.4610910547396528E-3</c:v>
                </c:pt>
                <c:pt idx="5426">
                  <c:v>1.4632309746328437E-3</c:v>
                </c:pt>
                <c:pt idx="5427">
                  <c:v>1.4620234979973296E-3</c:v>
                </c:pt>
                <c:pt idx="5428">
                  <c:v>1.4658376502002669E-3</c:v>
                </c:pt>
                <c:pt idx="5429">
                  <c:v>1.4683599465954607E-3</c:v>
                </c:pt>
                <c:pt idx="5430">
                  <c:v>1.4668913217623495E-3</c:v>
                </c:pt>
                <c:pt idx="5431">
                  <c:v>1.4695941255006674E-3</c:v>
                </c:pt>
                <c:pt idx="5432">
                  <c:v>1.4726499332443257E-3</c:v>
                </c:pt>
                <c:pt idx="5433">
                  <c:v>1.4718269692923899E-3</c:v>
                </c:pt>
                <c:pt idx="5434">
                  <c:v>1.4739182910547396E-3</c:v>
                </c:pt>
                <c:pt idx="5435">
                  <c:v>1.4753959946595461E-3</c:v>
                </c:pt>
                <c:pt idx="5436">
                  <c:v>1.4770189586114819E-3</c:v>
                </c:pt>
                <c:pt idx="5437">
                  <c:v>1.4801473965287049E-3</c:v>
                </c:pt>
                <c:pt idx="5438">
                  <c:v>1.4768923898531375E-3</c:v>
                </c:pt>
                <c:pt idx="5439">
                  <c:v>1.4763150867823764E-3</c:v>
                </c:pt>
                <c:pt idx="5440">
                  <c:v>1.4782686248331106E-3</c:v>
                </c:pt>
                <c:pt idx="5441">
                  <c:v>1.480856074766355E-3</c:v>
                </c:pt>
                <c:pt idx="5442">
                  <c:v>1.4815113484646194E-3</c:v>
                </c:pt>
                <c:pt idx="5443">
                  <c:v>1.4839845126835781E-3</c:v>
                </c:pt>
                <c:pt idx="5444">
                  <c:v>1.483781041388518E-3</c:v>
                </c:pt>
                <c:pt idx="5445">
                  <c:v>1.4853110814419224E-3</c:v>
                </c:pt>
                <c:pt idx="5446">
                  <c:v>1.4864048064085445E-3</c:v>
                </c:pt>
                <c:pt idx="5447">
                  <c:v>1.4880587449933244E-3</c:v>
                </c:pt>
                <c:pt idx="5448">
                  <c:v>1.4906846461949265E-3</c:v>
                </c:pt>
                <c:pt idx="5449">
                  <c:v>1.4931391188251E-3</c:v>
                </c:pt>
                <c:pt idx="5450">
                  <c:v>1.4935375166889185E-3</c:v>
                </c:pt>
                <c:pt idx="5451">
                  <c:v>1.49456608811749E-3</c:v>
                </c:pt>
                <c:pt idx="5452">
                  <c:v>1.4979369826435246E-3</c:v>
                </c:pt>
                <c:pt idx="5453">
                  <c:v>1.4975481975967957E-3</c:v>
                </c:pt>
                <c:pt idx="5454">
                  <c:v>1.4961628838451267E-3</c:v>
                </c:pt>
                <c:pt idx="5455">
                  <c:v>1.4984165554072094E-3</c:v>
                </c:pt>
                <c:pt idx="5456">
                  <c:v>1.5024961281708946E-3</c:v>
                </c:pt>
                <c:pt idx="5457">
                  <c:v>1.5052459279038717E-3</c:v>
                </c:pt>
                <c:pt idx="5458">
                  <c:v>1.5055524699599465E-3</c:v>
                </c:pt>
                <c:pt idx="5459">
                  <c:v>1.5069837116154872E-3</c:v>
                </c:pt>
                <c:pt idx="5460">
                  <c:v>1.5061831775700933E-3</c:v>
                </c:pt>
                <c:pt idx="5461">
                  <c:v>1.5084448598130841E-3</c:v>
                </c:pt>
                <c:pt idx="5462">
                  <c:v>1.5085863818424564E-3</c:v>
                </c:pt>
                <c:pt idx="5463">
                  <c:v>1.5094403204272363E-3</c:v>
                </c:pt>
                <c:pt idx="5464">
                  <c:v>1.5076662216288383E-3</c:v>
                </c:pt>
                <c:pt idx="5465">
                  <c:v>1.508818157543391E-3</c:v>
                </c:pt>
                <c:pt idx="5466">
                  <c:v>1.5129938584779706E-3</c:v>
                </c:pt>
                <c:pt idx="5467">
                  <c:v>1.5140897196261683E-3</c:v>
                </c:pt>
                <c:pt idx="5468">
                  <c:v>1.5141815754339118E-3</c:v>
                </c:pt>
                <c:pt idx="5469">
                  <c:v>1.5155850467289719E-3</c:v>
                </c:pt>
                <c:pt idx="5470">
                  <c:v>1.5168576769025366E-3</c:v>
                </c:pt>
                <c:pt idx="5471">
                  <c:v>1.5202237650200265E-3</c:v>
                </c:pt>
                <c:pt idx="5472">
                  <c:v>1.5214600801068091E-3</c:v>
                </c:pt>
                <c:pt idx="5473">
                  <c:v>1.5213703604806408E-3</c:v>
                </c:pt>
                <c:pt idx="5474">
                  <c:v>1.523690787716956E-3</c:v>
                </c:pt>
                <c:pt idx="5475">
                  <c:v>1.5207530040053405E-3</c:v>
                </c:pt>
                <c:pt idx="5476">
                  <c:v>1.5222413885180239E-3</c:v>
                </c:pt>
                <c:pt idx="5477">
                  <c:v>1.5220598130841121E-3</c:v>
                </c:pt>
                <c:pt idx="5478">
                  <c:v>1.5245388518024031E-3</c:v>
                </c:pt>
                <c:pt idx="5479">
                  <c:v>1.5241190921228302E-3</c:v>
                </c:pt>
                <c:pt idx="5480">
                  <c:v>1.5252614152202935E-3</c:v>
                </c:pt>
                <c:pt idx="5481">
                  <c:v>1.5286477970627502E-3</c:v>
                </c:pt>
                <c:pt idx="5482">
                  <c:v>1.5282718291054738E-3</c:v>
                </c:pt>
                <c:pt idx="5483">
                  <c:v>1.5318050734312416E-3</c:v>
                </c:pt>
                <c:pt idx="5484">
                  <c:v>1.5334248331108143E-3</c:v>
                </c:pt>
                <c:pt idx="5485">
                  <c:v>1.5358104138851801E-3</c:v>
                </c:pt>
                <c:pt idx="5486">
                  <c:v>1.5345287049399199E-3</c:v>
                </c:pt>
                <c:pt idx="5487">
                  <c:v>1.5346216288384513E-3</c:v>
                </c:pt>
                <c:pt idx="5488">
                  <c:v>1.5357757009345793E-3</c:v>
                </c:pt>
                <c:pt idx="5489">
                  <c:v>1.5400021361815753E-3</c:v>
                </c:pt>
                <c:pt idx="5490">
                  <c:v>1.5387861148197595E-3</c:v>
                </c:pt>
                <c:pt idx="5491">
                  <c:v>1.5384934579439251E-3</c:v>
                </c:pt>
                <c:pt idx="5492">
                  <c:v>1.541025901201602E-3</c:v>
                </c:pt>
                <c:pt idx="5493">
                  <c:v>1.5444987983978637E-3</c:v>
                </c:pt>
                <c:pt idx="5494">
                  <c:v>1.5466873164218958E-3</c:v>
                </c:pt>
                <c:pt idx="5495">
                  <c:v>1.5481404539385846E-3</c:v>
                </c:pt>
                <c:pt idx="5496">
                  <c:v>1.5476283044058743E-3</c:v>
                </c:pt>
                <c:pt idx="5497">
                  <c:v>1.5491455273698262E-3</c:v>
                </c:pt>
                <c:pt idx="5498">
                  <c:v>1.5491519359145528E-3</c:v>
                </c:pt>
                <c:pt idx="5499">
                  <c:v>1.5492181575433911E-3</c:v>
                </c:pt>
                <c:pt idx="5500">
                  <c:v>1.5524443257676902E-3</c:v>
                </c:pt>
                <c:pt idx="5501">
                  <c:v>1.5518648865153538E-3</c:v>
                </c:pt>
                <c:pt idx="5502">
                  <c:v>1.5549762349799732E-3</c:v>
                </c:pt>
                <c:pt idx="5503">
                  <c:v>1.5559999999999999E-3</c:v>
                </c:pt>
                <c:pt idx="5504">
                  <c:v>1.5581489986648863E-3</c:v>
                </c:pt>
                <c:pt idx="5505">
                  <c:v>1.5552421895861147E-3</c:v>
                </c:pt>
                <c:pt idx="5506">
                  <c:v>1.5572646194926567E-3</c:v>
                </c:pt>
                <c:pt idx="5507">
                  <c:v>1.5617153538050733E-3</c:v>
                </c:pt>
                <c:pt idx="5508">
                  <c:v>1.5598088117489985E-3</c:v>
                </c:pt>
                <c:pt idx="5509">
                  <c:v>1.5596502002670225E-3</c:v>
                </c:pt>
                <c:pt idx="5510">
                  <c:v>1.5629116154873162E-3</c:v>
                </c:pt>
                <c:pt idx="5511">
                  <c:v>1.5625516688918559E-3</c:v>
                </c:pt>
                <c:pt idx="5512">
                  <c:v>1.5652122830440587E-3</c:v>
                </c:pt>
                <c:pt idx="5513">
                  <c:v>1.5666018691588783E-3</c:v>
                </c:pt>
                <c:pt idx="5514">
                  <c:v>1.5697174899866487E-3</c:v>
                </c:pt>
                <c:pt idx="5515">
                  <c:v>1.5688368491321761E-3</c:v>
                </c:pt>
                <c:pt idx="5516">
                  <c:v>1.5702958611481974E-3</c:v>
                </c:pt>
                <c:pt idx="5517">
                  <c:v>1.5723866488651535E-3</c:v>
                </c:pt>
                <c:pt idx="5518">
                  <c:v>1.5717660881174899E-3</c:v>
                </c:pt>
                <c:pt idx="5519">
                  <c:v>1.5749036048064084E-3</c:v>
                </c:pt>
                <c:pt idx="5520">
                  <c:v>1.5750931909212283E-3</c:v>
                </c:pt>
                <c:pt idx="5521">
                  <c:v>1.5768229639519359E-3</c:v>
                </c:pt>
                <c:pt idx="5522">
                  <c:v>1.5752918558077436E-3</c:v>
                </c:pt>
                <c:pt idx="5523">
                  <c:v>1.5789222963951935E-3</c:v>
                </c:pt>
                <c:pt idx="5524">
                  <c:v>1.57986435246996E-3</c:v>
                </c:pt>
                <c:pt idx="5525">
                  <c:v>1.5812881174899864E-3</c:v>
                </c:pt>
                <c:pt idx="5526">
                  <c:v>1.5835070761014685E-3</c:v>
                </c:pt>
                <c:pt idx="5527">
                  <c:v>1.5864016021361815E-3</c:v>
                </c:pt>
                <c:pt idx="5528">
                  <c:v>1.5859877169559411E-3</c:v>
                </c:pt>
                <c:pt idx="5529">
                  <c:v>1.5868363150867821E-3</c:v>
                </c:pt>
                <c:pt idx="5530">
                  <c:v>1.5885564753004005E-3</c:v>
                </c:pt>
                <c:pt idx="5531">
                  <c:v>1.5927257676902535E-3</c:v>
                </c:pt>
                <c:pt idx="5532">
                  <c:v>1.5917789052069425E-3</c:v>
                </c:pt>
                <c:pt idx="5533">
                  <c:v>1.5955503337783711E-3</c:v>
                </c:pt>
                <c:pt idx="5534">
                  <c:v>1.5951524699599465E-3</c:v>
                </c:pt>
                <c:pt idx="5535">
                  <c:v>1.5973100133511347E-3</c:v>
                </c:pt>
                <c:pt idx="5536">
                  <c:v>1.5986264352469959E-3</c:v>
                </c:pt>
                <c:pt idx="5537">
                  <c:v>1.5999182910547396E-3</c:v>
                </c:pt>
                <c:pt idx="5538">
                  <c:v>1.5996603471295058E-3</c:v>
                </c:pt>
                <c:pt idx="5539">
                  <c:v>1.5987049399198931E-3</c:v>
                </c:pt>
                <c:pt idx="5540">
                  <c:v>1.5982392523364484E-3</c:v>
                </c:pt>
                <c:pt idx="5541">
                  <c:v>1.6005826435246994E-3</c:v>
                </c:pt>
                <c:pt idx="5542">
                  <c:v>1.601203738317757E-3</c:v>
                </c:pt>
                <c:pt idx="5543">
                  <c:v>1.6015909212283043E-3</c:v>
                </c:pt>
                <c:pt idx="5544">
                  <c:v>1.6053271028037381E-3</c:v>
                </c:pt>
                <c:pt idx="5545">
                  <c:v>1.6070120160213619E-3</c:v>
                </c:pt>
                <c:pt idx="5546">
                  <c:v>1.6068865153538048E-3</c:v>
                </c:pt>
                <c:pt idx="5547">
                  <c:v>1.6064742323097462E-3</c:v>
                </c:pt>
                <c:pt idx="5548">
                  <c:v>1.6102152202937248E-3</c:v>
                </c:pt>
                <c:pt idx="5549">
                  <c:v>1.6093986648865154E-3</c:v>
                </c:pt>
                <c:pt idx="5550">
                  <c:v>1.6097628838451267E-3</c:v>
                </c:pt>
                <c:pt idx="5551">
                  <c:v>1.6141383177570093E-3</c:v>
                </c:pt>
                <c:pt idx="5552">
                  <c:v>1.6146515353805072E-3</c:v>
                </c:pt>
                <c:pt idx="5553">
                  <c:v>1.6174841121495327E-3</c:v>
                </c:pt>
                <c:pt idx="5554">
                  <c:v>1.6181415220293722E-3</c:v>
                </c:pt>
                <c:pt idx="5555">
                  <c:v>1.6194141522029371E-3</c:v>
                </c:pt>
                <c:pt idx="5556">
                  <c:v>1.6216395193591456E-3</c:v>
                </c:pt>
                <c:pt idx="5557">
                  <c:v>1.6233869158878505E-3</c:v>
                </c:pt>
                <c:pt idx="5558">
                  <c:v>1.6252347129506008E-3</c:v>
                </c:pt>
                <c:pt idx="5559">
                  <c:v>1.6236843791722297E-3</c:v>
                </c:pt>
                <c:pt idx="5560">
                  <c:v>1.6241821094793057E-3</c:v>
                </c:pt>
                <c:pt idx="5561">
                  <c:v>1.6255476635514017E-3</c:v>
                </c:pt>
                <c:pt idx="5562">
                  <c:v>1.6271706275033375E-3</c:v>
                </c:pt>
                <c:pt idx="5563">
                  <c:v>1.626350333778371E-3</c:v>
                </c:pt>
                <c:pt idx="5564">
                  <c:v>1.6312598130841121E-3</c:v>
                </c:pt>
                <c:pt idx="5565">
                  <c:v>1.6326264352469959E-3</c:v>
                </c:pt>
                <c:pt idx="5566">
                  <c:v>1.6348795727636849E-3</c:v>
                </c:pt>
                <c:pt idx="5567">
                  <c:v>1.6335327102803738E-3</c:v>
                </c:pt>
                <c:pt idx="5568">
                  <c:v>1.6338536715620829E-3</c:v>
                </c:pt>
                <c:pt idx="5569">
                  <c:v>1.6344608811748997E-3</c:v>
                </c:pt>
                <c:pt idx="5570">
                  <c:v>1.6359658210947929E-3</c:v>
                </c:pt>
                <c:pt idx="5571">
                  <c:v>1.63853564753004E-3</c:v>
                </c:pt>
                <c:pt idx="5572">
                  <c:v>1.6365287049399197E-3</c:v>
                </c:pt>
                <c:pt idx="5573">
                  <c:v>1.639893724966622E-3</c:v>
                </c:pt>
                <c:pt idx="5574">
                  <c:v>1.6436106809078769E-3</c:v>
                </c:pt>
                <c:pt idx="5575">
                  <c:v>1.6432699599465952E-3</c:v>
                </c:pt>
                <c:pt idx="5576">
                  <c:v>1.6449255006675567E-3</c:v>
                </c:pt>
                <c:pt idx="5577">
                  <c:v>1.646879572763685E-3</c:v>
                </c:pt>
                <c:pt idx="5578">
                  <c:v>1.6435364485981306E-3</c:v>
                </c:pt>
                <c:pt idx="5579">
                  <c:v>1.6479076101468624E-3</c:v>
                </c:pt>
                <c:pt idx="5580">
                  <c:v>1.6458574098798396E-3</c:v>
                </c:pt>
                <c:pt idx="5581">
                  <c:v>1.6484149532710278E-3</c:v>
                </c:pt>
                <c:pt idx="5582">
                  <c:v>1.6511850467289719E-3</c:v>
                </c:pt>
                <c:pt idx="5583">
                  <c:v>1.6504267022696927E-3</c:v>
                </c:pt>
                <c:pt idx="5584">
                  <c:v>1.6523727636849131E-3</c:v>
                </c:pt>
                <c:pt idx="5585">
                  <c:v>1.655554606141522E-3</c:v>
                </c:pt>
                <c:pt idx="5586">
                  <c:v>1.6551102803738316E-3</c:v>
                </c:pt>
                <c:pt idx="5587">
                  <c:v>1.655984512683578E-3</c:v>
                </c:pt>
                <c:pt idx="5588">
                  <c:v>1.6583487316421894E-3</c:v>
                </c:pt>
                <c:pt idx="5589">
                  <c:v>1.6570675567423232E-3</c:v>
                </c:pt>
                <c:pt idx="5590">
                  <c:v>1.6582809078771693E-3</c:v>
                </c:pt>
                <c:pt idx="5591">
                  <c:v>1.6601452603471295E-3</c:v>
                </c:pt>
                <c:pt idx="5592">
                  <c:v>1.6590622162883843E-3</c:v>
                </c:pt>
                <c:pt idx="5593">
                  <c:v>1.6627289719626168E-3</c:v>
                </c:pt>
                <c:pt idx="5594">
                  <c:v>1.6608138851802402E-3</c:v>
                </c:pt>
                <c:pt idx="5595">
                  <c:v>1.6622008010680907E-3</c:v>
                </c:pt>
                <c:pt idx="5596">
                  <c:v>1.6650851802403202E-3</c:v>
                </c:pt>
                <c:pt idx="5597">
                  <c:v>1.6671599465954605E-3</c:v>
                </c:pt>
                <c:pt idx="5598">
                  <c:v>1.6672608811748998E-3</c:v>
                </c:pt>
                <c:pt idx="5599">
                  <c:v>1.6694045393858476E-3</c:v>
                </c:pt>
                <c:pt idx="5600">
                  <c:v>1.672449666221629E-3</c:v>
                </c:pt>
                <c:pt idx="5601">
                  <c:v>1.6722104138851802E-3</c:v>
                </c:pt>
                <c:pt idx="5602">
                  <c:v>1.6726728971962613E-3</c:v>
                </c:pt>
                <c:pt idx="5603">
                  <c:v>1.6747818424566086E-3</c:v>
                </c:pt>
                <c:pt idx="5604">
                  <c:v>1.6775102803738317E-3</c:v>
                </c:pt>
                <c:pt idx="5605">
                  <c:v>1.6786809078771694E-3</c:v>
                </c:pt>
                <c:pt idx="5606">
                  <c:v>1.6807102803738318E-3</c:v>
                </c:pt>
                <c:pt idx="5607">
                  <c:v>1.6823044058744991E-3</c:v>
                </c:pt>
                <c:pt idx="5608">
                  <c:v>1.682912683578104E-3</c:v>
                </c:pt>
                <c:pt idx="5609">
                  <c:v>1.682693724966622E-3</c:v>
                </c:pt>
                <c:pt idx="5610">
                  <c:v>1.6850547396528705E-3</c:v>
                </c:pt>
                <c:pt idx="5611">
                  <c:v>1.6861484646194928E-3</c:v>
                </c:pt>
                <c:pt idx="5612">
                  <c:v>1.6864325767690252E-3</c:v>
                </c:pt>
                <c:pt idx="5613">
                  <c:v>1.6894226969292388E-3</c:v>
                </c:pt>
                <c:pt idx="5614">
                  <c:v>1.6910531375166889E-3</c:v>
                </c:pt>
                <c:pt idx="5615">
                  <c:v>1.6901692923898528E-3</c:v>
                </c:pt>
                <c:pt idx="5616">
                  <c:v>1.6912801068090786E-3</c:v>
                </c:pt>
                <c:pt idx="5617">
                  <c:v>1.6937794392523362E-3</c:v>
                </c:pt>
                <c:pt idx="5618">
                  <c:v>1.6954798397863819E-3</c:v>
                </c:pt>
                <c:pt idx="5619">
                  <c:v>1.6977789052069424E-3</c:v>
                </c:pt>
                <c:pt idx="5620">
                  <c:v>1.696097196261682E-3</c:v>
                </c:pt>
                <c:pt idx="5621">
                  <c:v>1.6957238985313748E-3</c:v>
                </c:pt>
                <c:pt idx="5622">
                  <c:v>1.6975914552736981E-3</c:v>
                </c:pt>
                <c:pt idx="5623">
                  <c:v>1.702449132176235E-3</c:v>
                </c:pt>
                <c:pt idx="5624">
                  <c:v>1.7023599465954605E-3</c:v>
                </c:pt>
                <c:pt idx="5625">
                  <c:v>1.702652069425901E-3</c:v>
                </c:pt>
                <c:pt idx="5626">
                  <c:v>1.7043150867823763E-3</c:v>
                </c:pt>
                <c:pt idx="5627">
                  <c:v>1.7064277703604804E-3</c:v>
                </c:pt>
                <c:pt idx="5628">
                  <c:v>1.7075951935914551E-3</c:v>
                </c:pt>
                <c:pt idx="5629">
                  <c:v>1.7076571428571426E-3</c:v>
                </c:pt>
                <c:pt idx="5630">
                  <c:v>1.7097628838451269E-3</c:v>
                </c:pt>
                <c:pt idx="5631">
                  <c:v>1.7123754339118823E-3</c:v>
                </c:pt>
                <c:pt idx="5632">
                  <c:v>1.7123044058744996E-3</c:v>
                </c:pt>
                <c:pt idx="5633">
                  <c:v>1.7131081441922563E-3</c:v>
                </c:pt>
                <c:pt idx="5634">
                  <c:v>1.7138910547396529E-3</c:v>
                </c:pt>
                <c:pt idx="5635">
                  <c:v>1.7141735647530037E-3</c:v>
                </c:pt>
                <c:pt idx="5636">
                  <c:v>1.717222429906542E-3</c:v>
                </c:pt>
                <c:pt idx="5637">
                  <c:v>1.7171626168224299E-3</c:v>
                </c:pt>
                <c:pt idx="5638">
                  <c:v>1.719479839786382E-3</c:v>
                </c:pt>
                <c:pt idx="5639">
                  <c:v>1.7228512683578102E-3</c:v>
                </c:pt>
                <c:pt idx="5640">
                  <c:v>1.7219967957276365E-3</c:v>
                </c:pt>
                <c:pt idx="5641">
                  <c:v>1.722976769025367E-3</c:v>
                </c:pt>
                <c:pt idx="5642">
                  <c:v>1.7227476635514017E-3</c:v>
                </c:pt>
                <c:pt idx="5643">
                  <c:v>1.725807743658211E-3</c:v>
                </c:pt>
                <c:pt idx="5644">
                  <c:v>1.7278472630173562E-3</c:v>
                </c:pt>
                <c:pt idx="5645">
                  <c:v>1.7274995994659543E-3</c:v>
                </c:pt>
                <c:pt idx="5646">
                  <c:v>1.7299620827770359E-3</c:v>
                </c:pt>
                <c:pt idx="5647">
                  <c:v>1.7323572763684912E-3</c:v>
                </c:pt>
                <c:pt idx="5648">
                  <c:v>1.7343658210947932E-3</c:v>
                </c:pt>
                <c:pt idx="5649">
                  <c:v>1.7349805073431238E-3</c:v>
                </c:pt>
                <c:pt idx="5650">
                  <c:v>1.738900934579439E-3</c:v>
                </c:pt>
                <c:pt idx="5651">
                  <c:v>1.7388619492656875E-3</c:v>
                </c:pt>
                <c:pt idx="5652">
                  <c:v>1.7412886515353802E-3</c:v>
                </c:pt>
                <c:pt idx="5653">
                  <c:v>1.740241388518024E-3</c:v>
                </c:pt>
                <c:pt idx="5654">
                  <c:v>1.7418552736982644E-3</c:v>
                </c:pt>
                <c:pt idx="5655">
                  <c:v>1.7430146862483309E-3</c:v>
                </c:pt>
                <c:pt idx="5656">
                  <c:v>1.7449965287049398E-3</c:v>
                </c:pt>
                <c:pt idx="5657">
                  <c:v>1.7442654205607473E-3</c:v>
                </c:pt>
                <c:pt idx="5658">
                  <c:v>1.7457447263017356E-3</c:v>
                </c:pt>
                <c:pt idx="5659">
                  <c:v>1.7486616822429905E-3</c:v>
                </c:pt>
                <c:pt idx="5660">
                  <c:v>1.7511903871829104E-3</c:v>
                </c:pt>
                <c:pt idx="5661">
                  <c:v>1.7505586114819761E-3</c:v>
                </c:pt>
                <c:pt idx="5662">
                  <c:v>1.7536624833110813E-3</c:v>
                </c:pt>
                <c:pt idx="5663">
                  <c:v>1.7526242990654206E-3</c:v>
                </c:pt>
                <c:pt idx="5664">
                  <c:v>1.7543188251001331E-3</c:v>
                </c:pt>
                <c:pt idx="5665">
                  <c:v>1.7564224299065417E-3</c:v>
                </c:pt>
                <c:pt idx="5666">
                  <c:v>1.756991188251001E-3</c:v>
                </c:pt>
                <c:pt idx="5667">
                  <c:v>1.7574953271028034E-3</c:v>
                </c:pt>
                <c:pt idx="5668">
                  <c:v>1.7584469959946592E-3</c:v>
                </c:pt>
                <c:pt idx="5669">
                  <c:v>1.7602574098798398E-3</c:v>
                </c:pt>
                <c:pt idx="5670">
                  <c:v>1.7614493991989317E-3</c:v>
                </c:pt>
                <c:pt idx="5671">
                  <c:v>1.7632144192256342E-3</c:v>
                </c:pt>
                <c:pt idx="5672">
                  <c:v>1.7659439252336448E-3</c:v>
                </c:pt>
                <c:pt idx="5673">
                  <c:v>1.7671481975967958E-3</c:v>
                </c:pt>
                <c:pt idx="5674">
                  <c:v>1.7686488651535378E-3</c:v>
                </c:pt>
                <c:pt idx="5675">
                  <c:v>1.7699076101468623E-3</c:v>
                </c:pt>
                <c:pt idx="5676">
                  <c:v>1.7706050734312417E-3</c:v>
                </c:pt>
                <c:pt idx="5677">
                  <c:v>1.7717025367156205E-3</c:v>
                </c:pt>
                <c:pt idx="5678">
                  <c:v>1.771931642189586E-3</c:v>
                </c:pt>
                <c:pt idx="5679">
                  <c:v>1.7730323097463285E-3</c:v>
                </c:pt>
                <c:pt idx="5680">
                  <c:v>1.774358344459279E-3</c:v>
                </c:pt>
                <c:pt idx="5681">
                  <c:v>1.7770680907877169E-3</c:v>
                </c:pt>
                <c:pt idx="5682">
                  <c:v>1.780112683578104E-3</c:v>
                </c:pt>
                <c:pt idx="5683">
                  <c:v>1.7813740987983977E-3</c:v>
                </c:pt>
                <c:pt idx="5684">
                  <c:v>1.7807460614152203E-3</c:v>
                </c:pt>
                <c:pt idx="5685">
                  <c:v>1.7826488651535377E-3</c:v>
                </c:pt>
                <c:pt idx="5686">
                  <c:v>1.7838344459279035E-3</c:v>
                </c:pt>
                <c:pt idx="5687">
                  <c:v>1.7852437917222962E-3</c:v>
                </c:pt>
                <c:pt idx="5688">
                  <c:v>1.7861126835781037E-3</c:v>
                </c:pt>
                <c:pt idx="5689">
                  <c:v>1.7868261682242989E-3</c:v>
                </c:pt>
                <c:pt idx="5690">
                  <c:v>1.7891348464619493E-3</c:v>
                </c:pt>
                <c:pt idx="5691">
                  <c:v>1.7930008010680904E-3</c:v>
                </c:pt>
                <c:pt idx="5692">
                  <c:v>1.7938344459279036E-3</c:v>
                </c:pt>
                <c:pt idx="5693">
                  <c:v>1.7982488651535379E-3</c:v>
                </c:pt>
                <c:pt idx="5694">
                  <c:v>1.7965906542056075E-3</c:v>
                </c:pt>
                <c:pt idx="5695">
                  <c:v>1.7991631508678238E-3</c:v>
                </c:pt>
                <c:pt idx="5696">
                  <c:v>1.8001922563417891E-3</c:v>
                </c:pt>
                <c:pt idx="5697">
                  <c:v>1.798338584779706E-3</c:v>
                </c:pt>
                <c:pt idx="5698">
                  <c:v>1.8003444592790388E-3</c:v>
                </c:pt>
                <c:pt idx="5699">
                  <c:v>1.8028032042723631E-3</c:v>
                </c:pt>
                <c:pt idx="5700">
                  <c:v>1.8018205607476633E-3</c:v>
                </c:pt>
                <c:pt idx="5701">
                  <c:v>1.8035407209612817E-3</c:v>
                </c:pt>
                <c:pt idx="5702">
                  <c:v>1.8049185580774362E-3</c:v>
                </c:pt>
                <c:pt idx="5703">
                  <c:v>1.8060443257676903E-3</c:v>
                </c:pt>
                <c:pt idx="5704">
                  <c:v>1.8070296395193591E-3</c:v>
                </c:pt>
                <c:pt idx="5705">
                  <c:v>1.8089212283044058E-3</c:v>
                </c:pt>
                <c:pt idx="5706">
                  <c:v>1.8096902536715619E-3</c:v>
                </c:pt>
                <c:pt idx="5707">
                  <c:v>1.81189479305741E-3</c:v>
                </c:pt>
                <c:pt idx="5708">
                  <c:v>1.8128384512683577E-3</c:v>
                </c:pt>
                <c:pt idx="5709">
                  <c:v>1.8169506008010681E-3</c:v>
                </c:pt>
                <c:pt idx="5710">
                  <c:v>1.81960694259012E-3</c:v>
                </c:pt>
                <c:pt idx="5711">
                  <c:v>1.8208154873164215E-3</c:v>
                </c:pt>
                <c:pt idx="5712">
                  <c:v>1.8214040053404535E-3</c:v>
                </c:pt>
                <c:pt idx="5713">
                  <c:v>1.8212763684913216E-3</c:v>
                </c:pt>
                <c:pt idx="5714">
                  <c:v>1.8249062750333776E-3</c:v>
                </c:pt>
                <c:pt idx="5715">
                  <c:v>1.8276090787716953E-3</c:v>
                </c:pt>
                <c:pt idx="5716">
                  <c:v>1.8280555407209609E-3</c:v>
                </c:pt>
                <c:pt idx="5717">
                  <c:v>1.830174098798398E-3</c:v>
                </c:pt>
                <c:pt idx="5718">
                  <c:v>1.8300491321762348E-3</c:v>
                </c:pt>
                <c:pt idx="5719">
                  <c:v>1.8310809078771696E-3</c:v>
                </c:pt>
                <c:pt idx="5720">
                  <c:v>1.8321548731642188E-3</c:v>
                </c:pt>
                <c:pt idx="5721">
                  <c:v>1.8321906542056075E-3</c:v>
                </c:pt>
                <c:pt idx="5722">
                  <c:v>1.8349222963951934E-3</c:v>
                </c:pt>
                <c:pt idx="5723">
                  <c:v>1.8376090787716954E-3</c:v>
                </c:pt>
                <c:pt idx="5724">
                  <c:v>1.8367492656875834E-3</c:v>
                </c:pt>
                <c:pt idx="5725">
                  <c:v>1.8405473965287049E-3</c:v>
                </c:pt>
                <c:pt idx="5726">
                  <c:v>1.8411983978638181E-3</c:v>
                </c:pt>
                <c:pt idx="5727">
                  <c:v>1.8437879839786379E-3</c:v>
                </c:pt>
                <c:pt idx="5728">
                  <c:v>1.844093457943925E-3</c:v>
                </c:pt>
                <c:pt idx="5729">
                  <c:v>1.8464651535380508E-3</c:v>
                </c:pt>
                <c:pt idx="5730">
                  <c:v>1.8457831775700931E-3</c:v>
                </c:pt>
                <c:pt idx="5731">
                  <c:v>1.844893991989319E-3</c:v>
                </c:pt>
                <c:pt idx="5732">
                  <c:v>1.8475327102803738E-3</c:v>
                </c:pt>
                <c:pt idx="5733">
                  <c:v>1.8496801068090788E-3</c:v>
                </c:pt>
                <c:pt idx="5734">
                  <c:v>1.8509297730307074E-3</c:v>
                </c:pt>
                <c:pt idx="5735">
                  <c:v>1.853228838451268E-3</c:v>
                </c:pt>
                <c:pt idx="5736">
                  <c:v>1.8562040053404537E-3</c:v>
                </c:pt>
                <c:pt idx="5737">
                  <c:v>1.8550723631508676E-3</c:v>
                </c:pt>
                <c:pt idx="5738">
                  <c:v>1.8574002670226969E-3</c:v>
                </c:pt>
                <c:pt idx="5739">
                  <c:v>1.8588769025367155E-3</c:v>
                </c:pt>
                <c:pt idx="5740">
                  <c:v>1.8610291054739652E-3</c:v>
                </c:pt>
                <c:pt idx="5741">
                  <c:v>1.8638205607476633E-3</c:v>
                </c:pt>
                <c:pt idx="5742">
                  <c:v>1.8648240320427235E-3</c:v>
                </c:pt>
                <c:pt idx="5743">
                  <c:v>1.8682349799732979E-3</c:v>
                </c:pt>
                <c:pt idx="5744">
                  <c:v>1.8681148197596793E-3</c:v>
                </c:pt>
                <c:pt idx="5745">
                  <c:v>1.8707610146862482E-3</c:v>
                </c:pt>
                <c:pt idx="5746">
                  <c:v>1.8686008010680908E-3</c:v>
                </c:pt>
                <c:pt idx="5747">
                  <c:v>1.8718819759679574E-3</c:v>
                </c:pt>
                <c:pt idx="5748">
                  <c:v>1.8732715620827767E-3</c:v>
                </c:pt>
                <c:pt idx="5749">
                  <c:v>1.8738008010680907E-3</c:v>
                </c:pt>
                <c:pt idx="5750">
                  <c:v>1.876162349799733E-3</c:v>
                </c:pt>
                <c:pt idx="5751">
                  <c:v>1.879149799732977E-3</c:v>
                </c:pt>
                <c:pt idx="5752">
                  <c:v>1.8794579439252333E-3</c:v>
                </c:pt>
                <c:pt idx="5753">
                  <c:v>1.8794387182910547E-3</c:v>
                </c:pt>
                <c:pt idx="5754">
                  <c:v>1.8804875834445927E-3</c:v>
                </c:pt>
                <c:pt idx="5755">
                  <c:v>1.8844881174899864E-3</c:v>
                </c:pt>
                <c:pt idx="5756">
                  <c:v>1.8851086782376498E-3</c:v>
                </c:pt>
                <c:pt idx="5757">
                  <c:v>1.8865260347129505E-3</c:v>
                </c:pt>
                <c:pt idx="5758">
                  <c:v>1.8898184245660879E-3</c:v>
                </c:pt>
                <c:pt idx="5759">
                  <c:v>1.8895530040053405E-3</c:v>
                </c:pt>
                <c:pt idx="5760">
                  <c:v>1.8915044058744992E-3</c:v>
                </c:pt>
                <c:pt idx="5761">
                  <c:v>1.8927113484646196E-3</c:v>
                </c:pt>
                <c:pt idx="5762">
                  <c:v>1.8960704939919892E-3</c:v>
                </c:pt>
                <c:pt idx="5763">
                  <c:v>1.8964074766355142E-3</c:v>
                </c:pt>
                <c:pt idx="5764">
                  <c:v>1.8984213618157542E-3</c:v>
                </c:pt>
                <c:pt idx="5765">
                  <c:v>1.9002985313751667E-3</c:v>
                </c:pt>
                <c:pt idx="5766">
                  <c:v>1.9017628838451266E-3</c:v>
                </c:pt>
                <c:pt idx="5767">
                  <c:v>1.9021687583444591E-3</c:v>
                </c:pt>
                <c:pt idx="5768">
                  <c:v>1.9034152202937252E-3</c:v>
                </c:pt>
                <c:pt idx="5769">
                  <c:v>1.906130841121495E-3</c:v>
                </c:pt>
                <c:pt idx="5770">
                  <c:v>1.9078595460614151E-3</c:v>
                </c:pt>
                <c:pt idx="5771">
                  <c:v>1.9079695594125497E-3</c:v>
                </c:pt>
                <c:pt idx="5772">
                  <c:v>1.9090857142857144E-3</c:v>
                </c:pt>
                <c:pt idx="5773">
                  <c:v>1.9116080106809075E-3</c:v>
                </c:pt>
                <c:pt idx="5774">
                  <c:v>1.9159695594125501E-3</c:v>
                </c:pt>
                <c:pt idx="5775">
                  <c:v>1.9168224299065419E-3</c:v>
                </c:pt>
                <c:pt idx="5776">
                  <c:v>1.9189901201602136E-3</c:v>
                </c:pt>
                <c:pt idx="5777">
                  <c:v>1.9199583444592788E-3</c:v>
                </c:pt>
                <c:pt idx="5778">
                  <c:v>1.920378104138852E-3</c:v>
                </c:pt>
                <c:pt idx="5779">
                  <c:v>1.9228122830440585E-3</c:v>
                </c:pt>
                <c:pt idx="5780">
                  <c:v>1.9235957276368492E-3</c:v>
                </c:pt>
                <c:pt idx="5781">
                  <c:v>1.9255220293724967E-3</c:v>
                </c:pt>
                <c:pt idx="5782">
                  <c:v>1.9267690253671561E-3</c:v>
                </c:pt>
                <c:pt idx="5783">
                  <c:v>1.9255610146862482E-3</c:v>
                </c:pt>
                <c:pt idx="5784">
                  <c:v>1.9273602136181576E-3</c:v>
                </c:pt>
                <c:pt idx="5785">
                  <c:v>1.9299028037383175E-3</c:v>
                </c:pt>
                <c:pt idx="5786">
                  <c:v>1.9318793057409879E-3</c:v>
                </c:pt>
                <c:pt idx="5787">
                  <c:v>1.9340245660881175E-3</c:v>
                </c:pt>
                <c:pt idx="5788">
                  <c:v>1.9356181575433909E-3</c:v>
                </c:pt>
                <c:pt idx="5789">
                  <c:v>1.9365399198931908E-3</c:v>
                </c:pt>
                <c:pt idx="5790">
                  <c:v>1.9409644859813082E-3</c:v>
                </c:pt>
                <c:pt idx="5791">
                  <c:v>1.9404614152202936E-3</c:v>
                </c:pt>
                <c:pt idx="5792">
                  <c:v>1.9450472630173565E-3</c:v>
                </c:pt>
                <c:pt idx="5793">
                  <c:v>1.9443893190921227E-3</c:v>
                </c:pt>
                <c:pt idx="5794">
                  <c:v>1.9473810413885178E-3</c:v>
                </c:pt>
                <c:pt idx="5795">
                  <c:v>1.9486200267022694E-3</c:v>
                </c:pt>
                <c:pt idx="5796">
                  <c:v>1.9490632843791721E-3</c:v>
                </c:pt>
                <c:pt idx="5797">
                  <c:v>1.9506339118825101E-3</c:v>
                </c:pt>
                <c:pt idx="5798">
                  <c:v>1.9535166889185582E-3</c:v>
                </c:pt>
                <c:pt idx="5799">
                  <c:v>1.9528224299065421E-3</c:v>
                </c:pt>
                <c:pt idx="5800">
                  <c:v>1.9568560747663553E-3</c:v>
                </c:pt>
                <c:pt idx="5801">
                  <c:v>1.9559391188250998E-3</c:v>
                </c:pt>
                <c:pt idx="5802">
                  <c:v>1.9564512683578105E-3</c:v>
                </c:pt>
                <c:pt idx="5803">
                  <c:v>1.9575738317757006E-3</c:v>
                </c:pt>
                <c:pt idx="5804">
                  <c:v>1.959875567423231E-3</c:v>
                </c:pt>
                <c:pt idx="5805">
                  <c:v>1.9620058744993325E-3</c:v>
                </c:pt>
                <c:pt idx="5806">
                  <c:v>1.965768758344459E-3</c:v>
                </c:pt>
                <c:pt idx="5807">
                  <c:v>1.9667716955941252E-3</c:v>
                </c:pt>
                <c:pt idx="5808">
                  <c:v>1.9697708945260344E-3</c:v>
                </c:pt>
                <c:pt idx="5809">
                  <c:v>1.9716026702269692E-3</c:v>
                </c:pt>
                <c:pt idx="5810">
                  <c:v>1.9740331108144189E-3</c:v>
                </c:pt>
                <c:pt idx="5811">
                  <c:v>1.9763834445927905E-3</c:v>
                </c:pt>
                <c:pt idx="5812">
                  <c:v>1.9768496662216288E-3</c:v>
                </c:pt>
                <c:pt idx="5813">
                  <c:v>1.9765911882510009E-3</c:v>
                </c:pt>
                <c:pt idx="5814">
                  <c:v>1.9789879839786379E-3</c:v>
                </c:pt>
                <c:pt idx="5815">
                  <c:v>1.9779108144192255E-3</c:v>
                </c:pt>
                <c:pt idx="5816">
                  <c:v>1.9828870493991987E-3</c:v>
                </c:pt>
                <c:pt idx="5817">
                  <c:v>1.9822905206942588E-3</c:v>
                </c:pt>
                <c:pt idx="5818">
                  <c:v>1.9826552736982644E-3</c:v>
                </c:pt>
                <c:pt idx="5819">
                  <c:v>1.9845799732977304E-3</c:v>
                </c:pt>
                <c:pt idx="5820">
                  <c:v>1.9875076101468622E-3</c:v>
                </c:pt>
                <c:pt idx="5821">
                  <c:v>1.9871145527369824E-3</c:v>
                </c:pt>
                <c:pt idx="5822">
                  <c:v>1.9894488651535382E-3</c:v>
                </c:pt>
                <c:pt idx="5823">
                  <c:v>1.9926947930574098E-3</c:v>
                </c:pt>
                <c:pt idx="5824">
                  <c:v>1.9982248331108141E-3</c:v>
                </c:pt>
                <c:pt idx="5825">
                  <c:v>2.0001484646194928E-3</c:v>
                </c:pt>
                <c:pt idx="5826">
                  <c:v>2.0005687583444592E-3</c:v>
                </c:pt>
                <c:pt idx="5827">
                  <c:v>2.0004758344459275E-3</c:v>
                </c:pt>
                <c:pt idx="5828">
                  <c:v>2.0015797062750331E-3</c:v>
                </c:pt>
                <c:pt idx="5829">
                  <c:v>2.0010397863818425E-3</c:v>
                </c:pt>
                <c:pt idx="5830">
                  <c:v>2.0016753004005339E-3</c:v>
                </c:pt>
                <c:pt idx="5831">
                  <c:v>2.0025773030707609E-3</c:v>
                </c:pt>
                <c:pt idx="5832">
                  <c:v>2.0025821094793055E-3</c:v>
                </c:pt>
                <c:pt idx="5833">
                  <c:v>2.0056154873164217E-3</c:v>
                </c:pt>
                <c:pt idx="5834">
                  <c:v>2.0065329773030706E-3</c:v>
                </c:pt>
                <c:pt idx="5835">
                  <c:v>2.0106611481975969E-3</c:v>
                </c:pt>
                <c:pt idx="5836">
                  <c:v>2.0099108144192254E-3</c:v>
                </c:pt>
                <c:pt idx="5837">
                  <c:v>2.0115487316421893E-3</c:v>
                </c:pt>
                <c:pt idx="5838">
                  <c:v>2.0161201602136181E-3</c:v>
                </c:pt>
                <c:pt idx="5839">
                  <c:v>2.0177687583444589E-3</c:v>
                </c:pt>
                <c:pt idx="5840">
                  <c:v>2.0204758344459276E-3</c:v>
                </c:pt>
                <c:pt idx="5841">
                  <c:v>2.0197500667556742E-3</c:v>
                </c:pt>
                <c:pt idx="5842">
                  <c:v>2.0238024032042724E-3</c:v>
                </c:pt>
                <c:pt idx="5843">
                  <c:v>2.0263903871829106E-3</c:v>
                </c:pt>
                <c:pt idx="5844">
                  <c:v>2.0274381842456607E-3</c:v>
                </c:pt>
                <c:pt idx="5845">
                  <c:v>2.0284048064085443E-3</c:v>
                </c:pt>
                <c:pt idx="5846">
                  <c:v>2.0303807743658211E-3</c:v>
                </c:pt>
                <c:pt idx="5847">
                  <c:v>2.0313265687583442E-3</c:v>
                </c:pt>
                <c:pt idx="5848">
                  <c:v>2.031889452603471E-3</c:v>
                </c:pt>
                <c:pt idx="5849">
                  <c:v>2.0349591455273695E-3</c:v>
                </c:pt>
                <c:pt idx="5850">
                  <c:v>2.0377436582109478E-3</c:v>
                </c:pt>
                <c:pt idx="5851">
                  <c:v>2.0374632843791723E-3</c:v>
                </c:pt>
                <c:pt idx="5852">
                  <c:v>2.0389580774365819E-3</c:v>
                </c:pt>
                <c:pt idx="5853">
                  <c:v>2.0397068090787715E-3</c:v>
                </c:pt>
                <c:pt idx="5854">
                  <c:v>2.04138691588785E-3</c:v>
                </c:pt>
                <c:pt idx="5855">
                  <c:v>2.0460256341789055E-3</c:v>
                </c:pt>
                <c:pt idx="5856">
                  <c:v>2.0475572763684912E-3</c:v>
                </c:pt>
                <c:pt idx="5857">
                  <c:v>2.0500485981308414E-3</c:v>
                </c:pt>
                <c:pt idx="5858">
                  <c:v>2.0512437917222961E-3</c:v>
                </c:pt>
                <c:pt idx="5859">
                  <c:v>2.0526600801068092E-3</c:v>
                </c:pt>
                <c:pt idx="5860">
                  <c:v>2.0546424566088113E-3</c:v>
                </c:pt>
                <c:pt idx="5861">
                  <c:v>2.0544720961281704E-3</c:v>
                </c:pt>
                <c:pt idx="5862">
                  <c:v>2.0556309746328433E-3</c:v>
                </c:pt>
                <c:pt idx="5863">
                  <c:v>2.0575038718291055E-3</c:v>
                </c:pt>
                <c:pt idx="5864">
                  <c:v>2.0593821094793056E-3</c:v>
                </c:pt>
                <c:pt idx="5865">
                  <c:v>2.0619748998664885E-3</c:v>
                </c:pt>
                <c:pt idx="5866">
                  <c:v>2.0665927903871827E-3</c:v>
                </c:pt>
                <c:pt idx="5867">
                  <c:v>2.0657244325767692E-3</c:v>
                </c:pt>
                <c:pt idx="5868">
                  <c:v>2.0660688918558079E-3</c:v>
                </c:pt>
                <c:pt idx="5869">
                  <c:v>2.0701805073431241E-3</c:v>
                </c:pt>
                <c:pt idx="5870">
                  <c:v>2.0727935914552735E-3</c:v>
                </c:pt>
                <c:pt idx="5871">
                  <c:v>2.0728202937249662E-3</c:v>
                </c:pt>
                <c:pt idx="5872">
                  <c:v>2.0732678237650199E-3</c:v>
                </c:pt>
                <c:pt idx="5873">
                  <c:v>2.0754563417890518E-3</c:v>
                </c:pt>
                <c:pt idx="5874">
                  <c:v>2.0763444592790383E-3</c:v>
                </c:pt>
                <c:pt idx="5875">
                  <c:v>2.0780224299065419E-3</c:v>
                </c:pt>
                <c:pt idx="5876">
                  <c:v>2.0812918558077436E-3</c:v>
                </c:pt>
                <c:pt idx="5877">
                  <c:v>2.0816010680907871E-3</c:v>
                </c:pt>
                <c:pt idx="5878">
                  <c:v>2.0850275033377839E-3</c:v>
                </c:pt>
                <c:pt idx="5879">
                  <c:v>2.0849773030707608E-3</c:v>
                </c:pt>
                <c:pt idx="5880">
                  <c:v>2.0890221628838451E-3</c:v>
                </c:pt>
                <c:pt idx="5881">
                  <c:v>2.0932987983978638E-3</c:v>
                </c:pt>
                <c:pt idx="5882">
                  <c:v>2.0929564753004006E-3</c:v>
                </c:pt>
                <c:pt idx="5883">
                  <c:v>2.0929869158878502E-3</c:v>
                </c:pt>
                <c:pt idx="5884">
                  <c:v>2.0974184245660882E-3</c:v>
                </c:pt>
                <c:pt idx="5885">
                  <c:v>2.0961767690253672E-3</c:v>
                </c:pt>
                <c:pt idx="5886">
                  <c:v>2.0997810413885178E-3</c:v>
                </c:pt>
                <c:pt idx="5887">
                  <c:v>2.1014168224299063E-3</c:v>
                </c:pt>
                <c:pt idx="5888">
                  <c:v>2.1019471295060078E-3</c:v>
                </c:pt>
                <c:pt idx="5889">
                  <c:v>2.104895060080107E-3</c:v>
                </c:pt>
                <c:pt idx="5890">
                  <c:v>2.1081313751668889E-3</c:v>
                </c:pt>
                <c:pt idx="5891">
                  <c:v>2.1093666221628838E-3</c:v>
                </c:pt>
                <c:pt idx="5892">
                  <c:v>2.111829105473965E-3</c:v>
                </c:pt>
                <c:pt idx="5893">
                  <c:v>2.1137570093457941E-3</c:v>
                </c:pt>
                <c:pt idx="5894">
                  <c:v>2.1150488651535378E-3</c:v>
                </c:pt>
                <c:pt idx="5895">
                  <c:v>2.1155140186915884E-3</c:v>
                </c:pt>
                <c:pt idx="5896">
                  <c:v>2.1159967957276368E-3</c:v>
                </c:pt>
                <c:pt idx="5897">
                  <c:v>2.1182072096128171E-3</c:v>
                </c:pt>
                <c:pt idx="5898">
                  <c:v>2.1175257676902533E-3</c:v>
                </c:pt>
                <c:pt idx="5899">
                  <c:v>2.11797650200267E-3</c:v>
                </c:pt>
                <c:pt idx="5900">
                  <c:v>2.1198082777036044E-3</c:v>
                </c:pt>
                <c:pt idx="5901">
                  <c:v>2.1232987983978635E-3</c:v>
                </c:pt>
                <c:pt idx="5902">
                  <c:v>2.1244704939919891E-3</c:v>
                </c:pt>
                <c:pt idx="5903">
                  <c:v>2.1280240320427236E-3</c:v>
                </c:pt>
                <c:pt idx="5904">
                  <c:v>2.1289116154873159E-3</c:v>
                </c:pt>
                <c:pt idx="5905">
                  <c:v>2.1329901201602133E-3</c:v>
                </c:pt>
                <c:pt idx="5906">
                  <c:v>2.1323562082777039E-3</c:v>
                </c:pt>
                <c:pt idx="5907">
                  <c:v>2.1346072096128169E-3</c:v>
                </c:pt>
                <c:pt idx="5908">
                  <c:v>2.1360544726301734E-3</c:v>
                </c:pt>
                <c:pt idx="5909">
                  <c:v>2.1385975967957273E-3</c:v>
                </c:pt>
                <c:pt idx="5910">
                  <c:v>2.1373981308411213E-3</c:v>
                </c:pt>
                <c:pt idx="5911">
                  <c:v>2.1398157543391187E-3</c:v>
                </c:pt>
                <c:pt idx="5912">
                  <c:v>2.1415412550066753E-3</c:v>
                </c:pt>
                <c:pt idx="5913">
                  <c:v>2.1407668891855807E-3</c:v>
                </c:pt>
                <c:pt idx="5914">
                  <c:v>2.1432619492656874E-3</c:v>
                </c:pt>
                <c:pt idx="5915">
                  <c:v>2.1456101468624836E-3</c:v>
                </c:pt>
                <c:pt idx="5916">
                  <c:v>2.1474445927903872E-3</c:v>
                </c:pt>
                <c:pt idx="5917">
                  <c:v>2.1524299065420558E-3</c:v>
                </c:pt>
                <c:pt idx="5918">
                  <c:v>2.1533858477970624E-3</c:v>
                </c:pt>
                <c:pt idx="5919">
                  <c:v>2.1556913217623493E-3</c:v>
                </c:pt>
                <c:pt idx="5920">
                  <c:v>2.1577634178905204E-3</c:v>
                </c:pt>
                <c:pt idx="5921">
                  <c:v>2.1568112149532711E-3</c:v>
                </c:pt>
                <c:pt idx="5922">
                  <c:v>2.1600635514018689E-3</c:v>
                </c:pt>
                <c:pt idx="5923">
                  <c:v>2.1611893190921225E-3</c:v>
                </c:pt>
                <c:pt idx="5924">
                  <c:v>2.1636608811748995E-3</c:v>
                </c:pt>
                <c:pt idx="5925">
                  <c:v>2.1674819759679572E-3</c:v>
                </c:pt>
                <c:pt idx="5926">
                  <c:v>2.1672747663551402E-3</c:v>
                </c:pt>
                <c:pt idx="5927">
                  <c:v>2.166365287049399E-3</c:v>
                </c:pt>
                <c:pt idx="5928">
                  <c:v>2.1714979973297727E-3</c:v>
                </c:pt>
                <c:pt idx="5929">
                  <c:v>2.1723364485981308E-3</c:v>
                </c:pt>
                <c:pt idx="5930">
                  <c:v>2.1735514018691587E-3</c:v>
                </c:pt>
                <c:pt idx="5931">
                  <c:v>2.1758488651535375E-3</c:v>
                </c:pt>
                <c:pt idx="5932">
                  <c:v>2.1799941255006674E-3</c:v>
                </c:pt>
                <c:pt idx="5933">
                  <c:v>2.1804833110814418E-3</c:v>
                </c:pt>
                <c:pt idx="5934">
                  <c:v>2.1824502002670224E-3</c:v>
                </c:pt>
                <c:pt idx="5935">
                  <c:v>2.1865441922563418E-3</c:v>
                </c:pt>
                <c:pt idx="5936">
                  <c:v>2.189038718291055E-3</c:v>
                </c:pt>
                <c:pt idx="5937">
                  <c:v>2.1889986648865149E-3</c:v>
                </c:pt>
                <c:pt idx="5938">
                  <c:v>2.1916122830440586E-3</c:v>
                </c:pt>
                <c:pt idx="5939">
                  <c:v>2.1928064085447261E-3</c:v>
                </c:pt>
                <c:pt idx="5940">
                  <c:v>2.1945260347129509E-3</c:v>
                </c:pt>
                <c:pt idx="5941">
                  <c:v>2.1961938584779705E-3</c:v>
                </c:pt>
                <c:pt idx="5942">
                  <c:v>2.1988608811748995E-3</c:v>
                </c:pt>
                <c:pt idx="5943">
                  <c:v>2.2018280373831771E-3</c:v>
                </c:pt>
                <c:pt idx="5944">
                  <c:v>2.2011337783711614E-3</c:v>
                </c:pt>
                <c:pt idx="5945">
                  <c:v>2.2065740987983976E-3</c:v>
                </c:pt>
                <c:pt idx="5946">
                  <c:v>2.2077089452603466E-3</c:v>
                </c:pt>
                <c:pt idx="5947">
                  <c:v>2.2100683578104136E-3</c:v>
                </c:pt>
                <c:pt idx="5948">
                  <c:v>2.209491054739653E-3</c:v>
                </c:pt>
                <c:pt idx="5949">
                  <c:v>2.2129367156208278E-3</c:v>
                </c:pt>
                <c:pt idx="5950">
                  <c:v>2.2161767690253671E-3</c:v>
                </c:pt>
                <c:pt idx="5951">
                  <c:v>2.2174963951935912E-3</c:v>
                </c:pt>
                <c:pt idx="5952">
                  <c:v>2.2190136181575435E-3</c:v>
                </c:pt>
                <c:pt idx="5953">
                  <c:v>2.2199150867823762E-3</c:v>
                </c:pt>
                <c:pt idx="5954">
                  <c:v>2.2228363150867824E-3</c:v>
                </c:pt>
                <c:pt idx="5955">
                  <c:v>2.225868090787717E-3</c:v>
                </c:pt>
                <c:pt idx="5956">
                  <c:v>2.2267508678237651E-3</c:v>
                </c:pt>
                <c:pt idx="5957">
                  <c:v>2.2280704939919892E-3</c:v>
                </c:pt>
                <c:pt idx="5958">
                  <c:v>2.231852603471295E-3</c:v>
                </c:pt>
                <c:pt idx="5959">
                  <c:v>2.2324090787716952E-3</c:v>
                </c:pt>
                <c:pt idx="5960">
                  <c:v>2.2313383177570093E-3</c:v>
                </c:pt>
                <c:pt idx="5961">
                  <c:v>2.2358184245660877E-3</c:v>
                </c:pt>
                <c:pt idx="5962">
                  <c:v>2.2362136181575429E-3</c:v>
                </c:pt>
                <c:pt idx="5963">
                  <c:v>2.2385377837116152E-3</c:v>
                </c:pt>
                <c:pt idx="5964">
                  <c:v>2.2433174899866488E-3</c:v>
                </c:pt>
                <c:pt idx="5965">
                  <c:v>2.2440347129506007E-3</c:v>
                </c:pt>
                <c:pt idx="5966">
                  <c:v>2.2460170894526036E-3</c:v>
                </c:pt>
                <c:pt idx="5967">
                  <c:v>2.2501527369826434E-3</c:v>
                </c:pt>
                <c:pt idx="5968">
                  <c:v>2.2516571428571426E-3</c:v>
                </c:pt>
                <c:pt idx="5969">
                  <c:v>2.2556261682242988E-3</c:v>
                </c:pt>
                <c:pt idx="5970">
                  <c:v>2.2550483311081443E-3</c:v>
                </c:pt>
                <c:pt idx="5971">
                  <c:v>2.2567540720961278E-3</c:v>
                </c:pt>
                <c:pt idx="5972">
                  <c:v>2.2614173564753002E-3</c:v>
                </c:pt>
                <c:pt idx="5973">
                  <c:v>2.2629335113484648E-3</c:v>
                </c:pt>
                <c:pt idx="5974">
                  <c:v>2.2624672897196261E-3</c:v>
                </c:pt>
                <c:pt idx="5975">
                  <c:v>2.2666766355140186E-3</c:v>
                </c:pt>
                <c:pt idx="5976">
                  <c:v>2.2673858477970628E-3</c:v>
                </c:pt>
                <c:pt idx="5977">
                  <c:v>2.2663449933244323E-3</c:v>
                </c:pt>
                <c:pt idx="5978">
                  <c:v>2.2704891855807744E-3</c:v>
                </c:pt>
                <c:pt idx="5979">
                  <c:v>2.2738526034712949E-3</c:v>
                </c:pt>
                <c:pt idx="5980">
                  <c:v>2.2740806408544723E-3</c:v>
                </c:pt>
                <c:pt idx="5981">
                  <c:v>2.2774947930574094E-3</c:v>
                </c:pt>
                <c:pt idx="5982">
                  <c:v>2.2785906542056073E-3</c:v>
                </c:pt>
                <c:pt idx="5983">
                  <c:v>2.2815172229639518E-3</c:v>
                </c:pt>
                <c:pt idx="5984">
                  <c:v>2.2844074766355136E-3</c:v>
                </c:pt>
                <c:pt idx="5985">
                  <c:v>2.2860347129506006E-3</c:v>
                </c:pt>
                <c:pt idx="5986">
                  <c:v>2.2874520694259009E-3</c:v>
                </c:pt>
                <c:pt idx="5987">
                  <c:v>2.2911001335113482E-3</c:v>
                </c:pt>
                <c:pt idx="5988">
                  <c:v>2.2917068090787716E-3</c:v>
                </c:pt>
                <c:pt idx="5989">
                  <c:v>2.2952421895861149E-3</c:v>
                </c:pt>
                <c:pt idx="5990">
                  <c:v>2.29637650200267E-3</c:v>
                </c:pt>
                <c:pt idx="5991">
                  <c:v>2.3001580774365819E-3</c:v>
                </c:pt>
                <c:pt idx="5992">
                  <c:v>2.3019978638184244E-3</c:v>
                </c:pt>
                <c:pt idx="5993">
                  <c:v>2.3057319092122828E-3</c:v>
                </c:pt>
                <c:pt idx="5994">
                  <c:v>2.3060539385847795E-3</c:v>
                </c:pt>
                <c:pt idx="5995">
                  <c:v>2.309572229639519E-3</c:v>
                </c:pt>
                <c:pt idx="5996">
                  <c:v>2.3123818424566085E-3</c:v>
                </c:pt>
                <c:pt idx="5997">
                  <c:v>2.3139716955941254E-3</c:v>
                </c:pt>
                <c:pt idx="5998">
                  <c:v>2.3170825100133513E-3</c:v>
                </c:pt>
                <c:pt idx="5999">
                  <c:v>2.3190013351134845E-3</c:v>
                </c:pt>
                <c:pt idx="6000">
                  <c:v>2.3216923898531374E-3</c:v>
                </c:pt>
                <c:pt idx="6001">
                  <c:v>2.3226061415220294E-3</c:v>
                </c:pt>
                <c:pt idx="6002">
                  <c:v>2.3266878504672895E-3</c:v>
                </c:pt>
                <c:pt idx="6003">
                  <c:v>2.3258504672897195E-3</c:v>
                </c:pt>
                <c:pt idx="6004">
                  <c:v>2.3279001335113482E-3</c:v>
                </c:pt>
                <c:pt idx="6005">
                  <c:v>2.3271412550066755E-3</c:v>
                </c:pt>
                <c:pt idx="6006">
                  <c:v>2.3268694259012015E-3</c:v>
                </c:pt>
                <c:pt idx="6007">
                  <c:v>2.3304016021361814E-3</c:v>
                </c:pt>
                <c:pt idx="6008">
                  <c:v>2.3340416555407209E-3</c:v>
                </c:pt>
                <c:pt idx="6009">
                  <c:v>2.3357591455273694E-3</c:v>
                </c:pt>
                <c:pt idx="6010">
                  <c:v>2.3361287049399196E-3</c:v>
                </c:pt>
                <c:pt idx="6011">
                  <c:v>2.3398963951935916E-3</c:v>
                </c:pt>
                <c:pt idx="6012">
                  <c:v>2.3428806408544727E-3</c:v>
                </c:pt>
                <c:pt idx="6013">
                  <c:v>2.3451887850467288E-3</c:v>
                </c:pt>
                <c:pt idx="6014">
                  <c:v>2.3479188251001332E-3</c:v>
                </c:pt>
                <c:pt idx="6015">
                  <c:v>2.3515086782376501E-3</c:v>
                </c:pt>
                <c:pt idx="6016">
                  <c:v>2.3542926568758341E-3</c:v>
                </c:pt>
                <c:pt idx="6017">
                  <c:v>2.3584854472630174E-3</c:v>
                </c:pt>
                <c:pt idx="6018">
                  <c:v>2.3584881174899862E-3</c:v>
                </c:pt>
                <c:pt idx="6019">
                  <c:v>2.3612320427236315E-3</c:v>
                </c:pt>
                <c:pt idx="6020">
                  <c:v>2.3598184245660881E-3</c:v>
                </c:pt>
                <c:pt idx="6021">
                  <c:v>2.3620325767690254E-3</c:v>
                </c:pt>
                <c:pt idx="6022">
                  <c:v>2.366803738317757E-3</c:v>
                </c:pt>
                <c:pt idx="6023">
                  <c:v>2.3703850467289718E-3</c:v>
                </c:pt>
                <c:pt idx="6024">
                  <c:v>2.3720550066755673E-3</c:v>
                </c:pt>
                <c:pt idx="6025">
                  <c:v>2.3752998664886516E-3</c:v>
                </c:pt>
                <c:pt idx="6026">
                  <c:v>2.3749137516688914E-3</c:v>
                </c:pt>
                <c:pt idx="6027">
                  <c:v>2.3785121495327102E-3</c:v>
                </c:pt>
                <c:pt idx="6028">
                  <c:v>2.3822120160213616E-3</c:v>
                </c:pt>
                <c:pt idx="6029">
                  <c:v>2.3875257676902535E-3</c:v>
                </c:pt>
                <c:pt idx="6030">
                  <c:v>2.3848630173564749E-3</c:v>
                </c:pt>
                <c:pt idx="6031">
                  <c:v>2.3889906542056073E-3</c:v>
                </c:pt>
                <c:pt idx="6032">
                  <c:v>2.3901126835781041E-3</c:v>
                </c:pt>
                <c:pt idx="6033">
                  <c:v>2.3926499332443257E-3</c:v>
                </c:pt>
                <c:pt idx="6034">
                  <c:v>2.3958141522029369E-3</c:v>
                </c:pt>
                <c:pt idx="6035">
                  <c:v>2.3984336448598128E-3</c:v>
                </c:pt>
                <c:pt idx="6036">
                  <c:v>2.3991006675567425E-3</c:v>
                </c:pt>
                <c:pt idx="6037">
                  <c:v>2.4021228304405874E-3</c:v>
                </c:pt>
                <c:pt idx="6038">
                  <c:v>2.405263551401869E-3</c:v>
                </c:pt>
                <c:pt idx="6039">
                  <c:v>2.4070814419225629E-3</c:v>
                </c:pt>
                <c:pt idx="6040">
                  <c:v>2.4091829105473963E-3</c:v>
                </c:pt>
                <c:pt idx="6041">
                  <c:v>2.4118766355140189E-3</c:v>
                </c:pt>
                <c:pt idx="6042">
                  <c:v>2.415119359145527E-3</c:v>
                </c:pt>
                <c:pt idx="6043">
                  <c:v>2.4153153538050733E-3</c:v>
                </c:pt>
                <c:pt idx="6044">
                  <c:v>2.4195177570093458E-3</c:v>
                </c:pt>
                <c:pt idx="6045">
                  <c:v>2.419294526034713E-3</c:v>
                </c:pt>
                <c:pt idx="6046">
                  <c:v>2.4221666221628836E-3</c:v>
                </c:pt>
                <c:pt idx="6047">
                  <c:v>2.4257783711615489E-3</c:v>
                </c:pt>
                <c:pt idx="6048">
                  <c:v>2.4296795727636847E-3</c:v>
                </c:pt>
                <c:pt idx="6049">
                  <c:v>2.4316923898531372E-3</c:v>
                </c:pt>
                <c:pt idx="6050">
                  <c:v>2.4311444592790385E-3</c:v>
                </c:pt>
                <c:pt idx="6051">
                  <c:v>2.4348587449933242E-3</c:v>
                </c:pt>
                <c:pt idx="6052">
                  <c:v>2.4382061415220294E-3</c:v>
                </c:pt>
                <c:pt idx="6053">
                  <c:v>2.4386168224299061E-3</c:v>
                </c:pt>
                <c:pt idx="6054">
                  <c:v>2.4412229639519359E-3</c:v>
                </c:pt>
                <c:pt idx="6055">
                  <c:v>2.442177303070761E-3</c:v>
                </c:pt>
                <c:pt idx="6056">
                  <c:v>2.4441821094793054E-3</c:v>
                </c:pt>
                <c:pt idx="6057">
                  <c:v>2.4473110814419224E-3</c:v>
                </c:pt>
                <c:pt idx="6058">
                  <c:v>2.4520427236315082E-3</c:v>
                </c:pt>
                <c:pt idx="6059">
                  <c:v>2.4542696929238986E-3</c:v>
                </c:pt>
                <c:pt idx="6060">
                  <c:v>2.45710867823765E-3</c:v>
                </c:pt>
                <c:pt idx="6061">
                  <c:v>2.4598899866488649E-3</c:v>
                </c:pt>
                <c:pt idx="6062">
                  <c:v>2.4610066755674231E-3</c:v>
                </c:pt>
                <c:pt idx="6063">
                  <c:v>2.4637698264352468E-3</c:v>
                </c:pt>
                <c:pt idx="6064">
                  <c:v>2.468033110814419E-3</c:v>
                </c:pt>
                <c:pt idx="6065">
                  <c:v>2.4709329773030704E-3</c:v>
                </c:pt>
                <c:pt idx="6066">
                  <c:v>2.4740464619492654E-3</c:v>
                </c:pt>
                <c:pt idx="6067">
                  <c:v>2.4755978638184243E-3</c:v>
                </c:pt>
                <c:pt idx="6068">
                  <c:v>2.4773991989319091E-3</c:v>
                </c:pt>
                <c:pt idx="6069">
                  <c:v>2.480648865153538E-3</c:v>
                </c:pt>
                <c:pt idx="6070">
                  <c:v>2.4818259012016021E-3</c:v>
                </c:pt>
                <c:pt idx="6071">
                  <c:v>2.4834098798397859E-3</c:v>
                </c:pt>
                <c:pt idx="6072">
                  <c:v>2.486424566088117E-3</c:v>
                </c:pt>
                <c:pt idx="6073">
                  <c:v>2.4897831775700934E-3</c:v>
                </c:pt>
                <c:pt idx="6074">
                  <c:v>2.4909137516688916E-3</c:v>
                </c:pt>
                <c:pt idx="6075">
                  <c:v>2.492335914552737E-3</c:v>
                </c:pt>
                <c:pt idx="6076">
                  <c:v>2.4954365821094789E-3</c:v>
                </c:pt>
                <c:pt idx="6077">
                  <c:v>2.4971177570093455E-3</c:v>
                </c:pt>
                <c:pt idx="6078">
                  <c:v>2.4999140186915884E-3</c:v>
                </c:pt>
                <c:pt idx="6079">
                  <c:v>2.5014680907877165E-3</c:v>
                </c:pt>
                <c:pt idx="6080">
                  <c:v>2.5031076101468624E-3</c:v>
                </c:pt>
                <c:pt idx="6081">
                  <c:v>2.5038461949265685E-3</c:v>
                </c:pt>
                <c:pt idx="6082">
                  <c:v>2.5078253671562082E-3</c:v>
                </c:pt>
                <c:pt idx="6083">
                  <c:v>2.5106008010680903E-3</c:v>
                </c:pt>
                <c:pt idx="6084">
                  <c:v>2.5140961281708944E-3</c:v>
                </c:pt>
                <c:pt idx="6085">
                  <c:v>2.515538050734312E-3</c:v>
                </c:pt>
                <c:pt idx="6086">
                  <c:v>2.5178301735647528E-3</c:v>
                </c:pt>
                <c:pt idx="6087">
                  <c:v>2.5180304405874499E-3</c:v>
                </c:pt>
                <c:pt idx="6088">
                  <c:v>2.5231695594125497E-3</c:v>
                </c:pt>
                <c:pt idx="6089">
                  <c:v>2.5263738317757006E-3</c:v>
                </c:pt>
                <c:pt idx="6090">
                  <c:v>2.5289479305740988E-3</c:v>
                </c:pt>
                <c:pt idx="6091">
                  <c:v>2.5303615487316422E-3</c:v>
                </c:pt>
                <c:pt idx="6092">
                  <c:v>2.5350803738317753E-3</c:v>
                </c:pt>
                <c:pt idx="6093">
                  <c:v>2.536271829105474E-3</c:v>
                </c:pt>
                <c:pt idx="6094">
                  <c:v>2.5401377837116152E-3</c:v>
                </c:pt>
                <c:pt idx="6095">
                  <c:v>2.541475033377837E-3</c:v>
                </c:pt>
                <c:pt idx="6096">
                  <c:v>2.5393303070761013E-3</c:v>
                </c:pt>
                <c:pt idx="6097">
                  <c:v>2.543909212283044E-3</c:v>
                </c:pt>
                <c:pt idx="6098">
                  <c:v>2.5455951935914553E-3</c:v>
                </c:pt>
                <c:pt idx="6099">
                  <c:v>2.5496833110814415E-3</c:v>
                </c:pt>
                <c:pt idx="6100">
                  <c:v>2.5521255006675566E-3</c:v>
                </c:pt>
                <c:pt idx="6101">
                  <c:v>2.5565965287049396E-3</c:v>
                </c:pt>
                <c:pt idx="6102">
                  <c:v>2.5582349799732973E-3</c:v>
                </c:pt>
                <c:pt idx="6103">
                  <c:v>2.5594910547396526E-3</c:v>
                </c:pt>
                <c:pt idx="6104">
                  <c:v>2.5618584779706272E-3</c:v>
                </c:pt>
                <c:pt idx="6105">
                  <c:v>2.5656325767690253E-3</c:v>
                </c:pt>
                <c:pt idx="6106">
                  <c:v>2.5657164218958611E-3</c:v>
                </c:pt>
                <c:pt idx="6107">
                  <c:v>2.5714931909212283E-3</c:v>
                </c:pt>
                <c:pt idx="6108">
                  <c:v>2.5736923898531374E-3</c:v>
                </c:pt>
                <c:pt idx="6109">
                  <c:v>2.5752886515353801E-3</c:v>
                </c:pt>
                <c:pt idx="6110">
                  <c:v>2.5775716955941251E-3</c:v>
                </c:pt>
                <c:pt idx="6111">
                  <c:v>2.5806825100133509E-3</c:v>
                </c:pt>
                <c:pt idx="6112">
                  <c:v>2.5847599465954603E-3</c:v>
                </c:pt>
                <c:pt idx="6113">
                  <c:v>2.5875172229639521E-3</c:v>
                </c:pt>
                <c:pt idx="6114">
                  <c:v>2.5920042723631509E-3</c:v>
                </c:pt>
                <c:pt idx="6115">
                  <c:v>2.5926365821094793E-3</c:v>
                </c:pt>
                <c:pt idx="6116">
                  <c:v>2.594377036048064E-3</c:v>
                </c:pt>
                <c:pt idx="6117">
                  <c:v>2.5988405874499331E-3</c:v>
                </c:pt>
                <c:pt idx="6118">
                  <c:v>2.6014675567423229E-3</c:v>
                </c:pt>
                <c:pt idx="6119">
                  <c:v>2.6028090787716955E-3</c:v>
                </c:pt>
                <c:pt idx="6120">
                  <c:v>2.608773297730307E-3</c:v>
                </c:pt>
                <c:pt idx="6121">
                  <c:v>2.61105473965287E-3</c:v>
                </c:pt>
                <c:pt idx="6122">
                  <c:v>2.6102056074766354E-3</c:v>
                </c:pt>
                <c:pt idx="6123">
                  <c:v>2.6136688918558075E-3</c:v>
                </c:pt>
                <c:pt idx="6124">
                  <c:v>2.6178168224299061E-3</c:v>
                </c:pt>
                <c:pt idx="6125">
                  <c:v>2.6169682242990653E-3</c:v>
                </c:pt>
                <c:pt idx="6126">
                  <c:v>2.6201506008010677E-3</c:v>
                </c:pt>
                <c:pt idx="6127">
                  <c:v>2.6238381842456607E-3</c:v>
                </c:pt>
                <c:pt idx="6128">
                  <c:v>2.6271284379172227E-3</c:v>
                </c:pt>
                <c:pt idx="6129">
                  <c:v>2.6294504672897197E-3</c:v>
                </c:pt>
                <c:pt idx="6130">
                  <c:v>2.6314419225634176E-3</c:v>
                </c:pt>
                <c:pt idx="6131">
                  <c:v>2.6353815754339115E-3</c:v>
                </c:pt>
                <c:pt idx="6132">
                  <c:v>2.6384042723631507E-3</c:v>
                </c:pt>
                <c:pt idx="6133">
                  <c:v>2.6409500667556743E-3</c:v>
                </c:pt>
                <c:pt idx="6134">
                  <c:v>2.6430168224299061E-3</c:v>
                </c:pt>
                <c:pt idx="6135">
                  <c:v>2.6468998664886515E-3</c:v>
                </c:pt>
                <c:pt idx="6136">
                  <c:v>2.6492122830440584E-3</c:v>
                </c:pt>
                <c:pt idx="6137">
                  <c:v>2.6509847797062747E-3</c:v>
                </c:pt>
                <c:pt idx="6138">
                  <c:v>2.6528224299065418E-3</c:v>
                </c:pt>
                <c:pt idx="6139">
                  <c:v>2.6571391188251001E-3</c:v>
                </c:pt>
                <c:pt idx="6140">
                  <c:v>2.659488918558077E-3</c:v>
                </c:pt>
                <c:pt idx="6141">
                  <c:v>2.6611113484646194E-3</c:v>
                </c:pt>
                <c:pt idx="6142">
                  <c:v>2.665362883845127E-3</c:v>
                </c:pt>
                <c:pt idx="6143">
                  <c:v>2.6701767690253671E-3</c:v>
                </c:pt>
                <c:pt idx="6144">
                  <c:v>2.6731754339118824E-3</c:v>
                </c:pt>
                <c:pt idx="6145">
                  <c:v>2.6762403204272363E-3</c:v>
                </c:pt>
                <c:pt idx="6146">
                  <c:v>2.6795909212283041E-3</c:v>
                </c:pt>
                <c:pt idx="6147">
                  <c:v>2.6825004005340452E-3</c:v>
                </c:pt>
                <c:pt idx="6148">
                  <c:v>2.6833073431241652E-3</c:v>
                </c:pt>
                <c:pt idx="6149">
                  <c:v>2.6867097463284377E-3</c:v>
                </c:pt>
                <c:pt idx="6150">
                  <c:v>2.6883818424566085E-3</c:v>
                </c:pt>
                <c:pt idx="6151">
                  <c:v>2.692697997329773E-3</c:v>
                </c:pt>
                <c:pt idx="6152">
                  <c:v>2.6928726301735646E-3</c:v>
                </c:pt>
                <c:pt idx="6153">
                  <c:v>2.696980507343124E-3</c:v>
                </c:pt>
                <c:pt idx="6154">
                  <c:v>2.6973463284379168E-3</c:v>
                </c:pt>
                <c:pt idx="6155">
                  <c:v>2.7011866488651534E-3</c:v>
                </c:pt>
                <c:pt idx="6156">
                  <c:v>2.7033751668891852E-3</c:v>
                </c:pt>
                <c:pt idx="6157">
                  <c:v>2.705562082777036E-3</c:v>
                </c:pt>
                <c:pt idx="6158">
                  <c:v>2.7087925233644857E-3</c:v>
                </c:pt>
                <c:pt idx="6159">
                  <c:v>2.711979706275033E-3</c:v>
                </c:pt>
                <c:pt idx="6160">
                  <c:v>2.7116149532710279E-3</c:v>
                </c:pt>
                <c:pt idx="6161">
                  <c:v>2.7159909212283043E-3</c:v>
                </c:pt>
                <c:pt idx="6162">
                  <c:v>2.7190413885180239E-3</c:v>
                </c:pt>
                <c:pt idx="6163">
                  <c:v>2.723299866488651E-3</c:v>
                </c:pt>
                <c:pt idx="6164">
                  <c:v>2.7244720961281704E-3</c:v>
                </c:pt>
                <c:pt idx="6165">
                  <c:v>2.7269676902536713E-3</c:v>
                </c:pt>
                <c:pt idx="6166">
                  <c:v>2.729071829105474E-3</c:v>
                </c:pt>
                <c:pt idx="6167">
                  <c:v>2.7316507343124164E-3</c:v>
                </c:pt>
                <c:pt idx="6168">
                  <c:v>2.7349073431241653E-3</c:v>
                </c:pt>
                <c:pt idx="6169">
                  <c:v>2.7360272363150862E-3</c:v>
                </c:pt>
                <c:pt idx="6170">
                  <c:v>2.7415668891855806E-3</c:v>
                </c:pt>
                <c:pt idx="6171">
                  <c:v>2.7446536715620825E-3</c:v>
                </c:pt>
                <c:pt idx="6172">
                  <c:v>2.7457057409879838E-3</c:v>
                </c:pt>
                <c:pt idx="6173">
                  <c:v>2.747283311081442E-3</c:v>
                </c:pt>
                <c:pt idx="6174">
                  <c:v>2.7521377837116156E-3</c:v>
                </c:pt>
                <c:pt idx="6175">
                  <c:v>2.7543716955941255E-3</c:v>
                </c:pt>
                <c:pt idx="6176">
                  <c:v>2.7560662216288383E-3</c:v>
                </c:pt>
                <c:pt idx="6177">
                  <c:v>2.7613052069425897E-3</c:v>
                </c:pt>
                <c:pt idx="6178">
                  <c:v>2.7649345794392519E-3</c:v>
                </c:pt>
                <c:pt idx="6179">
                  <c:v>2.7660539385847794E-3</c:v>
                </c:pt>
                <c:pt idx="6180">
                  <c:v>2.76951562082777E-3</c:v>
                </c:pt>
                <c:pt idx="6181">
                  <c:v>2.7735150867823763E-3</c:v>
                </c:pt>
                <c:pt idx="6182">
                  <c:v>2.7754221628838449E-3</c:v>
                </c:pt>
                <c:pt idx="6183">
                  <c:v>2.7754830440587445E-3</c:v>
                </c:pt>
                <c:pt idx="6184">
                  <c:v>2.7790445927903867E-3</c:v>
                </c:pt>
                <c:pt idx="6185">
                  <c:v>2.7815519359145526E-3</c:v>
                </c:pt>
                <c:pt idx="6186">
                  <c:v>2.784069959946595E-3</c:v>
                </c:pt>
                <c:pt idx="6187">
                  <c:v>2.7868656875834441E-3</c:v>
                </c:pt>
                <c:pt idx="6188">
                  <c:v>2.7897981308411214E-3</c:v>
                </c:pt>
                <c:pt idx="6189">
                  <c:v>2.7907791722296391E-3</c:v>
                </c:pt>
                <c:pt idx="6190">
                  <c:v>2.7943225634178902E-3</c:v>
                </c:pt>
                <c:pt idx="6191">
                  <c:v>2.7991599465954603E-3</c:v>
                </c:pt>
                <c:pt idx="6192">
                  <c:v>2.8020293724966621E-3</c:v>
                </c:pt>
                <c:pt idx="6193">
                  <c:v>2.8028165554072094E-3</c:v>
                </c:pt>
                <c:pt idx="6194">
                  <c:v>2.8055444592790385E-3</c:v>
                </c:pt>
                <c:pt idx="6195">
                  <c:v>2.8100224299065419E-3</c:v>
                </c:pt>
                <c:pt idx="6196">
                  <c:v>2.8106755674232307E-3</c:v>
                </c:pt>
                <c:pt idx="6197">
                  <c:v>2.815636315086782E-3</c:v>
                </c:pt>
                <c:pt idx="6198">
                  <c:v>2.8183850467289719E-3</c:v>
                </c:pt>
                <c:pt idx="6199">
                  <c:v>2.819746862483311E-3</c:v>
                </c:pt>
                <c:pt idx="6200">
                  <c:v>2.8235594125500664E-3</c:v>
                </c:pt>
                <c:pt idx="6201">
                  <c:v>2.8247449933244324E-3</c:v>
                </c:pt>
                <c:pt idx="6202">
                  <c:v>2.8254707610146858E-3</c:v>
                </c:pt>
                <c:pt idx="6203">
                  <c:v>2.8311327102803737E-3</c:v>
                </c:pt>
                <c:pt idx="6204">
                  <c:v>2.8326985313751663E-3</c:v>
                </c:pt>
                <c:pt idx="6205">
                  <c:v>2.8342883845126833E-3</c:v>
                </c:pt>
                <c:pt idx="6206">
                  <c:v>2.8371802403204271E-3</c:v>
                </c:pt>
                <c:pt idx="6207">
                  <c:v>2.8420614152202934E-3</c:v>
                </c:pt>
                <c:pt idx="6208">
                  <c:v>2.8440347129506005E-3</c:v>
                </c:pt>
                <c:pt idx="6209">
                  <c:v>2.8467572763684911E-3</c:v>
                </c:pt>
                <c:pt idx="6210">
                  <c:v>2.8523700934579435E-3</c:v>
                </c:pt>
                <c:pt idx="6211">
                  <c:v>2.8558632843791723E-3</c:v>
                </c:pt>
                <c:pt idx="6212">
                  <c:v>2.8574568758344457E-3</c:v>
                </c:pt>
                <c:pt idx="6213">
                  <c:v>2.8590600801068088E-3</c:v>
                </c:pt>
                <c:pt idx="6214">
                  <c:v>2.8621959946595458E-3</c:v>
                </c:pt>
                <c:pt idx="6215">
                  <c:v>2.8664363150867822E-3</c:v>
                </c:pt>
                <c:pt idx="6216">
                  <c:v>2.8680085447263014E-3</c:v>
                </c:pt>
                <c:pt idx="6217">
                  <c:v>2.8707182910547397E-3</c:v>
                </c:pt>
                <c:pt idx="6218">
                  <c:v>2.8737975967957274E-3</c:v>
                </c:pt>
                <c:pt idx="6219">
                  <c:v>2.8771060080106806E-3</c:v>
                </c:pt>
                <c:pt idx="6220">
                  <c:v>2.8769463284379171E-3</c:v>
                </c:pt>
                <c:pt idx="6221">
                  <c:v>2.8793116154873163E-3</c:v>
                </c:pt>
                <c:pt idx="6222">
                  <c:v>2.8811481975967953E-3</c:v>
                </c:pt>
                <c:pt idx="6223">
                  <c:v>2.8857837116154873E-3</c:v>
                </c:pt>
                <c:pt idx="6224">
                  <c:v>2.8909789052069426E-3</c:v>
                </c:pt>
                <c:pt idx="6225">
                  <c:v>2.8935866488651535E-3</c:v>
                </c:pt>
                <c:pt idx="6226">
                  <c:v>2.896994392523364E-3</c:v>
                </c:pt>
                <c:pt idx="6227">
                  <c:v>2.9005137516688916E-3</c:v>
                </c:pt>
                <c:pt idx="6228">
                  <c:v>2.9036405874499332E-3</c:v>
                </c:pt>
                <c:pt idx="6229">
                  <c:v>2.9059236315086777E-3</c:v>
                </c:pt>
                <c:pt idx="6230">
                  <c:v>2.9098173564753001E-3</c:v>
                </c:pt>
                <c:pt idx="6231">
                  <c:v>2.913761815754339E-3</c:v>
                </c:pt>
                <c:pt idx="6232">
                  <c:v>2.9147679572763684E-3</c:v>
                </c:pt>
                <c:pt idx="6233">
                  <c:v>2.9167028037383174E-3</c:v>
                </c:pt>
                <c:pt idx="6234">
                  <c:v>2.9214093457943921E-3</c:v>
                </c:pt>
                <c:pt idx="6235">
                  <c:v>2.9256608811748996E-3</c:v>
                </c:pt>
                <c:pt idx="6236">
                  <c:v>2.925632576769025E-3</c:v>
                </c:pt>
                <c:pt idx="6237">
                  <c:v>2.9285367156208276E-3</c:v>
                </c:pt>
                <c:pt idx="6238">
                  <c:v>2.9295070761014685E-3</c:v>
                </c:pt>
                <c:pt idx="6239">
                  <c:v>2.9358360480640851E-3</c:v>
                </c:pt>
                <c:pt idx="6240">
                  <c:v>2.936695861148197E-3</c:v>
                </c:pt>
                <c:pt idx="6241">
                  <c:v>2.9392987983978638E-3</c:v>
                </c:pt>
                <c:pt idx="6242">
                  <c:v>2.9444347129506006E-3</c:v>
                </c:pt>
                <c:pt idx="6243">
                  <c:v>2.9498622162883845E-3</c:v>
                </c:pt>
                <c:pt idx="6244">
                  <c:v>2.9523006675567418E-3</c:v>
                </c:pt>
                <c:pt idx="6245">
                  <c:v>2.9559423230974629E-3</c:v>
                </c:pt>
                <c:pt idx="6246">
                  <c:v>2.9586590120160212E-3</c:v>
                </c:pt>
                <c:pt idx="6247">
                  <c:v>2.961479305740988E-3</c:v>
                </c:pt>
                <c:pt idx="6248">
                  <c:v>2.9657751668891856E-3</c:v>
                </c:pt>
                <c:pt idx="6249">
                  <c:v>2.9691273698264349E-3</c:v>
                </c:pt>
                <c:pt idx="6250">
                  <c:v>2.9724149532710277E-3</c:v>
                </c:pt>
                <c:pt idx="6251">
                  <c:v>2.9716085447263015E-3</c:v>
                </c:pt>
                <c:pt idx="6252">
                  <c:v>2.9723674232309742E-3</c:v>
                </c:pt>
                <c:pt idx="6253">
                  <c:v>2.9764849132176232E-3</c:v>
                </c:pt>
                <c:pt idx="6254">
                  <c:v>2.9820683578104137E-3</c:v>
                </c:pt>
                <c:pt idx="6255">
                  <c:v>2.9848902536715621E-3</c:v>
                </c:pt>
                <c:pt idx="6256">
                  <c:v>2.987465954606141E-3</c:v>
                </c:pt>
                <c:pt idx="6257">
                  <c:v>2.9917842456608809E-3</c:v>
                </c:pt>
                <c:pt idx="6258">
                  <c:v>2.9943973297730307E-3</c:v>
                </c:pt>
                <c:pt idx="6259">
                  <c:v>2.9976827770360477E-3</c:v>
                </c:pt>
                <c:pt idx="6260">
                  <c:v>3.0020352469959945E-3</c:v>
                </c:pt>
                <c:pt idx="6261">
                  <c:v>3.003558878504673E-3</c:v>
                </c:pt>
                <c:pt idx="6262">
                  <c:v>3.0052469959946592E-3</c:v>
                </c:pt>
                <c:pt idx="6263">
                  <c:v>3.0072048064085444E-3</c:v>
                </c:pt>
                <c:pt idx="6264">
                  <c:v>3.0114616822429904E-3</c:v>
                </c:pt>
                <c:pt idx="6265">
                  <c:v>3.0183978638184243E-3</c:v>
                </c:pt>
                <c:pt idx="6266">
                  <c:v>3.0204779706275034E-3</c:v>
                </c:pt>
                <c:pt idx="6267">
                  <c:v>3.0220907877169557E-3</c:v>
                </c:pt>
                <c:pt idx="6268">
                  <c:v>3.0253100133511347E-3</c:v>
                </c:pt>
                <c:pt idx="6269">
                  <c:v>3.0292128170894524E-3</c:v>
                </c:pt>
                <c:pt idx="6270">
                  <c:v>3.0309329773030706E-3</c:v>
                </c:pt>
                <c:pt idx="6271">
                  <c:v>3.0312528704939915E-3</c:v>
                </c:pt>
                <c:pt idx="6272">
                  <c:v>3.0347594125500667E-3</c:v>
                </c:pt>
                <c:pt idx="6273">
                  <c:v>3.0374056074766354E-3</c:v>
                </c:pt>
                <c:pt idx="6274">
                  <c:v>3.0422835781041386E-3</c:v>
                </c:pt>
                <c:pt idx="6275">
                  <c:v>3.0467668891855804E-3</c:v>
                </c:pt>
                <c:pt idx="6276">
                  <c:v>3.0492971962616817E-3</c:v>
                </c:pt>
                <c:pt idx="6277">
                  <c:v>3.0524016021361814E-3</c:v>
                </c:pt>
                <c:pt idx="6278">
                  <c:v>3.0555743658210949E-3</c:v>
                </c:pt>
                <c:pt idx="6279">
                  <c:v>3.0614157543391186E-3</c:v>
                </c:pt>
                <c:pt idx="6280">
                  <c:v>3.0637463284379171E-3</c:v>
                </c:pt>
                <c:pt idx="6281">
                  <c:v>3.0649212283044057E-3</c:v>
                </c:pt>
                <c:pt idx="6282">
                  <c:v>3.0694526034712949E-3</c:v>
                </c:pt>
                <c:pt idx="6283">
                  <c:v>3.0724037383177568E-3</c:v>
                </c:pt>
                <c:pt idx="6284">
                  <c:v>3.075119359145527E-3</c:v>
                </c:pt>
                <c:pt idx="6285">
                  <c:v>3.0791236315086778E-3</c:v>
                </c:pt>
                <c:pt idx="6286">
                  <c:v>3.0815797062750333E-3</c:v>
                </c:pt>
                <c:pt idx="6287">
                  <c:v>3.0842894526034708E-3</c:v>
                </c:pt>
                <c:pt idx="6288">
                  <c:v>3.0883845126835779E-3</c:v>
                </c:pt>
                <c:pt idx="6289">
                  <c:v>3.0931786381842457E-3</c:v>
                </c:pt>
                <c:pt idx="6290">
                  <c:v>3.0937895861148194E-3</c:v>
                </c:pt>
                <c:pt idx="6291">
                  <c:v>3.0984288384512679E-3</c:v>
                </c:pt>
                <c:pt idx="6292">
                  <c:v>3.1031012016021361E-3</c:v>
                </c:pt>
                <c:pt idx="6293">
                  <c:v>3.1054873164218957E-3</c:v>
                </c:pt>
                <c:pt idx="6294">
                  <c:v>3.1103236315086777E-3</c:v>
                </c:pt>
                <c:pt idx="6295">
                  <c:v>3.1105190921228302E-3</c:v>
                </c:pt>
                <c:pt idx="6296">
                  <c:v>3.1176731642189584E-3</c:v>
                </c:pt>
                <c:pt idx="6297">
                  <c:v>3.1185463284379169E-3</c:v>
                </c:pt>
                <c:pt idx="6298">
                  <c:v>3.1219225634178905E-3</c:v>
                </c:pt>
                <c:pt idx="6299">
                  <c:v>3.1231327102803734E-3</c:v>
                </c:pt>
                <c:pt idx="6300">
                  <c:v>3.1260566088117487E-3</c:v>
                </c:pt>
                <c:pt idx="6301">
                  <c:v>3.1301623497997327E-3</c:v>
                </c:pt>
                <c:pt idx="6302">
                  <c:v>3.1315631508678234E-3</c:v>
                </c:pt>
                <c:pt idx="6303">
                  <c:v>3.1358691588785044E-3</c:v>
                </c:pt>
                <c:pt idx="6304">
                  <c:v>3.1397591455273699E-3</c:v>
                </c:pt>
                <c:pt idx="6305">
                  <c:v>3.143531642189586E-3</c:v>
                </c:pt>
                <c:pt idx="6306">
                  <c:v>3.1474728971962614E-3</c:v>
                </c:pt>
                <c:pt idx="6307">
                  <c:v>3.1504192256341787E-3</c:v>
                </c:pt>
                <c:pt idx="6308">
                  <c:v>3.1543903871829103E-3</c:v>
                </c:pt>
                <c:pt idx="6309">
                  <c:v>3.1569810413885177E-3</c:v>
                </c:pt>
                <c:pt idx="6310">
                  <c:v>3.1586510013351132E-3</c:v>
                </c:pt>
                <c:pt idx="6311">
                  <c:v>3.1606467289719622E-3</c:v>
                </c:pt>
                <c:pt idx="6312">
                  <c:v>3.1641580774365817E-3</c:v>
                </c:pt>
                <c:pt idx="6313">
                  <c:v>3.1674205607476634E-3</c:v>
                </c:pt>
                <c:pt idx="6314">
                  <c:v>3.1703546061415222E-3</c:v>
                </c:pt>
                <c:pt idx="6315">
                  <c:v>3.1745602136181573E-3</c:v>
                </c:pt>
                <c:pt idx="6316">
                  <c:v>3.1764224299065417E-3</c:v>
                </c:pt>
                <c:pt idx="6317">
                  <c:v>3.1825991989319091E-3</c:v>
                </c:pt>
                <c:pt idx="6318">
                  <c:v>3.1862467289719624E-3</c:v>
                </c:pt>
                <c:pt idx="6319">
                  <c:v>3.1885554072096124E-3</c:v>
                </c:pt>
                <c:pt idx="6320">
                  <c:v>3.1903925233644857E-3</c:v>
                </c:pt>
                <c:pt idx="6321">
                  <c:v>3.1938937249666221E-3</c:v>
                </c:pt>
                <c:pt idx="6322">
                  <c:v>3.1972918558077434E-3</c:v>
                </c:pt>
                <c:pt idx="6323">
                  <c:v>3.2003108144192252E-3</c:v>
                </c:pt>
                <c:pt idx="6324">
                  <c:v>3.2036090787716954E-3</c:v>
                </c:pt>
                <c:pt idx="6325">
                  <c:v>3.2079049399198929E-3</c:v>
                </c:pt>
                <c:pt idx="6326">
                  <c:v>3.2092112149532709E-3</c:v>
                </c:pt>
                <c:pt idx="6327">
                  <c:v>3.2127353805073426E-3</c:v>
                </c:pt>
                <c:pt idx="6328">
                  <c:v>3.2161308411214951E-3</c:v>
                </c:pt>
                <c:pt idx="6329">
                  <c:v>3.2193222963951933E-3</c:v>
                </c:pt>
                <c:pt idx="6330">
                  <c:v>3.2245185580774363E-3</c:v>
                </c:pt>
                <c:pt idx="6331">
                  <c:v>3.2267631508678236E-3</c:v>
                </c:pt>
                <c:pt idx="6332">
                  <c:v>3.231248064085447E-3</c:v>
                </c:pt>
                <c:pt idx="6333">
                  <c:v>3.2348539385847791E-3</c:v>
                </c:pt>
                <c:pt idx="6334">
                  <c:v>3.2360320427236313E-3</c:v>
                </c:pt>
                <c:pt idx="6335">
                  <c:v>3.2400598130841118E-3</c:v>
                </c:pt>
                <c:pt idx="6336">
                  <c:v>3.2456608811748996E-3</c:v>
                </c:pt>
                <c:pt idx="6337">
                  <c:v>3.2475268357810413E-3</c:v>
                </c:pt>
                <c:pt idx="6338">
                  <c:v>3.2496923898531374E-3</c:v>
                </c:pt>
                <c:pt idx="6339">
                  <c:v>3.2525970627503334E-3</c:v>
                </c:pt>
                <c:pt idx="6340">
                  <c:v>3.2575455273698263E-3</c:v>
                </c:pt>
                <c:pt idx="6341">
                  <c:v>3.260787716955941E-3</c:v>
                </c:pt>
                <c:pt idx="6342">
                  <c:v>3.2636485981308409E-3</c:v>
                </c:pt>
                <c:pt idx="6343">
                  <c:v>3.2668582109479302E-3</c:v>
                </c:pt>
                <c:pt idx="6344">
                  <c:v>3.2690793057409875E-3</c:v>
                </c:pt>
                <c:pt idx="6345">
                  <c:v>3.2733591455273697E-3</c:v>
                </c:pt>
                <c:pt idx="6346">
                  <c:v>3.2776656875834441E-3</c:v>
                </c:pt>
                <c:pt idx="6347">
                  <c:v>3.2816769025367154E-3</c:v>
                </c:pt>
                <c:pt idx="6348">
                  <c:v>3.2873527369826432E-3</c:v>
                </c:pt>
                <c:pt idx="6349">
                  <c:v>3.2880186915887847E-3</c:v>
                </c:pt>
                <c:pt idx="6350">
                  <c:v>3.2905100133511344E-3</c:v>
                </c:pt>
                <c:pt idx="6351">
                  <c:v>3.2954413885180238E-3</c:v>
                </c:pt>
                <c:pt idx="6352">
                  <c:v>3.297659279038718E-3</c:v>
                </c:pt>
                <c:pt idx="6353">
                  <c:v>3.299500667556742E-3</c:v>
                </c:pt>
                <c:pt idx="6354">
                  <c:v>3.3044662216288384E-3</c:v>
                </c:pt>
                <c:pt idx="6355">
                  <c:v>3.3059225634178902E-3</c:v>
                </c:pt>
                <c:pt idx="6356">
                  <c:v>3.3088961281708944E-3</c:v>
                </c:pt>
                <c:pt idx="6357">
                  <c:v>3.3123012016021362E-3</c:v>
                </c:pt>
                <c:pt idx="6358">
                  <c:v>3.3175124165554072E-3</c:v>
                </c:pt>
                <c:pt idx="6359">
                  <c:v>3.3218750333778367E-3</c:v>
                </c:pt>
                <c:pt idx="6360">
                  <c:v>3.3230050734312411E-3</c:v>
                </c:pt>
                <c:pt idx="6361">
                  <c:v>3.3269399198931908E-3</c:v>
                </c:pt>
                <c:pt idx="6362">
                  <c:v>3.3333105473965282E-3</c:v>
                </c:pt>
                <c:pt idx="6363">
                  <c:v>3.3352315086782373E-3</c:v>
                </c:pt>
                <c:pt idx="6364">
                  <c:v>3.3397879839786385E-3</c:v>
                </c:pt>
                <c:pt idx="6365">
                  <c:v>3.341685447263017E-3</c:v>
                </c:pt>
                <c:pt idx="6366">
                  <c:v>3.3438777036048062E-3</c:v>
                </c:pt>
                <c:pt idx="6367">
                  <c:v>3.3501148197596798E-3</c:v>
                </c:pt>
                <c:pt idx="6368">
                  <c:v>3.3525073431241656E-3</c:v>
                </c:pt>
                <c:pt idx="6369">
                  <c:v>3.3536971962616824E-3</c:v>
                </c:pt>
                <c:pt idx="6370">
                  <c:v>3.3594696929238987E-3</c:v>
                </c:pt>
                <c:pt idx="6371">
                  <c:v>3.3599348464619493E-3</c:v>
                </c:pt>
                <c:pt idx="6372">
                  <c:v>3.36355567423231E-3</c:v>
                </c:pt>
                <c:pt idx="6373">
                  <c:v>3.3671610146862483E-3</c:v>
                </c:pt>
                <c:pt idx="6374">
                  <c:v>3.368916955941255E-3</c:v>
                </c:pt>
                <c:pt idx="6375">
                  <c:v>3.3748534045393856E-3</c:v>
                </c:pt>
                <c:pt idx="6376">
                  <c:v>3.3801153538050733E-3</c:v>
                </c:pt>
                <c:pt idx="6377">
                  <c:v>3.3832485981308406E-3</c:v>
                </c:pt>
                <c:pt idx="6378">
                  <c:v>3.3877345794392521E-3</c:v>
                </c:pt>
                <c:pt idx="6379">
                  <c:v>3.3929543391188247E-3</c:v>
                </c:pt>
                <c:pt idx="6380">
                  <c:v>3.3952112149532709E-3</c:v>
                </c:pt>
                <c:pt idx="6381">
                  <c:v>3.3963567423230968E-3</c:v>
                </c:pt>
                <c:pt idx="6382">
                  <c:v>3.4006664886515356E-3</c:v>
                </c:pt>
                <c:pt idx="6383">
                  <c:v>3.4042157543391184E-3</c:v>
                </c:pt>
                <c:pt idx="6384">
                  <c:v>3.4072485981308407E-3</c:v>
                </c:pt>
                <c:pt idx="6385">
                  <c:v>3.4132811748998661E-3</c:v>
                </c:pt>
                <c:pt idx="6386">
                  <c:v>3.4154664886515348E-3</c:v>
                </c:pt>
                <c:pt idx="6387">
                  <c:v>3.4206947930574098E-3</c:v>
                </c:pt>
                <c:pt idx="6388">
                  <c:v>3.4224496662216288E-3</c:v>
                </c:pt>
                <c:pt idx="6389">
                  <c:v>3.4266387182910548E-3</c:v>
                </c:pt>
                <c:pt idx="6390">
                  <c:v>3.4308512683578099E-3</c:v>
                </c:pt>
                <c:pt idx="6391">
                  <c:v>3.4344998664886514E-3</c:v>
                </c:pt>
                <c:pt idx="6392">
                  <c:v>3.4364427236315085E-3</c:v>
                </c:pt>
                <c:pt idx="6393">
                  <c:v>3.4405516688918556E-3</c:v>
                </c:pt>
                <c:pt idx="6394">
                  <c:v>3.4436133511348459E-3</c:v>
                </c:pt>
                <c:pt idx="6395">
                  <c:v>3.4475572763684914E-3</c:v>
                </c:pt>
                <c:pt idx="6396">
                  <c:v>3.4510013351134843E-3</c:v>
                </c:pt>
                <c:pt idx="6397">
                  <c:v>3.4555759679572762E-3</c:v>
                </c:pt>
                <c:pt idx="6398">
                  <c:v>3.4588491321762348E-3</c:v>
                </c:pt>
                <c:pt idx="6399">
                  <c:v>3.4607092122830438E-3</c:v>
                </c:pt>
                <c:pt idx="6400">
                  <c:v>3.4664010680907874E-3</c:v>
                </c:pt>
                <c:pt idx="6401">
                  <c:v>3.4692160213618162E-3</c:v>
                </c:pt>
                <c:pt idx="6402">
                  <c:v>3.4728016021361814E-3</c:v>
                </c:pt>
                <c:pt idx="6403">
                  <c:v>3.4754050734312415E-3</c:v>
                </c:pt>
                <c:pt idx="6404">
                  <c:v>3.4783327102803738E-3</c:v>
                </c:pt>
                <c:pt idx="6405">
                  <c:v>3.4837238985313749E-3</c:v>
                </c:pt>
                <c:pt idx="6406">
                  <c:v>3.4889532710280368E-3</c:v>
                </c:pt>
                <c:pt idx="6407">
                  <c:v>3.4926595460614152E-3</c:v>
                </c:pt>
                <c:pt idx="6408">
                  <c:v>3.4975791722296392E-3</c:v>
                </c:pt>
                <c:pt idx="6409">
                  <c:v>3.5004923898531372E-3</c:v>
                </c:pt>
                <c:pt idx="6410">
                  <c:v>3.5051711615487311E-3</c:v>
                </c:pt>
                <c:pt idx="6411">
                  <c:v>3.508104672897196E-3</c:v>
                </c:pt>
                <c:pt idx="6412">
                  <c:v>3.5103257676902537E-3</c:v>
                </c:pt>
                <c:pt idx="6413">
                  <c:v>3.5145906542056069E-3</c:v>
                </c:pt>
                <c:pt idx="6414">
                  <c:v>3.5170985313751671E-3</c:v>
                </c:pt>
                <c:pt idx="6415">
                  <c:v>3.5219759679572765E-3</c:v>
                </c:pt>
                <c:pt idx="6416">
                  <c:v>3.5244277703604799E-3</c:v>
                </c:pt>
                <c:pt idx="6417">
                  <c:v>3.5275022696929234E-3</c:v>
                </c:pt>
                <c:pt idx="6418">
                  <c:v>3.5305201602136181E-3</c:v>
                </c:pt>
                <c:pt idx="6419">
                  <c:v>3.5337586114819763E-3</c:v>
                </c:pt>
                <c:pt idx="6420">
                  <c:v>3.5378878504672895E-3</c:v>
                </c:pt>
                <c:pt idx="6421">
                  <c:v>3.5391962616822432E-3</c:v>
                </c:pt>
                <c:pt idx="6422">
                  <c:v>3.5443882510013342E-3</c:v>
                </c:pt>
                <c:pt idx="6423">
                  <c:v>3.5462419225634175E-3</c:v>
                </c:pt>
                <c:pt idx="6424">
                  <c:v>3.5517212283044052E-3</c:v>
                </c:pt>
                <c:pt idx="6425">
                  <c:v>3.5554809078771686E-3</c:v>
                </c:pt>
                <c:pt idx="6426">
                  <c:v>3.5582712950600797E-3</c:v>
                </c:pt>
                <c:pt idx="6427">
                  <c:v>3.5646248331108136E-3</c:v>
                </c:pt>
                <c:pt idx="6428">
                  <c:v>3.568553805073431E-3</c:v>
                </c:pt>
                <c:pt idx="6429">
                  <c:v>3.573345794392523E-3</c:v>
                </c:pt>
                <c:pt idx="6430">
                  <c:v>3.5773911882510017E-3</c:v>
                </c:pt>
                <c:pt idx="6431">
                  <c:v>3.5785137516688909E-3</c:v>
                </c:pt>
                <c:pt idx="6432">
                  <c:v>3.5836341789052067E-3</c:v>
                </c:pt>
                <c:pt idx="6433">
                  <c:v>3.5855257676902529E-3</c:v>
                </c:pt>
                <c:pt idx="6434">
                  <c:v>3.5912448598130835E-3</c:v>
                </c:pt>
                <c:pt idx="6435">
                  <c:v>3.5920224299065416E-3</c:v>
                </c:pt>
                <c:pt idx="6436">
                  <c:v>3.5969554072096126E-3</c:v>
                </c:pt>
                <c:pt idx="6437">
                  <c:v>3.5989137516688912E-3</c:v>
                </c:pt>
                <c:pt idx="6438">
                  <c:v>3.6031791722296392E-3</c:v>
                </c:pt>
                <c:pt idx="6439">
                  <c:v>3.6070889185580764E-3</c:v>
                </c:pt>
                <c:pt idx="6440">
                  <c:v>3.6088037383177562E-3</c:v>
                </c:pt>
                <c:pt idx="6441">
                  <c:v>3.6120624833110813E-3</c:v>
                </c:pt>
                <c:pt idx="6442">
                  <c:v>3.6163311081441915E-3</c:v>
                </c:pt>
                <c:pt idx="6443">
                  <c:v>3.6223743658210942E-3</c:v>
                </c:pt>
                <c:pt idx="6444">
                  <c:v>3.6292053404539384E-3</c:v>
                </c:pt>
                <c:pt idx="6445">
                  <c:v>3.6309885180240316E-3</c:v>
                </c:pt>
                <c:pt idx="6446">
                  <c:v>3.6348101468624827E-3</c:v>
                </c:pt>
                <c:pt idx="6447">
                  <c:v>3.6389837116154867E-3</c:v>
                </c:pt>
                <c:pt idx="6448">
                  <c:v>3.6427647530040052E-3</c:v>
                </c:pt>
                <c:pt idx="6449">
                  <c:v>3.6462355140186907E-3</c:v>
                </c:pt>
                <c:pt idx="6450">
                  <c:v>3.6490104138851803E-3</c:v>
                </c:pt>
                <c:pt idx="6451">
                  <c:v>3.6516325767690255E-3</c:v>
                </c:pt>
                <c:pt idx="6452">
                  <c:v>3.6560256341789054E-3</c:v>
                </c:pt>
                <c:pt idx="6453">
                  <c:v>3.6584955941255004E-3</c:v>
                </c:pt>
                <c:pt idx="6454">
                  <c:v>3.6643583444592792E-3</c:v>
                </c:pt>
                <c:pt idx="6455">
                  <c:v>3.6675220293724961E-3</c:v>
                </c:pt>
                <c:pt idx="6456">
                  <c:v>3.6715348464619489E-3</c:v>
                </c:pt>
                <c:pt idx="6457">
                  <c:v>3.6752742323097462E-3</c:v>
                </c:pt>
                <c:pt idx="6458">
                  <c:v>3.6797628838451269E-3</c:v>
                </c:pt>
                <c:pt idx="6459">
                  <c:v>3.682691054739653E-3</c:v>
                </c:pt>
                <c:pt idx="6460">
                  <c:v>3.6876421895861147E-3</c:v>
                </c:pt>
                <c:pt idx="6461">
                  <c:v>3.693097463284379E-3</c:v>
                </c:pt>
                <c:pt idx="6462">
                  <c:v>3.6974419225634181E-3</c:v>
                </c:pt>
                <c:pt idx="6463">
                  <c:v>3.6990707610146858E-3</c:v>
                </c:pt>
                <c:pt idx="6464">
                  <c:v>3.7017778371161549E-3</c:v>
                </c:pt>
                <c:pt idx="6465">
                  <c:v>3.7067092122830439E-3</c:v>
                </c:pt>
                <c:pt idx="6466">
                  <c:v>3.7106152202937247E-3</c:v>
                </c:pt>
                <c:pt idx="6467">
                  <c:v>3.7130611481975963E-3</c:v>
                </c:pt>
                <c:pt idx="6468">
                  <c:v>3.7161174899866486E-3</c:v>
                </c:pt>
                <c:pt idx="6469">
                  <c:v>3.7190883845126836E-3</c:v>
                </c:pt>
                <c:pt idx="6470">
                  <c:v>3.7238894526034705E-3</c:v>
                </c:pt>
                <c:pt idx="6471">
                  <c:v>3.7284368491321759E-3</c:v>
                </c:pt>
                <c:pt idx="6472">
                  <c:v>3.7313308411214955E-3</c:v>
                </c:pt>
                <c:pt idx="6473">
                  <c:v>3.7365559412550061E-3</c:v>
                </c:pt>
                <c:pt idx="6474">
                  <c:v>3.7394648865153534E-3</c:v>
                </c:pt>
                <c:pt idx="6475">
                  <c:v>3.7460112149532714E-3</c:v>
                </c:pt>
                <c:pt idx="6476">
                  <c:v>3.7482718291054736E-3</c:v>
                </c:pt>
                <c:pt idx="6477">
                  <c:v>3.7522921228304402E-3</c:v>
                </c:pt>
                <c:pt idx="6478">
                  <c:v>3.7523284379172225E-3</c:v>
                </c:pt>
                <c:pt idx="6479">
                  <c:v>3.7560918558077428E-3</c:v>
                </c:pt>
                <c:pt idx="6480">
                  <c:v>3.7616662216288384E-3</c:v>
                </c:pt>
                <c:pt idx="6481">
                  <c:v>3.7654317757009345E-3</c:v>
                </c:pt>
                <c:pt idx="6482">
                  <c:v>3.7704998664886517E-3</c:v>
                </c:pt>
                <c:pt idx="6483">
                  <c:v>3.7734477970627501E-3</c:v>
                </c:pt>
                <c:pt idx="6484">
                  <c:v>3.7759989319092113E-3</c:v>
                </c:pt>
                <c:pt idx="6485">
                  <c:v>3.7798376502002668E-3</c:v>
                </c:pt>
                <c:pt idx="6486">
                  <c:v>3.7828197596795725E-3</c:v>
                </c:pt>
                <c:pt idx="6487">
                  <c:v>3.7864961281708943E-3</c:v>
                </c:pt>
                <c:pt idx="6488">
                  <c:v>3.7903514018691586E-3</c:v>
                </c:pt>
                <c:pt idx="6489">
                  <c:v>3.7954088117489989E-3</c:v>
                </c:pt>
                <c:pt idx="6490">
                  <c:v>3.8013255006675568E-3</c:v>
                </c:pt>
                <c:pt idx="6491">
                  <c:v>3.8053943925233646E-3</c:v>
                </c:pt>
                <c:pt idx="6492">
                  <c:v>3.8095732977303075E-3</c:v>
                </c:pt>
                <c:pt idx="6493">
                  <c:v>3.8130397863818419E-3</c:v>
                </c:pt>
                <c:pt idx="6494">
                  <c:v>3.8167925233644853E-3</c:v>
                </c:pt>
                <c:pt idx="6495">
                  <c:v>3.8213863818424565E-3</c:v>
                </c:pt>
                <c:pt idx="6496">
                  <c:v>3.826533511348464E-3</c:v>
                </c:pt>
                <c:pt idx="6497">
                  <c:v>3.8281986648865149E-3</c:v>
                </c:pt>
                <c:pt idx="6498">
                  <c:v>3.8330125500667554E-3</c:v>
                </c:pt>
                <c:pt idx="6499">
                  <c:v>3.8372827770360475E-3</c:v>
                </c:pt>
                <c:pt idx="6500">
                  <c:v>3.842127102803738E-3</c:v>
                </c:pt>
                <c:pt idx="6501">
                  <c:v>3.8425409879839782E-3</c:v>
                </c:pt>
                <c:pt idx="6502">
                  <c:v>3.8462146862483309E-3</c:v>
                </c:pt>
                <c:pt idx="6503">
                  <c:v>3.8513452603471292E-3</c:v>
                </c:pt>
                <c:pt idx="6504">
                  <c:v>3.855660881174899E-3</c:v>
                </c:pt>
                <c:pt idx="6505">
                  <c:v>3.8596117489986641E-3</c:v>
                </c:pt>
                <c:pt idx="6506">
                  <c:v>3.8634344459279038E-3</c:v>
                </c:pt>
                <c:pt idx="6507">
                  <c:v>3.8673885180240319E-3</c:v>
                </c:pt>
                <c:pt idx="6508">
                  <c:v>3.8725094793057402E-3</c:v>
                </c:pt>
                <c:pt idx="6509">
                  <c:v>3.8784272363150871E-3</c:v>
                </c:pt>
                <c:pt idx="6510">
                  <c:v>3.8815967957276363E-3</c:v>
                </c:pt>
                <c:pt idx="6511">
                  <c:v>3.8856822429906542E-3</c:v>
                </c:pt>
                <c:pt idx="6512">
                  <c:v>3.8873543391188255E-3</c:v>
                </c:pt>
                <c:pt idx="6513">
                  <c:v>3.8922221628838443E-3</c:v>
                </c:pt>
                <c:pt idx="6514">
                  <c:v>3.894131909212283E-3</c:v>
                </c:pt>
                <c:pt idx="6515">
                  <c:v>3.8990488651535378E-3</c:v>
                </c:pt>
                <c:pt idx="6516">
                  <c:v>3.9019877169559408E-3</c:v>
                </c:pt>
                <c:pt idx="6517">
                  <c:v>3.9067716955941256E-3</c:v>
                </c:pt>
                <c:pt idx="6518">
                  <c:v>3.9100966622162879E-3</c:v>
                </c:pt>
                <c:pt idx="6519">
                  <c:v>3.9162109479305741E-3</c:v>
                </c:pt>
                <c:pt idx="6520">
                  <c:v>3.9220085447263017E-3</c:v>
                </c:pt>
                <c:pt idx="6521">
                  <c:v>3.9262189586114814E-3</c:v>
                </c:pt>
                <c:pt idx="6522">
                  <c:v>3.9274600801068081E-3</c:v>
                </c:pt>
                <c:pt idx="6523">
                  <c:v>3.9332640854472627E-3</c:v>
                </c:pt>
                <c:pt idx="6524">
                  <c:v>3.9364411214953265E-3</c:v>
                </c:pt>
                <c:pt idx="6525">
                  <c:v>3.9424608811748996E-3</c:v>
                </c:pt>
                <c:pt idx="6526">
                  <c:v>3.9445222963951929E-3</c:v>
                </c:pt>
                <c:pt idx="6527">
                  <c:v>3.9490953271028037E-3</c:v>
                </c:pt>
                <c:pt idx="6528">
                  <c:v>3.9513965287049395E-3</c:v>
                </c:pt>
                <c:pt idx="6529">
                  <c:v>3.9543759679572755E-3</c:v>
                </c:pt>
                <c:pt idx="6530">
                  <c:v>3.9603759679572755E-3</c:v>
                </c:pt>
                <c:pt idx="6531">
                  <c:v>3.9653879839786381E-3</c:v>
                </c:pt>
                <c:pt idx="6532">
                  <c:v>3.9694648865153531E-3</c:v>
                </c:pt>
                <c:pt idx="6533">
                  <c:v>3.9748373831775697E-3</c:v>
                </c:pt>
                <c:pt idx="6534">
                  <c:v>3.9789089452603472E-3</c:v>
                </c:pt>
                <c:pt idx="6535">
                  <c:v>3.9799877169559416E-3</c:v>
                </c:pt>
                <c:pt idx="6536">
                  <c:v>3.9866232309746326E-3</c:v>
                </c:pt>
                <c:pt idx="6537">
                  <c:v>3.9913094793057402E-3</c:v>
                </c:pt>
                <c:pt idx="6538">
                  <c:v>3.9964512683578098E-3</c:v>
                </c:pt>
                <c:pt idx="6539">
                  <c:v>3.9997004005340453E-3</c:v>
                </c:pt>
                <c:pt idx="6540">
                  <c:v>4.0050958611481981E-3</c:v>
                </c:pt>
                <c:pt idx="6541">
                  <c:v>4.0104208277703599E-3</c:v>
                </c:pt>
                <c:pt idx="6542">
                  <c:v>4.0144469959946597E-3</c:v>
                </c:pt>
                <c:pt idx="6543">
                  <c:v>4.018743925233644E-3</c:v>
                </c:pt>
                <c:pt idx="6544">
                  <c:v>4.0188432576769026E-3</c:v>
                </c:pt>
                <c:pt idx="6545">
                  <c:v>4.0246291054739647E-3</c:v>
                </c:pt>
                <c:pt idx="6546">
                  <c:v>4.0255535380507345E-3</c:v>
                </c:pt>
                <c:pt idx="6547">
                  <c:v>4.0281014686248326E-3</c:v>
                </c:pt>
                <c:pt idx="6548">
                  <c:v>4.0313735647530035E-3</c:v>
                </c:pt>
                <c:pt idx="6549">
                  <c:v>4.0362798397863813E-3</c:v>
                </c:pt>
                <c:pt idx="6550">
                  <c:v>4.0406392523364481E-3</c:v>
                </c:pt>
                <c:pt idx="6551">
                  <c:v>4.0438216288384513E-3</c:v>
                </c:pt>
                <c:pt idx="6552">
                  <c:v>4.0498510013351136E-3</c:v>
                </c:pt>
                <c:pt idx="6553">
                  <c:v>4.0535263017356478E-3</c:v>
                </c:pt>
                <c:pt idx="6554">
                  <c:v>4.0623198931909205E-3</c:v>
                </c:pt>
                <c:pt idx="6555">
                  <c:v>4.0667028037383174E-3</c:v>
                </c:pt>
                <c:pt idx="6556">
                  <c:v>4.0708715620827764E-3</c:v>
                </c:pt>
                <c:pt idx="6557">
                  <c:v>4.0758600801068089E-3</c:v>
                </c:pt>
                <c:pt idx="6558">
                  <c:v>4.0828769025367155E-3</c:v>
                </c:pt>
                <c:pt idx="6559">
                  <c:v>4.0849404539385842E-3</c:v>
                </c:pt>
                <c:pt idx="6560">
                  <c:v>4.0876811748998664E-3</c:v>
                </c:pt>
                <c:pt idx="6561">
                  <c:v>4.091888384512684E-3</c:v>
                </c:pt>
                <c:pt idx="6562">
                  <c:v>4.0945757009345791E-3</c:v>
                </c:pt>
                <c:pt idx="6563">
                  <c:v>4.0963012016021361E-3</c:v>
                </c:pt>
                <c:pt idx="6564">
                  <c:v>4.1014937249666218E-3</c:v>
                </c:pt>
                <c:pt idx="6565">
                  <c:v>4.1036186915887844E-3</c:v>
                </c:pt>
                <c:pt idx="6566">
                  <c:v>4.1113842456608814E-3</c:v>
                </c:pt>
                <c:pt idx="6567">
                  <c:v>4.1151556742323094E-3</c:v>
                </c:pt>
                <c:pt idx="6568">
                  <c:v>4.1202638184245658E-3</c:v>
                </c:pt>
                <c:pt idx="6569">
                  <c:v>4.1242814419225633E-3</c:v>
                </c:pt>
                <c:pt idx="6570">
                  <c:v>4.1247791722296397E-3</c:v>
                </c:pt>
                <c:pt idx="6571">
                  <c:v>4.1319588785046725E-3</c:v>
                </c:pt>
                <c:pt idx="6572">
                  <c:v>4.1346413885180238E-3</c:v>
                </c:pt>
                <c:pt idx="6573">
                  <c:v>4.140572496662216E-3</c:v>
                </c:pt>
                <c:pt idx="6574">
                  <c:v>4.1449602136181566E-3</c:v>
                </c:pt>
                <c:pt idx="6575">
                  <c:v>4.147234712950601E-3</c:v>
                </c:pt>
                <c:pt idx="6576">
                  <c:v>4.1519978638184241E-3</c:v>
                </c:pt>
                <c:pt idx="6577">
                  <c:v>4.1519423230974633E-3</c:v>
                </c:pt>
                <c:pt idx="6578">
                  <c:v>4.1571524699599459E-3</c:v>
                </c:pt>
                <c:pt idx="6579">
                  <c:v>4.1615524699599466E-3</c:v>
                </c:pt>
                <c:pt idx="6580">
                  <c:v>4.1686056074766347E-3</c:v>
                </c:pt>
                <c:pt idx="6581">
                  <c:v>4.1732603471295055E-3</c:v>
                </c:pt>
                <c:pt idx="6582">
                  <c:v>4.1788736982643522E-3</c:v>
                </c:pt>
                <c:pt idx="6583">
                  <c:v>4.1828384512683572E-3</c:v>
                </c:pt>
                <c:pt idx="6584">
                  <c:v>4.189535380507343E-3</c:v>
                </c:pt>
                <c:pt idx="6585">
                  <c:v>4.1916411214953271E-3</c:v>
                </c:pt>
                <c:pt idx="6586">
                  <c:v>4.1953847797062752E-3</c:v>
                </c:pt>
                <c:pt idx="6587">
                  <c:v>4.1968640854472628E-3</c:v>
                </c:pt>
                <c:pt idx="6588">
                  <c:v>4.2038814419225632E-3</c:v>
                </c:pt>
                <c:pt idx="6589">
                  <c:v>4.2073634178905204E-3</c:v>
                </c:pt>
                <c:pt idx="6590">
                  <c:v>4.2120939919893189E-3</c:v>
                </c:pt>
                <c:pt idx="6591">
                  <c:v>4.2148977303070757E-3</c:v>
                </c:pt>
                <c:pt idx="6592">
                  <c:v>4.2190878504672893E-3</c:v>
                </c:pt>
                <c:pt idx="6593">
                  <c:v>4.2241367156208272E-3</c:v>
                </c:pt>
                <c:pt idx="6594">
                  <c:v>4.2278542056074769E-3</c:v>
                </c:pt>
                <c:pt idx="6595">
                  <c:v>4.2336993324432574E-3</c:v>
                </c:pt>
                <c:pt idx="6596">
                  <c:v>4.2349255006675565E-3</c:v>
                </c:pt>
                <c:pt idx="6597">
                  <c:v>4.2388357810413885E-3</c:v>
                </c:pt>
                <c:pt idx="6598">
                  <c:v>4.2423273698264348E-3</c:v>
                </c:pt>
                <c:pt idx="6599">
                  <c:v>4.2489660881174897E-3</c:v>
                </c:pt>
                <c:pt idx="6600">
                  <c:v>4.2504485981308404E-3</c:v>
                </c:pt>
                <c:pt idx="6601">
                  <c:v>4.2552389853137513E-3</c:v>
                </c:pt>
                <c:pt idx="6602">
                  <c:v>4.2595401869158873E-3</c:v>
                </c:pt>
                <c:pt idx="6603">
                  <c:v>4.2653206942590118E-3</c:v>
                </c:pt>
                <c:pt idx="6604">
                  <c:v>4.2693805073431238E-3</c:v>
                </c:pt>
                <c:pt idx="6605">
                  <c:v>4.2754285714285715E-3</c:v>
                </c:pt>
                <c:pt idx="6606">
                  <c:v>4.2795957276368481E-3</c:v>
                </c:pt>
                <c:pt idx="6607">
                  <c:v>4.2845404539385845E-3</c:v>
                </c:pt>
                <c:pt idx="6608">
                  <c:v>4.2898307076101464E-3</c:v>
                </c:pt>
                <c:pt idx="6609">
                  <c:v>4.2941554072096124E-3</c:v>
                </c:pt>
                <c:pt idx="6610">
                  <c:v>4.2968053404539384E-3</c:v>
                </c:pt>
                <c:pt idx="6611">
                  <c:v>4.3023263017356473E-3</c:v>
                </c:pt>
                <c:pt idx="6612">
                  <c:v>4.3068528704939919E-3</c:v>
                </c:pt>
                <c:pt idx="6613">
                  <c:v>4.3154269692923892E-3</c:v>
                </c:pt>
                <c:pt idx="6614">
                  <c:v>4.3160309746328434E-3</c:v>
                </c:pt>
                <c:pt idx="6615">
                  <c:v>4.3193837116154874E-3</c:v>
                </c:pt>
                <c:pt idx="6616">
                  <c:v>4.3242958611481976E-3</c:v>
                </c:pt>
                <c:pt idx="6617">
                  <c:v>4.3292539385847793E-3</c:v>
                </c:pt>
                <c:pt idx="6618">
                  <c:v>4.33240427236315E-3</c:v>
                </c:pt>
                <c:pt idx="6619">
                  <c:v>4.3378488651535374E-3</c:v>
                </c:pt>
                <c:pt idx="6620">
                  <c:v>4.3427957276368483E-3</c:v>
                </c:pt>
                <c:pt idx="6621">
                  <c:v>4.3464304405874503E-3</c:v>
                </c:pt>
                <c:pt idx="6622">
                  <c:v>4.3502680907877168E-3</c:v>
                </c:pt>
                <c:pt idx="6623">
                  <c:v>4.3554750333778371E-3</c:v>
                </c:pt>
                <c:pt idx="6624">
                  <c:v>4.3615503337783709E-3</c:v>
                </c:pt>
                <c:pt idx="6625">
                  <c:v>4.3667903871829105E-3</c:v>
                </c:pt>
                <c:pt idx="6626">
                  <c:v>4.3686547396528698E-3</c:v>
                </c:pt>
                <c:pt idx="6627">
                  <c:v>4.3744774365821098E-3</c:v>
                </c:pt>
                <c:pt idx="6628">
                  <c:v>4.3785441922563418E-3</c:v>
                </c:pt>
                <c:pt idx="6629">
                  <c:v>4.3825030707610145E-3</c:v>
                </c:pt>
                <c:pt idx="6630">
                  <c:v>4.3878221628838449E-3</c:v>
                </c:pt>
                <c:pt idx="6631">
                  <c:v>4.3928133511348466E-3</c:v>
                </c:pt>
                <c:pt idx="6632">
                  <c:v>4.3970552736982641E-3</c:v>
                </c:pt>
                <c:pt idx="6633">
                  <c:v>4.4008512683578098E-3</c:v>
                </c:pt>
                <c:pt idx="6634">
                  <c:v>4.4052074766355136E-3</c:v>
                </c:pt>
                <c:pt idx="6635">
                  <c:v>4.4074739652870494E-3</c:v>
                </c:pt>
                <c:pt idx="6636">
                  <c:v>4.4122162883845125E-3</c:v>
                </c:pt>
                <c:pt idx="6637">
                  <c:v>4.4201708945260341E-3</c:v>
                </c:pt>
                <c:pt idx="6638">
                  <c:v>4.4246867823765018E-3</c:v>
                </c:pt>
                <c:pt idx="6639">
                  <c:v>4.4298413885180236E-3</c:v>
                </c:pt>
                <c:pt idx="6640">
                  <c:v>4.4340277703604804E-3</c:v>
                </c:pt>
                <c:pt idx="6641">
                  <c:v>4.4390162883845121E-3</c:v>
                </c:pt>
                <c:pt idx="6642">
                  <c:v>4.4444982643524695E-3</c:v>
                </c:pt>
                <c:pt idx="6643">
                  <c:v>4.4473831775700932E-3</c:v>
                </c:pt>
                <c:pt idx="6644">
                  <c:v>4.4516427236315085E-3</c:v>
                </c:pt>
                <c:pt idx="6645">
                  <c:v>4.4577180240320423E-3</c:v>
                </c:pt>
                <c:pt idx="6646">
                  <c:v>4.4629639519359141E-3</c:v>
                </c:pt>
                <c:pt idx="6647">
                  <c:v>4.468026702269692E-3</c:v>
                </c:pt>
                <c:pt idx="6648">
                  <c:v>4.473771428571428E-3</c:v>
                </c:pt>
                <c:pt idx="6649">
                  <c:v>4.4763957276368485E-3</c:v>
                </c:pt>
                <c:pt idx="6650">
                  <c:v>4.4794846461949263E-3</c:v>
                </c:pt>
                <c:pt idx="6651">
                  <c:v>4.4859156208277703E-3</c:v>
                </c:pt>
                <c:pt idx="6652">
                  <c:v>4.4883781041388515E-3</c:v>
                </c:pt>
                <c:pt idx="6653">
                  <c:v>4.4928240320427229E-3</c:v>
                </c:pt>
                <c:pt idx="6654">
                  <c:v>4.4980443257676903E-3</c:v>
                </c:pt>
                <c:pt idx="6655">
                  <c:v>4.498446461949265E-3</c:v>
                </c:pt>
                <c:pt idx="6656">
                  <c:v>4.5062595460614143E-3</c:v>
                </c:pt>
                <c:pt idx="6657">
                  <c:v>4.5081703604806407E-3</c:v>
                </c:pt>
                <c:pt idx="6658">
                  <c:v>4.5122205607476635E-3</c:v>
                </c:pt>
                <c:pt idx="6659">
                  <c:v>4.5165030707610141E-3</c:v>
                </c:pt>
                <c:pt idx="6660">
                  <c:v>4.5203903871829099E-3</c:v>
                </c:pt>
                <c:pt idx="6661">
                  <c:v>4.5258531375166888E-3</c:v>
                </c:pt>
                <c:pt idx="6662">
                  <c:v>4.5305698264352465E-3</c:v>
                </c:pt>
                <c:pt idx="6663">
                  <c:v>4.5353158878504666E-3</c:v>
                </c:pt>
                <c:pt idx="6664">
                  <c:v>4.5401837116154867E-3</c:v>
                </c:pt>
                <c:pt idx="6665">
                  <c:v>4.5435978638184247E-3</c:v>
                </c:pt>
                <c:pt idx="6666">
                  <c:v>4.5487962616822426E-3</c:v>
                </c:pt>
                <c:pt idx="6667">
                  <c:v>4.5548112149532711E-3</c:v>
                </c:pt>
                <c:pt idx="6668">
                  <c:v>4.557322296395193E-3</c:v>
                </c:pt>
                <c:pt idx="6669">
                  <c:v>4.5628218958611482E-3</c:v>
                </c:pt>
                <c:pt idx="6670">
                  <c:v>4.5664395193591454E-3</c:v>
                </c:pt>
                <c:pt idx="6671">
                  <c:v>4.5739241655540722E-3</c:v>
                </c:pt>
                <c:pt idx="6672">
                  <c:v>4.5792491321762349E-3</c:v>
                </c:pt>
                <c:pt idx="6673">
                  <c:v>4.5821036048064086E-3</c:v>
                </c:pt>
                <c:pt idx="6674">
                  <c:v>4.5872208277703604E-3</c:v>
                </c:pt>
                <c:pt idx="6675">
                  <c:v>4.5929879839786379E-3</c:v>
                </c:pt>
                <c:pt idx="6676">
                  <c:v>4.5950718291054736E-3</c:v>
                </c:pt>
                <c:pt idx="6677">
                  <c:v>4.6005821094793056E-3</c:v>
                </c:pt>
                <c:pt idx="6678">
                  <c:v>4.6063166889185577E-3</c:v>
                </c:pt>
                <c:pt idx="6679">
                  <c:v>4.6088747663551397E-3</c:v>
                </c:pt>
                <c:pt idx="6680">
                  <c:v>4.6163738317757004E-3</c:v>
                </c:pt>
                <c:pt idx="6681">
                  <c:v>4.6184085447263015E-3</c:v>
                </c:pt>
                <c:pt idx="6682">
                  <c:v>4.6225319092122828E-3</c:v>
                </c:pt>
                <c:pt idx="6683">
                  <c:v>4.6275925233644852E-3</c:v>
                </c:pt>
                <c:pt idx="6684">
                  <c:v>4.6343204272363148E-3</c:v>
                </c:pt>
                <c:pt idx="6685">
                  <c:v>4.6375412550066757E-3</c:v>
                </c:pt>
                <c:pt idx="6686">
                  <c:v>4.6433089452603471E-3</c:v>
                </c:pt>
                <c:pt idx="6687">
                  <c:v>4.6502846461949259E-3</c:v>
                </c:pt>
                <c:pt idx="6688">
                  <c:v>4.6528016021361819E-3</c:v>
                </c:pt>
                <c:pt idx="6689">
                  <c:v>4.6583919893190915E-3</c:v>
                </c:pt>
                <c:pt idx="6690">
                  <c:v>4.6603668891855802E-3</c:v>
                </c:pt>
                <c:pt idx="6691">
                  <c:v>4.6641933244325768E-3</c:v>
                </c:pt>
                <c:pt idx="6692">
                  <c:v>4.6702728971962613E-3</c:v>
                </c:pt>
                <c:pt idx="6693">
                  <c:v>4.6737484646194923E-3</c:v>
                </c:pt>
                <c:pt idx="6694">
                  <c:v>4.6806008010680904E-3</c:v>
                </c:pt>
                <c:pt idx="6695">
                  <c:v>4.6825153538050729E-3</c:v>
                </c:pt>
                <c:pt idx="6696">
                  <c:v>4.6882344459279034E-3</c:v>
                </c:pt>
                <c:pt idx="6697">
                  <c:v>4.6926339118825095E-3</c:v>
                </c:pt>
                <c:pt idx="6698">
                  <c:v>4.6969089452603471E-3</c:v>
                </c:pt>
                <c:pt idx="6699">
                  <c:v>4.7025917222963945E-3</c:v>
                </c:pt>
                <c:pt idx="6700">
                  <c:v>4.7085132176234975E-3</c:v>
                </c:pt>
                <c:pt idx="6701">
                  <c:v>4.7120929238985308E-3</c:v>
                </c:pt>
                <c:pt idx="6702">
                  <c:v>4.7189052069425896E-3</c:v>
                </c:pt>
                <c:pt idx="6703">
                  <c:v>4.7214536715620824E-3</c:v>
                </c:pt>
                <c:pt idx="6704">
                  <c:v>4.728195460614152E-3</c:v>
                </c:pt>
                <c:pt idx="6705">
                  <c:v>4.7304234979973301E-3</c:v>
                </c:pt>
                <c:pt idx="6706">
                  <c:v>4.7370787716955933E-3</c:v>
                </c:pt>
                <c:pt idx="6707">
                  <c:v>4.741210680907877E-3</c:v>
                </c:pt>
                <c:pt idx="6708">
                  <c:v>4.7474921228304401E-3</c:v>
                </c:pt>
                <c:pt idx="6709">
                  <c:v>4.7506600801068086E-3</c:v>
                </c:pt>
                <c:pt idx="6710">
                  <c:v>4.7546125500667552E-3</c:v>
                </c:pt>
                <c:pt idx="6711">
                  <c:v>4.7578365821094783E-3</c:v>
                </c:pt>
                <c:pt idx="6712">
                  <c:v>4.7662814419225635E-3</c:v>
                </c:pt>
                <c:pt idx="6713">
                  <c:v>4.7690632843791717E-3</c:v>
                </c:pt>
                <c:pt idx="6714">
                  <c:v>4.775068624833111E-3</c:v>
                </c:pt>
                <c:pt idx="6715">
                  <c:v>4.7807481975967953E-3</c:v>
                </c:pt>
                <c:pt idx="6716">
                  <c:v>4.7863738317757013E-3</c:v>
                </c:pt>
                <c:pt idx="6717">
                  <c:v>4.7914606141522022E-3</c:v>
                </c:pt>
                <c:pt idx="6718">
                  <c:v>4.7947642189586108E-3</c:v>
                </c:pt>
                <c:pt idx="6719">
                  <c:v>4.7975877169559415E-3</c:v>
                </c:pt>
                <c:pt idx="6720">
                  <c:v>4.8051348464619491E-3</c:v>
                </c:pt>
                <c:pt idx="6721">
                  <c:v>4.8113757009345792E-3</c:v>
                </c:pt>
                <c:pt idx="6722">
                  <c:v>4.8161425901201592E-3</c:v>
                </c:pt>
                <c:pt idx="6723">
                  <c:v>4.8185660881174897E-3</c:v>
                </c:pt>
                <c:pt idx="6724">
                  <c:v>4.8242098798397864E-3</c:v>
                </c:pt>
                <c:pt idx="6725">
                  <c:v>4.8262542056074767E-3</c:v>
                </c:pt>
                <c:pt idx="6726">
                  <c:v>4.8324571428571429E-3</c:v>
                </c:pt>
                <c:pt idx="6727">
                  <c:v>4.8378216288384509E-3</c:v>
                </c:pt>
                <c:pt idx="6728">
                  <c:v>4.8429975967957273E-3</c:v>
                </c:pt>
                <c:pt idx="6729">
                  <c:v>4.8454873164218955E-3</c:v>
                </c:pt>
                <c:pt idx="6730">
                  <c:v>4.8513484646194923E-3</c:v>
                </c:pt>
                <c:pt idx="6731">
                  <c:v>4.8563829105473964E-3</c:v>
                </c:pt>
                <c:pt idx="6732">
                  <c:v>4.8624064085447264E-3</c:v>
                </c:pt>
                <c:pt idx="6733">
                  <c:v>4.8659887850467281E-3</c:v>
                </c:pt>
                <c:pt idx="6734">
                  <c:v>4.871869692923898E-3</c:v>
                </c:pt>
                <c:pt idx="6735">
                  <c:v>4.8760651535380501E-3</c:v>
                </c:pt>
                <c:pt idx="6736">
                  <c:v>4.8817100133511345E-3</c:v>
                </c:pt>
                <c:pt idx="6737">
                  <c:v>4.886090787716956E-3</c:v>
                </c:pt>
                <c:pt idx="6738">
                  <c:v>4.8908160213618152E-3</c:v>
                </c:pt>
                <c:pt idx="6739">
                  <c:v>4.8954616822429907E-3</c:v>
                </c:pt>
                <c:pt idx="6740">
                  <c:v>4.9031684913217622E-3</c:v>
                </c:pt>
                <c:pt idx="6741">
                  <c:v>4.9075562082777028E-3</c:v>
                </c:pt>
                <c:pt idx="6742">
                  <c:v>4.9139674232309746E-3</c:v>
                </c:pt>
                <c:pt idx="6743">
                  <c:v>4.9177020026702264E-3</c:v>
                </c:pt>
                <c:pt idx="6744">
                  <c:v>4.9220592790387178E-3</c:v>
                </c:pt>
                <c:pt idx="6745">
                  <c:v>4.9255225634178904E-3</c:v>
                </c:pt>
                <c:pt idx="6746">
                  <c:v>4.9322648865153538E-3</c:v>
                </c:pt>
                <c:pt idx="6747">
                  <c:v>4.9365682242990651E-3</c:v>
                </c:pt>
                <c:pt idx="6748">
                  <c:v>4.9398931909212275E-3</c:v>
                </c:pt>
                <c:pt idx="6749">
                  <c:v>4.9477757009345792E-3</c:v>
                </c:pt>
                <c:pt idx="6750">
                  <c:v>4.9566686248331106E-3</c:v>
                </c:pt>
                <c:pt idx="6751">
                  <c:v>4.9619583444592786E-3</c:v>
                </c:pt>
                <c:pt idx="6752">
                  <c:v>4.9672859813084114E-3</c:v>
                </c:pt>
                <c:pt idx="6753">
                  <c:v>4.9713158878504672E-3</c:v>
                </c:pt>
                <c:pt idx="6754">
                  <c:v>4.9743001335113479E-3</c:v>
                </c:pt>
                <c:pt idx="6755">
                  <c:v>4.9786296395193585E-3</c:v>
                </c:pt>
                <c:pt idx="6756">
                  <c:v>4.9839748998664881E-3</c:v>
                </c:pt>
                <c:pt idx="6757">
                  <c:v>4.9859204272363154E-3</c:v>
                </c:pt>
                <c:pt idx="6758">
                  <c:v>4.9861991989319093E-3</c:v>
                </c:pt>
                <c:pt idx="6759">
                  <c:v>4.9926088117489987E-3</c:v>
                </c:pt>
                <c:pt idx="6760">
                  <c:v>4.9987674232309749E-3</c:v>
                </c:pt>
                <c:pt idx="6761">
                  <c:v>5.0028389853137515E-3</c:v>
                </c:pt>
                <c:pt idx="6762">
                  <c:v>5.0078712950600793E-3</c:v>
                </c:pt>
                <c:pt idx="6763">
                  <c:v>5.011565287049399E-3</c:v>
                </c:pt>
                <c:pt idx="6764">
                  <c:v>5.0198739652870493E-3</c:v>
                </c:pt>
                <c:pt idx="6765">
                  <c:v>5.0243407209612815E-3</c:v>
                </c:pt>
                <c:pt idx="6766">
                  <c:v>5.0296998664886511E-3</c:v>
                </c:pt>
                <c:pt idx="6767">
                  <c:v>5.0373468624833112E-3</c:v>
                </c:pt>
                <c:pt idx="6768">
                  <c:v>5.0426766355140184E-3</c:v>
                </c:pt>
                <c:pt idx="6769">
                  <c:v>5.0450520694259012E-3</c:v>
                </c:pt>
                <c:pt idx="6770">
                  <c:v>5.0502130841121491E-3</c:v>
                </c:pt>
                <c:pt idx="6771">
                  <c:v>5.0560550066755666E-3</c:v>
                </c:pt>
                <c:pt idx="6772">
                  <c:v>5.0621644859813082E-3</c:v>
                </c:pt>
                <c:pt idx="6773">
                  <c:v>5.0686947930574091E-3</c:v>
                </c:pt>
                <c:pt idx="6774">
                  <c:v>5.0734675567423232E-3</c:v>
                </c:pt>
                <c:pt idx="6775">
                  <c:v>5.0772624833110812E-3</c:v>
                </c:pt>
                <c:pt idx="6776">
                  <c:v>5.0821853137516682E-3</c:v>
                </c:pt>
                <c:pt idx="6777">
                  <c:v>5.0874168224299063E-3</c:v>
                </c:pt>
                <c:pt idx="6778">
                  <c:v>5.0946825100133507E-3</c:v>
                </c:pt>
                <c:pt idx="6779">
                  <c:v>5.0960144192256345E-3</c:v>
                </c:pt>
                <c:pt idx="6780">
                  <c:v>5.1035391188250998E-3</c:v>
                </c:pt>
                <c:pt idx="6781">
                  <c:v>5.1082483311081436E-3</c:v>
                </c:pt>
                <c:pt idx="6782">
                  <c:v>5.1136544726301733E-3</c:v>
                </c:pt>
                <c:pt idx="6783">
                  <c:v>5.1222777036048061E-3</c:v>
                </c:pt>
                <c:pt idx="6784">
                  <c:v>5.1263759679572758E-3</c:v>
                </c:pt>
                <c:pt idx="6785">
                  <c:v>5.1312325767690244E-3</c:v>
                </c:pt>
                <c:pt idx="6786">
                  <c:v>5.1363999999999993E-3</c:v>
                </c:pt>
                <c:pt idx="6787">
                  <c:v>5.1388416555407206E-3</c:v>
                </c:pt>
                <c:pt idx="6788">
                  <c:v>5.1445687583444588E-3</c:v>
                </c:pt>
                <c:pt idx="6789">
                  <c:v>5.1529217623497992E-3</c:v>
                </c:pt>
                <c:pt idx="6790">
                  <c:v>5.1587839786381845E-3</c:v>
                </c:pt>
                <c:pt idx="6791">
                  <c:v>5.1643423230974626E-3</c:v>
                </c:pt>
                <c:pt idx="6792">
                  <c:v>5.1700998664886508E-3</c:v>
                </c:pt>
                <c:pt idx="6793">
                  <c:v>5.1777815754339117E-3</c:v>
                </c:pt>
                <c:pt idx="6794">
                  <c:v>5.1819268357810415E-3</c:v>
                </c:pt>
                <c:pt idx="6795">
                  <c:v>5.1847460614152198E-3</c:v>
                </c:pt>
                <c:pt idx="6796">
                  <c:v>5.190289452603471E-3</c:v>
                </c:pt>
                <c:pt idx="6797">
                  <c:v>5.1977959946595455E-3</c:v>
                </c:pt>
                <c:pt idx="6798">
                  <c:v>5.2038200267022694E-3</c:v>
                </c:pt>
                <c:pt idx="6799">
                  <c:v>5.2087086782376495E-3</c:v>
                </c:pt>
                <c:pt idx="6800">
                  <c:v>5.2143807743658208E-3</c:v>
                </c:pt>
                <c:pt idx="6801">
                  <c:v>5.2184475300400537E-3</c:v>
                </c:pt>
                <c:pt idx="6802">
                  <c:v>5.2218766355140184E-3</c:v>
                </c:pt>
                <c:pt idx="6803">
                  <c:v>5.2266403204272362E-3</c:v>
                </c:pt>
                <c:pt idx="6804">
                  <c:v>5.2310894526034707E-3</c:v>
                </c:pt>
                <c:pt idx="6805">
                  <c:v>5.2382403204272359E-3</c:v>
                </c:pt>
                <c:pt idx="6806">
                  <c:v>5.2416443257676899E-3</c:v>
                </c:pt>
                <c:pt idx="6807">
                  <c:v>5.2450969292389847E-3</c:v>
                </c:pt>
                <c:pt idx="6808">
                  <c:v>5.253103337783711E-3</c:v>
                </c:pt>
                <c:pt idx="6809">
                  <c:v>5.2585634178905208E-3</c:v>
                </c:pt>
                <c:pt idx="6810">
                  <c:v>5.2646413885180238E-3</c:v>
                </c:pt>
                <c:pt idx="6811">
                  <c:v>5.2708512683578099E-3</c:v>
                </c:pt>
                <c:pt idx="6812">
                  <c:v>5.2766990654205606E-3</c:v>
                </c:pt>
                <c:pt idx="6813">
                  <c:v>5.2846226969292384E-3</c:v>
                </c:pt>
                <c:pt idx="6814">
                  <c:v>5.2883770360480642E-3</c:v>
                </c:pt>
                <c:pt idx="6815">
                  <c:v>5.2925356475300393E-3</c:v>
                </c:pt>
                <c:pt idx="6816">
                  <c:v>5.2962702269692919E-3</c:v>
                </c:pt>
                <c:pt idx="6817">
                  <c:v>5.3036849132176225E-3</c:v>
                </c:pt>
                <c:pt idx="6818">
                  <c:v>5.3055481975967959E-3</c:v>
                </c:pt>
                <c:pt idx="6819">
                  <c:v>5.3116731642189581E-3</c:v>
                </c:pt>
                <c:pt idx="6820">
                  <c:v>5.317323364485981E-3</c:v>
                </c:pt>
                <c:pt idx="6821">
                  <c:v>5.3233532710280371E-3</c:v>
                </c:pt>
                <c:pt idx="6822">
                  <c:v>5.3308080106809078E-3</c:v>
                </c:pt>
                <c:pt idx="6823">
                  <c:v>5.3337746328437916E-3</c:v>
                </c:pt>
                <c:pt idx="6824">
                  <c:v>5.3384080106809078E-3</c:v>
                </c:pt>
                <c:pt idx="6825">
                  <c:v>5.3437837116154865E-3</c:v>
                </c:pt>
                <c:pt idx="6826">
                  <c:v>5.3494040053404532E-3</c:v>
                </c:pt>
                <c:pt idx="6827">
                  <c:v>5.3557174899866488E-3</c:v>
                </c:pt>
                <c:pt idx="6828">
                  <c:v>5.3614958611481979E-3</c:v>
                </c:pt>
                <c:pt idx="6829">
                  <c:v>5.3675754339118815E-3</c:v>
                </c:pt>
                <c:pt idx="6830">
                  <c:v>5.3710937249666219E-3</c:v>
                </c:pt>
                <c:pt idx="6831">
                  <c:v>5.3792870493991982E-3</c:v>
                </c:pt>
                <c:pt idx="6832">
                  <c:v>5.3849869158878504E-3</c:v>
                </c:pt>
                <c:pt idx="6833">
                  <c:v>5.3910750333778373E-3</c:v>
                </c:pt>
                <c:pt idx="6834">
                  <c:v>5.3960016021361813E-3</c:v>
                </c:pt>
                <c:pt idx="6835">
                  <c:v>5.3999642189586109E-3</c:v>
                </c:pt>
                <c:pt idx="6836">
                  <c:v>5.4051930574098789E-3</c:v>
                </c:pt>
                <c:pt idx="6837">
                  <c:v>5.4118595460614146E-3</c:v>
                </c:pt>
                <c:pt idx="6838">
                  <c:v>5.4179193591455269E-3</c:v>
                </c:pt>
                <c:pt idx="6839">
                  <c:v>5.4216240320427234E-3</c:v>
                </c:pt>
                <c:pt idx="6840">
                  <c:v>5.4262563417890519E-3</c:v>
                </c:pt>
                <c:pt idx="6841">
                  <c:v>5.4316384512683577E-3</c:v>
                </c:pt>
                <c:pt idx="6842">
                  <c:v>5.4371102803738311E-3</c:v>
                </c:pt>
                <c:pt idx="6843">
                  <c:v>5.4454793057409877E-3</c:v>
                </c:pt>
                <c:pt idx="6844">
                  <c:v>5.4491684913217618E-3</c:v>
                </c:pt>
                <c:pt idx="6845">
                  <c:v>5.4534777036048055E-3</c:v>
                </c:pt>
                <c:pt idx="6846">
                  <c:v>5.4615236315086772E-3</c:v>
                </c:pt>
                <c:pt idx="6847">
                  <c:v>5.4667855807743653E-3</c:v>
                </c:pt>
                <c:pt idx="6848">
                  <c:v>5.4705367156208272E-3</c:v>
                </c:pt>
                <c:pt idx="6849">
                  <c:v>5.4774905206942583E-3</c:v>
                </c:pt>
                <c:pt idx="6850">
                  <c:v>5.4817036048064082E-3</c:v>
                </c:pt>
                <c:pt idx="6851">
                  <c:v>5.4862584779706274E-3</c:v>
                </c:pt>
                <c:pt idx="6852">
                  <c:v>5.4909885180240313E-3</c:v>
                </c:pt>
                <c:pt idx="6853">
                  <c:v>5.4961516688918554E-3</c:v>
                </c:pt>
                <c:pt idx="6854">
                  <c:v>5.5013591455273696E-3</c:v>
                </c:pt>
                <c:pt idx="6855">
                  <c:v>5.50685126835781E-3</c:v>
                </c:pt>
                <c:pt idx="6856">
                  <c:v>5.5121511348464611E-3</c:v>
                </c:pt>
                <c:pt idx="6857">
                  <c:v>5.5161506008010669E-3</c:v>
                </c:pt>
                <c:pt idx="6858">
                  <c:v>5.5234387182910545E-3</c:v>
                </c:pt>
                <c:pt idx="6859">
                  <c:v>5.5290323097463281E-3</c:v>
                </c:pt>
                <c:pt idx="6860">
                  <c:v>5.5304138851802395E-3</c:v>
                </c:pt>
                <c:pt idx="6861">
                  <c:v>5.5410429906542049E-3</c:v>
                </c:pt>
                <c:pt idx="6862">
                  <c:v>5.5435524699599462E-3</c:v>
                </c:pt>
                <c:pt idx="6863">
                  <c:v>5.5513020026702262E-3</c:v>
                </c:pt>
                <c:pt idx="6864">
                  <c:v>5.5578504672897195E-3</c:v>
                </c:pt>
                <c:pt idx="6865">
                  <c:v>5.5626066755674235E-3</c:v>
                </c:pt>
                <c:pt idx="6866">
                  <c:v>5.5674184245660873E-3</c:v>
                </c:pt>
                <c:pt idx="6867">
                  <c:v>5.5743369826435239E-3</c:v>
                </c:pt>
                <c:pt idx="6868">
                  <c:v>5.5782194926568759E-3</c:v>
                </c:pt>
                <c:pt idx="6869">
                  <c:v>5.5842675567423228E-3</c:v>
                </c:pt>
                <c:pt idx="6870">
                  <c:v>5.5919060080106804E-3</c:v>
                </c:pt>
                <c:pt idx="6871">
                  <c:v>5.5975359145527363E-3</c:v>
                </c:pt>
                <c:pt idx="6872">
                  <c:v>5.6033927903871824E-3</c:v>
                </c:pt>
                <c:pt idx="6873">
                  <c:v>5.6127716955941256E-3</c:v>
                </c:pt>
                <c:pt idx="6874">
                  <c:v>5.617238451268357E-3</c:v>
                </c:pt>
                <c:pt idx="6875">
                  <c:v>5.6236090787716957E-3</c:v>
                </c:pt>
                <c:pt idx="6876">
                  <c:v>5.6268464619492657E-3</c:v>
                </c:pt>
                <c:pt idx="6877">
                  <c:v>5.6352801068090784E-3</c:v>
                </c:pt>
                <c:pt idx="6878">
                  <c:v>5.6385473965287047E-3</c:v>
                </c:pt>
                <c:pt idx="6879">
                  <c:v>5.6478152202937247E-3</c:v>
                </c:pt>
                <c:pt idx="6880">
                  <c:v>5.6501206942590112E-3</c:v>
                </c:pt>
                <c:pt idx="6881">
                  <c:v>5.6590477970627495E-3</c:v>
                </c:pt>
                <c:pt idx="6882">
                  <c:v>5.6633324432576763E-3</c:v>
                </c:pt>
                <c:pt idx="6883">
                  <c:v>5.6668048064085442E-3</c:v>
                </c:pt>
                <c:pt idx="6884">
                  <c:v>5.6730616822429905E-3</c:v>
                </c:pt>
                <c:pt idx="6885">
                  <c:v>5.680126568758344E-3</c:v>
                </c:pt>
                <c:pt idx="6886">
                  <c:v>5.6851861148197597E-3</c:v>
                </c:pt>
                <c:pt idx="6887">
                  <c:v>5.6907337783711617E-3</c:v>
                </c:pt>
                <c:pt idx="6888">
                  <c:v>5.6943279038718288E-3</c:v>
                </c:pt>
                <c:pt idx="6889">
                  <c:v>5.6996496662216284E-3</c:v>
                </c:pt>
                <c:pt idx="6890">
                  <c:v>5.7091615487316416E-3</c:v>
                </c:pt>
                <c:pt idx="6891">
                  <c:v>5.7140742323097456E-3</c:v>
                </c:pt>
                <c:pt idx="6892">
                  <c:v>5.7181538050734308E-3</c:v>
                </c:pt>
                <c:pt idx="6893">
                  <c:v>5.7275615487316417E-3</c:v>
                </c:pt>
                <c:pt idx="6894">
                  <c:v>5.7343337783711612E-3</c:v>
                </c:pt>
                <c:pt idx="6895">
                  <c:v>5.7344512683578106E-3</c:v>
                </c:pt>
                <c:pt idx="6896">
                  <c:v>5.7432176234979973E-3</c:v>
                </c:pt>
                <c:pt idx="6897">
                  <c:v>5.7484128170894521E-3</c:v>
                </c:pt>
                <c:pt idx="6898">
                  <c:v>5.7539722296395196E-3</c:v>
                </c:pt>
                <c:pt idx="6899">
                  <c:v>5.7602216288384512E-3</c:v>
                </c:pt>
                <c:pt idx="6900">
                  <c:v>5.7666579439252337E-3</c:v>
                </c:pt>
                <c:pt idx="6901">
                  <c:v>5.7716849132176231E-3</c:v>
                </c:pt>
                <c:pt idx="6902">
                  <c:v>5.776373297730307E-3</c:v>
                </c:pt>
                <c:pt idx="6903">
                  <c:v>5.780824032042723E-3</c:v>
                </c:pt>
                <c:pt idx="6904">
                  <c:v>5.7870995994659547E-3</c:v>
                </c:pt>
                <c:pt idx="6905">
                  <c:v>5.7925431241655535E-3</c:v>
                </c:pt>
                <c:pt idx="6906">
                  <c:v>5.8007925233644854E-3</c:v>
                </c:pt>
                <c:pt idx="6907">
                  <c:v>5.8043962616822426E-3</c:v>
                </c:pt>
                <c:pt idx="6908">
                  <c:v>5.8086835781041386E-3</c:v>
                </c:pt>
                <c:pt idx="6909">
                  <c:v>5.8161511348464616E-3</c:v>
                </c:pt>
                <c:pt idx="6910">
                  <c:v>5.8232747663551397E-3</c:v>
                </c:pt>
                <c:pt idx="6911">
                  <c:v>5.8292336448598128E-3</c:v>
                </c:pt>
                <c:pt idx="6912">
                  <c:v>5.8372929238985306E-3</c:v>
                </c:pt>
                <c:pt idx="6913">
                  <c:v>5.8420149532710276E-3</c:v>
                </c:pt>
                <c:pt idx="6914">
                  <c:v>5.8442750333778373E-3</c:v>
                </c:pt>
                <c:pt idx="6915">
                  <c:v>5.850150600801067E-3</c:v>
                </c:pt>
                <c:pt idx="6916">
                  <c:v>5.8563108144192248E-3</c:v>
                </c:pt>
                <c:pt idx="6917">
                  <c:v>5.8637308411214947E-3</c:v>
                </c:pt>
                <c:pt idx="6918">
                  <c:v>5.8670344459279032E-3</c:v>
                </c:pt>
                <c:pt idx="6919">
                  <c:v>5.873816288384512E-3</c:v>
                </c:pt>
                <c:pt idx="6920">
                  <c:v>5.8804427236315085E-3</c:v>
                </c:pt>
                <c:pt idx="6921">
                  <c:v>5.8869837116154863E-3</c:v>
                </c:pt>
                <c:pt idx="6922">
                  <c:v>5.8923711615487314E-3</c:v>
                </c:pt>
                <c:pt idx="6923">
                  <c:v>5.8964208277703604E-3</c:v>
                </c:pt>
                <c:pt idx="6924">
                  <c:v>5.9019588785046723E-3</c:v>
                </c:pt>
                <c:pt idx="6925">
                  <c:v>5.9112080106809078E-3</c:v>
                </c:pt>
                <c:pt idx="6926">
                  <c:v>5.9171999999999992E-3</c:v>
                </c:pt>
                <c:pt idx="6927">
                  <c:v>5.9198392523364483E-3</c:v>
                </c:pt>
                <c:pt idx="6928">
                  <c:v>5.9270269692923896E-3</c:v>
                </c:pt>
                <c:pt idx="6929">
                  <c:v>5.9327791722296385E-3</c:v>
                </c:pt>
                <c:pt idx="6930">
                  <c:v>5.9410008010680904E-3</c:v>
                </c:pt>
                <c:pt idx="6931">
                  <c:v>5.9483807743658211E-3</c:v>
                </c:pt>
                <c:pt idx="6932">
                  <c:v>5.9525484646194924E-3</c:v>
                </c:pt>
                <c:pt idx="6933">
                  <c:v>5.956997062750333E-3</c:v>
                </c:pt>
                <c:pt idx="6934">
                  <c:v>5.9635818424566079E-3</c:v>
                </c:pt>
                <c:pt idx="6935">
                  <c:v>5.9680304405874494E-3</c:v>
                </c:pt>
                <c:pt idx="6936">
                  <c:v>5.9735044058744982E-3</c:v>
                </c:pt>
                <c:pt idx="6937">
                  <c:v>5.9815097463284377E-3</c:v>
                </c:pt>
                <c:pt idx="6938">
                  <c:v>5.9858622162883837E-3</c:v>
                </c:pt>
                <c:pt idx="6939">
                  <c:v>5.9918809078771691E-3</c:v>
                </c:pt>
                <c:pt idx="6940">
                  <c:v>5.999304138851802E-3</c:v>
                </c:pt>
                <c:pt idx="6941">
                  <c:v>6.0004736982643518E-3</c:v>
                </c:pt>
                <c:pt idx="6942">
                  <c:v>6.0120945260347123E-3</c:v>
                </c:pt>
                <c:pt idx="6943">
                  <c:v>6.0154162883845124E-3</c:v>
                </c:pt>
                <c:pt idx="6944">
                  <c:v>6.0220384512683573E-3</c:v>
                </c:pt>
                <c:pt idx="6945">
                  <c:v>6.0293228304405871E-3</c:v>
                </c:pt>
                <c:pt idx="6946">
                  <c:v>6.0348769025367153E-3</c:v>
                </c:pt>
                <c:pt idx="6947">
                  <c:v>6.0400518024032032E-3</c:v>
                </c:pt>
                <c:pt idx="6948">
                  <c:v>6.0459583444592785E-3</c:v>
                </c:pt>
                <c:pt idx="6949">
                  <c:v>6.052489719626168E-3</c:v>
                </c:pt>
                <c:pt idx="6950">
                  <c:v>6.0549196261682238E-3</c:v>
                </c:pt>
                <c:pt idx="6951">
                  <c:v>6.0624817089452599E-3</c:v>
                </c:pt>
                <c:pt idx="6952">
                  <c:v>6.0650024032042719E-3</c:v>
                </c:pt>
                <c:pt idx="6953">
                  <c:v>6.074284112149532E-3</c:v>
                </c:pt>
                <c:pt idx="6954">
                  <c:v>6.0824977303070762E-3</c:v>
                </c:pt>
                <c:pt idx="6955">
                  <c:v>6.0845217623497995E-3</c:v>
                </c:pt>
                <c:pt idx="6956">
                  <c:v>6.091827503337784E-3</c:v>
                </c:pt>
                <c:pt idx="6957">
                  <c:v>6.0992507343124161E-3</c:v>
                </c:pt>
                <c:pt idx="6958">
                  <c:v>6.1029837116154872E-3</c:v>
                </c:pt>
                <c:pt idx="6959">
                  <c:v>6.1097340453938583E-3</c:v>
                </c:pt>
                <c:pt idx="6960">
                  <c:v>6.1135311081441917E-3</c:v>
                </c:pt>
                <c:pt idx="6961">
                  <c:v>6.1184443257676895E-3</c:v>
                </c:pt>
                <c:pt idx="6962">
                  <c:v>6.1243401869158871E-3</c:v>
                </c:pt>
                <c:pt idx="6963">
                  <c:v>6.1319983978638179E-3</c:v>
                </c:pt>
                <c:pt idx="6964">
                  <c:v>6.1405164218958606E-3</c:v>
                </c:pt>
                <c:pt idx="6965">
                  <c:v>6.1471385847797063E-3</c:v>
                </c:pt>
                <c:pt idx="6966">
                  <c:v>6.1513041388518023E-3</c:v>
                </c:pt>
                <c:pt idx="6967">
                  <c:v>6.1569009345794389E-3</c:v>
                </c:pt>
                <c:pt idx="6968">
                  <c:v>6.1622734312416546E-3</c:v>
                </c:pt>
                <c:pt idx="6969">
                  <c:v>6.1681158878504668E-3</c:v>
                </c:pt>
                <c:pt idx="6970">
                  <c:v>6.1765057409879833E-3</c:v>
                </c:pt>
                <c:pt idx="6971">
                  <c:v>6.1783909212283043E-3</c:v>
                </c:pt>
                <c:pt idx="6972">
                  <c:v>6.1858782376501996E-3</c:v>
                </c:pt>
                <c:pt idx="6973">
                  <c:v>6.1932587449933241E-3</c:v>
                </c:pt>
                <c:pt idx="6974">
                  <c:v>6.1967300400534034E-3</c:v>
                </c:pt>
                <c:pt idx="6975">
                  <c:v>6.204623230974632E-3</c:v>
                </c:pt>
                <c:pt idx="6976">
                  <c:v>6.2107273698264343E-3</c:v>
                </c:pt>
                <c:pt idx="6977">
                  <c:v>6.2183802403204267E-3</c:v>
                </c:pt>
                <c:pt idx="6978">
                  <c:v>6.219256074766354E-3</c:v>
                </c:pt>
                <c:pt idx="6979">
                  <c:v>6.2287834445927904E-3</c:v>
                </c:pt>
                <c:pt idx="6980">
                  <c:v>6.2339476635514014E-3</c:v>
                </c:pt>
                <c:pt idx="6981">
                  <c:v>6.2379102803738319E-3</c:v>
                </c:pt>
                <c:pt idx="6982">
                  <c:v>6.244671295060079E-3</c:v>
                </c:pt>
                <c:pt idx="6983">
                  <c:v>6.2485698264352465E-3</c:v>
                </c:pt>
                <c:pt idx="6984">
                  <c:v>6.2570878504672892E-3</c:v>
                </c:pt>
                <c:pt idx="6985">
                  <c:v>6.260703337783711E-3</c:v>
                </c:pt>
                <c:pt idx="6986">
                  <c:v>6.2694082777036047E-3</c:v>
                </c:pt>
                <c:pt idx="6987">
                  <c:v>6.2746526034712941E-3</c:v>
                </c:pt>
                <c:pt idx="6988">
                  <c:v>6.2817447263017355E-3</c:v>
                </c:pt>
                <c:pt idx="6989">
                  <c:v>6.2881853137516687E-3</c:v>
                </c:pt>
                <c:pt idx="6990">
                  <c:v>6.2948288384512673E-3</c:v>
                </c:pt>
                <c:pt idx="6991">
                  <c:v>6.3012213618157537E-3</c:v>
                </c:pt>
                <c:pt idx="6992">
                  <c:v>6.3081425901201603E-3</c:v>
                </c:pt>
                <c:pt idx="6993">
                  <c:v>6.3164790387182906E-3</c:v>
                </c:pt>
                <c:pt idx="6994">
                  <c:v>6.3197954606141523E-3</c:v>
                </c:pt>
                <c:pt idx="6995">
                  <c:v>6.3260971962616815E-3</c:v>
                </c:pt>
                <c:pt idx="6996">
                  <c:v>6.3331946595460613E-3</c:v>
                </c:pt>
                <c:pt idx="6997">
                  <c:v>6.3376753004005335E-3</c:v>
                </c:pt>
                <c:pt idx="6998">
                  <c:v>6.3447140186915886E-3</c:v>
                </c:pt>
                <c:pt idx="6999">
                  <c:v>6.3493548731642186E-3</c:v>
                </c:pt>
                <c:pt idx="7000">
                  <c:v>6.3538461949265677E-3</c:v>
                </c:pt>
                <c:pt idx="7001">
                  <c:v>6.3590371161548727E-3</c:v>
                </c:pt>
                <c:pt idx="7002">
                  <c:v>6.3633255006675564E-3</c:v>
                </c:pt>
                <c:pt idx="7003">
                  <c:v>6.3697340453938581E-3</c:v>
                </c:pt>
                <c:pt idx="7004">
                  <c:v>6.3774403204272358E-3</c:v>
                </c:pt>
                <c:pt idx="7005">
                  <c:v>6.3853121495327098E-3</c:v>
                </c:pt>
                <c:pt idx="7006">
                  <c:v>6.3942146862483304E-3</c:v>
                </c:pt>
                <c:pt idx="7007">
                  <c:v>6.3986632843791719E-3</c:v>
                </c:pt>
                <c:pt idx="7008">
                  <c:v>6.4041372496662207E-3</c:v>
                </c:pt>
                <c:pt idx="7009">
                  <c:v>6.4113308411214952E-3</c:v>
                </c:pt>
                <c:pt idx="7010">
                  <c:v>6.4170931909212272E-3</c:v>
                </c:pt>
                <c:pt idx="7011">
                  <c:v>6.4214296395193587E-3</c:v>
                </c:pt>
                <c:pt idx="7012">
                  <c:v>6.4300064085447252E-3</c:v>
                </c:pt>
                <c:pt idx="7013">
                  <c:v>6.4315765020026699E-3</c:v>
                </c:pt>
                <c:pt idx="7014">
                  <c:v>6.4358275033377836E-3</c:v>
                </c:pt>
                <c:pt idx="7015">
                  <c:v>6.4461292389853134E-3</c:v>
                </c:pt>
                <c:pt idx="7016">
                  <c:v>6.4521212283044048E-3</c:v>
                </c:pt>
                <c:pt idx="7017">
                  <c:v>6.4590210947930568E-3</c:v>
                </c:pt>
                <c:pt idx="7018">
                  <c:v>6.4632186915887851E-3</c:v>
                </c:pt>
                <c:pt idx="7019">
                  <c:v>6.472062483311081E-3</c:v>
                </c:pt>
                <c:pt idx="7020">
                  <c:v>6.4778835781041386E-3</c:v>
                </c:pt>
                <c:pt idx="7021">
                  <c:v>6.481568491321762E-3</c:v>
                </c:pt>
                <c:pt idx="7022">
                  <c:v>6.4898675567423231E-3</c:v>
                </c:pt>
                <c:pt idx="7023">
                  <c:v>6.497125233644859E-3</c:v>
                </c:pt>
                <c:pt idx="7024">
                  <c:v>6.5054456608811739E-3</c:v>
                </c:pt>
                <c:pt idx="7025">
                  <c:v>6.508703337783711E-3</c:v>
                </c:pt>
                <c:pt idx="7026">
                  <c:v>6.5153468624833104E-3</c:v>
                </c:pt>
                <c:pt idx="7027">
                  <c:v>6.5214563417890512E-3</c:v>
                </c:pt>
                <c:pt idx="7028">
                  <c:v>6.5274109479305734E-3</c:v>
                </c:pt>
                <c:pt idx="7029">
                  <c:v>6.5317153538050725E-3</c:v>
                </c:pt>
                <c:pt idx="7030">
                  <c:v>6.5400357810413874E-3</c:v>
                </c:pt>
                <c:pt idx="7031">
                  <c:v>6.5458034712950596E-3</c:v>
                </c:pt>
                <c:pt idx="7032">
                  <c:v>6.5535738317757004E-3</c:v>
                </c:pt>
                <c:pt idx="7033">
                  <c:v>6.5618355140186916E-3</c:v>
                </c:pt>
                <c:pt idx="7034">
                  <c:v>6.5659530040053397E-3</c:v>
                </c:pt>
                <c:pt idx="7035">
                  <c:v>6.5725644859813076E-3</c:v>
                </c:pt>
                <c:pt idx="7036">
                  <c:v>6.5834109479305731E-3</c:v>
                </c:pt>
                <c:pt idx="7037">
                  <c:v>6.5897340453938578E-3</c:v>
                </c:pt>
                <c:pt idx="7038">
                  <c:v>6.5954536715620822E-3</c:v>
                </c:pt>
                <c:pt idx="7039">
                  <c:v>6.6004736982643517E-3</c:v>
                </c:pt>
                <c:pt idx="7040">
                  <c:v>6.6076672897196253E-3</c:v>
                </c:pt>
                <c:pt idx="7041">
                  <c:v>6.6111813084112148E-3</c:v>
                </c:pt>
                <c:pt idx="7042">
                  <c:v>6.6180651535380506E-3</c:v>
                </c:pt>
                <c:pt idx="7043">
                  <c:v>6.6237260347129503E-3</c:v>
                </c:pt>
                <c:pt idx="7044">
                  <c:v>6.6315658210947927E-3</c:v>
                </c:pt>
                <c:pt idx="7045">
                  <c:v>6.6367514018691584E-3</c:v>
                </c:pt>
                <c:pt idx="7046">
                  <c:v>6.6420010680907872E-3</c:v>
                </c:pt>
                <c:pt idx="7047">
                  <c:v>6.6454990654205596E-3</c:v>
                </c:pt>
                <c:pt idx="7048">
                  <c:v>6.6548074766355136E-3</c:v>
                </c:pt>
                <c:pt idx="7049">
                  <c:v>6.6607887850467281E-3</c:v>
                </c:pt>
                <c:pt idx="7050">
                  <c:v>6.6666152202937241E-3</c:v>
                </c:pt>
                <c:pt idx="7051">
                  <c:v>6.6744870493991989E-3</c:v>
                </c:pt>
                <c:pt idx="7052">
                  <c:v>6.6824443257676898E-3</c:v>
                </c:pt>
                <c:pt idx="7053">
                  <c:v>6.6885858477970621E-3</c:v>
                </c:pt>
                <c:pt idx="7054">
                  <c:v>6.6960090787716951E-3</c:v>
                </c:pt>
                <c:pt idx="7055">
                  <c:v>6.7023321762349789E-3</c:v>
                </c:pt>
                <c:pt idx="7056">
                  <c:v>6.7099102803738313E-3</c:v>
                </c:pt>
                <c:pt idx="7057">
                  <c:v>6.7197473965287038E-3</c:v>
                </c:pt>
                <c:pt idx="7058">
                  <c:v>6.7266365821094781E-3</c:v>
                </c:pt>
                <c:pt idx="7059">
                  <c:v>6.7293228304405863E-3</c:v>
                </c:pt>
                <c:pt idx="7060">
                  <c:v>6.7347327102803738E-3</c:v>
                </c:pt>
                <c:pt idx="7061">
                  <c:v>6.7414777036048064E-3</c:v>
                </c:pt>
                <c:pt idx="7062">
                  <c:v>6.7478809078771679E-3</c:v>
                </c:pt>
                <c:pt idx="7063">
                  <c:v>6.7560464619492652E-3</c:v>
                </c:pt>
                <c:pt idx="7064">
                  <c:v>6.7611572763684909E-3</c:v>
                </c:pt>
                <c:pt idx="7065">
                  <c:v>6.768382910547396E-3</c:v>
                </c:pt>
                <c:pt idx="7066">
                  <c:v>6.7743481975967952E-3</c:v>
                </c:pt>
                <c:pt idx="7067">
                  <c:v>6.7803295060080097E-3</c:v>
                </c:pt>
                <c:pt idx="7068">
                  <c:v>6.7871759679572754E-3</c:v>
                </c:pt>
                <c:pt idx="7069">
                  <c:v>6.7935631508678224E-3</c:v>
                </c:pt>
                <c:pt idx="7070">
                  <c:v>6.8030371161548718E-3</c:v>
                </c:pt>
                <c:pt idx="7071">
                  <c:v>6.8082600801068083E-3</c:v>
                </c:pt>
                <c:pt idx="7072">
                  <c:v>6.8148608811748994E-3</c:v>
                </c:pt>
                <c:pt idx="7073">
                  <c:v>6.8194696929238987E-3</c:v>
                </c:pt>
                <c:pt idx="7074">
                  <c:v>6.8279877169559397E-3</c:v>
                </c:pt>
                <c:pt idx="7075">
                  <c:v>6.8358328437917214E-3</c:v>
                </c:pt>
                <c:pt idx="7076">
                  <c:v>6.8388662216288384E-3</c:v>
                </c:pt>
                <c:pt idx="7077">
                  <c:v>6.8450611481975969E-3</c:v>
                </c:pt>
                <c:pt idx="7078">
                  <c:v>6.8503428571428573E-3</c:v>
                </c:pt>
                <c:pt idx="7079">
                  <c:v>6.8609383177570095E-3</c:v>
                </c:pt>
                <c:pt idx="7080">
                  <c:v>6.86666862483311E-3</c:v>
                </c:pt>
                <c:pt idx="7081">
                  <c:v>6.8712400534045402E-3</c:v>
                </c:pt>
                <c:pt idx="7082">
                  <c:v>6.8796939919893198E-3</c:v>
                </c:pt>
                <c:pt idx="7083">
                  <c:v>6.8828715620827766E-3</c:v>
                </c:pt>
                <c:pt idx="7084">
                  <c:v>6.8926285714285699E-3</c:v>
                </c:pt>
                <c:pt idx="7085">
                  <c:v>6.9004630173564738E-3</c:v>
                </c:pt>
                <c:pt idx="7086">
                  <c:v>6.9057020026702266E-3</c:v>
                </c:pt>
                <c:pt idx="7087">
                  <c:v>6.9132587449933234E-3</c:v>
                </c:pt>
                <c:pt idx="7088">
                  <c:v>6.9173388518024024E-3</c:v>
                </c:pt>
                <c:pt idx="7089">
                  <c:v>6.9253388518024026E-3</c:v>
                </c:pt>
                <c:pt idx="7090">
                  <c:v>6.931282777036047E-3</c:v>
                </c:pt>
                <c:pt idx="7091">
                  <c:v>6.937835514018692E-3</c:v>
                </c:pt>
                <c:pt idx="7092">
                  <c:v>6.9419530040053402E-3</c:v>
                </c:pt>
                <c:pt idx="7093">
                  <c:v>6.9462841121495332E-3</c:v>
                </c:pt>
                <c:pt idx="7094">
                  <c:v>6.9548502002670229E-3</c:v>
                </c:pt>
                <c:pt idx="7095">
                  <c:v>6.9637687583444579E-3</c:v>
                </c:pt>
                <c:pt idx="7096">
                  <c:v>6.9692267022696914E-3</c:v>
                </c:pt>
                <c:pt idx="7097">
                  <c:v>6.976019759679571E-3</c:v>
                </c:pt>
                <c:pt idx="7098">
                  <c:v>6.9789783711615488E-3</c:v>
                </c:pt>
                <c:pt idx="7099">
                  <c:v>6.9877100133511347E-3</c:v>
                </c:pt>
                <c:pt idx="7100">
                  <c:v>6.9925591455273694E-3</c:v>
                </c:pt>
                <c:pt idx="7101">
                  <c:v>6.9962974632843799E-3</c:v>
                </c:pt>
                <c:pt idx="7102">
                  <c:v>7.0032987983978641E-3</c:v>
                </c:pt>
                <c:pt idx="7103">
                  <c:v>7.0119449933244322E-3</c:v>
                </c:pt>
                <c:pt idx="7104">
                  <c:v>7.0206659546061404E-3</c:v>
                </c:pt>
                <c:pt idx="7105">
                  <c:v>7.0238702269692912E-3</c:v>
                </c:pt>
                <c:pt idx="7106">
                  <c:v>7.0324202937249655E-3</c:v>
                </c:pt>
                <c:pt idx="7107">
                  <c:v>7.038812817089451E-3</c:v>
                </c:pt>
                <c:pt idx="7108">
                  <c:v>7.0446339118825103E-3</c:v>
                </c:pt>
                <c:pt idx="7109">
                  <c:v>7.0519289719626161E-3</c:v>
                </c:pt>
                <c:pt idx="7110">
                  <c:v>7.057365554072095E-3</c:v>
                </c:pt>
                <c:pt idx="7111">
                  <c:v>7.0630851802403203E-3</c:v>
                </c:pt>
                <c:pt idx="7112">
                  <c:v>7.0703588785046715E-3</c:v>
                </c:pt>
                <c:pt idx="7113">
                  <c:v>7.0801479305740971E-3</c:v>
                </c:pt>
                <c:pt idx="7114">
                  <c:v>7.0843935914552724E-3</c:v>
                </c:pt>
                <c:pt idx="7115">
                  <c:v>7.0918328437917216E-3</c:v>
                </c:pt>
                <c:pt idx="7116">
                  <c:v>7.0988021361815751E-3</c:v>
                </c:pt>
                <c:pt idx="7117">
                  <c:v>7.1063642189586112E-3</c:v>
                </c:pt>
                <c:pt idx="7118">
                  <c:v>7.1123722296395197E-3</c:v>
                </c:pt>
                <c:pt idx="7119">
                  <c:v>7.120121228304405E-3</c:v>
                </c:pt>
                <c:pt idx="7120">
                  <c:v>7.1263161548731635E-3</c:v>
                </c:pt>
                <c:pt idx="7121">
                  <c:v>7.1318488651535379E-3</c:v>
                </c:pt>
                <c:pt idx="7122">
                  <c:v>7.1361532710280369E-3</c:v>
                </c:pt>
                <c:pt idx="7123">
                  <c:v>7.1468608811748983E-3</c:v>
                </c:pt>
                <c:pt idx="7124">
                  <c:v>7.1522600801068089E-3</c:v>
                </c:pt>
                <c:pt idx="7125">
                  <c:v>7.1562226969292386E-3</c:v>
                </c:pt>
                <c:pt idx="7126">
                  <c:v>7.1648048064085436E-3</c:v>
                </c:pt>
                <c:pt idx="7127">
                  <c:v>7.1723615487316421E-3</c:v>
                </c:pt>
                <c:pt idx="7128">
                  <c:v>7.1781986648865141E-3</c:v>
                </c:pt>
                <c:pt idx="7129">
                  <c:v>7.1868341789052062E-3</c:v>
                </c:pt>
                <c:pt idx="7130">
                  <c:v>7.1931786381842456E-3</c:v>
                </c:pt>
                <c:pt idx="7131">
                  <c:v>7.19867396528705E-3</c:v>
                </c:pt>
                <c:pt idx="7132">
                  <c:v>7.2076352469959953E-3</c:v>
                </c:pt>
                <c:pt idx="7133">
                  <c:v>7.2134777036048058E-3</c:v>
                </c:pt>
                <c:pt idx="7134">
                  <c:v>7.2189303070761008E-3</c:v>
                </c:pt>
                <c:pt idx="7135">
                  <c:v>7.2285164218958602E-3</c:v>
                </c:pt>
                <c:pt idx="7136">
                  <c:v>7.2321425901201598E-3</c:v>
                </c:pt>
                <c:pt idx="7137">
                  <c:v>7.2410718291054735E-3</c:v>
                </c:pt>
                <c:pt idx="7138">
                  <c:v>7.2459903871829106E-3</c:v>
                </c:pt>
                <c:pt idx="7139">
                  <c:v>7.2532747663551396E-3</c:v>
                </c:pt>
                <c:pt idx="7140">
                  <c:v>7.2602333778371154E-3</c:v>
                </c:pt>
                <c:pt idx="7141">
                  <c:v>7.2683615487316427E-3</c:v>
                </c:pt>
                <c:pt idx="7142">
                  <c:v>7.2723668891855808E-3</c:v>
                </c:pt>
                <c:pt idx="7143">
                  <c:v>7.2809489986648858E-3</c:v>
                </c:pt>
                <c:pt idx="7144">
                  <c:v>7.2861719626168223E-3</c:v>
                </c:pt>
                <c:pt idx="7145">
                  <c:v>7.2956993324432571E-3</c:v>
                </c:pt>
                <c:pt idx="7146">
                  <c:v>7.3054403204272358E-3</c:v>
                </c:pt>
                <c:pt idx="7147">
                  <c:v>7.3088154873164222E-3</c:v>
                </c:pt>
                <c:pt idx="7148">
                  <c:v>7.3152987983978639E-3</c:v>
                </c:pt>
                <c:pt idx="7149">
                  <c:v>7.3240464619492652E-3</c:v>
                </c:pt>
                <c:pt idx="7150">
                  <c:v>7.3298515353805065E-3</c:v>
                </c:pt>
                <c:pt idx="7151">
                  <c:v>7.3380865153538045E-3</c:v>
                </c:pt>
                <c:pt idx="7152">
                  <c:v>7.345888918558076E-3</c:v>
                </c:pt>
                <c:pt idx="7153">
                  <c:v>7.3520090787716954E-3</c:v>
                </c:pt>
                <c:pt idx="7154">
                  <c:v>7.358791455273698E-3</c:v>
                </c:pt>
                <c:pt idx="7155">
                  <c:v>7.3660598130841116E-3</c:v>
                </c:pt>
                <c:pt idx="7156">
                  <c:v>7.3724363150867809E-3</c:v>
                </c:pt>
                <c:pt idx="7157">
                  <c:v>7.3799129506008001E-3</c:v>
                </c:pt>
                <c:pt idx="7158">
                  <c:v>7.3840731642189584E-3</c:v>
                </c:pt>
                <c:pt idx="7159">
                  <c:v>7.3889703604806409E-3</c:v>
                </c:pt>
                <c:pt idx="7160">
                  <c:v>7.3981879839786378E-3</c:v>
                </c:pt>
                <c:pt idx="7161">
                  <c:v>7.4054990654205599E-3</c:v>
                </c:pt>
                <c:pt idx="7162">
                  <c:v>7.4108448598130833E-3</c:v>
                </c:pt>
                <c:pt idx="7163">
                  <c:v>7.4166392523364487E-3</c:v>
                </c:pt>
                <c:pt idx="7164">
                  <c:v>7.4270531375166884E-3</c:v>
                </c:pt>
                <c:pt idx="7165">
                  <c:v>7.4316245660881169E-3</c:v>
                </c:pt>
                <c:pt idx="7166">
                  <c:v>7.4392827770360485E-3</c:v>
                </c:pt>
                <c:pt idx="7167">
                  <c:v>7.4474056074766348E-3</c:v>
                </c:pt>
                <c:pt idx="7168">
                  <c:v>7.4567086782376503E-3</c:v>
                </c:pt>
                <c:pt idx="7169">
                  <c:v>7.4633789052069421E-3</c:v>
                </c:pt>
                <c:pt idx="7170">
                  <c:v>7.4685698264352462E-3</c:v>
                </c:pt>
                <c:pt idx="7171">
                  <c:v>7.478636582109479E-3</c:v>
                </c:pt>
                <c:pt idx="7172">
                  <c:v>7.4847140186915882E-3</c:v>
                </c:pt>
                <c:pt idx="7173">
                  <c:v>7.4873361815754325E-3</c:v>
                </c:pt>
                <c:pt idx="7174">
                  <c:v>7.500569826435247E-3</c:v>
                </c:pt>
                <c:pt idx="7175">
                  <c:v>7.5060010680907865E-3</c:v>
                </c:pt>
                <c:pt idx="7176">
                  <c:v>7.5141292389853138E-3</c:v>
                </c:pt>
                <c:pt idx="7177">
                  <c:v>7.5206606141522024E-3</c:v>
                </c:pt>
                <c:pt idx="7178">
                  <c:v>7.5244630173564742E-3</c:v>
                </c:pt>
                <c:pt idx="7179">
                  <c:v>7.5323241655540722E-3</c:v>
                </c:pt>
                <c:pt idx="7180">
                  <c:v>7.5386739652870483E-3</c:v>
                </c:pt>
                <c:pt idx="7181">
                  <c:v>7.5440357810413871E-3</c:v>
                </c:pt>
                <c:pt idx="7182">
                  <c:v>7.5509516688918553E-3</c:v>
                </c:pt>
                <c:pt idx="7183">
                  <c:v>7.5619316421895854E-3</c:v>
                </c:pt>
                <c:pt idx="7184">
                  <c:v>7.5696325767690247E-3</c:v>
                </c:pt>
                <c:pt idx="7185">
                  <c:v>7.57561388518024E-3</c:v>
                </c:pt>
                <c:pt idx="7186">
                  <c:v>7.5850077436582109E-3</c:v>
                </c:pt>
                <c:pt idx="7187">
                  <c:v>7.5927193591455271E-3</c:v>
                </c:pt>
                <c:pt idx="7188">
                  <c:v>7.5998702269692913E-3</c:v>
                </c:pt>
                <c:pt idx="7189">
                  <c:v>7.6044256341789053E-3</c:v>
                </c:pt>
                <c:pt idx="7190">
                  <c:v>7.6082867823765018E-3</c:v>
                </c:pt>
                <c:pt idx="7191">
                  <c:v>7.6159343124165557E-3</c:v>
                </c:pt>
                <c:pt idx="7192">
                  <c:v>7.6217767690253662E-3</c:v>
                </c:pt>
                <c:pt idx="7193">
                  <c:v>7.62772603471295E-3</c:v>
                </c:pt>
                <c:pt idx="7194">
                  <c:v>7.6407353805073418E-3</c:v>
                </c:pt>
                <c:pt idx="7195">
                  <c:v>7.6480518024032041E-3</c:v>
                </c:pt>
                <c:pt idx="7196">
                  <c:v>7.6524950600801054E-3</c:v>
                </c:pt>
                <c:pt idx="7197">
                  <c:v>7.6586579439252333E-3</c:v>
                </c:pt>
                <c:pt idx="7198">
                  <c:v>7.6652587449933243E-3</c:v>
                </c:pt>
                <c:pt idx="7199">
                  <c:v>7.6757420560747656E-3</c:v>
                </c:pt>
                <c:pt idx="7200">
                  <c:v>7.6830264352469955E-3</c:v>
                </c:pt>
                <c:pt idx="7201">
                  <c:v>7.6907433911882501E-3</c:v>
                </c:pt>
                <c:pt idx="7202">
                  <c:v>7.6947487316421899E-3</c:v>
                </c:pt>
                <c:pt idx="7203">
                  <c:v>7.701509746328437E-3</c:v>
                </c:pt>
                <c:pt idx="7204">
                  <c:v>7.7025618157543383E-3</c:v>
                </c:pt>
                <c:pt idx="7205">
                  <c:v>7.7111973297730313E-3</c:v>
                </c:pt>
                <c:pt idx="7206">
                  <c:v>7.71817730307076E-3</c:v>
                </c:pt>
                <c:pt idx="7207">
                  <c:v>7.7241746328437916E-3</c:v>
                </c:pt>
                <c:pt idx="7208">
                  <c:v>7.7343161548731635E-3</c:v>
                </c:pt>
                <c:pt idx="7209">
                  <c:v>7.7405431241655536E-3</c:v>
                </c:pt>
                <c:pt idx="7210">
                  <c:v>7.7501399198931899E-3</c:v>
                </c:pt>
                <c:pt idx="7211">
                  <c:v>7.7579850467289716E-3</c:v>
                </c:pt>
                <c:pt idx="7212">
                  <c:v>7.7608421895861137E-3</c:v>
                </c:pt>
                <c:pt idx="7213">
                  <c:v>7.7668021361815753E-3</c:v>
                </c:pt>
                <c:pt idx="7214">
                  <c:v>7.7738034712950595E-3</c:v>
                </c:pt>
                <c:pt idx="7215">
                  <c:v>7.7777447263017354E-3</c:v>
                </c:pt>
                <c:pt idx="7216">
                  <c:v>7.7851999999999999E-3</c:v>
                </c:pt>
                <c:pt idx="7217">
                  <c:v>7.7925698264352467E-3</c:v>
                </c:pt>
                <c:pt idx="7218">
                  <c:v>7.8021506008010676E-3</c:v>
                </c:pt>
                <c:pt idx="7219">
                  <c:v>7.8090504672897187E-3</c:v>
                </c:pt>
                <c:pt idx="7220">
                  <c:v>7.8142734312416553E-3</c:v>
                </c:pt>
                <c:pt idx="7221">
                  <c:v>7.8217714285714265E-3</c:v>
                </c:pt>
                <c:pt idx="7222">
                  <c:v>7.8268288384512677E-3</c:v>
                </c:pt>
                <c:pt idx="7223">
                  <c:v>7.8344656875834438E-3</c:v>
                </c:pt>
                <c:pt idx="7224">
                  <c:v>7.8402387182910545E-3</c:v>
                </c:pt>
                <c:pt idx="7225">
                  <c:v>7.8524363150867822E-3</c:v>
                </c:pt>
                <c:pt idx="7226">
                  <c:v>7.8628341789052075E-3</c:v>
                </c:pt>
                <c:pt idx="7227">
                  <c:v>7.8680624833110807E-3</c:v>
                </c:pt>
                <c:pt idx="7228">
                  <c:v>7.876324165554071E-3</c:v>
                </c:pt>
                <c:pt idx="7229">
                  <c:v>7.8832667556742314E-3</c:v>
                </c:pt>
                <c:pt idx="7230">
                  <c:v>7.8861986648865161E-3</c:v>
                </c:pt>
                <c:pt idx="7231">
                  <c:v>7.8927514018691577E-3</c:v>
                </c:pt>
                <c:pt idx="7232">
                  <c:v>7.9018408544726301E-3</c:v>
                </c:pt>
                <c:pt idx="7233">
                  <c:v>7.9101879839786372E-3</c:v>
                </c:pt>
                <c:pt idx="7234">
                  <c:v>7.9167460614152207E-3</c:v>
                </c:pt>
                <c:pt idx="7235">
                  <c:v>7.9202280373831761E-3</c:v>
                </c:pt>
                <c:pt idx="7236">
                  <c:v>7.9231759679572761E-3</c:v>
                </c:pt>
                <c:pt idx="7237">
                  <c:v>7.9326339118825102E-3</c:v>
                </c:pt>
                <c:pt idx="7238">
                  <c:v>7.9398542056074769E-3</c:v>
                </c:pt>
                <c:pt idx="7239">
                  <c:v>7.9492320427236307E-3</c:v>
                </c:pt>
                <c:pt idx="7240">
                  <c:v>7.9537073431241653E-3</c:v>
                </c:pt>
                <c:pt idx="7241">
                  <c:v>7.9604416555407193E-3</c:v>
                </c:pt>
                <c:pt idx="7242">
                  <c:v>7.9690024032042714E-3</c:v>
                </c:pt>
                <c:pt idx="7243">
                  <c:v>7.9782200267022683E-3</c:v>
                </c:pt>
                <c:pt idx="7244">
                  <c:v>7.9837687583444589E-3</c:v>
                </c:pt>
                <c:pt idx="7245">
                  <c:v>7.9909142857142856E-3</c:v>
                </c:pt>
                <c:pt idx="7246">
                  <c:v>7.9997901201602131E-3</c:v>
                </c:pt>
                <c:pt idx="7247">
                  <c:v>8.0076352469959939E-3</c:v>
                </c:pt>
                <c:pt idx="7248">
                  <c:v>8.0153842456608792E-3</c:v>
                </c:pt>
                <c:pt idx="7249">
                  <c:v>8.0215044058744994E-3</c:v>
                </c:pt>
                <c:pt idx="7250">
                  <c:v>8.0315497997329767E-3</c:v>
                </c:pt>
                <c:pt idx="7251">
                  <c:v>8.0380971962616815E-3</c:v>
                </c:pt>
                <c:pt idx="7252">
                  <c:v>8.0435177570093459E-3</c:v>
                </c:pt>
                <c:pt idx="7253">
                  <c:v>8.0464069425901195E-3</c:v>
                </c:pt>
                <c:pt idx="7254">
                  <c:v>8.0526285714285703E-3</c:v>
                </c:pt>
                <c:pt idx="7255">
                  <c:v>8.0616859813084103E-3</c:v>
                </c:pt>
                <c:pt idx="7256">
                  <c:v>8.0683134846461953E-3</c:v>
                </c:pt>
                <c:pt idx="7257">
                  <c:v>8.0733495327102792E-3</c:v>
                </c:pt>
                <c:pt idx="7258">
                  <c:v>8.0831172229639502E-3</c:v>
                </c:pt>
                <c:pt idx="7259">
                  <c:v>8.0898995994659537E-3</c:v>
                </c:pt>
                <c:pt idx="7260">
                  <c:v>8.0974937249666205E-3</c:v>
                </c:pt>
                <c:pt idx="7261">
                  <c:v>8.1059316421895865E-3</c:v>
                </c:pt>
                <c:pt idx="7262">
                  <c:v>8.1129810413885176E-3</c:v>
                </c:pt>
                <c:pt idx="7263">
                  <c:v>8.1175951935914554E-3</c:v>
                </c:pt>
                <c:pt idx="7264">
                  <c:v>8.1258141522029363E-3</c:v>
                </c:pt>
                <c:pt idx="7265">
                  <c:v>8.1342894526034715E-3</c:v>
                </c:pt>
                <c:pt idx="7266">
                  <c:v>8.1427166889185571E-3</c:v>
                </c:pt>
                <c:pt idx="7267">
                  <c:v>8.150150600801067E-3</c:v>
                </c:pt>
                <c:pt idx="7268">
                  <c:v>8.1571412550066752E-3</c:v>
                </c:pt>
                <c:pt idx="7269">
                  <c:v>8.1656966622162871E-3</c:v>
                </c:pt>
                <c:pt idx="7270">
                  <c:v>8.1702040053404541E-3</c:v>
                </c:pt>
                <c:pt idx="7271">
                  <c:v>8.1724469959946582E-3</c:v>
                </c:pt>
                <c:pt idx="7272">
                  <c:v>8.1819476635514015E-3</c:v>
                </c:pt>
                <c:pt idx="7273">
                  <c:v>8.1902947930574087E-3</c:v>
                </c:pt>
                <c:pt idx="7274">
                  <c:v>8.1962173564752994E-3</c:v>
                </c:pt>
                <c:pt idx="7275">
                  <c:v>8.2053014686248333E-3</c:v>
                </c:pt>
                <c:pt idx="7276">
                  <c:v>8.2106312416555405E-3</c:v>
                </c:pt>
                <c:pt idx="7277">
                  <c:v>8.2174082777036039E-3</c:v>
                </c:pt>
                <c:pt idx="7278">
                  <c:v>8.2289863818424559E-3</c:v>
                </c:pt>
                <c:pt idx="7279">
                  <c:v>8.234839519359145E-3</c:v>
                </c:pt>
                <c:pt idx="7280">
                  <c:v>8.2402761014686247E-3</c:v>
                </c:pt>
                <c:pt idx="7281">
                  <c:v>8.2505244325767682E-3</c:v>
                </c:pt>
                <c:pt idx="7282">
                  <c:v>8.2556299065420554E-3</c:v>
                </c:pt>
                <c:pt idx="7283">
                  <c:v>8.262374899866488E-3</c:v>
                </c:pt>
                <c:pt idx="7284">
                  <c:v>8.2703214953271029E-3</c:v>
                </c:pt>
                <c:pt idx="7285">
                  <c:v>8.2807994659546049E-3</c:v>
                </c:pt>
                <c:pt idx="7286">
                  <c:v>8.2863909212283031E-3</c:v>
                </c:pt>
                <c:pt idx="7287">
                  <c:v>8.2907380507343132E-3</c:v>
                </c:pt>
                <c:pt idx="7288">
                  <c:v>8.2983375166889185E-3</c:v>
                </c:pt>
                <c:pt idx="7289">
                  <c:v>8.3055204272363143E-3</c:v>
                </c:pt>
                <c:pt idx="7290">
                  <c:v>8.3094937249666226E-3</c:v>
                </c:pt>
                <c:pt idx="7291">
                  <c:v>8.3199503337783708E-3</c:v>
                </c:pt>
                <c:pt idx="7292">
                  <c:v>8.3299743658210943E-3</c:v>
                </c:pt>
                <c:pt idx="7293">
                  <c:v>8.3350798397863815E-3</c:v>
                </c:pt>
                <c:pt idx="7294">
                  <c:v>8.339063818424565E-3</c:v>
                </c:pt>
                <c:pt idx="7295">
                  <c:v>8.3466205607476626E-3</c:v>
                </c:pt>
                <c:pt idx="7296">
                  <c:v>8.3534349799732968E-3</c:v>
                </c:pt>
                <c:pt idx="7297">
                  <c:v>8.3606979973297711E-3</c:v>
                </c:pt>
                <c:pt idx="7298">
                  <c:v>8.3651359145527366E-3</c:v>
                </c:pt>
                <c:pt idx="7299">
                  <c:v>8.3786152202937249E-3</c:v>
                </c:pt>
                <c:pt idx="7300">
                  <c:v>8.3862627503337762E-3</c:v>
                </c:pt>
                <c:pt idx="7301">
                  <c:v>8.3922120160213609E-3</c:v>
                </c:pt>
                <c:pt idx="7302">
                  <c:v>8.4026472630173571E-3</c:v>
                </c:pt>
                <c:pt idx="7303">
                  <c:v>8.4096325767690251E-3</c:v>
                </c:pt>
                <c:pt idx="7304">
                  <c:v>8.4134189586114825E-3</c:v>
                </c:pt>
                <c:pt idx="7305">
                  <c:v>8.4179743658210938E-3</c:v>
                </c:pt>
                <c:pt idx="7306">
                  <c:v>8.4319343124165547E-3</c:v>
                </c:pt>
                <c:pt idx="7307">
                  <c:v>8.4413762349799717E-3</c:v>
                </c:pt>
                <c:pt idx="7308">
                  <c:v>8.4450397863818413E-3</c:v>
                </c:pt>
                <c:pt idx="7309">
                  <c:v>8.4514750333778352E-3</c:v>
                </c:pt>
                <c:pt idx="7310">
                  <c:v>8.4607353805073431E-3</c:v>
                </c:pt>
                <c:pt idx="7311">
                  <c:v>8.4691252336448596E-3</c:v>
                </c:pt>
                <c:pt idx="7312">
                  <c:v>8.4769062750333773E-3</c:v>
                </c:pt>
                <c:pt idx="7313">
                  <c:v>8.4841853137516687E-3</c:v>
                </c:pt>
                <c:pt idx="7314">
                  <c:v>8.4891732977303066E-3</c:v>
                </c:pt>
                <c:pt idx="7315">
                  <c:v>8.4969650200267012E-3</c:v>
                </c:pt>
                <c:pt idx="7316">
                  <c:v>8.503864886515354E-3</c:v>
                </c:pt>
                <c:pt idx="7317">
                  <c:v>8.5116833110814409E-3</c:v>
                </c:pt>
                <c:pt idx="7318">
                  <c:v>8.5158809078771693E-3</c:v>
                </c:pt>
                <c:pt idx="7319">
                  <c:v>8.5228448598130835E-3</c:v>
                </c:pt>
                <c:pt idx="7320">
                  <c:v>8.5349676902536711E-3</c:v>
                </c:pt>
                <c:pt idx="7321">
                  <c:v>8.538983711615487E-3</c:v>
                </c:pt>
                <c:pt idx="7322">
                  <c:v>8.5480304405874483E-3</c:v>
                </c:pt>
                <c:pt idx="7323">
                  <c:v>8.5594963951935912E-3</c:v>
                </c:pt>
                <c:pt idx="7324">
                  <c:v>8.5663642189586116E-3</c:v>
                </c:pt>
                <c:pt idx="7325">
                  <c:v>8.5726552736982622E-3</c:v>
                </c:pt>
                <c:pt idx="7326">
                  <c:v>8.5815417890520683E-3</c:v>
                </c:pt>
                <c:pt idx="7327">
                  <c:v>8.5918595460614151E-3</c:v>
                </c:pt>
                <c:pt idx="7328">
                  <c:v>8.5989409879839787E-3</c:v>
                </c:pt>
                <c:pt idx="7329">
                  <c:v>8.6086712950600806E-3</c:v>
                </c:pt>
                <c:pt idx="7330">
                  <c:v>8.6136485981308398E-3</c:v>
                </c:pt>
                <c:pt idx="7331">
                  <c:v>8.6202600801068077E-3</c:v>
                </c:pt>
                <c:pt idx="7332">
                  <c:v>8.6272774365821099E-3</c:v>
                </c:pt>
                <c:pt idx="7333">
                  <c:v>8.6332320427236296E-3</c:v>
                </c:pt>
                <c:pt idx="7334">
                  <c:v>8.641734045393857E-3</c:v>
                </c:pt>
                <c:pt idx="7335">
                  <c:v>8.6497981308411211E-3</c:v>
                </c:pt>
                <c:pt idx="7336">
                  <c:v>8.6568154873164216E-3</c:v>
                </c:pt>
                <c:pt idx="7337">
                  <c:v>8.6597100133511355E-3</c:v>
                </c:pt>
                <c:pt idx="7338">
                  <c:v>8.6706899866488656E-3</c:v>
                </c:pt>
                <c:pt idx="7339">
                  <c:v>8.6808902536715613E-3</c:v>
                </c:pt>
                <c:pt idx="7340">
                  <c:v>8.6854029372496651E-3</c:v>
                </c:pt>
                <c:pt idx="7341">
                  <c:v>8.6935204272363155E-3</c:v>
                </c:pt>
                <c:pt idx="7342">
                  <c:v>8.7000571428571417E-3</c:v>
                </c:pt>
                <c:pt idx="7343">
                  <c:v>8.7117100133511337E-3</c:v>
                </c:pt>
                <c:pt idx="7344">
                  <c:v>8.7205591455273689E-3</c:v>
                </c:pt>
                <c:pt idx="7345">
                  <c:v>8.7240090787716953E-3</c:v>
                </c:pt>
                <c:pt idx="7346">
                  <c:v>8.7321372496662209E-3</c:v>
                </c:pt>
                <c:pt idx="7347">
                  <c:v>8.742892923898531E-3</c:v>
                </c:pt>
                <c:pt idx="7348">
                  <c:v>8.750615220293724E-3</c:v>
                </c:pt>
                <c:pt idx="7349">
                  <c:v>8.7611893190921216E-3</c:v>
                </c:pt>
                <c:pt idx="7350">
                  <c:v>8.76111989319092E-3</c:v>
                </c:pt>
                <c:pt idx="7351">
                  <c:v>8.7714376502002669E-3</c:v>
                </c:pt>
                <c:pt idx="7352">
                  <c:v>8.7791439252336446E-3</c:v>
                </c:pt>
                <c:pt idx="7353">
                  <c:v>8.7847887850467272E-3</c:v>
                </c:pt>
                <c:pt idx="7354">
                  <c:v>8.7941666221628828E-3</c:v>
                </c:pt>
                <c:pt idx="7355">
                  <c:v>8.8001532710280366E-3</c:v>
                </c:pt>
                <c:pt idx="7356">
                  <c:v>8.8082173564753008E-3</c:v>
                </c:pt>
                <c:pt idx="7357">
                  <c:v>8.8146579439252332E-3</c:v>
                </c:pt>
                <c:pt idx="7358">
                  <c:v>8.8171038718291052E-3</c:v>
                </c:pt>
                <c:pt idx="7359">
                  <c:v>8.8291839786381835E-3</c:v>
                </c:pt>
                <c:pt idx="7360">
                  <c:v>8.8366659546061412E-3</c:v>
                </c:pt>
                <c:pt idx="7361">
                  <c:v>8.8439716955941248E-3</c:v>
                </c:pt>
                <c:pt idx="7362">
                  <c:v>8.8540811748998652E-3</c:v>
                </c:pt>
                <c:pt idx="7363">
                  <c:v>8.8608261682242978E-3</c:v>
                </c:pt>
                <c:pt idx="7364">
                  <c:v>8.8701452603471287E-3</c:v>
                </c:pt>
                <c:pt idx="7365">
                  <c:v>8.8758435246995993E-3</c:v>
                </c:pt>
                <c:pt idx="7366">
                  <c:v>8.882075834445927E-3</c:v>
                </c:pt>
                <c:pt idx="7367">
                  <c:v>8.8891145527369812E-3</c:v>
                </c:pt>
                <c:pt idx="7368">
                  <c:v>8.8967887850467282E-3</c:v>
                </c:pt>
                <c:pt idx="7369">
                  <c:v>8.9045911882510015E-3</c:v>
                </c:pt>
                <c:pt idx="7370">
                  <c:v>8.9122226969292392E-3</c:v>
                </c:pt>
                <c:pt idx="7371">
                  <c:v>8.9192881174899857E-3</c:v>
                </c:pt>
                <c:pt idx="7372">
                  <c:v>8.9297927903871817E-3</c:v>
                </c:pt>
                <c:pt idx="7373">
                  <c:v>8.9389890520694265E-3</c:v>
                </c:pt>
                <c:pt idx="7374">
                  <c:v>8.9439556742323088E-3</c:v>
                </c:pt>
                <c:pt idx="7375">
                  <c:v>8.9482333778371156E-3</c:v>
                </c:pt>
                <c:pt idx="7376">
                  <c:v>8.9571732977303063E-3</c:v>
                </c:pt>
                <c:pt idx="7377">
                  <c:v>8.9668929238985295E-3</c:v>
                </c:pt>
                <c:pt idx="7378">
                  <c:v>8.9745991989319089E-3</c:v>
                </c:pt>
                <c:pt idx="7379">
                  <c:v>8.9814723631508678E-3</c:v>
                </c:pt>
                <c:pt idx="7380">
                  <c:v>8.9883935914552727E-3</c:v>
                </c:pt>
                <c:pt idx="7381">
                  <c:v>8.9956245660881163E-3</c:v>
                </c:pt>
                <c:pt idx="7382">
                  <c:v>9.0030638184245664E-3</c:v>
                </c:pt>
                <c:pt idx="7383">
                  <c:v>9.0129703604806388E-3</c:v>
                </c:pt>
                <c:pt idx="7384">
                  <c:v>9.0211252336448583E-3</c:v>
                </c:pt>
                <c:pt idx="7385">
                  <c:v>9.0293922563417887E-3</c:v>
                </c:pt>
                <c:pt idx="7386">
                  <c:v>9.0369543391188249E-3</c:v>
                </c:pt>
                <c:pt idx="7387">
                  <c:v>9.0432453938584772E-3</c:v>
                </c:pt>
                <c:pt idx="7388">
                  <c:v>9.051677970627503E-3</c:v>
                </c:pt>
                <c:pt idx="7389">
                  <c:v>9.0552827770360479E-3</c:v>
                </c:pt>
                <c:pt idx="7390">
                  <c:v>9.0659423230974624E-3</c:v>
                </c:pt>
                <c:pt idx="7391">
                  <c:v>9.0737073431241648E-3</c:v>
                </c:pt>
                <c:pt idx="7392">
                  <c:v>9.0821879839786384E-3</c:v>
                </c:pt>
                <c:pt idx="7393">
                  <c:v>9.0867273698264344E-3</c:v>
                </c:pt>
                <c:pt idx="7394">
                  <c:v>9.0964843791722285E-3</c:v>
                </c:pt>
                <c:pt idx="7395">
                  <c:v>9.1040838451268355E-3</c:v>
                </c:pt>
                <c:pt idx="7396">
                  <c:v>9.1097447263017352E-3</c:v>
                </c:pt>
                <c:pt idx="7397">
                  <c:v>9.1182093457943918E-3</c:v>
                </c:pt>
                <c:pt idx="7398">
                  <c:v>9.1276886515353796E-3</c:v>
                </c:pt>
                <c:pt idx="7399">
                  <c:v>9.13470600801068E-3</c:v>
                </c:pt>
                <c:pt idx="7400">
                  <c:v>9.1420331108144192E-3</c:v>
                </c:pt>
                <c:pt idx="7401">
                  <c:v>9.1484736982643516E-3</c:v>
                </c:pt>
                <c:pt idx="7402">
                  <c:v>9.156414953271028E-3</c:v>
                </c:pt>
                <c:pt idx="7403">
                  <c:v>9.1662894526034697E-3</c:v>
                </c:pt>
                <c:pt idx="7404">
                  <c:v>9.1725644859813067E-3</c:v>
                </c:pt>
                <c:pt idx="7405">
                  <c:v>9.1813495327102805E-3</c:v>
                </c:pt>
                <c:pt idx="7406">
                  <c:v>9.1907807743658206E-3</c:v>
                </c:pt>
                <c:pt idx="7407">
                  <c:v>9.1997473965287034E-3</c:v>
                </c:pt>
                <c:pt idx="7408">
                  <c:v>9.2052640854472616E-3</c:v>
                </c:pt>
                <c:pt idx="7409">
                  <c:v>9.2101238985313749E-3</c:v>
                </c:pt>
                <c:pt idx="7410">
                  <c:v>9.2167300400534044E-3</c:v>
                </c:pt>
                <c:pt idx="7411">
                  <c:v>9.2263428571428569E-3</c:v>
                </c:pt>
                <c:pt idx="7412">
                  <c:v>9.230572496662216E-3</c:v>
                </c:pt>
                <c:pt idx="7413">
                  <c:v>9.2370344459279038E-3</c:v>
                </c:pt>
                <c:pt idx="7414">
                  <c:v>9.2428395193591452E-3</c:v>
                </c:pt>
                <c:pt idx="7415">
                  <c:v>9.2533548731642181E-3</c:v>
                </c:pt>
                <c:pt idx="7416">
                  <c:v>9.2626846461949259E-3</c:v>
                </c:pt>
                <c:pt idx="7417">
                  <c:v>9.2708128170894515E-3</c:v>
                </c:pt>
                <c:pt idx="7418">
                  <c:v>9.2796939919893174E-3</c:v>
                </c:pt>
                <c:pt idx="7419">
                  <c:v>9.2838809078771688E-3</c:v>
                </c:pt>
                <c:pt idx="7420">
                  <c:v>9.2931198931909213E-3</c:v>
                </c:pt>
                <c:pt idx="7421">
                  <c:v>9.2996459279038705E-3</c:v>
                </c:pt>
                <c:pt idx="7422">
                  <c:v>9.3059636849132168E-3</c:v>
                </c:pt>
                <c:pt idx="7423">
                  <c:v>9.3135364485981316E-3</c:v>
                </c:pt>
                <c:pt idx="7424">
                  <c:v>9.3245965287049384E-3</c:v>
                </c:pt>
                <c:pt idx="7425">
                  <c:v>9.3341666221628834E-3</c:v>
                </c:pt>
                <c:pt idx="7426">
                  <c:v>9.3395925233644844E-3</c:v>
                </c:pt>
                <c:pt idx="7427">
                  <c:v>9.3466846461949266E-3</c:v>
                </c:pt>
                <c:pt idx="7428">
                  <c:v>9.3550264352469954E-3</c:v>
                </c:pt>
                <c:pt idx="7429">
                  <c:v>9.3611626168224292E-3</c:v>
                </c:pt>
                <c:pt idx="7430">
                  <c:v>9.3702253671562076E-3</c:v>
                </c:pt>
                <c:pt idx="7431">
                  <c:v>9.375870226969292E-3</c:v>
                </c:pt>
                <c:pt idx="7432">
                  <c:v>9.3867006675567421E-3</c:v>
                </c:pt>
                <c:pt idx="7433">
                  <c:v>9.3916405874499322E-3</c:v>
                </c:pt>
                <c:pt idx="7434">
                  <c:v>9.4036886515353798E-3</c:v>
                </c:pt>
                <c:pt idx="7435">
                  <c:v>9.4073575433911878E-3</c:v>
                </c:pt>
                <c:pt idx="7436">
                  <c:v>9.4181078771695594E-3</c:v>
                </c:pt>
                <c:pt idx="7437">
                  <c:v>9.4265190921228297E-3</c:v>
                </c:pt>
                <c:pt idx="7438">
                  <c:v>9.4350744993324433E-3</c:v>
                </c:pt>
                <c:pt idx="7439">
                  <c:v>9.444313484646194E-3</c:v>
                </c:pt>
                <c:pt idx="7440">
                  <c:v>9.451101201602136E-3</c:v>
                </c:pt>
                <c:pt idx="7441">
                  <c:v>9.4569383177570097E-3</c:v>
                </c:pt>
                <c:pt idx="7442">
                  <c:v>9.4683348464619493E-3</c:v>
                </c:pt>
                <c:pt idx="7443">
                  <c:v>9.4748341789052063E-3</c:v>
                </c:pt>
                <c:pt idx="7444">
                  <c:v>9.4823481975967946E-3</c:v>
                </c:pt>
                <c:pt idx="7445">
                  <c:v>9.4905351134846449E-3</c:v>
                </c:pt>
                <c:pt idx="7446">
                  <c:v>9.499245393858477E-3</c:v>
                </c:pt>
                <c:pt idx="7447">
                  <c:v>9.5046926568758336E-3</c:v>
                </c:pt>
                <c:pt idx="7448">
                  <c:v>9.5124149532710266E-3</c:v>
                </c:pt>
                <c:pt idx="7449">
                  <c:v>9.5215738317757006E-3</c:v>
                </c:pt>
                <c:pt idx="7450">
                  <c:v>9.5305778371161543E-3</c:v>
                </c:pt>
                <c:pt idx="7451">
                  <c:v>9.5375364485981301E-3</c:v>
                </c:pt>
                <c:pt idx="7452">
                  <c:v>9.5429196261682236E-3</c:v>
                </c:pt>
                <c:pt idx="7453">
                  <c:v>9.5492907877169544E-3</c:v>
                </c:pt>
                <c:pt idx="7454">
                  <c:v>9.5594750333778365E-3</c:v>
                </c:pt>
                <c:pt idx="7455">
                  <c:v>9.5668395193591448E-3</c:v>
                </c:pt>
                <c:pt idx="7456">
                  <c:v>9.5759823765020017E-3</c:v>
                </c:pt>
                <c:pt idx="7457">
                  <c:v>9.5837313751668887E-3</c:v>
                </c:pt>
                <c:pt idx="7458">
                  <c:v>9.5924523364485977E-3</c:v>
                </c:pt>
                <c:pt idx="7459">
                  <c:v>9.5961959946595458E-3</c:v>
                </c:pt>
                <c:pt idx="7460">
                  <c:v>9.6057874499332428E-3</c:v>
                </c:pt>
                <c:pt idx="7461">
                  <c:v>9.6134563417890513E-3</c:v>
                </c:pt>
                <c:pt idx="7462">
                  <c:v>9.6222413885180234E-3</c:v>
                </c:pt>
                <c:pt idx="7463">
                  <c:v>9.6304389853137506E-3</c:v>
                </c:pt>
                <c:pt idx="7464">
                  <c:v>9.6376646194926575E-3</c:v>
                </c:pt>
                <c:pt idx="7465">
                  <c:v>9.6442814419225621E-3</c:v>
                </c:pt>
                <c:pt idx="7466">
                  <c:v>9.6519343124165553E-3</c:v>
                </c:pt>
                <c:pt idx="7467">
                  <c:v>9.6614990654205601E-3</c:v>
                </c:pt>
                <c:pt idx="7468">
                  <c:v>9.6669142857142842E-3</c:v>
                </c:pt>
                <c:pt idx="7469">
                  <c:v>9.6768582109479293E-3</c:v>
                </c:pt>
                <c:pt idx="7470">
                  <c:v>9.6866098798397849E-3</c:v>
                </c:pt>
                <c:pt idx="7471">
                  <c:v>9.6925484646194927E-3</c:v>
                </c:pt>
                <c:pt idx="7472">
                  <c:v>9.7018194926568758E-3</c:v>
                </c:pt>
                <c:pt idx="7473">
                  <c:v>9.7104550066755679E-3</c:v>
                </c:pt>
                <c:pt idx="7474">
                  <c:v>9.7178568758344453E-3</c:v>
                </c:pt>
                <c:pt idx="7475">
                  <c:v>9.7269516688918544E-3</c:v>
                </c:pt>
                <c:pt idx="7476">
                  <c:v>9.7365858477970624E-3</c:v>
                </c:pt>
                <c:pt idx="7477">
                  <c:v>9.740660614152203E-3</c:v>
                </c:pt>
                <c:pt idx="7478">
                  <c:v>9.7492694259012011E-3</c:v>
                </c:pt>
                <c:pt idx="7479">
                  <c:v>9.7573068090787713E-3</c:v>
                </c:pt>
                <c:pt idx="7480">
                  <c:v>9.7664443257676897E-3</c:v>
                </c:pt>
                <c:pt idx="7481">
                  <c:v>9.7755070761014681E-3</c:v>
                </c:pt>
                <c:pt idx="7482">
                  <c:v>9.7778622162883848E-3</c:v>
                </c:pt>
                <c:pt idx="7483">
                  <c:v>9.7858675567423226E-3</c:v>
                </c:pt>
                <c:pt idx="7484">
                  <c:v>9.7975097463284377E-3</c:v>
                </c:pt>
                <c:pt idx="7485">
                  <c:v>9.8048261682242982E-3</c:v>
                </c:pt>
                <c:pt idx="7486">
                  <c:v>9.8120518024032034E-3</c:v>
                </c:pt>
                <c:pt idx="7487">
                  <c:v>9.8168849132176227E-3</c:v>
                </c:pt>
                <c:pt idx="7488">
                  <c:v>9.82228945260347E-3</c:v>
                </c:pt>
                <c:pt idx="7489">
                  <c:v>9.8349356475300395E-3</c:v>
                </c:pt>
                <c:pt idx="7490">
                  <c:v>9.8435337783711607E-3</c:v>
                </c:pt>
                <c:pt idx="7491">
                  <c:v>9.8522707610146851E-3</c:v>
                </c:pt>
                <c:pt idx="7492">
                  <c:v>9.8604576769025353E-3</c:v>
                </c:pt>
                <c:pt idx="7493">
                  <c:v>9.8683295060080101E-3</c:v>
                </c:pt>
                <c:pt idx="7494">
                  <c:v>9.8745297730307071E-3</c:v>
                </c:pt>
                <c:pt idx="7495">
                  <c:v>9.8804149532710269E-3</c:v>
                </c:pt>
                <c:pt idx="7496">
                  <c:v>9.8908822429906538E-3</c:v>
                </c:pt>
                <c:pt idx="7497">
                  <c:v>9.8993842456608794E-3</c:v>
                </c:pt>
                <c:pt idx="7498">
                  <c:v>9.9046178905206946E-3</c:v>
                </c:pt>
                <c:pt idx="7499">
                  <c:v>9.9134723631508666E-3</c:v>
                </c:pt>
                <c:pt idx="7500">
                  <c:v>9.9212480640854459E-3</c:v>
                </c:pt>
                <c:pt idx="7501">
                  <c:v>9.9299263017356473E-3</c:v>
                </c:pt>
                <c:pt idx="7502">
                  <c:v>9.9353415220293714E-3</c:v>
                </c:pt>
                <c:pt idx="7503">
                  <c:v>9.9421345794392518E-3</c:v>
                </c:pt>
                <c:pt idx="7504">
                  <c:v>9.9512347129505994E-3</c:v>
                </c:pt>
                <c:pt idx="7505">
                  <c:v>9.9624176234979975E-3</c:v>
                </c:pt>
                <c:pt idx="7506">
                  <c:v>9.9687834445927898E-3</c:v>
                </c:pt>
                <c:pt idx="7507">
                  <c:v>9.9756085447263009E-3</c:v>
                </c:pt>
                <c:pt idx="7508">
                  <c:v>9.9837153538050727E-3</c:v>
                </c:pt>
                <c:pt idx="7509">
                  <c:v>9.9884843791722289E-3</c:v>
                </c:pt>
                <c:pt idx="7510">
                  <c:v>9.9982307076101461E-3</c:v>
                </c:pt>
                <c:pt idx="7511">
                  <c:v>1.0004746061415219E-2</c:v>
                </c:pt>
                <c:pt idx="7512">
                  <c:v>1.0012115887850465E-2</c:v>
                </c:pt>
                <c:pt idx="7513">
                  <c:v>1.0019699332443257E-2</c:v>
                </c:pt>
                <c:pt idx="7514">
                  <c:v>1.0026465687583443E-2</c:v>
                </c:pt>
                <c:pt idx="7515">
                  <c:v>1.0033862216288384E-2</c:v>
                </c:pt>
                <c:pt idx="7516">
                  <c:v>1.0042764753004006E-2</c:v>
                </c:pt>
                <c:pt idx="7517">
                  <c:v>1.0048019759679573E-2</c:v>
                </c:pt>
                <c:pt idx="7518">
                  <c:v>1.0059790120160214E-2</c:v>
                </c:pt>
                <c:pt idx="7519">
                  <c:v>1.0063944993324431E-2</c:v>
                </c:pt>
                <c:pt idx="7520">
                  <c:v>1.0073595193591455E-2</c:v>
                </c:pt>
                <c:pt idx="7521">
                  <c:v>1.0079763417890519E-2</c:v>
                </c:pt>
                <c:pt idx="7522">
                  <c:v>1.0088297463284377E-2</c:v>
                </c:pt>
                <c:pt idx="7523">
                  <c:v>1.0094652603471295E-2</c:v>
                </c:pt>
                <c:pt idx="7524">
                  <c:v>1.0105114552736981E-2</c:v>
                </c:pt>
                <c:pt idx="7525">
                  <c:v>1.0115410947930573E-2</c:v>
                </c:pt>
                <c:pt idx="7526">
                  <c:v>1.0123298798397863E-2</c:v>
                </c:pt>
                <c:pt idx="7527">
                  <c:v>1.0130588518024031E-2</c:v>
                </c:pt>
                <c:pt idx="7528">
                  <c:v>1.0136649933244325E-2</c:v>
                </c:pt>
                <c:pt idx="7529">
                  <c:v>1.0143288117489987E-2</c:v>
                </c:pt>
                <c:pt idx="7530">
                  <c:v>1.0148548464619492E-2</c:v>
                </c:pt>
                <c:pt idx="7531">
                  <c:v>1.0158834178905207E-2</c:v>
                </c:pt>
                <c:pt idx="7532">
                  <c:v>1.0166957009345794E-2</c:v>
                </c:pt>
                <c:pt idx="7533">
                  <c:v>1.0173456341789051E-2</c:v>
                </c:pt>
                <c:pt idx="7534">
                  <c:v>1.0183426969292388E-2</c:v>
                </c:pt>
                <c:pt idx="7535">
                  <c:v>1.018836688918558E-2</c:v>
                </c:pt>
                <c:pt idx="7536">
                  <c:v>1.0197600534045392E-2</c:v>
                </c:pt>
                <c:pt idx="7537">
                  <c:v>1.0207026435246996E-2</c:v>
                </c:pt>
                <c:pt idx="7538">
                  <c:v>1.0217477703604805E-2</c:v>
                </c:pt>
                <c:pt idx="7539">
                  <c:v>1.0225883578104137E-2</c:v>
                </c:pt>
                <c:pt idx="7540">
                  <c:v>1.0234572496662216E-2</c:v>
                </c:pt>
                <c:pt idx="7541">
                  <c:v>1.0246647263017357E-2</c:v>
                </c:pt>
                <c:pt idx="7542">
                  <c:v>1.0253904939919893E-2</c:v>
                </c:pt>
                <c:pt idx="7543">
                  <c:v>1.0258401602136182E-2</c:v>
                </c:pt>
                <c:pt idx="7544">
                  <c:v>1.0264756742323097E-2</c:v>
                </c:pt>
                <c:pt idx="7545">
                  <c:v>1.0273621895861148E-2</c:v>
                </c:pt>
                <c:pt idx="7546">
                  <c:v>1.027976341789052E-2</c:v>
                </c:pt>
                <c:pt idx="7547">
                  <c:v>1.0286460347129505E-2</c:v>
                </c:pt>
                <c:pt idx="7548">
                  <c:v>1.0300660614152203E-2</c:v>
                </c:pt>
                <c:pt idx="7549">
                  <c:v>1.0311213351134847E-2</c:v>
                </c:pt>
                <c:pt idx="7550">
                  <c:v>1.0316479038718291E-2</c:v>
                </c:pt>
                <c:pt idx="7551">
                  <c:v>1.0321995727636849E-2</c:v>
                </c:pt>
                <c:pt idx="7552">
                  <c:v>1.0331512416555406E-2</c:v>
                </c:pt>
                <c:pt idx="7553">
                  <c:v>1.0339272096128171E-2</c:v>
                </c:pt>
                <c:pt idx="7554">
                  <c:v>1.0348025100133511E-2</c:v>
                </c:pt>
                <c:pt idx="7555">
                  <c:v>1.0357920961281708E-2</c:v>
                </c:pt>
                <c:pt idx="7556">
                  <c:v>1.0365643257676901E-2</c:v>
                </c:pt>
                <c:pt idx="7557">
                  <c:v>1.0372719359145527E-2</c:v>
                </c:pt>
                <c:pt idx="7558">
                  <c:v>1.0378946328437916E-2</c:v>
                </c:pt>
                <c:pt idx="7559">
                  <c:v>1.0387603204272362E-2</c:v>
                </c:pt>
                <c:pt idx="7560">
                  <c:v>1.039557116154873E-2</c:v>
                </c:pt>
                <c:pt idx="7561">
                  <c:v>1.0401392256341789E-2</c:v>
                </c:pt>
                <c:pt idx="7562">
                  <c:v>1.0411950333778371E-2</c:v>
                </c:pt>
                <c:pt idx="7563">
                  <c:v>1.0415021094793057E-2</c:v>
                </c:pt>
                <c:pt idx="7564">
                  <c:v>1.0427031775700934E-2</c:v>
                </c:pt>
                <c:pt idx="7565">
                  <c:v>1.0434551134846461E-2</c:v>
                </c:pt>
                <c:pt idx="7566">
                  <c:v>1.0439277436582109E-2</c:v>
                </c:pt>
                <c:pt idx="7567">
                  <c:v>1.0448836849132176E-2</c:v>
                </c:pt>
                <c:pt idx="7568">
                  <c:v>1.0458422963951934E-2</c:v>
                </c:pt>
                <c:pt idx="7569">
                  <c:v>1.0469392256341787E-2</c:v>
                </c:pt>
                <c:pt idx="7570">
                  <c:v>1.0479154606141522E-2</c:v>
                </c:pt>
                <c:pt idx="7571">
                  <c:v>1.0489808811748998E-2</c:v>
                </c:pt>
                <c:pt idx="7572">
                  <c:v>1.0493792790387183E-2</c:v>
                </c:pt>
                <c:pt idx="7573">
                  <c:v>1.0502508411214953E-2</c:v>
                </c:pt>
                <c:pt idx="7574">
                  <c:v>1.0508297463284379E-2</c:v>
                </c:pt>
                <c:pt idx="7575">
                  <c:v>1.0517125233644859E-2</c:v>
                </c:pt>
                <c:pt idx="7576">
                  <c:v>1.0523923631508676E-2</c:v>
                </c:pt>
                <c:pt idx="7577">
                  <c:v>1.0533360213618156E-2</c:v>
                </c:pt>
                <c:pt idx="7578">
                  <c:v>1.0540446995994658E-2</c:v>
                </c:pt>
                <c:pt idx="7579">
                  <c:v>1.0550716688918558E-2</c:v>
                </c:pt>
                <c:pt idx="7580">
                  <c:v>1.0557605874499332E-2</c:v>
                </c:pt>
                <c:pt idx="7581">
                  <c:v>1.0566706008010679E-2</c:v>
                </c:pt>
                <c:pt idx="7582">
                  <c:v>1.05742520694259E-2</c:v>
                </c:pt>
                <c:pt idx="7583">
                  <c:v>1.0585216021361815E-2</c:v>
                </c:pt>
                <c:pt idx="7584">
                  <c:v>1.0593018424566088E-2</c:v>
                </c:pt>
                <c:pt idx="7585">
                  <c:v>1.060149906542056E-2</c:v>
                </c:pt>
                <c:pt idx="7586">
                  <c:v>1.0609958344459278E-2</c:v>
                </c:pt>
                <c:pt idx="7587">
                  <c:v>1.0619138584779706E-2</c:v>
                </c:pt>
                <c:pt idx="7588">
                  <c:v>1.0625167957276367E-2</c:v>
                </c:pt>
                <c:pt idx="7589">
                  <c:v>1.0631079839786381E-2</c:v>
                </c:pt>
                <c:pt idx="7590">
                  <c:v>1.0638620560747662E-2</c:v>
                </c:pt>
                <c:pt idx="7591">
                  <c:v>1.064591562082777E-2</c:v>
                </c:pt>
                <c:pt idx="7592">
                  <c:v>1.0653969025367156E-2</c:v>
                </c:pt>
                <c:pt idx="7593">
                  <c:v>1.066184085447263E-2</c:v>
                </c:pt>
                <c:pt idx="7594">
                  <c:v>1.0667629906542056E-2</c:v>
                </c:pt>
                <c:pt idx="7595">
                  <c:v>1.067779813084112E-2</c:v>
                </c:pt>
                <c:pt idx="7596">
                  <c:v>1.0682017089452602E-2</c:v>
                </c:pt>
                <c:pt idx="7597">
                  <c:v>1.0694844859813084E-2</c:v>
                </c:pt>
                <c:pt idx="7598">
                  <c:v>1.070278611481976E-2</c:v>
                </c:pt>
                <c:pt idx="7599">
                  <c:v>1.0712617890520694E-2</c:v>
                </c:pt>
                <c:pt idx="7600">
                  <c:v>1.0721365554072096E-2</c:v>
                </c:pt>
                <c:pt idx="7601">
                  <c:v>1.0730214686248329E-2</c:v>
                </c:pt>
                <c:pt idx="7602">
                  <c:v>1.0738882242990654E-2</c:v>
                </c:pt>
                <c:pt idx="7603">
                  <c:v>1.0743442990654205E-2</c:v>
                </c:pt>
                <c:pt idx="7604">
                  <c:v>1.0755015754339117E-2</c:v>
                </c:pt>
                <c:pt idx="7605">
                  <c:v>1.0762455006675567E-2</c:v>
                </c:pt>
                <c:pt idx="7606">
                  <c:v>1.0768997062750333E-2</c:v>
                </c:pt>
                <c:pt idx="7607">
                  <c:v>1.0778171962616821E-2</c:v>
                </c:pt>
                <c:pt idx="7608">
                  <c:v>1.0787624566088116E-2</c:v>
                </c:pt>
                <c:pt idx="7609">
                  <c:v>1.079206782376502E-2</c:v>
                </c:pt>
                <c:pt idx="7610">
                  <c:v>1.0802914285714284E-2</c:v>
                </c:pt>
                <c:pt idx="7611">
                  <c:v>1.0809856875834445E-2</c:v>
                </c:pt>
                <c:pt idx="7612">
                  <c:v>1.0820783444592788E-2</c:v>
                </c:pt>
                <c:pt idx="7613">
                  <c:v>1.0828372229639519E-2</c:v>
                </c:pt>
                <c:pt idx="7614">
                  <c:v>1.083550173564753E-2</c:v>
                </c:pt>
                <c:pt idx="7615">
                  <c:v>1.0842812817089452E-2</c:v>
                </c:pt>
                <c:pt idx="7616">
                  <c:v>1.085017730307076E-2</c:v>
                </c:pt>
                <c:pt idx="7617">
                  <c:v>1.0861162616822429E-2</c:v>
                </c:pt>
                <c:pt idx="7618">
                  <c:v>1.0868628571428569E-2</c:v>
                </c:pt>
                <c:pt idx="7619">
                  <c:v>1.0879154606141521E-2</c:v>
                </c:pt>
                <c:pt idx="7620">
                  <c:v>1.0887774098798398E-2</c:v>
                </c:pt>
                <c:pt idx="7621">
                  <c:v>1.0890887583444591E-2</c:v>
                </c:pt>
                <c:pt idx="7622">
                  <c:v>1.0900697997329772E-2</c:v>
                </c:pt>
                <c:pt idx="7623">
                  <c:v>1.0906326835781041E-2</c:v>
                </c:pt>
                <c:pt idx="7624">
                  <c:v>1.0917173297730306E-2</c:v>
                </c:pt>
                <c:pt idx="7625">
                  <c:v>1.0926321495327102E-2</c:v>
                </c:pt>
                <c:pt idx="7626">
                  <c:v>1.0933515086782376E-2</c:v>
                </c:pt>
                <c:pt idx="7627">
                  <c:v>1.0942780774365821E-2</c:v>
                </c:pt>
                <c:pt idx="7628">
                  <c:v>1.0950214686248331E-2</c:v>
                </c:pt>
                <c:pt idx="7629">
                  <c:v>1.0955421628838452E-2</c:v>
                </c:pt>
                <c:pt idx="7630">
                  <c:v>1.0967832843791723E-2</c:v>
                </c:pt>
                <c:pt idx="7631">
                  <c:v>1.0974465687583444E-2</c:v>
                </c:pt>
                <c:pt idx="7632">
                  <c:v>1.0984286782376501E-2</c:v>
                </c:pt>
                <c:pt idx="7633">
                  <c:v>1.0992169292389853E-2</c:v>
                </c:pt>
                <c:pt idx="7634">
                  <c:v>1.1002519092122829E-2</c:v>
                </c:pt>
                <c:pt idx="7635">
                  <c:v>1.101561388518024E-2</c:v>
                </c:pt>
                <c:pt idx="7636">
                  <c:v>1.1021312149532709E-2</c:v>
                </c:pt>
                <c:pt idx="7637">
                  <c:v>1.1028489719626167E-2</c:v>
                </c:pt>
                <c:pt idx="7638">
                  <c:v>1.1040991722296393E-2</c:v>
                </c:pt>
                <c:pt idx="7639">
                  <c:v>1.1044233377837116E-2</c:v>
                </c:pt>
                <c:pt idx="7640">
                  <c:v>1.1053595193591455E-2</c:v>
                </c:pt>
                <c:pt idx="7641">
                  <c:v>1.1057477703604806E-2</c:v>
                </c:pt>
                <c:pt idx="7642">
                  <c:v>1.1071993057409879E-2</c:v>
                </c:pt>
                <c:pt idx="7643">
                  <c:v>1.1077525767690253E-2</c:v>
                </c:pt>
                <c:pt idx="7644">
                  <c:v>1.1088420293724964E-2</c:v>
                </c:pt>
                <c:pt idx="7645">
                  <c:v>1.1097830173564752E-2</c:v>
                </c:pt>
                <c:pt idx="7646">
                  <c:v>1.1106257409879838E-2</c:v>
                </c:pt>
                <c:pt idx="7647">
                  <c:v>1.111489826435247E-2</c:v>
                </c:pt>
                <c:pt idx="7648">
                  <c:v>1.1124137249666219E-2</c:v>
                </c:pt>
                <c:pt idx="7649">
                  <c:v>1.1131661949265688E-2</c:v>
                </c:pt>
                <c:pt idx="7650">
                  <c:v>1.1141034445927903E-2</c:v>
                </c:pt>
                <c:pt idx="7651">
                  <c:v>1.1149851535380508E-2</c:v>
                </c:pt>
                <c:pt idx="7652">
                  <c:v>1.1156404272363151E-2</c:v>
                </c:pt>
                <c:pt idx="7653">
                  <c:v>1.1166011748998663E-2</c:v>
                </c:pt>
                <c:pt idx="7654">
                  <c:v>1.1174001068090786E-2</c:v>
                </c:pt>
                <c:pt idx="7655">
                  <c:v>1.1179907610146863E-2</c:v>
                </c:pt>
                <c:pt idx="7656">
                  <c:v>1.1188228037383176E-2</c:v>
                </c:pt>
                <c:pt idx="7657">
                  <c:v>1.1197776769025367E-2</c:v>
                </c:pt>
                <c:pt idx="7658">
                  <c:v>1.1202999732977302E-2</c:v>
                </c:pt>
                <c:pt idx="7659">
                  <c:v>1.1210396261682243E-2</c:v>
                </c:pt>
                <c:pt idx="7660">
                  <c:v>1.1220249399198931E-2</c:v>
                </c:pt>
                <c:pt idx="7661">
                  <c:v>1.1227111882510013E-2</c:v>
                </c:pt>
                <c:pt idx="7662">
                  <c:v>1.1237023765020027E-2</c:v>
                </c:pt>
                <c:pt idx="7663">
                  <c:v>1.1245167957276368E-2</c:v>
                </c:pt>
                <c:pt idx="7664">
                  <c:v>1.125447636849132E-2</c:v>
                </c:pt>
                <c:pt idx="7665">
                  <c:v>1.1265616555407209E-2</c:v>
                </c:pt>
                <c:pt idx="7666">
                  <c:v>1.1272212016021362E-2</c:v>
                </c:pt>
                <c:pt idx="7667">
                  <c:v>1.1284009078771695E-2</c:v>
                </c:pt>
                <c:pt idx="7668">
                  <c:v>1.1290919626168223E-2</c:v>
                </c:pt>
                <c:pt idx="7669">
                  <c:v>1.1299629906542055E-2</c:v>
                </c:pt>
                <c:pt idx="7670">
                  <c:v>1.1306086515353805E-2</c:v>
                </c:pt>
                <c:pt idx="7671">
                  <c:v>1.1315368224299065E-2</c:v>
                </c:pt>
                <c:pt idx="7672">
                  <c:v>1.132361388518024E-2</c:v>
                </c:pt>
                <c:pt idx="7673">
                  <c:v>1.1329445660881175E-2</c:v>
                </c:pt>
                <c:pt idx="7674">
                  <c:v>1.134066595460614E-2</c:v>
                </c:pt>
                <c:pt idx="7675">
                  <c:v>1.1348617890520694E-2</c:v>
                </c:pt>
                <c:pt idx="7676">
                  <c:v>1.1355288117489985E-2</c:v>
                </c:pt>
                <c:pt idx="7677">
                  <c:v>1.1364308144192255E-2</c:v>
                </c:pt>
                <c:pt idx="7678">
                  <c:v>1.1369627236315086E-2</c:v>
                </c:pt>
                <c:pt idx="7679">
                  <c:v>1.1381894259012015E-2</c:v>
                </c:pt>
                <c:pt idx="7680">
                  <c:v>1.1385077169559412E-2</c:v>
                </c:pt>
                <c:pt idx="7681">
                  <c:v>1.1394839519359145E-2</c:v>
                </c:pt>
                <c:pt idx="7682">
                  <c:v>1.1404121228304405E-2</c:v>
                </c:pt>
                <c:pt idx="7683">
                  <c:v>1.1412788785046729E-2</c:v>
                </c:pt>
                <c:pt idx="7684">
                  <c:v>1.1418764753004004E-2</c:v>
                </c:pt>
                <c:pt idx="7685">
                  <c:v>1.1426561815754339E-2</c:v>
                </c:pt>
                <c:pt idx="7686">
                  <c:v>1.1438487049399197E-2</c:v>
                </c:pt>
                <c:pt idx="7687">
                  <c:v>1.1443512416555406E-2</c:v>
                </c:pt>
                <c:pt idx="7688">
                  <c:v>1.1453440320427236E-2</c:v>
                </c:pt>
                <c:pt idx="7689">
                  <c:v>1.1457862216288384E-2</c:v>
                </c:pt>
                <c:pt idx="7690">
                  <c:v>1.1468559145527369E-2</c:v>
                </c:pt>
                <c:pt idx="7691">
                  <c:v>1.1476516421895859E-2</c:v>
                </c:pt>
                <c:pt idx="7692">
                  <c:v>1.1484938317757008E-2</c:v>
                </c:pt>
                <c:pt idx="7693">
                  <c:v>1.1492430974632843E-2</c:v>
                </c:pt>
                <c:pt idx="7694">
                  <c:v>1.1500692656875833E-2</c:v>
                </c:pt>
                <c:pt idx="7695">
                  <c:v>1.1507795460614152E-2</c:v>
                </c:pt>
                <c:pt idx="7696">
                  <c:v>1.1517370894526034E-2</c:v>
                </c:pt>
                <c:pt idx="7697">
                  <c:v>1.1523944993324431E-2</c:v>
                </c:pt>
                <c:pt idx="7698">
                  <c:v>1.1529333511348465E-2</c:v>
                </c:pt>
                <c:pt idx="7699">
                  <c:v>1.1542540453938585E-2</c:v>
                </c:pt>
                <c:pt idx="7700">
                  <c:v>1.1548521762349799E-2</c:v>
                </c:pt>
                <c:pt idx="7701">
                  <c:v>1.1562097196261681E-2</c:v>
                </c:pt>
                <c:pt idx="7702">
                  <c:v>1.1570732710280373E-2</c:v>
                </c:pt>
                <c:pt idx="7703">
                  <c:v>1.1579277436582108E-2</c:v>
                </c:pt>
                <c:pt idx="7704">
                  <c:v>1.1587875567423229E-2</c:v>
                </c:pt>
                <c:pt idx="7705">
                  <c:v>1.1595165287049399E-2</c:v>
                </c:pt>
                <c:pt idx="7706">
                  <c:v>1.1603426969292388E-2</c:v>
                </c:pt>
                <c:pt idx="7707">
                  <c:v>1.1609579172229639E-2</c:v>
                </c:pt>
                <c:pt idx="7708">
                  <c:v>1.1620601869158878E-2</c:v>
                </c:pt>
                <c:pt idx="7709">
                  <c:v>1.1626316154873162E-2</c:v>
                </c:pt>
                <c:pt idx="7710">
                  <c:v>1.1638855540720961E-2</c:v>
                </c:pt>
                <c:pt idx="7711">
                  <c:v>1.1645322830440587E-2</c:v>
                </c:pt>
                <c:pt idx="7712">
                  <c:v>1.1655715353805073E-2</c:v>
                </c:pt>
                <c:pt idx="7713">
                  <c:v>1.16635391188251E-2</c:v>
                </c:pt>
                <c:pt idx="7714">
                  <c:v>1.1670011748998664E-2</c:v>
                </c:pt>
                <c:pt idx="7715">
                  <c:v>1.1678711348464618E-2</c:v>
                </c:pt>
                <c:pt idx="7716">
                  <c:v>1.1687517757009346E-2</c:v>
                </c:pt>
                <c:pt idx="7717">
                  <c:v>1.1694978371161548E-2</c:v>
                </c:pt>
                <c:pt idx="7718">
                  <c:v>1.1704927636849131E-2</c:v>
                </c:pt>
                <c:pt idx="7719">
                  <c:v>1.1715330841121495E-2</c:v>
                </c:pt>
                <c:pt idx="7720">
                  <c:v>1.1725360213618157E-2</c:v>
                </c:pt>
                <c:pt idx="7721">
                  <c:v>1.1731517757009344E-2</c:v>
                </c:pt>
                <c:pt idx="7722">
                  <c:v>1.1740131909212281E-2</c:v>
                </c:pt>
                <c:pt idx="7723">
                  <c:v>1.1746903604806408E-2</c:v>
                </c:pt>
                <c:pt idx="7724">
                  <c:v>1.1756665954606142E-2</c:v>
                </c:pt>
                <c:pt idx="7725">
                  <c:v>1.1766700667556742E-2</c:v>
                </c:pt>
                <c:pt idx="7726">
                  <c:v>1.1773814152202937E-2</c:v>
                </c:pt>
                <c:pt idx="7727">
                  <c:v>1.1782850200267023E-2</c:v>
                </c:pt>
                <c:pt idx="7728">
                  <c:v>1.1792553805073431E-2</c:v>
                </c:pt>
                <c:pt idx="7729">
                  <c:v>1.1800398931909211E-2</c:v>
                </c:pt>
                <c:pt idx="7730">
                  <c:v>1.1806118558077436E-2</c:v>
                </c:pt>
                <c:pt idx="7731">
                  <c:v>1.1815421628838451E-2</c:v>
                </c:pt>
                <c:pt idx="7732">
                  <c:v>1.1825290787716955E-2</c:v>
                </c:pt>
                <c:pt idx="7733">
                  <c:v>1.1836083845126836E-2</c:v>
                </c:pt>
                <c:pt idx="7734">
                  <c:v>1.1845451001335112E-2</c:v>
                </c:pt>
                <c:pt idx="7735">
                  <c:v>1.1853627236315086E-2</c:v>
                </c:pt>
                <c:pt idx="7736">
                  <c:v>1.1865301468624832E-2</c:v>
                </c:pt>
                <c:pt idx="7737">
                  <c:v>1.187311989319092E-2</c:v>
                </c:pt>
                <c:pt idx="7738">
                  <c:v>1.1879282777036048E-2</c:v>
                </c:pt>
                <c:pt idx="7739">
                  <c:v>1.188549372496662E-2</c:v>
                </c:pt>
                <c:pt idx="7740">
                  <c:v>1.1895480373831775E-2</c:v>
                </c:pt>
                <c:pt idx="7741">
                  <c:v>1.1906038451268357E-2</c:v>
                </c:pt>
                <c:pt idx="7742">
                  <c:v>1.1916169292389851E-2</c:v>
                </c:pt>
                <c:pt idx="7743">
                  <c:v>1.192409986648865E-2</c:v>
                </c:pt>
                <c:pt idx="7744">
                  <c:v>1.1930503070761014E-2</c:v>
                </c:pt>
                <c:pt idx="7745">
                  <c:v>1.1945242723631507E-2</c:v>
                </c:pt>
                <c:pt idx="7746">
                  <c:v>1.1950257409879839E-2</c:v>
                </c:pt>
                <c:pt idx="7747">
                  <c:v>1.1962631241655541E-2</c:v>
                </c:pt>
                <c:pt idx="7748">
                  <c:v>1.1973055807743658E-2</c:v>
                </c:pt>
                <c:pt idx="7749">
                  <c:v>1.1980281441922563E-2</c:v>
                </c:pt>
                <c:pt idx="7750">
                  <c:v>1.1989178638184245E-2</c:v>
                </c:pt>
                <c:pt idx="7751">
                  <c:v>1.1995021094793057E-2</c:v>
                </c:pt>
                <c:pt idx="7752">
                  <c:v>1.2006321495327101E-2</c:v>
                </c:pt>
                <c:pt idx="7753">
                  <c:v>1.2013969025367156E-2</c:v>
                </c:pt>
                <c:pt idx="7754">
                  <c:v>1.2022417623497997E-2</c:v>
                </c:pt>
                <c:pt idx="7755">
                  <c:v>1.2030027770360479E-2</c:v>
                </c:pt>
                <c:pt idx="7756">
                  <c:v>1.2038722029372496E-2</c:v>
                </c:pt>
                <c:pt idx="7757">
                  <c:v>1.2047886248331106E-2</c:v>
                </c:pt>
                <c:pt idx="7758">
                  <c:v>1.2057680640854471E-2</c:v>
                </c:pt>
                <c:pt idx="7759">
                  <c:v>1.2065029105473964E-2</c:v>
                </c:pt>
                <c:pt idx="7760">
                  <c:v>1.2071421628838449E-2</c:v>
                </c:pt>
                <c:pt idx="7761">
                  <c:v>1.2082770093457942E-2</c:v>
                </c:pt>
                <c:pt idx="7762">
                  <c:v>1.2090647263017356E-2</c:v>
                </c:pt>
                <c:pt idx="7763">
                  <c:v>1.2101002403204272E-2</c:v>
                </c:pt>
                <c:pt idx="7764">
                  <c:v>1.2107677970627503E-2</c:v>
                </c:pt>
                <c:pt idx="7765">
                  <c:v>1.2117936982643523E-2</c:v>
                </c:pt>
                <c:pt idx="7766">
                  <c:v>1.2126567156208277E-2</c:v>
                </c:pt>
                <c:pt idx="7767">
                  <c:v>1.2136212016021362E-2</c:v>
                </c:pt>
                <c:pt idx="7768">
                  <c:v>1.2145098531375166E-2</c:v>
                </c:pt>
                <c:pt idx="7769">
                  <c:v>1.2153547129506007E-2</c:v>
                </c:pt>
                <c:pt idx="7770">
                  <c:v>1.2161739385847796E-2</c:v>
                </c:pt>
                <c:pt idx="7771">
                  <c:v>1.2169125233644858E-2</c:v>
                </c:pt>
                <c:pt idx="7772">
                  <c:v>1.2180425634178904E-2</c:v>
                </c:pt>
                <c:pt idx="7773">
                  <c:v>1.2191373564753003E-2</c:v>
                </c:pt>
                <c:pt idx="7774">
                  <c:v>1.2201199999999999E-2</c:v>
                </c:pt>
                <c:pt idx="7775">
                  <c:v>1.2206951668891854E-2</c:v>
                </c:pt>
                <c:pt idx="7776">
                  <c:v>1.2218390921228303E-2</c:v>
                </c:pt>
                <c:pt idx="7777">
                  <c:v>1.222961121495327E-2</c:v>
                </c:pt>
                <c:pt idx="7778">
                  <c:v>1.2236959679572763E-2</c:v>
                </c:pt>
                <c:pt idx="7779">
                  <c:v>1.2246732710280372E-2</c:v>
                </c:pt>
                <c:pt idx="7780">
                  <c:v>1.2255800801068091E-2</c:v>
                </c:pt>
                <c:pt idx="7781">
                  <c:v>1.2261055807743658E-2</c:v>
                </c:pt>
                <c:pt idx="7782">
                  <c:v>1.2270663284379171E-2</c:v>
                </c:pt>
                <c:pt idx="7783">
                  <c:v>1.2278091855807742E-2</c:v>
                </c:pt>
                <c:pt idx="7784">
                  <c:v>1.2289338851802402E-2</c:v>
                </c:pt>
                <c:pt idx="7785">
                  <c:v>1.2298641922563417E-2</c:v>
                </c:pt>
                <c:pt idx="7786">
                  <c:v>1.2306182643524698E-2</c:v>
                </c:pt>
                <c:pt idx="7787">
                  <c:v>1.2312922296395192E-2</c:v>
                </c:pt>
                <c:pt idx="7788">
                  <c:v>1.2319768758344458E-2</c:v>
                </c:pt>
                <c:pt idx="7789">
                  <c:v>1.2330476368491321E-2</c:v>
                </c:pt>
                <c:pt idx="7790">
                  <c:v>1.2339704672897196E-2</c:v>
                </c:pt>
                <c:pt idx="7791">
                  <c:v>1.2347651268357809E-2</c:v>
                </c:pt>
                <c:pt idx="7792">
                  <c:v>1.2355021094793056E-2</c:v>
                </c:pt>
                <c:pt idx="7793">
                  <c:v>1.2363053137516688E-2</c:v>
                </c:pt>
                <c:pt idx="7794">
                  <c:v>1.2371747396528703E-2</c:v>
                </c:pt>
                <c:pt idx="7795">
                  <c:v>1.2383891588785046E-2</c:v>
                </c:pt>
                <c:pt idx="7796">
                  <c:v>1.2397093190921228E-2</c:v>
                </c:pt>
                <c:pt idx="7797">
                  <c:v>1.2405680640854472E-2</c:v>
                </c:pt>
                <c:pt idx="7798">
                  <c:v>1.2412778104138851E-2</c:v>
                </c:pt>
                <c:pt idx="7799">
                  <c:v>1.2419517757009346E-2</c:v>
                </c:pt>
                <c:pt idx="7800">
                  <c:v>1.2427816822429907E-2</c:v>
                </c:pt>
                <c:pt idx="7801">
                  <c:v>1.2435640587449932E-2</c:v>
                </c:pt>
                <c:pt idx="7802">
                  <c:v>1.2440852870493992E-2</c:v>
                </c:pt>
                <c:pt idx="7803">
                  <c:v>1.2448190654205606E-2</c:v>
                </c:pt>
                <c:pt idx="7804">
                  <c:v>1.2458139919893189E-2</c:v>
                </c:pt>
                <c:pt idx="7805">
                  <c:v>1.2469162616822429E-2</c:v>
                </c:pt>
                <c:pt idx="7806">
                  <c:v>1.2476249399198931E-2</c:v>
                </c:pt>
                <c:pt idx="7807">
                  <c:v>1.2485632576769025E-2</c:v>
                </c:pt>
                <c:pt idx="7808">
                  <c:v>1.2495378905206942E-2</c:v>
                </c:pt>
                <c:pt idx="7809">
                  <c:v>1.2506770093457943E-2</c:v>
                </c:pt>
                <c:pt idx="7810">
                  <c:v>1.2513824833110813E-2</c:v>
                </c:pt>
                <c:pt idx="7811">
                  <c:v>1.2520158611481974E-2</c:v>
                </c:pt>
                <c:pt idx="7812">
                  <c:v>1.2532046461949263E-2</c:v>
                </c:pt>
                <c:pt idx="7813">
                  <c:v>1.2541851535380505E-2</c:v>
                </c:pt>
                <c:pt idx="7814">
                  <c:v>1.255096769025367E-2</c:v>
                </c:pt>
                <c:pt idx="7815">
                  <c:v>1.2558310814419224E-2</c:v>
                </c:pt>
                <c:pt idx="7816">
                  <c:v>1.2567544459279038E-2</c:v>
                </c:pt>
                <c:pt idx="7817">
                  <c:v>1.2575699332443258E-2</c:v>
                </c:pt>
                <c:pt idx="7818">
                  <c:v>1.2585621895861147E-2</c:v>
                </c:pt>
                <c:pt idx="7819">
                  <c:v>1.2595752736982643E-2</c:v>
                </c:pt>
                <c:pt idx="7820">
                  <c:v>1.2606390921228302E-2</c:v>
                </c:pt>
                <c:pt idx="7821">
                  <c:v>1.2613531108144192E-2</c:v>
                </c:pt>
                <c:pt idx="7822">
                  <c:v>1.2620863551401868E-2</c:v>
                </c:pt>
                <c:pt idx="7823">
                  <c:v>1.2629114552736981E-2</c:v>
                </c:pt>
                <c:pt idx="7824">
                  <c:v>1.2635240053404538E-2</c:v>
                </c:pt>
                <c:pt idx="7825">
                  <c:v>1.2643015754339118E-2</c:v>
                </c:pt>
                <c:pt idx="7826">
                  <c:v>1.2653995727636848E-2</c:v>
                </c:pt>
                <c:pt idx="7827">
                  <c:v>1.2664719359145527E-2</c:v>
                </c:pt>
                <c:pt idx="7828">
                  <c:v>1.2673904939919892E-2</c:v>
                </c:pt>
                <c:pt idx="7829">
                  <c:v>1.2682204005340453E-2</c:v>
                </c:pt>
                <c:pt idx="7830">
                  <c:v>1.2686743391188249E-2</c:v>
                </c:pt>
                <c:pt idx="7831">
                  <c:v>1.2698866221628836E-2</c:v>
                </c:pt>
                <c:pt idx="7832">
                  <c:v>1.2706860881174899E-2</c:v>
                </c:pt>
                <c:pt idx="7833">
                  <c:v>1.2714129238985312E-2</c:v>
                </c:pt>
                <c:pt idx="7834">
                  <c:v>1.2720559145527369E-2</c:v>
                </c:pt>
                <c:pt idx="7835">
                  <c:v>1.2730011748998665E-2</c:v>
                </c:pt>
                <c:pt idx="7836">
                  <c:v>1.2734957009345793E-2</c:v>
                </c:pt>
                <c:pt idx="7837">
                  <c:v>1.274776341789052E-2</c:v>
                </c:pt>
                <c:pt idx="7838">
                  <c:v>1.2755336181575433E-2</c:v>
                </c:pt>
                <c:pt idx="7839">
                  <c:v>1.2765029105473965E-2</c:v>
                </c:pt>
                <c:pt idx="7840">
                  <c:v>1.2771998397863816E-2</c:v>
                </c:pt>
                <c:pt idx="7841">
                  <c:v>1.2783362883845125E-2</c:v>
                </c:pt>
                <c:pt idx="7842">
                  <c:v>1.2792297463284379E-2</c:v>
                </c:pt>
                <c:pt idx="7843">
                  <c:v>1.2802081174899865E-2</c:v>
                </c:pt>
                <c:pt idx="7844">
                  <c:v>1.2817504405874499E-2</c:v>
                </c:pt>
                <c:pt idx="7845">
                  <c:v>1.2827923631508678E-2</c:v>
                </c:pt>
                <c:pt idx="7846">
                  <c:v>1.2836751401869158E-2</c:v>
                </c:pt>
                <c:pt idx="7847">
                  <c:v>1.2841541789052068E-2</c:v>
                </c:pt>
                <c:pt idx="7848">
                  <c:v>1.2850716688918556E-2</c:v>
                </c:pt>
                <c:pt idx="7849">
                  <c:v>1.2856660614152202E-2</c:v>
                </c:pt>
                <c:pt idx="7850">
                  <c:v>1.2867779439252335E-2</c:v>
                </c:pt>
                <c:pt idx="7851">
                  <c:v>1.2877408277703605E-2</c:v>
                </c:pt>
                <c:pt idx="7852">
                  <c:v>1.2887031775700934E-2</c:v>
                </c:pt>
                <c:pt idx="7853">
                  <c:v>1.289693297730307E-2</c:v>
                </c:pt>
                <c:pt idx="7854">
                  <c:v>1.2906930307076101E-2</c:v>
                </c:pt>
                <c:pt idx="7855">
                  <c:v>1.2912484379172228E-2</c:v>
                </c:pt>
                <c:pt idx="7856">
                  <c:v>1.2918946328437916E-2</c:v>
                </c:pt>
                <c:pt idx="7857">
                  <c:v>1.2928067823765019E-2</c:v>
                </c:pt>
                <c:pt idx="7858">
                  <c:v>1.2937792790387181E-2</c:v>
                </c:pt>
                <c:pt idx="7859">
                  <c:v>1.2946086515353804E-2</c:v>
                </c:pt>
                <c:pt idx="7860">
                  <c:v>1.2956932977303071E-2</c:v>
                </c:pt>
                <c:pt idx="7861">
                  <c:v>1.2966230707610145E-2</c:v>
                </c:pt>
                <c:pt idx="7862">
                  <c:v>1.2974150600801067E-2</c:v>
                </c:pt>
                <c:pt idx="7863">
                  <c:v>1.2979811481975967E-2</c:v>
                </c:pt>
                <c:pt idx="7864">
                  <c:v>1.2985199999999999E-2</c:v>
                </c:pt>
                <c:pt idx="7865">
                  <c:v>1.2994812817089451E-2</c:v>
                </c:pt>
                <c:pt idx="7866">
                  <c:v>1.3001552469959946E-2</c:v>
                </c:pt>
                <c:pt idx="7867">
                  <c:v>1.3006914285714285E-2</c:v>
                </c:pt>
                <c:pt idx="7868">
                  <c:v>1.3022738050734312E-2</c:v>
                </c:pt>
                <c:pt idx="7869">
                  <c:v>1.3035005073431241E-2</c:v>
                </c:pt>
                <c:pt idx="7870">
                  <c:v>1.3044222696929238E-2</c:v>
                </c:pt>
                <c:pt idx="7871">
                  <c:v>1.3051747396528703E-2</c:v>
                </c:pt>
                <c:pt idx="7872">
                  <c:v>1.3059928971962616E-2</c:v>
                </c:pt>
                <c:pt idx="7873">
                  <c:v>1.3070882242990653E-2</c:v>
                </c:pt>
                <c:pt idx="7874">
                  <c:v>1.3080398931909211E-2</c:v>
                </c:pt>
                <c:pt idx="7875">
                  <c:v>1.3085082510013351E-2</c:v>
                </c:pt>
                <c:pt idx="7876">
                  <c:v>1.3094412283044058E-2</c:v>
                </c:pt>
                <c:pt idx="7877">
                  <c:v>1.3101563150867824E-2</c:v>
                </c:pt>
                <c:pt idx="7878">
                  <c:v>1.3114887583444592E-2</c:v>
                </c:pt>
                <c:pt idx="7879">
                  <c:v>1.3127005073431239E-2</c:v>
                </c:pt>
                <c:pt idx="7880">
                  <c:v>1.3133920961281707E-2</c:v>
                </c:pt>
                <c:pt idx="7881">
                  <c:v>1.3141210680907876E-2</c:v>
                </c:pt>
                <c:pt idx="7882">
                  <c:v>1.3148078504672896E-2</c:v>
                </c:pt>
                <c:pt idx="7883">
                  <c:v>1.3162043791722295E-2</c:v>
                </c:pt>
                <c:pt idx="7884">
                  <c:v>1.3171325500667557E-2</c:v>
                </c:pt>
                <c:pt idx="7885">
                  <c:v>1.3179480373831773E-2</c:v>
                </c:pt>
                <c:pt idx="7886">
                  <c:v>1.3191288117489985E-2</c:v>
                </c:pt>
                <c:pt idx="7887">
                  <c:v>1.3203496395193592E-2</c:v>
                </c:pt>
                <c:pt idx="7888">
                  <c:v>1.3211042456608811E-2</c:v>
                </c:pt>
                <c:pt idx="7889">
                  <c:v>1.3223875567423229E-2</c:v>
                </c:pt>
                <c:pt idx="7890">
                  <c:v>1.3232916955941254E-2</c:v>
                </c:pt>
                <c:pt idx="7891">
                  <c:v>1.3238583177570092E-2</c:v>
                </c:pt>
                <c:pt idx="7892">
                  <c:v>1.3247875567423231E-2</c:v>
                </c:pt>
                <c:pt idx="7893">
                  <c:v>1.3258054472630173E-2</c:v>
                </c:pt>
                <c:pt idx="7894">
                  <c:v>1.3270935647530039E-2</c:v>
                </c:pt>
                <c:pt idx="7895">
                  <c:v>1.3277589853137515E-2</c:v>
                </c:pt>
                <c:pt idx="7896">
                  <c:v>1.3288697997329773E-2</c:v>
                </c:pt>
                <c:pt idx="7897">
                  <c:v>1.3291389586114819E-2</c:v>
                </c:pt>
                <c:pt idx="7898">
                  <c:v>1.3302374899866487E-2</c:v>
                </c:pt>
                <c:pt idx="7899">
                  <c:v>1.3310059813084111E-2</c:v>
                </c:pt>
                <c:pt idx="7900">
                  <c:v>1.3320083845126835E-2</c:v>
                </c:pt>
                <c:pt idx="7901">
                  <c:v>1.3331368224299065E-2</c:v>
                </c:pt>
                <c:pt idx="7902">
                  <c:v>1.3333894259012016E-2</c:v>
                </c:pt>
                <c:pt idx="7903">
                  <c:v>1.3349082510013349E-2</c:v>
                </c:pt>
                <c:pt idx="7904">
                  <c:v>1.3357985046728972E-2</c:v>
                </c:pt>
                <c:pt idx="7905">
                  <c:v>1.3368228037383178E-2</c:v>
                </c:pt>
                <c:pt idx="7906">
                  <c:v>1.3383245393858476E-2</c:v>
                </c:pt>
                <c:pt idx="7907">
                  <c:v>1.3391512416555406E-2</c:v>
                </c:pt>
                <c:pt idx="7908">
                  <c:v>1.3405376234979973E-2</c:v>
                </c:pt>
                <c:pt idx="7909">
                  <c:v>1.3410684646194925E-2</c:v>
                </c:pt>
                <c:pt idx="7910">
                  <c:v>1.34184870493992E-2</c:v>
                </c:pt>
                <c:pt idx="7911">
                  <c:v>1.3424313484646195E-2</c:v>
                </c:pt>
                <c:pt idx="7912">
                  <c:v>1.3432767423230975E-2</c:v>
                </c:pt>
                <c:pt idx="7913">
                  <c:v>1.3436062483311081E-2</c:v>
                </c:pt>
                <c:pt idx="7914">
                  <c:v>1.3443672630173563E-2</c:v>
                </c:pt>
                <c:pt idx="7915">
                  <c:v>1.3462022429906541E-2</c:v>
                </c:pt>
                <c:pt idx="7916">
                  <c:v>1.346990493991989E-2</c:v>
                </c:pt>
                <c:pt idx="7917">
                  <c:v>1.3478999732977304E-2</c:v>
                </c:pt>
                <c:pt idx="7918">
                  <c:v>1.348848437917223E-2</c:v>
                </c:pt>
                <c:pt idx="7919">
                  <c:v>1.3495982376502E-2</c:v>
                </c:pt>
                <c:pt idx="7920">
                  <c:v>1.3508425634178905E-2</c:v>
                </c:pt>
                <c:pt idx="7921">
                  <c:v>1.351666595460614E-2</c:v>
                </c:pt>
                <c:pt idx="7922">
                  <c:v>1.3522145260347129E-2</c:v>
                </c:pt>
                <c:pt idx="7923">
                  <c:v>1.353437489986649E-2</c:v>
                </c:pt>
                <c:pt idx="7924">
                  <c:v>1.3545675300400534E-2</c:v>
                </c:pt>
                <c:pt idx="7925">
                  <c:v>1.3556527102803737E-2</c:v>
                </c:pt>
                <c:pt idx="7926">
                  <c:v>1.356315460614152E-2</c:v>
                </c:pt>
                <c:pt idx="7927">
                  <c:v>1.3574220026702269E-2</c:v>
                </c:pt>
                <c:pt idx="7928">
                  <c:v>1.3581370894526035E-2</c:v>
                </c:pt>
                <c:pt idx="7929">
                  <c:v>1.359278344459279E-2</c:v>
                </c:pt>
                <c:pt idx="7930">
                  <c:v>1.3597274766355139E-2</c:v>
                </c:pt>
                <c:pt idx="7931">
                  <c:v>1.3604340186915889E-2</c:v>
                </c:pt>
                <c:pt idx="7932">
                  <c:v>1.3615693991989319E-2</c:v>
                </c:pt>
                <c:pt idx="7933">
                  <c:v>1.3629472363150867E-2</c:v>
                </c:pt>
                <c:pt idx="7934">
                  <c:v>1.3635544459279038E-2</c:v>
                </c:pt>
                <c:pt idx="7935">
                  <c:v>1.3645226702269692E-2</c:v>
                </c:pt>
                <c:pt idx="7936">
                  <c:v>1.365455113484646E-2</c:v>
                </c:pt>
                <c:pt idx="7937">
                  <c:v>1.3663998397863817E-2</c:v>
                </c:pt>
                <c:pt idx="7938">
                  <c:v>1.3675031775700933E-2</c:v>
                </c:pt>
                <c:pt idx="7939">
                  <c:v>1.3679277436582109E-2</c:v>
                </c:pt>
                <c:pt idx="7940">
                  <c:v>1.3690583177570092E-2</c:v>
                </c:pt>
                <c:pt idx="7941">
                  <c:v>1.3702540453938584E-2</c:v>
                </c:pt>
                <c:pt idx="7942">
                  <c:v>1.3712655273698263E-2</c:v>
                </c:pt>
                <c:pt idx="7943">
                  <c:v>1.3719784779706274E-2</c:v>
                </c:pt>
                <c:pt idx="7944">
                  <c:v>1.3732308144192254E-2</c:v>
                </c:pt>
                <c:pt idx="7945">
                  <c:v>1.3739010413885177E-2</c:v>
                </c:pt>
                <c:pt idx="7946">
                  <c:v>1.3743843524699597E-2</c:v>
                </c:pt>
                <c:pt idx="7947">
                  <c:v>1.3754668624833108E-2</c:v>
                </c:pt>
                <c:pt idx="7948">
                  <c:v>1.3763854205607478E-2</c:v>
                </c:pt>
                <c:pt idx="7949">
                  <c:v>1.3778332176234979E-2</c:v>
                </c:pt>
                <c:pt idx="7950">
                  <c:v>1.3785653938584779E-2</c:v>
                </c:pt>
                <c:pt idx="7951">
                  <c:v>1.3795512416555406E-2</c:v>
                </c:pt>
                <c:pt idx="7952">
                  <c:v>1.3799886248331108E-2</c:v>
                </c:pt>
                <c:pt idx="7953">
                  <c:v>1.3814353538050734E-2</c:v>
                </c:pt>
                <c:pt idx="7954">
                  <c:v>1.382735220293725E-2</c:v>
                </c:pt>
                <c:pt idx="7955">
                  <c:v>1.3839448331108143E-2</c:v>
                </c:pt>
                <c:pt idx="7956">
                  <c:v>1.3847827503337783E-2</c:v>
                </c:pt>
                <c:pt idx="7957">
                  <c:v>1.385609452603471E-2</c:v>
                </c:pt>
                <c:pt idx="7958">
                  <c:v>1.386537623497997E-2</c:v>
                </c:pt>
                <c:pt idx="7959">
                  <c:v>1.3875475033377837E-2</c:v>
                </c:pt>
                <c:pt idx="7960">
                  <c:v>1.388001975967957E-2</c:v>
                </c:pt>
                <c:pt idx="7961">
                  <c:v>1.3894914285714285E-2</c:v>
                </c:pt>
                <c:pt idx="7962">
                  <c:v>1.3907095861148197E-2</c:v>
                </c:pt>
                <c:pt idx="7963">
                  <c:v>1.3917664619492655E-2</c:v>
                </c:pt>
                <c:pt idx="7964">
                  <c:v>1.3925248064085446E-2</c:v>
                </c:pt>
                <c:pt idx="7965">
                  <c:v>1.3935208010680909E-2</c:v>
                </c:pt>
                <c:pt idx="7966">
                  <c:v>1.3942236048064084E-2</c:v>
                </c:pt>
                <c:pt idx="7967">
                  <c:v>1.395186488651535E-2</c:v>
                </c:pt>
                <c:pt idx="7968">
                  <c:v>1.396334152202937E-2</c:v>
                </c:pt>
                <c:pt idx="7969">
                  <c:v>1.3967581842456609E-2</c:v>
                </c:pt>
                <c:pt idx="7970">
                  <c:v>1.3979656608811751E-2</c:v>
                </c:pt>
                <c:pt idx="7971">
                  <c:v>1.3993846194926567E-2</c:v>
                </c:pt>
                <c:pt idx="7972">
                  <c:v>1.4003811481975968E-2</c:v>
                </c:pt>
                <c:pt idx="7973">
                  <c:v>1.4019891588785043E-2</c:v>
                </c:pt>
                <c:pt idx="7974">
                  <c:v>1.4022663284379169E-2</c:v>
                </c:pt>
                <c:pt idx="7975">
                  <c:v>1.403346702269693E-2</c:v>
                </c:pt>
                <c:pt idx="7976">
                  <c:v>1.4036708678237647E-2</c:v>
                </c:pt>
                <c:pt idx="7977">
                  <c:v>1.4046641922563415E-2</c:v>
                </c:pt>
                <c:pt idx="7978">
                  <c:v>1.405644699599466E-2</c:v>
                </c:pt>
                <c:pt idx="7979">
                  <c:v>1.4068382910547393E-2</c:v>
                </c:pt>
                <c:pt idx="7980">
                  <c:v>1.4076377570093458E-2</c:v>
                </c:pt>
                <c:pt idx="7981">
                  <c:v>1.4089061148197597E-2</c:v>
                </c:pt>
                <c:pt idx="7982">
                  <c:v>1.4101381575433912E-2</c:v>
                </c:pt>
                <c:pt idx="7983">
                  <c:v>1.4112970360480643E-2</c:v>
                </c:pt>
                <c:pt idx="7984">
                  <c:v>1.4119127903871827E-2</c:v>
                </c:pt>
                <c:pt idx="7985">
                  <c:v>1.4125360213618154E-2</c:v>
                </c:pt>
                <c:pt idx="7986">
                  <c:v>1.4136179973297729E-2</c:v>
                </c:pt>
                <c:pt idx="7987">
                  <c:v>1.4150438985313752E-2</c:v>
                </c:pt>
                <c:pt idx="7988">
                  <c:v>1.415629746328438E-2</c:v>
                </c:pt>
                <c:pt idx="7989">
                  <c:v>1.4166812817089449E-2</c:v>
                </c:pt>
                <c:pt idx="7990">
                  <c:v>1.4170300133511348E-2</c:v>
                </c:pt>
                <c:pt idx="7991">
                  <c:v>1.4182065153538048E-2</c:v>
                </c:pt>
                <c:pt idx="7992">
                  <c:v>1.4191101201602137E-2</c:v>
                </c:pt>
                <c:pt idx="7993">
                  <c:v>1.4196073164218958E-2</c:v>
                </c:pt>
                <c:pt idx="7994">
                  <c:v>1.4205167957276365E-2</c:v>
                </c:pt>
                <c:pt idx="7995">
                  <c:v>1.4222059813084111E-2</c:v>
                </c:pt>
                <c:pt idx="7996">
                  <c:v>1.4229456341789053E-2</c:v>
                </c:pt>
                <c:pt idx="7997">
                  <c:v>1.4237029105473965E-2</c:v>
                </c:pt>
                <c:pt idx="7998">
                  <c:v>1.4249851535380505E-2</c:v>
                </c:pt>
                <c:pt idx="7999">
                  <c:v>1.42585564753004E-2</c:v>
                </c:pt>
                <c:pt idx="8000">
                  <c:v>1.426414259012016E-2</c:v>
                </c:pt>
                <c:pt idx="8001">
                  <c:v>1.4275640587449935E-2</c:v>
                </c:pt>
                <c:pt idx="8002">
                  <c:v>1.4286038451268359E-2</c:v>
                </c:pt>
                <c:pt idx="8003">
                  <c:v>1.4292959679572762E-2</c:v>
                </c:pt>
                <c:pt idx="8004">
                  <c:v>1.4305066488651536E-2</c:v>
                </c:pt>
                <c:pt idx="8005">
                  <c:v>1.431557650200267E-2</c:v>
                </c:pt>
                <c:pt idx="8006">
                  <c:v>1.4310823497997329E-2</c:v>
                </c:pt>
                <c:pt idx="8007">
                  <c:v>1.4326604539385846E-2</c:v>
                </c:pt>
                <c:pt idx="8008">
                  <c:v>1.4335645927903873E-2</c:v>
                </c:pt>
                <c:pt idx="8009">
                  <c:v>1.4349621895861146E-2</c:v>
                </c:pt>
                <c:pt idx="8010">
                  <c:v>1.4357872897196262E-2</c:v>
                </c:pt>
                <c:pt idx="8011">
                  <c:v>1.436859652870494E-2</c:v>
                </c:pt>
                <c:pt idx="8012">
                  <c:v>1.4384393591455272E-2</c:v>
                </c:pt>
                <c:pt idx="8013">
                  <c:v>1.4389488384512679E-2</c:v>
                </c:pt>
                <c:pt idx="8014">
                  <c:v>1.4389077169559412E-2</c:v>
                </c:pt>
                <c:pt idx="8015">
                  <c:v>1.4410049132176236E-2</c:v>
                </c:pt>
                <c:pt idx="8016">
                  <c:v>1.4414476368491322E-2</c:v>
                </c:pt>
                <c:pt idx="8017">
                  <c:v>1.4433082510013347E-2</c:v>
                </c:pt>
                <c:pt idx="8018">
                  <c:v>1.4444131909212279E-2</c:v>
                </c:pt>
                <c:pt idx="8019">
                  <c:v>1.4452414953271028E-2</c:v>
                </c:pt>
                <c:pt idx="8020">
                  <c:v>1.4461274766355137E-2</c:v>
                </c:pt>
                <c:pt idx="8021">
                  <c:v>1.4471907610146861E-2</c:v>
                </c:pt>
                <c:pt idx="8022">
                  <c:v>1.4481846194926564E-2</c:v>
                </c:pt>
                <c:pt idx="8023">
                  <c:v>1.4500441655540718E-2</c:v>
                </c:pt>
                <c:pt idx="8024">
                  <c:v>1.4499090520694256E-2</c:v>
                </c:pt>
                <c:pt idx="8025">
                  <c:v>1.4502743391188252E-2</c:v>
                </c:pt>
                <c:pt idx="8026">
                  <c:v>1.4516457676902536E-2</c:v>
                </c:pt>
                <c:pt idx="8027">
                  <c:v>1.4525520427236316E-2</c:v>
                </c:pt>
                <c:pt idx="8028">
                  <c:v>1.4533792790387181E-2</c:v>
                </c:pt>
                <c:pt idx="8029">
                  <c:v>1.4545584512683578E-2</c:v>
                </c:pt>
                <c:pt idx="8030">
                  <c:v>1.4554770093457941E-2</c:v>
                </c:pt>
                <c:pt idx="8031">
                  <c:v>1.4565296128170894E-2</c:v>
                </c:pt>
                <c:pt idx="8032">
                  <c:v>1.4577995727636846E-2</c:v>
                </c:pt>
                <c:pt idx="8033">
                  <c:v>1.4586326835781042E-2</c:v>
                </c:pt>
                <c:pt idx="8034">
                  <c:v>1.4591037116154873E-2</c:v>
                </c:pt>
                <c:pt idx="8035">
                  <c:v>1.4608372229639519E-2</c:v>
                </c:pt>
                <c:pt idx="8036">
                  <c:v>1.4615736715620829E-2</c:v>
                </c:pt>
                <c:pt idx="8037">
                  <c:v>1.4628361548731639E-2</c:v>
                </c:pt>
                <c:pt idx="8038">
                  <c:v>1.4638059813084109E-2</c:v>
                </c:pt>
                <c:pt idx="8039">
                  <c:v>1.464399839786382E-2</c:v>
                </c:pt>
                <c:pt idx="8040">
                  <c:v>1.4649045126835783E-2</c:v>
                </c:pt>
                <c:pt idx="8041">
                  <c:v>1.4663410947930574E-2</c:v>
                </c:pt>
                <c:pt idx="8042">
                  <c:v>1.4672794125500667E-2</c:v>
                </c:pt>
                <c:pt idx="8043">
                  <c:v>1.4679864886515355E-2</c:v>
                </c:pt>
                <c:pt idx="8044">
                  <c:v>1.4694113217623499E-2</c:v>
                </c:pt>
                <c:pt idx="8045">
                  <c:v>1.4706198664886512E-2</c:v>
                </c:pt>
                <c:pt idx="8046">
                  <c:v>1.4706524432576766E-2</c:v>
                </c:pt>
                <c:pt idx="8047">
                  <c:v>1.4721253404539385E-2</c:v>
                </c:pt>
                <c:pt idx="8048">
                  <c:v>1.4733557810413883E-2</c:v>
                </c:pt>
                <c:pt idx="8049">
                  <c:v>1.4746225367156208E-2</c:v>
                </c:pt>
                <c:pt idx="8050">
                  <c:v>1.4750983711615486E-2</c:v>
                </c:pt>
                <c:pt idx="8051">
                  <c:v>1.4758738050734313E-2</c:v>
                </c:pt>
                <c:pt idx="8052">
                  <c:v>1.4764302803738319E-2</c:v>
                </c:pt>
                <c:pt idx="8053">
                  <c:v>1.4778246728971959E-2</c:v>
                </c:pt>
                <c:pt idx="8054">
                  <c:v>1.4785493724966622E-2</c:v>
                </c:pt>
                <c:pt idx="8055">
                  <c:v>1.4794529773030706E-2</c:v>
                </c:pt>
                <c:pt idx="8056">
                  <c:v>1.4807106542056071E-2</c:v>
                </c:pt>
                <c:pt idx="8057">
                  <c:v>1.4810898264352468E-2</c:v>
                </c:pt>
                <c:pt idx="8058">
                  <c:v>1.4815475033377833E-2</c:v>
                </c:pt>
                <c:pt idx="8059">
                  <c:v>1.4828254739652869E-2</c:v>
                </c:pt>
                <c:pt idx="8060">
                  <c:v>1.484285554072096E-2</c:v>
                </c:pt>
                <c:pt idx="8061">
                  <c:v>1.4852377570093455E-2</c:v>
                </c:pt>
                <c:pt idx="8062">
                  <c:v>1.485768064085447E-2</c:v>
                </c:pt>
                <c:pt idx="8063">
                  <c:v>1.4867277436582107E-2</c:v>
                </c:pt>
                <c:pt idx="8064">
                  <c:v>1.4876927636849132E-2</c:v>
                </c:pt>
                <c:pt idx="8065">
                  <c:v>1.4888868891855808E-2</c:v>
                </c:pt>
                <c:pt idx="8066">
                  <c:v>1.4897782109479302E-2</c:v>
                </c:pt>
                <c:pt idx="8067">
                  <c:v>1.4911133244325765E-2</c:v>
                </c:pt>
                <c:pt idx="8068">
                  <c:v>1.4918673965287049E-2</c:v>
                </c:pt>
                <c:pt idx="8069">
                  <c:v>1.4929536448598128E-2</c:v>
                </c:pt>
                <c:pt idx="8070">
                  <c:v>1.4940569826435247E-2</c:v>
                </c:pt>
                <c:pt idx="8071">
                  <c:v>1.4951843524699601E-2</c:v>
                </c:pt>
                <c:pt idx="8072">
                  <c:v>1.4959784779706277E-2</c:v>
                </c:pt>
                <c:pt idx="8073">
                  <c:v>1.4970065153538048E-2</c:v>
                </c:pt>
                <c:pt idx="8074">
                  <c:v>1.4981557810413881E-2</c:v>
                </c:pt>
                <c:pt idx="8075">
                  <c:v>1.4991459012016017E-2</c:v>
                </c:pt>
                <c:pt idx="8076">
                  <c:v>1.5001018424566087E-2</c:v>
                </c:pt>
                <c:pt idx="8077">
                  <c:v>1.5008452336448597E-2</c:v>
                </c:pt>
                <c:pt idx="8078">
                  <c:v>1.5021557810413881E-2</c:v>
                </c:pt>
                <c:pt idx="8079">
                  <c:v>1.5029862216288386E-2</c:v>
                </c:pt>
                <c:pt idx="8080">
                  <c:v>1.5033787449933243E-2</c:v>
                </c:pt>
                <c:pt idx="8081">
                  <c:v>1.5043667289719623E-2</c:v>
                </c:pt>
                <c:pt idx="8082">
                  <c:v>1.505603044058745E-2</c:v>
                </c:pt>
                <c:pt idx="8083">
                  <c:v>1.5068548464619492E-2</c:v>
                </c:pt>
                <c:pt idx="8084">
                  <c:v>1.5076740720961278E-2</c:v>
                </c:pt>
                <c:pt idx="8085">
                  <c:v>1.5082289452603471E-2</c:v>
                </c:pt>
                <c:pt idx="8086">
                  <c:v>1.5100334846461949E-2</c:v>
                </c:pt>
                <c:pt idx="8087">
                  <c:v>1.5109915620827767E-2</c:v>
                </c:pt>
                <c:pt idx="8088">
                  <c:v>1.5119063818424568E-2</c:v>
                </c:pt>
                <c:pt idx="8089">
                  <c:v>1.5131704672897197E-2</c:v>
                </c:pt>
                <c:pt idx="8090">
                  <c:v>1.5144997062750335E-2</c:v>
                </c:pt>
                <c:pt idx="8091">
                  <c:v>1.5154540453938584E-2</c:v>
                </c:pt>
                <c:pt idx="8092">
                  <c:v>1.5160516421895857E-2</c:v>
                </c:pt>
                <c:pt idx="8093">
                  <c:v>1.5174449666221626E-2</c:v>
                </c:pt>
                <c:pt idx="8094">
                  <c:v>1.517875407209613E-2</c:v>
                </c:pt>
                <c:pt idx="8095">
                  <c:v>1.5190385580774363E-2</c:v>
                </c:pt>
                <c:pt idx="8096">
                  <c:v>1.5198754072096126E-2</c:v>
                </c:pt>
                <c:pt idx="8097">
                  <c:v>1.5204382910547397E-2</c:v>
                </c:pt>
                <c:pt idx="8098">
                  <c:v>1.5214732710280376E-2</c:v>
                </c:pt>
                <c:pt idx="8099">
                  <c:v>1.5225664619492655E-2</c:v>
                </c:pt>
                <c:pt idx="8100">
                  <c:v>1.5237819492656875E-2</c:v>
                </c:pt>
                <c:pt idx="8101">
                  <c:v>1.5249205340453938E-2</c:v>
                </c:pt>
                <c:pt idx="8102">
                  <c:v>1.5262593858477967E-2</c:v>
                </c:pt>
                <c:pt idx="8103">
                  <c:v>1.5267560480640851E-2</c:v>
                </c:pt>
                <c:pt idx="8104">
                  <c:v>1.5277328170894522E-2</c:v>
                </c:pt>
                <c:pt idx="8105">
                  <c:v>1.5285440320427238E-2</c:v>
                </c:pt>
                <c:pt idx="8106">
                  <c:v>1.5297685981308411E-2</c:v>
                </c:pt>
                <c:pt idx="8107">
                  <c:v>1.5305221361815755E-2</c:v>
                </c:pt>
                <c:pt idx="8108">
                  <c:v>1.5314743391188251E-2</c:v>
                </c:pt>
                <c:pt idx="8109">
                  <c:v>1.5327699332443255E-2</c:v>
                </c:pt>
                <c:pt idx="8110">
                  <c:v>1.5337525767690256E-2</c:v>
                </c:pt>
                <c:pt idx="8111">
                  <c:v>1.5344564485981305E-2</c:v>
                </c:pt>
                <c:pt idx="8112">
                  <c:v>1.5355581842456605E-2</c:v>
                </c:pt>
                <c:pt idx="8113">
                  <c:v>1.5369963684913215E-2</c:v>
                </c:pt>
                <c:pt idx="8114">
                  <c:v>1.5377792790387181E-2</c:v>
                </c:pt>
                <c:pt idx="8115">
                  <c:v>1.5377798130841122E-2</c:v>
                </c:pt>
                <c:pt idx="8116">
                  <c:v>1.5401285447263017E-2</c:v>
                </c:pt>
                <c:pt idx="8117">
                  <c:v>1.5407523097463287E-2</c:v>
                </c:pt>
                <c:pt idx="8118">
                  <c:v>1.5420852870493992E-2</c:v>
                </c:pt>
                <c:pt idx="8119">
                  <c:v>1.543146435246996E-2</c:v>
                </c:pt>
                <c:pt idx="8120">
                  <c:v>1.5439127903871827E-2</c:v>
                </c:pt>
                <c:pt idx="8121">
                  <c:v>1.5446209345794392E-2</c:v>
                </c:pt>
                <c:pt idx="8122">
                  <c:v>1.5456810146862482E-2</c:v>
                </c:pt>
                <c:pt idx="8123">
                  <c:v>1.5466743391188252E-2</c:v>
                </c:pt>
                <c:pt idx="8124">
                  <c:v>1.5475560480640856E-2</c:v>
                </c:pt>
                <c:pt idx="8125">
                  <c:v>1.5488265420560744E-2</c:v>
                </c:pt>
                <c:pt idx="8126">
                  <c:v>1.5494588518024032E-2</c:v>
                </c:pt>
                <c:pt idx="8127">
                  <c:v>1.5506300133511345E-2</c:v>
                </c:pt>
                <c:pt idx="8128">
                  <c:v>1.5510919626168226E-2</c:v>
                </c:pt>
                <c:pt idx="8129">
                  <c:v>1.5528083845126833E-2</c:v>
                </c:pt>
                <c:pt idx="8130">
                  <c:v>1.5535309479305742E-2</c:v>
                </c:pt>
                <c:pt idx="8131">
                  <c:v>1.5549365554072098E-2</c:v>
                </c:pt>
                <c:pt idx="8132">
                  <c:v>1.5558422963951936E-2</c:v>
                </c:pt>
                <c:pt idx="8133">
                  <c:v>1.5555175967957273E-2</c:v>
                </c:pt>
                <c:pt idx="8134">
                  <c:v>1.5574882242990654E-2</c:v>
                </c:pt>
                <c:pt idx="8135">
                  <c:v>1.558799305740988E-2</c:v>
                </c:pt>
                <c:pt idx="8136">
                  <c:v>1.5600228037383177E-2</c:v>
                </c:pt>
                <c:pt idx="8137">
                  <c:v>1.5609146595460616E-2</c:v>
                </c:pt>
                <c:pt idx="8138">
                  <c:v>1.5619982376502004E-2</c:v>
                </c:pt>
                <c:pt idx="8139">
                  <c:v>1.5631977036048059E-2</c:v>
                </c:pt>
                <c:pt idx="8140">
                  <c:v>1.5644062483311079E-2</c:v>
                </c:pt>
                <c:pt idx="8141">
                  <c:v>1.5657183978638183E-2</c:v>
                </c:pt>
                <c:pt idx="8142">
                  <c:v>1.5670059813084111E-2</c:v>
                </c:pt>
                <c:pt idx="8143">
                  <c:v>1.567593965287049E-2</c:v>
                </c:pt>
                <c:pt idx="8144">
                  <c:v>1.5685643257676903E-2</c:v>
                </c:pt>
                <c:pt idx="8145">
                  <c:v>1.5697926301735644E-2</c:v>
                </c:pt>
                <c:pt idx="8146">
                  <c:v>1.5712153271028036E-2</c:v>
                </c:pt>
                <c:pt idx="8147">
                  <c:v>1.572202777036048E-2</c:v>
                </c:pt>
                <c:pt idx="8148">
                  <c:v>1.5723982376502001E-2</c:v>
                </c:pt>
                <c:pt idx="8149">
                  <c:v>1.5739426969292387E-2</c:v>
                </c:pt>
                <c:pt idx="8150">
                  <c:v>1.5744633911882511E-2</c:v>
                </c:pt>
                <c:pt idx="8151">
                  <c:v>1.5757467022696928E-2</c:v>
                </c:pt>
                <c:pt idx="8152">
                  <c:v>1.57675391188251E-2</c:v>
                </c:pt>
                <c:pt idx="8153">
                  <c:v>1.5774145260347126E-2</c:v>
                </c:pt>
                <c:pt idx="8154">
                  <c:v>1.5782871562082777E-2</c:v>
                </c:pt>
                <c:pt idx="8155">
                  <c:v>1.5793397596795728E-2</c:v>
                </c:pt>
                <c:pt idx="8156">
                  <c:v>1.5804479038718289E-2</c:v>
                </c:pt>
                <c:pt idx="8157">
                  <c:v>1.5803031775700933E-2</c:v>
                </c:pt>
                <c:pt idx="8158">
                  <c:v>1.5814123898531377E-2</c:v>
                </c:pt>
                <c:pt idx="8159">
                  <c:v>1.5825589853137513E-2</c:v>
                </c:pt>
                <c:pt idx="8160">
                  <c:v>1.582251909212283E-2</c:v>
                </c:pt>
                <c:pt idx="8161">
                  <c:v>1.5834401602136183E-2</c:v>
                </c:pt>
                <c:pt idx="8162">
                  <c:v>1.5844521762349798E-2</c:v>
                </c:pt>
                <c:pt idx="8163">
                  <c:v>1.5855597863818422E-2</c:v>
                </c:pt>
                <c:pt idx="8164">
                  <c:v>1.5858855540720963E-2</c:v>
                </c:pt>
                <c:pt idx="8165">
                  <c:v>1.5877151935914553E-2</c:v>
                </c:pt>
                <c:pt idx="8166">
                  <c:v>1.5886615220293724E-2</c:v>
                </c:pt>
                <c:pt idx="8167">
                  <c:v>1.5901680640854468E-2</c:v>
                </c:pt>
                <c:pt idx="8168">
                  <c:v>1.590632683578104E-2</c:v>
                </c:pt>
                <c:pt idx="8169">
                  <c:v>1.5917808811748996E-2</c:v>
                </c:pt>
                <c:pt idx="8170">
                  <c:v>1.5936014419225632E-2</c:v>
                </c:pt>
                <c:pt idx="8171">
                  <c:v>1.5938850200267019E-2</c:v>
                </c:pt>
                <c:pt idx="8172">
                  <c:v>1.5954898264352469E-2</c:v>
                </c:pt>
                <c:pt idx="8173">
                  <c:v>1.5971378905206942E-2</c:v>
                </c:pt>
                <c:pt idx="8174">
                  <c:v>1.5979309479305741E-2</c:v>
                </c:pt>
                <c:pt idx="8175">
                  <c:v>1.5991111882510015E-2</c:v>
                </c:pt>
                <c:pt idx="8176">
                  <c:v>1.600103978638184E-2</c:v>
                </c:pt>
                <c:pt idx="8177">
                  <c:v>1.6015298798397862E-2</c:v>
                </c:pt>
                <c:pt idx="8178">
                  <c:v>1.6028083845126835E-2</c:v>
                </c:pt>
                <c:pt idx="8179">
                  <c:v>1.6040318825100132E-2</c:v>
                </c:pt>
                <c:pt idx="8180">
                  <c:v>1.6047298798397863E-2</c:v>
                </c:pt>
                <c:pt idx="8181">
                  <c:v>1.6058257409879841E-2</c:v>
                </c:pt>
                <c:pt idx="8182">
                  <c:v>1.6069541789052066E-2</c:v>
                </c:pt>
                <c:pt idx="8183">
                  <c:v>1.608002510013351E-2</c:v>
                </c:pt>
                <c:pt idx="8184">
                  <c:v>1.6092463017356472E-2</c:v>
                </c:pt>
                <c:pt idx="8185">
                  <c:v>1.610518397863818E-2</c:v>
                </c:pt>
                <c:pt idx="8186">
                  <c:v>1.6112270761014687E-2</c:v>
                </c:pt>
                <c:pt idx="8187">
                  <c:v>1.6125536448598127E-2</c:v>
                </c:pt>
                <c:pt idx="8188">
                  <c:v>1.6133904939919893E-2</c:v>
                </c:pt>
                <c:pt idx="8189">
                  <c:v>1.614025473965287E-2</c:v>
                </c:pt>
                <c:pt idx="8190">
                  <c:v>1.6148414953271024E-2</c:v>
                </c:pt>
                <c:pt idx="8191">
                  <c:v>1.6161920961281707E-2</c:v>
                </c:pt>
                <c:pt idx="8192">
                  <c:v>1.6180639252336447E-2</c:v>
                </c:pt>
                <c:pt idx="8193">
                  <c:v>1.6189915620827767E-2</c:v>
                </c:pt>
                <c:pt idx="8194">
                  <c:v>1.619637222963952E-2</c:v>
                </c:pt>
                <c:pt idx="8195">
                  <c:v>1.6207693991989319E-2</c:v>
                </c:pt>
                <c:pt idx="8196">
                  <c:v>1.621805981308411E-2</c:v>
                </c:pt>
                <c:pt idx="8197">
                  <c:v>1.6226599198931907E-2</c:v>
                </c:pt>
                <c:pt idx="8198">
                  <c:v>1.6240195994659545E-2</c:v>
                </c:pt>
                <c:pt idx="8199">
                  <c:v>1.6254332176234978E-2</c:v>
                </c:pt>
                <c:pt idx="8200">
                  <c:v>1.6263891588785048E-2</c:v>
                </c:pt>
                <c:pt idx="8201">
                  <c:v>1.62723829105474E-2</c:v>
                </c:pt>
                <c:pt idx="8202">
                  <c:v>1.6282300133511347E-2</c:v>
                </c:pt>
                <c:pt idx="8203">
                  <c:v>1.6293216021361814E-2</c:v>
                </c:pt>
                <c:pt idx="8204">
                  <c:v>1.6303442990654206E-2</c:v>
                </c:pt>
                <c:pt idx="8205">
                  <c:v>1.6318476368491319E-2</c:v>
                </c:pt>
                <c:pt idx="8206">
                  <c:v>1.6363939652870491E-2</c:v>
                </c:pt>
                <c:pt idx="8207">
                  <c:v>1.6379469692923896E-2</c:v>
                </c:pt>
                <c:pt idx="8208">
                  <c:v>1.6387720694259013E-2</c:v>
                </c:pt>
                <c:pt idx="8209">
                  <c:v>1.6405408277703603E-2</c:v>
                </c:pt>
                <c:pt idx="8210">
                  <c:v>1.6412121228304405E-2</c:v>
                </c:pt>
                <c:pt idx="8211">
                  <c:v>1.6416991722296392E-2</c:v>
                </c:pt>
                <c:pt idx="8212">
                  <c:v>1.6425173297730303E-2</c:v>
                </c:pt>
                <c:pt idx="8213">
                  <c:v>1.6433648598130842E-2</c:v>
                </c:pt>
                <c:pt idx="8214">
                  <c:v>1.6442903604806412E-2</c:v>
                </c:pt>
                <c:pt idx="8215">
                  <c:v>1.6452500400534042E-2</c:v>
                </c:pt>
                <c:pt idx="8216">
                  <c:v>1.6462049132176231E-2</c:v>
                </c:pt>
                <c:pt idx="8217">
                  <c:v>1.647290093457944E-2</c:v>
                </c:pt>
                <c:pt idx="8218">
                  <c:v>1.648085821094793E-2</c:v>
                </c:pt>
                <c:pt idx="8219">
                  <c:v>1.6486487049399201E-2</c:v>
                </c:pt>
                <c:pt idx="8220">
                  <c:v>1.6496884913217623E-2</c:v>
                </c:pt>
                <c:pt idx="8221">
                  <c:v>1.650545100133511E-2</c:v>
                </c:pt>
                <c:pt idx="8222">
                  <c:v>1.6520884913217619E-2</c:v>
                </c:pt>
                <c:pt idx="8223">
                  <c:v>1.6526609879839789E-2</c:v>
                </c:pt>
                <c:pt idx="8224">
                  <c:v>1.6537119893190923E-2</c:v>
                </c:pt>
                <c:pt idx="8225">
                  <c:v>1.6554374899866484E-2</c:v>
                </c:pt>
                <c:pt idx="8226">
                  <c:v>1.6566422963951936E-2</c:v>
                </c:pt>
                <c:pt idx="8227">
                  <c:v>1.6577269425901202E-2</c:v>
                </c:pt>
                <c:pt idx="8228">
                  <c:v>1.6586989052069425E-2</c:v>
                </c:pt>
                <c:pt idx="8229">
                  <c:v>1.6598171962616818E-2</c:v>
                </c:pt>
                <c:pt idx="8230">
                  <c:v>1.6602700667556744E-2</c:v>
                </c:pt>
                <c:pt idx="8231">
                  <c:v>1.6617771428571425E-2</c:v>
                </c:pt>
                <c:pt idx="8232">
                  <c:v>1.6630631241655539E-2</c:v>
                </c:pt>
                <c:pt idx="8233">
                  <c:v>1.6639603204272366E-2</c:v>
                </c:pt>
                <c:pt idx="8234">
                  <c:v>1.6651224032042722E-2</c:v>
                </c:pt>
                <c:pt idx="8235">
                  <c:v>1.6660350867823762E-2</c:v>
                </c:pt>
                <c:pt idx="8236">
                  <c:v>1.6672719359145525E-2</c:v>
                </c:pt>
                <c:pt idx="8237">
                  <c:v>1.6689520427236315E-2</c:v>
                </c:pt>
                <c:pt idx="8238">
                  <c:v>1.6697504405874499E-2</c:v>
                </c:pt>
                <c:pt idx="8239">
                  <c:v>1.6707432309746327E-2</c:v>
                </c:pt>
                <c:pt idx="8240">
                  <c:v>1.6707950333778369E-2</c:v>
                </c:pt>
                <c:pt idx="8241">
                  <c:v>1.6718609879839783E-2</c:v>
                </c:pt>
                <c:pt idx="8242">
                  <c:v>1.6732772763684914E-2</c:v>
                </c:pt>
                <c:pt idx="8243">
                  <c:v>1.6740169292389851E-2</c:v>
                </c:pt>
                <c:pt idx="8244">
                  <c:v>1.6750540453938582E-2</c:v>
                </c:pt>
                <c:pt idx="8245">
                  <c:v>1.6754951668891856E-2</c:v>
                </c:pt>
                <c:pt idx="8246">
                  <c:v>1.6771005073431242E-2</c:v>
                </c:pt>
                <c:pt idx="8247">
                  <c:v>1.6783822162883846E-2</c:v>
                </c:pt>
                <c:pt idx="8248">
                  <c:v>1.6796329506008009E-2</c:v>
                </c:pt>
                <c:pt idx="8249">
                  <c:v>1.680477276368491E-2</c:v>
                </c:pt>
                <c:pt idx="8250">
                  <c:v>1.6820820827770359E-2</c:v>
                </c:pt>
                <c:pt idx="8251">
                  <c:v>1.683148037383177E-2</c:v>
                </c:pt>
                <c:pt idx="8252">
                  <c:v>1.6839021094793058E-2</c:v>
                </c:pt>
                <c:pt idx="8253">
                  <c:v>1.6844281441922564E-2</c:v>
                </c:pt>
                <c:pt idx="8254">
                  <c:v>1.6855736715620826E-2</c:v>
                </c:pt>
                <c:pt idx="8255">
                  <c:v>1.6863677970627503E-2</c:v>
                </c:pt>
                <c:pt idx="8256">
                  <c:v>1.6875758077436579E-2</c:v>
                </c:pt>
                <c:pt idx="8257">
                  <c:v>1.6886321495327102E-2</c:v>
                </c:pt>
                <c:pt idx="8258">
                  <c:v>1.6894220026702267E-2</c:v>
                </c:pt>
                <c:pt idx="8259">
                  <c:v>1.6905541789052066E-2</c:v>
                </c:pt>
                <c:pt idx="8260">
                  <c:v>1.6918914285714282E-2</c:v>
                </c:pt>
                <c:pt idx="8261">
                  <c:v>1.6929328170894525E-2</c:v>
                </c:pt>
                <c:pt idx="8262">
                  <c:v>1.6943613885180238E-2</c:v>
                </c:pt>
                <c:pt idx="8263">
                  <c:v>1.6953627236315084E-2</c:v>
                </c:pt>
                <c:pt idx="8264">
                  <c:v>1.6963672630173565E-2</c:v>
                </c:pt>
                <c:pt idx="8265">
                  <c:v>1.6973819492656878E-2</c:v>
                </c:pt>
                <c:pt idx="8266">
                  <c:v>1.6987047797062751E-2</c:v>
                </c:pt>
                <c:pt idx="8267">
                  <c:v>1.6998545794392524E-2</c:v>
                </c:pt>
                <c:pt idx="8268">
                  <c:v>1.700897570093458E-2</c:v>
                </c:pt>
                <c:pt idx="8269">
                  <c:v>1.7019309479305741E-2</c:v>
                </c:pt>
                <c:pt idx="8270">
                  <c:v>1.7033680640854473E-2</c:v>
                </c:pt>
                <c:pt idx="8271">
                  <c:v>1.7049146595460613E-2</c:v>
                </c:pt>
                <c:pt idx="8272">
                  <c:v>1.7056633911882505E-2</c:v>
                </c:pt>
                <c:pt idx="8273">
                  <c:v>1.7069782109479306E-2</c:v>
                </c:pt>
                <c:pt idx="8274">
                  <c:v>1.7080142590120157E-2</c:v>
                </c:pt>
                <c:pt idx="8275">
                  <c:v>1.7088916955941252E-2</c:v>
                </c:pt>
                <c:pt idx="8276">
                  <c:v>1.7102604539385849E-2</c:v>
                </c:pt>
                <c:pt idx="8277">
                  <c:v>1.7115523097463281E-2</c:v>
                </c:pt>
                <c:pt idx="8278">
                  <c:v>1.712183017356475E-2</c:v>
                </c:pt>
                <c:pt idx="8279">
                  <c:v>1.7132810146862482E-2</c:v>
                </c:pt>
                <c:pt idx="8280">
                  <c:v>1.7147357543391185E-2</c:v>
                </c:pt>
                <c:pt idx="8281">
                  <c:v>1.7154155941255005E-2</c:v>
                </c:pt>
                <c:pt idx="8282">
                  <c:v>1.7166796795727635E-2</c:v>
                </c:pt>
                <c:pt idx="8283">
                  <c:v>1.7173451001335112E-2</c:v>
                </c:pt>
                <c:pt idx="8284">
                  <c:v>1.7187266755674228E-2</c:v>
                </c:pt>
                <c:pt idx="8285">
                  <c:v>1.7196222696929234E-2</c:v>
                </c:pt>
                <c:pt idx="8286">
                  <c:v>1.7204799465954605E-2</c:v>
                </c:pt>
                <c:pt idx="8287">
                  <c:v>1.721742429906542E-2</c:v>
                </c:pt>
                <c:pt idx="8288">
                  <c:v>1.723021468624833E-2</c:v>
                </c:pt>
                <c:pt idx="8289">
                  <c:v>1.7240836849132173E-2</c:v>
                </c:pt>
                <c:pt idx="8290">
                  <c:v>1.725674072096128E-2</c:v>
                </c:pt>
                <c:pt idx="8291">
                  <c:v>1.7256676635514015E-2</c:v>
                </c:pt>
                <c:pt idx="8292">
                  <c:v>1.7276142590120155E-2</c:v>
                </c:pt>
                <c:pt idx="8293">
                  <c:v>1.7285910280373826E-2</c:v>
                </c:pt>
                <c:pt idx="8294">
                  <c:v>1.7301077169559413E-2</c:v>
                </c:pt>
                <c:pt idx="8295">
                  <c:v>1.7309408277703605E-2</c:v>
                </c:pt>
                <c:pt idx="8296">
                  <c:v>1.7319816822429907E-2</c:v>
                </c:pt>
                <c:pt idx="8297">
                  <c:v>1.7330834178905206E-2</c:v>
                </c:pt>
                <c:pt idx="8298">
                  <c:v>1.7336489719626168E-2</c:v>
                </c:pt>
                <c:pt idx="8299">
                  <c:v>1.73482173564753E-2</c:v>
                </c:pt>
                <c:pt idx="8300">
                  <c:v>1.7350802136181571E-2</c:v>
                </c:pt>
                <c:pt idx="8301">
                  <c:v>1.736383284379172E-2</c:v>
                </c:pt>
                <c:pt idx="8302">
                  <c:v>1.7375923631508673E-2</c:v>
                </c:pt>
                <c:pt idx="8303">
                  <c:v>1.7386652603471293E-2</c:v>
                </c:pt>
                <c:pt idx="8304">
                  <c:v>1.7392463017356474E-2</c:v>
                </c:pt>
                <c:pt idx="8305">
                  <c:v>1.7408484379172227E-2</c:v>
                </c:pt>
                <c:pt idx="8306">
                  <c:v>1.7423256074766351E-2</c:v>
                </c:pt>
                <c:pt idx="8307">
                  <c:v>1.7437910280373829E-2</c:v>
                </c:pt>
                <c:pt idx="8308">
                  <c:v>1.7446396261682245E-2</c:v>
                </c:pt>
                <c:pt idx="8309">
                  <c:v>1.7447619225634176E-2</c:v>
                </c:pt>
                <c:pt idx="8310">
                  <c:v>1.746357116154873E-2</c:v>
                </c:pt>
                <c:pt idx="8311">
                  <c:v>1.7478038451268357E-2</c:v>
                </c:pt>
                <c:pt idx="8312">
                  <c:v>1.7491133244325767E-2</c:v>
                </c:pt>
                <c:pt idx="8313">
                  <c:v>1.7499159946595462E-2</c:v>
                </c:pt>
                <c:pt idx="8314">
                  <c:v>1.7501013084112147E-2</c:v>
                </c:pt>
                <c:pt idx="8315">
                  <c:v>1.7515181308411214E-2</c:v>
                </c:pt>
                <c:pt idx="8316">
                  <c:v>1.753164058744993E-2</c:v>
                </c:pt>
                <c:pt idx="8317">
                  <c:v>1.7541787449933243E-2</c:v>
                </c:pt>
                <c:pt idx="8318">
                  <c:v>1.755226008010681E-2</c:v>
                </c:pt>
                <c:pt idx="8319">
                  <c:v>1.7559944993324431E-2</c:v>
                </c:pt>
                <c:pt idx="8320">
                  <c:v>1.7566962349799733E-2</c:v>
                </c:pt>
                <c:pt idx="8321">
                  <c:v>1.7577648598130841E-2</c:v>
                </c:pt>
                <c:pt idx="8322">
                  <c:v>1.7595138584779704E-2</c:v>
                </c:pt>
                <c:pt idx="8323">
                  <c:v>1.7605285447263017E-2</c:v>
                </c:pt>
                <c:pt idx="8324">
                  <c:v>1.7612025100133509E-2</c:v>
                </c:pt>
                <c:pt idx="8325">
                  <c:v>1.7620916955941254E-2</c:v>
                </c:pt>
                <c:pt idx="8326">
                  <c:v>1.7634374899866485E-2</c:v>
                </c:pt>
                <c:pt idx="8327">
                  <c:v>1.7635710013351135E-2</c:v>
                </c:pt>
                <c:pt idx="8328">
                  <c:v>1.7650310814419222E-2</c:v>
                </c:pt>
                <c:pt idx="8329">
                  <c:v>1.766099172229639E-2</c:v>
                </c:pt>
                <c:pt idx="8330">
                  <c:v>1.7674513751668893E-2</c:v>
                </c:pt>
                <c:pt idx="8331">
                  <c:v>1.7685071829105472E-2</c:v>
                </c:pt>
                <c:pt idx="8332">
                  <c:v>1.768895967957276E-2</c:v>
                </c:pt>
                <c:pt idx="8333">
                  <c:v>1.7704174632843791E-2</c:v>
                </c:pt>
                <c:pt idx="8334">
                  <c:v>1.771224405874499E-2</c:v>
                </c:pt>
                <c:pt idx="8335">
                  <c:v>1.7723330841121498E-2</c:v>
                </c:pt>
                <c:pt idx="8336">
                  <c:v>1.7729851535380505E-2</c:v>
                </c:pt>
                <c:pt idx="8337">
                  <c:v>1.7745910280373832E-2</c:v>
                </c:pt>
                <c:pt idx="8338">
                  <c:v>1.7752927636849131E-2</c:v>
                </c:pt>
                <c:pt idx="8339">
                  <c:v>1.7766689986648865E-2</c:v>
                </c:pt>
                <c:pt idx="8340">
                  <c:v>1.7768746061415219E-2</c:v>
                </c:pt>
                <c:pt idx="8341">
                  <c:v>1.7782882242990652E-2</c:v>
                </c:pt>
                <c:pt idx="8342">
                  <c:v>1.7793664619492652E-2</c:v>
                </c:pt>
                <c:pt idx="8343">
                  <c:v>1.7801589853137515E-2</c:v>
                </c:pt>
                <c:pt idx="8344">
                  <c:v>1.7811117222963951E-2</c:v>
                </c:pt>
                <c:pt idx="8345">
                  <c:v>1.7818572496662216E-2</c:v>
                </c:pt>
                <c:pt idx="8346">
                  <c:v>1.7833413618157542E-2</c:v>
                </c:pt>
                <c:pt idx="8347">
                  <c:v>1.7847421628838452E-2</c:v>
                </c:pt>
                <c:pt idx="8348">
                  <c:v>1.7843005073431242E-2</c:v>
                </c:pt>
                <c:pt idx="8349">
                  <c:v>1.785864192256342E-2</c:v>
                </c:pt>
                <c:pt idx="8350">
                  <c:v>1.786646568758344E-2</c:v>
                </c:pt>
                <c:pt idx="8351">
                  <c:v>1.7880601869158876E-2</c:v>
                </c:pt>
                <c:pt idx="8352">
                  <c:v>1.7889434979973293E-2</c:v>
                </c:pt>
                <c:pt idx="8353">
                  <c:v>1.7904612550066756E-2</c:v>
                </c:pt>
                <c:pt idx="8354">
                  <c:v>1.7909077169559411E-2</c:v>
                </c:pt>
                <c:pt idx="8355">
                  <c:v>1.7922508411214955E-2</c:v>
                </c:pt>
                <c:pt idx="8356">
                  <c:v>1.7930577837116154E-2</c:v>
                </c:pt>
                <c:pt idx="8357">
                  <c:v>1.7942855540720962E-2</c:v>
                </c:pt>
                <c:pt idx="8358">
                  <c:v>1.7959469692923898E-2</c:v>
                </c:pt>
                <c:pt idx="8359">
                  <c:v>1.7968201335113485E-2</c:v>
                </c:pt>
                <c:pt idx="8360">
                  <c:v>1.7980655273698267E-2</c:v>
                </c:pt>
                <c:pt idx="8361">
                  <c:v>1.7991822162883843E-2</c:v>
                </c:pt>
                <c:pt idx="8362">
                  <c:v>1.8002503070761015E-2</c:v>
                </c:pt>
                <c:pt idx="8363">
                  <c:v>1.8010300133511344E-2</c:v>
                </c:pt>
                <c:pt idx="8364">
                  <c:v>1.8017942323097464E-2</c:v>
                </c:pt>
                <c:pt idx="8365">
                  <c:v>1.803499439252336E-2</c:v>
                </c:pt>
                <c:pt idx="8366">
                  <c:v>1.804002510013351E-2</c:v>
                </c:pt>
                <c:pt idx="8367">
                  <c:v>1.8048495060080105E-2</c:v>
                </c:pt>
                <c:pt idx="8368">
                  <c:v>1.8070305473965285E-2</c:v>
                </c:pt>
                <c:pt idx="8369">
                  <c:v>1.8075213351134847E-2</c:v>
                </c:pt>
                <c:pt idx="8370">
                  <c:v>1.8093824833110811E-2</c:v>
                </c:pt>
                <c:pt idx="8371">
                  <c:v>1.8099581842456604E-2</c:v>
                </c:pt>
                <c:pt idx="8372">
                  <c:v>1.8110455006675567E-2</c:v>
                </c:pt>
                <c:pt idx="8373">
                  <c:v>1.8118300133511348E-2</c:v>
                </c:pt>
                <c:pt idx="8374">
                  <c:v>1.8130876902536713E-2</c:v>
                </c:pt>
                <c:pt idx="8375">
                  <c:v>1.8143902269692924E-2</c:v>
                </c:pt>
                <c:pt idx="8376">
                  <c:v>1.8145792790387184E-2</c:v>
                </c:pt>
                <c:pt idx="8377">
                  <c:v>1.8165621895861146E-2</c:v>
                </c:pt>
                <c:pt idx="8378">
                  <c:v>1.8179619225634179E-2</c:v>
                </c:pt>
                <c:pt idx="8379">
                  <c:v>1.8182027770360477E-2</c:v>
                </c:pt>
                <c:pt idx="8380">
                  <c:v>1.81911652870494E-2</c:v>
                </c:pt>
                <c:pt idx="8381">
                  <c:v>1.8207800801068087E-2</c:v>
                </c:pt>
                <c:pt idx="8382">
                  <c:v>1.8219261415220293E-2</c:v>
                </c:pt>
                <c:pt idx="8383">
                  <c:v>1.8216094526034714E-2</c:v>
                </c:pt>
                <c:pt idx="8384">
                  <c:v>1.8226994392523361E-2</c:v>
                </c:pt>
                <c:pt idx="8385">
                  <c:v>1.8233285447263017E-2</c:v>
                </c:pt>
                <c:pt idx="8386">
                  <c:v>1.8254673965287051E-2</c:v>
                </c:pt>
                <c:pt idx="8387">
                  <c:v>1.8262748731642187E-2</c:v>
                </c:pt>
                <c:pt idx="8388">
                  <c:v>1.826878878504673E-2</c:v>
                </c:pt>
                <c:pt idx="8389">
                  <c:v>1.8280521762349799E-2</c:v>
                </c:pt>
                <c:pt idx="8390">
                  <c:v>1.8281445660881173E-2</c:v>
                </c:pt>
                <c:pt idx="8391">
                  <c:v>1.8303282777036047E-2</c:v>
                </c:pt>
                <c:pt idx="8392">
                  <c:v>1.8319031775700934E-2</c:v>
                </c:pt>
                <c:pt idx="8393">
                  <c:v>1.8320019759679573E-2</c:v>
                </c:pt>
                <c:pt idx="8394">
                  <c:v>1.8335624566088116E-2</c:v>
                </c:pt>
                <c:pt idx="8395">
                  <c:v>1.8343875567423226E-2</c:v>
                </c:pt>
                <c:pt idx="8396">
                  <c:v>1.8352537783711612E-2</c:v>
                </c:pt>
                <c:pt idx="8397">
                  <c:v>1.8358652603471293E-2</c:v>
                </c:pt>
                <c:pt idx="8398">
                  <c:v>1.8364212016021363E-2</c:v>
                </c:pt>
                <c:pt idx="8399">
                  <c:v>1.837587556742323E-2</c:v>
                </c:pt>
                <c:pt idx="8400">
                  <c:v>1.8385248064085445E-2</c:v>
                </c:pt>
                <c:pt idx="8401">
                  <c:v>1.8405461682242989E-2</c:v>
                </c:pt>
                <c:pt idx="8402">
                  <c:v>1.8410444325767689E-2</c:v>
                </c:pt>
                <c:pt idx="8403">
                  <c:v>1.8411005073431241E-2</c:v>
                </c:pt>
                <c:pt idx="8404">
                  <c:v>1.843230280373832E-2</c:v>
                </c:pt>
                <c:pt idx="8405">
                  <c:v>1.8445963684913216E-2</c:v>
                </c:pt>
                <c:pt idx="8406">
                  <c:v>1.8457360213618157E-2</c:v>
                </c:pt>
                <c:pt idx="8407">
                  <c:v>1.846572870493992E-2</c:v>
                </c:pt>
                <c:pt idx="8408">
                  <c:v>1.8472035781041389E-2</c:v>
                </c:pt>
                <c:pt idx="8409">
                  <c:v>1.8481146595460615E-2</c:v>
                </c:pt>
                <c:pt idx="8410">
                  <c:v>1.8488932977303071E-2</c:v>
                </c:pt>
                <c:pt idx="8411">
                  <c:v>1.8506652603471292E-2</c:v>
                </c:pt>
                <c:pt idx="8412">
                  <c:v>1.8514882242990655E-2</c:v>
                </c:pt>
                <c:pt idx="8413">
                  <c:v>1.8521066488651535E-2</c:v>
                </c:pt>
                <c:pt idx="8414">
                  <c:v>1.8538732710280371E-2</c:v>
                </c:pt>
                <c:pt idx="8415">
                  <c:v>1.8551587182910546E-2</c:v>
                </c:pt>
                <c:pt idx="8416">
                  <c:v>1.8570065153538047E-2</c:v>
                </c:pt>
                <c:pt idx="8417">
                  <c:v>1.8576014419225635E-2</c:v>
                </c:pt>
                <c:pt idx="8418">
                  <c:v>1.8580019759679569E-2</c:v>
                </c:pt>
                <c:pt idx="8419">
                  <c:v>1.859244165554072E-2</c:v>
                </c:pt>
                <c:pt idx="8420">
                  <c:v>1.8593974365821095E-2</c:v>
                </c:pt>
                <c:pt idx="8421">
                  <c:v>1.8609563150867824E-2</c:v>
                </c:pt>
                <c:pt idx="8422">
                  <c:v>1.8624169292389855E-2</c:v>
                </c:pt>
                <c:pt idx="8423">
                  <c:v>1.8627181308411213E-2</c:v>
                </c:pt>
                <c:pt idx="8424">
                  <c:v>1.8641840854472628E-2</c:v>
                </c:pt>
                <c:pt idx="8425">
                  <c:v>1.8650433644859812E-2</c:v>
                </c:pt>
                <c:pt idx="8426">
                  <c:v>1.8663229372496662E-2</c:v>
                </c:pt>
                <c:pt idx="8427">
                  <c:v>1.8667069158878502E-2</c:v>
                </c:pt>
                <c:pt idx="8428">
                  <c:v>1.8684751401869159E-2</c:v>
                </c:pt>
                <c:pt idx="8429">
                  <c:v>1.8695555140186917E-2</c:v>
                </c:pt>
                <c:pt idx="8430">
                  <c:v>1.8697637917222964E-2</c:v>
                </c:pt>
                <c:pt idx="8431">
                  <c:v>1.8711330841121494E-2</c:v>
                </c:pt>
                <c:pt idx="8432">
                  <c:v>1.8721130574098795E-2</c:v>
                </c:pt>
                <c:pt idx="8433">
                  <c:v>1.8731902269692926E-2</c:v>
                </c:pt>
                <c:pt idx="8434">
                  <c:v>1.87456432576769E-2</c:v>
                </c:pt>
                <c:pt idx="8435">
                  <c:v>1.8754999732977302E-2</c:v>
                </c:pt>
                <c:pt idx="8436">
                  <c:v>1.8765071829105473E-2</c:v>
                </c:pt>
                <c:pt idx="8437">
                  <c:v>1.8782583177570093E-2</c:v>
                </c:pt>
                <c:pt idx="8438">
                  <c:v>1.8789531108144193E-2</c:v>
                </c:pt>
                <c:pt idx="8439">
                  <c:v>1.8798305473965281E-2</c:v>
                </c:pt>
                <c:pt idx="8440">
                  <c:v>1.8800916955941251E-2</c:v>
                </c:pt>
                <c:pt idx="8441">
                  <c:v>1.8820030440587446E-2</c:v>
                </c:pt>
                <c:pt idx="8442">
                  <c:v>1.8828847530040053E-2</c:v>
                </c:pt>
                <c:pt idx="8443">
                  <c:v>1.8839661949265687E-2</c:v>
                </c:pt>
                <c:pt idx="8444">
                  <c:v>1.8847555140186916E-2</c:v>
                </c:pt>
                <c:pt idx="8445">
                  <c:v>1.8855880907877171E-2</c:v>
                </c:pt>
                <c:pt idx="8446">
                  <c:v>1.8866043791722294E-2</c:v>
                </c:pt>
                <c:pt idx="8447">
                  <c:v>1.88754429906542E-2</c:v>
                </c:pt>
                <c:pt idx="8448">
                  <c:v>1.8889509746328435E-2</c:v>
                </c:pt>
                <c:pt idx="8449">
                  <c:v>1.8894599198931907E-2</c:v>
                </c:pt>
                <c:pt idx="8450">
                  <c:v>1.8901418958611478E-2</c:v>
                </c:pt>
                <c:pt idx="8451">
                  <c:v>1.8911256074766354E-2</c:v>
                </c:pt>
                <c:pt idx="8452">
                  <c:v>1.892152576769025E-2</c:v>
                </c:pt>
                <c:pt idx="8453">
                  <c:v>1.8925258744993324E-2</c:v>
                </c:pt>
                <c:pt idx="8454">
                  <c:v>1.8937872897196263E-2</c:v>
                </c:pt>
                <c:pt idx="8455">
                  <c:v>1.8950657943925236E-2</c:v>
                </c:pt>
                <c:pt idx="8456">
                  <c:v>1.8966791455273697E-2</c:v>
                </c:pt>
                <c:pt idx="8457">
                  <c:v>1.8973718024032044E-2</c:v>
                </c:pt>
                <c:pt idx="8458">
                  <c:v>1.898563257676902E-2</c:v>
                </c:pt>
                <c:pt idx="8459">
                  <c:v>1.8983693991989316E-2</c:v>
                </c:pt>
                <c:pt idx="8460">
                  <c:v>1.9000719359145529E-2</c:v>
                </c:pt>
                <c:pt idx="8461">
                  <c:v>1.9011523097463283E-2</c:v>
                </c:pt>
                <c:pt idx="8462">
                  <c:v>1.9022887583444593E-2</c:v>
                </c:pt>
                <c:pt idx="8463">
                  <c:v>1.9035218691588782E-2</c:v>
                </c:pt>
                <c:pt idx="8464">
                  <c:v>1.9034834178905204E-2</c:v>
                </c:pt>
                <c:pt idx="8465">
                  <c:v>1.9044879572763684E-2</c:v>
                </c:pt>
                <c:pt idx="8466">
                  <c:v>1.905368064085447E-2</c:v>
                </c:pt>
                <c:pt idx="8467">
                  <c:v>1.9066802136181574E-2</c:v>
                </c:pt>
                <c:pt idx="8468">
                  <c:v>1.9077434979973294E-2</c:v>
                </c:pt>
                <c:pt idx="8469">
                  <c:v>1.9090438985313752E-2</c:v>
                </c:pt>
                <c:pt idx="8470">
                  <c:v>1.909873805073431E-2</c:v>
                </c:pt>
                <c:pt idx="8471">
                  <c:v>1.9105621895861149E-2</c:v>
                </c:pt>
                <c:pt idx="8472">
                  <c:v>1.911611054739653E-2</c:v>
                </c:pt>
                <c:pt idx="8473">
                  <c:v>1.9123357543391187E-2</c:v>
                </c:pt>
                <c:pt idx="8474">
                  <c:v>1.9131886248331106E-2</c:v>
                </c:pt>
                <c:pt idx="8475">
                  <c:v>1.9137899599465952E-2</c:v>
                </c:pt>
                <c:pt idx="8476">
                  <c:v>1.9147442990654202E-2</c:v>
                </c:pt>
                <c:pt idx="8477">
                  <c:v>1.9158027770360481E-2</c:v>
                </c:pt>
                <c:pt idx="8478">
                  <c:v>1.9167042456608809E-2</c:v>
                </c:pt>
                <c:pt idx="8479">
                  <c:v>1.9178770093457941E-2</c:v>
                </c:pt>
                <c:pt idx="8480">
                  <c:v>1.9178380240320429E-2</c:v>
                </c:pt>
                <c:pt idx="8481">
                  <c:v>1.9192868891855806E-2</c:v>
                </c:pt>
                <c:pt idx="8482">
                  <c:v>1.9198636582109477E-2</c:v>
                </c:pt>
                <c:pt idx="8483">
                  <c:v>1.9209803471295056E-2</c:v>
                </c:pt>
                <c:pt idx="8484">
                  <c:v>1.9210924966622162E-2</c:v>
                </c:pt>
                <c:pt idx="8485">
                  <c:v>1.9225445660881173E-2</c:v>
                </c:pt>
                <c:pt idx="8486">
                  <c:v>1.9236911615487316E-2</c:v>
                </c:pt>
                <c:pt idx="8487">
                  <c:v>1.9249253404539382E-2</c:v>
                </c:pt>
                <c:pt idx="8488">
                  <c:v>1.9262332176234975E-2</c:v>
                </c:pt>
                <c:pt idx="8489">
                  <c:v>1.9269862216288382E-2</c:v>
                </c:pt>
                <c:pt idx="8490">
                  <c:v>1.9285226702269693E-2</c:v>
                </c:pt>
                <c:pt idx="8491">
                  <c:v>1.9291661949265685E-2</c:v>
                </c:pt>
                <c:pt idx="8492">
                  <c:v>1.9302252069425898E-2</c:v>
                </c:pt>
                <c:pt idx="8493">
                  <c:v>1.9314171962616825E-2</c:v>
                </c:pt>
                <c:pt idx="8494">
                  <c:v>1.9317264085447261E-2</c:v>
                </c:pt>
                <c:pt idx="8495">
                  <c:v>1.932470867823765E-2</c:v>
                </c:pt>
                <c:pt idx="8496">
                  <c:v>1.9336014419225635E-2</c:v>
                </c:pt>
                <c:pt idx="8497">
                  <c:v>1.9343346862483311E-2</c:v>
                </c:pt>
                <c:pt idx="8498">
                  <c:v>1.9360735380507341E-2</c:v>
                </c:pt>
                <c:pt idx="8499">
                  <c:v>1.9369953004005343E-2</c:v>
                </c:pt>
                <c:pt idx="8500">
                  <c:v>1.9379031775700935E-2</c:v>
                </c:pt>
                <c:pt idx="8501">
                  <c:v>1.9385477703604808E-2</c:v>
                </c:pt>
                <c:pt idx="8502">
                  <c:v>1.9391795460614154E-2</c:v>
                </c:pt>
                <c:pt idx="8503">
                  <c:v>1.9396868891855806E-2</c:v>
                </c:pt>
                <c:pt idx="8504">
                  <c:v>1.941075407209613E-2</c:v>
                </c:pt>
                <c:pt idx="8505">
                  <c:v>1.9422989052069427E-2</c:v>
                </c:pt>
                <c:pt idx="8506">
                  <c:v>1.9434129238985312E-2</c:v>
                </c:pt>
                <c:pt idx="8507">
                  <c:v>1.9446625901201598E-2</c:v>
                </c:pt>
                <c:pt idx="8508">
                  <c:v>1.9459875567423228E-2</c:v>
                </c:pt>
                <c:pt idx="8509">
                  <c:v>1.9472810146862484E-2</c:v>
                </c:pt>
                <c:pt idx="8510">
                  <c:v>1.9481290787716956E-2</c:v>
                </c:pt>
                <c:pt idx="8511">
                  <c:v>1.9492644592790383E-2</c:v>
                </c:pt>
                <c:pt idx="8512">
                  <c:v>1.9498273431241653E-2</c:v>
                </c:pt>
                <c:pt idx="8513">
                  <c:v>1.9504628571428567E-2</c:v>
                </c:pt>
                <c:pt idx="8514">
                  <c:v>1.951728010680908E-2</c:v>
                </c:pt>
                <c:pt idx="8515">
                  <c:v>1.9514727369826436E-2</c:v>
                </c:pt>
                <c:pt idx="8516">
                  <c:v>1.9528276101468626E-2</c:v>
                </c:pt>
                <c:pt idx="8517">
                  <c:v>1.9541910280373831E-2</c:v>
                </c:pt>
                <c:pt idx="8518">
                  <c:v>1.9551037116154871E-2</c:v>
                </c:pt>
                <c:pt idx="8519">
                  <c:v>1.9561183978638184E-2</c:v>
                </c:pt>
                <c:pt idx="8520">
                  <c:v>1.9564324165554071E-2</c:v>
                </c:pt>
                <c:pt idx="8521">
                  <c:v>1.957692229639519E-2</c:v>
                </c:pt>
                <c:pt idx="8522">
                  <c:v>1.9583661949265689E-2</c:v>
                </c:pt>
                <c:pt idx="8523">
                  <c:v>1.9598924966622164E-2</c:v>
                </c:pt>
                <c:pt idx="8524">
                  <c:v>1.9600708678237648E-2</c:v>
                </c:pt>
                <c:pt idx="8525">
                  <c:v>1.961538424566088E-2</c:v>
                </c:pt>
                <c:pt idx="8526">
                  <c:v>1.9621360213618155E-2</c:v>
                </c:pt>
                <c:pt idx="8527">
                  <c:v>1.9627026435246994E-2</c:v>
                </c:pt>
                <c:pt idx="8528">
                  <c:v>1.963557116154873E-2</c:v>
                </c:pt>
                <c:pt idx="8529">
                  <c:v>1.964733618157543E-2</c:v>
                </c:pt>
                <c:pt idx="8530">
                  <c:v>1.9651726034712949E-2</c:v>
                </c:pt>
                <c:pt idx="8531">
                  <c:v>1.9662300133511348E-2</c:v>
                </c:pt>
                <c:pt idx="8532">
                  <c:v>1.9670812817089448E-2</c:v>
                </c:pt>
                <c:pt idx="8533">
                  <c:v>1.9678390921228302E-2</c:v>
                </c:pt>
                <c:pt idx="8534">
                  <c:v>1.9684639252336447E-2</c:v>
                </c:pt>
                <c:pt idx="8535">
                  <c:v>1.9692126568758347E-2</c:v>
                </c:pt>
                <c:pt idx="8536">
                  <c:v>1.9699314819759679E-2</c:v>
                </c:pt>
                <c:pt idx="8537">
                  <c:v>1.9710978371161546E-2</c:v>
                </c:pt>
                <c:pt idx="8538">
                  <c:v>1.9719790120160209E-2</c:v>
                </c:pt>
                <c:pt idx="8539">
                  <c:v>1.9731143925233643E-2</c:v>
                </c:pt>
                <c:pt idx="8540">
                  <c:v>1.9734989052069427E-2</c:v>
                </c:pt>
                <c:pt idx="8541">
                  <c:v>1.9749926301735648E-2</c:v>
                </c:pt>
                <c:pt idx="8542">
                  <c:v>1.9756099866488651E-2</c:v>
                </c:pt>
                <c:pt idx="8543">
                  <c:v>1.9765221361815757E-2</c:v>
                </c:pt>
                <c:pt idx="8544">
                  <c:v>1.977904779706275E-2</c:v>
                </c:pt>
                <c:pt idx="8545">
                  <c:v>1.9782081174899862E-2</c:v>
                </c:pt>
                <c:pt idx="8546">
                  <c:v>1.9790214686248329E-2</c:v>
                </c:pt>
                <c:pt idx="8547">
                  <c:v>1.979791562082777E-2</c:v>
                </c:pt>
                <c:pt idx="8548">
                  <c:v>1.9804639252336449E-2</c:v>
                </c:pt>
                <c:pt idx="8549">
                  <c:v>1.9816884913217623E-2</c:v>
                </c:pt>
                <c:pt idx="8550">
                  <c:v>1.9826043791722293E-2</c:v>
                </c:pt>
                <c:pt idx="8551">
                  <c:v>1.9831138584779702E-2</c:v>
                </c:pt>
                <c:pt idx="8552">
                  <c:v>1.9838727369826434E-2</c:v>
                </c:pt>
                <c:pt idx="8553">
                  <c:v>1.9847795460614149E-2</c:v>
                </c:pt>
                <c:pt idx="8554">
                  <c:v>1.9859539118825102E-2</c:v>
                </c:pt>
                <c:pt idx="8555">
                  <c:v>1.9869691321762348E-2</c:v>
                </c:pt>
                <c:pt idx="8556">
                  <c:v>1.988040427236315E-2</c:v>
                </c:pt>
                <c:pt idx="8557">
                  <c:v>1.9886625901201601E-2</c:v>
                </c:pt>
                <c:pt idx="8558">
                  <c:v>1.9901659279038718E-2</c:v>
                </c:pt>
                <c:pt idx="8559">
                  <c:v>1.9909648598130839E-2</c:v>
                </c:pt>
                <c:pt idx="8560">
                  <c:v>1.9920019759679573E-2</c:v>
                </c:pt>
                <c:pt idx="8561">
                  <c:v>1.9931309479305739E-2</c:v>
                </c:pt>
                <c:pt idx="8562">
                  <c:v>1.9939891588785046E-2</c:v>
                </c:pt>
                <c:pt idx="8563">
                  <c:v>1.9947480373831778E-2</c:v>
                </c:pt>
                <c:pt idx="8564">
                  <c:v>1.996187289719626E-2</c:v>
                </c:pt>
                <c:pt idx="8565">
                  <c:v>1.9963864886515352E-2</c:v>
                </c:pt>
                <c:pt idx="8566">
                  <c:v>1.9970839519359143E-2</c:v>
                </c:pt>
                <c:pt idx="8567">
                  <c:v>1.9980975700934576E-2</c:v>
                </c:pt>
                <c:pt idx="8568">
                  <c:v>1.9990086515353805E-2</c:v>
                </c:pt>
                <c:pt idx="8569">
                  <c:v>1.9997627236315083E-2</c:v>
                </c:pt>
                <c:pt idx="8570">
                  <c:v>2.0007256074766354E-2</c:v>
                </c:pt>
                <c:pt idx="8571">
                  <c:v>2.0010866221628839E-2</c:v>
                </c:pt>
                <c:pt idx="8572">
                  <c:v>2.0021680640854474E-2</c:v>
                </c:pt>
                <c:pt idx="8573">
                  <c:v>2.0030764753004002E-2</c:v>
                </c:pt>
                <c:pt idx="8574">
                  <c:v>2.0042332176234978E-2</c:v>
                </c:pt>
                <c:pt idx="8575">
                  <c:v>2.0056073164218959E-2</c:v>
                </c:pt>
                <c:pt idx="8576">
                  <c:v>2.0063592523364482E-2</c:v>
                </c:pt>
                <c:pt idx="8577">
                  <c:v>2.0071528437917222E-2</c:v>
                </c:pt>
                <c:pt idx="8578">
                  <c:v>2.0088527102803736E-2</c:v>
                </c:pt>
                <c:pt idx="8579">
                  <c:v>2.0092628571428569E-2</c:v>
                </c:pt>
                <c:pt idx="8580">
                  <c:v>2.0098374899866486E-2</c:v>
                </c:pt>
                <c:pt idx="8581">
                  <c:v>2.0108932977303071E-2</c:v>
                </c:pt>
                <c:pt idx="8582">
                  <c:v>2.0116334846461949E-2</c:v>
                </c:pt>
                <c:pt idx="8583">
                  <c:v>2.0125846194926567E-2</c:v>
                </c:pt>
                <c:pt idx="8584">
                  <c:v>2.0134593858477972E-2</c:v>
                </c:pt>
                <c:pt idx="8585">
                  <c:v>2.0138695327102805E-2</c:v>
                </c:pt>
                <c:pt idx="8586">
                  <c:v>2.0146999732977303E-2</c:v>
                </c:pt>
                <c:pt idx="8587">
                  <c:v>2.0152890253671563E-2</c:v>
                </c:pt>
                <c:pt idx="8588">
                  <c:v>2.0167993057409881E-2</c:v>
                </c:pt>
                <c:pt idx="8589">
                  <c:v>2.0172836849132177E-2</c:v>
                </c:pt>
                <c:pt idx="8590">
                  <c:v>2.0190455006675569E-2</c:v>
                </c:pt>
                <c:pt idx="8591">
                  <c:v>2.0200340186915886E-2</c:v>
                </c:pt>
                <c:pt idx="8592">
                  <c:v>2.0208105206942592E-2</c:v>
                </c:pt>
                <c:pt idx="8593">
                  <c:v>2.0216489719626168E-2</c:v>
                </c:pt>
                <c:pt idx="8594">
                  <c:v>2.0224158611481975E-2</c:v>
                </c:pt>
                <c:pt idx="8595">
                  <c:v>2.0231325500667554E-2</c:v>
                </c:pt>
                <c:pt idx="8596">
                  <c:v>2.0241226702269691E-2</c:v>
                </c:pt>
                <c:pt idx="8597">
                  <c:v>2.0250882242990653E-2</c:v>
                </c:pt>
                <c:pt idx="8598">
                  <c:v>2.0258641922563415E-2</c:v>
                </c:pt>
                <c:pt idx="8599">
                  <c:v>2.0258166622162885E-2</c:v>
                </c:pt>
                <c:pt idx="8600">
                  <c:v>2.0271026435246992E-2</c:v>
                </c:pt>
                <c:pt idx="8601">
                  <c:v>2.028475140186916E-2</c:v>
                </c:pt>
                <c:pt idx="8602">
                  <c:v>2.0292644592790388E-2</c:v>
                </c:pt>
                <c:pt idx="8603">
                  <c:v>2.0302673965287048E-2</c:v>
                </c:pt>
                <c:pt idx="8604">
                  <c:v>2.0310850200267024E-2</c:v>
                </c:pt>
                <c:pt idx="8605">
                  <c:v>2.0320067823765019E-2</c:v>
                </c:pt>
                <c:pt idx="8606">
                  <c:v>2.0329872897196257E-2</c:v>
                </c:pt>
                <c:pt idx="8607">
                  <c:v>2.0338011748998665E-2</c:v>
                </c:pt>
                <c:pt idx="8608">
                  <c:v>2.0343544459279037E-2</c:v>
                </c:pt>
                <c:pt idx="8609">
                  <c:v>2.0356382910547397E-2</c:v>
                </c:pt>
                <c:pt idx="8610">
                  <c:v>2.036622536715621E-2</c:v>
                </c:pt>
                <c:pt idx="8611">
                  <c:v>2.037448170894526E-2</c:v>
                </c:pt>
                <c:pt idx="8612">
                  <c:v>2.0380046461949266E-2</c:v>
                </c:pt>
                <c:pt idx="8613">
                  <c:v>2.0386978371161546E-2</c:v>
                </c:pt>
                <c:pt idx="8614">
                  <c:v>2.0400997062750333E-2</c:v>
                </c:pt>
                <c:pt idx="8615">
                  <c:v>2.0410091855807742E-2</c:v>
                </c:pt>
                <c:pt idx="8616">
                  <c:v>2.0416788785046724E-2</c:v>
                </c:pt>
                <c:pt idx="8617">
                  <c:v>2.042707983978638E-2</c:v>
                </c:pt>
                <c:pt idx="8618">
                  <c:v>2.0433899599465951E-2</c:v>
                </c:pt>
                <c:pt idx="8619">
                  <c:v>2.0448233377837115E-2</c:v>
                </c:pt>
                <c:pt idx="8620">
                  <c:v>2.0458236048064085E-2</c:v>
                </c:pt>
                <c:pt idx="8621">
                  <c:v>2.0468254739652868E-2</c:v>
                </c:pt>
                <c:pt idx="8622">
                  <c:v>2.0468543124165552E-2</c:v>
                </c:pt>
                <c:pt idx="8623">
                  <c:v>2.048069799732977E-2</c:v>
                </c:pt>
                <c:pt idx="8624">
                  <c:v>2.0494198664886516E-2</c:v>
                </c:pt>
                <c:pt idx="8625">
                  <c:v>2.0501979706275032E-2</c:v>
                </c:pt>
                <c:pt idx="8626">
                  <c:v>2.0509969025367156E-2</c:v>
                </c:pt>
                <c:pt idx="8627">
                  <c:v>2.052137623497997E-2</c:v>
                </c:pt>
                <c:pt idx="8628">
                  <c:v>2.0528377570093459E-2</c:v>
                </c:pt>
                <c:pt idx="8629">
                  <c:v>2.0537910280373831E-2</c:v>
                </c:pt>
                <c:pt idx="8630">
                  <c:v>2.0546033110814418E-2</c:v>
                </c:pt>
                <c:pt idx="8631">
                  <c:v>2.0552350867823765E-2</c:v>
                </c:pt>
                <c:pt idx="8632">
                  <c:v>2.0557237383177569E-2</c:v>
                </c:pt>
                <c:pt idx="8633">
                  <c:v>2.0564062483311083E-2</c:v>
                </c:pt>
                <c:pt idx="8634">
                  <c:v>2.057382483311081E-2</c:v>
                </c:pt>
                <c:pt idx="8635">
                  <c:v>2.0580916955941254E-2</c:v>
                </c:pt>
                <c:pt idx="8636">
                  <c:v>2.0594252069425899E-2</c:v>
                </c:pt>
                <c:pt idx="8637">
                  <c:v>2.0602038451268356E-2</c:v>
                </c:pt>
                <c:pt idx="8638">
                  <c:v>2.0606716688918555E-2</c:v>
                </c:pt>
                <c:pt idx="8639">
                  <c:v>2.0619768758344457E-2</c:v>
                </c:pt>
                <c:pt idx="8640">
                  <c:v>2.0625750066755672E-2</c:v>
                </c:pt>
                <c:pt idx="8641">
                  <c:v>2.0637974365821092E-2</c:v>
                </c:pt>
                <c:pt idx="8642">
                  <c:v>2.0642679305740989E-2</c:v>
                </c:pt>
                <c:pt idx="8643">
                  <c:v>2.0653280106809078E-2</c:v>
                </c:pt>
                <c:pt idx="8644">
                  <c:v>2.0663501735647526E-2</c:v>
                </c:pt>
                <c:pt idx="8645">
                  <c:v>2.067266595460614E-2</c:v>
                </c:pt>
                <c:pt idx="8646">
                  <c:v>2.0681525767690254E-2</c:v>
                </c:pt>
                <c:pt idx="8647">
                  <c:v>2.0689616555407211E-2</c:v>
                </c:pt>
                <c:pt idx="8648">
                  <c:v>2.070197970627503E-2</c:v>
                </c:pt>
                <c:pt idx="8649">
                  <c:v>2.0715640587449933E-2</c:v>
                </c:pt>
                <c:pt idx="8650">
                  <c:v>2.0725018424566088E-2</c:v>
                </c:pt>
                <c:pt idx="8651">
                  <c:v>2.0733734045393856E-2</c:v>
                </c:pt>
                <c:pt idx="8652">
                  <c:v>2.0742940987983981E-2</c:v>
                </c:pt>
                <c:pt idx="8653">
                  <c:v>2.0749290787716951E-2</c:v>
                </c:pt>
                <c:pt idx="8654">
                  <c:v>2.0757306809078769E-2</c:v>
                </c:pt>
                <c:pt idx="8655">
                  <c:v>2.0767971695594127E-2</c:v>
                </c:pt>
                <c:pt idx="8656">
                  <c:v>2.0780612550066753E-2</c:v>
                </c:pt>
                <c:pt idx="8657">
                  <c:v>2.0788009078771697E-2</c:v>
                </c:pt>
                <c:pt idx="8658">
                  <c:v>2.0797146595460614E-2</c:v>
                </c:pt>
                <c:pt idx="8659">
                  <c:v>2.0804692656875835E-2</c:v>
                </c:pt>
                <c:pt idx="8660">
                  <c:v>2.0814481708945259E-2</c:v>
                </c:pt>
                <c:pt idx="8661">
                  <c:v>2.0824393591455274E-2</c:v>
                </c:pt>
                <c:pt idx="8662">
                  <c:v>2.0830054472630172E-2</c:v>
                </c:pt>
                <c:pt idx="8663">
                  <c:v>2.0840575166889183E-2</c:v>
                </c:pt>
                <c:pt idx="8664">
                  <c:v>2.0849851535380506E-2</c:v>
                </c:pt>
                <c:pt idx="8665">
                  <c:v>2.0859197329773028E-2</c:v>
                </c:pt>
                <c:pt idx="8666">
                  <c:v>2.0864714018691586E-2</c:v>
                </c:pt>
                <c:pt idx="8667">
                  <c:v>2.0871496395193589E-2</c:v>
                </c:pt>
                <c:pt idx="8668">
                  <c:v>2.0878967690253668E-2</c:v>
                </c:pt>
                <c:pt idx="8669">
                  <c:v>2.0888906275033377E-2</c:v>
                </c:pt>
                <c:pt idx="8670">
                  <c:v>2.0899218691588783E-2</c:v>
                </c:pt>
                <c:pt idx="8671">
                  <c:v>2.0906738050734314E-2</c:v>
                </c:pt>
                <c:pt idx="8672">
                  <c:v>2.0914342857142856E-2</c:v>
                </c:pt>
                <c:pt idx="8673">
                  <c:v>2.0917979706275035E-2</c:v>
                </c:pt>
                <c:pt idx="8674">
                  <c:v>2.0924393591455273E-2</c:v>
                </c:pt>
                <c:pt idx="8675">
                  <c:v>2.0933750066755675E-2</c:v>
                </c:pt>
                <c:pt idx="8676">
                  <c:v>2.0941867556742318E-2</c:v>
                </c:pt>
                <c:pt idx="8677">
                  <c:v>2.0950129238985312E-2</c:v>
                </c:pt>
                <c:pt idx="8678">
                  <c:v>2.0958027770360477E-2</c:v>
                </c:pt>
                <c:pt idx="8679">
                  <c:v>2.0969536448598131E-2</c:v>
                </c:pt>
                <c:pt idx="8680">
                  <c:v>2.09802173564753E-2</c:v>
                </c:pt>
                <c:pt idx="8681">
                  <c:v>2.099027877169559E-2</c:v>
                </c:pt>
                <c:pt idx="8682">
                  <c:v>2.0996511081441918E-2</c:v>
                </c:pt>
                <c:pt idx="8683">
                  <c:v>2.1005200000000002E-2</c:v>
                </c:pt>
                <c:pt idx="8684">
                  <c:v>2.1015459012016017E-2</c:v>
                </c:pt>
                <c:pt idx="8685">
                  <c:v>2.1023229372496659E-2</c:v>
                </c:pt>
                <c:pt idx="8686">
                  <c:v>2.1032591188250998E-2</c:v>
                </c:pt>
                <c:pt idx="8687">
                  <c:v>2.1041413618157544E-2</c:v>
                </c:pt>
                <c:pt idx="8688">
                  <c:v>2.1047106542056073E-2</c:v>
                </c:pt>
                <c:pt idx="8689">
                  <c:v>2.1057061148197598E-2</c:v>
                </c:pt>
                <c:pt idx="8690">
                  <c:v>2.1067859546061413E-2</c:v>
                </c:pt>
                <c:pt idx="8691">
                  <c:v>2.1075037116154875E-2</c:v>
                </c:pt>
                <c:pt idx="8692">
                  <c:v>2.1080927636849128E-2</c:v>
                </c:pt>
                <c:pt idx="8693">
                  <c:v>2.1086882242990653E-2</c:v>
                </c:pt>
                <c:pt idx="8694">
                  <c:v>2.1097819492656874E-2</c:v>
                </c:pt>
                <c:pt idx="8695">
                  <c:v>2.1107870226969288E-2</c:v>
                </c:pt>
                <c:pt idx="8696">
                  <c:v>2.1110300133511346E-2</c:v>
                </c:pt>
                <c:pt idx="8697">
                  <c:v>2.1117461682242992E-2</c:v>
                </c:pt>
                <c:pt idx="8698">
                  <c:v>2.1127031775700932E-2</c:v>
                </c:pt>
                <c:pt idx="8699">
                  <c:v>2.1134513751668894E-2</c:v>
                </c:pt>
                <c:pt idx="8700">
                  <c:v>2.1145055807743653E-2</c:v>
                </c:pt>
                <c:pt idx="8701">
                  <c:v>2.115597169559412E-2</c:v>
                </c:pt>
                <c:pt idx="8702">
                  <c:v>2.1162390921228302E-2</c:v>
                </c:pt>
                <c:pt idx="8703">
                  <c:v>2.117514926568758E-2</c:v>
                </c:pt>
                <c:pt idx="8704">
                  <c:v>2.1180655273698265E-2</c:v>
                </c:pt>
                <c:pt idx="8705">
                  <c:v>2.1191977036048065E-2</c:v>
                </c:pt>
                <c:pt idx="8706">
                  <c:v>2.1195106542056075E-2</c:v>
                </c:pt>
                <c:pt idx="8707">
                  <c:v>2.1204623230974634E-2</c:v>
                </c:pt>
                <c:pt idx="8708">
                  <c:v>2.1215549799732978E-2</c:v>
                </c:pt>
                <c:pt idx="8709">
                  <c:v>2.122240160213618E-2</c:v>
                </c:pt>
                <c:pt idx="8710">
                  <c:v>2.1232500400534041E-2</c:v>
                </c:pt>
                <c:pt idx="8711">
                  <c:v>2.1240340186915885E-2</c:v>
                </c:pt>
                <c:pt idx="8712">
                  <c:v>2.1245985046728966E-2</c:v>
                </c:pt>
                <c:pt idx="8713">
                  <c:v>2.1254476368491319E-2</c:v>
                </c:pt>
                <c:pt idx="8714">
                  <c:v>2.1260591188251E-2</c:v>
                </c:pt>
                <c:pt idx="8715">
                  <c:v>2.126734152202937E-2</c:v>
                </c:pt>
                <c:pt idx="8716">
                  <c:v>2.1280452336448596E-2</c:v>
                </c:pt>
                <c:pt idx="8717">
                  <c:v>2.1284222696929238E-2</c:v>
                </c:pt>
                <c:pt idx="8718">
                  <c:v>2.1289595193591453E-2</c:v>
                </c:pt>
                <c:pt idx="8719">
                  <c:v>2.1299485714285714E-2</c:v>
                </c:pt>
                <c:pt idx="8720">
                  <c:v>2.1307186648865155E-2</c:v>
                </c:pt>
                <c:pt idx="8721">
                  <c:v>2.1315891588785042E-2</c:v>
                </c:pt>
                <c:pt idx="8722">
                  <c:v>2.132467129506008E-2</c:v>
                </c:pt>
                <c:pt idx="8723">
                  <c:v>2.1334033110814419E-2</c:v>
                </c:pt>
                <c:pt idx="8724">
                  <c:v>2.1343742056074765E-2</c:v>
                </c:pt>
                <c:pt idx="8725">
                  <c:v>2.1349595193591451E-2</c:v>
                </c:pt>
                <c:pt idx="8726">
                  <c:v>2.1354892923898531E-2</c:v>
                </c:pt>
                <c:pt idx="8727">
                  <c:v>2.1367859546061414E-2</c:v>
                </c:pt>
                <c:pt idx="8728">
                  <c:v>2.1370353538050731E-2</c:v>
                </c:pt>
                <c:pt idx="8729">
                  <c:v>2.1383843524699599E-2</c:v>
                </c:pt>
                <c:pt idx="8730">
                  <c:v>2.1393573831775703E-2</c:v>
                </c:pt>
                <c:pt idx="8731">
                  <c:v>2.1402262750333776E-2</c:v>
                </c:pt>
                <c:pt idx="8732">
                  <c:v>2.1411325500667558E-2</c:v>
                </c:pt>
                <c:pt idx="8733">
                  <c:v>2.1418882242990649E-2</c:v>
                </c:pt>
                <c:pt idx="8734">
                  <c:v>2.1431742056074763E-2</c:v>
                </c:pt>
                <c:pt idx="8735">
                  <c:v>2.1436505740987984E-2</c:v>
                </c:pt>
                <c:pt idx="8736">
                  <c:v>2.1445114552736979E-2</c:v>
                </c:pt>
                <c:pt idx="8737">
                  <c:v>2.1456003738317755E-2</c:v>
                </c:pt>
                <c:pt idx="8738">
                  <c:v>2.1466999732977301E-2</c:v>
                </c:pt>
                <c:pt idx="8739">
                  <c:v>2.1472607209612818E-2</c:v>
                </c:pt>
                <c:pt idx="8740">
                  <c:v>2.1478711348464619E-2</c:v>
                </c:pt>
                <c:pt idx="8741">
                  <c:v>2.1484991722296391E-2</c:v>
                </c:pt>
                <c:pt idx="8742">
                  <c:v>2.1496249399198933E-2</c:v>
                </c:pt>
                <c:pt idx="8743">
                  <c:v>2.1497840854472629E-2</c:v>
                </c:pt>
                <c:pt idx="8744">
                  <c:v>2.1507806141522031E-2</c:v>
                </c:pt>
                <c:pt idx="8745">
                  <c:v>2.1516062483311081E-2</c:v>
                </c:pt>
                <c:pt idx="8746">
                  <c:v>2.1527309479305739E-2</c:v>
                </c:pt>
                <c:pt idx="8747">
                  <c:v>2.1531224032042724E-2</c:v>
                </c:pt>
                <c:pt idx="8748">
                  <c:v>2.1546412283044058E-2</c:v>
                </c:pt>
                <c:pt idx="8749">
                  <c:v>2.1551389586114821E-2</c:v>
                </c:pt>
                <c:pt idx="8750">
                  <c:v>2.1561552469959944E-2</c:v>
                </c:pt>
                <c:pt idx="8751">
                  <c:v>2.15693388518024E-2</c:v>
                </c:pt>
                <c:pt idx="8752">
                  <c:v>2.1581434979973297E-2</c:v>
                </c:pt>
                <c:pt idx="8753">
                  <c:v>2.1586935647530038E-2</c:v>
                </c:pt>
                <c:pt idx="8754">
                  <c:v>2.1597840854472625E-2</c:v>
                </c:pt>
                <c:pt idx="8755">
                  <c:v>2.1603731375166885E-2</c:v>
                </c:pt>
                <c:pt idx="8756">
                  <c:v>2.1608543124165554E-2</c:v>
                </c:pt>
                <c:pt idx="8757">
                  <c:v>2.1622177303070759E-2</c:v>
                </c:pt>
                <c:pt idx="8758">
                  <c:v>2.1629183978638184E-2</c:v>
                </c:pt>
                <c:pt idx="8759">
                  <c:v>2.1637451001335111E-2</c:v>
                </c:pt>
                <c:pt idx="8760">
                  <c:v>2.1649985046728971E-2</c:v>
                </c:pt>
                <c:pt idx="8761">
                  <c:v>2.1656815487316419E-2</c:v>
                </c:pt>
                <c:pt idx="8762">
                  <c:v>2.1664099866488651E-2</c:v>
                </c:pt>
                <c:pt idx="8763">
                  <c:v>2.1666001068090784E-2</c:v>
                </c:pt>
                <c:pt idx="8764">
                  <c:v>2.1675549799732977E-2</c:v>
                </c:pt>
                <c:pt idx="8765">
                  <c:v>2.1688479038718289E-2</c:v>
                </c:pt>
                <c:pt idx="8766">
                  <c:v>2.1699138584779704E-2</c:v>
                </c:pt>
                <c:pt idx="8767">
                  <c:v>2.1701183978638183E-2</c:v>
                </c:pt>
                <c:pt idx="8768">
                  <c:v>2.1712852870493994E-2</c:v>
                </c:pt>
                <c:pt idx="8769">
                  <c:v>2.1721317489986645E-2</c:v>
                </c:pt>
                <c:pt idx="8770">
                  <c:v>2.172576608811749E-2</c:v>
                </c:pt>
                <c:pt idx="8771">
                  <c:v>2.1738850200267022E-2</c:v>
                </c:pt>
                <c:pt idx="8772">
                  <c:v>2.1749354873164217E-2</c:v>
                </c:pt>
                <c:pt idx="8773">
                  <c:v>2.1758246728971958E-2</c:v>
                </c:pt>
                <c:pt idx="8774">
                  <c:v>2.1761819492656875E-2</c:v>
                </c:pt>
                <c:pt idx="8775">
                  <c:v>2.1770300133511351E-2</c:v>
                </c:pt>
                <c:pt idx="8776">
                  <c:v>2.1779197329773028E-2</c:v>
                </c:pt>
                <c:pt idx="8777">
                  <c:v>2.1786075834445928E-2</c:v>
                </c:pt>
                <c:pt idx="8778">
                  <c:v>2.1792254739652871E-2</c:v>
                </c:pt>
                <c:pt idx="8779">
                  <c:v>2.1801397596795724E-2</c:v>
                </c:pt>
                <c:pt idx="8780">
                  <c:v>2.180314392523364E-2</c:v>
                </c:pt>
                <c:pt idx="8781">
                  <c:v>2.1808815487316422E-2</c:v>
                </c:pt>
                <c:pt idx="8782">
                  <c:v>2.1825157276368488E-2</c:v>
                </c:pt>
                <c:pt idx="8783">
                  <c:v>2.1830438985313748E-2</c:v>
                </c:pt>
                <c:pt idx="8784">
                  <c:v>2.1836959679572762E-2</c:v>
                </c:pt>
                <c:pt idx="8785">
                  <c:v>2.18491038718291E-2</c:v>
                </c:pt>
                <c:pt idx="8786">
                  <c:v>2.1856153271028037E-2</c:v>
                </c:pt>
                <c:pt idx="8787">
                  <c:v>2.186704245660881E-2</c:v>
                </c:pt>
                <c:pt idx="8788">
                  <c:v>2.1876772763684913E-2</c:v>
                </c:pt>
                <c:pt idx="8789">
                  <c:v>2.188356048064085E-2</c:v>
                </c:pt>
                <c:pt idx="8790">
                  <c:v>2.1890967690253671E-2</c:v>
                </c:pt>
                <c:pt idx="8791">
                  <c:v>2.1907880907877167E-2</c:v>
                </c:pt>
                <c:pt idx="8792">
                  <c:v>2.1915191989319089E-2</c:v>
                </c:pt>
                <c:pt idx="8793">
                  <c:v>2.1926850200267019E-2</c:v>
                </c:pt>
                <c:pt idx="8794">
                  <c:v>2.1930593858477971E-2</c:v>
                </c:pt>
                <c:pt idx="8795">
                  <c:v>2.1942300133511349E-2</c:v>
                </c:pt>
                <c:pt idx="8796">
                  <c:v>2.1955266755674233E-2</c:v>
                </c:pt>
                <c:pt idx="8797">
                  <c:v>2.1958679305740986E-2</c:v>
                </c:pt>
                <c:pt idx="8798">
                  <c:v>2.1964222696929239E-2</c:v>
                </c:pt>
                <c:pt idx="8799">
                  <c:v>2.1975031775700937E-2</c:v>
                </c:pt>
                <c:pt idx="8800">
                  <c:v>2.1981755407209608E-2</c:v>
                </c:pt>
                <c:pt idx="8801">
                  <c:v>2.1994919626168223E-2</c:v>
                </c:pt>
                <c:pt idx="8802">
                  <c:v>2.2003565821094792E-2</c:v>
                </c:pt>
                <c:pt idx="8803">
                  <c:v>2.2006460347129508E-2</c:v>
                </c:pt>
                <c:pt idx="8804">
                  <c:v>2.2019624566088115E-2</c:v>
                </c:pt>
                <c:pt idx="8805">
                  <c:v>2.2021552469959942E-2</c:v>
                </c:pt>
                <c:pt idx="8806">
                  <c:v>2.2032617890520693E-2</c:v>
                </c:pt>
                <c:pt idx="8807">
                  <c:v>2.2044163951935914E-2</c:v>
                </c:pt>
                <c:pt idx="8808">
                  <c:v>2.2046385580774364E-2</c:v>
                </c:pt>
                <c:pt idx="8809">
                  <c:v>2.2051918291054736E-2</c:v>
                </c:pt>
                <c:pt idx="8810">
                  <c:v>2.2058091855807739E-2</c:v>
                </c:pt>
                <c:pt idx="8811">
                  <c:v>2.2069835514018692E-2</c:v>
                </c:pt>
                <c:pt idx="8812">
                  <c:v>2.2078011748998667E-2</c:v>
                </c:pt>
                <c:pt idx="8813">
                  <c:v>2.2084815487316421E-2</c:v>
                </c:pt>
                <c:pt idx="8814">
                  <c:v>2.2095459012016021E-2</c:v>
                </c:pt>
                <c:pt idx="8815">
                  <c:v>2.210157917222964E-2</c:v>
                </c:pt>
                <c:pt idx="8816">
                  <c:v>2.2112975700934581E-2</c:v>
                </c:pt>
                <c:pt idx="8817">
                  <c:v>2.2120681975967959E-2</c:v>
                </c:pt>
                <c:pt idx="8818">
                  <c:v>2.2125504405874498E-2</c:v>
                </c:pt>
                <c:pt idx="8819">
                  <c:v>2.2140260080106808E-2</c:v>
                </c:pt>
                <c:pt idx="8820">
                  <c:v>2.2146059813084113E-2</c:v>
                </c:pt>
                <c:pt idx="8821">
                  <c:v>2.2152767423230971E-2</c:v>
                </c:pt>
                <c:pt idx="8822">
                  <c:v>2.2159758077436583E-2</c:v>
                </c:pt>
                <c:pt idx="8823">
                  <c:v>2.2168874232309746E-2</c:v>
                </c:pt>
                <c:pt idx="8824">
                  <c:v>2.218055380507343E-2</c:v>
                </c:pt>
                <c:pt idx="8825">
                  <c:v>2.2185819492656873E-2</c:v>
                </c:pt>
                <c:pt idx="8826">
                  <c:v>2.2193552469959948E-2</c:v>
                </c:pt>
                <c:pt idx="8827">
                  <c:v>2.2203854205607474E-2</c:v>
                </c:pt>
                <c:pt idx="8828">
                  <c:v>2.2213472363150865E-2</c:v>
                </c:pt>
                <c:pt idx="8829">
                  <c:v>2.2225322830440583E-2</c:v>
                </c:pt>
                <c:pt idx="8830">
                  <c:v>2.2233920961281711E-2</c:v>
                </c:pt>
                <c:pt idx="8831">
                  <c:v>2.2247208010680905E-2</c:v>
                </c:pt>
                <c:pt idx="8832">
                  <c:v>2.2253050467289721E-2</c:v>
                </c:pt>
                <c:pt idx="8833">
                  <c:v>2.2265093190921226E-2</c:v>
                </c:pt>
                <c:pt idx="8834">
                  <c:v>2.2270657943925232E-2</c:v>
                </c:pt>
                <c:pt idx="8835">
                  <c:v>2.2285611214953267E-2</c:v>
                </c:pt>
                <c:pt idx="8836">
                  <c:v>2.2293087850467286E-2</c:v>
                </c:pt>
                <c:pt idx="8837">
                  <c:v>2.2296954339118821E-2</c:v>
                </c:pt>
                <c:pt idx="8838">
                  <c:v>2.2304783444592788E-2</c:v>
                </c:pt>
                <c:pt idx="8839">
                  <c:v>2.2316067823765016E-2</c:v>
                </c:pt>
                <c:pt idx="8840">
                  <c:v>2.2325451001335112E-2</c:v>
                </c:pt>
                <c:pt idx="8841">
                  <c:v>2.2331496395193592E-2</c:v>
                </c:pt>
                <c:pt idx="8842">
                  <c:v>2.2338214686248328E-2</c:v>
                </c:pt>
                <c:pt idx="8843">
                  <c:v>2.234773671562083E-2</c:v>
                </c:pt>
                <c:pt idx="8844">
                  <c:v>2.2348665954606141E-2</c:v>
                </c:pt>
                <c:pt idx="8845">
                  <c:v>2.2360094526034713E-2</c:v>
                </c:pt>
                <c:pt idx="8846">
                  <c:v>2.2372815487316421E-2</c:v>
                </c:pt>
                <c:pt idx="8847">
                  <c:v>2.2385696662216285E-2</c:v>
                </c:pt>
                <c:pt idx="8848">
                  <c:v>2.2388970360480639E-2</c:v>
                </c:pt>
                <c:pt idx="8849">
                  <c:v>2.2399523097463285E-2</c:v>
                </c:pt>
                <c:pt idx="8850">
                  <c:v>2.240709052069426E-2</c:v>
                </c:pt>
                <c:pt idx="8851">
                  <c:v>2.241727476635514E-2</c:v>
                </c:pt>
                <c:pt idx="8852">
                  <c:v>2.2426444325767691E-2</c:v>
                </c:pt>
                <c:pt idx="8853">
                  <c:v>2.2433296128170892E-2</c:v>
                </c:pt>
                <c:pt idx="8854">
                  <c:v>2.2449039786381842E-2</c:v>
                </c:pt>
                <c:pt idx="8855">
                  <c:v>2.2458743391188248E-2</c:v>
                </c:pt>
                <c:pt idx="8856">
                  <c:v>2.2459181308411215E-2</c:v>
                </c:pt>
                <c:pt idx="8857">
                  <c:v>2.2468479038718289E-2</c:v>
                </c:pt>
                <c:pt idx="8858">
                  <c:v>2.2477199999999999E-2</c:v>
                </c:pt>
                <c:pt idx="8859">
                  <c:v>2.248224138851802E-2</c:v>
                </c:pt>
                <c:pt idx="8860">
                  <c:v>2.2487202670226969E-2</c:v>
                </c:pt>
                <c:pt idx="8861">
                  <c:v>2.2494609879839783E-2</c:v>
                </c:pt>
                <c:pt idx="8862">
                  <c:v>2.2502193324432571E-2</c:v>
                </c:pt>
                <c:pt idx="8863">
                  <c:v>2.2510706008010677E-2</c:v>
                </c:pt>
                <c:pt idx="8864">
                  <c:v>2.2520361548731639E-2</c:v>
                </c:pt>
                <c:pt idx="8865">
                  <c:v>2.2529451001335112E-2</c:v>
                </c:pt>
                <c:pt idx="8866">
                  <c:v>2.2535742056074767E-2</c:v>
                </c:pt>
                <c:pt idx="8867">
                  <c:v>2.2543448331108145E-2</c:v>
                </c:pt>
                <c:pt idx="8868">
                  <c:v>2.2549328170894525E-2</c:v>
                </c:pt>
                <c:pt idx="8869">
                  <c:v>2.2564041121495324E-2</c:v>
                </c:pt>
                <c:pt idx="8870">
                  <c:v>2.2570599198931906E-2</c:v>
                </c:pt>
                <c:pt idx="8871">
                  <c:v>2.2581814152202936E-2</c:v>
                </c:pt>
                <c:pt idx="8872">
                  <c:v>2.2583576502002666E-2</c:v>
                </c:pt>
                <c:pt idx="8873">
                  <c:v>2.2594577837116155E-2</c:v>
                </c:pt>
                <c:pt idx="8874">
                  <c:v>2.2616233377837112E-2</c:v>
                </c:pt>
                <c:pt idx="8875">
                  <c:v>2.2619480373831775E-2</c:v>
                </c:pt>
                <c:pt idx="8876">
                  <c:v>2.2627208010680907E-2</c:v>
                </c:pt>
                <c:pt idx="8877">
                  <c:v>2.2636398931909215E-2</c:v>
                </c:pt>
                <c:pt idx="8878">
                  <c:v>2.2641189319092123E-2</c:v>
                </c:pt>
                <c:pt idx="8879">
                  <c:v>2.2657151935914551E-2</c:v>
                </c:pt>
                <c:pt idx="8880">
                  <c:v>2.2652292122830438E-2</c:v>
                </c:pt>
                <c:pt idx="8881">
                  <c:v>2.2661418958611481E-2</c:v>
                </c:pt>
                <c:pt idx="8882">
                  <c:v>2.2671592523364485E-2</c:v>
                </c:pt>
                <c:pt idx="8883">
                  <c:v>2.2683710013351135E-2</c:v>
                </c:pt>
                <c:pt idx="8884">
                  <c:v>2.268775807743658E-2</c:v>
                </c:pt>
                <c:pt idx="8885">
                  <c:v>2.2695576502002667E-2</c:v>
                </c:pt>
                <c:pt idx="8886">
                  <c:v>2.2708879572763685E-2</c:v>
                </c:pt>
                <c:pt idx="8887">
                  <c:v>2.2712452336448596E-2</c:v>
                </c:pt>
                <c:pt idx="8888">
                  <c:v>2.2728030440587448E-2</c:v>
                </c:pt>
                <c:pt idx="8889">
                  <c:v>2.2735581842456606E-2</c:v>
                </c:pt>
                <c:pt idx="8890">
                  <c:v>2.2743816822429909E-2</c:v>
                </c:pt>
                <c:pt idx="8891">
                  <c:v>2.2757963684913212E-2</c:v>
                </c:pt>
                <c:pt idx="8892">
                  <c:v>2.2759346862483307E-2</c:v>
                </c:pt>
                <c:pt idx="8893">
                  <c:v>2.2765750066755675E-2</c:v>
                </c:pt>
                <c:pt idx="8894">
                  <c:v>2.2772986381842455E-2</c:v>
                </c:pt>
                <c:pt idx="8895">
                  <c:v>2.2783117222963948E-2</c:v>
                </c:pt>
                <c:pt idx="8896">
                  <c:v>2.2794476368491322E-2</c:v>
                </c:pt>
                <c:pt idx="8897">
                  <c:v>2.2796986381842455E-2</c:v>
                </c:pt>
                <c:pt idx="8898">
                  <c:v>2.2811779439252337E-2</c:v>
                </c:pt>
                <c:pt idx="8899">
                  <c:v>2.2821846194926568E-2</c:v>
                </c:pt>
                <c:pt idx="8900">
                  <c:v>2.2828543124165553E-2</c:v>
                </c:pt>
                <c:pt idx="8901">
                  <c:v>2.2831272096128168E-2</c:v>
                </c:pt>
                <c:pt idx="8902">
                  <c:v>2.2847256074766353E-2</c:v>
                </c:pt>
                <c:pt idx="8903">
                  <c:v>2.2852094526034712E-2</c:v>
                </c:pt>
                <c:pt idx="8904">
                  <c:v>2.2863074499332444E-2</c:v>
                </c:pt>
                <c:pt idx="8905">
                  <c:v>2.2874305473965288E-2</c:v>
                </c:pt>
                <c:pt idx="8906">
                  <c:v>2.2878583177570088E-2</c:v>
                </c:pt>
                <c:pt idx="8907">
                  <c:v>2.2892110547396524E-2</c:v>
                </c:pt>
                <c:pt idx="8908">
                  <c:v>2.2899101201602136E-2</c:v>
                </c:pt>
                <c:pt idx="8909">
                  <c:v>2.2908073164218955E-2</c:v>
                </c:pt>
                <c:pt idx="8910">
                  <c:v>2.2917776769025365E-2</c:v>
                </c:pt>
                <c:pt idx="8911">
                  <c:v>2.2926145260347128E-2</c:v>
                </c:pt>
                <c:pt idx="8912">
                  <c:v>2.2933349532710277E-2</c:v>
                </c:pt>
                <c:pt idx="8913">
                  <c:v>2.2945071829105473E-2</c:v>
                </c:pt>
                <c:pt idx="8914">
                  <c:v>2.2946529773030702E-2</c:v>
                </c:pt>
                <c:pt idx="8915">
                  <c:v>2.2951640587449931E-2</c:v>
                </c:pt>
                <c:pt idx="8916">
                  <c:v>2.296085287049399E-2</c:v>
                </c:pt>
                <c:pt idx="8917">
                  <c:v>2.2970011748998664E-2</c:v>
                </c:pt>
                <c:pt idx="8918">
                  <c:v>2.2979336181575435E-2</c:v>
                </c:pt>
                <c:pt idx="8919">
                  <c:v>2.2986374899866487E-2</c:v>
                </c:pt>
                <c:pt idx="8920">
                  <c:v>2.2997792790387179E-2</c:v>
                </c:pt>
                <c:pt idx="8921">
                  <c:v>2.30152347129506E-2</c:v>
                </c:pt>
                <c:pt idx="8922">
                  <c:v>2.3018417623497996E-2</c:v>
                </c:pt>
                <c:pt idx="8923">
                  <c:v>2.3026780774365822E-2</c:v>
                </c:pt>
                <c:pt idx="8924">
                  <c:v>2.3031635246995995E-2</c:v>
                </c:pt>
                <c:pt idx="8925">
                  <c:v>2.3033605874499333E-2</c:v>
                </c:pt>
                <c:pt idx="8926">
                  <c:v>2.3037477703604804E-2</c:v>
                </c:pt>
                <c:pt idx="8927">
                  <c:v>2.3052778104138853E-2</c:v>
                </c:pt>
                <c:pt idx="8928">
                  <c:v>2.3060970360480638E-2</c:v>
                </c:pt>
                <c:pt idx="8929">
                  <c:v>2.3063053137516689E-2</c:v>
                </c:pt>
                <c:pt idx="8930">
                  <c:v>2.3075085180240318E-2</c:v>
                </c:pt>
                <c:pt idx="8931">
                  <c:v>2.3087085180240316E-2</c:v>
                </c:pt>
                <c:pt idx="8932">
                  <c:v>2.3088404272363146E-2</c:v>
                </c:pt>
                <c:pt idx="8933">
                  <c:v>2.3100628571428573E-2</c:v>
                </c:pt>
                <c:pt idx="8934">
                  <c:v>2.3104794125500663E-2</c:v>
                </c:pt>
                <c:pt idx="8935">
                  <c:v>2.3122465687583443E-2</c:v>
                </c:pt>
                <c:pt idx="8936">
                  <c:v>2.312969132176235E-2</c:v>
                </c:pt>
                <c:pt idx="8937">
                  <c:v>2.3138262750333781E-2</c:v>
                </c:pt>
                <c:pt idx="8938">
                  <c:v>2.3145098531375162E-2</c:v>
                </c:pt>
                <c:pt idx="8939">
                  <c:v>2.3149119893190916E-2</c:v>
                </c:pt>
                <c:pt idx="8940">
                  <c:v>2.3156553805073428E-2</c:v>
                </c:pt>
                <c:pt idx="8941">
                  <c:v>2.3162695327102804E-2</c:v>
                </c:pt>
                <c:pt idx="8942">
                  <c:v>2.3165702002670222E-2</c:v>
                </c:pt>
                <c:pt idx="8943">
                  <c:v>2.3174583177570093E-2</c:v>
                </c:pt>
                <c:pt idx="8944">
                  <c:v>2.318078878504673E-2</c:v>
                </c:pt>
                <c:pt idx="8945">
                  <c:v>2.3189808811749001E-2</c:v>
                </c:pt>
                <c:pt idx="8946">
                  <c:v>2.3201077169559412E-2</c:v>
                </c:pt>
                <c:pt idx="8947">
                  <c:v>2.3212580507343122E-2</c:v>
                </c:pt>
                <c:pt idx="8948">
                  <c:v>2.3220217356475299E-2</c:v>
                </c:pt>
                <c:pt idx="8949">
                  <c:v>2.322869799732977E-2</c:v>
                </c:pt>
                <c:pt idx="8950">
                  <c:v>2.3230236048064082E-2</c:v>
                </c:pt>
                <c:pt idx="8951">
                  <c:v>2.3233077169559413E-2</c:v>
                </c:pt>
                <c:pt idx="8952">
                  <c:v>2.3241515086782377E-2</c:v>
                </c:pt>
                <c:pt idx="8953">
                  <c:v>2.3251005073431238E-2</c:v>
                </c:pt>
                <c:pt idx="8954">
                  <c:v>2.3262887583444591E-2</c:v>
                </c:pt>
                <c:pt idx="8955">
                  <c:v>2.3274177303070756E-2</c:v>
                </c:pt>
                <c:pt idx="8956">
                  <c:v>2.3282337516688918E-2</c:v>
                </c:pt>
                <c:pt idx="8957">
                  <c:v>2.3291491054739648E-2</c:v>
                </c:pt>
                <c:pt idx="8958">
                  <c:v>2.3294957009345793E-2</c:v>
                </c:pt>
                <c:pt idx="8959">
                  <c:v>2.3299779439252332E-2</c:v>
                </c:pt>
                <c:pt idx="8960">
                  <c:v>2.3311758077436583E-2</c:v>
                </c:pt>
                <c:pt idx="8961">
                  <c:v>2.3323015754339118E-2</c:v>
                </c:pt>
                <c:pt idx="8962">
                  <c:v>2.3333290787716954E-2</c:v>
                </c:pt>
                <c:pt idx="8963">
                  <c:v>2.3343693991989319E-2</c:v>
                </c:pt>
                <c:pt idx="8964">
                  <c:v>2.3350075834445923E-2</c:v>
                </c:pt>
                <c:pt idx="8965">
                  <c:v>2.3353477703604804E-2</c:v>
                </c:pt>
                <c:pt idx="8966">
                  <c:v>2.3361792790387179E-2</c:v>
                </c:pt>
                <c:pt idx="8967">
                  <c:v>2.3369830173564751E-2</c:v>
                </c:pt>
                <c:pt idx="8968">
                  <c:v>2.3376382910547396E-2</c:v>
                </c:pt>
                <c:pt idx="8969">
                  <c:v>2.3388366889185584E-2</c:v>
                </c:pt>
                <c:pt idx="8970">
                  <c:v>2.3391699332443255E-2</c:v>
                </c:pt>
                <c:pt idx="8971">
                  <c:v>2.3401515086782378E-2</c:v>
                </c:pt>
                <c:pt idx="8972">
                  <c:v>2.3412190654205602E-2</c:v>
                </c:pt>
                <c:pt idx="8973">
                  <c:v>2.3419491054739654E-2</c:v>
                </c:pt>
                <c:pt idx="8974">
                  <c:v>2.3426732710280368E-2</c:v>
                </c:pt>
                <c:pt idx="8975">
                  <c:v>2.3433739385847793E-2</c:v>
                </c:pt>
                <c:pt idx="8976">
                  <c:v>2.3441595193591454E-2</c:v>
                </c:pt>
                <c:pt idx="8977">
                  <c:v>2.34496432576769E-2</c:v>
                </c:pt>
                <c:pt idx="8978">
                  <c:v>2.3460612550066755E-2</c:v>
                </c:pt>
                <c:pt idx="8979">
                  <c:v>2.3472345527369827E-2</c:v>
                </c:pt>
                <c:pt idx="8980">
                  <c:v>2.3481792790387177E-2</c:v>
                </c:pt>
                <c:pt idx="8981">
                  <c:v>2.3489899599465951E-2</c:v>
                </c:pt>
                <c:pt idx="8982">
                  <c:v>2.3492329506008009E-2</c:v>
                </c:pt>
                <c:pt idx="8983">
                  <c:v>2.3497456341789052E-2</c:v>
                </c:pt>
                <c:pt idx="8984">
                  <c:v>2.3506417623497991E-2</c:v>
                </c:pt>
                <c:pt idx="8985">
                  <c:v>2.3513167957276367E-2</c:v>
                </c:pt>
                <c:pt idx="8986">
                  <c:v>2.3529269425901198E-2</c:v>
                </c:pt>
                <c:pt idx="8987">
                  <c:v>2.3535533778371157E-2</c:v>
                </c:pt>
                <c:pt idx="8988">
                  <c:v>2.3542631241655537E-2</c:v>
                </c:pt>
                <c:pt idx="8989">
                  <c:v>2.3548868891855805E-2</c:v>
                </c:pt>
                <c:pt idx="8990">
                  <c:v>2.3561883578104133E-2</c:v>
                </c:pt>
                <c:pt idx="8991">
                  <c:v>2.3566951668891851E-2</c:v>
                </c:pt>
                <c:pt idx="8992">
                  <c:v>2.3573488384512682E-2</c:v>
                </c:pt>
                <c:pt idx="8993">
                  <c:v>2.3583346862483309E-2</c:v>
                </c:pt>
                <c:pt idx="8994">
                  <c:v>2.3587720694259007E-2</c:v>
                </c:pt>
                <c:pt idx="8995">
                  <c:v>2.3596794125500666E-2</c:v>
                </c:pt>
                <c:pt idx="8996">
                  <c:v>2.3608115887850466E-2</c:v>
                </c:pt>
                <c:pt idx="8997">
                  <c:v>2.3613424299065419E-2</c:v>
                </c:pt>
                <c:pt idx="8998">
                  <c:v>2.3620564485981307E-2</c:v>
                </c:pt>
                <c:pt idx="8999">
                  <c:v>2.3628900934579439E-2</c:v>
                </c:pt>
                <c:pt idx="9000">
                  <c:v>2.363601975967957E-2</c:v>
                </c:pt>
                <c:pt idx="9001">
                  <c:v>2.3649696662216287E-2</c:v>
                </c:pt>
                <c:pt idx="9002">
                  <c:v>2.3658599198931905E-2</c:v>
                </c:pt>
                <c:pt idx="9003">
                  <c:v>2.3673386915887846E-2</c:v>
                </c:pt>
                <c:pt idx="9004">
                  <c:v>2.3678609879839784E-2</c:v>
                </c:pt>
                <c:pt idx="9005">
                  <c:v>2.3686134579439251E-2</c:v>
                </c:pt>
                <c:pt idx="9006">
                  <c:v>2.369376074766355E-2</c:v>
                </c:pt>
                <c:pt idx="9007">
                  <c:v>2.3703362883845124E-2</c:v>
                </c:pt>
                <c:pt idx="9008">
                  <c:v>2.3706503070761012E-2</c:v>
                </c:pt>
                <c:pt idx="9009">
                  <c:v>2.3716446995994657E-2</c:v>
                </c:pt>
                <c:pt idx="9010">
                  <c:v>2.3721739385847797E-2</c:v>
                </c:pt>
                <c:pt idx="9011">
                  <c:v>2.3731710013351132E-2</c:v>
                </c:pt>
                <c:pt idx="9012">
                  <c:v>2.3736858210947929E-2</c:v>
                </c:pt>
                <c:pt idx="9013">
                  <c:v>2.3744591188250997E-2</c:v>
                </c:pt>
                <c:pt idx="9014">
                  <c:v>2.375372336448598E-2</c:v>
                </c:pt>
                <c:pt idx="9015">
                  <c:v>2.3764863551401866E-2</c:v>
                </c:pt>
                <c:pt idx="9016">
                  <c:v>2.3768842189586113E-2</c:v>
                </c:pt>
                <c:pt idx="9017">
                  <c:v>2.3776350867823766E-2</c:v>
                </c:pt>
                <c:pt idx="9018">
                  <c:v>2.3791442990654207E-2</c:v>
                </c:pt>
                <c:pt idx="9019">
                  <c:v>2.3797936982643521E-2</c:v>
                </c:pt>
                <c:pt idx="9020">
                  <c:v>2.3805360213618156E-2</c:v>
                </c:pt>
                <c:pt idx="9021">
                  <c:v>2.3814326835781038E-2</c:v>
                </c:pt>
                <c:pt idx="9022">
                  <c:v>2.3821824833110815E-2</c:v>
                </c:pt>
                <c:pt idx="9023">
                  <c:v>2.3828270761014684E-2</c:v>
                </c:pt>
                <c:pt idx="9024">
                  <c:v>2.3826246728971958E-2</c:v>
                </c:pt>
                <c:pt idx="9025">
                  <c:v>2.3841173297730302E-2</c:v>
                </c:pt>
                <c:pt idx="9026">
                  <c:v>2.3851667289719623E-2</c:v>
                </c:pt>
                <c:pt idx="9027">
                  <c:v>2.3857920961281705E-2</c:v>
                </c:pt>
                <c:pt idx="9028">
                  <c:v>2.3867629906542055E-2</c:v>
                </c:pt>
                <c:pt idx="9029">
                  <c:v>2.3878166622162886E-2</c:v>
                </c:pt>
                <c:pt idx="9030">
                  <c:v>2.3881151935914554E-2</c:v>
                </c:pt>
                <c:pt idx="9031">
                  <c:v>2.3890503070761016E-2</c:v>
                </c:pt>
                <c:pt idx="9032">
                  <c:v>2.3895037116154871E-2</c:v>
                </c:pt>
                <c:pt idx="9033">
                  <c:v>2.3906924966622164E-2</c:v>
                </c:pt>
                <c:pt idx="9034">
                  <c:v>2.3918802136181572E-2</c:v>
                </c:pt>
                <c:pt idx="9035">
                  <c:v>2.3924553805073433E-2</c:v>
                </c:pt>
                <c:pt idx="9036">
                  <c:v>2.3933525767690252E-2</c:v>
                </c:pt>
                <c:pt idx="9037">
                  <c:v>2.3941979706275034E-2</c:v>
                </c:pt>
                <c:pt idx="9038">
                  <c:v>2.3950043791722293E-2</c:v>
                </c:pt>
                <c:pt idx="9039">
                  <c:v>2.3954759412550066E-2</c:v>
                </c:pt>
                <c:pt idx="9040">
                  <c:v>2.3965702002670224E-2</c:v>
                </c:pt>
                <c:pt idx="9041">
                  <c:v>2.3975037116154872E-2</c:v>
                </c:pt>
                <c:pt idx="9042">
                  <c:v>2.3987314819759676E-2</c:v>
                </c:pt>
                <c:pt idx="9043">
                  <c:v>2.3998385580774363E-2</c:v>
                </c:pt>
                <c:pt idx="9044">
                  <c:v>2.4000564485981306E-2</c:v>
                </c:pt>
                <c:pt idx="9045">
                  <c:v>2.4011827503337781E-2</c:v>
                </c:pt>
                <c:pt idx="9046">
                  <c:v>2.4018786114819758E-2</c:v>
                </c:pt>
                <c:pt idx="9047">
                  <c:v>2.4026204005340456E-2</c:v>
                </c:pt>
                <c:pt idx="9048">
                  <c:v>2.4033210680907878E-2</c:v>
                </c:pt>
                <c:pt idx="9049">
                  <c:v>2.4044607209612812E-2</c:v>
                </c:pt>
                <c:pt idx="9050">
                  <c:v>2.4053007743658209E-2</c:v>
                </c:pt>
                <c:pt idx="9051">
                  <c:v>2.406556849132176E-2</c:v>
                </c:pt>
                <c:pt idx="9052">
                  <c:v>2.4075346862483308E-2</c:v>
                </c:pt>
                <c:pt idx="9053">
                  <c:v>2.4086401602136182E-2</c:v>
                </c:pt>
                <c:pt idx="9054">
                  <c:v>2.4083234712950596E-2</c:v>
                </c:pt>
                <c:pt idx="9055">
                  <c:v>2.4091459012016023E-2</c:v>
                </c:pt>
                <c:pt idx="9056">
                  <c:v>2.4106017089452602E-2</c:v>
                </c:pt>
                <c:pt idx="9057">
                  <c:v>2.4111923631508676E-2</c:v>
                </c:pt>
                <c:pt idx="9058">
                  <c:v>2.411639359145527E-2</c:v>
                </c:pt>
                <c:pt idx="9059">
                  <c:v>2.412243898531375E-2</c:v>
                </c:pt>
                <c:pt idx="9060">
                  <c:v>2.4133782109479304E-2</c:v>
                </c:pt>
                <c:pt idx="9061">
                  <c:v>2.4138091855807741E-2</c:v>
                </c:pt>
                <c:pt idx="9062">
                  <c:v>2.4149445660881171E-2</c:v>
                </c:pt>
                <c:pt idx="9063">
                  <c:v>2.41583909212283E-2</c:v>
                </c:pt>
                <c:pt idx="9064">
                  <c:v>2.416367263017356E-2</c:v>
                </c:pt>
                <c:pt idx="9065">
                  <c:v>2.4164639252336445E-2</c:v>
                </c:pt>
                <c:pt idx="9066">
                  <c:v>2.4177221361815753E-2</c:v>
                </c:pt>
                <c:pt idx="9067">
                  <c:v>2.4183613885180241E-2</c:v>
                </c:pt>
                <c:pt idx="9068">
                  <c:v>2.4194348197596798E-2</c:v>
                </c:pt>
                <c:pt idx="9069">
                  <c:v>2.4195175967957273E-2</c:v>
                </c:pt>
                <c:pt idx="9070">
                  <c:v>2.4209280106809075E-2</c:v>
                </c:pt>
                <c:pt idx="9071">
                  <c:v>2.4224660614152203E-2</c:v>
                </c:pt>
                <c:pt idx="9072">
                  <c:v>2.422833484646195E-2</c:v>
                </c:pt>
                <c:pt idx="9073">
                  <c:v>2.423466862483311E-2</c:v>
                </c:pt>
                <c:pt idx="9074">
                  <c:v>2.4243731375166888E-2</c:v>
                </c:pt>
                <c:pt idx="9075">
                  <c:v>2.4251667289719624E-2</c:v>
                </c:pt>
                <c:pt idx="9076">
                  <c:v>2.4259357543391188E-2</c:v>
                </c:pt>
                <c:pt idx="9077">
                  <c:v>2.4266348197596793E-2</c:v>
                </c:pt>
                <c:pt idx="9078">
                  <c:v>2.4272372229639516E-2</c:v>
                </c:pt>
                <c:pt idx="9079">
                  <c:v>2.4288676635514019E-2</c:v>
                </c:pt>
                <c:pt idx="9080">
                  <c:v>2.4295848865153534E-2</c:v>
                </c:pt>
                <c:pt idx="9081">
                  <c:v>2.4298770093457944E-2</c:v>
                </c:pt>
                <c:pt idx="9082">
                  <c:v>2.4310471028037378E-2</c:v>
                </c:pt>
                <c:pt idx="9083">
                  <c:v>2.432190493991989E-2</c:v>
                </c:pt>
                <c:pt idx="9084">
                  <c:v>2.4324019759679572E-2</c:v>
                </c:pt>
                <c:pt idx="9085">
                  <c:v>2.4331074499332438E-2</c:v>
                </c:pt>
                <c:pt idx="9086">
                  <c:v>2.4334695327102803E-2</c:v>
                </c:pt>
                <c:pt idx="9087">
                  <c:v>2.4346529773030708E-2</c:v>
                </c:pt>
                <c:pt idx="9088">
                  <c:v>2.4351245393858474E-2</c:v>
                </c:pt>
                <c:pt idx="9089">
                  <c:v>2.4346812817089454E-2</c:v>
                </c:pt>
              </c:numCache>
            </c:numRef>
          </c:yVal>
          <c:smooth val="0"/>
          <c:extLst>
            <c:ext xmlns:c16="http://schemas.microsoft.com/office/drawing/2014/chart" uri="{C3380CC4-5D6E-409C-BE32-E72D297353CC}">
              <c16:uniqueId val="{00000001-9861-4F5F-AC0A-4E8AC9B4BEC5}"/>
            </c:ext>
          </c:extLst>
        </c:ser>
        <c:dLbls>
          <c:showLegendKey val="0"/>
          <c:showVal val="0"/>
          <c:showCatName val="0"/>
          <c:showSerName val="0"/>
          <c:showPercent val="0"/>
          <c:showBubbleSize val="0"/>
        </c:dLbls>
        <c:axId val="272642336"/>
        <c:axId val="272641776"/>
      </c:scatterChart>
      <c:valAx>
        <c:axId val="272640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SQRT( Time), min</a:t>
                </a:r>
                <a:r>
                  <a:rPr lang="en-US" baseline="30000"/>
                  <a:t>1/2</a:t>
                </a:r>
              </a:p>
            </c:rich>
          </c:tx>
          <c:layout>
            <c:manualLayout>
              <c:xMode val="edge"/>
              <c:yMode val="edge"/>
              <c:x val="0.35609160494344827"/>
              <c:y val="0.8374428490556328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41216"/>
        <c:crosses val="autoZero"/>
        <c:crossBetween val="midCat"/>
      </c:valAx>
      <c:valAx>
        <c:axId val="272641216"/>
        <c:scaling>
          <c:orientation val="minMax"/>
          <c:max val="6.0000000000000012E-2"/>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C00000"/>
                    </a:solidFill>
                  </a:defRPr>
                </a:pPr>
                <a:r>
                  <a:rPr lang="en-US">
                    <a:solidFill>
                      <a:srgbClr val="C00000"/>
                    </a:solidFill>
                  </a:rPr>
                  <a:t>Bulk Fluid Diffusion, </a:t>
                </a:r>
              </a:p>
              <a:p>
                <a:pPr>
                  <a:defRPr>
                    <a:solidFill>
                      <a:srgbClr val="C00000"/>
                    </a:solidFill>
                  </a:defRPr>
                </a:pPr>
                <a:r>
                  <a:rPr lang="en-US">
                    <a:solidFill>
                      <a:srgbClr val="C00000"/>
                    </a:solidFill>
                  </a:rPr>
                  <a:t>Molar Concentration</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solidFill>
                  <a:srgbClr val="C00000"/>
                </a:solidFill>
              </a:defRPr>
            </a:pPr>
            <a:endParaRPr lang="en-US"/>
          </a:p>
        </c:txPr>
        <c:crossAx val="272640656"/>
        <c:crosses val="autoZero"/>
        <c:crossBetween val="midCat"/>
      </c:valAx>
      <c:valAx>
        <c:axId val="272641776"/>
        <c:scaling>
          <c:orientation val="minMax"/>
        </c:scaling>
        <c:delete val="0"/>
        <c:axPos val="r"/>
        <c:title>
          <c:tx>
            <c:rich>
              <a:bodyPr rot="-5400000" vert="horz"/>
              <a:lstStyle/>
              <a:p>
                <a:pPr>
                  <a:defRPr>
                    <a:solidFill>
                      <a:schemeClr val="accent1"/>
                    </a:solidFill>
                  </a:defRPr>
                </a:pPr>
                <a:r>
                  <a:rPr lang="en-US">
                    <a:solidFill>
                      <a:schemeClr val="accent1"/>
                    </a:solidFill>
                  </a:rPr>
                  <a:t>Rock Diffusion, Concentration</a:t>
                </a:r>
              </a:p>
            </c:rich>
          </c:tx>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b="0">
                <a:solidFill>
                  <a:schemeClr val="accent1"/>
                </a:solidFill>
              </a:defRPr>
            </a:pPr>
            <a:endParaRPr lang="en-US"/>
          </a:p>
        </c:txPr>
        <c:crossAx val="272642336"/>
        <c:crosses val="max"/>
        <c:crossBetween val="midCat"/>
      </c:valAx>
      <c:valAx>
        <c:axId val="272642336"/>
        <c:scaling>
          <c:orientation val="minMax"/>
        </c:scaling>
        <c:delete val="1"/>
        <c:axPos val="b"/>
        <c:numFmt formatCode="General" sourceLinked="1"/>
        <c:majorTickMark val="out"/>
        <c:minorTickMark val="none"/>
        <c:tickLblPos val="nextTo"/>
        <c:crossAx val="272641776"/>
        <c:crosses val="autoZero"/>
        <c:crossBetween val="midCat"/>
      </c:valAx>
      <c:spPr>
        <a:noFill/>
        <a:ln>
          <a:noFill/>
        </a:ln>
        <a:effectLst/>
      </c:spPr>
    </c:plotArea>
    <c:legend>
      <c:legendPos val="b"/>
      <c:layout>
        <c:manualLayout>
          <c:xMode val="edge"/>
          <c:yMode val="edge"/>
          <c:x val="9.8305256153281381E-2"/>
          <c:y val="0.90854266039044773"/>
          <c:w val="0.80866931628266636"/>
          <c:h val="9.0717503894900839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66325369738336"/>
          <c:y val="4.3370723910907787E-2"/>
          <c:w val="0.60632536973833906"/>
          <c:h val="0.61199548380474789"/>
        </c:manualLayout>
      </c:layout>
      <c:scatterChart>
        <c:scatterStyle val="lineMarker"/>
        <c:varyColors val="0"/>
        <c:ser>
          <c:idx val="1"/>
          <c:order val="0"/>
          <c:tx>
            <c:v>Bulk Diffusion Fit</c:v>
          </c:tx>
          <c:spPr>
            <a:ln w="19050" cap="rnd">
              <a:solidFill>
                <a:schemeClr val="accent2"/>
              </a:solidFill>
              <a:round/>
            </a:ln>
            <a:effectLst/>
          </c:spPr>
          <c:marker>
            <c:symbol val="diamond"/>
            <c:size val="6"/>
            <c:spPr>
              <a:noFill/>
              <a:ln w="12700">
                <a:solidFill>
                  <a:schemeClr val="accent2"/>
                </a:solidFill>
              </a:ln>
              <a:effectLst/>
            </c:spPr>
          </c:marker>
          <c:xVal>
            <c:numRef>
              <c:f>Sheet2!$T$23:$T$451</c:f>
              <c:numCache>
                <c:formatCode>General</c:formatCode>
                <c:ptCount val="429"/>
                <c:pt idx="0">
                  <c:v>2.2360679774997898</c:v>
                </c:pt>
                <c:pt idx="1">
                  <c:v>3.1622776601683795</c:v>
                </c:pt>
                <c:pt idx="2">
                  <c:v>4.4721359549995796</c:v>
                </c:pt>
                <c:pt idx="3">
                  <c:v>7.0710678118654755</c:v>
                </c:pt>
                <c:pt idx="4">
                  <c:v>10</c:v>
                </c:pt>
                <c:pt idx="5">
                  <c:v>12.24744871391589</c:v>
                </c:pt>
                <c:pt idx="6">
                  <c:v>14.142135623730951</c:v>
                </c:pt>
                <c:pt idx="7">
                  <c:v>15.811388300841896</c:v>
                </c:pt>
                <c:pt idx="8">
                  <c:v>17.320508075688775</c:v>
                </c:pt>
                <c:pt idx="9">
                  <c:v>18.708286933869708</c:v>
                </c:pt>
                <c:pt idx="10">
                  <c:v>20</c:v>
                </c:pt>
                <c:pt idx="11">
                  <c:v>21.213203435596427</c:v>
                </c:pt>
                <c:pt idx="12">
                  <c:v>22.360679774997898</c:v>
                </c:pt>
                <c:pt idx="13">
                  <c:v>23.45207879911715</c:v>
                </c:pt>
                <c:pt idx="14">
                  <c:v>24.494897427831781</c:v>
                </c:pt>
                <c:pt idx="15">
                  <c:v>25.495097567963924</c:v>
                </c:pt>
                <c:pt idx="16">
                  <c:v>26.457513110645905</c:v>
                </c:pt>
                <c:pt idx="17">
                  <c:v>27.386127875258307</c:v>
                </c:pt>
                <c:pt idx="18">
                  <c:v>28.284271247461902</c:v>
                </c:pt>
                <c:pt idx="19">
                  <c:v>29.154759474226502</c:v>
                </c:pt>
                <c:pt idx="20">
                  <c:v>30</c:v>
                </c:pt>
                <c:pt idx="21">
                  <c:v>30.822070014844883</c:v>
                </c:pt>
                <c:pt idx="22">
                  <c:v>31.622776601683793</c:v>
                </c:pt>
                <c:pt idx="23">
                  <c:v>32.403703492039298</c:v>
                </c:pt>
                <c:pt idx="24">
                  <c:v>33.166247903554002</c:v>
                </c:pt>
                <c:pt idx="25">
                  <c:v>33.911649915626342</c:v>
                </c:pt>
                <c:pt idx="26">
                  <c:v>34.641016151377549</c:v>
                </c:pt>
                <c:pt idx="27">
                  <c:v>35.355339059327378</c:v>
                </c:pt>
                <c:pt idx="28">
                  <c:v>36.055512754639892</c:v>
                </c:pt>
                <c:pt idx="29">
                  <c:v>36.742346141747674</c:v>
                </c:pt>
                <c:pt idx="30">
                  <c:v>37.416573867739416</c:v>
                </c:pt>
                <c:pt idx="31">
                  <c:v>38.078865529319543</c:v>
                </c:pt>
                <c:pt idx="32">
                  <c:v>38.729833462074168</c:v>
                </c:pt>
                <c:pt idx="33">
                  <c:v>39.370039370059054</c:v>
                </c:pt>
                <c:pt idx="34">
                  <c:v>40</c:v>
                </c:pt>
                <c:pt idx="35">
                  <c:v>40.620192023179804</c:v>
                </c:pt>
                <c:pt idx="36">
                  <c:v>41.231056256176608</c:v>
                </c:pt>
                <c:pt idx="37">
                  <c:v>41.83300132670378</c:v>
                </c:pt>
                <c:pt idx="38">
                  <c:v>42.426406871192853</c:v>
                </c:pt>
                <c:pt idx="39">
                  <c:v>43.011626335213137</c:v>
                </c:pt>
                <c:pt idx="40">
                  <c:v>43.588989435406738</c:v>
                </c:pt>
                <c:pt idx="41">
                  <c:v>44.158804331639232</c:v>
                </c:pt>
                <c:pt idx="42">
                  <c:v>44.721359549995796</c:v>
                </c:pt>
                <c:pt idx="43">
                  <c:v>45.276925690687087</c:v>
                </c:pt>
                <c:pt idx="44">
                  <c:v>45.825756949558397</c:v>
                </c:pt>
                <c:pt idx="45">
                  <c:v>46.36809247747852</c:v>
                </c:pt>
                <c:pt idx="46">
                  <c:v>46.904157598234299</c:v>
                </c:pt>
                <c:pt idx="47">
                  <c:v>47.434164902525687</c:v>
                </c:pt>
                <c:pt idx="48">
                  <c:v>47.958315233127195</c:v>
                </c:pt>
                <c:pt idx="49">
                  <c:v>48.47679857416329</c:v>
                </c:pt>
                <c:pt idx="50">
                  <c:v>48.989794855663561</c:v>
                </c:pt>
                <c:pt idx="51">
                  <c:v>49.497474683058329</c:v>
                </c:pt>
                <c:pt idx="52">
                  <c:v>50</c:v>
                </c:pt>
                <c:pt idx="53">
                  <c:v>50.497524691810391</c:v>
                </c:pt>
                <c:pt idx="54">
                  <c:v>50.990195135927848</c:v>
                </c:pt>
                <c:pt idx="55">
                  <c:v>51.478150704935004</c:v>
                </c:pt>
                <c:pt idx="56">
                  <c:v>51.96152422706632</c:v>
                </c:pt>
                <c:pt idx="57">
                  <c:v>52.440442408507579</c:v>
                </c:pt>
                <c:pt idx="58">
                  <c:v>52.915026221291811</c:v>
                </c:pt>
                <c:pt idx="59">
                  <c:v>53.385391260156553</c:v>
                </c:pt>
                <c:pt idx="60">
                  <c:v>53.851648071345039</c:v>
                </c:pt>
                <c:pt idx="61">
                  <c:v>54.313902456001081</c:v>
                </c:pt>
                <c:pt idx="62">
                  <c:v>54.772255750516614</c:v>
                </c:pt>
                <c:pt idx="63">
                  <c:v>55.226805085936306</c:v>
                </c:pt>
                <c:pt idx="64">
                  <c:v>55.677643628300217</c:v>
                </c:pt>
                <c:pt idx="65">
                  <c:v>56.124860801609124</c:v>
                </c:pt>
                <c:pt idx="66">
                  <c:v>56.568542494923804</c:v>
                </c:pt>
                <c:pt idx="67">
                  <c:v>57.008771254956898</c:v>
                </c:pt>
                <c:pt idx="68">
                  <c:v>57.445626465380286</c:v>
                </c:pt>
                <c:pt idx="69">
                  <c:v>57.879184513951124</c:v>
                </c:pt>
                <c:pt idx="70">
                  <c:v>58.309518948453004</c:v>
                </c:pt>
                <c:pt idx="71">
                  <c:v>58.736700622353652</c:v>
                </c:pt>
                <c:pt idx="72">
                  <c:v>59.16079783099616</c:v>
                </c:pt>
                <c:pt idx="73">
                  <c:v>59.581876439064928</c:v>
                </c:pt>
                <c:pt idx="74">
                  <c:v>60</c:v>
                </c:pt>
                <c:pt idx="75">
                  <c:v>60.415229867972862</c:v>
                </c:pt>
                <c:pt idx="76">
                  <c:v>60.827625302982199</c:v>
                </c:pt>
                <c:pt idx="77">
                  <c:v>61.237243569579455</c:v>
                </c:pt>
                <c:pt idx="78">
                  <c:v>61.644140029689765</c:v>
                </c:pt>
                <c:pt idx="79">
                  <c:v>62.048368229954285</c:v>
                </c:pt>
                <c:pt idx="80">
                  <c:v>62.44997998398398</c:v>
                </c:pt>
                <c:pt idx="81">
                  <c:v>62.849025449882674</c:v>
                </c:pt>
                <c:pt idx="82">
                  <c:v>63.245553203367585</c:v>
                </c:pt>
                <c:pt idx="83">
                  <c:v>63.63961030678928</c:v>
                </c:pt>
                <c:pt idx="84">
                  <c:v>64.031242374328485</c:v>
                </c:pt>
                <c:pt idx="85">
                  <c:v>64.420493633625625</c:v>
                </c:pt>
                <c:pt idx="86">
                  <c:v>64.807406984078597</c:v>
                </c:pt>
                <c:pt idx="87">
                  <c:v>65.192024052026483</c:v>
                </c:pt>
                <c:pt idx="88">
                  <c:v>65.574385243020004</c:v>
                </c:pt>
                <c:pt idx="89">
                  <c:v>65.954529791364592</c:v>
                </c:pt>
                <c:pt idx="90">
                  <c:v>66.332495807108003</c:v>
                </c:pt>
                <c:pt idx="91">
                  <c:v>66.708320320631671</c:v>
                </c:pt>
                <c:pt idx="92">
                  <c:v>67.082039324993687</c:v>
                </c:pt>
                <c:pt idx="93">
                  <c:v>67.453687816160212</c:v>
                </c:pt>
                <c:pt idx="94">
                  <c:v>67.823299831252683</c:v>
                </c:pt>
                <c:pt idx="95">
                  <c:v>68.190908484929281</c:v>
                </c:pt>
                <c:pt idx="96">
                  <c:v>68.556546004010443</c:v>
                </c:pt>
                <c:pt idx="97">
                  <c:v>68.920243760451115</c:v>
                </c:pt>
                <c:pt idx="98">
                  <c:v>69.282032302755098</c:v>
                </c:pt>
                <c:pt idx="99">
                  <c:v>69.641941385920603</c:v>
                </c:pt>
                <c:pt idx="100">
                  <c:v>70</c:v>
                </c:pt>
                <c:pt idx="101">
                  <c:v>70.356236397351438</c:v>
                </c:pt>
                <c:pt idx="102">
                  <c:v>70.710678118654755</c:v>
                </c:pt>
                <c:pt idx="103">
                  <c:v>71.06335201775947</c:v>
                </c:pt>
                <c:pt idx="104">
                  <c:v>71.414284285428494</c:v>
                </c:pt>
                <c:pt idx="105">
                  <c:v>71.763500472036625</c:v>
                </c:pt>
                <c:pt idx="106">
                  <c:v>72.111025509279784</c:v>
                </c:pt>
                <c:pt idx="107">
                  <c:v>72.456883730947197</c:v>
                </c:pt>
                <c:pt idx="108">
                  <c:v>72.801098892805186</c:v>
                </c:pt>
                <c:pt idx="109">
                  <c:v>73.143694191638971</c:v>
                </c:pt>
                <c:pt idx="110">
                  <c:v>73.484692283495349</c:v>
                </c:pt>
                <c:pt idx="111">
                  <c:v>73.824115301166998</c:v>
                </c:pt>
                <c:pt idx="112">
                  <c:v>74.16198487095663</c:v>
                </c:pt>
                <c:pt idx="113">
                  <c:v>74.498322128756698</c:v>
                </c:pt>
                <c:pt idx="114">
                  <c:v>74.833147735478832</c:v>
                </c:pt>
                <c:pt idx="115">
                  <c:v>75.166481891864535</c:v>
                </c:pt>
                <c:pt idx="116">
                  <c:v>75.498344352707491</c:v>
                </c:pt>
                <c:pt idx="117">
                  <c:v>75.82875444051551</c:v>
                </c:pt>
                <c:pt idx="118">
                  <c:v>76.157731058639087</c:v>
                </c:pt>
                <c:pt idx="119">
                  <c:v>76.485292703891773</c:v>
                </c:pt>
                <c:pt idx="120">
                  <c:v>76.81145747868608</c:v>
                </c:pt>
                <c:pt idx="121">
                  <c:v>77.136243102707567</c:v>
                </c:pt>
                <c:pt idx="122">
                  <c:v>77.459666924148337</c:v>
                </c:pt>
                <c:pt idx="123">
                  <c:v>77.781745930520231</c:v>
                </c:pt>
                <c:pt idx="124">
                  <c:v>78.10249675906654</c:v>
                </c:pt>
                <c:pt idx="125">
                  <c:v>78.421935706790606</c:v>
                </c:pt>
                <c:pt idx="126">
                  <c:v>78.740078740118108</c:v>
                </c:pt>
                <c:pt idx="127">
                  <c:v>79.05694150420949</c:v>
                </c:pt>
                <c:pt idx="128">
                  <c:v>79.372539331937716</c:v>
                </c:pt>
                <c:pt idx="129">
                  <c:v>79.686887252546143</c:v>
                </c:pt>
                <c:pt idx="130">
                  <c:v>80</c:v>
                </c:pt>
                <c:pt idx="131">
                  <c:v>80.311892021045054</c:v>
                </c:pt>
                <c:pt idx="132">
                  <c:v>80.622577482985491</c:v>
                </c:pt>
                <c:pt idx="133">
                  <c:v>80.932070281193234</c:v>
                </c:pt>
                <c:pt idx="134">
                  <c:v>81.240384046359608</c:v>
                </c:pt>
                <c:pt idx="135">
                  <c:v>81.547532151500448</c:v>
                </c:pt>
                <c:pt idx="136">
                  <c:v>81.853527718724493</c:v>
                </c:pt>
                <c:pt idx="137">
                  <c:v>82.158383625774917</c:v>
                </c:pt>
                <c:pt idx="138">
                  <c:v>82.462112512353215</c:v>
                </c:pt>
                <c:pt idx="139">
                  <c:v>82.764726786234249</c:v>
                </c:pt>
                <c:pt idx="140">
                  <c:v>83.066238629180745</c:v>
                </c:pt>
                <c:pt idx="141">
                  <c:v>83.366660002665327</c:v>
                </c:pt>
                <c:pt idx="142">
                  <c:v>83.66600265340756</c:v>
                </c:pt>
                <c:pt idx="143">
                  <c:v>83.964278118733333</c:v>
                </c:pt>
                <c:pt idx="144">
                  <c:v>84.261497731763583</c:v>
                </c:pt>
                <c:pt idx="145">
                  <c:v>84.557672626438816</c:v>
                </c:pt>
                <c:pt idx="146">
                  <c:v>84.852813742385706</c:v>
                </c:pt>
                <c:pt idx="147">
                  <c:v>85.14693182963201</c:v>
                </c:pt>
                <c:pt idx="148">
                  <c:v>85.440037453175307</c:v>
                </c:pt>
                <c:pt idx="149">
                  <c:v>85.732140997411236</c:v>
                </c:pt>
                <c:pt idx="150">
                  <c:v>86.023252670426274</c:v>
                </c:pt>
                <c:pt idx="151">
                  <c:v>86.313382508160345</c:v>
                </c:pt>
                <c:pt idx="152">
                  <c:v>86.602540378443862</c:v>
                </c:pt>
                <c:pt idx="153">
                  <c:v>86.890735984913832</c:v>
                </c:pt>
                <c:pt idx="154">
                  <c:v>87.177978870813476</c:v>
                </c:pt>
                <c:pt idx="155">
                  <c:v>87.464278422679513</c:v>
                </c:pt>
                <c:pt idx="156">
                  <c:v>87.749643873921215</c:v>
                </c:pt>
                <c:pt idx="157">
                  <c:v>88.03408430829505</c:v>
                </c:pt>
                <c:pt idx="158">
                  <c:v>88.317608663278463</c:v>
                </c:pt>
                <c:pt idx="159">
                  <c:v>88.600225733346747</c:v>
                </c:pt>
                <c:pt idx="160">
                  <c:v>88.881944173155887</c:v>
                </c:pt>
                <c:pt idx="161">
                  <c:v>89.162772500635043</c:v>
                </c:pt>
                <c:pt idx="162">
                  <c:v>89.442719099991592</c:v>
                </c:pt>
                <c:pt idx="163">
                  <c:v>89.721792224631798</c:v>
                </c:pt>
                <c:pt idx="164">
                  <c:v>90</c:v>
                </c:pt>
                <c:pt idx="165">
                  <c:v>90.277350426338941</c:v>
                </c:pt>
                <c:pt idx="166">
                  <c:v>90.553851381374173</c:v>
                </c:pt>
                <c:pt idx="167">
                  <c:v>90.829510622924744</c:v>
                </c:pt>
                <c:pt idx="168">
                  <c:v>91.104335791442992</c:v>
                </c:pt>
                <c:pt idx="169">
                  <c:v>91.37833441248533</c:v>
                </c:pt>
                <c:pt idx="170">
                  <c:v>91.651513899116793</c:v>
                </c:pt>
                <c:pt idx="171">
                  <c:v>91.923881554251182</c:v>
                </c:pt>
                <c:pt idx="172">
                  <c:v>92.195444572928878</c:v>
                </c:pt>
                <c:pt idx="173">
                  <c:v>92.466210044534648</c:v>
                </c:pt>
                <c:pt idx="174">
                  <c:v>92.736184954957039</c:v>
                </c:pt>
                <c:pt idx="175">
                  <c:v>93.005376188691372</c:v>
                </c:pt>
                <c:pt idx="176">
                  <c:v>93.273790530888149</c:v>
                </c:pt>
                <c:pt idx="177">
                  <c:v>93.541434669348533</c:v>
                </c:pt>
                <c:pt idx="178">
                  <c:v>93.808315196468598</c:v>
                </c:pt>
                <c:pt idx="179">
                  <c:v>94.0744386111339</c:v>
                </c:pt>
                <c:pt idx="180">
                  <c:v>94.339811320566042</c:v>
                </c:pt>
                <c:pt idx="181">
                  <c:v>94.6044396421225</c:v>
                </c:pt>
                <c:pt idx="182">
                  <c:v>94.868329805051374</c:v>
                </c:pt>
                <c:pt idx="183">
                  <c:v>95.131487952202235</c:v>
                </c:pt>
                <c:pt idx="184">
                  <c:v>95.393920141694565</c:v>
                </c:pt>
                <c:pt idx="185">
                  <c:v>95.655632348544955</c:v>
                </c:pt>
                <c:pt idx="186">
                  <c:v>95.916630466254389</c:v>
                </c:pt>
                <c:pt idx="187">
                  <c:v>96.176920308356728</c:v>
                </c:pt>
                <c:pt idx="188">
                  <c:v>96.436507609929549</c:v>
                </c:pt>
                <c:pt idx="189">
                  <c:v>96.695398029068585</c:v>
                </c:pt>
                <c:pt idx="190">
                  <c:v>96.95359714832658</c:v>
                </c:pt>
                <c:pt idx="191">
                  <c:v>97.211110476117909</c:v>
                </c:pt>
                <c:pt idx="192">
                  <c:v>97.467943448089642</c:v>
                </c:pt>
                <c:pt idx="193">
                  <c:v>97.724101428460315</c:v>
                </c:pt>
                <c:pt idx="194">
                  <c:v>97.979589711327122</c:v>
                </c:pt>
                <c:pt idx="195">
                  <c:v>98.2344135219425</c:v>
                </c:pt>
                <c:pt idx="196">
                  <c:v>98.488578017961046</c:v>
                </c:pt>
                <c:pt idx="197">
                  <c:v>98.742088290657492</c:v>
                </c:pt>
                <c:pt idx="198">
                  <c:v>98.994949366116657</c:v>
                </c:pt>
                <c:pt idx="199">
                  <c:v>99.247166206396045</c:v>
                </c:pt>
                <c:pt idx="200">
                  <c:v>99.498743710661998</c:v>
                </c:pt>
                <c:pt idx="201">
                  <c:v>99.749686716300019</c:v>
                </c:pt>
                <c:pt idx="202">
                  <c:v>100</c:v>
                </c:pt>
                <c:pt idx="203">
                  <c:v>100.2496882788171</c:v>
                </c:pt>
                <c:pt idx="204">
                  <c:v>100.4987562112089</c:v>
                </c:pt>
                <c:pt idx="205">
                  <c:v>100.74720839804942</c:v>
                </c:pt>
                <c:pt idx="206">
                  <c:v>100.99504938362078</c:v>
                </c:pt>
                <c:pt idx="207">
                  <c:v>101.24228365658294</c:v>
                </c:pt>
                <c:pt idx="208">
                  <c:v>101.48891565092219</c:v>
                </c:pt>
                <c:pt idx="209">
                  <c:v>101.73494974687902</c:v>
                </c:pt>
                <c:pt idx="210">
                  <c:v>101.9803902718557</c:v>
                </c:pt>
                <c:pt idx="211">
                  <c:v>102.22524150130437</c:v>
                </c:pt>
                <c:pt idx="212">
                  <c:v>102.46950765959599</c:v>
                </c:pt>
                <c:pt idx="213">
                  <c:v>102.71319292087068</c:v>
                </c:pt>
                <c:pt idx="214">
                  <c:v>102.95630140987001</c:v>
                </c:pt>
                <c:pt idx="215">
                  <c:v>103.19883720275146</c:v>
                </c:pt>
                <c:pt idx="216">
                  <c:v>103.440804327886</c:v>
                </c:pt>
                <c:pt idx="217">
                  <c:v>103.6822067666386</c:v>
                </c:pt>
                <c:pt idx="218">
                  <c:v>103.92304845413264</c:v>
                </c:pt>
                <c:pt idx="219">
                  <c:v>104.1633332799983</c:v>
                </c:pt>
                <c:pt idx="220">
                  <c:v>104.4030650891055</c:v>
                </c:pt>
                <c:pt idx="221">
                  <c:v>104.64224768228175</c:v>
                </c:pt>
                <c:pt idx="222">
                  <c:v>104.88088481701516</c:v>
                </c:pt>
                <c:pt idx="223">
                  <c:v>105.11898020814318</c:v>
                </c:pt>
                <c:pt idx="224">
                  <c:v>105.35653752852738</c:v>
                </c:pt>
                <c:pt idx="225">
                  <c:v>105.59356040971439</c:v>
                </c:pt>
                <c:pt idx="226">
                  <c:v>105.83005244258362</c:v>
                </c:pt>
                <c:pt idx="227">
                  <c:v>106.06601717798213</c:v>
                </c:pt>
                <c:pt idx="228">
                  <c:v>106.30145812734649</c:v>
                </c:pt>
                <c:pt idx="229">
                  <c:v>106.53637876331258</c:v>
                </c:pt>
                <c:pt idx="230">
                  <c:v>106.77078252031311</c:v>
                </c:pt>
                <c:pt idx="231">
                  <c:v>107.00467279516349</c:v>
                </c:pt>
                <c:pt idx="232">
                  <c:v>107.23805294763608</c:v>
                </c:pt>
                <c:pt idx="233">
                  <c:v>107.47092630102338</c:v>
                </c:pt>
                <c:pt idx="234">
                  <c:v>107.70329614269008</c:v>
                </c:pt>
                <c:pt idx="235">
                  <c:v>107.93516572461452</c:v>
                </c:pt>
                <c:pt idx="236">
                  <c:v>108.16653826391968</c:v>
                </c:pt>
                <c:pt idx="237">
                  <c:v>108.39741694339399</c:v>
                </c:pt>
                <c:pt idx="238">
                  <c:v>108.62780491200216</c:v>
                </c:pt>
                <c:pt idx="239">
                  <c:v>108.8577052853862</c:v>
                </c:pt>
                <c:pt idx="240">
                  <c:v>109.08712114635715</c:v>
                </c:pt>
                <c:pt idx="241">
                  <c:v>109.31605554537722</c:v>
                </c:pt>
                <c:pt idx="242">
                  <c:v>109.54451150103323</c:v>
                </c:pt>
                <c:pt idx="243">
                  <c:v>109.77249200050075</c:v>
                </c:pt>
                <c:pt idx="244">
                  <c:v>110</c:v>
                </c:pt>
                <c:pt idx="245">
                  <c:v>110.22703842524301</c:v>
                </c:pt>
                <c:pt idx="246">
                  <c:v>110.45361017187261</c:v>
                </c:pt>
                <c:pt idx="247">
                  <c:v>110.67971810589327</c:v>
                </c:pt>
                <c:pt idx="248">
                  <c:v>110.90536506409417</c:v>
                </c:pt>
                <c:pt idx="249">
                  <c:v>111.13055385446434</c:v>
                </c:pt>
                <c:pt idx="250">
                  <c:v>111.35528725660043</c:v>
                </c:pt>
                <c:pt idx="251">
                  <c:v>111.57956802210698</c:v>
                </c:pt>
                <c:pt idx="252">
                  <c:v>111.80339887498948</c:v>
                </c:pt>
                <c:pt idx="253">
                  <c:v>112.0267825120404</c:v>
                </c:pt>
                <c:pt idx="254">
                  <c:v>112.24972160321825</c:v>
                </c:pt>
                <c:pt idx="255">
                  <c:v>112.47221879201993</c:v>
                </c:pt>
                <c:pt idx="256">
                  <c:v>112.69427669584645</c:v>
                </c:pt>
                <c:pt idx="257">
                  <c:v>112.91589790636215</c:v>
                </c:pt>
                <c:pt idx="258">
                  <c:v>113.13708498984761</c:v>
                </c:pt>
                <c:pt idx="259">
                  <c:v>113.35784048754634</c:v>
                </c:pt>
                <c:pt idx="260">
                  <c:v>113.57816691600547</c:v>
                </c:pt>
                <c:pt idx="261">
                  <c:v>113.79806676741042</c:v>
                </c:pt>
                <c:pt idx="262">
                  <c:v>114.0175425099138</c:v>
                </c:pt>
                <c:pt idx="263">
                  <c:v>114.23659658795863</c:v>
                </c:pt>
                <c:pt idx="264">
                  <c:v>114.45523142259597</c:v>
                </c:pt>
                <c:pt idx="265">
                  <c:v>114.67344941179715</c:v>
                </c:pt>
                <c:pt idx="266">
                  <c:v>114.89125293076057</c:v>
                </c:pt>
                <c:pt idx="267">
                  <c:v>115.10864433221339</c:v>
                </c:pt>
                <c:pt idx="268">
                  <c:v>115.32562594670796</c:v>
                </c:pt>
                <c:pt idx="269">
                  <c:v>115.54220008291342</c:v>
                </c:pt>
                <c:pt idx="270">
                  <c:v>115.75836902790225</c:v>
                </c:pt>
                <c:pt idx="271">
                  <c:v>115.97413504743201</c:v>
                </c:pt>
                <c:pt idx="272">
                  <c:v>116.18950038622251</c:v>
                </c:pt>
                <c:pt idx="273">
                  <c:v>116.40446726822816</c:v>
                </c:pt>
                <c:pt idx="274">
                  <c:v>116.61903789690601</c:v>
                </c:pt>
                <c:pt idx="275">
                  <c:v>116.83321445547922</c:v>
                </c:pt>
                <c:pt idx="276">
                  <c:v>117.04699910719626</c:v>
                </c:pt>
                <c:pt idx="277">
                  <c:v>117.26039399558574</c:v>
                </c:pt>
                <c:pt idx="278">
                  <c:v>117.4734012447073</c:v>
                </c:pt>
                <c:pt idx="279">
                  <c:v>117.6860229593982</c:v>
                </c:pt>
                <c:pt idx="280">
                  <c:v>117.89826122551597</c:v>
                </c:pt>
                <c:pt idx="281">
                  <c:v>118.11011811017717</c:v>
                </c:pt>
                <c:pt idx="282">
                  <c:v>118.32159566199232</c:v>
                </c:pt>
                <c:pt idx="283">
                  <c:v>118.53269591129698</c:v>
                </c:pt>
                <c:pt idx="284">
                  <c:v>118.74342087037917</c:v>
                </c:pt>
                <c:pt idx="285">
                  <c:v>118.95377253370319</c:v>
                </c:pt>
                <c:pt idx="286">
                  <c:v>119.16375287812986</c:v>
                </c:pt>
                <c:pt idx="287">
                  <c:v>119.37336386313322</c:v>
                </c:pt>
                <c:pt idx="288">
                  <c:v>119.58260743101398</c:v>
                </c:pt>
                <c:pt idx="289">
                  <c:v>119.7914855071094</c:v>
                </c:pt>
                <c:pt idx="290">
                  <c:v>120</c:v>
                </c:pt>
                <c:pt idx="291">
                  <c:v>120.20815280171308</c:v>
                </c:pt>
                <c:pt idx="292">
                  <c:v>120.41594578792295</c:v>
                </c:pt>
                <c:pt idx="293">
                  <c:v>120.62338081814819</c:v>
                </c:pt>
                <c:pt idx="294">
                  <c:v>120.83045973594572</c:v>
                </c:pt>
                <c:pt idx="295">
                  <c:v>121.03718436910205</c:v>
                </c:pt>
                <c:pt idx="296">
                  <c:v>121.2435565298214</c:v>
                </c:pt>
                <c:pt idx="297">
                  <c:v>121.4495780149112</c:v>
                </c:pt>
                <c:pt idx="298">
                  <c:v>121.6552506059644</c:v>
                </c:pt>
                <c:pt idx="299">
                  <c:v>121.86057606953941</c:v>
                </c:pt>
                <c:pt idx="300">
                  <c:v>122.06555615733703</c:v>
                </c:pt>
                <c:pt idx="301">
                  <c:v>122.27019260637483</c:v>
                </c:pt>
                <c:pt idx="302">
                  <c:v>122.47448713915891</c:v>
                </c:pt>
                <c:pt idx="303">
                  <c:v>122.67844146385298</c:v>
                </c:pt>
                <c:pt idx="304">
                  <c:v>122.88205727444507</c:v>
                </c:pt>
                <c:pt idx="305">
                  <c:v>123.08533625091171</c:v>
                </c:pt>
                <c:pt idx="306">
                  <c:v>123.28828005937953</c:v>
                </c:pt>
                <c:pt idx="307">
                  <c:v>123.49089035228469</c:v>
                </c:pt>
                <c:pt idx="308">
                  <c:v>123.69316876852982</c:v>
                </c:pt>
                <c:pt idx="309">
                  <c:v>123.89511693363868</c:v>
                </c:pt>
                <c:pt idx="310">
                  <c:v>124.09673645990857</c:v>
                </c:pt>
                <c:pt idx="311">
                  <c:v>124.29802894656054</c:v>
                </c:pt>
                <c:pt idx="312">
                  <c:v>124.49899597988733</c:v>
                </c:pt>
                <c:pt idx="313">
                  <c:v>124.69963913339926</c:v>
                </c:pt>
                <c:pt idx="314">
                  <c:v>124.89995996796796</c:v>
                </c:pt>
                <c:pt idx="315">
                  <c:v>125.09996003196804</c:v>
                </c:pt>
                <c:pt idx="316">
                  <c:v>125.29964086141668</c:v>
                </c:pt>
                <c:pt idx="317">
                  <c:v>125.49900398011133</c:v>
                </c:pt>
                <c:pt idx="318">
                  <c:v>125.69805089976535</c:v>
                </c:pt>
                <c:pt idx="319">
                  <c:v>125.89678312014172</c:v>
                </c:pt>
                <c:pt idx="320">
                  <c:v>126.09520212918491</c:v>
                </c:pt>
                <c:pt idx="321">
                  <c:v>126.29330940315089</c:v>
                </c:pt>
                <c:pt idx="322">
                  <c:v>126.49110640673517</c:v>
                </c:pt>
                <c:pt idx="323">
                  <c:v>126.68859459319927</c:v>
                </c:pt>
                <c:pt idx="324">
                  <c:v>126.88577540449521</c:v>
                </c:pt>
                <c:pt idx="325">
                  <c:v>127.08265027138835</c:v>
                </c:pt>
                <c:pt idx="326">
                  <c:v>127.27922061357856</c:v>
                </c:pt>
                <c:pt idx="327">
                  <c:v>127.47548783981962</c:v>
                </c:pt>
                <c:pt idx="328">
                  <c:v>127.67145334803705</c:v>
                </c:pt>
                <c:pt idx="329">
                  <c:v>127.86711852544421</c:v>
                </c:pt>
                <c:pt idx="330">
                  <c:v>128.06248474865697</c:v>
                </c:pt>
                <c:pt idx="331">
                  <c:v>128.2575533838066</c:v>
                </c:pt>
                <c:pt idx="332">
                  <c:v>128.4523257866513</c:v>
                </c:pt>
                <c:pt idx="333">
                  <c:v>128.64680330268607</c:v>
                </c:pt>
                <c:pt idx="334">
                  <c:v>128.84098726725125</c:v>
                </c:pt>
                <c:pt idx="335">
                  <c:v>129.0348790056394</c:v>
                </c:pt>
                <c:pt idx="336">
                  <c:v>129.22847983320085</c:v>
                </c:pt>
                <c:pt idx="337">
                  <c:v>129.42179105544784</c:v>
                </c:pt>
                <c:pt idx="338">
                  <c:v>129.61481396815719</c:v>
                </c:pt>
                <c:pt idx="339">
                  <c:v>129.80754985747168</c:v>
                </c:pt>
                <c:pt idx="340">
                  <c:v>130</c:v>
                </c:pt>
                <c:pt idx="341">
                  <c:v>130.19216566291536</c:v>
                </c:pt>
                <c:pt idx="342">
                  <c:v>130.38404810405297</c:v>
                </c:pt>
                <c:pt idx="343">
                  <c:v>130.57564857200595</c:v>
                </c:pt>
                <c:pt idx="344">
                  <c:v>130.76696830622021</c:v>
                </c:pt>
                <c:pt idx="345">
                  <c:v>130.95800853708795</c:v>
                </c:pt>
                <c:pt idx="346">
                  <c:v>131.14877048604001</c:v>
                </c:pt>
                <c:pt idx="347">
                  <c:v>131.33925536563697</c:v>
                </c:pt>
                <c:pt idx="348">
                  <c:v>131.52946437965906</c:v>
                </c:pt>
                <c:pt idx="349">
                  <c:v>131.7193987231949</c:v>
                </c:pt>
                <c:pt idx="350">
                  <c:v>131.90905958272918</c:v>
                </c:pt>
                <c:pt idx="351">
                  <c:v>132.09844813622905</c:v>
                </c:pt>
                <c:pt idx="352">
                  <c:v>132.28756555322954</c:v>
                </c:pt>
                <c:pt idx="353">
                  <c:v>132.47641299491769</c:v>
                </c:pt>
                <c:pt idx="354">
                  <c:v>132.66499161421601</c:v>
                </c:pt>
                <c:pt idx="355">
                  <c:v>132.85330255586422</c:v>
                </c:pt>
                <c:pt idx="356">
                  <c:v>133.04134695650072</c:v>
                </c:pt>
                <c:pt idx="357">
                  <c:v>133.22912594474226</c:v>
                </c:pt>
                <c:pt idx="358">
                  <c:v>133.41664064126334</c:v>
                </c:pt>
                <c:pt idx="359">
                  <c:v>133.60389215887386</c:v>
                </c:pt>
                <c:pt idx="360">
                  <c:v>133.79088160259653</c:v>
                </c:pt>
                <c:pt idx="361">
                  <c:v>133.97761006974261</c:v>
                </c:pt>
                <c:pt idx="362">
                  <c:v>134.16407864998737</c:v>
                </c:pt>
                <c:pt idx="363">
                  <c:v>134.35028842544403</c:v>
                </c:pt>
                <c:pt idx="364">
                  <c:v>134.53624047073711</c:v>
                </c:pt>
                <c:pt idx="365">
                  <c:v>134.7219358530748</c:v>
                </c:pt>
                <c:pt idx="366">
                  <c:v>134.90737563232042</c:v>
                </c:pt>
                <c:pt idx="367">
                  <c:v>135.09256086106296</c:v>
                </c:pt>
                <c:pt idx="368">
                  <c:v>135.27749258468683</c:v>
                </c:pt>
                <c:pt idx="369">
                  <c:v>135.46217184144066</c:v>
                </c:pt>
                <c:pt idx="370">
                  <c:v>135.64659966250537</c:v>
                </c:pt>
                <c:pt idx="371">
                  <c:v>135.83077707206124</c:v>
                </c:pt>
                <c:pt idx="372">
                  <c:v>136.01470508735443</c:v>
                </c:pt>
                <c:pt idx="373">
                  <c:v>136.19838471876236</c:v>
                </c:pt>
                <c:pt idx="374">
                  <c:v>136.38181696985856</c:v>
                </c:pt>
                <c:pt idx="375">
                  <c:v>136.56500283747664</c:v>
                </c:pt>
                <c:pt idx="376">
                  <c:v>136.74794331177344</c:v>
                </c:pt>
                <c:pt idx="377">
                  <c:v>136.93063937629154</c:v>
                </c:pt>
                <c:pt idx="378">
                  <c:v>137.11309200802089</c:v>
                </c:pt>
                <c:pt idx="379">
                  <c:v>137.2953021774598</c:v>
                </c:pt>
                <c:pt idx="380">
                  <c:v>137.4772708486752</c:v>
                </c:pt>
                <c:pt idx="381">
                  <c:v>137.65899897936205</c:v>
                </c:pt>
                <c:pt idx="382">
                  <c:v>137.84048752090223</c:v>
                </c:pt>
                <c:pt idx="383">
                  <c:v>138.02173741842262</c:v>
                </c:pt>
                <c:pt idx="384">
                  <c:v>138.20274961085252</c:v>
                </c:pt>
                <c:pt idx="385">
                  <c:v>138.38352503098048</c:v>
                </c:pt>
                <c:pt idx="386">
                  <c:v>138.5640646055102</c:v>
                </c:pt>
                <c:pt idx="387">
                  <c:v>138.74436925511608</c:v>
                </c:pt>
                <c:pt idx="388">
                  <c:v>138.92443989449805</c:v>
                </c:pt>
                <c:pt idx="389">
                  <c:v>139.10427743243557</c:v>
                </c:pt>
                <c:pt idx="390">
                  <c:v>139.28388277184121</c:v>
                </c:pt>
                <c:pt idx="391">
                  <c:v>139.46325680981354</c:v>
                </c:pt>
                <c:pt idx="392">
                  <c:v>139.64240043768942</c:v>
                </c:pt>
                <c:pt idx="393">
                  <c:v>139.82131454109563</c:v>
                </c:pt>
                <c:pt idx="394">
                  <c:v>140</c:v>
                </c:pt>
                <c:pt idx="395">
                  <c:v>140.17845768876185</c:v>
                </c:pt>
                <c:pt idx="396">
                  <c:v>140.356688476182</c:v>
                </c:pt>
                <c:pt idx="397">
                  <c:v>140.53469322555196</c:v>
                </c:pt>
                <c:pt idx="398">
                  <c:v>140.71247279470288</c:v>
                </c:pt>
                <c:pt idx="399">
                  <c:v>140.89002803605371</c:v>
                </c:pt>
                <c:pt idx="400">
                  <c:v>141.06735979665885</c:v>
                </c:pt>
                <c:pt idx="401">
                  <c:v>141.24446891825534</c:v>
                </c:pt>
                <c:pt idx="402">
                  <c:v>141.42135623730951</c:v>
                </c:pt>
                <c:pt idx="403">
                  <c:v>141.59802258506295</c:v>
                </c:pt>
                <c:pt idx="404">
                  <c:v>141.77446878757826</c:v>
                </c:pt>
                <c:pt idx="405">
                  <c:v>141.95069566578391</c:v>
                </c:pt>
                <c:pt idx="406">
                  <c:v>142.12670403551894</c:v>
                </c:pt>
                <c:pt idx="407">
                  <c:v>142.30249470757707</c:v>
                </c:pt>
                <c:pt idx="408">
                  <c:v>142.47806848775008</c:v>
                </c:pt>
                <c:pt idx="409">
                  <c:v>142.65342617687105</c:v>
                </c:pt>
                <c:pt idx="410">
                  <c:v>142.82856857085699</c:v>
                </c:pt>
                <c:pt idx="411">
                  <c:v>143.00349646075091</c:v>
                </c:pt>
                <c:pt idx="412">
                  <c:v>143.17821063276352</c:v>
                </c:pt>
                <c:pt idx="413">
                  <c:v>143.35271186831451</c:v>
                </c:pt>
                <c:pt idx="414">
                  <c:v>143.52700094407325</c:v>
                </c:pt>
                <c:pt idx="415">
                  <c:v>143.70107863199914</c:v>
                </c:pt>
                <c:pt idx="416">
                  <c:v>143.87494569938158</c:v>
                </c:pt>
                <c:pt idx="417">
                  <c:v>144.04860290887933</c:v>
                </c:pt>
                <c:pt idx="418">
                  <c:v>144.22205101855957</c:v>
                </c:pt>
                <c:pt idx="419">
                  <c:v>144.39529078193652</c:v>
                </c:pt>
                <c:pt idx="420">
                  <c:v>144.56832294800961</c:v>
                </c:pt>
                <c:pt idx="421">
                  <c:v>144.74114826130128</c:v>
                </c:pt>
                <c:pt idx="422">
                  <c:v>144.91376746189439</c:v>
                </c:pt>
                <c:pt idx="423">
                  <c:v>145.08618128546908</c:v>
                </c:pt>
                <c:pt idx="424">
                  <c:v>145.25839046333951</c:v>
                </c:pt>
                <c:pt idx="425">
                  <c:v>145.43039572248986</c:v>
                </c:pt>
                <c:pt idx="426">
                  <c:v>145.60219778561037</c:v>
                </c:pt>
                <c:pt idx="427">
                  <c:v>145.7737973711325</c:v>
                </c:pt>
                <c:pt idx="428">
                  <c:v>145.94519519326425</c:v>
                </c:pt>
              </c:numCache>
            </c:numRef>
          </c:xVal>
          <c:yVal>
            <c:numRef>
              <c:f>Sheet2!$M$23:$M$451</c:f>
              <c:numCache>
                <c:formatCode>General</c:formatCode>
                <c:ptCount val="429"/>
                <c:pt idx="0">
                  <c:v>1.641531128583722E-149</c:v>
                </c:pt>
                <c:pt idx="1">
                  <c:v>1.0007300024716947E-75</c:v>
                </c:pt>
                <c:pt idx="2">
                  <c:v>9.2719632966660499E-39</c:v>
                </c:pt>
                <c:pt idx="3">
                  <c:v>1.7907673994620862E-16</c:v>
                </c:pt>
                <c:pt idx="4">
                  <c:v>5.7713651920976473E-9</c:v>
                </c:pt>
                <c:pt idx="5">
                  <c:v>1.9877591462887439E-6</c:v>
                </c:pt>
                <c:pt idx="6">
                  <c:v>3.8273792408940891E-5</c:v>
                </c:pt>
                <c:pt idx="7">
                  <c:v>2.3055262079589407E-4</c:v>
                </c:pt>
                <c:pt idx="8">
                  <c:v>7.7364504829242236E-4</c:v>
                </c:pt>
                <c:pt idx="9">
                  <c:v>1.8541024752447134E-3</c:v>
                </c:pt>
                <c:pt idx="10">
                  <c:v>3.5955322786905088E-3</c:v>
                </c:pt>
                <c:pt idx="11">
                  <c:v>6.0491168032548049E-3</c:v>
                </c:pt>
                <c:pt idx="12">
                  <c:v>9.2079011829849233E-3</c:v>
                </c:pt>
                <c:pt idx="13">
                  <c:v>1.3026546313505707E-2</c:v>
                </c:pt>
                <c:pt idx="14">
                  <c:v>1.7438365087543033E-2</c:v>
                </c:pt>
                <c:pt idx="15">
                  <c:v>2.236758766793449E-2</c:v>
                </c:pt>
                <c:pt idx="16">
                  <c:v>2.7737288815448714E-2</c:v>
                </c:pt>
                <c:pt idx="17">
                  <c:v>3.3474065109133505E-2</c:v>
                </c:pt>
                <c:pt idx="18">
                  <c:v>3.9510501508285396E-2</c:v>
                </c:pt>
                <c:pt idx="19">
                  <c:v>4.5786226714651872E-2</c:v>
                </c:pt>
                <c:pt idx="20">
                  <c:v>5.2248115286568461E-2</c:v>
                </c:pt>
                <c:pt idx="21">
                  <c:v>5.885000472413951E-2</c:v>
                </c:pt>
                <c:pt idx="22">
                  <c:v>6.5552161165502595E-2</c:v>
                </c:pt>
                <c:pt idx="23">
                  <c:v>7.2320636938702484E-2</c:v>
                </c:pt>
                <c:pt idx="24">
                  <c:v>7.9126604536010767E-2</c:v>
                </c:pt>
                <c:pt idx="25">
                  <c:v>8.5945714436527501E-2</c:v>
                </c:pt>
                <c:pt idx="26">
                  <c:v>9.2757501216145968E-2</c:v>
                </c:pt>
                <c:pt idx="27">
                  <c:v>9.9544848500915398E-2</c:v>
                </c:pt>
                <c:pt idx="28">
                  <c:v>0.10629351519648478</c:v>
                </c:pt>
                <c:pt idx="29">
                  <c:v>0.11299172089290407</c:v>
                </c:pt>
                <c:pt idx="30">
                  <c:v>0.11962978601210195</c:v>
                </c:pt>
                <c:pt idx="31">
                  <c:v>0.12619982125584578</c:v>
                </c:pt>
                <c:pt idx="32">
                  <c:v>0.1326954606739508</c:v>
                </c:pt>
                <c:pt idx="33">
                  <c:v>0.13911163286438188</c:v>
                </c:pt>
                <c:pt idx="34">
                  <c:v>0.14544436522978801</c:v>
                </c:pt>
                <c:pt idx="35">
                  <c:v>0.15169061672365458</c:v>
                </c:pt>
                <c:pt idx="36">
                  <c:v>0.15784813505057174</c:v>
                </c:pt>
                <c:pt idx="37">
                  <c:v>0.16391533479839526</c:v>
                </c:pt>
                <c:pt idx="38">
                  <c:v>0.16989119345440276</c:v>
                </c:pt>
                <c:pt idx="39">
                  <c:v>0.17577516268386115</c:v>
                </c:pt>
                <c:pt idx="40">
                  <c:v>0.18156709262558832</c:v>
                </c:pt>
                <c:pt idx="41">
                  <c:v>0.18726716728686699</c:v>
                </c:pt>
                <c:pt idx="42">
                  <c:v>0.19287584940313715</c:v>
                </c:pt>
                <c:pt idx="43">
                  <c:v>0.19839383337085878</c:v>
                </c:pt>
                <c:pt idx="44">
                  <c:v>0.2038220050695469</c:v>
                </c:pt>
                <c:pt idx="45">
                  <c:v>0.20916140756584714</c:v>
                </c:pt>
                <c:pt idx="46">
                  <c:v>0.21441321184288351</c:v>
                </c:pt>
                <c:pt idx="47">
                  <c:v>0.2195786918257763</c:v>
                </c:pt>
                <c:pt idx="48">
                  <c:v>0.22465920308253856</c:v>
                </c:pt>
                <c:pt idx="49">
                  <c:v>0.22965616467142844</c:v>
                </c:pt>
                <c:pt idx="50">
                  <c:v>0.23457104368375603</c:v>
                </c:pt>
                <c:pt idx="51">
                  <c:v>0.2394053420972595</c:v>
                </c:pt>
                <c:pt idx="52">
                  <c:v>0.24416058561129092</c:v>
                </c:pt>
                <c:pt idx="53">
                  <c:v>0.24883831418273283</c:v>
                </c:pt>
                <c:pt idx="54">
                  <c:v>0.25344007402209806</c:v>
                </c:pt>
                <c:pt idx="55">
                  <c:v>0.25796741084376462</c:v>
                </c:pt>
                <c:pt idx="56">
                  <c:v>0.26242186419367414</c:v>
                </c:pt>
                <c:pt idx="57">
                  <c:v>0.26680496270287252</c:v>
                </c:pt>
                <c:pt idx="58">
                  <c:v>0.27111822013665571</c:v>
                </c:pt>
                <c:pt idx="59">
                  <c:v>0.27536313212735092</c:v>
                </c:pt>
                <c:pt idx="60">
                  <c:v>0.27954117349438978</c:v>
                </c:pt>
                <c:pt idx="61">
                  <c:v>0.28365379606871383</c:v>
                </c:pt>
                <c:pt idx="62">
                  <c:v>0.28770242695002174</c:v>
                </c:pt>
                <c:pt idx="63">
                  <c:v>0.29168846713520924</c:v>
                </c:pt>
                <c:pt idx="64">
                  <c:v>0.29561329046481527</c:v>
                </c:pt>
                <c:pt idx="65">
                  <c:v>0.29947824284154845</c:v>
                </c:pt>
                <c:pt idx="66">
                  <c:v>0.30328464168123836</c:v>
                </c:pt>
                <c:pt idx="67">
                  <c:v>0.30703377556193862</c:v>
                </c:pt>
                <c:pt idx="68">
                  <c:v>0.3107269040415665</c:v>
                </c:pt>
                <c:pt idx="69">
                  <c:v>0.31436525761847228</c:v>
                </c:pt>
                <c:pt idx="70">
                  <c:v>0.31795003781280456</c:v>
                </c:pt>
                <c:pt idx="71">
                  <c:v>0.32148241734953081</c:v>
                </c:pt>
                <c:pt idx="72">
                  <c:v>0.32496354042656922</c:v>
                </c:pt>
                <c:pt idx="73">
                  <c:v>0.32839452305373479</c:v>
                </c:pt>
                <c:pt idx="74">
                  <c:v>0.33177645345014645</c:v>
                </c:pt>
                <c:pt idx="75">
                  <c:v>0.33511039248942953</c:v>
                </c:pt>
                <c:pt idx="76">
                  <c:v>0.33839737418351407</c:v>
                </c:pt>
                <c:pt idx="77">
                  <c:v>0.34163840619709385</c:v>
                </c:pt>
                <c:pt idx="78">
                  <c:v>0.34483447038592191</c:v>
                </c:pt>
                <c:pt idx="79">
                  <c:v>0.34798652335306557</c:v>
                </c:pt>
                <c:pt idx="80">
                  <c:v>0.35109549701808723</c:v>
                </c:pt>
                <c:pt idx="81">
                  <c:v>0.35416229919483022</c:v>
                </c:pt>
                <c:pt idx="82">
                  <c:v>0.35718781417412282</c:v>
                </c:pt>
                <c:pt idx="83">
                  <c:v>0.36017290330825941</c:v>
                </c:pt>
                <c:pt idx="84">
                  <c:v>0.36311840559458897</c:v>
                </c:pt>
                <c:pt idx="85">
                  <c:v>0.36602513825595567</c:v>
                </c:pt>
                <c:pt idx="86">
                  <c:v>0.36889389731609523</c:v>
                </c:pt>
                <c:pt idx="87">
                  <c:v>0.37172545816839864</c:v>
                </c:pt>
                <c:pt idx="88">
                  <c:v>0.37452057613672657</c:v>
                </c:pt>
                <c:pt idx="89">
                  <c:v>0.37727998702719323</c:v>
                </c:pt>
                <c:pt idx="90">
                  <c:v>0.38000440767003585</c:v>
                </c:pt>
                <c:pt idx="91">
                  <c:v>0.38269453645086871</c:v>
                </c:pt>
                <c:pt idx="92">
                  <c:v>0.38535105383076496</c:v>
                </c:pt>
                <c:pt idx="93">
                  <c:v>0.38797462285474682</c:v>
                </c:pt>
                <c:pt idx="94">
                  <c:v>0.39056588964837241</c:v>
                </c:pt>
                <c:pt idx="95">
                  <c:v>0.39312548390220775</c:v>
                </c:pt>
                <c:pt idx="96">
                  <c:v>0.39565401934405325</c:v>
                </c:pt>
                <c:pt idx="97">
                  <c:v>0.39815209419886971</c:v>
                </c:pt>
                <c:pt idx="98">
                  <c:v>0.40062029163640023</c:v>
                </c:pt>
                <c:pt idx="99">
                  <c:v>0.40305918020654774</c:v>
                </c:pt>
                <c:pt idx="100">
                  <c:v>0.40546931426260224</c:v>
                </c:pt>
                <c:pt idx="101">
                  <c:v>0.40785123437245208</c:v>
                </c:pt>
                <c:pt idx="102">
                  <c:v>0.41020546771794264</c:v>
                </c:pt>
                <c:pt idx="103">
                  <c:v>0.41253252848257338</c:v>
                </c:pt>
                <c:pt idx="104">
                  <c:v>0.41483291822774232</c:v>
                </c:pt>
                <c:pt idx="105">
                  <c:v>0.41710712625776342</c:v>
                </c:pt>
                <c:pt idx="106">
                  <c:v>0.41935562997389692</c:v>
                </c:pt>
                <c:pt idx="107">
                  <c:v>0.42157889521764508</c:v>
                </c:pt>
                <c:pt idx="108">
                  <c:v>0.42377737660356329</c:v>
                </c:pt>
                <c:pt idx="109">
                  <c:v>0.42595151784185892</c:v>
                </c:pt>
                <c:pt idx="110">
                  <c:v>0.42810175205103429</c:v>
                </c:pt>
                <c:pt idx="111">
                  <c:v>0.43022850206084806</c:v>
                </c:pt>
                <c:pt idx="112">
                  <c:v>0.43233218070585944</c:v>
                </c:pt>
                <c:pt idx="113">
                  <c:v>0.43441319110982385</c:v>
                </c:pt>
                <c:pt idx="114">
                  <c:v>0.43647192696120363</c:v>
                </c:pt>
                <c:pt idx="115">
                  <c:v>0.4385087727800579</c:v>
                </c:pt>
                <c:pt idx="116">
                  <c:v>0.44052410417657017</c:v>
                </c:pt>
                <c:pt idx="117">
                  <c:v>0.44251828810146715</c:v>
                </c:pt>
                <c:pt idx="118">
                  <c:v>0.44449168308858045</c:v>
                </c:pt>
                <c:pt idx="119">
                  <c:v>0.44644463948979607</c:v>
                </c:pt>
                <c:pt idx="120">
                  <c:v>0.44837749970263269</c:v>
                </c:pt>
                <c:pt idx="121">
                  <c:v>0.45029059839068175</c:v>
                </c:pt>
                <c:pt idx="122">
                  <c:v>0.45218426269713807</c:v>
                </c:pt>
                <c:pt idx="123">
                  <c:v>0.45405881245164748</c:v>
                </c:pt>
                <c:pt idx="124">
                  <c:v>0.45591456037068429</c:v>
                </c:pt>
                <c:pt idx="125">
                  <c:v>0.45775181225167116</c:v>
                </c:pt>
                <c:pt idx="126">
                  <c:v>0.45957086716105056</c:v>
                </c:pt>
                <c:pt idx="127">
                  <c:v>0.46137201761649882</c:v>
                </c:pt>
                <c:pt idx="128">
                  <c:v>0.46315554976348383</c:v>
                </c:pt>
                <c:pt idx="129">
                  <c:v>0.4649217435463508</c:v>
                </c:pt>
                <c:pt idx="130">
                  <c:v>0.4666708728741169</c:v>
                </c:pt>
                <c:pt idx="131">
                  <c:v>0.46840320578115197</c:v>
                </c:pt>
                <c:pt idx="132">
                  <c:v>0.47011900458291439</c:v>
                </c:pt>
                <c:pt idx="133">
                  <c:v>0.47181852602691021</c:v>
                </c:pt>
                <c:pt idx="134">
                  <c:v>0.47350202143902909</c:v>
                </c:pt>
                <c:pt idx="135">
                  <c:v>0.47516973686541769</c:v>
                </c:pt>
                <c:pt idx="136">
                  <c:v>0.47682191321003425</c:v>
                </c:pt>
                <c:pt idx="137">
                  <c:v>0.47845878636803307</c:v>
                </c:pt>
                <c:pt idx="138">
                  <c:v>0.48008058735511294</c:v>
                </c:pt>
                <c:pt idx="139">
                  <c:v>0.48168754243296863</c:v>
                </c:pt>
                <c:pt idx="140">
                  <c:v>0.48327987323097288</c:v>
                </c:pt>
                <c:pt idx="141">
                  <c:v>0.48485779686421482</c:v>
                </c:pt>
                <c:pt idx="142">
                  <c:v>0.48642152604801525</c:v>
                </c:pt>
                <c:pt idx="143">
                  <c:v>0.48797126920903711</c:v>
                </c:pt>
                <c:pt idx="144">
                  <c:v>0.4895072305931033</c:v>
                </c:pt>
                <c:pt idx="145">
                  <c:v>0.49102961036982851</c:v>
                </c:pt>
                <c:pt idx="146">
                  <c:v>0.49253860473417621</c:v>
                </c:pt>
                <c:pt idx="147">
                  <c:v>0.49403440600503346</c:v>
                </c:pt>
                <c:pt idx="148">
                  <c:v>0.49551720272091071</c:v>
                </c:pt>
                <c:pt idx="149">
                  <c:v>0.49698717973285345</c:v>
                </c:pt>
                <c:pt idx="150">
                  <c:v>0.49844451829466241</c:v>
                </c:pt>
                <c:pt idx="151">
                  <c:v>0.49988939615050509</c:v>
                </c:pt>
                <c:pt idx="152">
                  <c:v>0.5013219876200099</c:v>
                </c:pt>
                <c:pt idx="153">
                  <c:v>0.50274246368091813</c:v>
                </c:pt>
                <c:pt idx="154">
                  <c:v>0.50415099204937719</c:v>
                </c:pt>
                <c:pt idx="155">
                  <c:v>0.50554773725794988</c:v>
                </c:pt>
                <c:pt idx="156">
                  <c:v>0.50693286073141475</c:v>
                </c:pt>
                <c:pt idx="157">
                  <c:v>0.50830652086042405</c:v>
                </c:pt>
                <c:pt idx="158">
                  <c:v>0.50966887307309483</c:v>
                </c:pt>
                <c:pt idx="159">
                  <c:v>0.51102006990459314</c:v>
                </c:pt>
                <c:pt idx="160">
                  <c:v>0.51236026106477828</c:v>
                </c:pt>
                <c:pt idx="161">
                  <c:v>0.51368959350396781</c:v>
                </c:pt>
                <c:pt idx="162">
                  <c:v>0.51500821147688369</c:v>
                </c:pt>
                <c:pt idx="163">
                  <c:v>0.51631625660483538</c:v>
                </c:pt>
                <c:pt idx="164">
                  <c:v>0.51761386793619635</c:v>
                </c:pt>
                <c:pt idx="165">
                  <c:v>0.51890118200522839</c:v>
                </c:pt>
                <c:pt idx="166">
                  <c:v>0.52017833288930215</c:v>
                </c:pt>
                <c:pt idx="167">
                  <c:v>0.52144545226456818</c:v>
                </c:pt>
                <c:pt idx="168">
                  <c:v>0.52270266946012334</c:v>
                </c:pt>
                <c:pt idx="169">
                  <c:v>0.52395011151072013</c:v>
                </c:pt>
                <c:pt idx="170">
                  <c:v>0.52518790320806441</c:v>
                </c:pt>
                <c:pt idx="171">
                  <c:v>0.52641616715074302</c:v>
                </c:pt>
                <c:pt idx="172">
                  <c:v>0.52763502379282667</c:v>
                </c:pt>
                <c:pt idx="173">
                  <c:v>0.52884459149118435</c:v>
                </c:pt>
                <c:pt idx="174">
                  <c:v>0.53004498655155197</c:v>
                </c:pt>
                <c:pt idx="175">
                  <c:v>0.5312363232733901</c:v>
                </c:pt>
                <c:pt idx="176">
                  <c:v>0.53241871399357077</c:v>
                </c:pt>
                <c:pt idx="177">
                  <c:v>0.53359226912892399</c:v>
                </c:pt>
                <c:pt idx="178">
                  <c:v>0.53475709721768283</c:v>
                </c:pt>
                <c:pt idx="179">
                  <c:v>0.53591330495985678</c:v>
                </c:pt>
                <c:pt idx="180">
                  <c:v>0.53706099725656675</c:v>
                </c:pt>
                <c:pt idx="181">
                  <c:v>0.53820027724837183</c:v>
                </c:pt>
                <c:pt idx="182">
                  <c:v>0.53933124635261764</c:v>
                </c:pt>
                <c:pt idx="183">
                  <c:v>0.54045400429983637</c:v>
                </c:pt>
                <c:pt idx="184">
                  <c:v>0.54156864916922454</c:v>
                </c:pt>
                <c:pt idx="185">
                  <c:v>0.54267527742322463</c:v>
                </c:pt>
                <c:pt idx="186">
                  <c:v>0.5437739839412421</c:v>
                </c:pt>
                <c:pt idx="187">
                  <c:v>0.54486486205251494</c:v>
                </c:pt>
                <c:pt idx="188">
                  <c:v>0.54594800356816608</c:v>
                </c:pt>
                <c:pt idx="189">
                  <c:v>0.54702349881246115</c:v>
                </c:pt>
                <c:pt idx="190">
                  <c:v>0.5480914366532923</c:v>
                </c:pt>
                <c:pt idx="191">
                  <c:v>0.54915190453191176</c:v>
                </c:pt>
                <c:pt idx="192">
                  <c:v>0.55020498849193766</c:v>
                </c:pt>
                <c:pt idx="193">
                  <c:v>0.55125077320764926</c:v>
                </c:pt>
                <c:pt idx="194">
                  <c:v>0.55228934201159607</c:v>
                </c:pt>
                <c:pt idx="195">
                  <c:v>0.55332077692153636</c:v>
                </c:pt>
                <c:pt idx="196">
                  <c:v>0.55434515866672629</c:v>
                </c:pt>
                <c:pt idx="197">
                  <c:v>0.55536256671357709</c:v>
                </c:pt>
                <c:pt idx="198">
                  <c:v>0.55637307929069757</c:v>
                </c:pt>
                <c:pt idx="199">
                  <c:v>0.55737677341333891</c:v>
                </c:pt>
                <c:pt idx="200">
                  <c:v>0.55837372490726001</c:v>
                </c:pt>
                <c:pt idx="201">
                  <c:v>0.55936400843202672</c:v>
                </c:pt>
                <c:pt idx="202">
                  <c:v>0.56034769750376268</c:v>
                </c:pt>
                <c:pt idx="203">
                  <c:v>0.56132486451736519</c:v>
                </c:pt>
                <c:pt idx="204">
                  <c:v>0.56229558076820219</c:v>
                </c:pt>
                <c:pt idx="205">
                  <c:v>0.56325991647330298</c:v>
                </c:pt>
                <c:pt idx="206">
                  <c:v>0.56421794079205723</c:v>
                </c:pt>
                <c:pt idx="207">
                  <c:v>0.56516972184643688</c:v>
                </c:pt>
                <c:pt idx="208">
                  <c:v>0.56611532674074883</c:v>
                </c:pt>
                <c:pt idx="209">
                  <c:v>0.56705482158093901</c:v>
                </c:pt>
                <c:pt idx="210">
                  <c:v>0.56798827149345033</c:v>
                </c:pt>
                <c:pt idx="211">
                  <c:v>0.5689157406436558</c:v>
                </c:pt>
                <c:pt idx="212">
                  <c:v>0.56983729225387025</c:v>
                </c:pt>
                <c:pt idx="213">
                  <c:v>0.57075298862095625</c:v>
                </c:pt>
                <c:pt idx="214">
                  <c:v>0.57166289113353419</c:v>
                </c:pt>
                <c:pt idx="215">
                  <c:v>0.57256706028880544</c:v>
                </c:pt>
                <c:pt idx="216">
                  <c:v>0.57346555570900026</c:v>
                </c:pt>
                <c:pt idx="217">
                  <c:v>0.57435843615745907</c:v>
                </c:pt>
                <c:pt idx="218">
                  <c:v>0.57524575955435808</c:v>
                </c:pt>
                <c:pt idx="219">
                  <c:v>0.576127582992086</c:v>
                </c:pt>
                <c:pt idx="220">
                  <c:v>0.57700396275028409</c:v>
                </c:pt>
                <c:pt idx="221">
                  <c:v>0.57787495431055524</c:v>
                </c:pt>
                <c:pt idx="222">
                  <c:v>0.57874061237085106</c:v>
                </c:pt>
                <c:pt idx="223">
                  <c:v>0.57960099085954819</c:v>
                </c:pt>
                <c:pt idx="224">
                  <c:v>0.58045614294921699</c:v>
                </c:pt>
                <c:pt idx="225">
                  <c:v>0.58130612107009372</c:v>
                </c:pt>
                <c:pt idx="226">
                  <c:v>0.5821509769232629</c:v>
                </c:pt>
                <c:pt idx="227">
                  <c:v>0.582990761493556</c:v>
                </c:pt>
                <c:pt idx="228">
                  <c:v>0.58382552506217622</c:v>
                </c:pt>
                <c:pt idx="229">
                  <c:v>0.58465531721905228</c:v>
                </c:pt>
                <c:pt idx="230">
                  <c:v>0.58548018687493175</c:v>
                </c:pt>
                <c:pt idx="231">
                  <c:v>0.58630018227321812</c:v>
                </c:pt>
                <c:pt idx="232">
                  <c:v>0.58711535100155854</c:v>
                </c:pt>
                <c:pt idx="233">
                  <c:v>0.5879257400031882</c:v>
                </c:pt>
                <c:pt idx="234">
                  <c:v>0.58873139558803866</c:v>
                </c:pt>
                <c:pt idx="235">
                  <c:v>0.58953236344361248</c:v>
                </c:pt>
                <c:pt idx="236">
                  <c:v>0.59032868864563426</c:v>
                </c:pt>
                <c:pt idx="237">
                  <c:v>0.59112041566848039</c:v>
                </c:pt>
                <c:pt idx="238">
                  <c:v>0.59190758839539359</c:v>
                </c:pt>
                <c:pt idx="239">
                  <c:v>0.59269025012848786</c:v>
                </c:pt>
                <c:pt idx="240">
                  <c:v>0.59346844359854867</c:v>
                </c:pt>
                <c:pt idx="241">
                  <c:v>0.59424221097463314</c:v>
                </c:pt>
                <c:pt idx="242">
                  <c:v>0.59501159387347546</c:v>
                </c:pt>
                <c:pt idx="243">
                  <c:v>0.59577663336870101</c:v>
                </c:pt>
                <c:pt idx="244">
                  <c:v>0.59653736999985574</c:v>
                </c:pt>
                <c:pt idx="245">
                  <c:v>0.59729384378125205</c:v>
                </c:pt>
                <c:pt idx="246">
                  <c:v>0.59804609421063926</c:v>
                </c:pt>
                <c:pt idx="247">
                  <c:v>0.59879416027769983</c:v>
                </c:pt>
                <c:pt idx="248">
                  <c:v>0.59953808047237667</c:v>
                </c:pt>
                <c:pt idx="249">
                  <c:v>0.60027789279303556</c:v>
                </c:pt>
                <c:pt idx="250">
                  <c:v>0.60101363475446523</c:v>
                </c:pt>
                <c:pt idx="251">
                  <c:v>0.60174534339572117</c:v>
                </c:pt>
                <c:pt idx="252">
                  <c:v>0.60247305528781459</c:v>
                </c:pt>
                <c:pt idx="253">
                  <c:v>0.60319680654125074</c:v>
                </c:pt>
                <c:pt idx="254">
                  <c:v>0.60391663281342067</c:v>
                </c:pt>
                <c:pt idx="255">
                  <c:v>0.60463256931584941</c:v>
                </c:pt>
                <c:pt idx="256">
                  <c:v>0.60534465082130362</c:v>
                </c:pt>
                <c:pt idx="257">
                  <c:v>0.60605291167076114</c:v>
                </c:pt>
                <c:pt idx="258">
                  <c:v>0.60675738578024785</c:v>
                </c:pt>
                <c:pt idx="259">
                  <c:v>0.60745810664754285</c:v>
                </c:pt>
                <c:pt idx="260">
                  <c:v>0.60815510735875478</c:v>
                </c:pt>
                <c:pt idx="261">
                  <c:v>0.6088484205947744</c:v>
                </c:pt>
                <c:pt idx="262">
                  <c:v>0.60953807863760234</c:v>
                </c:pt>
                <c:pt idx="263">
                  <c:v>0.61022411337656035</c:v>
                </c:pt>
                <c:pt idx="264">
                  <c:v>0.61090655631438184</c:v>
                </c:pt>
                <c:pt idx="265">
                  <c:v>0.6115854385731907</c:v>
                </c:pt>
                <c:pt idx="266">
                  <c:v>0.61226079090036589</c:v>
                </c:pt>
                <c:pt idx="267">
                  <c:v>0.61293264367429923</c:v>
                </c:pt>
                <c:pt idx="268">
                  <c:v>0.61360102691004303</c:v>
                </c:pt>
                <c:pt idx="269">
                  <c:v>0.61426597026485452</c:v>
                </c:pt>
                <c:pt idx="270">
                  <c:v>0.61492750304363808</c:v>
                </c:pt>
                <c:pt idx="271">
                  <c:v>0.61558565420428546</c:v>
                </c:pt>
                <c:pt idx="272">
                  <c:v>0.61624045236292035</c:v>
                </c:pt>
                <c:pt idx="273">
                  <c:v>0.61689192579904406</c:v>
                </c:pt>
                <c:pt idx="274">
                  <c:v>0.61754010246058966</c:v>
                </c:pt>
                <c:pt idx="275">
                  <c:v>0.61818500996888237</c:v>
                </c:pt>
                <c:pt idx="276">
                  <c:v>0.61882667562351146</c:v>
                </c:pt>
                <c:pt idx="277">
                  <c:v>0.61946512640711238</c:v>
                </c:pt>
                <c:pt idx="278">
                  <c:v>0.6201003889900647</c:v>
                </c:pt>
                <c:pt idx="279">
                  <c:v>0.62073248973510331</c:v>
                </c:pt>
                <c:pt idx="280">
                  <c:v>0.62136145470184889</c:v>
                </c:pt>
                <c:pt idx="281">
                  <c:v>0.62198730965125715</c:v>
                </c:pt>
                <c:pt idx="282">
                  <c:v>0.62261008004998708</c:v>
                </c:pt>
                <c:pt idx="283">
                  <c:v>0.62322979107469489</c:v>
                </c:pt>
                <c:pt idx="284">
                  <c:v>0.62384646761624851</c:v>
                </c:pt>
                <c:pt idx="285">
                  <c:v>0.6244601342838707</c:v>
                </c:pt>
                <c:pt idx="286">
                  <c:v>0.62507081540920773</c:v>
                </c:pt>
                <c:pt idx="287">
                  <c:v>0.62567853505032633</c:v>
                </c:pt>
                <c:pt idx="288">
                  <c:v>0.62628331699564244</c:v>
                </c:pt>
                <c:pt idx="289">
                  <c:v>0.62688518476777999</c:v>
                </c:pt>
                <c:pt idx="290">
                  <c:v>0.62748416162736409</c:v>
                </c:pt>
                <c:pt idx="291">
                  <c:v>0.62808027057674631</c:v>
                </c:pt>
                <c:pt idx="292">
                  <c:v>0.62867353436366868</c:v>
                </c:pt>
                <c:pt idx="293">
                  <c:v>0.62926397548486213</c:v>
                </c:pt>
                <c:pt idx="294">
                  <c:v>0.62985161618958418</c:v>
                </c:pt>
                <c:pt idx="295">
                  <c:v>0.63043647848309581</c:v>
                </c:pt>
                <c:pt idx="296">
                  <c:v>0.63101858413008038</c:v>
                </c:pt>
                <c:pt idx="297">
                  <c:v>0.63159795465800195</c:v>
                </c:pt>
                <c:pt idx="298">
                  <c:v>0.63217461136040853</c:v>
                </c:pt>
                <c:pt idx="299">
                  <c:v>0.63274857530017925</c:v>
                </c:pt>
                <c:pt idx="300">
                  <c:v>0.6333198673127165</c:v>
                </c:pt>
                <c:pt idx="301">
                  <c:v>0.63388850800908392</c:v>
                </c:pt>
                <c:pt idx="302">
                  <c:v>0.63445451777909367</c:v>
                </c:pt>
                <c:pt idx="303">
                  <c:v>0.63501791679433917</c:v>
                </c:pt>
                <c:pt idx="304">
                  <c:v>0.6355787250111804</c:v>
                </c:pt>
                <c:pt idx="305">
                  <c:v>0.63613696217367766</c:v>
                </c:pt>
                <c:pt idx="306">
                  <c:v>0.63669264781647794</c:v>
                </c:pt>
                <c:pt idx="307">
                  <c:v>0.63724580126765229</c:v>
                </c:pt>
                <c:pt idx="308">
                  <c:v>0.63779644165148774</c:v>
                </c:pt>
                <c:pt idx="309">
                  <c:v>0.63834458789123327</c:v>
                </c:pt>
                <c:pt idx="310">
                  <c:v>0.63889025871180016</c:v>
                </c:pt>
                <c:pt idx="311">
                  <c:v>0.63943347264241845</c:v>
                </c:pt>
                <c:pt idx="312">
                  <c:v>0.63997424801925096</c:v>
                </c:pt>
                <c:pt idx="313">
                  <c:v>0.64051260298796364</c:v>
                </c:pt>
                <c:pt idx="314">
                  <c:v>0.64104855550625617</c:v>
                </c:pt>
                <c:pt idx="315">
                  <c:v>0.64158212334634945</c:v>
                </c:pt>
                <c:pt idx="316">
                  <c:v>0.64211332409743493</c:v>
                </c:pt>
                <c:pt idx="317">
                  <c:v>0.64264217516808353</c:v>
                </c:pt>
                <c:pt idx="318">
                  <c:v>0.64316869378861741</c:v>
                </c:pt>
                <c:pt idx="319">
                  <c:v>0.64369289701344212</c:v>
                </c:pt>
                <c:pt idx="320">
                  <c:v>0.64421480172334233</c:v>
                </c:pt>
                <c:pt idx="321">
                  <c:v>0.64473442462774266</c:v>
                </c:pt>
                <c:pt idx="322">
                  <c:v>0.64525178226693058</c:v>
                </c:pt>
                <c:pt idx="323">
                  <c:v>0.64576689101424489</c:v>
                </c:pt>
                <c:pt idx="324">
                  <c:v>0.64627976707823098</c:v>
                </c:pt>
                <c:pt idx="325">
                  <c:v>0.64679042650476104</c:v>
                </c:pt>
                <c:pt idx="326">
                  <c:v>0.64729888517912082</c:v>
                </c:pt>
                <c:pt idx="327">
                  <c:v>0.64780515882806566</c:v>
                </c:pt>
                <c:pt idx="328">
                  <c:v>0.64830926302184255</c:v>
                </c:pt>
                <c:pt idx="329">
                  <c:v>0.64881121317618184</c:v>
                </c:pt>
                <c:pt idx="330">
                  <c:v>0.64931102455425804</c:v>
                </c:pt>
                <c:pt idx="331">
                  <c:v>0.64980871226862091</c:v>
                </c:pt>
                <c:pt idx="332">
                  <c:v>0.65030429128309497</c:v>
                </c:pt>
                <c:pt idx="333">
                  <c:v>0.65079777641465231</c:v>
                </c:pt>
                <c:pt idx="334">
                  <c:v>0.65128918233525579</c:v>
                </c:pt>
                <c:pt idx="335">
                  <c:v>0.65177852357367227</c:v>
                </c:pt>
                <c:pt idx="336">
                  <c:v>0.6522658145172624</c:v>
                </c:pt>
                <c:pt idx="337">
                  <c:v>0.65275106941373862</c:v>
                </c:pt>
                <c:pt idx="338">
                  <c:v>0.65323430237290014</c:v>
                </c:pt>
                <c:pt idx="339">
                  <c:v>0.65371552736833971</c:v>
                </c:pt>
                <c:pt idx="340">
                  <c:v>0.65419475823912543</c:v>
                </c:pt>
                <c:pt idx="341">
                  <c:v>0.65467200869145759</c:v>
                </c:pt>
                <c:pt idx="342">
                  <c:v>0.65514729230029978</c:v>
                </c:pt>
                <c:pt idx="343">
                  <c:v>0.65562062251098641</c:v>
                </c:pt>
                <c:pt idx="344">
                  <c:v>0.6560920126408063</c:v>
                </c:pt>
                <c:pt idx="345">
                  <c:v>0.65656147588056279</c:v>
                </c:pt>
                <c:pt idx="346">
                  <c:v>0.65702902529610985</c:v>
                </c:pt>
                <c:pt idx="347">
                  <c:v>0.65749467382986615</c:v>
                </c:pt>
                <c:pt idx="348">
                  <c:v>0.65795843430230794</c:v>
                </c:pt>
                <c:pt idx="349">
                  <c:v>0.65842031941343737</c:v>
                </c:pt>
                <c:pt idx="350">
                  <c:v>0.65888034174423193</c:v>
                </c:pt>
                <c:pt idx="351">
                  <c:v>0.65933851375807095</c:v>
                </c:pt>
                <c:pt idx="352">
                  <c:v>0.65979484780214248</c:v>
                </c:pt>
                <c:pt idx="353">
                  <c:v>0.66024935610882851</c:v>
                </c:pt>
                <c:pt idx="354">
                  <c:v>0.66070205079707156</c:v>
                </c:pt>
                <c:pt idx="355">
                  <c:v>0.66115294387371948</c:v>
                </c:pt>
                <c:pt idx="356">
                  <c:v>0.66160204723485361</c:v>
                </c:pt>
                <c:pt idx="357">
                  <c:v>0.66204937266709485</c:v>
                </c:pt>
                <c:pt idx="358">
                  <c:v>0.6624949318488933</c:v>
                </c:pt>
                <c:pt idx="359">
                  <c:v>0.66293873635179845</c:v>
                </c:pt>
                <c:pt idx="360">
                  <c:v>0.66338079764171076</c:v>
                </c:pt>
                <c:pt idx="361">
                  <c:v>0.66382112708011642</c:v>
                </c:pt>
                <c:pt idx="362">
                  <c:v>0.66425973592530396</c:v>
                </c:pt>
                <c:pt idx="363">
                  <c:v>0.66469663533356416</c:v>
                </c:pt>
                <c:pt idx="364">
                  <c:v>0.66513183636037221</c:v>
                </c:pt>
                <c:pt idx="365">
                  <c:v>0.66556534996155325</c:v>
                </c:pt>
                <c:pt idx="366">
                  <c:v>0.66599718699443256</c:v>
                </c:pt>
                <c:pt idx="367">
                  <c:v>0.66642735821896881</c:v>
                </c:pt>
                <c:pt idx="368">
                  <c:v>0.66685587429887105</c:v>
                </c:pt>
                <c:pt idx="369">
                  <c:v>0.66728274580270108</c:v>
                </c:pt>
                <c:pt idx="370">
                  <c:v>0.66770798320495972</c:v>
                </c:pt>
                <c:pt idx="371">
                  <c:v>0.66813159688715862</c:v>
                </c:pt>
                <c:pt idx="372">
                  <c:v>0.66855359713887652</c:v>
                </c:pt>
                <c:pt idx="373">
                  <c:v>0.6689739941588011</c:v>
                </c:pt>
                <c:pt idx="374">
                  <c:v>0.66939279805575724</c:v>
                </c:pt>
                <c:pt idx="375">
                  <c:v>0.66981001884972002</c:v>
                </c:pt>
                <c:pt idx="376">
                  <c:v>0.67022566647281412</c:v>
                </c:pt>
                <c:pt idx="377">
                  <c:v>0.6706397507703008</c:v>
                </c:pt>
                <c:pt idx="378">
                  <c:v>0.67105228150154883</c:v>
                </c:pt>
                <c:pt idx="379">
                  <c:v>0.6714632683409949</c:v>
                </c:pt>
                <c:pt idx="380">
                  <c:v>0.671872720879089</c:v>
                </c:pt>
                <c:pt idx="381">
                  <c:v>0.67228064862322845</c:v>
                </c:pt>
                <c:pt idx="382">
                  <c:v>0.67268706099867837</c:v>
                </c:pt>
                <c:pt idx="383">
                  <c:v>0.6730919673494794</c:v>
                </c:pt>
                <c:pt idx="384">
                  <c:v>0.67349537693934469</c:v>
                </c:pt>
                <c:pt idx="385">
                  <c:v>0.67389729895254336</c:v>
                </c:pt>
                <c:pt idx="386">
                  <c:v>0.67429774249477314</c:v>
                </c:pt>
                <c:pt idx="387">
                  <c:v>0.67469671659402031</c:v>
                </c:pt>
                <c:pt idx="388">
                  <c:v>0.67509423020140935</c:v>
                </c:pt>
                <c:pt idx="389">
                  <c:v>0.67549029219204093</c:v>
                </c:pt>
                <c:pt idx="390">
                  <c:v>0.67588491136581763</c:v>
                </c:pt>
                <c:pt idx="391">
                  <c:v>0.67627809644826065</c:v>
                </c:pt>
                <c:pt idx="392">
                  <c:v>0.67666985609131425</c:v>
                </c:pt>
                <c:pt idx="393">
                  <c:v>0.67706019887414071</c:v>
                </c:pt>
                <c:pt idx="394">
                  <c:v>0.67744913330390344</c:v>
                </c:pt>
                <c:pt idx="395">
                  <c:v>0.67783666781654128</c:v>
                </c:pt>
                <c:pt idx="396">
                  <c:v>0.67822281077753166</c:v>
                </c:pt>
                <c:pt idx="397">
                  <c:v>0.67860757048264475</c:v>
                </c:pt>
                <c:pt idx="398">
                  <c:v>0.67899095515868635</c:v>
                </c:pt>
                <c:pt idx="399">
                  <c:v>0.67937297296423305</c:v>
                </c:pt>
                <c:pt idx="400">
                  <c:v>0.67975363199035588</c:v>
                </c:pt>
                <c:pt idx="401">
                  <c:v>0.68013294026133631</c:v>
                </c:pt>
                <c:pt idx="402">
                  <c:v>0.68051090573537154</c:v>
                </c:pt>
                <c:pt idx="403">
                  <c:v>0.6808875363052721</c:v>
                </c:pt>
                <c:pt idx="404">
                  <c:v>0.6812628397991497</c:v>
                </c:pt>
                <c:pt idx="405">
                  <c:v>0.68163682398109571</c:v>
                </c:pt>
                <c:pt idx="406">
                  <c:v>0.68200949655185261</c:v>
                </c:pt>
                <c:pt idx="407">
                  <c:v>0.6823808651494756</c:v>
                </c:pt>
                <c:pt idx="408">
                  <c:v>0.68275093734998582</c:v>
                </c:pt>
                <c:pt idx="409">
                  <c:v>0.68311972066801585</c:v>
                </c:pt>
                <c:pt idx="410">
                  <c:v>0.68348722255744676</c:v>
                </c:pt>
                <c:pt idx="411">
                  <c:v>0.68385345041203727</c:v>
                </c:pt>
                <c:pt idx="412">
                  <c:v>0.68421841156604435</c:v>
                </c:pt>
                <c:pt idx="413">
                  <c:v>0.68458211329483731</c:v>
                </c:pt>
                <c:pt idx="414">
                  <c:v>0.68494456281550242</c:v>
                </c:pt>
                <c:pt idx="415">
                  <c:v>0.68530576728744164</c:v>
                </c:pt>
                <c:pt idx="416">
                  <c:v>0.6856657338129627</c:v>
                </c:pt>
                <c:pt idx="417">
                  <c:v>0.68602446943786288</c:v>
                </c:pt>
                <c:pt idx="418">
                  <c:v>0.68638198115200411</c:v>
                </c:pt>
                <c:pt idx="419">
                  <c:v>0.68673827588988223</c:v>
                </c:pt>
                <c:pt idx="420">
                  <c:v>0.68709336053118908</c:v>
                </c:pt>
                <c:pt idx="421">
                  <c:v>0.68744724190136597</c:v>
                </c:pt>
                <c:pt idx="422">
                  <c:v>0.68779992677215351</c:v>
                </c:pt>
                <c:pt idx="423">
                  <c:v>0.68815142186213096</c:v>
                </c:pt>
                <c:pt idx="424">
                  <c:v>0.68850173383725255</c:v>
                </c:pt>
                <c:pt idx="425">
                  <c:v>0.68885086931137374</c:v>
                </c:pt>
                <c:pt idx="426">
                  <c:v>0.68919883484677469</c:v>
                </c:pt>
                <c:pt idx="427">
                  <c:v>0.68954563695467364</c:v>
                </c:pt>
                <c:pt idx="428">
                  <c:v>0.68989128209573702</c:v>
                </c:pt>
              </c:numCache>
            </c:numRef>
          </c:yVal>
          <c:smooth val="0"/>
          <c:extLst>
            <c:ext xmlns:c16="http://schemas.microsoft.com/office/drawing/2014/chart" uri="{C3380CC4-5D6E-409C-BE32-E72D297353CC}">
              <c16:uniqueId val="{00000000-3C10-49E2-A982-65820F64DE0A}"/>
            </c:ext>
          </c:extLst>
        </c:ser>
        <c:dLbls>
          <c:showLegendKey val="0"/>
          <c:showVal val="0"/>
          <c:showCatName val="0"/>
          <c:showSerName val="0"/>
          <c:showPercent val="0"/>
          <c:showBubbleSize val="0"/>
        </c:dLbls>
        <c:axId val="272646256"/>
        <c:axId val="272646816"/>
      </c:scatterChart>
      <c:scatterChart>
        <c:scatterStyle val="smoothMarker"/>
        <c:varyColors val="0"/>
        <c:ser>
          <c:idx val="3"/>
          <c:order val="3"/>
          <c:tx>
            <c:v>Bulk Diffusion IR Data</c:v>
          </c:tx>
          <c:spPr>
            <a:ln w="22225" cap="rnd">
              <a:solidFill>
                <a:schemeClr val="accent2"/>
              </a:solidFill>
              <a:round/>
            </a:ln>
            <a:effectLst/>
          </c:spPr>
          <c:marker>
            <c:symbol val="none"/>
          </c:marker>
          <c:xVal>
            <c:numRef>
              <c:f>Bulk!$C$2:$C$2600</c:f>
              <c:numCache>
                <c:formatCode>General</c:formatCode>
                <c:ptCount val="2599"/>
                <c:pt idx="0">
                  <c:v>0.69937800937690342</c:v>
                </c:pt>
                <c:pt idx="1">
                  <c:v>0.98908437456063369</c:v>
                </c:pt>
                <c:pt idx="2">
                  <c:v>1.2113818555682596</c:v>
                </c:pt>
                <c:pt idx="3">
                  <c:v>1.3987866170363512</c:v>
                </c:pt>
                <c:pt idx="4">
                  <c:v>1.5638935385760757</c:v>
                </c:pt>
                <c:pt idx="5">
                  <c:v>1.7131611132640152</c:v>
                </c:pt>
                <c:pt idx="6">
                  <c:v>1.8504267075461269</c:v>
                </c:pt>
                <c:pt idx="7">
                  <c:v>1.9781905873802959</c:v>
                </c:pt>
                <c:pt idx="8">
                  <c:v>2.0981887427016668</c:v>
                </c:pt>
                <c:pt idx="9">
                  <c:v>2.211685782384107</c:v>
                </c:pt>
                <c:pt idx="10">
                  <c:v>2.3196363939203919</c:v>
                </c:pt>
                <c:pt idx="11">
                  <c:v>2.4227816657718044</c:v>
                </c:pt>
                <c:pt idx="12">
                  <c:v>2.5217115219628115</c:v>
                </c:pt>
                <c:pt idx="13">
                  <c:v>2.6169040868935185</c:v>
                </c:pt>
                <c:pt idx="14">
                  <c:v>2.708753587907176</c:v>
                </c:pt>
                <c:pt idx="15">
                  <c:v>2.7975889619456251</c:v>
                </c:pt>
                <c:pt idx="16">
                  <c:v>2.8836889568745101</c:v>
                </c:pt>
                <c:pt idx="17">
                  <c:v>2.9672918629619165</c:v>
                </c:pt>
                <c:pt idx="18">
                  <c:v>3.0486027947241667</c:v>
                </c:pt>
                <c:pt idx="19">
                  <c:v>3.1278006650040857</c:v>
                </c:pt>
                <c:pt idx="20">
                  <c:v>3.2050429014289339</c:v>
                </c:pt>
                <c:pt idx="21">
                  <c:v>3.2804649060765763</c:v>
                </c:pt>
                <c:pt idx="22">
                  <c:v>3.3541928984481499</c:v>
                </c:pt>
                <c:pt idx="23">
                  <c:v>3.4263347764046643</c:v>
                </c:pt>
                <c:pt idx="24">
                  <c:v>3.496988704585704</c:v>
                </c:pt>
                <c:pt idx="25">
                  <c:v>3.5662431212692161</c:v>
                </c:pt>
                <c:pt idx="26">
                  <c:v>3.6341780363653071</c:v>
                </c:pt>
                <c:pt idx="27">
                  <c:v>3.7008647638085885</c:v>
                </c:pt>
                <c:pt idx="28">
                  <c:v>3.7663722598808524</c:v>
                </c:pt>
                <c:pt idx="29">
                  <c:v>3.8307597157744051</c:v>
                </c:pt>
                <c:pt idx="30">
                  <c:v>3.8940826904419996</c:v>
                </c:pt>
                <c:pt idx="31">
                  <c:v>3.9563922960191902</c:v>
                </c:pt>
                <c:pt idx="32">
                  <c:v>4.0177344362214882</c:v>
                </c:pt>
                <c:pt idx="33">
                  <c:v>4.0781552201945432</c:v>
                </c:pt>
                <c:pt idx="34">
                  <c:v>4.137693802107643</c:v>
                </c:pt>
                <c:pt idx="35">
                  <c:v>4.1963877323240757</c:v>
                </c:pt>
                <c:pt idx="36">
                  <c:v>4.2542719706196497</c:v>
                </c:pt>
                <c:pt idx="37">
                  <c:v>4.3113791296985235</c:v>
                </c:pt>
                <c:pt idx="38">
                  <c:v>4.3677385452886259</c:v>
                </c:pt>
                <c:pt idx="39">
                  <c:v>4.4233810597776895</c:v>
                </c:pt>
                <c:pt idx="40">
                  <c:v>4.4783322788734647</c:v>
                </c:pt>
                <c:pt idx="41">
                  <c:v>4.5326173454197516</c:v>
                </c:pt>
                <c:pt idx="42">
                  <c:v>4.5862599141348284</c:v>
                </c:pt>
                <c:pt idx="43">
                  <c:v>4.6392822720761453</c:v>
                </c:pt>
                <c:pt idx="44">
                  <c:v>4.691704381139119</c:v>
                </c:pt>
                <c:pt idx="45">
                  <c:v>4.7435482499917718</c:v>
                </c:pt>
                <c:pt idx="46">
                  <c:v>4.7948315924545257</c:v>
                </c:pt>
                <c:pt idx="47">
                  <c:v>4.8455722056326849</c:v>
                </c:pt>
                <c:pt idx="48">
                  <c:v>4.8957869643194236</c:v>
                </c:pt>
                <c:pt idx="49">
                  <c:v>4.9454918865568871</c:v>
                </c:pt>
                <c:pt idx="50">
                  <c:v>4.9947011922636575</c:v>
                </c:pt>
                <c:pt idx="51">
                  <c:v>5.0434313715961281</c:v>
                </c:pt>
                <c:pt idx="52">
                  <c:v>5.0916951990471704</c:v>
                </c:pt>
                <c:pt idx="53">
                  <c:v>5.1395058128189719</c:v>
                </c:pt>
                <c:pt idx="54">
                  <c:v>5.1868757455717018</c:v>
                </c:pt>
                <c:pt idx="55">
                  <c:v>5.2338169627911135</c:v>
                </c:pt>
                <c:pt idx="56">
                  <c:v>5.2803399511773863</c:v>
                </c:pt>
                <c:pt idx="57">
                  <c:v>5.3264575470006328</c:v>
                </c:pt>
                <c:pt idx="58">
                  <c:v>5.3721792598534908</c:v>
                </c:pt>
                <c:pt idx="59">
                  <c:v>5.4175151130384487</c:v>
                </c:pt>
                <c:pt idx="60">
                  <c:v>5.4624747139002849</c:v>
                </c:pt>
                <c:pt idx="61">
                  <c:v>5.507067277598849</c:v>
                </c:pt>
                <c:pt idx="62">
                  <c:v>5.5513007484732801</c:v>
                </c:pt>
                <c:pt idx="63">
                  <c:v>5.5951854303499182</c:v>
                </c:pt>
                <c:pt idx="64">
                  <c:v>5.6387285800967577</c:v>
                </c:pt>
                <c:pt idx="65">
                  <c:v>5.681938049644681</c:v>
                </c:pt>
                <c:pt idx="66">
                  <c:v>5.7248213945938966</c:v>
                </c:pt>
                <c:pt idx="67">
                  <c:v>5.7673858896383896</c:v>
                </c:pt>
                <c:pt idx="68">
                  <c:v>5.8096385429732198</c:v>
                </c:pt>
                <c:pt idx="69">
                  <c:v>5.8515852552962091</c:v>
                </c:pt>
                <c:pt idx="70">
                  <c:v>5.8932342563315769</c:v>
                </c:pt>
                <c:pt idx="71">
                  <c:v>5.934590971583467</c:v>
                </c:pt>
                <c:pt idx="72">
                  <c:v>5.9756614696617483</c:v>
                </c:pt>
                <c:pt idx="73">
                  <c:v>6.0164516120384448</c:v>
                </c:pt>
                <c:pt idx="74">
                  <c:v>6.0569662373171598</c:v>
                </c:pt>
                <c:pt idx="75">
                  <c:v>6.0972124778459218</c:v>
                </c:pt>
                <c:pt idx="76">
                  <c:v>6.1371947989289044</c:v>
                </c:pt>
                <c:pt idx="77">
                  <c:v>6.1769183255082787</c:v>
                </c:pt>
                <c:pt idx="78">
                  <c:v>6.2163880187774634</c:v>
                </c:pt>
                <c:pt idx="79">
                  <c:v>6.2556086834136293</c:v>
                </c:pt>
                <c:pt idx="80">
                  <c:v>6.2945849744045876</c:v>
                </c:pt>
                <c:pt idx="81">
                  <c:v>6.3333206140223162</c:v>
                </c:pt>
                <c:pt idx="82">
                  <c:v>6.3718215605900328</c:v>
                </c:pt>
                <c:pt idx="83">
                  <c:v>6.4100912630008633</c:v>
                </c:pt>
                <c:pt idx="84">
                  <c:v>6.4481338385613549</c:v>
                </c:pt>
                <c:pt idx="85">
                  <c:v>6.4859525129313118</c:v>
                </c:pt>
                <c:pt idx="86">
                  <c:v>6.5235527130544444</c:v>
                </c:pt>
                <c:pt idx="87">
                  <c:v>6.5609374330197667</c:v>
                </c:pt>
                <c:pt idx="88">
                  <c:v>6.5981103355430486</c:v>
                </c:pt>
                <c:pt idx="89">
                  <c:v>6.6350749807368414</c:v>
                </c:pt>
                <c:pt idx="90">
                  <c:v>6.6718348300898453</c:v>
                </c:pt>
                <c:pt idx="91">
                  <c:v>6.7083932502500181</c:v>
                </c:pt>
                <c:pt idx="92">
                  <c:v>6.7447527753061491</c:v>
                </c:pt>
                <c:pt idx="93">
                  <c:v>6.7809180794343771</c:v>
                </c:pt>
                <c:pt idx="94">
                  <c:v>6.8168915203338836</c:v>
                </c:pt>
                <c:pt idx="95">
                  <c:v>6.8526761195900683</c:v>
                </c:pt>
                <c:pt idx="96">
                  <c:v>6.8882748203015245</c:v>
                </c:pt>
                <c:pt idx="97">
                  <c:v>6.9236897677466747</c:v>
                </c:pt>
                <c:pt idx="98">
                  <c:v>6.958925204368847</c:v>
                </c:pt>
                <c:pt idx="99">
                  <c:v>6.9939831283754179</c:v>
                </c:pt>
                <c:pt idx="100">
                  <c:v>7.0288661959095506</c:v>
                </c:pt>
                <c:pt idx="101">
                  <c:v>7.0635769975275275</c:v>
                </c:pt>
                <c:pt idx="102">
                  <c:v>7.0981180604439089</c:v>
                </c:pt>
                <c:pt idx="103">
                  <c:v>7.1324918506788357</c:v>
                </c:pt>
                <c:pt idx="104">
                  <c:v>7.1667000774414999</c:v>
                </c:pt>
                <c:pt idx="105">
                  <c:v>7.2007464890801423</c:v>
                </c:pt>
                <c:pt idx="106">
                  <c:v>7.2346326789962188</c:v>
                </c:pt>
                <c:pt idx="107">
                  <c:v>7.2683608881232642</c:v>
                </c:pt>
                <c:pt idx="108">
                  <c:v>7.3019333056389932</c:v>
                </c:pt>
                <c:pt idx="109">
                  <c:v>7.3353513889928958</c:v>
                </c:pt>
                <c:pt idx="110">
                  <c:v>7.3686185950963701</c:v>
                </c:pt>
                <c:pt idx="111">
                  <c:v>7.4017362827920312</c:v>
                </c:pt>
                <c:pt idx="112">
                  <c:v>7.4347064501565896</c:v>
                </c:pt>
                <c:pt idx="113">
                  <c:v>7.4675310511574038</c:v>
                </c:pt>
                <c:pt idx="114">
                  <c:v>7.5002119970038184</c:v>
                </c:pt>
                <c:pt idx="115">
                  <c:v>7.5327511574457313</c:v>
                </c:pt>
                <c:pt idx="116">
                  <c:v>7.5651497010964697</c:v>
                </c:pt>
                <c:pt idx="117">
                  <c:v>7.597410743141376</c:v>
                </c:pt>
                <c:pt idx="118">
                  <c:v>7.6295353724850115</c:v>
                </c:pt>
                <c:pt idx="119">
                  <c:v>7.6615253050551235</c:v>
                </c:pt>
                <c:pt idx="120">
                  <c:v>7.6933822211040575</c:v>
                </c:pt>
                <c:pt idx="121">
                  <c:v>7.725107118998416</c:v>
                </c:pt>
                <c:pt idx="122">
                  <c:v>7.7567029078081884</c:v>
                </c:pt>
                <c:pt idx="123">
                  <c:v>7.7881705168800712</c:v>
                </c:pt>
                <c:pt idx="124">
                  <c:v>7.819511493693196</c:v>
                </c:pt>
                <c:pt idx="125">
                  <c:v>7.8507273548378942</c:v>
                </c:pt>
                <c:pt idx="126">
                  <c:v>7.8818195868720569</c:v>
                </c:pt>
                <c:pt idx="127">
                  <c:v>7.9127890152587792</c:v>
                </c:pt>
                <c:pt idx="128">
                  <c:v>7.9436383351711077</c:v>
                </c:pt>
                <c:pt idx="129">
                  <c:v>7.9743683135405776</c:v>
                </c:pt>
                <c:pt idx="130">
                  <c:v>8.0049803247728235</c:v>
                </c:pt>
                <c:pt idx="131">
                  <c:v>8.0354757170935436</c:v>
                </c:pt>
                <c:pt idx="132">
                  <c:v>8.0658558132413951</c:v>
                </c:pt>
                <c:pt idx="133">
                  <c:v>8.0961212935577986</c:v>
                </c:pt>
                <c:pt idx="134">
                  <c:v>8.1262746692442036</c:v>
                </c:pt>
                <c:pt idx="135">
                  <c:v>8.1563165706095546</c:v>
                </c:pt>
                <c:pt idx="136">
                  <c:v>8.1862482249196429</c:v>
                </c:pt>
                <c:pt idx="137">
                  <c:v>8.2160702285216622</c:v>
                </c:pt>
                <c:pt idx="138">
                  <c:v>8.2457849838569039</c:v>
                </c:pt>
                <c:pt idx="139">
                  <c:v>8.2753930420252555</c:v>
                </c:pt>
                <c:pt idx="140">
                  <c:v>8.3048955441956043</c:v>
                </c:pt>
                <c:pt idx="141">
                  <c:v>8.3342936113386354</c:v>
                </c:pt>
                <c:pt idx="142">
                  <c:v>8.3635883447238122</c:v>
                </c:pt>
                <c:pt idx="143">
                  <c:v>8.3927808264007471</c:v>
                </c:pt>
                <c:pt idx="144">
                  <c:v>8.4218721196655562</c:v>
                </c:pt>
                <c:pt idx="145">
                  <c:v>8.4508626778572147</c:v>
                </c:pt>
                <c:pt idx="146">
                  <c:v>8.4797547134336373</c:v>
                </c:pt>
                <c:pt idx="147">
                  <c:v>8.5085486423948939</c:v>
                </c:pt>
                <c:pt idx="148">
                  <c:v>8.5372454574060352</c:v>
                </c:pt>
                <c:pt idx="149">
                  <c:v>8.5658461345041683</c:v>
                </c:pt>
                <c:pt idx="150">
                  <c:v>8.5943516334857986</c:v>
                </c:pt>
                <c:pt idx="151">
                  <c:v>8.6227628982826605</c:v>
                </c:pt>
                <c:pt idx="152">
                  <c:v>8.6510802793639598</c:v>
                </c:pt>
                <c:pt idx="153">
                  <c:v>8.6793058478198581</c:v>
                </c:pt>
                <c:pt idx="154">
                  <c:v>8.7074399222733661</c:v>
                </c:pt>
                <c:pt idx="155">
                  <c:v>8.7354833867393964</c:v>
                </c:pt>
                <c:pt idx="156">
                  <c:v>8.7634365405359098</c:v>
                </c:pt>
                <c:pt idx="157">
                  <c:v>8.7913013826167958</c:v>
                </c:pt>
                <c:pt idx="158">
                  <c:v>8.8190781831209542</c:v>
                </c:pt>
                <c:pt idx="159">
                  <c:v>8.8467677713388628</c:v>
                </c:pt>
                <c:pt idx="160">
                  <c:v>8.8743709636232815</c:v>
                </c:pt>
                <c:pt idx="161">
                  <c:v>8.9018880019914874</c:v>
                </c:pt>
                <c:pt idx="162">
                  <c:v>8.9293208028382534</c:v>
                </c:pt>
                <c:pt idx="163">
                  <c:v>8.9566695819372502</c:v>
                </c:pt>
                <c:pt idx="164">
                  <c:v>8.9839351066222637</c:v>
                </c:pt>
                <c:pt idx="165">
                  <c:v>9.0111181326181704</c:v>
                </c:pt>
                <c:pt idx="166">
                  <c:v>9.0382194042853374</c:v>
                </c:pt>
                <c:pt idx="167">
                  <c:v>9.0652396548574483</c:v>
                </c:pt>
                <c:pt idx="168">
                  <c:v>9.0921790567498171</c:v>
                </c:pt>
                <c:pt idx="169">
                  <c:v>9.1190394230971492</c:v>
                </c:pt>
                <c:pt idx="170">
                  <c:v>9.1458209035602707</c:v>
                </c:pt>
                <c:pt idx="171">
                  <c:v>9.1725241891204625</c:v>
                </c:pt>
                <c:pt idx="172">
                  <c:v>9.1991499607300664</c:v>
                </c:pt>
                <c:pt idx="173">
                  <c:v>9.2256988895150922</c:v>
                </c:pt>
                <c:pt idx="174">
                  <c:v>9.2521716369725873</c:v>
                </c:pt>
                <c:pt idx="175">
                  <c:v>9.2785688551629555</c:v>
                </c:pt>
                <c:pt idx="176">
                  <c:v>9.3048906495455395</c:v>
                </c:pt>
                <c:pt idx="177">
                  <c:v>9.3311387300800543</c:v>
                </c:pt>
                <c:pt idx="178">
                  <c:v>9.3573131827464238</c:v>
                </c:pt>
                <c:pt idx="179">
                  <c:v>9.3834146236857716</c:v>
                </c:pt>
                <c:pt idx="180">
                  <c:v>9.4094431291123701</c:v>
                </c:pt>
                <c:pt idx="181">
                  <c:v>9.4354003624647529</c:v>
                </c:pt>
                <c:pt idx="182">
                  <c:v>9.4612863818827506</c:v>
                </c:pt>
                <c:pt idx="183">
                  <c:v>9.4871017702984499</c:v>
                </c:pt>
                <c:pt idx="184">
                  <c:v>9.5128471027342805</c:v>
                </c:pt>
                <c:pt idx="185">
                  <c:v>9.5385224222622664</c:v>
                </c:pt>
                <c:pt idx="186">
                  <c:v>9.5641293383140731</c:v>
                </c:pt>
                <c:pt idx="187">
                  <c:v>9.5896678774606166</c:v>
                </c:pt>
                <c:pt idx="188">
                  <c:v>9.6151385845446864</c:v>
                </c:pt>
                <c:pt idx="189">
                  <c:v>9.6405419972115673</c:v>
                </c:pt>
                <c:pt idx="190">
                  <c:v>9.6658786460414454</c:v>
                </c:pt>
                <c:pt idx="191">
                  <c:v>9.6911490546787071</c:v>
                </c:pt>
                <c:pt idx="192">
                  <c:v>9.7163532253618694</c:v>
                </c:pt>
                <c:pt idx="193">
                  <c:v>9.7414926987602879</c:v>
                </c:pt>
                <c:pt idx="194">
                  <c:v>9.7665674625223371</c:v>
                </c:pt>
                <c:pt idx="195">
                  <c:v>9.7915780137830701</c:v>
                </c:pt>
                <c:pt idx="196">
                  <c:v>9.8165248433445118</c:v>
                </c:pt>
                <c:pt idx="197">
                  <c:v>9.8414084357880398</c:v>
                </c:pt>
                <c:pt idx="198">
                  <c:v>9.8662292695842009</c:v>
                </c:pt>
                <c:pt idx="199">
                  <c:v>9.890987311689365</c:v>
                </c:pt>
                <c:pt idx="200">
                  <c:v>9.9156840409524953</c:v>
                </c:pt>
                <c:pt idx="201">
                  <c:v>9.940319411367021</c:v>
                </c:pt>
                <c:pt idx="202">
                  <c:v>9.9648938780099403</c:v>
                </c:pt>
                <c:pt idx="203">
                  <c:v>9.9894073898304896</c:v>
                </c:pt>
                <c:pt idx="204">
                  <c:v>10.013860394473252</c:v>
                </c:pt>
                <c:pt idx="205">
                  <c:v>10.038256820783179</c:v>
                </c:pt>
                <c:pt idx="206">
                  <c:v>10.062589130040042</c:v>
                </c:pt>
                <c:pt idx="207">
                  <c:v>10.086867700133674</c:v>
                </c:pt>
                <c:pt idx="208">
                  <c:v>10.111087973111498</c:v>
                </c:pt>
                <c:pt idx="209">
                  <c:v>10.135245433634058</c:v>
                </c:pt>
                <c:pt idx="210">
                  <c:v>10.159350372932316</c:v>
                </c:pt>
                <c:pt idx="211">
                  <c:v>10.183393344067586</c:v>
                </c:pt>
                <c:pt idx="212">
                  <c:v>10.207384581762362</c:v>
                </c:pt>
                <c:pt idx="213">
                  <c:v>10.231314676032596</c:v>
                </c:pt>
                <c:pt idx="214">
                  <c:v>10.255193806067245</c:v>
                </c:pt>
                <c:pt idx="215">
                  <c:v>10.279017462773375</c:v>
                </c:pt>
                <c:pt idx="216">
                  <c:v>10.302781177915019</c:v>
                </c:pt>
                <c:pt idx="217">
                  <c:v>10.326495049144215</c:v>
                </c:pt>
                <c:pt idx="218">
                  <c:v>10.350149757370664</c:v>
                </c:pt>
                <c:pt idx="219">
                  <c:v>10.373755347028384</c:v>
                </c:pt>
                <c:pt idx="220">
                  <c:v>10.397307343730876</c:v>
                </c:pt>
                <c:pt idx="221">
                  <c:v>10.420801312759014</c:v>
                </c:pt>
                <c:pt idx="222">
                  <c:v>10.444247220360115</c:v>
                </c:pt>
                <c:pt idx="223">
                  <c:v>10.467635836233509</c:v>
                </c:pt>
                <c:pt idx="224">
                  <c:v>10.490977075563553</c:v>
                </c:pt>
                <c:pt idx="225">
                  <c:v>10.514266498429645</c:v>
                </c:pt>
                <c:pt idx="226">
                  <c:v>10.537499703440091</c:v>
                </c:pt>
                <c:pt idx="227">
                  <c:v>10.560686530713806</c:v>
                </c:pt>
                <c:pt idx="228">
                  <c:v>10.583817836678785</c:v>
                </c:pt>
                <c:pt idx="229">
                  <c:v>10.606903412400813</c:v>
                </c:pt>
                <c:pt idx="230">
                  <c:v>10.629934148431966</c:v>
                </c:pt>
                <c:pt idx="231">
                  <c:v>10.652919787551205</c:v>
                </c:pt>
                <c:pt idx="232">
                  <c:v>10.675855937581773</c:v>
                </c:pt>
                <c:pt idx="233">
                  <c:v>10.698738243363092</c:v>
                </c:pt>
                <c:pt idx="234">
                  <c:v>10.721576376634175</c:v>
                </c:pt>
                <c:pt idx="235">
                  <c:v>10.744361311869589</c:v>
                </c:pt>
                <c:pt idx="236">
                  <c:v>10.767102674350236</c:v>
                </c:pt>
                <c:pt idx="237">
                  <c:v>10.789791471571636</c:v>
                </c:pt>
                <c:pt idx="238">
                  <c:v>10.812437283055102</c:v>
                </c:pt>
                <c:pt idx="239">
                  <c:v>10.835035763669634</c:v>
                </c:pt>
                <c:pt idx="240">
                  <c:v>10.857582603876427</c:v>
                </c:pt>
                <c:pt idx="241">
                  <c:v>10.880087315826101</c:v>
                </c:pt>
                <c:pt idx="242">
                  <c:v>10.902540988228386</c:v>
                </c:pt>
                <c:pt idx="243">
                  <c:v>10.924953089144136</c:v>
                </c:pt>
                <c:pt idx="244">
                  <c:v>10.947319306569987</c:v>
                </c:pt>
                <c:pt idx="245">
                  <c:v>10.96963536312853</c:v>
                </c:pt>
                <c:pt idx="246">
                  <c:v>10.991910661936805</c:v>
                </c:pt>
                <c:pt idx="247">
                  <c:v>11.014136371046074</c:v>
                </c:pt>
                <c:pt idx="248">
                  <c:v>11.036321851051644</c:v>
                </c:pt>
                <c:pt idx="249">
                  <c:v>11.058462822653064</c:v>
                </c:pt>
                <c:pt idx="250">
                  <c:v>11.080555040249564</c:v>
                </c:pt>
                <c:pt idx="251">
                  <c:v>11.10260780177342</c:v>
                </c:pt>
                <c:pt idx="252">
                  <c:v>11.124612352796838</c:v>
                </c:pt>
                <c:pt idx="253">
                  <c:v>11.146577950205167</c:v>
                </c:pt>
                <c:pt idx="254">
                  <c:v>11.168495870080267</c:v>
                </c:pt>
                <c:pt idx="255">
                  <c:v>11.190375328826107</c:v>
                </c:pt>
                <c:pt idx="256">
                  <c:v>11.212212092178778</c:v>
                </c:pt>
                <c:pt idx="257">
                  <c:v>11.234001958340581</c:v>
                </c:pt>
                <c:pt idx="258">
                  <c:v>11.25575408402298</c:v>
                </c:pt>
                <c:pt idx="259">
                  <c:v>11.277459820367351</c:v>
                </c:pt>
                <c:pt idx="260">
                  <c:v>11.299128284960748</c:v>
                </c:pt>
                <c:pt idx="261">
                  <c:v>11.320750858489909</c:v>
                </c:pt>
                <c:pt idx="262">
                  <c:v>11.342336619938591</c:v>
                </c:pt>
                <c:pt idx="263">
                  <c:v>11.363881379176746</c:v>
                </c:pt>
                <c:pt idx="264">
                  <c:v>11.385380977376208</c:v>
                </c:pt>
                <c:pt idx="265">
                  <c:v>11.406844436565267</c:v>
                </c:pt>
                <c:pt idx="266">
                  <c:v>11.428263210129526</c:v>
                </c:pt>
                <c:pt idx="267">
                  <c:v>11.449646282746031</c:v>
                </c:pt>
                <c:pt idx="268">
                  <c:v>11.470989495244078</c:v>
                </c:pt>
                <c:pt idx="269">
                  <c:v>11.492288718962817</c:v>
                </c:pt>
                <c:pt idx="270">
                  <c:v>11.513552883450009</c:v>
                </c:pt>
                <c:pt idx="271">
                  <c:v>11.534773513164444</c:v>
                </c:pt>
                <c:pt idx="272">
                  <c:v>11.555959501486669</c:v>
                </c:pt>
                <c:pt idx="273">
                  <c:v>11.57710240086007</c:v>
                </c:pt>
                <c:pt idx="274">
                  <c:v>11.598211068953693</c:v>
                </c:pt>
                <c:pt idx="275">
                  <c:v>11.619281389139347</c:v>
                </c:pt>
                <c:pt idx="276">
                  <c:v>11.640309274241815</c:v>
                </c:pt>
                <c:pt idx="277">
                  <c:v>11.661303529194324</c:v>
                </c:pt>
                <c:pt idx="278">
                  <c:v>11.682255775320106</c:v>
                </c:pt>
                <c:pt idx="279">
                  <c:v>11.703174782938175</c:v>
                </c:pt>
                <c:pt idx="280">
                  <c:v>11.724056465234206</c:v>
                </c:pt>
                <c:pt idx="281">
                  <c:v>11.744896764126963</c:v>
                </c:pt>
                <c:pt idx="282">
                  <c:v>11.765704398802479</c:v>
                </c:pt>
                <c:pt idx="283">
                  <c:v>11.78647105795454</c:v>
                </c:pt>
                <c:pt idx="284">
                  <c:v>11.807205427195717</c:v>
                </c:pt>
                <c:pt idx="285">
                  <c:v>11.827899221755317</c:v>
                </c:pt>
                <c:pt idx="286">
                  <c:v>11.848561094073828</c:v>
                </c:pt>
                <c:pt idx="287">
                  <c:v>11.869186998274145</c:v>
                </c:pt>
                <c:pt idx="288">
                  <c:v>11.889772916250335</c:v>
                </c:pt>
                <c:pt idx="289">
                  <c:v>11.910327451417949</c:v>
                </c:pt>
                <c:pt idx="290">
                  <c:v>11.930842384341519</c:v>
                </c:pt>
                <c:pt idx="291">
                  <c:v>11.951326286232838</c:v>
                </c:pt>
                <c:pt idx="292">
                  <c:v>11.971770963395516</c:v>
                </c:pt>
                <c:pt idx="293">
                  <c:v>11.992184955211457</c:v>
                </c:pt>
                <c:pt idx="294">
                  <c:v>12.012564255811496</c:v>
                </c:pt>
                <c:pt idx="295">
                  <c:v>12.032904886186044</c:v>
                </c:pt>
                <c:pt idx="296">
                  <c:v>12.053215338655491</c:v>
                </c:pt>
                <c:pt idx="297">
                  <c:v>12.073487482910645</c:v>
                </c:pt>
                <c:pt idx="298">
                  <c:v>12.093729780344853</c:v>
                </c:pt>
                <c:pt idx="299">
                  <c:v>12.113938253103324</c:v>
                </c:pt>
                <c:pt idx="300">
                  <c:v>12.134108949568567</c:v>
                </c:pt>
                <c:pt idx="301">
                  <c:v>12.154250285393994</c:v>
                </c:pt>
                <c:pt idx="302">
                  <c:v>12.174354192317553</c:v>
                </c:pt>
                <c:pt idx="303">
                  <c:v>12.194429055925497</c:v>
                </c:pt>
                <c:pt idx="304">
                  <c:v>12.214470925914064</c:v>
                </c:pt>
                <c:pt idx="305">
                  <c:v>12.234475877617315</c:v>
                </c:pt>
                <c:pt idx="306">
                  <c:v>12.254452252140853</c:v>
                </c:pt>
                <c:pt idx="307">
                  <c:v>12.274392041970959</c:v>
                </c:pt>
                <c:pt idx="308">
                  <c:v>12.294303558965835</c:v>
                </c:pt>
                <c:pt idx="309">
                  <c:v>12.314178819555936</c:v>
                </c:pt>
                <c:pt idx="310">
                  <c:v>12.334026106669306</c:v>
                </c:pt>
                <c:pt idx="311">
                  <c:v>12.353841507806388</c:v>
                </c:pt>
                <c:pt idx="312">
                  <c:v>12.37362113530231</c:v>
                </c:pt>
                <c:pt idx="313">
                  <c:v>12.393373229270551</c:v>
                </c:pt>
                <c:pt idx="314">
                  <c:v>12.413089865138334</c:v>
                </c:pt>
                <c:pt idx="315">
                  <c:v>12.432779254856897</c:v>
                </c:pt>
                <c:pt idx="316">
                  <c:v>12.452437512390897</c:v>
                </c:pt>
                <c:pt idx="317">
                  <c:v>12.472060775990469</c:v>
                </c:pt>
                <c:pt idx="318">
                  <c:v>12.491657215918151</c:v>
                </c:pt>
                <c:pt idx="319">
                  <c:v>12.51121896539262</c:v>
                </c:pt>
                <c:pt idx="320">
                  <c:v>12.530754167247876</c:v>
                </c:pt>
                <c:pt idx="321">
                  <c:v>12.550254977489502</c:v>
                </c:pt>
                <c:pt idx="322">
                  <c:v>12.569729511807324</c:v>
                </c:pt>
                <c:pt idx="323">
                  <c:v>12.589173920476275</c:v>
                </c:pt>
                <c:pt idx="324">
                  <c:v>12.608584377320081</c:v>
                </c:pt>
                <c:pt idx="325">
                  <c:v>12.627968957833243</c:v>
                </c:pt>
                <c:pt idx="326">
                  <c:v>12.647319874186783</c:v>
                </c:pt>
                <c:pt idx="327">
                  <c:v>12.666645175420365</c:v>
                </c:pt>
                <c:pt idx="328">
                  <c:v>12.685941037226998</c:v>
                </c:pt>
                <c:pt idx="329">
                  <c:v>12.705203658344088</c:v>
                </c:pt>
                <c:pt idx="330">
                  <c:v>12.724441048627636</c:v>
                </c:pt>
                <c:pt idx="331">
                  <c:v>12.743645475294736</c:v>
                </c:pt>
                <c:pt idx="332">
                  <c:v>12.762824922406482</c:v>
                </c:pt>
                <c:pt idx="333">
                  <c:v>12.781971678892111</c:v>
                </c:pt>
                <c:pt idx="334">
                  <c:v>12.801093703273951</c:v>
                </c:pt>
                <c:pt idx="335">
                  <c:v>12.820187206121446</c:v>
                </c:pt>
                <c:pt idx="336">
                  <c:v>12.839248420371032</c:v>
                </c:pt>
                <c:pt idx="337">
                  <c:v>12.858285266706444</c:v>
                </c:pt>
                <c:pt idx="338">
                  <c:v>12.877290087592188</c:v>
                </c:pt>
                <c:pt idx="339">
                  <c:v>12.89627077879493</c:v>
                </c:pt>
                <c:pt idx="340">
                  <c:v>12.915219703899737</c:v>
                </c:pt>
                <c:pt idx="341">
                  <c:v>12.934144733997684</c:v>
                </c:pt>
                <c:pt idx="342">
                  <c:v>12.95304211372757</c:v>
                </c:pt>
                <c:pt idx="343">
                  <c:v>12.971908109449434</c:v>
                </c:pt>
                <c:pt idx="344">
                  <c:v>12.990750555683841</c:v>
                </c:pt>
                <c:pt idx="345">
                  <c:v>13.009561868103015</c:v>
                </c:pt>
                <c:pt idx="346">
                  <c:v>13.028349857138471</c:v>
                </c:pt>
                <c:pt idx="347">
                  <c:v>13.04711079128249</c:v>
                </c:pt>
                <c:pt idx="348">
                  <c:v>13.065840960305616</c:v>
                </c:pt>
                <c:pt idx="349">
                  <c:v>13.084548138930897</c:v>
                </c:pt>
                <c:pt idx="350">
                  <c:v>13.103224793920006</c:v>
                </c:pt>
                <c:pt idx="351">
                  <c:v>13.121878676470073</c:v>
                </c:pt>
                <c:pt idx="352">
                  <c:v>13.140506078534418</c:v>
                </c:pt>
                <c:pt idx="353">
                  <c:v>13.15910331291612</c:v>
                </c:pt>
                <c:pt idx="354">
                  <c:v>13.177678095931771</c:v>
                </c:pt>
                <c:pt idx="355">
                  <c:v>13.19622294446407</c:v>
                </c:pt>
                <c:pt idx="356">
                  <c:v>13.214745551844727</c:v>
                </c:pt>
                <c:pt idx="357">
                  <c:v>13.23323845473964</c:v>
                </c:pt>
                <c:pt idx="358">
                  <c:v>13.25170932370613</c:v>
                </c:pt>
                <c:pt idx="359">
                  <c:v>13.270154482898834</c:v>
                </c:pt>
                <c:pt idx="360">
                  <c:v>13.28857027674535</c:v>
                </c:pt>
                <c:pt idx="361">
                  <c:v>13.306964342027824</c:v>
                </c:pt>
                <c:pt idx="362">
                  <c:v>13.32532926422458</c:v>
                </c:pt>
                <c:pt idx="363">
                  <c:v>13.343672657855482</c:v>
                </c:pt>
                <c:pt idx="364">
                  <c:v>13.361990869627176</c:v>
                </c:pt>
                <c:pt idx="365">
                  <c:v>13.380280266122979</c:v>
                </c:pt>
                <c:pt idx="366">
                  <c:v>13.398548428841089</c:v>
                </c:pt>
                <c:pt idx="367">
                  <c:v>13.416787991169869</c:v>
                </c:pt>
                <c:pt idx="368">
                  <c:v>13.43500651283802</c:v>
                </c:pt>
                <c:pt idx="369">
                  <c:v>13.453196646150683</c:v>
                </c:pt>
                <c:pt idx="370">
                  <c:v>13.471365929258992</c:v>
                </c:pt>
                <c:pt idx="371">
                  <c:v>13.489510739830411</c:v>
                </c:pt>
                <c:pt idx="372">
                  <c:v>13.507627474875076</c:v>
                </c:pt>
                <c:pt idx="373">
                  <c:v>13.525723640530291</c:v>
                </c:pt>
                <c:pt idx="374">
                  <c:v>13.543791935791099</c:v>
                </c:pt>
                <c:pt idx="375">
                  <c:v>13.561839845684656</c:v>
                </c:pt>
                <c:pt idx="376">
                  <c:v>13.579863769567057</c:v>
                </c:pt>
                <c:pt idx="377">
                  <c:v>13.59786012576979</c:v>
                </c:pt>
                <c:pt idx="378">
                  <c:v>13.615836367994438</c:v>
                </c:pt>
                <c:pt idx="379">
                  <c:v>13.633785241084004</c:v>
                </c:pt>
                <c:pt idx="380">
                  <c:v>13.651714178080349</c:v>
                </c:pt>
                <c:pt idx="381">
                  <c:v>13.669615941934872</c:v>
                </c:pt>
                <c:pt idx="382">
                  <c:v>13.687497945205326</c:v>
                </c:pt>
                <c:pt idx="383">
                  <c:v>13.705356617031168</c:v>
                </c:pt>
                <c:pt idx="384">
                  <c:v>13.723188405031827</c:v>
                </c:pt>
                <c:pt idx="385">
                  <c:v>13.741000691361601</c:v>
                </c:pt>
                <c:pt idx="386">
                  <c:v>13.758786283680694</c:v>
                </c:pt>
                <c:pt idx="387">
                  <c:v>13.776552544087362</c:v>
                </c:pt>
                <c:pt idx="388">
                  <c:v>13.794292297903507</c:v>
                </c:pt>
                <c:pt idx="389">
                  <c:v>13.812012887338327</c:v>
                </c:pt>
                <c:pt idx="390">
                  <c:v>13.829710770656051</c:v>
                </c:pt>
                <c:pt idx="391">
                  <c:v>13.847382424126229</c:v>
                </c:pt>
                <c:pt idx="392">
                  <c:v>13.865035160431438</c:v>
                </c:pt>
                <c:pt idx="393">
                  <c:v>13.882661848507295</c:v>
                </c:pt>
                <c:pt idx="394">
                  <c:v>13.9002697815546</c:v>
                </c:pt>
                <c:pt idx="395">
                  <c:v>13.917855438249099</c:v>
                </c:pt>
                <c:pt idx="396">
                  <c:v>13.935415314944869</c:v>
                </c:pt>
                <c:pt idx="397">
                  <c:v>13.952956675916399</c:v>
                </c:pt>
                <c:pt idx="398">
                  <c:v>13.970472432956589</c:v>
                </c:pt>
                <c:pt idx="399">
                  <c:v>13.987969831251425</c:v>
                </c:pt>
                <c:pt idx="400">
                  <c:v>14.005445369569651</c:v>
                </c:pt>
                <c:pt idx="401">
                  <c:v>14.022895564040974</c:v>
                </c:pt>
                <c:pt idx="402">
                  <c:v>14.040327631504899</c:v>
                </c:pt>
                <c:pt idx="403">
                  <c:v>14.057734525875782</c:v>
                </c:pt>
                <c:pt idx="404">
                  <c:v>14.075123445284593</c:v>
                </c:pt>
                <c:pt idx="405">
                  <c:v>14.092487360292361</c:v>
                </c:pt>
                <c:pt idx="406">
                  <c:v>14.109833450469925</c:v>
                </c:pt>
                <c:pt idx="407">
                  <c:v>14.127158242194358</c:v>
                </c:pt>
                <c:pt idx="408">
                  <c:v>14.144458278774765</c:v>
                </c:pt>
                <c:pt idx="409">
                  <c:v>14.161740712214725</c:v>
                </c:pt>
                <c:pt idx="410">
                  <c:v>14.178998554199799</c:v>
                </c:pt>
                <c:pt idx="411">
                  <c:v>14.196238938535798</c:v>
                </c:pt>
                <c:pt idx="412">
                  <c:v>14.21345841095685</c:v>
                </c:pt>
                <c:pt idx="413">
                  <c:v>14.230653533833223</c:v>
                </c:pt>
                <c:pt idx="414">
                  <c:v>14.247831413938052</c:v>
                </c:pt>
                <c:pt idx="415">
                  <c:v>14.264985103392151</c:v>
                </c:pt>
                <c:pt idx="416">
                  <c:v>14.282121691121386</c:v>
                </c:pt>
                <c:pt idx="417">
                  <c:v>14.299234245231455</c:v>
                </c:pt>
                <c:pt idx="418">
                  <c:v>14.316329836937957</c:v>
                </c:pt>
                <c:pt idx="419">
                  <c:v>14.333405038580329</c:v>
                </c:pt>
                <c:pt idx="420">
                  <c:v>14.350456438733927</c:v>
                </c:pt>
                <c:pt idx="421">
                  <c:v>14.367491082301044</c:v>
                </c:pt>
                <c:pt idx="422">
                  <c:v>14.384502076888168</c:v>
                </c:pt>
                <c:pt idx="423">
                  <c:v>14.40149645002213</c:v>
                </c:pt>
                <c:pt idx="424">
                  <c:v>14.418467324927432</c:v>
                </c:pt>
                <c:pt idx="425">
                  <c:v>14.435421711886356</c:v>
                </c:pt>
                <c:pt idx="426">
                  <c:v>14.45235620928297</c:v>
                </c:pt>
                <c:pt idx="427">
                  <c:v>14.469267431352563</c:v>
                </c:pt>
                <c:pt idx="428">
                  <c:v>14.486162362751564</c:v>
                </c:pt>
                <c:pt idx="429">
                  <c:v>14.503034165304859</c:v>
                </c:pt>
                <c:pt idx="430">
                  <c:v>14.519889806744402</c:v>
                </c:pt>
                <c:pt idx="431">
                  <c:v>14.536725903723987</c:v>
                </c:pt>
                <c:pt idx="432">
                  <c:v>14.553539088482911</c:v>
                </c:pt>
                <c:pt idx="433">
                  <c:v>14.570336303599859</c:v>
                </c:pt>
                <c:pt idx="434">
                  <c:v>14.587110748876901</c:v>
                </c:pt>
                <c:pt idx="435">
                  <c:v>14.603869350278371</c:v>
                </c:pt>
                <c:pt idx="436">
                  <c:v>14.620605322626009</c:v>
                </c:pt>
                <c:pt idx="437">
                  <c:v>14.637325575391154</c:v>
                </c:pt>
                <c:pt idx="438">
                  <c:v>14.654026750350909</c:v>
                </c:pt>
                <c:pt idx="439">
                  <c:v>14.670705504507955</c:v>
                </c:pt>
                <c:pt idx="440">
                  <c:v>14.687368722817576</c:v>
                </c:pt>
                <c:pt idx="441">
                  <c:v>14.704009657232955</c:v>
                </c:pt>
                <c:pt idx="442">
                  <c:v>14.720635176513275</c:v>
                </c:pt>
                <c:pt idx="443">
                  <c:v>14.737241940064633</c:v>
                </c:pt>
                <c:pt idx="444">
                  <c:v>14.753826622269898</c:v>
                </c:pt>
                <c:pt idx="445">
                  <c:v>14.770396067810776</c:v>
                </c:pt>
                <c:pt idx="446">
                  <c:v>14.786943565186146</c:v>
                </c:pt>
                <c:pt idx="447">
                  <c:v>14.803475943169563</c:v>
                </c:pt>
                <c:pt idx="448">
                  <c:v>14.819986504717203</c:v>
                </c:pt>
                <c:pt idx="449">
                  <c:v>14.836482062807207</c:v>
                </c:pt>
                <c:pt idx="450">
                  <c:v>14.852959301095522</c:v>
                </c:pt>
                <c:pt idx="451">
                  <c:v>14.86941491787757</c:v>
                </c:pt>
                <c:pt idx="452">
                  <c:v>14.885855702646053</c:v>
                </c:pt>
                <c:pt idx="453">
                  <c:v>14.902274994107444</c:v>
                </c:pt>
                <c:pt idx="454">
                  <c:v>14.918679566235076</c:v>
                </c:pt>
                <c:pt idx="455">
                  <c:v>14.935066119706333</c:v>
                </c:pt>
                <c:pt idx="456">
                  <c:v>14.951431369604718</c:v>
                </c:pt>
                <c:pt idx="457">
                  <c:v>14.967782066826066</c:v>
                </c:pt>
                <c:pt idx="458">
                  <c:v>14.984111585275919</c:v>
                </c:pt>
                <c:pt idx="459">
                  <c:v>15.000426660598691</c:v>
                </c:pt>
                <c:pt idx="460">
                  <c:v>15.016724010249373</c:v>
                </c:pt>
                <c:pt idx="461">
                  <c:v>15.033000365861765</c:v>
                </c:pt>
                <c:pt idx="462">
                  <c:v>15.049262440398865</c:v>
                </c:pt>
                <c:pt idx="463">
                  <c:v>15.065503642427624</c:v>
                </c:pt>
                <c:pt idx="464">
                  <c:v>15.081730669919814</c:v>
                </c:pt>
                <c:pt idx="465">
                  <c:v>15.097936945159097</c:v>
                </c:pt>
                <c:pt idx="466">
                  <c:v>15.114129151227999</c:v>
                </c:pt>
                <c:pt idx="467">
                  <c:v>15.130304028670409</c:v>
                </c:pt>
                <c:pt idx="468">
                  <c:v>15.146458331900563</c:v>
                </c:pt>
                <c:pt idx="469">
                  <c:v>15.162598721855037</c:v>
                </c:pt>
                <c:pt idx="470">
                  <c:v>15.178718654748167</c:v>
                </c:pt>
                <c:pt idx="471">
                  <c:v>15.194824776877159</c:v>
                </c:pt>
                <c:pt idx="472">
                  <c:v>15.210910557885745</c:v>
                </c:pt>
                <c:pt idx="473">
                  <c:v>15.226982629529726</c:v>
                </c:pt>
                <c:pt idx="474">
                  <c:v>15.243037754988341</c:v>
                </c:pt>
                <c:pt idx="475">
                  <c:v>15.259072711013602</c:v>
                </c:pt>
                <c:pt idx="476">
                  <c:v>15.275094107729746</c:v>
                </c:pt>
                <c:pt idx="477">
                  <c:v>15.291095448005025</c:v>
                </c:pt>
                <c:pt idx="478">
                  <c:v>15.307083327662394</c:v>
                </c:pt>
                <c:pt idx="479">
                  <c:v>15.323054525779121</c:v>
                </c:pt>
                <c:pt idx="480">
                  <c:v>15.339005834799073</c:v>
                </c:pt>
                <c:pt idx="481">
                  <c:v>15.3549438292688</c:v>
                </c:pt>
                <c:pt idx="482">
                  <c:v>15.370862044791112</c:v>
                </c:pt>
                <c:pt idx="483">
                  <c:v>15.386767041844756</c:v>
                </c:pt>
                <c:pt idx="484">
                  <c:v>15.402652368991518</c:v>
                </c:pt>
                <c:pt idx="485">
                  <c:v>15.418524572733929</c:v>
                </c:pt>
                <c:pt idx="486">
                  <c:v>15.434380454038315</c:v>
                </c:pt>
                <c:pt idx="487">
                  <c:v>15.450216826957478</c:v>
                </c:pt>
                <c:pt idx="488">
                  <c:v>15.466040217198454</c:v>
                </c:pt>
                <c:pt idx="489">
                  <c:v>15.481844205391036</c:v>
                </c:pt>
                <c:pt idx="490">
                  <c:v>15.497635303490659</c:v>
                </c:pt>
                <c:pt idx="491">
                  <c:v>15.513410327842166</c:v>
                </c:pt>
                <c:pt idx="492">
                  <c:v>15.529166107682666</c:v>
                </c:pt>
                <c:pt idx="493">
                  <c:v>15.544909134504454</c:v>
                </c:pt>
                <c:pt idx="494">
                  <c:v>15.560633020542577</c:v>
                </c:pt>
                <c:pt idx="495">
                  <c:v>15.576344243756299</c:v>
                </c:pt>
                <c:pt idx="496">
                  <c:v>15.592036428895362</c:v>
                </c:pt>
                <c:pt idx="497">
                  <c:v>15.607716040471777</c:v>
                </c:pt>
                <c:pt idx="498">
                  <c:v>15.623379916010492</c:v>
                </c:pt>
                <c:pt idx="499">
                  <c:v>15.639024905664675</c:v>
                </c:pt>
                <c:pt idx="500">
                  <c:v>15.654657453933638</c:v>
                </c:pt>
                <c:pt idx="501">
                  <c:v>15.670271216542488</c:v>
                </c:pt>
                <c:pt idx="502">
                  <c:v>15.685872624753779</c:v>
                </c:pt>
                <c:pt idx="503">
                  <c:v>15.701458530977305</c:v>
                </c:pt>
                <c:pt idx="504">
                  <c:v>15.7170258000679</c:v>
                </c:pt>
                <c:pt idx="505">
                  <c:v>15.73258084358698</c:v>
                </c:pt>
                <c:pt idx="506">
                  <c:v>15.748117347797482</c:v>
                </c:pt>
                <c:pt idx="507">
                  <c:v>15.76364171122904</c:v>
                </c:pt>
                <c:pt idx="508">
                  <c:v>15.779150800977852</c:v>
                </c:pt>
                <c:pt idx="509">
                  <c:v>15.794641496406305</c:v>
                </c:pt>
                <c:pt idx="510">
                  <c:v>15.81012017664635</c:v>
                </c:pt>
                <c:pt idx="511">
                  <c:v>15.825580558071163</c:v>
                </c:pt>
                <c:pt idx="512">
                  <c:v>15.841029006980575</c:v>
                </c:pt>
                <c:pt idx="513">
                  <c:v>15.856459251674064</c:v>
                </c:pt>
                <c:pt idx="514">
                  <c:v>15.871877645697753</c:v>
                </c:pt>
                <c:pt idx="515">
                  <c:v>15.887281076383083</c:v>
                </c:pt>
                <c:pt idx="516">
                  <c:v>15.902666443084318</c:v>
                </c:pt>
                <c:pt idx="517">
                  <c:v>15.918040080361651</c:v>
                </c:pt>
                <c:pt idx="518">
                  <c:v>15.933395746042336</c:v>
                </c:pt>
                <c:pt idx="519">
                  <c:v>15.948739762125408</c:v>
                </c:pt>
                <c:pt idx="520">
                  <c:v>15.964065898135098</c:v>
                </c:pt>
                <c:pt idx="521">
                  <c:v>15.979380463584938</c:v>
                </c:pt>
                <c:pt idx="522">
                  <c:v>15.994680365671583</c:v>
                </c:pt>
                <c:pt idx="523">
                  <c:v>16.009962523378999</c:v>
                </c:pt>
                <c:pt idx="524">
                  <c:v>16.025233227631979</c:v>
                </c:pt>
                <c:pt idx="525">
                  <c:v>16.040486276918166</c:v>
                </c:pt>
                <c:pt idx="526">
                  <c:v>16.055727949862629</c:v>
                </c:pt>
                <c:pt idx="527">
                  <c:v>16.070952056427771</c:v>
                </c:pt>
                <c:pt idx="528">
                  <c:v>16.086164863011941</c:v>
                </c:pt>
                <c:pt idx="529">
                  <c:v>16.101363296317487</c:v>
                </c:pt>
                <c:pt idx="530">
                  <c:v>16.116544294606086</c:v>
                </c:pt>
                <c:pt idx="531">
                  <c:v>16.131714106070685</c:v>
                </c:pt>
                <c:pt idx="532">
                  <c:v>16.146866569090115</c:v>
                </c:pt>
                <c:pt idx="533">
                  <c:v>16.162007919809966</c:v>
                </c:pt>
                <c:pt idx="534">
                  <c:v>16.177135098650812</c:v>
                </c:pt>
                <c:pt idx="535">
                  <c:v>16.192245057434128</c:v>
                </c:pt>
                <c:pt idx="536">
                  <c:v>16.207344014365834</c:v>
                </c:pt>
                <c:pt idx="537">
                  <c:v>16.222425835860676</c:v>
                </c:pt>
                <c:pt idx="538">
                  <c:v>16.237496728252172</c:v>
                </c:pt>
                <c:pt idx="539">
                  <c:v>16.252550569064535</c:v>
                </c:pt>
                <c:pt idx="540">
                  <c:v>16.267593552827659</c:v>
                </c:pt>
                <c:pt idx="541">
                  <c:v>16.282622638874859</c:v>
                </c:pt>
                <c:pt idx="542">
                  <c:v>16.297634797724484</c:v>
                </c:pt>
                <c:pt idx="543">
                  <c:v>16.312636206327902</c:v>
                </c:pt>
                <c:pt idx="544">
                  <c:v>16.327620769726373</c:v>
                </c:pt>
                <c:pt idx="545">
                  <c:v>16.342594653236677</c:v>
                </c:pt>
                <c:pt idx="546">
                  <c:v>16.357551772805124</c:v>
                </c:pt>
                <c:pt idx="547">
                  <c:v>16.372498282180395</c:v>
                </c:pt>
                <c:pt idx="548">
                  <c:v>16.387431159275696</c:v>
                </c:pt>
                <c:pt idx="549">
                  <c:v>16.402347392980065</c:v>
                </c:pt>
                <c:pt idx="550">
                  <c:v>16.417253119812706</c:v>
                </c:pt>
                <c:pt idx="551">
                  <c:v>16.432145325550159</c:v>
                </c:pt>
                <c:pt idx="552">
                  <c:v>16.447021006857138</c:v>
                </c:pt>
                <c:pt idx="553">
                  <c:v>16.461886283169374</c:v>
                </c:pt>
                <c:pt idx="554">
                  <c:v>16.47673511348653</c:v>
                </c:pt>
                <c:pt idx="555">
                  <c:v>16.491573605935852</c:v>
                </c:pt>
                <c:pt idx="556">
                  <c:v>16.506398759269086</c:v>
                </c:pt>
                <c:pt idx="557">
                  <c:v>16.521207582982548</c:v>
                </c:pt>
                <c:pt idx="558">
                  <c:v>16.536006168358792</c:v>
                </c:pt>
                <c:pt idx="559">
                  <c:v>16.550788500853969</c:v>
                </c:pt>
                <c:pt idx="560">
                  <c:v>16.565560660599449</c:v>
                </c:pt>
                <c:pt idx="561">
                  <c:v>16.580319659162182</c:v>
                </c:pt>
                <c:pt idx="562">
                  <c:v>16.59506251871321</c:v>
                </c:pt>
                <c:pt idx="563">
                  <c:v>16.609795302772397</c:v>
                </c:pt>
                <c:pt idx="564">
                  <c:v>16.624512022913635</c:v>
                </c:pt>
                <c:pt idx="565">
                  <c:v>16.639218731659248</c:v>
                </c:pt>
                <c:pt idx="566">
                  <c:v>16.653909450936737</c:v>
                </c:pt>
                <c:pt idx="567">
                  <c:v>16.668590222331343</c:v>
                </c:pt>
                <c:pt idx="568">
                  <c:v>16.683258075088332</c:v>
                </c:pt>
                <c:pt idx="569">
                  <c:v>16.697910048865396</c:v>
                </c:pt>
                <c:pt idx="570">
                  <c:v>16.712552168953728</c:v>
                </c:pt>
                <c:pt idx="571">
                  <c:v>16.727178482936086</c:v>
                </c:pt>
                <c:pt idx="572">
                  <c:v>16.741795005315289</c:v>
                </c:pt>
                <c:pt idx="573">
                  <c:v>16.756395793845407</c:v>
                </c:pt>
                <c:pt idx="574">
                  <c:v>16.770986852299419</c:v>
                </c:pt>
                <c:pt idx="575">
                  <c:v>16.785565227301699</c:v>
                </c:pt>
                <c:pt idx="576">
                  <c:v>16.800127975703042</c:v>
                </c:pt>
                <c:pt idx="577">
                  <c:v>16.814681085289724</c:v>
                </c:pt>
                <c:pt idx="578">
                  <c:v>16.829218639021835</c:v>
                </c:pt>
                <c:pt idx="579">
                  <c:v>16.843746614099846</c:v>
                </c:pt>
                <c:pt idx="580">
                  <c:v>16.858262069383073</c:v>
                </c:pt>
                <c:pt idx="581">
                  <c:v>16.872762073827747</c:v>
                </c:pt>
                <c:pt idx="582">
                  <c:v>16.887252588861219</c:v>
                </c:pt>
                <c:pt idx="583">
                  <c:v>16.901727722336556</c:v>
                </c:pt>
                <c:pt idx="584">
                  <c:v>16.91619342523607</c:v>
                </c:pt>
                <c:pt idx="585">
                  <c:v>16.930643815283577</c:v>
                </c:pt>
                <c:pt idx="586">
                  <c:v>16.9450848330718</c:v>
                </c:pt>
                <c:pt idx="587">
                  <c:v>16.959513554344653</c:v>
                </c:pt>
                <c:pt idx="588">
                  <c:v>16.973927064766126</c:v>
                </c:pt>
                <c:pt idx="589">
                  <c:v>16.988331289446883</c:v>
                </c:pt>
                <c:pt idx="590">
                  <c:v>17.002720370575997</c:v>
                </c:pt>
                <c:pt idx="591">
                  <c:v>17.017100223010971</c:v>
                </c:pt>
                <c:pt idx="592">
                  <c:v>17.031464998642953</c:v>
                </c:pt>
                <c:pt idx="593">
                  <c:v>17.045820602130014</c:v>
                </c:pt>
                <c:pt idx="594">
                  <c:v>17.060164125822471</c:v>
                </c:pt>
                <c:pt idx="595">
                  <c:v>17.074492671818977</c:v>
                </c:pt>
                <c:pt idx="596">
                  <c:v>17.088812129577644</c:v>
                </c:pt>
                <c:pt idx="597">
                  <c:v>17.103116675039086</c:v>
                </c:pt>
                <c:pt idx="598">
                  <c:v>17.117412187594244</c:v>
                </c:pt>
                <c:pt idx="599">
                  <c:v>17.13169577128896</c:v>
                </c:pt>
                <c:pt idx="600">
                  <c:v>17.145964539797696</c:v>
                </c:pt>
                <c:pt idx="601">
                  <c:v>17.160224357507683</c:v>
                </c:pt>
                <c:pt idx="602">
                  <c:v>17.174469424119046</c:v>
                </c:pt>
                <c:pt idx="603">
                  <c:v>17.188705594081249</c:v>
                </c:pt>
                <c:pt idx="604">
                  <c:v>17.202927076518112</c:v>
                </c:pt>
                <c:pt idx="605">
                  <c:v>17.217139715992317</c:v>
                </c:pt>
                <c:pt idx="606">
                  <c:v>17.231340632695996</c:v>
                </c:pt>
                <c:pt idx="607">
                  <c:v>17.245526956286376</c:v>
                </c:pt>
                <c:pt idx="608">
                  <c:v>17.25970451659008</c:v>
                </c:pt>
                <c:pt idx="609">
                  <c:v>17.273867546094014</c:v>
                </c:pt>
                <c:pt idx="610">
                  <c:v>17.288021864863545</c:v>
                </c:pt>
                <c:pt idx="611">
                  <c:v>17.302161714652883</c:v>
                </c:pt>
                <c:pt idx="612">
                  <c:v>17.316292905815608</c:v>
                </c:pt>
                <c:pt idx="613">
                  <c:v>17.330412574431111</c:v>
                </c:pt>
                <c:pt idx="614">
                  <c:v>17.344517865884885</c:v>
                </c:pt>
                <c:pt idx="615">
                  <c:v>17.358614576054162</c:v>
                </c:pt>
                <c:pt idx="616">
                  <c:v>17.372696969670542</c:v>
                </c:pt>
                <c:pt idx="617">
                  <c:v>17.386770833021295</c:v>
                </c:pt>
                <c:pt idx="618">
                  <c:v>17.400833313378989</c:v>
                </c:pt>
                <c:pt idx="619">
                  <c:v>17.414881567211417</c:v>
                </c:pt>
                <c:pt idx="620">
                  <c:v>17.42892136651032</c:v>
                </c:pt>
                <c:pt idx="621">
                  <c:v>17.442946998715556</c:v>
                </c:pt>
                <c:pt idx="622">
                  <c:v>17.456964226348177</c:v>
                </c:pt>
                <c:pt idx="623">
                  <c:v>17.470967345856955</c:v>
                </c:pt>
                <c:pt idx="624">
                  <c:v>17.484962110339275</c:v>
                </c:pt>
                <c:pt idx="625">
                  <c:v>17.498945682526134</c:v>
                </c:pt>
                <c:pt idx="626">
                  <c:v>17.512915234192164</c:v>
                </c:pt>
                <c:pt idx="627">
                  <c:v>17.526876504386056</c:v>
                </c:pt>
                <c:pt idx="628">
                  <c:v>17.540823811896637</c:v>
                </c:pt>
                <c:pt idx="629">
                  <c:v>17.554762886464744</c:v>
                </c:pt>
                <c:pt idx="630">
                  <c:v>17.568690901714902</c:v>
                </c:pt>
                <c:pt idx="631">
                  <c:v>17.582605040209486</c:v>
                </c:pt>
                <c:pt idx="632">
                  <c:v>17.596511017812595</c:v>
                </c:pt>
                <c:pt idx="633">
                  <c:v>17.610403175396073</c:v>
                </c:pt>
                <c:pt idx="634">
                  <c:v>17.624287219629622</c:v>
                </c:pt>
                <c:pt idx="635">
                  <c:v>17.63815750014723</c:v>
                </c:pt>
                <c:pt idx="636">
                  <c:v>17.652019714468935</c:v>
                </c:pt>
                <c:pt idx="637">
                  <c:v>17.665871051267185</c:v>
                </c:pt>
                <c:pt idx="638">
                  <c:v>17.679708708007606</c:v>
                </c:pt>
                <c:pt idx="639">
                  <c:v>17.693538368568341</c:v>
                </c:pt>
                <c:pt idx="640">
                  <c:v>17.707354404314611</c:v>
                </c:pt>
                <c:pt idx="641">
                  <c:v>17.721162490085124</c:v>
                </c:pt>
                <c:pt idx="642">
                  <c:v>17.734957005868381</c:v>
                </c:pt>
                <c:pt idx="643">
                  <c:v>17.748743617507127</c:v>
                </c:pt>
                <c:pt idx="644">
                  <c:v>17.762519528490319</c:v>
                </c:pt>
                <c:pt idx="645">
                  <c:v>17.776281950959262</c:v>
                </c:pt>
                <c:pt idx="646">
                  <c:v>17.790036537343031</c:v>
                </c:pt>
                <c:pt idx="647">
                  <c:v>17.803777689018698</c:v>
                </c:pt>
                <c:pt idx="648">
                  <c:v>17.81751104952653</c:v>
                </c:pt>
                <c:pt idx="649">
                  <c:v>17.83123383280024</c:v>
                </c:pt>
                <c:pt idx="650">
                  <c:v>17.844943261327565</c:v>
                </c:pt>
                <c:pt idx="651">
                  <c:v>17.858644965394209</c:v>
                </c:pt>
                <c:pt idx="652">
                  <c:v>17.872333367526469</c:v>
                </c:pt>
                <c:pt idx="653">
                  <c:v>17.886014089226251</c:v>
                </c:pt>
                <c:pt idx="654">
                  <c:v>17.899684354758886</c:v>
                </c:pt>
                <c:pt idx="655">
                  <c:v>17.913341396847212</c:v>
                </c:pt>
                <c:pt idx="656">
                  <c:v>17.926990823894567</c:v>
                </c:pt>
                <c:pt idx="657">
                  <c:v>17.940627079341457</c:v>
                </c:pt>
                <c:pt idx="658">
                  <c:v>17.954255762910364</c:v>
                </c:pt>
                <c:pt idx="659">
                  <c:v>17.967874109087028</c:v>
                </c:pt>
                <c:pt idx="660">
                  <c:v>17.981479360720019</c:v>
                </c:pt>
                <c:pt idx="661">
                  <c:v>17.99507710458613</c:v>
                </c:pt>
                <c:pt idx="662">
                  <c:v>18.008661804809371</c:v>
                </c:pt>
                <c:pt idx="663">
                  <c:v>18.022239039586619</c:v>
                </c:pt>
                <c:pt idx="664">
                  <c:v>18.035806053514769</c:v>
                </c:pt>
                <c:pt idx="665">
                  <c:v>18.049360099460589</c:v>
                </c:pt>
                <c:pt idx="666">
                  <c:v>18.062906742825199</c:v>
                </c:pt>
                <c:pt idx="667">
                  <c:v>18.076440468189528</c:v>
                </c:pt>
                <c:pt idx="668">
                  <c:v>18.089966832473738</c:v>
                </c:pt>
                <c:pt idx="669">
                  <c:v>18.103480328378851</c:v>
                </c:pt>
                <c:pt idx="670">
                  <c:v>18.116986504383117</c:v>
                </c:pt>
                <c:pt idx="671">
                  <c:v>18.130482619058988</c:v>
                </c:pt>
                <c:pt idx="672">
                  <c:v>18.143965939121468</c:v>
                </c:pt>
                <c:pt idx="673">
                  <c:v>18.157442000458104</c:v>
                </c:pt>
                <c:pt idx="674">
                  <c:v>18.170905315916432</c:v>
                </c:pt>
                <c:pt idx="675">
                  <c:v>18.184361413038403</c:v>
                </c:pt>
                <c:pt idx="676">
                  <c:v>18.197807560252965</c:v>
                </c:pt>
                <c:pt idx="677">
                  <c:v>18.211241034042683</c:v>
                </c:pt>
                <c:pt idx="678">
                  <c:v>18.224667349501885</c:v>
                </c:pt>
                <c:pt idx="679">
                  <c:v>18.238081039407625</c:v>
                </c:pt>
                <c:pt idx="680">
                  <c:v>18.251487610603142</c:v>
                </c:pt>
                <c:pt idx="681">
                  <c:v>18.264881603777233</c:v>
                </c:pt>
                <c:pt idx="682">
                  <c:v>18.278268517559315</c:v>
                </c:pt>
                <c:pt idx="683">
                  <c:v>18.291645634004613</c:v>
                </c:pt>
                <c:pt idx="684">
                  <c:v>18.30501024310011</c:v>
                </c:pt>
                <c:pt idx="685">
                  <c:v>18.318367831223391</c:v>
                </c:pt>
                <c:pt idx="686">
                  <c:v>18.331712958695377</c:v>
                </c:pt>
                <c:pt idx="687">
                  <c:v>18.34505110377183</c:v>
                </c:pt>
                <c:pt idx="688">
                  <c:v>18.358376834567917</c:v>
                </c:pt>
                <c:pt idx="689">
                  <c:v>18.37169562125391</c:v>
                </c:pt>
                <c:pt idx="690">
                  <c:v>18.385004759314043</c:v>
                </c:pt>
                <c:pt idx="691">
                  <c:v>18.398301552045503</c:v>
                </c:pt>
                <c:pt idx="692">
                  <c:v>18.411591457557382</c:v>
                </c:pt>
                <c:pt idx="693">
                  <c:v>18.424869063306801</c:v>
                </c:pt>
                <c:pt idx="694">
                  <c:v>18.438139819406945</c:v>
                </c:pt>
                <c:pt idx="695">
                  <c:v>18.451401030816061</c:v>
                </c:pt>
                <c:pt idx="696">
                  <c:v>18.464650010222236</c:v>
                </c:pt>
                <c:pt idx="697">
                  <c:v>18.477892195810647</c:v>
                </c:pt>
                <c:pt idx="698">
                  <c:v>18.4911221941774</c:v>
                </c:pt>
                <c:pt idx="699">
                  <c:v>18.504345435599713</c:v>
                </c:pt>
                <c:pt idx="700">
                  <c:v>18.517556534273091</c:v>
                </c:pt>
                <c:pt idx="701">
                  <c:v>18.530760912601512</c:v>
                </c:pt>
                <c:pt idx="702">
                  <c:v>18.543955888644689</c:v>
                </c:pt>
                <c:pt idx="703">
                  <c:v>18.557138788078294</c:v>
                </c:pt>
                <c:pt idx="704">
                  <c:v>18.570315021560621</c:v>
                </c:pt>
                <c:pt idx="705">
                  <c:v>18.583479222147826</c:v>
                </c:pt>
                <c:pt idx="706">
                  <c:v>18.596636792710665</c:v>
                </c:pt>
                <c:pt idx="707">
                  <c:v>18.609782373794705</c:v>
                </c:pt>
                <c:pt idx="708">
                  <c:v>18.62292136051699</c:v>
                </c:pt>
                <c:pt idx="709">
                  <c:v>18.636051083853573</c:v>
                </c:pt>
                <c:pt idx="710">
                  <c:v>18.649168882285345</c:v>
                </c:pt>
                <c:pt idx="711">
                  <c:v>18.662280139361322</c:v>
                </c:pt>
                <c:pt idx="712">
                  <c:v>18.675379514216036</c:v>
                </c:pt>
                <c:pt idx="713">
                  <c:v>18.688472382728342</c:v>
                </c:pt>
                <c:pt idx="714">
                  <c:v>18.701556084989292</c:v>
                </c:pt>
                <c:pt idx="715">
                  <c:v>18.714627968517036</c:v>
                </c:pt>
                <c:pt idx="716">
                  <c:v>18.727693397746556</c:v>
                </c:pt>
                <c:pt idx="717">
                  <c:v>18.740747050211205</c:v>
                </c:pt>
                <c:pt idx="718">
                  <c:v>18.753794282757823</c:v>
                </c:pt>
                <c:pt idx="719">
                  <c:v>18.766829780226601</c:v>
                </c:pt>
                <c:pt idx="720">
                  <c:v>18.779858891908642</c:v>
                </c:pt>
                <c:pt idx="721">
                  <c:v>18.792878970503693</c:v>
                </c:pt>
                <c:pt idx="722">
                  <c:v>18.805887376032008</c:v>
                </c:pt>
                <c:pt idx="723">
                  <c:v>18.818889446510919</c:v>
                </c:pt>
                <c:pt idx="724">
                  <c:v>18.831879884918553</c:v>
                </c:pt>
                <c:pt idx="725">
                  <c:v>18.844864021796496</c:v>
                </c:pt>
                <c:pt idx="726">
                  <c:v>18.857839218744019</c:v>
                </c:pt>
                <c:pt idx="727">
                  <c:v>18.870802844606267</c:v>
                </c:pt>
                <c:pt idx="728">
                  <c:v>18.883760218769989</c:v>
                </c:pt>
                <c:pt idx="729">
                  <c:v>18.896706062168615</c:v>
                </c:pt>
                <c:pt idx="730">
                  <c:v>18.909645686791702</c:v>
                </c:pt>
                <c:pt idx="731">
                  <c:v>18.922573820704201</c:v>
                </c:pt>
                <c:pt idx="732">
                  <c:v>18.935495768529538</c:v>
                </c:pt>
                <c:pt idx="733">
                  <c:v>18.948408904179789</c:v>
                </c:pt>
                <c:pt idx="734">
                  <c:v>18.961310608710569</c:v>
                </c:pt>
                <c:pt idx="735">
                  <c:v>18.974206175753441</c:v>
                </c:pt>
                <c:pt idx="736">
                  <c:v>18.987090351078017</c:v>
                </c:pt>
                <c:pt idx="737">
                  <c:v>18.999968421026388</c:v>
                </c:pt>
                <c:pt idx="738">
                  <c:v>19.012835138400586</c:v>
                </c:pt>
                <c:pt idx="739">
                  <c:v>19.025695782283496</c:v>
                </c:pt>
                <c:pt idx="740">
                  <c:v>19.038547738732596</c:v>
                </c:pt>
                <c:pt idx="741">
                  <c:v>19.0513884008489</c:v>
                </c:pt>
                <c:pt idx="742">
                  <c:v>19.064223036882463</c:v>
                </c:pt>
                <c:pt idx="743">
                  <c:v>19.077046417095072</c:v>
                </c:pt>
                <c:pt idx="744">
                  <c:v>19.08986380255239</c:v>
                </c:pt>
                <c:pt idx="745">
                  <c:v>19.102672587886754</c:v>
                </c:pt>
                <c:pt idx="746">
                  <c:v>19.115470174704047</c:v>
                </c:pt>
                <c:pt idx="747">
                  <c:v>19.128261813348331</c:v>
                </c:pt>
                <c:pt idx="748">
                  <c:v>19.141042291369612</c:v>
                </c:pt>
                <c:pt idx="749">
                  <c:v>19.153816852001064</c:v>
                </c:pt>
                <c:pt idx="750">
                  <c:v>19.166580289660438</c:v>
                </c:pt>
                <c:pt idx="751">
                  <c:v>19.17933784049908</c:v>
                </c:pt>
                <c:pt idx="752">
                  <c:v>19.192086911016219</c:v>
                </c:pt>
                <c:pt idx="753">
                  <c:v>19.204824914588521</c:v>
                </c:pt>
                <c:pt idx="754">
                  <c:v>19.21755707679829</c:v>
                </c:pt>
                <c:pt idx="755">
                  <c:v>19.230278209115959</c:v>
                </c:pt>
                <c:pt idx="756">
                  <c:v>19.242993530113758</c:v>
                </c:pt>
                <c:pt idx="757">
                  <c:v>19.25570045467056</c:v>
                </c:pt>
                <c:pt idx="758">
                  <c:v>19.268396404475386</c:v>
                </c:pt>
                <c:pt idx="759">
                  <c:v>19.281086587638157</c:v>
                </c:pt>
                <c:pt idx="760">
                  <c:v>19.293768424027483</c:v>
                </c:pt>
                <c:pt idx="761">
                  <c:v>19.306439340282299</c:v>
                </c:pt>
                <c:pt idx="762">
                  <c:v>19.319104534113375</c:v>
                </c:pt>
                <c:pt idx="763">
                  <c:v>19.331758843933471</c:v>
                </c:pt>
                <c:pt idx="764">
                  <c:v>19.344407460555622</c:v>
                </c:pt>
                <c:pt idx="765">
                  <c:v>19.357045229063242</c:v>
                </c:pt>
                <c:pt idx="766">
                  <c:v>19.369677333399231</c:v>
                </c:pt>
                <c:pt idx="767">
                  <c:v>19.382301204965319</c:v>
                </c:pt>
                <c:pt idx="768">
                  <c:v>19.394914281842031</c:v>
                </c:pt>
                <c:pt idx="769">
                  <c:v>19.407521737718085</c:v>
                </c:pt>
                <c:pt idx="770">
                  <c:v>19.420118434242362</c:v>
                </c:pt>
                <c:pt idx="771">
                  <c:v>19.432709538301651</c:v>
                </c:pt>
                <c:pt idx="772">
                  <c:v>19.4452924894433</c:v>
                </c:pt>
                <c:pt idx="773">
                  <c:v>19.457864733829354</c:v>
                </c:pt>
                <c:pt idx="774">
                  <c:v>19.47043142819388</c:v>
                </c:pt>
                <c:pt idx="775">
                  <c:v>19.482987450593914</c:v>
                </c:pt>
                <c:pt idx="776">
                  <c:v>19.495537951028691</c:v>
                </c:pt>
                <c:pt idx="777">
                  <c:v>19.508077814074866</c:v>
                </c:pt>
                <c:pt idx="778">
                  <c:v>19.52061218302336</c:v>
                </c:pt>
                <c:pt idx="779">
                  <c:v>19.533138508698492</c:v>
                </c:pt>
                <c:pt idx="780">
                  <c:v>19.545654248451239</c:v>
                </c:pt>
                <c:pt idx="781">
                  <c:v>19.558164535559055</c:v>
                </c:pt>
                <c:pt idx="782">
                  <c:v>19.570664270790605</c:v>
                </c:pt>
                <c:pt idx="783">
                  <c:v>19.583158580780577</c:v>
                </c:pt>
                <c:pt idx="784">
                  <c:v>19.595642372731749</c:v>
                </c:pt>
                <c:pt idx="785">
                  <c:v>19.608120766661962</c:v>
                </c:pt>
                <c:pt idx="786">
                  <c:v>19.620591224527359</c:v>
                </c:pt>
                <c:pt idx="787">
                  <c:v>19.633051214724624</c:v>
                </c:pt>
                <c:pt idx="788">
                  <c:v>19.645505847394208</c:v>
                </c:pt>
                <c:pt idx="789">
                  <c:v>19.657950045719417</c:v>
                </c:pt>
                <c:pt idx="790">
                  <c:v>19.670388913287912</c:v>
                </c:pt>
                <c:pt idx="791">
                  <c:v>19.682819919920011</c:v>
                </c:pt>
                <c:pt idx="792">
                  <c:v>19.695240541816187</c:v>
                </c:pt>
                <c:pt idx="793">
                  <c:v>19.707655872782031</c:v>
                </c:pt>
                <c:pt idx="794">
                  <c:v>19.72006085183309</c:v>
                </c:pt>
                <c:pt idx="795">
                  <c:v>19.732460566285187</c:v>
                </c:pt>
                <c:pt idx="796">
                  <c:v>19.744849961445642</c:v>
                </c:pt>
                <c:pt idx="797">
                  <c:v>19.757234118165428</c:v>
                </c:pt>
                <c:pt idx="798">
                  <c:v>19.76961051715486</c:v>
                </c:pt>
                <c:pt idx="799">
                  <c:v>19.781976645421459</c:v>
                </c:pt>
                <c:pt idx="800">
                  <c:v>19.794337574164992</c:v>
                </c:pt>
                <c:pt idx="801">
                  <c:v>19.80668826432122</c:v>
                </c:pt>
                <c:pt idx="802">
                  <c:v>19.819033780686688</c:v>
                </c:pt>
                <c:pt idx="803">
                  <c:v>19.831369090408256</c:v>
                </c:pt>
                <c:pt idx="804">
                  <c:v>19.843699251903612</c:v>
                </c:pt>
                <c:pt idx="805">
                  <c:v>19.856021756635943</c:v>
                </c:pt>
                <c:pt idx="806">
                  <c:v>19.868334102284468</c:v>
                </c:pt>
                <c:pt idx="807">
                  <c:v>19.880641337743608</c:v>
                </c:pt>
                <c:pt idx="808">
                  <c:v>19.892938445589177</c:v>
                </c:pt>
                <c:pt idx="809">
                  <c:v>19.905230468396994</c:v>
                </c:pt>
                <c:pt idx="810">
                  <c:v>19.917514905228515</c:v>
                </c:pt>
                <c:pt idx="811">
                  <c:v>19.929789261304297</c:v>
                </c:pt>
                <c:pt idx="812">
                  <c:v>19.942058569766562</c:v>
                </c:pt>
                <c:pt idx="813">
                  <c:v>19.954317828480132</c:v>
                </c:pt>
                <c:pt idx="814">
                  <c:v>19.966572064327917</c:v>
                </c:pt>
                <c:pt idx="815">
                  <c:v>19.9788162812515</c:v>
                </c:pt>
                <c:pt idx="816">
                  <c:v>19.991055499897946</c:v>
                </c:pt>
                <c:pt idx="817">
                  <c:v>20.003287229852997</c:v>
                </c:pt>
                <c:pt idx="818">
                  <c:v>20.015508986783225</c:v>
                </c:pt>
                <c:pt idx="819">
                  <c:v>20.027725782025279</c:v>
                </c:pt>
                <c:pt idx="820">
                  <c:v>20.039932634617312</c:v>
                </c:pt>
                <c:pt idx="821">
                  <c:v>20.052134549718144</c:v>
                </c:pt>
                <c:pt idx="822">
                  <c:v>20.064326552366516</c:v>
                </c:pt>
                <c:pt idx="823">
                  <c:v>20.076513641566358</c:v>
                </c:pt>
                <c:pt idx="824">
                  <c:v>20.088693337297975</c:v>
                </c:pt>
                <c:pt idx="825">
                  <c:v>20.100863165545903</c:v>
                </c:pt>
                <c:pt idx="826">
                  <c:v>20.113028116124138</c:v>
                </c:pt>
                <c:pt idx="827">
                  <c:v>20.125183228979555</c:v>
                </c:pt>
                <c:pt idx="828">
                  <c:v>20.137333487828023</c:v>
                </c:pt>
                <c:pt idx="829">
                  <c:v>20.149476419996624</c:v>
                </c:pt>
                <c:pt idx="830">
                  <c:v>20.161609558762912</c:v>
                </c:pt>
                <c:pt idx="831">
                  <c:v>20.173737878737295</c:v>
                </c:pt>
                <c:pt idx="832">
                  <c:v>20.185856434642549</c:v>
                </c:pt>
                <c:pt idx="833">
                  <c:v>20.197970195046828</c:v>
                </c:pt>
                <c:pt idx="834">
                  <c:v>20.210074220546545</c:v>
                </c:pt>
                <c:pt idx="835">
                  <c:v>20.222173473689718</c:v>
                </c:pt>
                <c:pt idx="836">
                  <c:v>20.234265491981663</c:v>
                </c:pt>
                <c:pt idx="837">
                  <c:v>20.24634781880426</c:v>
                </c:pt>
                <c:pt idx="838">
                  <c:v>20.258425407716167</c:v>
                </c:pt>
                <c:pt idx="839">
                  <c:v>20.270493333907787</c:v>
                </c:pt>
                <c:pt idx="840">
                  <c:v>20.282556544972334</c:v>
                </c:pt>
                <c:pt idx="841">
                  <c:v>20.294612585610004</c:v>
                </c:pt>
                <c:pt idx="842">
                  <c:v>20.306659006345679</c:v>
                </c:pt>
                <c:pt idx="843">
                  <c:v>20.318700745864632</c:v>
                </c:pt>
                <c:pt idx="844">
                  <c:v>20.330732893823576</c:v>
                </c:pt>
                <c:pt idx="845">
                  <c:v>20.342760382996207</c:v>
                </c:pt>
                <c:pt idx="846">
                  <c:v>20.354778308790298</c:v>
                </c:pt>
                <c:pt idx="847">
                  <c:v>20.366791598089279</c:v>
                </c:pt>
                <c:pt idx="848">
                  <c:v>20.378797805562524</c:v>
                </c:pt>
                <c:pt idx="849">
                  <c:v>20.390794491632736</c:v>
                </c:pt>
                <c:pt idx="850">
                  <c:v>20.402786574387335</c:v>
                </c:pt>
                <c:pt idx="851">
                  <c:v>20.414769163524724</c:v>
                </c:pt>
                <c:pt idx="852">
                  <c:v>20.426747171294796</c:v>
                </c:pt>
                <c:pt idx="853">
                  <c:v>20.438715713077475</c:v>
                </c:pt>
                <c:pt idx="854">
                  <c:v>20.450679695305972</c:v>
                </c:pt>
                <c:pt idx="855">
                  <c:v>20.462636682500133</c:v>
                </c:pt>
                <c:pt idx="856">
                  <c:v>20.474584244863191</c:v>
                </c:pt>
                <c:pt idx="857">
                  <c:v>20.486527280141942</c:v>
                </c:pt>
                <c:pt idx="858">
                  <c:v>20.498463357042159</c:v>
                </c:pt>
                <c:pt idx="859">
                  <c:v>20.51039004992348</c:v>
                </c:pt>
                <c:pt idx="860">
                  <c:v>20.522312247892536</c:v>
                </c:pt>
                <c:pt idx="861">
                  <c:v>20.534225088860794</c:v>
                </c:pt>
                <c:pt idx="862">
                  <c:v>20.546133456200462</c:v>
                </c:pt>
                <c:pt idx="863">
                  <c:v>20.55803492554675</c:v>
                </c:pt>
                <c:pt idx="864">
                  <c:v>20.569927078140068</c:v>
                </c:pt>
                <c:pt idx="865">
                  <c:v>20.58181478878867</c:v>
                </c:pt>
                <c:pt idx="866">
                  <c:v>20.593693209329889</c:v>
                </c:pt>
                <c:pt idx="867">
                  <c:v>20.60556720888799</c:v>
                </c:pt>
                <c:pt idx="868">
                  <c:v>20.61743194483736</c:v>
                </c:pt>
                <c:pt idx="869">
                  <c:v>20.629292280638229</c:v>
                </c:pt>
                <c:pt idx="870">
                  <c:v>20.641145801529525</c:v>
                </c:pt>
                <c:pt idx="871">
                  <c:v>20.652990098288431</c:v>
                </c:pt>
                <c:pt idx="872">
                  <c:v>20.664830025916011</c:v>
                </c:pt>
                <c:pt idx="873">
                  <c:v>20.676660755547545</c:v>
                </c:pt>
                <c:pt idx="874">
                  <c:v>20.68848713656946</c:v>
                </c:pt>
                <c:pt idx="875">
                  <c:v>20.700306761012023</c:v>
                </c:pt>
                <c:pt idx="876">
                  <c:v>20.712117226396725</c:v>
                </c:pt>
                <c:pt idx="877">
                  <c:v>20.723923373724386</c:v>
                </c:pt>
                <c:pt idx="878">
                  <c:v>20.735720387775295</c:v>
                </c:pt>
                <c:pt idx="879">
                  <c:v>20.747513103984293</c:v>
                </c:pt>
                <c:pt idx="880">
                  <c:v>20.759296712557486</c:v>
                </c:pt>
                <c:pt idx="881">
                  <c:v>20.771076043383019</c:v>
                </c:pt>
                <c:pt idx="882">
                  <c:v>20.782848697904722</c:v>
                </c:pt>
                <c:pt idx="883">
                  <c:v>20.794612282992919</c:v>
                </c:pt>
                <c:pt idx="884">
                  <c:v>20.80637162025133</c:v>
                </c:pt>
                <c:pt idx="885">
                  <c:v>20.818121913371535</c:v>
                </c:pt>
                <c:pt idx="886">
                  <c:v>20.829867978458239</c:v>
                </c:pt>
                <c:pt idx="887">
                  <c:v>20.841607423612988</c:v>
                </c:pt>
                <c:pt idx="888">
                  <c:v>20.853337862318348</c:v>
                </c:pt>
                <c:pt idx="889">
                  <c:v>20.865064102465634</c:v>
                </c:pt>
                <c:pt idx="890">
                  <c:v>20.876781361119821</c:v>
                </c:pt>
                <c:pt idx="891">
                  <c:v>20.88849444072023</c:v>
                </c:pt>
                <c:pt idx="892">
                  <c:v>20.900198563650061</c:v>
                </c:pt>
                <c:pt idx="893">
                  <c:v>20.911898526915245</c:v>
                </c:pt>
                <c:pt idx="894">
                  <c:v>20.923591947846813</c:v>
                </c:pt>
                <c:pt idx="895">
                  <c:v>20.935276449094243</c:v>
                </c:pt>
                <c:pt idx="896">
                  <c:v>20.946956819547797</c:v>
                </c:pt>
                <c:pt idx="897">
                  <c:v>20.958628294809753</c:v>
                </c:pt>
                <c:pt idx="898">
                  <c:v>20.970295658383076</c:v>
                </c:pt>
                <c:pt idx="899">
                  <c:v>20.981954151127105</c:v>
                </c:pt>
                <c:pt idx="900">
                  <c:v>20.993608551175761</c:v>
                </c:pt>
                <c:pt idx="901">
                  <c:v>21.005256484984894</c:v>
                </c:pt>
                <c:pt idx="902">
                  <c:v>21.016895584267434</c:v>
                </c:pt>
                <c:pt idx="903">
                  <c:v>21.02853061913742</c:v>
                </c:pt>
                <c:pt idx="904">
                  <c:v>21.040156843521867</c:v>
                </c:pt>
                <c:pt idx="905">
                  <c:v>21.051779022210926</c:v>
                </c:pt>
                <c:pt idx="906">
                  <c:v>21.063394788115236</c:v>
                </c:pt>
                <c:pt idx="907">
                  <c:v>21.075001779359358</c:v>
                </c:pt>
                <c:pt idx="908">
                  <c:v>21.08660475278085</c:v>
                </c:pt>
                <c:pt idx="909">
                  <c:v>21.098198975268009</c:v>
                </c:pt>
                <c:pt idx="910">
                  <c:v>21.10978919837903</c:v>
                </c:pt>
                <c:pt idx="911">
                  <c:v>21.12137069415714</c:v>
                </c:pt>
                <c:pt idx="912">
                  <c:v>21.132948208898824</c:v>
                </c:pt>
                <c:pt idx="913">
                  <c:v>21.144519384464619</c:v>
                </c:pt>
                <c:pt idx="914">
                  <c:v>21.156081867869577</c:v>
                </c:pt>
                <c:pt idx="915">
                  <c:v>21.167640397550219</c:v>
                </c:pt>
                <c:pt idx="916">
                  <c:v>21.179190258364461</c:v>
                </c:pt>
                <c:pt idx="917">
                  <c:v>21.190736183530763</c:v>
                </c:pt>
                <c:pt idx="918">
                  <c:v>21.202273463003916</c:v>
                </c:pt>
                <c:pt idx="919">
                  <c:v>21.213806824801626</c:v>
                </c:pt>
                <c:pt idx="920">
                  <c:v>21.22533391963481</c:v>
                </c:pt>
                <c:pt idx="921">
                  <c:v>21.236852403310618</c:v>
                </c:pt>
                <c:pt idx="922">
                  <c:v>21.248366996077603</c:v>
                </c:pt>
                <c:pt idx="923">
                  <c:v>21.259873000561409</c:v>
                </c:pt>
                <c:pt idx="924">
                  <c:v>21.271375131852665</c:v>
                </c:pt>
                <c:pt idx="925">
                  <c:v>21.282871046924097</c:v>
                </c:pt>
                <c:pt idx="926">
                  <c:v>21.294358407803696</c:v>
                </c:pt>
                <c:pt idx="927">
                  <c:v>21.305841921876731</c:v>
                </c:pt>
                <c:pt idx="928">
                  <c:v>21.317316904338593</c:v>
                </c:pt>
                <c:pt idx="929">
                  <c:v>21.328788057458866</c:v>
                </c:pt>
                <c:pt idx="930">
                  <c:v>21.340250701432726</c:v>
                </c:pt>
                <c:pt idx="931">
                  <c:v>21.351709533430807</c:v>
                </c:pt>
                <c:pt idx="932">
                  <c:v>21.363162219109793</c:v>
                </c:pt>
                <c:pt idx="933">
                  <c:v>21.374606429125194</c:v>
                </c:pt>
                <c:pt idx="934">
                  <c:v>21.38604685303013</c:v>
                </c:pt>
                <c:pt idx="935">
                  <c:v>21.397478823450207</c:v>
                </c:pt>
                <c:pt idx="936">
                  <c:v>21.408907024881021</c:v>
                </c:pt>
                <c:pt idx="937">
                  <c:v>21.420326794892741</c:v>
                </c:pt>
                <c:pt idx="938">
                  <c:v>21.431742812939873</c:v>
                </c:pt>
                <c:pt idx="939">
                  <c:v>21.44315275326835</c:v>
                </c:pt>
                <c:pt idx="940">
                  <c:v>21.454554295067517</c:v>
                </c:pt>
                <c:pt idx="941">
                  <c:v>21.465952110260567</c:v>
                </c:pt>
                <c:pt idx="942">
                  <c:v>21.477341548711284</c:v>
                </c:pt>
                <c:pt idx="943">
                  <c:v>21.488727277342416</c:v>
                </c:pt>
                <c:pt idx="944">
                  <c:v>21.500106976478047</c:v>
                </c:pt>
                <c:pt idx="945">
                  <c:v>21.511478331346733</c:v>
                </c:pt>
                <c:pt idx="946">
                  <c:v>21.522846001400463</c:v>
                </c:pt>
                <c:pt idx="947">
                  <c:v>21.534205348700471</c:v>
                </c:pt>
                <c:pt idx="948">
                  <c:v>21.545561027738405</c:v>
                </c:pt>
                <c:pt idx="949">
                  <c:v>21.556908405427713</c:v>
                </c:pt>
                <c:pt idx="950">
                  <c:v>21.568252131315603</c:v>
                </c:pt>
                <c:pt idx="951">
                  <c:v>21.579589894156932</c:v>
                </c:pt>
                <c:pt idx="952">
                  <c:v>21.590919387557353</c:v>
                </c:pt>
                <c:pt idx="953">
                  <c:v>21.602245253676756</c:v>
                </c:pt>
                <c:pt idx="954">
                  <c:v>21.613562871493446</c:v>
                </c:pt>
                <c:pt idx="955">
                  <c:v>21.624876878262221</c:v>
                </c:pt>
                <c:pt idx="956">
                  <c:v>21.636184968704626</c:v>
                </c:pt>
                <c:pt idx="957">
                  <c:v>21.647484842355244</c:v>
                </c:pt>
                <c:pt idx="958">
                  <c:v>21.658781129140209</c:v>
                </c:pt>
                <c:pt idx="959">
                  <c:v>21.670069220009427</c:v>
                </c:pt>
                <c:pt idx="960">
                  <c:v>21.681353740022786</c:v>
                </c:pt>
                <c:pt idx="961">
                  <c:v>21.692632389823046</c:v>
                </c:pt>
                <c:pt idx="962">
                  <c:v>21.703902874828756</c:v>
                </c:pt>
                <c:pt idx="963">
                  <c:v>21.715169812829004</c:v>
                </c:pt>
                <c:pt idx="964">
                  <c:v>21.726428606653233</c:v>
                </c:pt>
                <c:pt idx="965">
                  <c:v>21.737683869262614</c:v>
                </c:pt>
                <c:pt idx="966">
                  <c:v>21.748933307176241</c:v>
                </c:pt>
                <c:pt idx="967">
                  <c:v>21.760174631652202</c:v>
                </c:pt>
                <c:pt idx="968">
                  <c:v>21.771412448437975</c:v>
                </c:pt>
                <c:pt idx="969">
                  <c:v>21.782642172151661</c:v>
                </c:pt>
                <c:pt idx="970">
                  <c:v>21.793868403750629</c:v>
                </c:pt>
                <c:pt idx="971">
                  <c:v>21.805088855585982</c:v>
                </c:pt>
                <c:pt idx="972">
                  <c:v>21.816301244711489</c:v>
                </c:pt>
                <c:pt idx="973">
                  <c:v>21.827510164927194</c:v>
                </c:pt>
                <c:pt idx="974">
                  <c:v>21.838711042550109</c:v>
                </c:pt>
                <c:pt idx="975">
                  <c:v>21.849908466627497</c:v>
                </c:pt>
                <c:pt idx="976">
                  <c:v>21.861097868130958</c:v>
                </c:pt>
                <c:pt idx="977">
                  <c:v>21.872283831369781</c:v>
                </c:pt>
                <c:pt idx="978">
                  <c:v>21.883464076786382</c:v>
                </c:pt>
                <c:pt idx="979">
                  <c:v>21.894636329475766</c:v>
                </c:pt>
                <c:pt idx="980">
                  <c:v>21.90580516666758</c:v>
                </c:pt>
                <c:pt idx="981">
                  <c:v>21.916966030908569</c:v>
                </c:pt>
                <c:pt idx="982">
                  <c:v>21.928123494727039</c:v>
                </c:pt>
                <c:pt idx="983">
                  <c:v>21.939273005275265</c:v>
                </c:pt>
                <c:pt idx="984">
                  <c:v>21.950419130394753</c:v>
                </c:pt>
                <c:pt idx="985">
                  <c:v>21.96155959853489</c:v>
                </c:pt>
                <c:pt idx="986">
                  <c:v>21.97269214274846</c:v>
                </c:pt>
                <c:pt idx="987">
                  <c:v>21.98382132387361</c:v>
                </c:pt>
                <c:pt idx="988">
                  <c:v>21.994942600516147</c:v>
                </c:pt>
                <c:pt idx="989">
                  <c:v>22.006060528863408</c:v>
                </c:pt>
                <c:pt idx="990">
                  <c:v>22.017172843033229</c:v>
                </c:pt>
                <c:pt idx="991">
                  <c:v>22.028277281712249</c:v>
                </c:pt>
                <c:pt idx="992">
                  <c:v>22.039378394138069</c:v>
                </c:pt>
                <c:pt idx="993">
                  <c:v>22.050471650284489</c:v>
                </c:pt>
                <c:pt idx="994">
                  <c:v>22.061561594773838</c:v>
                </c:pt>
                <c:pt idx="995">
                  <c:v>22.072643702103289</c:v>
                </c:pt>
                <c:pt idx="996">
                  <c:v>22.083722512293981</c:v>
                </c:pt>
                <c:pt idx="997">
                  <c:v>22.094795767329465</c:v>
                </c:pt>
                <c:pt idx="998">
                  <c:v>22.105861213714341</c:v>
                </c:pt>
                <c:pt idx="999">
                  <c:v>22.116923384593978</c:v>
                </c:pt>
                <c:pt idx="1000">
                  <c:v>22.12797776571551</c:v>
                </c:pt>
                <c:pt idx="1001">
                  <c:v>22.139028885658014</c:v>
                </c:pt>
                <c:pt idx="1002">
                  <c:v>22.150074491974063</c:v>
                </c:pt>
                <c:pt idx="1003">
                  <c:v>22.161112336703678</c:v>
                </c:pt>
                <c:pt idx="1004">
                  <c:v>22.172146941602204</c:v>
                </c:pt>
                <c:pt idx="1005">
                  <c:v>22.183173803583653</c:v>
                </c:pt>
                <c:pt idx="1006">
                  <c:v>22.19419743987153</c:v>
                </c:pt>
                <c:pt idx="1007">
                  <c:v>22.205213351823485</c:v>
                </c:pt>
                <c:pt idx="1008">
                  <c:v>22.216226052144862</c:v>
                </c:pt>
                <c:pt idx="1009">
                  <c:v>22.227233296116726</c:v>
                </c:pt>
                <c:pt idx="1010">
                  <c:v>22.238232843461279</c:v>
                </c:pt>
                <c:pt idx="1011">
                  <c:v>22.249229200131857</c:v>
                </c:pt>
                <c:pt idx="1012">
                  <c:v>22.260217878538384</c:v>
                </c:pt>
                <c:pt idx="1013">
                  <c:v>22.271203380149892</c:v>
                </c:pt>
                <c:pt idx="1014">
                  <c:v>22.282181221774497</c:v>
                </c:pt>
                <c:pt idx="1015">
                  <c:v>22.293155900410333</c:v>
                </c:pt>
                <c:pt idx="1016">
                  <c:v>22.304125178988752</c:v>
                </c:pt>
                <c:pt idx="1017">
                  <c:v>22.31508682483669</c:v>
                </c:pt>
                <c:pt idx="1018">
                  <c:v>22.326045328270745</c:v>
                </c:pt>
                <c:pt idx="1019">
                  <c:v>22.336996217038674</c:v>
                </c:pt>
                <c:pt idx="1020">
                  <c:v>22.347943977019451</c:v>
                </c:pt>
                <c:pt idx="1021">
                  <c:v>22.358886376561781</c:v>
                </c:pt>
                <c:pt idx="1022">
                  <c:v>22.36982118837788</c:v>
                </c:pt>
                <c:pt idx="1023">
                  <c:v>22.380752891714792</c:v>
                </c:pt>
                <c:pt idx="1024">
                  <c:v>22.391677025180584</c:v>
                </c:pt>
                <c:pt idx="1025">
                  <c:v>22.402598063617532</c:v>
                </c:pt>
                <c:pt idx="1026">
                  <c:v>22.413511549955754</c:v>
                </c:pt>
                <c:pt idx="1027">
                  <c:v>22.424421954645787</c:v>
                </c:pt>
                <c:pt idx="1028">
                  <c:v>22.435327053555515</c:v>
                </c:pt>
                <c:pt idx="1029">
                  <c:v>22.446224626872112</c:v>
                </c:pt>
                <c:pt idx="1030">
                  <c:v>22.457119138482568</c:v>
                </c:pt>
                <c:pt idx="1031">
                  <c:v>22.468006142067882</c:v>
                </c:pt>
                <c:pt idx="1032">
                  <c:v>22.478890097155599</c:v>
                </c:pt>
                <c:pt idx="1033">
                  <c:v>22.489766561705348</c:v>
                </c:pt>
                <c:pt idx="1034">
                  <c:v>22.500639990898037</c:v>
                </c:pt>
                <c:pt idx="1035">
                  <c:v>22.51150816804596</c:v>
                </c:pt>
                <c:pt idx="1036">
                  <c:v>22.522368880737211</c:v>
                </c:pt>
                <c:pt idx="1037">
                  <c:v>22.533226577656382</c:v>
                </c:pt>
                <c:pt idx="1038">
                  <c:v>22.54407682740635</c:v>
                </c:pt>
                <c:pt idx="1039">
                  <c:v>22.554924074356801</c:v>
                </c:pt>
                <c:pt idx="1040">
                  <c:v>22.565766107092397</c:v>
                </c:pt>
                <c:pt idx="1041">
                  <c:v>22.576600718442979</c:v>
                </c:pt>
                <c:pt idx="1042">
                  <c:v>22.58743234632923</c:v>
                </c:pt>
                <c:pt idx="1043">
                  <c:v>22.598256569921496</c:v>
                </c:pt>
                <c:pt idx="1044">
                  <c:v>22.609077822856907</c:v>
                </c:pt>
                <c:pt idx="1045">
                  <c:v>22.619891688511686</c:v>
                </c:pt>
                <c:pt idx="1046">
                  <c:v>22.630702596251844</c:v>
                </c:pt>
                <c:pt idx="1047">
                  <c:v>22.641508341981105</c:v>
                </c:pt>
                <c:pt idx="1048">
                  <c:v>22.652306725806092</c:v>
                </c:pt>
                <c:pt idx="1049">
                  <c:v>22.663102170709113</c:v>
                </c:pt>
                <c:pt idx="1050">
                  <c:v>22.673890270529231</c:v>
                </c:pt>
                <c:pt idx="1051">
                  <c:v>22.684675444008452</c:v>
                </c:pt>
                <c:pt idx="1052">
                  <c:v>22.695455492234565</c:v>
                </c:pt>
                <c:pt idx="1053">
                  <c:v>22.7062282204685</c:v>
                </c:pt>
                <c:pt idx="1054">
                  <c:v>22.7169980411145</c:v>
                </c:pt>
                <c:pt idx="1055">
                  <c:v>22.727760558400821</c:v>
                </c:pt>
                <c:pt idx="1056">
                  <c:v>22.738520180521864</c:v>
                </c:pt>
                <c:pt idx="1057">
                  <c:v>22.749274713713401</c:v>
                </c:pt>
                <c:pt idx="1058">
                  <c:v>22.760021968354952</c:v>
                </c:pt>
                <c:pt idx="1059">
                  <c:v>22.770766346348555</c:v>
                </c:pt>
                <c:pt idx="1060">
                  <c:v>22.781503462238835</c:v>
                </c:pt>
                <c:pt idx="1061">
                  <c:v>22.792237713748072</c:v>
                </c:pt>
                <c:pt idx="1062">
                  <c:v>22.80296471952715</c:v>
                </c:pt>
                <c:pt idx="1063">
                  <c:v>22.813688873130534</c:v>
                </c:pt>
                <c:pt idx="1064">
                  <c:v>22.824407987941331</c:v>
                </c:pt>
                <c:pt idx="1065">
                  <c:v>22.83511988144577</c:v>
                </c:pt>
                <c:pt idx="1066">
                  <c:v>22.845828940968634</c:v>
                </c:pt>
                <c:pt idx="1067">
                  <c:v>22.856530795376624</c:v>
                </c:pt>
                <c:pt idx="1068">
                  <c:v>22.867229827856281</c:v>
                </c:pt>
                <c:pt idx="1069">
                  <c:v>22.877923856853794</c:v>
                </c:pt>
                <c:pt idx="1070">
                  <c:v>22.888610704889889</c:v>
                </c:pt>
                <c:pt idx="1071">
                  <c:v>22.899294748965524</c:v>
                </c:pt>
                <c:pt idx="1072">
                  <c:v>22.909971628092428</c:v>
                </c:pt>
                <c:pt idx="1073">
                  <c:v>22.920645715162564</c:v>
                </c:pt>
                <c:pt idx="1074">
                  <c:v>22.931314833650511</c:v>
                </c:pt>
                <c:pt idx="1075">
                  <c:v>22.941976811077112</c:v>
                </c:pt>
                <c:pt idx="1076">
                  <c:v>22.952636014192358</c:v>
                </c:pt>
                <c:pt idx="1077">
                  <c:v>22.96328809208298</c:v>
                </c:pt>
                <c:pt idx="1078">
                  <c:v>22.973937407418866</c:v>
                </c:pt>
                <c:pt idx="1079">
                  <c:v>22.984581788668681</c:v>
                </c:pt>
                <c:pt idx="1080">
                  <c:v>22.995219068319397</c:v>
                </c:pt>
                <c:pt idx="1081">
                  <c:v>23.005851429581995</c:v>
                </c:pt>
                <c:pt idx="1082">
                  <c:v>23.016481051629071</c:v>
                </c:pt>
                <c:pt idx="1083">
                  <c:v>23.027105766900018</c:v>
                </c:pt>
                <c:pt idx="1084">
                  <c:v>23.037725582183672</c:v>
                </c:pt>
                <c:pt idx="1085">
                  <c:v>23.048338334899547</c:v>
                </c:pt>
                <c:pt idx="1086">
                  <c:v>23.058946203155077</c:v>
                </c:pt>
                <c:pt idx="1087">
                  <c:v>23.069551361047314</c:v>
                </c:pt>
                <c:pt idx="1088">
                  <c:v>23.080151645948948</c:v>
                </c:pt>
                <c:pt idx="1089">
                  <c:v>23.0907448992015</c:v>
                </c:pt>
                <c:pt idx="1090">
                  <c:v>23.101335459232654</c:v>
                </c:pt>
                <c:pt idx="1091">
                  <c:v>23.111919002973337</c:v>
                </c:pt>
                <c:pt idx="1092">
                  <c:v>23.122499864850255</c:v>
                </c:pt>
                <c:pt idx="1093">
                  <c:v>23.133075887136151</c:v>
                </c:pt>
                <c:pt idx="1094">
                  <c:v>23.143644916045528</c:v>
                </c:pt>
                <c:pt idx="1095">
                  <c:v>23.154211280024199</c:v>
                </c:pt>
                <c:pt idx="1096">
                  <c:v>23.164770665819248</c:v>
                </c:pt>
                <c:pt idx="1097">
                  <c:v>23.175327397903143</c:v>
                </c:pt>
                <c:pt idx="1098">
                  <c:v>23.185879323415794</c:v>
                </c:pt>
                <c:pt idx="1099">
                  <c:v>23.196424293412122</c:v>
                </c:pt>
                <c:pt idx="1100">
                  <c:v>23.206964471899379</c:v>
                </c:pt>
                <c:pt idx="1101">
                  <c:v>23.217502018951134</c:v>
                </c:pt>
                <c:pt idx="1102">
                  <c:v>23.228034785577535</c:v>
                </c:pt>
                <c:pt idx="1103">
                  <c:v>23.238562778278695</c:v>
                </c:pt>
                <c:pt idx="1104">
                  <c:v>23.249083852917732</c:v>
                </c:pt>
                <c:pt idx="1105">
                  <c:v>23.259600168532561</c:v>
                </c:pt>
                <c:pt idx="1106">
                  <c:v>23.270113880254218</c:v>
                </c:pt>
                <c:pt idx="1107">
                  <c:v>23.28062284390175</c:v>
                </c:pt>
                <c:pt idx="1108">
                  <c:v>23.291124919161806</c:v>
                </c:pt>
                <c:pt idx="1109">
                  <c:v>23.301624406894899</c:v>
                </c:pt>
                <c:pt idx="1110">
                  <c:v>23.312117020982885</c:v>
                </c:pt>
                <c:pt idx="1111">
                  <c:v>23.322607058388648</c:v>
                </c:pt>
                <c:pt idx="1112">
                  <c:v>23.333092379708269</c:v>
                </c:pt>
                <c:pt idx="1113">
                  <c:v>23.343570849379493</c:v>
                </c:pt>
                <c:pt idx="1114">
                  <c:v>23.354046758538445</c:v>
                </c:pt>
                <c:pt idx="1115">
                  <c:v>23.364515830635138</c:v>
                </c:pt>
                <c:pt idx="1116">
                  <c:v>23.374982352934516</c:v>
                </c:pt>
                <c:pt idx="1117">
                  <c:v>23.385444190778159</c:v>
                </c:pt>
                <c:pt idx="1118">
                  <c:v>23.395899213323688</c:v>
                </c:pt>
                <c:pt idx="1119">
                  <c:v>23.406351702048742</c:v>
                </c:pt>
                <c:pt idx="1120">
                  <c:v>23.416797389907956</c:v>
                </c:pt>
                <c:pt idx="1121">
                  <c:v>23.427240554533945</c:v>
                </c:pt>
                <c:pt idx="1122">
                  <c:v>23.437679065982621</c:v>
                </c:pt>
                <c:pt idx="1123">
                  <c:v>23.448110798100558</c:v>
                </c:pt>
                <c:pt idx="1124">
                  <c:v>23.458537891352051</c:v>
                </c:pt>
                <c:pt idx="1125">
                  <c:v>23.468962482393636</c:v>
                </c:pt>
                <c:pt idx="1126">
                  <c:v>23.479382445030364</c:v>
                </c:pt>
                <c:pt idx="1127">
                  <c:v>23.489795656837885</c:v>
                </c:pt>
                <c:pt idx="1128">
                  <c:v>23.500206382072477</c:v>
                </c:pt>
                <c:pt idx="1129">
                  <c:v>23.510610370639039</c:v>
                </c:pt>
                <c:pt idx="1130">
                  <c:v>23.521011882995172</c:v>
                </c:pt>
                <c:pt idx="1131">
                  <c:v>23.531408797604957</c:v>
                </c:pt>
                <c:pt idx="1132">
                  <c:v>23.541798996678228</c:v>
                </c:pt>
                <c:pt idx="1133">
                  <c:v>23.55218673499342</c:v>
                </c:pt>
                <c:pt idx="1134">
                  <c:v>23.562567771785826</c:v>
                </c:pt>
                <c:pt idx="1135">
                  <c:v>23.572946358060548</c:v>
                </c:pt>
                <c:pt idx="1136">
                  <c:v>23.583320376910457</c:v>
                </c:pt>
                <c:pt idx="1137">
                  <c:v>23.593687715149574</c:v>
                </c:pt>
                <c:pt idx="1138">
                  <c:v>23.604052618141658</c:v>
                </c:pt>
                <c:pt idx="1139">
                  <c:v>23.614410854391434</c:v>
                </c:pt>
                <c:pt idx="1140">
                  <c:v>23.624766665514393</c:v>
                </c:pt>
                <c:pt idx="1141">
                  <c:v>23.635117939202249</c:v>
                </c:pt>
                <c:pt idx="1142">
                  <c:v>23.645462566843559</c:v>
                </c:pt>
                <c:pt idx="1143">
                  <c:v>23.655802670803627</c:v>
                </c:pt>
                <c:pt idx="1144">
                  <c:v>23.666140369734986</c:v>
                </c:pt>
                <c:pt idx="1145">
                  <c:v>23.676473554987027</c:v>
                </c:pt>
                <c:pt idx="1146">
                  <c:v>23.686800121586707</c:v>
                </c:pt>
                <c:pt idx="1147">
                  <c:v>23.69712429810841</c:v>
                </c:pt>
                <c:pt idx="1148">
                  <c:v>23.707441869590234</c:v>
                </c:pt>
                <c:pt idx="1149">
                  <c:v>23.717757060902702</c:v>
                </c:pt>
                <c:pt idx="1150">
                  <c:v>23.728067767940988</c:v>
                </c:pt>
                <c:pt idx="1151">
                  <c:v>23.738371890253973</c:v>
                </c:pt>
                <c:pt idx="1152">
                  <c:v>23.748673647174488</c:v>
                </c:pt>
                <c:pt idx="1153">
                  <c:v>23.758968832842893</c:v>
                </c:pt>
                <c:pt idx="1154">
                  <c:v>23.769261662912459</c:v>
                </c:pt>
                <c:pt idx="1155">
                  <c:v>23.779550037795079</c:v>
                </c:pt>
                <c:pt idx="1156">
                  <c:v>23.789831861532775</c:v>
                </c:pt>
                <c:pt idx="1157">
                  <c:v>23.800111344277362</c:v>
                </c:pt>
                <c:pt idx="1158">
                  <c:v>23.810384289212973</c:v>
                </c:pt>
                <c:pt idx="1159">
                  <c:v>23.820654902835898</c:v>
                </c:pt>
                <c:pt idx="1160">
                  <c:v>23.830921090046015</c:v>
                </c:pt>
                <c:pt idx="1161">
                  <c:v>23.841180759349985</c:v>
                </c:pt>
                <c:pt idx="1162">
                  <c:v>23.851438111778503</c:v>
                </c:pt>
                <c:pt idx="1163">
                  <c:v>23.861688959501588</c:v>
                </c:pt>
                <c:pt idx="1164">
                  <c:v>23.871937499918182</c:v>
                </c:pt>
                <c:pt idx="1165">
                  <c:v>23.8821816423877</c:v>
                </c:pt>
                <c:pt idx="1166">
                  <c:v>23.892419299853248</c:v>
                </c:pt>
                <c:pt idx="1167">
                  <c:v>23.902654664283631</c:v>
                </c:pt>
                <c:pt idx="1168">
                  <c:v>23.912883556777505</c:v>
                </c:pt>
                <c:pt idx="1169">
                  <c:v>23.92311016569543</c:v>
                </c:pt>
                <c:pt idx="1170">
                  <c:v>23.933330315691546</c:v>
                </c:pt>
                <c:pt idx="1171">
                  <c:v>23.943548191527505</c:v>
                </c:pt>
                <c:pt idx="1172">
                  <c:v>23.953761708758815</c:v>
                </c:pt>
                <c:pt idx="1173">
                  <c:v>23.963968786492774</c:v>
                </c:pt>
                <c:pt idx="1174">
                  <c:v>23.9741736041099</c:v>
                </c:pt>
                <c:pt idx="1175">
                  <c:v>23.984371995113818</c:v>
                </c:pt>
                <c:pt idx="1176">
                  <c:v>23.99456813530929</c:v>
                </c:pt>
                <c:pt idx="1177">
                  <c:v>24.004759944644313</c:v>
                </c:pt>
                <c:pt idx="1178">
                  <c:v>24.014945346596146</c:v>
                </c:pt>
                <c:pt idx="1179">
                  <c:v>24.025128511622992</c:v>
                </c:pt>
                <c:pt idx="1180">
                  <c:v>24.035305282022112</c:v>
                </c:pt>
                <c:pt idx="1181">
                  <c:v>24.045479824698862</c:v>
                </c:pt>
                <c:pt idx="1182">
                  <c:v>24.055650063966262</c:v>
                </c:pt>
                <c:pt idx="1183">
                  <c:v>24.065813927644335</c:v>
                </c:pt>
                <c:pt idx="1184">
                  <c:v>24.075975577326041</c:v>
                </c:pt>
                <c:pt idx="1185">
                  <c:v>24.086130864047053</c:v>
                </c:pt>
                <c:pt idx="1186">
                  <c:v>24.096283945870159</c:v>
                </c:pt>
                <c:pt idx="1187">
                  <c:v>24.106432751446242</c:v>
                </c:pt>
                <c:pt idx="1188">
                  <c:v>24.11657521291114</c:v>
                </c:pt>
                <c:pt idx="1189">
                  <c:v>24.126713410657491</c:v>
                </c:pt>
                <c:pt idx="1190">
                  <c:v>24.136849421579445</c:v>
                </c:pt>
                <c:pt idx="1191">
                  <c:v>24.146981177778724</c:v>
                </c:pt>
                <c:pt idx="1192">
                  <c:v>24.157106614824549</c:v>
                </c:pt>
                <c:pt idx="1193">
                  <c:v>24.167229878494556</c:v>
                </c:pt>
                <c:pt idx="1194">
                  <c:v>24.177346835415996</c:v>
                </c:pt>
                <c:pt idx="1195">
                  <c:v>24.187461627876541</c:v>
                </c:pt>
                <c:pt idx="1196">
                  <c:v>24.197572192267554</c:v>
                </c:pt>
                <c:pt idx="1197">
                  <c:v>24.207676468426293</c:v>
                </c:pt>
                <c:pt idx="1198">
                  <c:v>24.217778593421819</c:v>
                </c:pt>
                <c:pt idx="1199">
                  <c:v>24.227874442468121</c:v>
                </c:pt>
                <c:pt idx="1200">
                  <c:v>24.237968149166299</c:v>
                </c:pt>
                <c:pt idx="1201">
                  <c:v>24.248057654170982</c:v>
                </c:pt>
                <c:pt idx="1202">
                  <c:v>24.258140901561273</c:v>
                </c:pt>
                <c:pt idx="1203">
                  <c:v>24.268222019752496</c:v>
                </c:pt>
                <c:pt idx="1204">
                  <c:v>24.278296892492275</c:v>
                </c:pt>
                <c:pt idx="1205">
                  <c:v>24.288369644749729</c:v>
                </c:pt>
                <c:pt idx="1206">
                  <c:v>24.298438221416617</c:v>
                </c:pt>
                <c:pt idx="1207">
                  <c:v>24.308500570787988</c:v>
                </c:pt>
                <c:pt idx="1208">
                  <c:v>24.318558756636875</c:v>
                </c:pt>
                <c:pt idx="1209">
                  <c:v>24.328614839320384</c:v>
                </c:pt>
                <c:pt idx="1210">
                  <c:v>24.338666767101277</c:v>
                </c:pt>
                <c:pt idx="1211">
                  <c:v>24.348714545125375</c:v>
                </c:pt>
                <c:pt idx="1212">
                  <c:v>24.358756125878021</c:v>
                </c:pt>
                <c:pt idx="1213">
                  <c:v>24.368793568824863</c:v>
                </c:pt>
                <c:pt idx="1214">
                  <c:v>24.378828930036818</c:v>
                </c:pt>
                <c:pt idx="1215">
                  <c:v>24.38886016196739</c:v>
                </c:pt>
                <c:pt idx="1216">
                  <c:v>24.39888522043579</c:v>
                </c:pt>
                <c:pt idx="1217">
                  <c:v>24.408908209913854</c:v>
                </c:pt>
                <c:pt idx="1218">
                  <c:v>24.41892503776528</c:v>
                </c:pt>
                <c:pt idx="1219">
                  <c:v>24.428939805075455</c:v>
                </c:pt>
                <c:pt idx="1220">
                  <c:v>24.438950468463247</c:v>
                </c:pt>
                <c:pt idx="1221">
                  <c:v>24.44895498789263</c:v>
                </c:pt>
                <c:pt idx="1222">
                  <c:v>24.458957459384894</c:v>
                </c:pt>
                <c:pt idx="1223">
                  <c:v>24.468953798640431</c:v>
                </c:pt>
                <c:pt idx="1224">
                  <c:v>24.478948098315009</c:v>
                </c:pt>
                <c:pt idx="1225">
                  <c:v>24.488938319167698</c:v>
                </c:pt>
                <c:pt idx="1226">
                  <c:v>24.498922425282299</c:v>
                </c:pt>
                <c:pt idx="1227">
                  <c:v>24.508902464206756</c:v>
                </c:pt>
                <c:pt idx="1228">
                  <c:v>24.518880480152433</c:v>
                </c:pt>
                <c:pt idx="1229">
                  <c:v>24.528854437172562</c:v>
                </c:pt>
                <c:pt idx="1230">
                  <c:v>24.538824340216465</c:v>
                </c:pt>
                <c:pt idx="1231">
                  <c:v>24.54878815746309</c:v>
                </c:pt>
                <c:pt idx="1232">
                  <c:v>24.558747932254203</c:v>
                </c:pt>
                <c:pt idx="1233">
                  <c:v>24.568705704615375</c:v>
                </c:pt>
                <c:pt idx="1234">
                  <c:v>24.578659442695404</c:v>
                </c:pt>
                <c:pt idx="1235">
                  <c:v>24.588607117931669</c:v>
                </c:pt>
                <c:pt idx="1236">
                  <c:v>24.59855280295977</c:v>
                </c:pt>
                <c:pt idx="1237">
                  <c:v>24.608492436555313</c:v>
                </c:pt>
                <c:pt idx="1238">
                  <c:v>24.618430088045827</c:v>
                </c:pt>
                <c:pt idx="1239">
                  <c:v>24.628363729651223</c:v>
                </c:pt>
                <c:pt idx="1240">
                  <c:v>24.638291336860192</c:v>
                </c:pt>
                <c:pt idx="1241">
                  <c:v>24.648216974053113</c:v>
                </c:pt>
                <c:pt idx="1242">
                  <c:v>24.658136588152804</c:v>
                </c:pt>
                <c:pt idx="1243">
                  <c:v>24.668054240251703</c:v>
                </c:pt>
                <c:pt idx="1244">
                  <c:v>24.677967906616622</c:v>
                </c:pt>
                <c:pt idx="1245">
                  <c:v>24.687875566763537</c:v>
                </c:pt>
                <c:pt idx="1246">
                  <c:v>24.697779252394334</c:v>
                </c:pt>
                <c:pt idx="1247">
                  <c:v>24.70768099195066</c:v>
                </c:pt>
                <c:pt idx="1248">
                  <c:v>24.717578764919512</c:v>
                </c:pt>
                <c:pt idx="1249">
                  <c:v>24.727472576064056</c:v>
                </c:pt>
                <c:pt idx="1250">
                  <c:v>24.737360408903776</c:v>
                </c:pt>
                <c:pt idx="1251">
                  <c:v>24.747244291031677</c:v>
                </c:pt>
                <c:pt idx="1252">
                  <c:v>24.757126246800134</c:v>
                </c:pt>
                <c:pt idx="1253">
                  <c:v>24.767004259700041</c:v>
                </c:pt>
                <c:pt idx="1254">
                  <c:v>24.776876316436663</c:v>
                </c:pt>
                <c:pt idx="1255">
                  <c:v>24.786746458541103</c:v>
                </c:pt>
                <c:pt idx="1256">
                  <c:v>24.796610655490802</c:v>
                </c:pt>
                <c:pt idx="1257">
                  <c:v>24.806472945584183</c:v>
                </c:pt>
                <c:pt idx="1258">
                  <c:v>24.816331316292501</c:v>
                </c:pt>
                <c:pt idx="1259">
                  <c:v>24.826183758282301</c:v>
                </c:pt>
                <c:pt idx="1260">
                  <c:v>24.836034305017378</c:v>
                </c:pt>
                <c:pt idx="1261">
                  <c:v>24.845878933939929</c:v>
                </c:pt>
                <c:pt idx="1262">
                  <c:v>24.855721675300437</c:v>
                </c:pt>
                <c:pt idx="1263">
                  <c:v>24.865560520527183</c:v>
                </c:pt>
                <c:pt idx="1264">
                  <c:v>24.875393464224842</c:v>
                </c:pt>
                <c:pt idx="1265">
                  <c:v>24.885224531838166</c:v>
                </c:pt>
                <c:pt idx="1266">
                  <c:v>24.895049708727235</c:v>
                </c:pt>
                <c:pt idx="1267">
                  <c:v>24.904873017142648</c:v>
                </c:pt>
                <c:pt idx="1268">
                  <c:v>24.914692452446609</c:v>
                </c:pt>
                <c:pt idx="1269">
                  <c:v>24.924506013159018</c:v>
                </c:pt>
                <c:pt idx="1270">
                  <c:v>24.934317716753348</c:v>
                </c:pt>
                <c:pt idx="1271">
                  <c:v>24.944125560941195</c:v>
                </c:pt>
                <c:pt idx="1272">
                  <c:v>24.953927546580719</c:v>
                </c:pt>
                <c:pt idx="1273">
                  <c:v>24.963725683479218</c:v>
                </c:pt>
                <c:pt idx="1274">
                  <c:v>24.973521978287323</c:v>
                </c:pt>
                <c:pt idx="1275">
                  <c:v>24.983314431836302</c:v>
                </c:pt>
                <c:pt idx="1276">
                  <c:v>24.993103048641238</c:v>
                </c:pt>
                <c:pt idx="1277">
                  <c:v>25.002885833439308</c:v>
                </c:pt>
                <c:pt idx="1278">
                  <c:v>25.012664792060843</c:v>
                </c:pt>
                <c:pt idx="1279">
                  <c:v>25.022441927198074</c:v>
                </c:pt>
                <c:pt idx="1280">
                  <c:v>25.032215243561645</c:v>
                </c:pt>
                <c:pt idx="1281">
                  <c:v>25.041982748975769</c:v>
                </c:pt>
                <c:pt idx="1282">
                  <c:v>25.051748441975064</c:v>
                </c:pt>
                <c:pt idx="1283">
                  <c:v>25.061508334495752</c:v>
                </c:pt>
                <c:pt idx="1284">
                  <c:v>25.07126642194207</c:v>
                </c:pt>
                <c:pt idx="1285">
                  <c:v>25.081020712881681</c:v>
                </c:pt>
                <c:pt idx="1286">
                  <c:v>25.090769218977723</c:v>
                </c:pt>
                <c:pt idx="1287">
                  <c:v>25.100515930952493</c:v>
                </c:pt>
                <c:pt idx="1288">
                  <c:v>25.11025686845915</c:v>
                </c:pt>
                <c:pt idx="1289">
                  <c:v>25.119996019107965</c:v>
                </c:pt>
                <c:pt idx="1290">
                  <c:v>25.129731395301462</c:v>
                </c:pt>
                <c:pt idx="1291">
                  <c:v>25.139461012519739</c:v>
                </c:pt>
                <c:pt idx="1292">
                  <c:v>25.149186865582752</c:v>
                </c:pt>
                <c:pt idx="1293">
                  <c:v>25.158910946223408</c:v>
                </c:pt>
                <c:pt idx="1294">
                  <c:v>25.168631269896263</c:v>
                </c:pt>
                <c:pt idx="1295">
                  <c:v>25.178347840952551</c:v>
                </c:pt>
                <c:pt idx="1296">
                  <c:v>25.188058678667556</c:v>
                </c:pt>
                <c:pt idx="1297">
                  <c:v>25.1977657739729</c:v>
                </c:pt>
                <c:pt idx="1298">
                  <c:v>25.207471114731046</c:v>
                </c:pt>
                <c:pt idx="1299">
                  <c:v>25.217172720192089</c:v>
                </c:pt>
                <c:pt idx="1300">
                  <c:v>25.22686861265187</c:v>
                </c:pt>
                <c:pt idx="1301">
                  <c:v>25.236562761200265</c:v>
                </c:pt>
                <c:pt idx="1302">
                  <c:v>25.246251206862375</c:v>
                </c:pt>
                <c:pt idx="1303">
                  <c:v>25.255937915666486</c:v>
                </c:pt>
                <c:pt idx="1304">
                  <c:v>25.265620910636649</c:v>
                </c:pt>
                <c:pt idx="1305">
                  <c:v>25.275298217825245</c:v>
                </c:pt>
                <c:pt idx="1306">
                  <c:v>25.284973798681303</c:v>
                </c:pt>
                <c:pt idx="1307">
                  <c:v>25.294643701780025</c:v>
                </c:pt>
                <c:pt idx="1308">
                  <c:v>25.304311885526548</c:v>
                </c:pt>
                <c:pt idx="1309">
                  <c:v>25.313976376697518</c:v>
                </c:pt>
                <c:pt idx="1310">
                  <c:v>25.323635205080649</c:v>
                </c:pt>
                <c:pt idx="1311">
                  <c:v>25.333290350840731</c:v>
                </c:pt>
                <c:pt idx="1312">
                  <c:v>25.342943791122611</c:v>
                </c:pt>
                <c:pt idx="1313">
                  <c:v>25.352593555689722</c:v>
                </c:pt>
                <c:pt idx="1314">
                  <c:v>25.362239648737649</c:v>
                </c:pt>
                <c:pt idx="1315">
                  <c:v>25.371880103768422</c:v>
                </c:pt>
                <c:pt idx="1316">
                  <c:v>25.381516897143875</c:v>
                </c:pt>
                <c:pt idx="1317">
                  <c:v>25.391152002223137</c:v>
                </c:pt>
                <c:pt idx="1318">
                  <c:v>25.400783452484294</c:v>
                </c:pt>
                <c:pt idx="1319">
                  <c:v>25.4104092843858</c:v>
                </c:pt>
                <c:pt idx="1320">
                  <c:v>25.420033438215615</c:v>
                </c:pt>
                <c:pt idx="1321">
                  <c:v>25.42965198346214</c:v>
                </c:pt>
                <c:pt idx="1322">
                  <c:v>25.439268857418053</c:v>
                </c:pt>
                <c:pt idx="1323">
                  <c:v>25.448882097255272</c:v>
                </c:pt>
                <c:pt idx="1324">
                  <c:v>25.458489743109272</c:v>
                </c:pt>
                <c:pt idx="1325">
                  <c:v>25.468095727792448</c:v>
                </c:pt>
                <c:pt idx="1326">
                  <c:v>25.477696128182391</c:v>
                </c:pt>
                <c:pt idx="1327">
                  <c:v>25.48729487411326</c:v>
                </c:pt>
                <c:pt idx="1328">
                  <c:v>25.496890006430196</c:v>
                </c:pt>
                <c:pt idx="1329">
                  <c:v>25.506479568925226</c:v>
                </c:pt>
                <c:pt idx="1330">
                  <c:v>25.51606748697769</c:v>
                </c:pt>
                <c:pt idx="1331">
                  <c:v>25.525649844812964</c:v>
                </c:pt>
                <c:pt idx="1332">
                  <c:v>25.535230564849027</c:v>
                </c:pt>
                <c:pt idx="1333">
                  <c:v>25.544807691583824</c:v>
                </c:pt>
                <c:pt idx="1334">
                  <c:v>25.554379272445651</c:v>
                </c:pt>
                <c:pt idx="1335">
                  <c:v>25.56394726954349</c:v>
                </c:pt>
                <c:pt idx="1336">
                  <c:v>25.573513642047704</c:v>
                </c:pt>
                <c:pt idx="1337">
                  <c:v>25.583076437363822</c:v>
                </c:pt>
                <c:pt idx="1338">
                  <c:v>25.592633705814649</c:v>
                </c:pt>
                <c:pt idx="1339">
                  <c:v>25.602189359505957</c:v>
                </c:pt>
                <c:pt idx="1340">
                  <c:v>25.611739495785912</c:v>
                </c:pt>
                <c:pt idx="1341">
                  <c:v>25.621288023828935</c:v>
                </c:pt>
                <c:pt idx="1342">
                  <c:v>25.630832994657041</c:v>
                </c:pt>
                <c:pt idx="1343">
                  <c:v>25.640372462193291</c:v>
                </c:pt>
                <c:pt idx="1344">
                  <c:v>25.649910331227282</c:v>
                </c:pt>
                <c:pt idx="1345">
                  <c:v>25.659442706341071</c:v>
                </c:pt>
                <c:pt idx="1346">
                  <c:v>25.66897348940935</c:v>
                </c:pt>
                <c:pt idx="1347">
                  <c:v>25.678500735050712</c:v>
                </c:pt>
                <c:pt idx="1348">
                  <c:v>25.688022500768721</c:v>
                </c:pt>
                <c:pt idx="1349">
                  <c:v>25.697542684077792</c:v>
                </c:pt>
                <c:pt idx="1350">
                  <c:v>25.70705739675391</c:v>
                </c:pt>
                <c:pt idx="1351">
                  <c:v>25.716570533412888</c:v>
                </c:pt>
                <c:pt idx="1352">
                  <c:v>25.726080152250166</c:v>
                </c:pt>
                <c:pt idx="1353">
                  <c:v>25.735584314330225</c:v>
                </c:pt>
                <c:pt idx="1354">
                  <c:v>25.74508496781473</c:v>
                </c:pt>
                <c:pt idx="1355">
                  <c:v>25.754584057988588</c:v>
                </c:pt>
                <c:pt idx="1356">
                  <c:v>25.76407964589459</c:v>
                </c:pt>
                <c:pt idx="1357">
                  <c:v>25.773569795431907</c:v>
                </c:pt>
                <c:pt idx="1358">
                  <c:v>25.783058391121873</c:v>
                </c:pt>
                <c:pt idx="1359">
                  <c:v>25.79254155758986</c:v>
                </c:pt>
                <c:pt idx="1360">
                  <c:v>25.802023176487538</c:v>
                </c:pt>
                <c:pt idx="1361">
                  <c:v>25.811501312399479</c:v>
                </c:pt>
                <c:pt idx="1362">
                  <c:v>25.820974032750971</c:v>
                </c:pt>
                <c:pt idx="1363">
                  <c:v>25.830445214900962</c:v>
                </c:pt>
                <c:pt idx="1364">
                  <c:v>25.839910990558771</c:v>
                </c:pt>
                <c:pt idx="1365">
                  <c:v>25.849375234229552</c:v>
                </c:pt>
                <c:pt idx="1366">
                  <c:v>25.858836014020429</c:v>
                </c:pt>
                <c:pt idx="1367">
                  <c:v>25.868291400863722</c:v>
                </c:pt>
                <c:pt idx="1368">
                  <c:v>25.877745264995557</c:v>
                </c:pt>
                <c:pt idx="1369">
                  <c:v>25.887195676627471</c:v>
                </c:pt>
                <c:pt idx="1370">
                  <c:v>25.896640708786922</c:v>
                </c:pt>
                <c:pt idx="1371">
                  <c:v>25.906084227455139</c:v>
                </c:pt>
                <c:pt idx="1372">
                  <c:v>25.915522375595671</c:v>
                </c:pt>
                <c:pt idx="1373">
                  <c:v>25.924959016361051</c:v>
                </c:pt>
                <c:pt idx="1374">
                  <c:v>25.934392223454939</c:v>
                </c:pt>
                <c:pt idx="1375">
                  <c:v>25.943820073381637</c:v>
                </c:pt>
                <c:pt idx="1376">
                  <c:v>25.953246425062126</c:v>
                </c:pt>
                <c:pt idx="1377">
                  <c:v>25.962667428444252</c:v>
                </c:pt>
                <c:pt idx="1378">
                  <c:v>25.972086939635791</c:v>
                </c:pt>
                <c:pt idx="1379">
                  <c:v>25.981503035813766</c:v>
                </c:pt>
                <c:pt idx="1380">
                  <c:v>25.990913796940653</c:v>
                </c:pt>
                <c:pt idx="1381">
                  <c:v>26.000321151862721</c:v>
                </c:pt>
                <c:pt idx="1382">
                  <c:v>26.009727026633708</c:v>
                </c:pt>
                <c:pt idx="1383">
                  <c:v>26.019129501195845</c:v>
                </c:pt>
                <c:pt idx="1384">
                  <c:v>26.028526658264774</c:v>
                </c:pt>
                <c:pt idx="1385">
                  <c:v>26.037922344150271</c:v>
                </c:pt>
                <c:pt idx="1386">
                  <c:v>26.047312721277027</c:v>
                </c:pt>
                <c:pt idx="1387">
                  <c:v>26.056701633169151</c:v>
                </c:pt>
                <c:pt idx="1388">
                  <c:v>26.066087163208827</c:v>
                </c:pt>
                <c:pt idx="1389">
                  <c:v>26.075467397536713</c:v>
                </c:pt>
                <c:pt idx="1390">
                  <c:v>26.084846175509643</c:v>
                </c:pt>
                <c:pt idx="1391">
                  <c:v>26.094219666431876</c:v>
                </c:pt>
                <c:pt idx="1392">
                  <c:v>26.103591706889688</c:v>
                </c:pt>
                <c:pt idx="1393">
                  <c:v>26.112960383686872</c:v>
                </c:pt>
                <c:pt idx="1394">
                  <c:v>26.12232378637092</c:v>
                </c:pt>
                <c:pt idx="1395">
                  <c:v>26.131685747383386</c:v>
                </c:pt>
                <c:pt idx="1396">
                  <c:v>26.141042442871324</c:v>
                </c:pt>
                <c:pt idx="1397">
                  <c:v>26.150397702520703</c:v>
                </c:pt>
                <c:pt idx="1398">
                  <c:v>26.159749616538765</c:v>
                </c:pt>
                <c:pt idx="1399">
                  <c:v>26.169096277861794</c:v>
                </c:pt>
                <c:pt idx="1400">
                  <c:v>26.178439602084765</c:v>
                </c:pt>
                <c:pt idx="1401">
                  <c:v>26.187781502066951</c:v>
                </c:pt>
                <c:pt idx="1402">
                  <c:v>26.19712007072533</c:v>
                </c:pt>
                <c:pt idx="1403">
                  <c:v>26.20645340369429</c:v>
                </c:pt>
                <c:pt idx="1404">
                  <c:v>26.215785321061812</c:v>
                </c:pt>
                <c:pt idx="1405">
                  <c:v>26.225112011200256</c:v>
                </c:pt>
                <c:pt idx="1406">
                  <c:v>26.234437291468634</c:v>
                </c:pt>
                <c:pt idx="1407">
                  <c:v>26.243759258155073</c:v>
                </c:pt>
                <c:pt idx="1408">
                  <c:v>26.253076010250684</c:v>
                </c:pt>
                <c:pt idx="1409">
                  <c:v>26.262391361031845</c:v>
                </c:pt>
                <c:pt idx="1410">
                  <c:v>26.271701505612462</c:v>
                </c:pt>
                <c:pt idx="1411">
                  <c:v>26.281010254554523</c:v>
                </c:pt>
                <c:pt idx="1412">
                  <c:v>26.290315707499598</c:v>
                </c:pt>
                <c:pt idx="1413">
                  <c:v>26.299615966777917</c:v>
                </c:pt>
                <c:pt idx="1414">
                  <c:v>26.308914838890637</c:v>
                </c:pt>
                <c:pt idx="1415">
                  <c:v>26.318208525657667</c:v>
                </c:pt>
                <c:pt idx="1416">
                  <c:v>26.327500830880243</c:v>
                </c:pt>
                <c:pt idx="1417">
                  <c:v>26.336789857535788</c:v>
                </c:pt>
                <c:pt idx="1418">
                  <c:v>26.346073711276222</c:v>
                </c:pt>
                <c:pt idx="1419">
                  <c:v>26.355354294715902</c:v>
                </c:pt>
                <c:pt idx="1420">
                  <c:v>26.364633507788422</c:v>
                </c:pt>
                <c:pt idx="1421">
                  <c:v>26.373909456127279</c:v>
                </c:pt>
                <c:pt idx="1422">
                  <c:v>26.383182143175983</c:v>
                </c:pt>
                <c:pt idx="1423">
                  <c:v>26.392449677890834</c:v>
                </c:pt>
                <c:pt idx="1424">
                  <c:v>26.401713959514069</c:v>
                </c:pt>
                <c:pt idx="1425">
                  <c:v>26.410976884621288</c:v>
                </c:pt>
                <c:pt idx="1426">
                  <c:v>26.420236562150613</c:v>
                </c:pt>
                <c:pt idx="1427">
                  <c:v>26.429491103689454</c:v>
                </c:pt>
                <c:pt idx="1428">
                  <c:v>26.438744296959339</c:v>
                </c:pt>
                <c:pt idx="1429">
                  <c:v>26.447992362370343</c:v>
                </c:pt>
                <c:pt idx="1430">
                  <c:v>26.457239084983904</c:v>
                </c:pt>
                <c:pt idx="1431">
                  <c:v>26.466482577025605</c:v>
                </c:pt>
                <c:pt idx="1432">
                  <c:v>26.475720953356493</c:v>
                </c:pt>
                <c:pt idx="1433">
                  <c:v>26.484957995058252</c:v>
                </c:pt>
                <c:pt idx="1434">
                  <c:v>26.494189929114647</c:v>
                </c:pt>
                <c:pt idx="1435">
                  <c:v>26.503420533961272</c:v>
                </c:pt>
                <c:pt idx="1436">
                  <c:v>26.512647925094164</c:v>
                </c:pt>
                <c:pt idx="1437">
                  <c:v>26.521870220631122</c:v>
                </c:pt>
                <c:pt idx="1438">
                  <c:v>26.531089310467447</c:v>
                </c:pt>
                <c:pt idx="1439">
                  <c:v>26.540307081870775</c:v>
                </c:pt>
                <c:pt idx="1440">
                  <c:v>26.549521652941319</c:v>
                </c:pt>
                <c:pt idx="1441">
                  <c:v>26.558733027010156</c:v>
                </c:pt>
                <c:pt idx="1442">
                  <c:v>26.567939325435084</c:v>
                </c:pt>
                <c:pt idx="1443">
                  <c:v>26.577142434806643</c:v>
                </c:pt>
                <c:pt idx="1444">
                  <c:v>26.586344239101397</c:v>
                </c:pt>
                <c:pt idx="1445">
                  <c:v>26.595542859659773</c:v>
                </c:pt>
                <c:pt idx="1446">
                  <c:v>26.604736420419581</c:v>
                </c:pt>
                <c:pt idx="1447">
                  <c:v>26.613928684055647</c:v>
                </c:pt>
                <c:pt idx="1448">
                  <c:v>26.623115895777488</c:v>
                </c:pt>
                <c:pt idx="1449">
                  <c:v>26.632301815652362</c:v>
                </c:pt>
                <c:pt idx="1450">
                  <c:v>26.641484568244316</c:v>
                </c:pt>
                <c:pt idx="1451">
                  <c:v>26.650662280701393</c:v>
                </c:pt>
                <c:pt idx="1452">
                  <c:v>26.659838709189522</c:v>
                </c:pt>
                <c:pt idx="1453">
                  <c:v>26.669010105363864</c:v>
                </c:pt>
                <c:pt idx="1454">
                  <c:v>26.678180222796307</c:v>
                </c:pt>
                <c:pt idx="1455">
                  <c:v>26.687347189258059</c:v>
                </c:pt>
                <c:pt idx="1456">
                  <c:v>26.696509135091052</c:v>
                </c:pt>
                <c:pt idx="1457">
                  <c:v>26.705667937724382</c:v>
                </c:pt>
                <c:pt idx="1458">
                  <c:v>26.714825472010855</c:v>
                </c:pt>
                <c:pt idx="1459">
                  <c:v>26.72397986827561</c:v>
                </c:pt>
                <c:pt idx="1460">
                  <c:v>26.733131129742361</c:v>
                </c:pt>
                <c:pt idx="1461">
                  <c:v>26.742277389930724</c:v>
                </c:pt>
                <c:pt idx="1462">
                  <c:v>26.751420523030173</c:v>
                </c:pt>
                <c:pt idx="1463">
                  <c:v>26.760562400667144</c:v>
                </c:pt>
                <c:pt idx="1464">
                  <c:v>26.769701156344649</c:v>
                </c:pt>
                <c:pt idx="1465">
                  <c:v>26.778834926112825</c:v>
                </c:pt>
                <c:pt idx="1466">
                  <c:v>26.787967448091315</c:v>
                </c:pt>
                <c:pt idx="1467">
                  <c:v>26.797096857682178</c:v>
                </c:pt>
                <c:pt idx="1468">
                  <c:v>26.806221292826784</c:v>
                </c:pt>
                <c:pt idx="1469">
                  <c:v>26.815344487811451</c:v>
                </c:pt>
                <c:pt idx="1470">
                  <c:v>26.824462715961339</c:v>
                </c:pt>
                <c:pt idx="1471">
                  <c:v>26.833579709013854</c:v>
                </c:pt>
                <c:pt idx="1472">
                  <c:v>26.842693605523273</c:v>
                </c:pt>
                <c:pt idx="1473">
                  <c:v>26.851802546570315</c:v>
                </c:pt>
                <c:pt idx="1474">
                  <c:v>26.860910260078679</c:v>
                </c:pt>
                <c:pt idx="1475">
                  <c:v>26.870013025676041</c:v>
                </c:pt>
                <c:pt idx="1476">
                  <c:v>26.879114568750214</c:v>
                </c:pt>
                <c:pt idx="1477">
                  <c:v>26.888213030991853</c:v>
                </c:pt>
                <c:pt idx="1478">
                  <c:v>26.897306556605255</c:v>
                </c:pt>
                <c:pt idx="1479">
                  <c:v>26.906398867183992</c:v>
                </c:pt>
                <c:pt idx="1480">
                  <c:v>26.915486248626458</c:v>
                </c:pt>
                <c:pt idx="1481">
                  <c:v>26.924572420003255</c:v>
                </c:pt>
                <c:pt idx="1482">
                  <c:v>26.933655526125673</c:v>
                </c:pt>
                <c:pt idx="1483">
                  <c:v>26.942733714305977</c:v>
                </c:pt>
                <c:pt idx="1484">
                  <c:v>26.951808844676826</c:v>
                </c:pt>
                <c:pt idx="1485">
                  <c:v>26.960882774864771</c:v>
                </c:pt>
                <c:pt idx="1486">
                  <c:v>26.969953652166332</c:v>
                </c:pt>
                <c:pt idx="1487">
                  <c:v>26.979021479660823</c:v>
                </c:pt>
                <c:pt idx="1488">
                  <c:v>26.988084407752989</c:v>
                </c:pt>
                <c:pt idx="1489">
                  <c:v>26.997144293424814</c:v>
                </c:pt>
                <c:pt idx="1490">
                  <c:v>27.006202991164827</c:v>
                </c:pt>
                <c:pt idx="1491">
                  <c:v>27.015258651362196</c:v>
                </c:pt>
                <c:pt idx="1492">
                  <c:v>27.024309426884528</c:v>
                </c:pt>
                <c:pt idx="1493">
                  <c:v>27.033359021771602</c:v>
                </c:pt>
                <c:pt idx="1494">
                  <c:v>27.042403739312821</c:v>
                </c:pt>
                <c:pt idx="1495">
                  <c:v>27.051447281060582</c:v>
                </c:pt>
                <c:pt idx="1496">
                  <c:v>27.060487800481351</c:v>
                </c:pt>
                <c:pt idx="1497">
                  <c:v>27.069523453507635</c:v>
                </c:pt>
                <c:pt idx="1498">
                  <c:v>27.078557937970036</c:v>
                </c:pt>
                <c:pt idx="1499">
                  <c:v>27.087587563310247</c:v>
                </c:pt>
                <c:pt idx="1500">
                  <c:v>27.096616024883993</c:v>
                </c:pt>
                <c:pt idx="1501">
                  <c:v>27.105641479219781</c:v>
                </c:pt>
                <c:pt idx="1502">
                  <c:v>27.114662085299901</c:v>
                </c:pt>
                <c:pt idx="1503">
                  <c:v>27.123679691369311</c:v>
                </c:pt>
                <c:pt idx="1504">
                  <c:v>27.132696143214371</c:v>
                </c:pt>
                <c:pt idx="1505">
                  <c:v>27.141709599802294</c:v>
                </c:pt>
                <c:pt idx="1506">
                  <c:v>27.150720064116165</c:v>
                </c:pt>
                <c:pt idx="1507">
                  <c:v>27.159725698173023</c:v>
                </c:pt>
                <c:pt idx="1508">
                  <c:v>27.168728347127328</c:v>
                </c:pt>
                <c:pt idx="1509">
                  <c:v>27.177729853687193</c:v>
                </c:pt>
                <c:pt idx="1510">
                  <c:v>27.186728379854756</c:v>
                </c:pt>
                <c:pt idx="1511">
                  <c:v>27.195722090064091</c:v>
                </c:pt>
                <c:pt idx="1512">
                  <c:v>27.20471466492527</c:v>
                </c:pt>
                <c:pt idx="1513">
                  <c:v>27.213702430944601</c:v>
                </c:pt>
                <c:pt idx="1514">
                  <c:v>27.222689066291743</c:v>
                </c:pt>
                <c:pt idx="1515">
                  <c:v>27.231672735988877</c:v>
                </c:pt>
                <c:pt idx="1516">
                  <c:v>27.240651607478114</c:v>
                </c:pt>
                <c:pt idx="1517">
                  <c:v>27.249629355277477</c:v>
                </c:pt>
                <c:pt idx="1518">
                  <c:v>27.258602311930815</c:v>
                </c:pt>
                <c:pt idx="1519">
                  <c:v>27.26757414952786</c:v>
                </c:pt>
                <c:pt idx="1520">
                  <c:v>27.276543036096051</c:v>
                </c:pt>
                <c:pt idx="1521">
                  <c:v>27.285507142070863</c:v>
                </c:pt>
                <c:pt idx="1522">
                  <c:v>27.294468304035529</c:v>
                </c:pt>
                <c:pt idx="1523">
                  <c:v>27.303428356160698</c:v>
                </c:pt>
                <c:pt idx="1524">
                  <c:v>27.312385468867415</c:v>
                </c:pt>
                <c:pt idx="1525">
                  <c:v>27.321339645046692</c:v>
                </c:pt>
                <c:pt idx="1526">
                  <c:v>27.330289058112797</c:v>
                </c:pt>
                <c:pt idx="1527">
                  <c:v>27.339235541616741</c:v>
                </c:pt>
                <c:pt idx="1528">
                  <c:v>27.348180926708817</c:v>
                </c:pt>
                <c:pt idx="1529">
                  <c:v>27.357123386789041</c:v>
                </c:pt>
                <c:pt idx="1530">
                  <c:v>27.366061097644288</c:v>
                </c:pt>
                <c:pt idx="1531">
                  <c:v>27.374997716894882</c:v>
                </c:pt>
                <c:pt idx="1532">
                  <c:v>27.383929593832949</c:v>
                </c:pt>
                <c:pt idx="1533">
                  <c:v>27.392860383683921</c:v>
                </c:pt>
                <c:pt idx="1534">
                  <c:v>27.401788262812335</c:v>
                </c:pt>
                <c:pt idx="1535">
                  <c:v>27.410711409957969</c:v>
                </c:pt>
                <c:pt idx="1536">
                  <c:v>27.419633476762595</c:v>
                </c:pt>
                <c:pt idx="1537">
                  <c:v>27.428550818444638</c:v>
                </c:pt>
                <c:pt idx="1538">
                  <c:v>27.437467084262718</c:v>
                </c:pt>
                <c:pt idx="1539">
                  <c:v>27.446380453531575</c:v>
                </c:pt>
                <c:pt idx="1540">
                  <c:v>27.455289107929641</c:v>
                </c:pt>
                <c:pt idx="1541">
                  <c:v>27.464194872597304</c:v>
                </c:pt>
                <c:pt idx="1542">
                  <c:v>27.473099570306953</c:v>
                </c:pt>
                <c:pt idx="1543">
                  <c:v>27.482001382723201</c:v>
                </c:pt>
                <c:pt idx="1544">
                  <c:v>27.490900312648911</c:v>
                </c:pt>
                <c:pt idx="1545">
                  <c:v>27.499794544687056</c:v>
                </c:pt>
                <c:pt idx="1546">
                  <c:v>27.508685901002252</c:v>
                </c:pt>
                <c:pt idx="1547">
                  <c:v>27.517576201402623</c:v>
                </c:pt>
                <c:pt idx="1548">
                  <c:v>27.52646363047749</c:v>
                </c:pt>
                <c:pt idx="1549">
                  <c:v>27.535346375159328</c:v>
                </c:pt>
                <c:pt idx="1550">
                  <c:v>27.544228070505078</c:v>
                </c:pt>
                <c:pt idx="1551">
                  <c:v>27.553105088174725</c:v>
                </c:pt>
                <c:pt idx="1552">
                  <c:v>27.561981060874416</c:v>
                </c:pt>
                <c:pt idx="1553">
                  <c:v>27.570854176104156</c:v>
                </c:pt>
                <c:pt idx="1554">
                  <c:v>27.579722623695837</c:v>
                </c:pt>
                <c:pt idx="1555">
                  <c:v>27.58859003283785</c:v>
                </c:pt>
                <c:pt idx="1556">
                  <c:v>27.597452781008613</c:v>
                </c:pt>
                <c:pt idx="1557">
                  <c:v>27.606314495057106</c:v>
                </c:pt>
                <c:pt idx="1558">
                  <c:v>27.615173365380127</c:v>
                </c:pt>
                <c:pt idx="1559">
                  <c:v>27.624027584695177</c:v>
                </c:pt>
                <c:pt idx="1560">
                  <c:v>27.632880776350483</c:v>
                </c:pt>
                <c:pt idx="1561">
                  <c:v>27.641729323615049</c:v>
                </c:pt>
                <c:pt idx="1562">
                  <c:v>27.650576847508987</c:v>
                </c:pt>
                <c:pt idx="1563">
                  <c:v>27.659421541312103</c:v>
                </c:pt>
                <c:pt idx="1564">
                  <c:v>27.668261600613796</c:v>
                </c:pt>
                <c:pt idx="1565">
                  <c:v>27.6771006429503</c:v>
                </c:pt>
                <c:pt idx="1566">
                  <c:v>27.685935057353579</c:v>
                </c:pt>
                <c:pt idx="1567">
                  <c:v>27.694768459042944</c:v>
                </c:pt>
                <c:pt idx="1568">
                  <c:v>27.703597239347815</c:v>
                </c:pt>
                <c:pt idx="1569">
                  <c:v>27.712425011175043</c:v>
                </c:pt>
                <c:pt idx="1570">
                  <c:v>27.721249971817649</c:v>
                </c:pt>
                <c:pt idx="1571">
                  <c:v>27.730070320862875</c:v>
                </c:pt>
                <c:pt idx="1572">
                  <c:v>27.738889667757071</c:v>
                </c:pt>
                <c:pt idx="1573">
                  <c:v>27.747704409554316</c:v>
                </c:pt>
                <c:pt idx="1574">
                  <c:v>27.756518153399572</c:v>
                </c:pt>
                <c:pt idx="1575">
                  <c:v>27.765329099436226</c:v>
                </c:pt>
                <c:pt idx="1576">
                  <c:v>27.77413545009097</c:v>
                </c:pt>
                <c:pt idx="1577">
                  <c:v>27.782940809064833</c:v>
                </c:pt>
                <c:pt idx="1578">
                  <c:v>27.791741579109431</c:v>
                </c:pt>
                <c:pt idx="1579">
                  <c:v>27.800541361635389</c:v>
                </c:pt>
                <c:pt idx="1580">
                  <c:v>27.809338359623013</c:v>
                </c:pt>
                <c:pt idx="1581">
                  <c:v>27.818130778325131</c:v>
                </c:pt>
                <c:pt idx="1582">
                  <c:v>27.826922215724828</c:v>
                </c:pt>
                <c:pt idx="1583">
                  <c:v>27.835709080244389</c:v>
                </c:pt>
                <c:pt idx="1584">
                  <c:v>27.844494967587401</c:v>
                </c:pt>
                <c:pt idx="1585">
                  <c:v>27.853278083557779</c:v>
                </c:pt>
                <c:pt idx="1586">
                  <c:v>27.86205663622124</c:v>
                </c:pt>
                <c:pt idx="1587">
                  <c:v>27.870834217870122</c:v>
                </c:pt>
                <c:pt idx="1588">
                  <c:v>27.879607242570689</c:v>
                </c:pt>
                <c:pt idx="1589">
                  <c:v>27.888379300346589</c:v>
                </c:pt>
                <c:pt idx="1590">
                  <c:v>27.897148599812134</c:v>
                </c:pt>
                <c:pt idx="1591">
                  <c:v>27.905913351832798</c:v>
                </c:pt>
                <c:pt idx="1592">
                  <c:v>27.914675351864652</c:v>
                </c:pt>
                <c:pt idx="1593">
                  <c:v>27.923436393108926</c:v>
                </c:pt>
                <c:pt idx="1594">
                  <c:v>27.932194686418754</c:v>
                </c:pt>
                <c:pt idx="1595">
                  <c:v>27.940948444889983</c:v>
                </c:pt>
                <c:pt idx="1596">
                  <c:v>27.949701250639514</c:v>
                </c:pt>
                <c:pt idx="1597">
                  <c:v>27.958449527826108</c:v>
                </c:pt>
                <c:pt idx="1598">
                  <c:v>27.967196856317223</c:v>
                </c:pt>
                <c:pt idx="1599">
                  <c:v>27.975941449752856</c:v>
                </c:pt>
                <c:pt idx="1600">
                  <c:v>27.984681524005236</c:v>
                </c:pt>
                <c:pt idx="1601">
                  <c:v>27.993420655575481</c:v>
                </c:pt>
                <c:pt idx="1602">
                  <c:v>28.002155274192734</c:v>
                </c:pt>
                <c:pt idx="1603">
                  <c:v>28.010888954119253</c:v>
                </c:pt>
                <c:pt idx="1604">
                  <c:v>28.019619911768967</c:v>
                </c:pt>
                <c:pt idx="1605">
                  <c:v>28.02834636577763</c:v>
                </c:pt>
                <c:pt idx="1606">
                  <c:v>28.037071887056964</c:v>
                </c:pt>
                <c:pt idx="1607">
                  <c:v>28.045792910880593</c:v>
                </c:pt>
                <c:pt idx="1608">
                  <c:v>28.054513005931863</c:v>
                </c:pt>
                <c:pt idx="1609">
                  <c:v>28.063230391385808</c:v>
                </c:pt>
                <c:pt idx="1610">
                  <c:v>28.071943288628951</c:v>
                </c:pt>
                <c:pt idx="1611">
                  <c:v>28.080653482424513</c:v>
                </c:pt>
                <c:pt idx="1612">
                  <c:v>28.089362755320739</c:v>
                </c:pt>
                <c:pt idx="1613">
                  <c:v>28.098069328692318</c:v>
                </c:pt>
                <c:pt idx="1614">
                  <c:v>28.106771426117231</c:v>
                </c:pt>
                <c:pt idx="1615">
                  <c:v>28.115472608512203</c:v>
                </c:pt>
                <c:pt idx="1616">
                  <c:v>28.124169321066177</c:v>
                </c:pt>
                <c:pt idx="1617">
                  <c:v>28.132865122486191</c:v>
                </c:pt>
                <c:pt idx="1618">
                  <c:v>28.141558236885178</c:v>
                </c:pt>
                <c:pt idx="1619">
                  <c:v>28.150246890569186</c:v>
                </c:pt>
                <c:pt idx="1620">
                  <c:v>28.158934638938312</c:v>
                </c:pt>
                <c:pt idx="1621">
                  <c:v>28.167617932654512</c:v>
                </c:pt>
                <c:pt idx="1622">
                  <c:v>28.176300324918458</c:v>
                </c:pt>
                <c:pt idx="1623">
                  <c:v>28.184980042568771</c:v>
                </c:pt>
                <c:pt idx="1624">
                  <c:v>28.193655314627083</c:v>
                </c:pt>
                <c:pt idx="1625">
                  <c:v>28.202329691002479</c:v>
                </c:pt>
                <c:pt idx="1626">
                  <c:v>28.210999627804753</c:v>
                </c:pt>
                <c:pt idx="1627">
                  <c:v>28.219668672753759</c:v>
                </c:pt>
                <c:pt idx="1628">
                  <c:v>28.228335055401335</c:v>
                </c:pt>
                <c:pt idx="1629">
                  <c:v>28.236997007472308</c:v>
                </c:pt>
                <c:pt idx="1630">
                  <c:v>28.245656303226518</c:v>
                </c:pt>
                <c:pt idx="1631">
                  <c:v>28.254314714747551</c:v>
                </c:pt>
                <c:pt idx="1632">
                  <c:v>28.262970473748862</c:v>
                </c:pt>
                <c:pt idx="1633">
                  <c:v>28.271623582666773</c:v>
                </c:pt>
                <c:pt idx="1634">
                  <c:v>28.280272275917007</c:v>
                </c:pt>
                <c:pt idx="1635">
                  <c:v>28.288918325026142</c:v>
                </c:pt>
                <c:pt idx="1636">
                  <c:v>28.297563499354499</c:v>
                </c:pt>
                <c:pt idx="1637">
                  <c:v>28.306206033306548</c:v>
                </c:pt>
                <c:pt idx="1638">
                  <c:v>28.314844163441904</c:v>
                </c:pt>
                <c:pt idx="1639">
                  <c:v>28.323481424429449</c:v>
                </c:pt>
                <c:pt idx="1640">
                  <c:v>28.332114287500676</c:v>
                </c:pt>
                <c:pt idx="1641">
                  <c:v>28.340746285163345</c:v>
                </c:pt>
                <c:pt idx="1642">
                  <c:v>28.349375654500754</c:v>
                </c:pt>
                <c:pt idx="1643">
                  <c:v>28.358000634741511</c:v>
                </c:pt>
                <c:pt idx="1644">
                  <c:v>28.366624755159009</c:v>
                </c:pt>
                <c:pt idx="1645">
                  <c:v>28.375244492338741</c:v>
                </c:pt>
                <c:pt idx="1646">
                  <c:v>28.383863373402853</c:v>
                </c:pt>
                <c:pt idx="1647">
                  <c:v>28.392479638101353</c:v>
                </c:pt>
                <c:pt idx="1648">
                  <c:v>28.401091528319821</c:v>
                </c:pt>
                <c:pt idx="1649">
                  <c:v>28.409700807998664</c:v>
                </c:pt>
                <c:pt idx="1650">
                  <c:v>28.418309238939603</c:v>
                </c:pt>
                <c:pt idx="1651">
                  <c:v>28.426915063017304</c:v>
                </c:pt>
                <c:pt idx="1652">
                  <c:v>28.435518282598615</c:v>
                </c:pt>
                <c:pt idx="1653">
                  <c:v>28.444117142214136</c:v>
                </c:pt>
                <c:pt idx="1654">
                  <c:v>28.452713403118516</c:v>
                </c:pt>
                <c:pt idx="1655">
                  <c:v>28.461308824437431</c:v>
                </c:pt>
                <c:pt idx="1656">
                  <c:v>28.46990165069068</c:v>
                </c:pt>
                <c:pt idx="1657">
                  <c:v>28.478490128516295</c:v>
                </c:pt>
                <c:pt idx="1658">
                  <c:v>28.487077772211034</c:v>
                </c:pt>
                <c:pt idx="1659">
                  <c:v>28.495661073223062</c:v>
                </c:pt>
                <c:pt idx="1660">
                  <c:v>28.504243543725206</c:v>
                </c:pt>
                <c:pt idx="1661">
                  <c:v>28.512823430870537</c:v>
                </c:pt>
                <c:pt idx="1662">
                  <c:v>28.521398983920825</c:v>
                </c:pt>
                <c:pt idx="1663">
                  <c:v>28.529973711870117</c:v>
                </c:pt>
                <c:pt idx="1664">
                  <c:v>28.538544111429371</c:v>
                </c:pt>
                <c:pt idx="1665">
                  <c:v>28.547113689478309</c:v>
                </c:pt>
                <c:pt idx="1666">
                  <c:v>28.555680695791512</c:v>
                </c:pt>
                <c:pt idx="1667">
                  <c:v>28.564243382242772</c:v>
                </c:pt>
                <c:pt idx="1668">
                  <c:v>28.572805252547397</c:v>
                </c:pt>
                <c:pt idx="1669">
                  <c:v>28.581362808655573</c:v>
                </c:pt>
                <c:pt idx="1670">
                  <c:v>28.589919552177829</c:v>
                </c:pt>
                <c:pt idx="1671">
                  <c:v>28.598473735498544</c:v>
                </c:pt>
                <c:pt idx="1672">
                  <c:v>28.607023613091943</c:v>
                </c:pt>
                <c:pt idx="1673">
                  <c:v>28.615572683418378</c:v>
                </c:pt>
                <c:pt idx="1674">
                  <c:v>28.624117453643876</c:v>
                </c:pt>
                <c:pt idx="1675">
                  <c:v>28.632661420133477</c:v>
                </c:pt>
                <c:pt idx="1676">
                  <c:v>28.641201092132992</c:v>
                </c:pt>
                <c:pt idx="1677">
                  <c:v>28.649739963915902</c:v>
                </c:pt>
                <c:pt idx="1678">
                  <c:v>28.658276291500854</c:v>
                </c:pt>
                <c:pt idx="1679">
                  <c:v>28.666808332983287</c:v>
                </c:pt>
                <c:pt idx="1680">
                  <c:v>28.675339579506289</c:v>
                </c:pt>
                <c:pt idx="1681">
                  <c:v>28.683866545499058</c:v>
                </c:pt>
                <c:pt idx="1682">
                  <c:v>28.692392720022497</c:v>
                </c:pt>
                <c:pt idx="1683">
                  <c:v>28.700916361677375</c:v>
                </c:pt>
                <c:pt idx="1684">
                  <c:v>28.709435731132022</c:v>
                </c:pt>
                <c:pt idx="1685">
                  <c:v>28.717954314330957</c:v>
                </c:pt>
                <c:pt idx="1686">
                  <c:v>28.726468630863767</c:v>
                </c:pt>
                <c:pt idx="1687">
                  <c:v>28.734982164602087</c:v>
                </c:pt>
                <c:pt idx="1688">
                  <c:v>28.743493176717404</c:v>
                </c:pt>
                <c:pt idx="1689">
                  <c:v>28.75199993043962</c:v>
                </c:pt>
                <c:pt idx="1690">
                  <c:v>28.760505906537876</c:v>
                </c:pt>
                <c:pt idx="1691">
                  <c:v>28.769007629739335</c:v>
                </c:pt>
                <c:pt idx="1692">
                  <c:v>28.77750857874948</c:v>
                </c:pt>
                <c:pt idx="1693">
                  <c:v>28.78600701729922</c:v>
                </c:pt>
                <c:pt idx="1694">
                  <c:v>28.794501211168775</c:v>
                </c:pt>
                <c:pt idx="1695">
                  <c:v>28.802992900044259</c:v>
                </c:pt>
                <c:pt idx="1696">
                  <c:v>28.811483821559762</c:v>
                </c:pt>
                <c:pt idx="1697">
                  <c:v>28.819972241485591</c:v>
                </c:pt>
                <c:pt idx="1698">
                  <c:v>28.828458162031492</c:v>
                </c:pt>
                <c:pt idx="1699">
                  <c:v>28.836939851516838</c:v>
                </c:pt>
                <c:pt idx="1700">
                  <c:v>28.845419047051475</c:v>
                </c:pt>
                <c:pt idx="1701">
                  <c:v>28.853897483702266</c:v>
                </c:pt>
                <c:pt idx="1702">
                  <c:v>28.862373429778778</c:v>
                </c:pt>
                <c:pt idx="1703">
                  <c:v>28.870845155623691</c:v>
                </c:pt>
                <c:pt idx="1704">
                  <c:v>28.879316127637097</c:v>
                </c:pt>
                <c:pt idx="1705">
                  <c:v>28.887782884811358</c:v>
                </c:pt>
                <c:pt idx="1706">
                  <c:v>28.896248891508392</c:v>
                </c:pt>
                <c:pt idx="1707">
                  <c:v>28.904712418565939</c:v>
                </c:pt>
                <c:pt idx="1708">
                  <c:v>28.913171738845946</c:v>
                </c:pt>
                <c:pt idx="1709">
                  <c:v>28.921630313659705</c:v>
                </c:pt>
                <c:pt idx="1710">
                  <c:v>28.930084687051988</c:v>
                </c:pt>
                <c:pt idx="1711">
                  <c:v>28.938538318304882</c:v>
                </c:pt>
                <c:pt idx="1712">
                  <c:v>28.946989480773297</c:v>
                </c:pt>
                <c:pt idx="1713">
                  <c:v>28.955436449827516</c:v>
                </c:pt>
                <c:pt idx="1714">
                  <c:v>28.963880955424465</c:v>
                </c:pt>
                <c:pt idx="1715">
                  <c:v>28.972324725503128</c:v>
                </c:pt>
                <c:pt idx="1716">
                  <c:v>28.980766035424253</c:v>
                </c:pt>
                <c:pt idx="1717">
                  <c:v>28.989204887336943</c:v>
                </c:pt>
                <c:pt idx="1718">
                  <c:v>28.997639559108947</c:v>
                </c:pt>
                <c:pt idx="1719">
                  <c:v>29.006071778163964</c:v>
                </c:pt>
                <c:pt idx="1720">
                  <c:v>29.014503269916581</c:v>
                </c:pt>
                <c:pt idx="1721">
                  <c:v>29.022932312225105</c:v>
                </c:pt>
                <c:pt idx="1722">
                  <c:v>29.031357184947453</c:v>
                </c:pt>
                <c:pt idx="1723">
                  <c:v>29.039781335264905</c:v>
                </c:pt>
                <c:pt idx="1724">
                  <c:v>29.048201321252233</c:v>
                </c:pt>
                <c:pt idx="1725">
                  <c:v>29.05662058808629</c:v>
                </c:pt>
                <c:pt idx="1726">
                  <c:v>29.065037416112162</c:v>
                </c:pt>
                <c:pt idx="1727">
                  <c:v>29.073450087665893</c:v>
                </c:pt>
                <c:pt idx="1728">
                  <c:v>29.081862044924151</c:v>
                </c:pt>
                <c:pt idx="1729">
                  <c:v>29.090269850931257</c:v>
                </c:pt>
                <c:pt idx="1730">
                  <c:v>29.098676945868174</c:v>
                </c:pt>
                <c:pt idx="1731">
                  <c:v>29.107081612556076</c:v>
                </c:pt>
                <c:pt idx="1732">
                  <c:v>29.115482135798473</c:v>
                </c:pt>
                <c:pt idx="1733">
                  <c:v>29.123880235985038</c:v>
                </c:pt>
                <c:pt idx="1734">
                  <c:v>29.13227763152068</c:v>
                </c:pt>
                <c:pt idx="1735">
                  <c:v>29.140672607199718</c:v>
                </c:pt>
                <c:pt idx="1736">
                  <c:v>29.14906516511293</c:v>
                </c:pt>
                <c:pt idx="1737">
                  <c:v>29.157453592520731</c:v>
                </c:pt>
                <c:pt idx="1738">
                  <c:v>29.165839607321441</c:v>
                </c:pt>
                <c:pt idx="1739">
                  <c:v>29.17422492543718</c:v>
                </c:pt>
                <c:pt idx="1740">
                  <c:v>29.182607834119281</c:v>
                </c:pt>
                <c:pt idx="1741">
                  <c:v>29.190986622586088</c:v>
                </c:pt>
                <c:pt idx="1742">
                  <c:v>29.199364719116751</c:v>
                </c:pt>
                <c:pt idx="1743">
                  <c:v>29.207738700556742</c:v>
                </c:pt>
                <c:pt idx="1744">
                  <c:v>29.216111993213605</c:v>
                </c:pt>
                <c:pt idx="1745">
                  <c:v>29.224482886785182</c:v>
                </c:pt>
                <c:pt idx="1746">
                  <c:v>29.232849672927884</c:v>
                </c:pt>
                <c:pt idx="1747">
                  <c:v>29.241215774998139</c:v>
                </c:pt>
                <c:pt idx="1748">
                  <c:v>29.249577774730355</c:v>
                </c:pt>
                <c:pt idx="1749">
                  <c:v>29.257939093517848</c:v>
                </c:pt>
                <c:pt idx="1750">
                  <c:v>29.266298023494532</c:v>
                </c:pt>
                <c:pt idx="1751">
                  <c:v>29.274652858744542</c:v>
                </c:pt>
                <c:pt idx="1752">
                  <c:v>29.283005310247788</c:v>
                </c:pt>
                <c:pt idx="1753">
                  <c:v>29.291357087031663</c:v>
                </c:pt>
                <c:pt idx="1754">
                  <c:v>29.299706483171466</c:v>
                </c:pt>
                <c:pt idx="1755">
                  <c:v>29.308053500701817</c:v>
                </c:pt>
                <c:pt idx="1756">
                  <c:v>29.316396436124272</c:v>
                </c:pt>
                <c:pt idx="1757">
                  <c:v>29.324736997968113</c:v>
                </c:pt>
                <c:pt idx="1758">
                  <c:v>29.333076892818454</c:v>
                </c:pt>
                <c:pt idx="1759">
                  <c:v>29.3414144171681</c:v>
                </c:pt>
                <c:pt idx="1760">
                  <c:v>29.349747869445146</c:v>
                </c:pt>
                <c:pt idx="1761">
                  <c:v>29.358080659334661</c:v>
                </c:pt>
                <c:pt idx="1762">
                  <c:v>29.366409382149531</c:v>
                </c:pt>
                <c:pt idx="1763">
                  <c:v>29.374737445635152</c:v>
                </c:pt>
                <c:pt idx="1764">
                  <c:v>29.38306314869163</c:v>
                </c:pt>
                <c:pt idx="1765">
                  <c:v>29.391384792146152</c:v>
                </c:pt>
                <c:pt idx="1766">
                  <c:v>29.399705780840733</c:v>
                </c:pt>
                <c:pt idx="1767">
                  <c:v>29.408022714898735</c:v>
                </c:pt>
                <c:pt idx="1768">
                  <c:v>29.416338997230774</c:v>
                </c:pt>
                <c:pt idx="1769">
                  <c:v>29.424652929134101</c:v>
                </c:pt>
                <c:pt idx="1770">
                  <c:v>29.432962813824911</c:v>
                </c:pt>
                <c:pt idx="1771">
                  <c:v>29.441272051322784</c:v>
                </c:pt>
                <c:pt idx="1772">
                  <c:v>29.449577246541249</c:v>
                </c:pt>
                <c:pt idx="1773">
                  <c:v>29.45788179757669</c:v>
                </c:pt>
                <c:pt idx="1774">
                  <c:v>29.466184008113437</c:v>
                </c:pt>
                <c:pt idx="1775">
                  <c:v>29.474482183746673</c:v>
                </c:pt>
                <c:pt idx="1776">
                  <c:v>29.482779719694001</c:v>
                </c:pt>
                <c:pt idx="1777">
                  <c:v>29.491073225638974</c:v>
                </c:pt>
                <c:pt idx="1778">
                  <c:v>29.499366094884142</c:v>
                </c:pt>
                <c:pt idx="1779">
                  <c:v>29.507654939015399</c:v>
                </c:pt>
                <c:pt idx="1780">
                  <c:v>29.515943149423499</c:v>
                </c:pt>
                <c:pt idx="1781">
                  <c:v>29.524229033117869</c:v>
                </c:pt>
                <c:pt idx="1782">
                  <c:v>29.532512592056911</c:v>
                </c:pt>
                <c:pt idx="1783">
                  <c:v>29.540792135621551</c:v>
                </c:pt>
                <c:pt idx="1784">
                  <c:v>29.549069359287781</c:v>
                </c:pt>
                <c:pt idx="1785">
                  <c:v>29.557345956631494</c:v>
                </c:pt>
                <c:pt idx="1786">
                  <c:v>29.5656202370253</c:v>
                </c:pt>
                <c:pt idx="1787">
                  <c:v>29.573890511733488</c:v>
                </c:pt>
                <c:pt idx="1788">
                  <c:v>29.582160164531597</c:v>
                </c:pt>
                <c:pt idx="1789">
                  <c:v>29.590425816469757</c:v>
                </c:pt>
                <c:pt idx="1790">
                  <c:v>29.598690849427783</c:v>
                </c:pt>
                <c:pt idx="1791">
                  <c:v>29.606953575131637</c:v>
                </c:pt>
                <c:pt idx="1792">
                  <c:v>29.615212307191044</c:v>
                </c:pt>
                <c:pt idx="1793">
                  <c:v>29.623470424648087</c:v>
                </c:pt>
                <c:pt idx="1794">
                  <c:v>29.631724553255417</c:v>
                </c:pt>
                <c:pt idx="1795">
                  <c:v>29.639978070167324</c:v>
                </c:pt>
                <c:pt idx="1796">
                  <c:v>29.648229289453358</c:v>
                </c:pt>
                <c:pt idx="1797">
                  <c:v>29.656476527058977</c:v>
                </c:pt>
                <c:pt idx="1798">
                  <c:v>29.6647214718089</c:v>
                </c:pt>
                <c:pt idx="1799">
                  <c:v>29.672965810649938</c:v>
                </c:pt>
                <c:pt idx="1800">
                  <c:v>29.681207859519464</c:v>
                </c:pt>
                <c:pt idx="1801">
                  <c:v>29.689447620324632</c:v>
                </c:pt>
                <c:pt idx="1802">
                  <c:v>29.697683411336985</c:v>
                </c:pt>
                <c:pt idx="1803">
                  <c:v>29.705916919024734</c:v>
                </c:pt>
                <c:pt idx="1804">
                  <c:v>29.714149827985992</c:v>
                </c:pt>
                <c:pt idx="1805">
                  <c:v>29.722380456484302</c:v>
                </c:pt>
                <c:pt idx="1806">
                  <c:v>29.730607124645132</c:v>
                </c:pt>
                <c:pt idx="1807">
                  <c:v>29.738833198362038</c:v>
                </c:pt>
                <c:pt idx="1808">
                  <c:v>29.747055316451071</c:v>
                </c:pt>
                <c:pt idx="1809">
                  <c:v>29.755276842939974</c:v>
                </c:pt>
                <c:pt idx="1810">
                  <c:v>29.763496098408869</c:v>
                </c:pt>
                <c:pt idx="1811">
                  <c:v>29.771711405292105</c:v>
                </c:pt>
                <c:pt idx="1812">
                  <c:v>29.779926124824421</c:v>
                </c:pt>
                <c:pt idx="1813">
                  <c:v>29.788136900450823</c:v>
                </c:pt>
                <c:pt idx="1814">
                  <c:v>29.796347091547986</c:v>
                </c:pt>
                <c:pt idx="1815">
                  <c:v>29.804555021003083</c:v>
                </c:pt>
                <c:pt idx="1816">
                  <c:v>29.812759013549886</c:v>
                </c:pt>
                <c:pt idx="1817">
                  <c:v>29.820962425783645</c:v>
                </c:pt>
                <c:pt idx="1818">
                  <c:v>29.829161905759271</c:v>
                </c:pt>
                <c:pt idx="1819">
                  <c:v>29.837360808221629</c:v>
                </c:pt>
                <c:pt idx="1820">
                  <c:v>29.845557458355508</c:v>
                </c:pt>
                <c:pt idx="1821">
                  <c:v>29.85375018318469</c:v>
                </c:pt>
                <c:pt idx="1822">
                  <c:v>29.861940660312083</c:v>
                </c:pt>
                <c:pt idx="1823">
                  <c:v>29.870130565499711</c:v>
                </c:pt>
                <c:pt idx="1824">
                  <c:v>29.878318225763643</c:v>
                </c:pt>
                <c:pt idx="1825">
                  <c:v>29.886501969952924</c:v>
                </c:pt>
                <c:pt idx="1826">
                  <c:v>29.894685146360047</c:v>
                </c:pt>
                <c:pt idx="1827">
                  <c:v>29.9028644112901</c:v>
                </c:pt>
                <c:pt idx="1828">
                  <c:v>29.911043111198914</c:v>
                </c:pt>
                <c:pt idx="1829">
                  <c:v>29.919219575383313</c:v>
                </c:pt>
                <c:pt idx="1830">
                  <c:v>29.927392134965586</c:v>
                </c:pt>
                <c:pt idx="1831">
                  <c:v>29.935564133652132</c:v>
                </c:pt>
                <c:pt idx="1832">
                  <c:v>29.943732232305312</c:v>
                </c:pt>
                <c:pt idx="1833">
                  <c:v>29.951899772802392</c:v>
                </c:pt>
                <c:pt idx="1834">
                  <c:v>29.960065086711676</c:v>
                </c:pt>
                <c:pt idx="1835">
                  <c:v>29.968226507419487</c:v>
                </c:pt>
                <c:pt idx="1836">
                  <c:v>29.976387374064942</c:v>
                </c:pt>
                <c:pt idx="1837">
                  <c:v>29.984544352049106</c:v>
                </c:pt>
                <c:pt idx="1838">
                  <c:v>29.992700778689471</c:v>
                </c:pt>
                <c:pt idx="1839">
                  <c:v>30.000854987816595</c:v>
                </c:pt>
                <c:pt idx="1840">
                  <c:v>30.009005315071676</c:v>
                </c:pt>
                <c:pt idx="1841">
                  <c:v>30.017153429331035</c:v>
                </c:pt>
                <c:pt idx="1842">
                  <c:v>30.025300997658626</c:v>
                </c:pt>
                <c:pt idx="1843">
                  <c:v>30.033446355688184</c:v>
                </c:pt>
                <c:pt idx="1844">
                  <c:v>30.041587840858213</c:v>
                </c:pt>
                <c:pt idx="1845">
                  <c:v>30.049728784133812</c:v>
                </c:pt>
                <c:pt idx="1846">
                  <c:v>30.057865859039293</c:v>
                </c:pt>
                <c:pt idx="1847">
                  <c:v>30.066002394731495</c:v>
                </c:pt>
                <c:pt idx="1848">
                  <c:v>30.074136729089997</c:v>
                </c:pt>
                <c:pt idx="1849">
                  <c:v>30.082267201791822</c:v>
                </c:pt>
                <c:pt idx="1850">
                  <c:v>30.090397139286814</c:v>
                </c:pt>
                <c:pt idx="1851">
                  <c:v>30.098523219586706</c:v>
                </c:pt>
                <c:pt idx="1852">
                  <c:v>30.106648767340413</c:v>
                </c:pt>
                <c:pt idx="1853">
                  <c:v>30.11477212266432</c:v>
                </c:pt>
                <c:pt idx="1854">
                  <c:v>30.122891627464984</c:v>
                </c:pt>
                <c:pt idx="1855">
                  <c:v>30.131010603695323</c:v>
                </c:pt>
                <c:pt idx="1856">
                  <c:v>30.139125733836408</c:v>
                </c:pt>
                <c:pt idx="1857">
                  <c:v>30.147240338047528</c:v>
                </c:pt>
                <c:pt idx="1858">
                  <c:v>30.155352758672876</c:v>
                </c:pt>
                <c:pt idx="1859">
                  <c:v>30.163461339839628</c:v>
                </c:pt>
                <c:pt idx="1860">
                  <c:v>30.171567741832707</c:v>
                </c:pt>
                <c:pt idx="1861">
                  <c:v>30.179673623152386</c:v>
                </c:pt>
                <c:pt idx="1862">
                  <c:v>30.187777327918663</c:v>
                </c:pt>
                <c:pt idx="1863">
                  <c:v>30.195878857883901</c:v>
                </c:pt>
                <c:pt idx="1864">
                  <c:v>30.203976559387012</c:v>
                </c:pt>
                <c:pt idx="1865">
                  <c:v>30.212072090474035</c:v>
                </c:pt>
                <c:pt idx="1866">
                  <c:v>30.220167107413552</c:v>
                </c:pt>
                <c:pt idx="1867">
                  <c:v>30.228259956537361</c:v>
                </c:pt>
                <c:pt idx="1868">
                  <c:v>30.236348985947362</c:v>
                </c:pt>
                <c:pt idx="1869">
                  <c:v>30.244437505101661</c:v>
                </c:pt>
                <c:pt idx="1870">
                  <c:v>30.252522208900203</c:v>
                </c:pt>
                <c:pt idx="1871">
                  <c:v>30.260606405027641</c:v>
                </c:pt>
                <c:pt idx="1872">
                  <c:v>30.268688442018757</c:v>
                </c:pt>
                <c:pt idx="1873">
                  <c:v>30.276766670171369</c:v>
                </c:pt>
                <c:pt idx="1874">
                  <c:v>30.284844394515222</c:v>
                </c:pt>
                <c:pt idx="1875">
                  <c:v>30.292918314351954</c:v>
                </c:pt>
                <c:pt idx="1876">
                  <c:v>30.300991732944979</c:v>
                </c:pt>
                <c:pt idx="1877">
                  <c:v>30.309063001023308</c:v>
                </c:pt>
                <c:pt idx="1878">
                  <c:v>30.317130471071962</c:v>
                </c:pt>
                <c:pt idx="1879">
                  <c:v>30.325197443710074</c:v>
                </c:pt>
                <c:pt idx="1880">
                  <c:v>30.333262270979031</c:v>
                </c:pt>
                <c:pt idx="1881">
                  <c:v>30.341323306672042</c:v>
                </c:pt>
                <c:pt idx="1882">
                  <c:v>30.349383848770309</c:v>
                </c:pt>
                <c:pt idx="1883">
                  <c:v>30.35744060358185</c:v>
                </c:pt>
                <c:pt idx="1884">
                  <c:v>30.36549686733283</c:v>
                </c:pt>
                <c:pt idx="1885">
                  <c:v>30.373550994244976</c:v>
                </c:pt>
                <c:pt idx="1886">
                  <c:v>30.381601340284881</c:v>
                </c:pt>
                <c:pt idx="1887">
                  <c:v>30.389649553754317</c:v>
                </c:pt>
                <c:pt idx="1888">
                  <c:v>30.397697281208654</c:v>
                </c:pt>
                <c:pt idx="1889">
                  <c:v>30.405742878607651</c:v>
                </c:pt>
                <c:pt idx="1890">
                  <c:v>30.413784703650414</c:v>
                </c:pt>
                <c:pt idx="1891">
                  <c:v>30.42182604644238</c:v>
                </c:pt>
                <c:pt idx="1892">
                  <c:v>30.429863621120617</c:v>
                </c:pt>
                <c:pt idx="1893">
                  <c:v>30.437900716048077</c:v>
                </c:pt>
                <c:pt idx="1894">
                  <c:v>30.445935689349408</c:v>
                </c:pt>
                <c:pt idx="1895">
                  <c:v>30.453966900881731</c:v>
                </c:pt>
                <c:pt idx="1896">
                  <c:v>30.461997636399357</c:v>
                </c:pt>
                <c:pt idx="1897">
                  <c:v>30.470024614364853</c:v>
                </c:pt>
                <c:pt idx="1898">
                  <c:v>30.478051118796952</c:v>
                </c:pt>
                <c:pt idx="1899">
                  <c:v>30.486075509976683</c:v>
                </c:pt>
                <c:pt idx="1900">
                  <c:v>30.494096149910725</c:v>
                </c:pt>
                <c:pt idx="1901">
                  <c:v>30.5021163200195</c:v>
                </c:pt>
                <c:pt idx="1902">
                  <c:v>30.510132743074063</c:v>
                </c:pt>
                <c:pt idx="1903">
                  <c:v>30.518148698766115</c:v>
                </c:pt>
                <c:pt idx="1904">
                  <c:v>30.526162549524628</c:v>
                </c:pt>
                <c:pt idx="1905">
                  <c:v>30.534172659497425</c:v>
                </c:pt>
                <c:pt idx="1906">
                  <c:v>30.542180668707989</c:v>
                </c:pt>
                <c:pt idx="1907">
                  <c:v>30.550188215459492</c:v>
                </c:pt>
                <c:pt idx="1908">
                  <c:v>30.558193663893157</c:v>
                </c:pt>
                <c:pt idx="1909">
                  <c:v>30.566197015657671</c:v>
                </c:pt>
                <c:pt idx="1910">
                  <c:v>30.574196637033655</c:v>
                </c:pt>
                <c:pt idx="1911">
                  <c:v>30.58219416588679</c:v>
                </c:pt>
                <c:pt idx="1912">
                  <c:v>30.590191238369204</c:v>
                </c:pt>
                <c:pt idx="1913">
                  <c:v>30.598186220754982</c:v>
                </c:pt>
                <c:pt idx="1914">
                  <c:v>30.606177481024972</c:v>
                </c:pt>
                <c:pt idx="1915">
                  <c:v>30.614168288555547</c:v>
                </c:pt>
                <c:pt idx="1916">
                  <c:v>30.622155378091858</c:v>
                </c:pt>
                <c:pt idx="1917">
                  <c:v>30.630142017300539</c:v>
                </c:pt>
                <c:pt idx="1918">
                  <c:v>30.638126574580241</c:v>
                </c:pt>
                <c:pt idx="1919">
                  <c:v>30.646107420029708</c:v>
                </c:pt>
                <c:pt idx="1920">
                  <c:v>30.654087818755919</c:v>
                </c:pt>
                <c:pt idx="1921">
                  <c:v>30.662064509748848</c:v>
                </c:pt>
                <c:pt idx="1922">
                  <c:v>30.670040756412437</c:v>
                </c:pt>
                <c:pt idx="1923">
                  <c:v>30.678014929261639</c:v>
                </c:pt>
                <c:pt idx="1924">
                  <c:v>30.685985400504901</c:v>
                </c:pt>
                <c:pt idx="1925">
                  <c:v>30.693953802011237</c:v>
                </c:pt>
                <c:pt idx="1926">
                  <c:v>30.701921763954775</c:v>
                </c:pt>
                <c:pt idx="1927">
                  <c:v>30.7098876585376</c:v>
                </c:pt>
                <c:pt idx="1928">
                  <c:v>30.717851487368058</c:v>
                </c:pt>
                <c:pt idx="1929">
                  <c:v>30.725811624756147</c:v>
                </c:pt>
                <c:pt idx="1930">
                  <c:v>30.733769700445144</c:v>
                </c:pt>
                <c:pt idx="1931">
                  <c:v>30.741727342490044</c:v>
                </c:pt>
                <c:pt idx="1932">
                  <c:v>30.749682925194531</c:v>
                </c:pt>
                <c:pt idx="1933">
                  <c:v>30.75763482454397</c:v>
                </c:pt>
                <c:pt idx="1934">
                  <c:v>30.765586293779613</c:v>
                </c:pt>
                <c:pt idx="1935">
                  <c:v>30.773534083689512</c:v>
                </c:pt>
                <c:pt idx="1936">
                  <c:v>30.78148144583038</c:v>
                </c:pt>
                <c:pt idx="1937">
                  <c:v>30.789426756599415</c:v>
                </c:pt>
                <c:pt idx="1938">
                  <c:v>30.797368394068997</c:v>
                </c:pt>
                <c:pt idx="1939">
                  <c:v>30.805309607273873</c:v>
                </c:pt>
                <c:pt idx="1940">
                  <c:v>30.813247151184829</c:v>
                </c:pt>
                <c:pt idx="1941">
                  <c:v>30.821184273158615</c:v>
                </c:pt>
                <c:pt idx="1942">
                  <c:v>30.829119351677889</c:v>
                </c:pt>
                <c:pt idx="1943">
                  <c:v>30.837050766894038</c:v>
                </c:pt>
                <c:pt idx="1944">
                  <c:v>30.844980142642335</c:v>
                </c:pt>
                <c:pt idx="1945">
                  <c:v>30.85290910108802</c:v>
                </c:pt>
                <c:pt idx="1946">
                  <c:v>30.860836022376322</c:v>
                </c:pt>
                <c:pt idx="1947">
                  <c:v>30.868760908076631</c:v>
                </c:pt>
                <c:pt idx="1948">
                  <c:v>30.876682140411397</c:v>
                </c:pt>
                <c:pt idx="1949">
                  <c:v>30.884601341121435</c:v>
                </c:pt>
                <c:pt idx="1950">
                  <c:v>30.892520130283966</c:v>
                </c:pt>
                <c:pt idx="1951">
                  <c:v>30.900436890115323</c:v>
                </c:pt>
                <c:pt idx="1952">
                  <c:v>30.90835000448908</c:v>
                </c:pt>
                <c:pt idx="1953">
                  <c:v>30.916262710748207</c:v>
                </c:pt>
                <c:pt idx="1954">
                  <c:v>30.9241717754898</c:v>
                </c:pt>
                <c:pt idx="1955">
                  <c:v>30.932080434396909</c:v>
                </c:pt>
                <c:pt idx="1956">
                  <c:v>30.939987071749076</c:v>
                </c:pt>
                <c:pt idx="1957">
                  <c:v>30.947890073476739</c:v>
                </c:pt>
                <c:pt idx="1958">
                  <c:v>30.95579267277774</c:v>
                </c:pt>
                <c:pt idx="1959">
                  <c:v>30.963691640371305</c:v>
                </c:pt>
                <c:pt idx="1960">
                  <c:v>30.971590207801732</c:v>
                </c:pt>
                <c:pt idx="1961">
                  <c:v>30.979486761403908</c:v>
                </c:pt>
                <c:pt idx="1962">
                  <c:v>30.987379689157326</c:v>
                </c:pt>
                <c:pt idx="1963">
                  <c:v>30.995270606981318</c:v>
                </c:pt>
                <c:pt idx="1964">
                  <c:v>31.003161129149397</c:v>
                </c:pt>
                <c:pt idx="1965">
                  <c:v>31.01104964363509</c:v>
                </c:pt>
                <c:pt idx="1966">
                  <c:v>31.018936151970138</c:v>
                </c:pt>
                <c:pt idx="1967">
                  <c:v>31.026819044175316</c:v>
                </c:pt>
                <c:pt idx="1968">
                  <c:v>31.034699934106015</c:v>
                </c:pt>
                <c:pt idx="1969">
                  <c:v>31.042580433978099</c:v>
                </c:pt>
                <c:pt idx="1970">
                  <c:v>31.050458933806436</c:v>
                </c:pt>
                <c:pt idx="1971">
                  <c:v>31.058333825239242</c:v>
                </c:pt>
                <c:pt idx="1972">
                  <c:v>31.066208329952335</c:v>
                </c:pt>
                <c:pt idx="1973">
                  <c:v>31.074079230123616</c:v>
                </c:pt>
                <c:pt idx="1974">
                  <c:v>31.081949745792976</c:v>
                </c:pt>
                <c:pt idx="1975">
                  <c:v>31.089818269008909</c:v>
                </c:pt>
                <c:pt idx="1976">
                  <c:v>31.097683193447065</c:v>
                </c:pt>
                <c:pt idx="1977">
                  <c:v>31.105547736698032</c:v>
                </c:pt>
                <c:pt idx="1978">
                  <c:v>31.113410292026813</c:v>
                </c:pt>
                <c:pt idx="1979">
                  <c:v>31.121269254321874</c:v>
                </c:pt>
                <c:pt idx="1980">
                  <c:v>31.129127838730078</c:v>
                </c:pt>
                <c:pt idx="1981">
                  <c:v>31.136982833922751</c:v>
                </c:pt>
                <c:pt idx="1982">
                  <c:v>31.144837453420752</c:v>
                </c:pt>
                <c:pt idx="1983">
                  <c:v>31.152690092510468</c:v>
                </c:pt>
                <c:pt idx="1984">
                  <c:v>31.160539148095623</c:v>
                </c:pt>
                <c:pt idx="1985">
                  <c:v>31.168387831262624</c:v>
                </c:pt>
                <c:pt idx="1986">
                  <c:v>31.176232934721284</c:v>
                </c:pt>
                <c:pt idx="1987">
                  <c:v>31.184077667938169</c:v>
                </c:pt>
                <c:pt idx="1988">
                  <c:v>31.191920428213457</c:v>
                </c:pt>
                <c:pt idx="1989">
                  <c:v>31.199759614458571</c:v>
                </c:pt>
                <c:pt idx="1990">
                  <c:v>31.207596831540872</c:v>
                </c:pt>
                <c:pt idx="1991">
                  <c:v>31.21543368271535</c:v>
                </c:pt>
                <c:pt idx="1992">
                  <c:v>31.223268566887739</c:v>
                </c:pt>
                <c:pt idx="1993">
                  <c:v>31.231101485538417</c:v>
                </c:pt>
                <c:pt idx="1994">
                  <c:v>31.238930839579002</c:v>
                </c:pt>
                <c:pt idx="1995">
                  <c:v>31.246758231855029</c:v>
                </c:pt>
                <c:pt idx="1996">
                  <c:v>31.254585263605723</c:v>
                </c:pt>
                <c:pt idx="1997">
                  <c:v>31.262410335737069</c:v>
                </c:pt>
                <c:pt idx="1998">
                  <c:v>31.27023185075544</c:v>
                </c:pt>
                <c:pt idx="1999">
                  <c:v>31.278053008459462</c:v>
                </c:pt>
                <c:pt idx="2000">
                  <c:v>31.285870612786212</c:v>
                </c:pt>
                <c:pt idx="2001">
                  <c:v>31.293687861931517</c:v>
                </c:pt>
                <c:pt idx="2002">
                  <c:v>31.301503158794148</c:v>
                </c:pt>
                <c:pt idx="2003">
                  <c:v>31.309314907867275</c:v>
                </c:pt>
                <c:pt idx="2004">
                  <c:v>31.317126304946946</c:v>
                </c:pt>
                <c:pt idx="2005">
                  <c:v>31.324934157951553</c:v>
                </c:pt>
                <c:pt idx="2006">
                  <c:v>31.332741661080345</c:v>
                </c:pt>
                <c:pt idx="2007">
                  <c:v>31.340547219217473</c:v>
                </c:pt>
                <c:pt idx="2008">
                  <c:v>31.348349238835528</c:v>
                </c:pt>
                <c:pt idx="2009">
                  <c:v>31.356149317159463</c:v>
                </c:pt>
                <c:pt idx="2010">
                  <c:v>31.363949049824704</c:v>
                </c:pt>
                <c:pt idx="2011">
                  <c:v>31.37174684329835</c:v>
                </c:pt>
                <c:pt idx="2012">
                  <c:v>31.379542699026064</c:v>
                </c:pt>
                <c:pt idx="2013">
                  <c:v>31.387335025452543</c:v>
                </c:pt>
                <c:pt idx="2014">
                  <c:v>31.395125417809691</c:v>
                </c:pt>
                <c:pt idx="2015">
                  <c:v>31.4029154697458</c:v>
                </c:pt>
                <c:pt idx="2016">
                  <c:v>31.41070358970012</c:v>
                </c:pt>
                <c:pt idx="2017">
                  <c:v>31.418488187689743</c:v>
                </c:pt>
                <c:pt idx="2018">
                  <c:v>31.426272448383056</c:v>
                </c:pt>
                <c:pt idx="2019">
                  <c:v>31.434053190767493</c:v>
                </c:pt>
                <c:pt idx="2020">
                  <c:v>31.441833597931275</c:v>
                </c:pt>
                <c:pt idx="2021">
                  <c:v>31.449612080278509</c:v>
                </c:pt>
                <c:pt idx="2022">
                  <c:v>31.4573870497853</c:v>
                </c:pt>
                <c:pt idx="2023">
                  <c:v>31.465161687173961</c:v>
                </c:pt>
                <c:pt idx="2024">
                  <c:v>31.472932815357389</c:v>
                </c:pt>
                <c:pt idx="2025">
                  <c:v>31.480703613483609</c:v>
                </c:pt>
                <c:pt idx="2026">
                  <c:v>31.48847249391434</c:v>
                </c:pt>
                <c:pt idx="2027">
                  <c:v>31.496237870577495</c:v>
                </c:pt>
                <c:pt idx="2028">
                  <c:v>31.504002920263957</c:v>
                </c:pt>
                <c:pt idx="2029">
                  <c:v>31.511764469797626</c:v>
                </c:pt>
                <c:pt idx="2030">
                  <c:v>31.519525694400922</c:v>
                </c:pt>
                <c:pt idx="2031">
                  <c:v>31.527285008385991</c:v>
                </c:pt>
                <c:pt idx="2032">
                  <c:v>31.535040827625387</c:v>
                </c:pt>
                <c:pt idx="2033">
                  <c:v>31.542794739845103</c:v>
                </c:pt>
                <c:pt idx="2034">
                  <c:v>31.550548331209711</c:v>
                </c:pt>
                <c:pt idx="2035">
                  <c:v>31.558300017586497</c:v>
                </c:pt>
                <c:pt idx="2036">
                  <c:v>31.566048216398581</c:v>
                </c:pt>
                <c:pt idx="2037">
                  <c:v>31.573796097396968</c:v>
                </c:pt>
                <c:pt idx="2038">
                  <c:v>31.581540494409072</c:v>
                </c:pt>
                <c:pt idx="2039">
                  <c:v>31.589284575627854</c:v>
                </c:pt>
                <c:pt idx="2040">
                  <c:v>31.597026758858181</c:v>
                </c:pt>
                <c:pt idx="2041">
                  <c:v>31.604765463455035</c:v>
                </c:pt>
                <c:pt idx="2042">
                  <c:v>31.612503855278533</c:v>
                </c:pt>
                <c:pt idx="2043">
                  <c:v>31.620238772027008</c:v>
                </c:pt>
                <c:pt idx="2044">
                  <c:v>31.627978120645018</c:v>
                </c:pt>
                <c:pt idx="2045">
                  <c:v>31.635707673450266</c:v>
                </c:pt>
                <c:pt idx="2046">
                  <c:v>31.643435338155054</c:v>
                </c:pt>
                <c:pt idx="2047">
                  <c:v>31.651161116142326</c:v>
                </c:pt>
                <c:pt idx="2048">
                  <c:v>31.658885008793344</c:v>
                </c:pt>
                <c:pt idx="2049">
                  <c:v>31.666607017487681</c:v>
                </c:pt>
                <c:pt idx="2050">
                  <c:v>31.674342929254269</c:v>
                </c:pt>
                <c:pt idx="2051">
                  <c:v>31.682061170321607</c:v>
                </c:pt>
                <c:pt idx="2052">
                  <c:v>31.689777531563706</c:v>
                </c:pt>
                <c:pt idx="2053">
                  <c:v>31.69749201435344</c:v>
                </c:pt>
                <c:pt idx="2054">
                  <c:v>31.705204620061988</c:v>
                </c:pt>
                <c:pt idx="2055">
                  <c:v>31.712915350058879</c:v>
                </c:pt>
                <c:pt idx="2056">
                  <c:v>31.720639968323464</c:v>
                </c:pt>
                <c:pt idx="2057">
                  <c:v>31.728346947170127</c:v>
                </c:pt>
                <c:pt idx="2058">
                  <c:v>31.736052054406514</c:v>
                </c:pt>
                <c:pt idx="2059">
                  <c:v>31.743755291395505</c:v>
                </c:pt>
                <c:pt idx="2060">
                  <c:v>31.751456659498317</c:v>
                </c:pt>
                <c:pt idx="2061">
                  <c:v>31.759156160074532</c:v>
                </c:pt>
                <c:pt idx="2062">
                  <c:v>31.766869534154605</c:v>
                </c:pt>
                <c:pt idx="2063">
                  <c:v>31.774565299937624</c:v>
                </c:pt>
                <c:pt idx="2064">
                  <c:v>31.782259202265656</c:v>
                </c:pt>
                <c:pt idx="2065">
                  <c:v>31.789951242491707</c:v>
                </c:pt>
                <c:pt idx="2066">
                  <c:v>31.797641421967132</c:v>
                </c:pt>
                <c:pt idx="2067">
                  <c:v>31.805329742041661</c:v>
                </c:pt>
                <c:pt idx="2068">
                  <c:v>31.813016204063391</c:v>
                </c:pt>
                <c:pt idx="2069">
                  <c:v>31.820716522416649</c:v>
                </c:pt>
                <c:pt idx="2070">
                  <c:v>31.828399268577741</c:v>
                </c:pt>
                <c:pt idx="2071">
                  <c:v>31.836080160723302</c:v>
                </c:pt>
                <c:pt idx="2072">
                  <c:v>31.843759200194942</c:v>
                </c:pt>
                <c:pt idx="2073">
                  <c:v>31.85143638833263</c:v>
                </c:pt>
                <c:pt idx="2074">
                  <c:v>31.859111726474737</c:v>
                </c:pt>
                <c:pt idx="2075">
                  <c:v>31.866800906272346</c:v>
                </c:pt>
                <c:pt idx="2076">
                  <c:v>31.874472544655543</c:v>
                </c:pt>
                <c:pt idx="2077">
                  <c:v>31.882142337051317</c:v>
                </c:pt>
                <c:pt idx="2078">
                  <c:v>31.889810284791597</c:v>
                </c:pt>
                <c:pt idx="2079">
                  <c:v>31.897476389206716</c:v>
                </c:pt>
                <c:pt idx="2080">
                  <c:v>31.905140651625405</c:v>
                </c:pt>
                <c:pt idx="2081">
                  <c:v>31.912818741063912</c:v>
                </c:pt>
                <c:pt idx="2082">
                  <c:v>31.920479319709472</c:v>
                </c:pt>
                <c:pt idx="2083">
                  <c:v>31.928138060337936</c:v>
                </c:pt>
                <c:pt idx="2084">
                  <c:v>31.935794964271672</c:v>
                </c:pt>
                <c:pt idx="2085">
                  <c:v>31.943450032831457</c:v>
                </c:pt>
                <c:pt idx="2086">
                  <c:v>31.951103267336482</c:v>
                </c:pt>
                <c:pt idx="2087">
                  <c:v>31.958754669104362</c:v>
                </c:pt>
                <c:pt idx="2088">
                  <c:v>31.966419880868735</c:v>
                </c:pt>
                <c:pt idx="2089">
                  <c:v>31.974067617367673</c:v>
                </c:pt>
                <c:pt idx="2090">
                  <c:v>31.981713525075545</c:v>
                </c:pt>
                <c:pt idx="2091">
                  <c:v>31.989357605303674</c:v>
                </c:pt>
                <c:pt idx="2092">
                  <c:v>31.996999859361814</c:v>
                </c:pt>
                <c:pt idx="2093">
                  <c:v>32.004640288558157</c:v>
                </c:pt>
                <c:pt idx="2094">
                  <c:v>32.012294513202271</c:v>
                </c:pt>
                <c:pt idx="2095">
                  <c:v>32.019931292868201</c:v>
                </c:pt>
                <c:pt idx="2096">
                  <c:v>32.027566251590208</c:v>
                </c:pt>
                <c:pt idx="2097">
                  <c:v>32.035199390670257</c:v>
                </c:pt>
                <c:pt idx="2098">
                  <c:v>32.042830711408754</c:v>
                </c:pt>
                <c:pt idx="2099">
                  <c:v>32.050460215104557</c:v>
                </c:pt>
                <c:pt idx="2100">
                  <c:v>32.058103499739346</c:v>
                </c:pt>
                <c:pt idx="2101">
                  <c:v>32.065729369530956</c:v>
                </c:pt>
                <c:pt idx="2102">
                  <c:v>32.073353426169831</c:v>
                </c:pt>
                <c:pt idx="2103">
                  <c:v>32.080975670948661</c:v>
                </c:pt>
                <c:pt idx="2104">
                  <c:v>32.088596105158608</c:v>
                </c:pt>
                <c:pt idx="2105">
                  <c:v>32.096214730089279</c:v>
                </c:pt>
                <c:pt idx="2106">
                  <c:v>32.103831547028776</c:v>
                </c:pt>
                <c:pt idx="2107">
                  <c:v>32.111462128031476</c:v>
                </c:pt>
                <c:pt idx="2108">
                  <c:v>32.11907532915604</c:v>
                </c:pt>
                <c:pt idx="2109">
                  <c:v>32.126686726147156</c:v>
                </c:pt>
                <c:pt idx="2110">
                  <c:v>32.134296320286836</c:v>
                </c:pt>
                <c:pt idx="2111">
                  <c:v>32.141904112855542</c:v>
                </c:pt>
                <c:pt idx="2112">
                  <c:v>32.149510105132237</c:v>
                </c:pt>
                <c:pt idx="2113">
                  <c:v>32.157129847049468</c:v>
                </c:pt>
                <c:pt idx="2114">
                  <c:v>32.164732238897933</c:v>
                </c:pt>
                <c:pt idx="2115">
                  <c:v>32.172332834284802</c:v>
                </c:pt>
                <c:pt idx="2116">
                  <c:v>32.179931634483005</c:v>
                </c:pt>
                <c:pt idx="2117">
                  <c:v>32.187528640763958</c:v>
                </c:pt>
                <c:pt idx="2118">
                  <c:v>32.195123854397579</c:v>
                </c:pt>
                <c:pt idx="2119">
                  <c:v>32.202732803288605</c:v>
                </c:pt>
                <c:pt idx="2120">
                  <c:v>32.210324431771873</c:v>
                </c:pt>
                <c:pt idx="2121">
                  <c:v>32.217914271411175</c:v>
                </c:pt>
                <c:pt idx="2122">
                  <c:v>32.225502323470458</c:v>
                </c:pt>
                <c:pt idx="2123">
                  <c:v>32.233088589212173</c:v>
                </c:pt>
                <c:pt idx="2124">
                  <c:v>32.240673069897284</c:v>
                </c:pt>
                <c:pt idx="2125">
                  <c:v>32.248271271496087</c:v>
                </c:pt>
                <c:pt idx="2126">
                  <c:v>32.255852182200982</c:v>
                </c:pt>
                <c:pt idx="2127">
                  <c:v>32.263431311625865</c:v>
                </c:pt>
                <c:pt idx="2128">
                  <c:v>32.271008661025768</c:v>
                </c:pt>
                <c:pt idx="2129">
                  <c:v>32.278584231654271</c:v>
                </c:pt>
                <c:pt idx="2130">
                  <c:v>32.286158024763488</c:v>
                </c:pt>
                <c:pt idx="2131">
                  <c:v>32.29373004160405</c:v>
                </c:pt>
                <c:pt idx="2132">
                  <c:v>32.301315762674434</c:v>
                </c:pt>
                <c:pt idx="2133">
                  <c:v>32.308884227097664</c:v>
                </c:pt>
                <c:pt idx="2134">
                  <c:v>32.316450918997894</c:v>
                </c:pt>
                <c:pt idx="2135">
                  <c:v>32.324015839619932</c:v>
                </c:pt>
                <c:pt idx="2136">
                  <c:v>32.331578990207078</c:v>
                </c:pt>
                <c:pt idx="2137">
                  <c:v>32.339140372001232</c:v>
                </c:pt>
                <c:pt idx="2138">
                  <c:v>32.346715443766463</c:v>
                </c:pt>
                <c:pt idx="2139">
                  <c:v>32.354273288083597</c:v>
                </c:pt>
                <c:pt idx="2140">
                  <c:v>32.361829367327182</c:v>
                </c:pt>
                <c:pt idx="2141">
                  <c:v>32.369383682733286</c:v>
                </c:pt>
                <c:pt idx="2142">
                  <c:v>32.376936235536554</c:v>
                </c:pt>
                <c:pt idx="2143">
                  <c:v>32.384487026970184</c:v>
                </c:pt>
                <c:pt idx="2144">
                  <c:v>32.392051494155169</c:v>
                </c:pt>
                <c:pt idx="2145">
                  <c:v>32.399598762947669</c:v>
                </c:pt>
                <c:pt idx="2146">
                  <c:v>32.407144274064017</c:v>
                </c:pt>
                <c:pt idx="2147">
                  <c:v>32.414688028731668</c:v>
                </c:pt>
                <c:pt idx="2148">
                  <c:v>32.422230028176656</c:v>
                </c:pt>
                <c:pt idx="2149">
                  <c:v>32.429770273623589</c:v>
                </c:pt>
                <c:pt idx="2150">
                  <c:v>32.437308766295644</c:v>
                </c:pt>
                <c:pt idx="2151">
                  <c:v>32.444860918179323</c:v>
                </c:pt>
                <c:pt idx="2152">
                  <c:v>32.45239590538732</c:v>
                </c:pt>
                <c:pt idx="2153">
                  <c:v>32.459929143483969</c:v>
                </c:pt>
                <c:pt idx="2154">
                  <c:v>32.46746063368677</c:v>
                </c:pt>
                <c:pt idx="2155">
                  <c:v>32.474990377211817</c:v>
                </c:pt>
                <c:pt idx="2156">
                  <c:v>32.482518375273798</c:v>
                </c:pt>
                <c:pt idx="2157">
                  <c:v>32.490060018411789</c:v>
                </c:pt>
                <c:pt idx="2158">
                  <c:v>32.497584525622827</c:v>
                </c:pt>
                <c:pt idx="2159">
                  <c:v>32.505107291008905</c:v>
                </c:pt>
                <c:pt idx="2160">
                  <c:v>32.512628315779082</c:v>
                </c:pt>
                <c:pt idx="2161">
                  <c:v>32.520147601141048</c:v>
                </c:pt>
                <c:pt idx="2162">
                  <c:v>32.527665148301068</c:v>
                </c:pt>
                <c:pt idx="2163">
                  <c:v>32.535196326440079</c:v>
                </c:pt>
                <c:pt idx="2164">
                  <c:v>32.542710397261011</c:v>
                </c:pt>
                <c:pt idx="2165">
                  <c:v>32.55022273349293</c:v>
                </c:pt>
                <c:pt idx="2166">
                  <c:v>32.557733336336547</c:v>
                </c:pt>
                <c:pt idx="2167">
                  <c:v>32.565242206991179</c:v>
                </c:pt>
                <c:pt idx="2168">
                  <c:v>32.572749346654788</c:v>
                </c:pt>
                <c:pt idx="2169">
                  <c:v>32.58027010323886</c:v>
                </c:pt>
                <c:pt idx="2170">
                  <c:v>32.587773780974977</c:v>
                </c:pt>
                <c:pt idx="2171">
                  <c:v>32.595275731308057</c:v>
                </c:pt>
                <c:pt idx="2172">
                  <c:v>32.602775955430545</c:v>
                </c:pt>
                <c:pt idx="2173">
                  <c:v>32.610274454533496</c:v>
                </c:pt>
                <c:pt idx="2174">
                  <c:v>32.617771229806614</c:v>
                </c:pt>
                <c:pt idx="2175">
                  <c:v>32.625266282438218</c:v>
                </c:pt>
                <c:pt idx="2176">
                  <c:v>32.63277493563794</c:v>
                </c:pt>
                <c:pt idx="2177">
                  <c:v>32.640266543029334</c:v>
                </c:pt>
                <c:pt idx="2178">
                  <c:v>32.647756431338429</c:v>
                </c:pt>
                <c:pt idx="2179">
                  <c:v>32.655244601748123</c:v>
                </c:pt>
                <c:pt idx="2180">
                  <c:v>32.662731055439927</c:v>
                </c:pt>
                <c:pt idx="2181">
                  <c:v>32.670215793594018</c:v>
                </c:pt>
                <c:pt idx="2182">
                  <c:v>32.677714118340653</c:v>
                </c:pt>
                <c:pt idx="2183">
                  <c:v>32.685195425452179</c:v>
                </c:pt>
                <c:pt idx="2184">
                  <c:v>32.692675020560799</c:v>
                </c:pt>
                <c:pt idx="2185">
                  <c:v>32.700152904841282</c:v>
                </c:pt>
                <c:pt idx="2186">
                  <c:v>32.707629079467068</c:v>
                </c:pt>
                <c:pt idx="2187">
                  <c:v>32.715103545610248</c:v>
                </c:pt>
                <c:pt idx="2188">
                  <c:v>32.72257630444156</c:v>
                </c:pt>
                <c:pt idx="2189">
                  <c:v>32.730062633609485</c:v>
                </c:pt>
                <c:pt idx="2190">
                  <c:v>32.737531977838529</c:v>
                </c:pt>
                <c:pt idx="2191">
                  <c:v>32.744999618262327</c:v>
                </c:pt>
                <c:pt idx="2192">
                  <c:v>32.75246555604631</c:v>
                </c:pt>
                <c:pt idx="2193">
                  <c:v>32.759929792354562</c:v>
                </c:pt>
                <c:pt idx="2194">
                  <c:v>32.767392328349843</c:v>
                </c:pt>
                <c:pt idx="2195">
                  <c:v>32.774868420788515</c:v>
                </c:pt>
                <c:pt idx="2196">
                  <c:v>32.782327556169648</c:v>
                </c:pt>
                <c:pt idx="2197">
                  <c:v>32.789784994720534</c:v>
                </c:pt>
                <c:pt idx="2198">
                  <c:v>32.797240737598642</c:v>
                </c:pt>
                <c:pt idx="2199">
                  <c:v>32.80469478596013</c:v>
                </c:pt>
                <c:pt idx="2200">
                  <c:v>32.812147140959851</c:v>
                </c:pt>
                <c:pt idx="2201">
                  <c:v>32.819613038547544</c:v>
                </c:pt>
                <c:pt idx="2202">
                  <c:v>32.827062006826011</c:v>
                </c:pt>
                <c:pt idx="2203">
                  <c:v>32.834509285201754</c:v>
                </c:pt>
                <c:pt idx="2204">
                  <c:v>32.841954874824367</c:v>
                </c:pt>
                <c:pt idx="2205">
                  <c:v>32.849398776842172</c:v>
                </c:pt>
                <c:pt idx="2206">
                  <c:v>32.856840992402176</c:v>
                </c:pt>
                <c:pt idx="2207">
                  <c:v>32.864296736732399</c:v>
                </c:pt>
                <c:pt idx="2208">
                  <c:v>32.871735579369698</c:v>
                </c:pt>
                <c:pt idx="2209">
                  <c:v>32.879172738984778</c:v>
                </c:pt>
                <c:pt idx="2210">
                  <c:v>32.886608216719459</c:v>
                </c:pt>
                <c:pt idx="2211">
                  <c:v>32.894042013714277</c:v>
                </c:pt>
                <c:pt idx="2212">
                  <c:v>32.901474131108472</c:v>
                </c:pt>
                <c:pt idx="2213">
                  <c:v>32.908904570040008</c:v>
                </c:pt>
                <c:pt idx="2214">
                  <c:v>32.916348521669292</c:v>
                </c:pt>
                <c:pt idx="2215">
                  <c:v>32.92377560365761</c:v>
                </c:pt>
                <c:pt idx="2216">
                  <c:v>32.931201010591764</c:v>
                </c:pt>
                <c:pt idx="2217">
                  <c:v>32.938624743604585</c:v>
                </c:pt>
                <c:pt idx="2218">
                  <c:v>32.94604680382762</c:v>
                </c:pt>
                <c:pt idx="2219">
                  <c:v>32.953467192391152</c:v>
                </c:pt>
                <c:pt idx="2220">
                  <c:v>32.960901079915885</c:v>
                </c:pt>
                <c:pt idx="2221">
                  <c:v>32.968318125133408</c:v>
                </c:pt>
                <c:pt idx="2222">
                  <c:v>32.975733502076949</c:v>
                </c:pt>
                <c:pt idx="2223">
                  <c:v>32.983147211871703</c:v>
                </c:pt>
                <c:pt idx="2224">
                  <c:v>32.990559255641607</c:v>
                </c:pt>
                <c:pt idx="2225">
                  <c:v>32.997969634509332</c:v>
                </c:pt>
                <c:pt idx="2226">
                  <c:v>33.005378349596299</c:v>
                </c:pt>
                <c:pt idx="2227">
                  <c:v>33.012800547666359</c:v>
                </c:pt>
                <c:pt idx="2228">
                  <c:v>33.020205935154316</c:v>
                </c:pt>
                <c:pt idx="2229">
                  <c:v>33.027609662220485</c:v>
                </c:pt>
                <c:pt idx="2230">
                  <c:v>33.035011729981264</c:v>
                </c:pt>
                <c:pt idx="2231">
                  <c:v>33.0424121395518</c:v>
                </c:pt>
                <c:pt idx="2232">
                  <c:v>33.049810892045961</c:v>
                </c:pt>
                <c:pt idx="2233">
                  <c:v>33.057223113867259</c:v>
                </c:pt>
                <c:pt idx="2234">
                  <c:v>33.064618552162372</c:v>
                </c:pt>
                <c:pt idx="2235">
                  <c:v>33.072012336717584</c:v>
                </c:pt>
                <c:pt idx="2236">
                  <c:v>33.079404468641812</c:v>
                </c:pt>
                <c:pt idx="2237">
                  <c:v>33.086794949042741</c:v>
                </c:pt>
                <c:pt idx="2238">
                  <c:v>33.094183779026793</c:v>
                </c:pt>
                <c:pt idx="2239">
                  <c:v>33.101586064719015</c:v>
                </c:pt>
                <c:pt idx="2240">
                  <c:v>33.108971593814267</c:v>
                </c:pt>
                <c:pt idx="2241">
                  <c:v>33.116355475806813</c:v>
                </c:pt>
                <c:pt idx="2242">
                  <c:v>33.123737711798164</c:v>
                </c:pt>
                <c:pt idx="2243">
                  <c:v>33.131118302888602</c:v>
                </c:pt>
                <c:pt idx="2244">
                  <c:v>33.138497250177174</c:v>
                </c:pt>
                <c:pt idx="2245">
                  <c:v>33.145889639591815</c:v>
                </c:pt>
                <c:pt idx="2246">
                  <c:v>33.153265299212983</c:v>
                </c:pt>
                <c:pt idx="2247">
                  <c:v>33.160639318324364</c:v>
                </c:pt>
                <c:pt idx="2248">
                  <c:v>33.168011698020123</c:v>
                </c:pt>
                <c:pt idx="2249">
                  <c:v>33.175382439393218</c:v>
                </c:pt>
                <c:pt idx="2250">
                  <c:v>33.182751543535389</c:v>
                </c:pt>
                <c:pt idx="2251">
                  <c:v>33.190119011537156</c:v>
                </c:pt>
                <c:pt idx="2252">
                  <c:v>33.197499905866408</c:v>
                </c:pt>
                <c:pt idx="2253">
                  <c:v>33.204864101513806</c:v>
                </c:pt>
                <c:pt idx="2254">
                  <c:v>33.212226664287357</c:v>
                </c:pt>
                <c:pt idx="2255">
                  <c:v>33.219587595272763</c:v>
                </c:pt>
                <c:pt idx="2256">
                  <c:v>33.226946895554519</c:v>
                </c:pt>
                <c:pt idx="2257">
                  <c:v>33.234304566215911</c:v>
                </c:pt>
                <c:pt idx="2258">
                  <c:v>33.241675649702138</c:v>
                </c:pt>
                <c:pt idx="2259">
                  <c:v>33.249030061040877</c:v>
                </c:pt>
                <c:pt idx="2260">
                  <c:v>33.256382846004165</c:v>
                </c:pt>
                <c:pt idx="2261">
                  <c:v>33.2637340056705</c:v>
                </c:pt>
                <c:pt idx="2262">
                  <c:v>33.2710835411172</c:v>
                </c:pt>
                <c:pt idx="2263">
                  <c:v>33.278431453420396</c:v>
                </c:pt>
                <c:pt idx="2264">
                  <c:v>33.285777743655025</c:v>
                </c:pt>
                <c:pt idx="2265">
                  <c:v>33.293137431008212</c:v>
                </c:pt>
                <c:pt idx="2266">
                  <c:v>33.30048047701414</c:v>
                </c:pt>
                <c:pt idx="2267">
                  <c:v>33.307821904171398</c:v>
                </c:pt>
                <c:pt idx="2268">
                  <c:v>33.315161713550182</c:v>
                </c:pt>
                <c:pt idx="2269">
                  <c:v>33.32249990621952</c:v>
                </c:pt>
                <c:pt idx="2270">
                  <c:v>33.329836483247256</c:v>
                </c:pt>
                <c:pt idx="2271">
                  <c:v>33.337186443969742</c:v>
                </c:pt>
                <c:pt idx="2272">
                  <c:v>33.344519789614601</c:v>
                </c:pt>
                <c:pt idx="2273">
                  <c:v>33.351851522816538</c:v>
                </c:pt>
                <c:pt idx="2274">
                  <c:v>33.35918164463871</c:v>
                </c:pt>
                <c:pt idx="2275">
                  <c:v>33.366510156143093</c:v>
                </c:pt>
                <c:pt idx="2276">
                  <c:v>33.373837058390514</c:v>
                </c:pt>
                <c:pt idx="2277">
                  <c:v>33.381177330945057</c:v>
                </c:pt>
                <c:pt idx="2278">
                  <c:v>33.38850101457087</c:v>
                </c:pt>
                <c:pt idx="2279">
                  <c:v>33.395823092117375</c:v>
                </c:pt>
                <c:pt idx="2280">
                  <c:v>33.403143564640736</c:v>
                </c:pt>
                <c:pt idx="2281">
                  <c:v>33.410462433195981</c:v>
                </c:pt>
                <c:pt idx="2282">
                  <c:v>33.417779698836966</c:v>
                </c:pt>
                <c:pt idx="2283">
                  <c:v>33.425110321433493</c:v>
                </c:pt>
                <c:pt idx="2284">
                  <c:v>33.432424381130367</c:v>
                </c:pt>
                <c:pt idx="2285">
                  <c:v>33.439736841069788</c:v>
                </c:pt>
                <c:pt idx="2286">
                  <c:v>33.44704770230102</c:v>
                </c:pt>
                <c:pt idx="2287">
                  <c:v>33.454356965872172</c:v>
                </c:pt>
                <c:pt idx="2288">
                  <c:v>33.461664632830207</c:v>
                </c:pt>
                <c:pt idx="2289">
                  <c:v>33.468970704220951</c:v>
                </c:pt>
                <c:pt idx="2290">
                  <c:v>33.476290117036562</c:v>
                </c:pt>
                <c:pt idx="2291">
                  <c:v>33.483592997168032</c:v>
                </c:pt>
                <c:pt idx="2292">
                  <c:v>33.490894284864957</c:v>
                </c:pt>
                <c:pt idx="2293">
                  <c:v>33.498193981168598</c:v>
                </c:pt>
                <c:pt idx="2294">
                  <c:v>33.505492087119087</c:v>
                </c:pt>
                <c:pt idx="2295">
                  <c:v>33.512788603755432</c:v>
                </c:pt>
                <c:pt idx="2296">
                  <c:v>33.520098448542775</c:v>
                </c:pt>
                <c:pt idx="2297">
                  <c:v>33.527391786418463</c:v>
                </c:pt>
                <c:pt idx="2298">
                  <c:v>33.534683538092317</c:v>
                </c:pt>
                <c:pt idx="2299">
                  <c:v>33.541973704598838</c:v>
                </c:pt>
                <c:pt idx="2300">
                  <c:v>33.549262286971377</c:v>
                </c:pt>
                <c:pt idx="2301">
                  <c:v>33.556549286242173</c:v>
                </c:pt>
                <c:pt idx="2302">
                  <c:v>33.563834703442332</c:v>
                </c:pt>
                <c:pt idx="2303">
                  <c:v>33.571133433353125</c:v>
                </c:pt>
                <c:pt idx="2304">
                  <c:v>33.578415686270844</c:v>
                </c:pt>
                <c:pt idx="2305">
                  <c:v>33.585696360206676</c:v>
                </c:pt>
                <c:pt idx="2306">
                  <c:v>33.592975456187268</c:v>
                </c:pt>
                <c:pt idx="2307">
                  <c:v>33.600252975238149</c:v>
                </c:pt>
                <c:pt idx="2308">
                  <c:v>33.607543795999135</c:v>
                </c:pt>
                <c:pt idx="2309">
                  <c:v>33.614818161043203</c:v>
                </c:pt>
                <c:pt idx="2310">
                  <c:v>33.622090952229605</c:v>
                </c:pt>
                <c:pt idx="2311">
                  <c:v>33.629362170579448</c:v>
                </c:pt>
                <c:pt idx="2312">
                  <c:v>33.636631817112722</c:v>
                </c:pt>
                <c:pt idx="2313">
                  <c:v>33.643899892848331</c:v>
                </c:pt>
                <c:pt idx="2314">
                  <c:v>33.651166398804072</c:v>
                </c:pt>
                <c:pt idx="2315">
                  <c:v>33.658446191112269</c:v>
                </c:pt>
                <c:pt idx="2316">
                  <c:v>33.665709557352272</c:v>
                </c:pt>
                <c:pt idx="2317">
                  <c:v>33.672971356861275</c:v>
                </c:pt>
                <c:pt idx="2318">
                  <c:v>33.680231590652696</c:v>
                </c:pt>
                <c:pt idx="2319">
                  <c:v>33.687490259738851</c:v>
                </c:pt>
                <c:pt idx="2320">
                  <c:v>33.694747365130965</c:v>
                </c:pt>
                <c:pt idx="2321">
                  <c:v>33.702017743749408</c:v>
                </c:pt>
                <c:pt idx="2322">
                  <c:v>33.709271721590191</c:v>
                </c:pt>
                <c:pt idx="2323">
                  <c:v>33.716524138766147</c:v>
                </c:pt>
                <c:pt idx="2324">
                  <c:v>33.723774996284149</c:v>
                </c:pt>
                <c:pt idx="2325">
                  <c:v>33.731024295150007</c:v>
                </c:pt>
                <c:pt idx="2326">
                  <c:v>33.738272036368429</c:v>
                </c:pt>
                <c:pt idx="2327">
                  <c:v>33.745518220943062</c:v>
                </c:pt>
                <c:pt idx="2328">
                  <c:v>33.752777663475342</c:v>
                </c:pt>
                <c:pt idx="2329">
                  <c:v>33.760020734590789</c:v>
                </c:pt>
                <c:pt idx="2330">
                  <c:v>33.767262252068939</c:v>
                </c:pt>
                <c:pt idx="2331">
                  <c:v>33.774502216909134</c:v>
                </c:pt>
                <c:pt idx="2332">
                  <c:v>33.781740630109631</c:v>
                </c:pt>
                <c:pt idx="2333">
                  <c:v>33.788977492667634</c:v>
                </c:pt>
                <c:pt idx="2334">
                  <c:v>33.796227600133122</c:v>
                </c:pt>
                <c:pt idx="2335">
                  <c:v>33.803461361227491</c:v>
                </c:pt>
                <c:pt idx="2336">
                  <c:v>33.81069357466658</c:v>
                </c:pt>
                <c:pt idx="2337">
                  <c:v>33.817924241443322</c:v>
                </c:pt>
                <c:pt idx="2338">
                  <c:v>33.825153362549592</c:v>
                </c:pt>
                <c:pt idx="2339">
                  <c:v>33.8323809389762</c:v>
                </c:pt>
                <c:pt idx="2340">
                  <c:v>33.839621747294991</c:v>
                </c:pt>
                <c:pt idx="2341">
                  <c:v>33.846846234176674</c:v>
                </c:pt>
                <c:pt idx="2342">
                  <c:v>33.854069179346816</c:v>
                </c:pt>
                <c:pt idx="2343">
                  <c:v>33.861290583791991</c:v>
                </c:pt>
                <c:pt idx="2344">
                  <c:v>33.86851044849773</c:v>
                </c:pt>
                <c:pt idx="2345">
                  <c:v>33.875728774448532</c:v>
                </c:pt>
                <c:pt idx="2346">
                  <c:v>33.882960319310946</c:v>
                </c:pt>
                <c:pt idx="2347">
                  <c:v>33.890175567559403</c:v>
                </c:pt>
                <c:pt idx="2348">
                  <c:v>33.897389280002081</c:v>
                </c:pt>
                <c:pt idx="2349">
                  <c:v>33.904601457619286</c:v>
                </c:pt>
                <c:pt idx="2350">
                  <c:v>33.911812101390275</c:v>
                </c:pt>
                <c:pt idx="2351">
                  <c:v>33.919021212293259</c:v>
                </c:pt>
                <c:pt idx="2352">
                  <c:v>33.926243529161901</c:v>
                </c:pt>
                <c:pt idx="2353">
                  <c:v>33.933449574129654</c:v>
                </c:pt>
                <c:pt idx="2354">
                  <c:v>33.9406540891598</c:v>
                </c:pt>
                <c:pt idx="2355">
                  <c:v>33.947857075226416</c:v>
                </c:pt>
                <c:pt idx="2356">
                  <c:v>33.955058533302513</c:v>
                </c:pt>
                <c:pt idx="2357">
                  <c:v>33.962258464360112</c:v>
                </c:pt>
                <c:pt idx="2358">
                  <c:v>33.96945686937017</c:v>
                </c:pt>
                <c:pt idx="2359">
                  <c:v>33.976668465286586</c:v>
                </c:pt>
                <c:pt idx="2360">
                  <c:v>33.98386381799456</c:v>
                </c:pt>
                <c:pt idx="2361">
                  <c:v>33.991057647563721</c:v>
                </c:pt>
                <c:pt idx="2362">
                  <c:v>33.998249954960919</c:v>
                </c:pt>
                <c:pt idx="2363">
                  <c:v>34.005440741151993</c:v>
                </c:pt>
                <c:pt idx="2364">
                  <c:v>34.01263000710177</c:v>
                </c:pt>
                <c:pt idx="2365">
                  <c:v>34.019832451086529</c:v>
                </c:pt>
                <c:pt idx="2366">
                  <c:v>34.027018676340127</c:v>
                </c:pt>
                <c:pt idx="2367">
                  <c:v>34.034203384242737</c:v>
                </c:pt>
                <c:pt idx="2368">
                  <c:v>34.041386575755105</c:v>
                </c:pt>
                <c:pt idx="2369">
                  <c:v>34.048568251836961</c:v>
                </c:pt>
                <c:pt idx="2370">
                  <c:v>34.055748413447034</c:v>
                </c:pt>
                <c:pt idx="2371">
                  <c:v>34.062927061543022</c:v>
                </c:pt>
                <c:pt idx="2372">
                  <c:v>34.070118872701336</c:v>
                </c:pt>
                <c:pt idx="2373">
                  <c:v>34.077294493548045</c:v>
                </c:pt>
                <c:pt idx="2374">
                  <c:v>34.084468603749713</c:v>
                </c:pt>
                <c:pt idx="2375">
                  <c:v>34.091641204260029</c:v>
                </c:pt>
                <c:pt idx="2376">
                  <c:v>34.09881229603166</c:v>
                </c:pt>
                <c:pt idx="2377">
                  <c:v>34.105981880016301</c:v>
                </c:pt>
                <c:pt idx="2378">
                  <c:v>34.113164614265855</c:v>
                </c:pt>
                <c:pt idx="2379">
                  <c:v>34.120331182448979</c:v>
                </c:pt>
                <c:pt idx="2380">
                  <c:v>34.127496245696079</c:v>
                </c:pt>
                <c:pt idx="2381">
                  <c:v>34.134659804954843</c:v>
                </c:pt>
                <c:pt idx="2382">
                  <c:v>34.141821861171969</c:v>
                </c:pt>
                <c:pt idx="2383">
                  <c:v>34.14898241529314</c:v>
                </c:pt>
                <c:pt idx="2384">
                  <c:v>34.15615610691578</c:v>
                </c:pt>
                <c:pt idx="2385">
                  <c:v>34.163313656611237</c:v>
                </c:pt>
                <c:pt idx="2386">
                  <c:v>34.170469707043829</c:v>
                </c:pt>
                <c:pt idx="2387">
                  <c:v>34.177624259155287</c:v>
                </c:pt>
                <c:pt idx="2388">
                  <c:v>34.184777313886364</c:v>
                </c:pt>
                <c:pt idx="2389">
                  <c:v>34.191928872176838</c:v>
                </c:pt>
                <c:pt idx="2390">
                  <c:v>34.199093555239152</c:v>
                </c:pt>
                <c:pt idx="2391">
                  <c:v>34.206242120408376</c:v>
                </c:pt>
                <c:pt idx="2392">
                  <c:v>34.213389191952324</c:v>
                </c:pt>
                <c:pt idx="2393">
                  <c:v>34.220534770806843</c:v>
                </c:pt>
                <c:pt idx="2394">
                  <c:v>34.227678857906803</c:v>
                </c:pt>
                <c:pt idx="2395">
                  <c:v>34.234821454186083</c:v>
                </c:pt>
                <c:pt idx="2396">
                  <c:v>34.241962560577626</c:v>
                </c:pt>
                <c:pt idx="2397">
                  <c:v>34.249116776933093</c:v>
                </c:pt>
                <c:pt idx="2398">
                  <c:v>34.256254903301965</c:v>
                </c:pt>
                <c:pt idx="2399">
                  <c:v>34.263391542577921</c:v>
                </c:pt>
                <c:pt idx="2400">
                  <c:v>34.270526695689988</c:v>
                </c:pt>
                <c:pt idx="2401">
                  <c:v>34.277660363566241</c:v>
                </c:pt>
                <c:pt idx="2402">
                  <c:v>34.284792547133776</c:v>
                </c:pt>
                <c:pt idx="2403">
                  <c:v>34.291937828008493</c:v>
                </c:pt>
                <c:pt idx="2404">
                  <c:v>34.299067042705403</c:v>
                </c:pt>
                <c:pt idx="2405">
                  <c:v>34.30619477587102</c:v>
                </c:pt>
                <c:pt idx="2406">
                  <c:v>34.313321028428597</c:v>
                </c:pt>
                <c:pt idx="2407">
                  <c:v>34.320445801300423</c:v>
                </c:pt>
                <c:pt idx="2408">
                  <c:v>34.327569095407853</c:v>
                </c:pt>
                <c:pt idx="2409">
                  <c:v>34.334690911671245</c:v>
                </c:pt>
                <c:pt idx="2410">
                  <c:v>34.341825810518579</c:v>
                </c:pt>
                <c:pt idx="2411">
                  <c:v>34.348944670833774</c:v>
                </c:pt>
                <c:pt idx="2412">
                  <c:v>34.356062056062243</c:v>
                </c:pt>
                <c:pt idx="2413">
                  <c:v>34.363177967120563</c:v>
                </c:pt>
                <c:pt idx="2414">
                  <c:v>34.370292404924342</c:v>
                </c:pt>
                <c:pt idx="2415">
                  <c:v>34.377405370388267</c:v>
                </c:pt>
                <c:pt idx="2416">
                  <c:v>34.384531405851675</c:v>
                </c:pt>
                <c:pt idx="2417">
                  <c:v>34.391641426369866</c:v>
                </c:pt>
                <c:pt idx="2418">
                  <c:v>34.398749977288418</c:v>
                </c:pt>
                <c:pt idx="2419">
                  <c:v>34.405857059518226</c:v>
                </c:pt>
                <c:pt idx="2420">
                  <c:v>34.41296267396924</c:v>
                </c:pt>
                <c:pt idx="2421">
                  <c:v>34.420066821550478</c:v>
                </c:pt>
                <c:pt idx="2422">
                  <c:v>34.427184026579923</c:v>
                </c:pt>
                <c:pt idx="2423">
                  <c:v>34.434285240149826</c:v>
                </c:pt>
                <c:pt idx="2424">
                  <c:v>34.44138498957323</c:v>
                </c:pt>
                <c:pt idx="2425">
                  <c:v>34.448483275755407</c:v>
                </c:pt>
                <c:pt idx="2426">
                  <c:v>34.455580099600702</c:v>
                </c:pt>
                <c:pt idx="2427">
                  <c:v>34.46267546201252</c:v>
                </c:pt>
                <c:pt idx="2428">
                  <c:v>34.46978386935433</c:v>
                </c:pt>
                <c:pt idx="2429">
                  <c:v>34.476876308621698</c:v>
                </c:pt>
                <c:pt idx="2430">
                  <c:v>34.483967289162074</c:v>
                </c:pt>
                <c:pt idx="2431">
                  <c:v>34.491056811875161</c:v>
                </c:pt>
                <c:pt idx="2432">
                  <c:v>34.498144877659726</c:v>
                </c:pt>
                <c:pt idx="2433">
                  <c:v>34.505231487413617</c:v>
                </c:pt>
                <c:pt idx="2434">
                  <c:v>34.512316642033753</c:v>
                </c:pt>
                <c:pt idx="2435">
                  <c:v>34.51941482702162</c:v>
                </c:pt>
                <c:pt idx="2436">
                  <c:v>34.526497071090198</c:v>
                </c:pt>
                <c:pt idx="2437">
                  <c:v>34.533577862712114</c:v>
                </c:pt>
                <c:pt idx="2438">
                  <c:v>34.540657202780608</c:v>
                </c:pt>
                <c:pt idx="2439">
                  <c:v>34.547735092188027</c:v>
                </c:pt>
                <c:pt idx="2440">
                  <c:v>34.554811531825784</c:v>
                </c:pt>
                <c:pt idx="2441">
                  <c:v>34.561900989384249</c:v>
                </c:pt>
                <c:pt idx="2442">
                  <c:v>34.568974529193078</c:v>
                </c:pt>
                <c:pt idx="2443">
                  <c:v>34.576046621902854</c:v>
                </c:pt>
                <c:pt idx="2444">
                  <c:v>34.583117268401352</c:v>
                </c:pt>
                <c:pt idx="2445">
                  <c:v>34.590186469575443</c:v>
                </c:pt>
                <c:pt idx="2446">
                  <c:v>34.59725422631108</c:v>
                </c:pt>
                <c:pt idx="2447">
                  <c:v>34.60432053949333</c:v>
                </c:pt>
                <c:pt idx="2448">
                  <c:v>34.611399856116769</c:v>
                </c:pt>
                <c:pt idx="2449">
                  <c:v>34.618463281896268</c:v>
                </c:pt>
                <c:pt idx="2450">
                  <c:v>34.625525266773934</c:v>
                </c:pt>
                <c:pt idx="2451">
                  <c:v>34.632585811631216</c:v>
                </c:pt>
                <c:pt idx="2452">
                  <c:v>34.639644917348676</c:v>
                </c:pt>
                <c:pt idx="2453">
                  <c:v>34.646702584805958</c:v>
                </c:pt>
                <c:pt idx="2454">
                  <c:v>34.653773243328061</c:v>
                </c:pt>
                <c:pt idx="2455">
                  <c:v>34.660828033963647</c:v>
                </c:pt>
                <c:pt idx="2456">
                  <c:v>34.667881388974436</c:v>
                </c:pt>
                <c:pt idx="2457">
                  <c:v>34.674933309236515</c:v>
                </c:pt>
                <c:pt idx="2458">
                  <c:v>34.681983795625072</c:v>
                </c:pt>
                <c:pt idx="2459">
                  <c:v>34.689032849014396</c:v>
                </c:pt>
                <c:pt idx="2460">
                  <c:v>34.696094881124587</c:v>
                </c:pt>
                <c:pt idx="2461">
                  <c:v>34.703141068208794</c:v>
                </c:pt>
                <c:pt idx="2462">
                  <c:v>34.710185824913125</c:v>
                </c:pt>
                <c:pt idx="2463">
                  <c:v>34.717229152108324</c:v>
                </c:pt>
                <c:pt idx="2464">
                  <c:v>34.724271050664264</c:v>
                </c:pt>
                <c:pt idx="2465">
                  <c:v>34.731311521449918</c:v>
                </c:pt>
                <c:pt idx="2466">
                  <c:v>34.738364958644787</c:v>
                </c:pt>
                <c:pt idx="2467">
                  <c:v>34.745402573577991</c:v>
                </c:pt>
                <c:pt idx="2468">
                  <c:v>34.752438763344365</c:v>
                </c:pt>
                <c:pt idx="2469">
                  <c:v>34.75947352880938</c:v>
                </c:pt>
                <c:pt idx="2470">
                  <c:v>34.766506870837631</c:v>
                </c:pt>
                <c:pt idx="2471">
                  <c:v>34.773538790292832</c:v>
                </c:pt>
                <c:pt idx="2472">
                  <c:v>34.780569288037825</c:v>
                </c:pt>
                <c:pt idx="2473">
                  <c:v>34.787612737869786</c:v>
                </c:pt>
                <c:pt idx="2474">
                  <c:v>34.794640391876449</c:v>
                </c:pt>
                <c:pt idx="2475">
                  <c:v>34.801666626757978</c:v>
                </c:pt>
                <c:pt idx="2476">
                  <c:v>34.808691443373739</c:v>
                </c:pt>
                <c:pt idx="2477">
                  <c:v>34.815714842582224</c:v>
                </c:pt>
                <c:pt idx="2478">
                  <c:v>34.822736825241066</c:v>
                </c:pt>
                <c:pt idx="2479">
                  <c:v>34.829771747744772</c:v>
                </c:pt>
                <c:pt idx="2480">
                  <c:v>34.836790896981313</c:v>
                </c:pt>
                <c:pt idx="2481">
                  <c:v>34.843808632237661</c:v>
                </c:pt>
                <c:pt idx="2482">
                  <c:v>34.850824954368008</c:v>
                </c:pt>
                <c:pt idx="2483">
                  <c:v>34.857839864225667</c:v>
                </c:pt>
                <c:pt idx="2484">
                  <c:v>34.864853362663091</c:v>
                </c:pt>
                <c:pt idx="2485">
                  <c:v>34.871865450531892</c:v>
                </c:pt>
                <c:pt idx="2486">
                  <c:v>34.878890464004158</c:v>
                </c:pt>
                <c:pt idx="2487">
                  <c:v>34.885899730406841</c:v>
                </c:pt>
                <c:pt idx="2488">
                  <c:v>34.892907588792312</c:v>
                </c:pt>
                <c:pt idx="2489">
                  <c:v>34.899914040008753</c:v>
                </c:pt>
                <c:pt idx="2490">
                  <c:v>34.9069190849035</c:v>
                </c:pt>
                <c:pt idx="2491">
                  <c:v>34.913922724323029</c:v>
                </c:pt>
                <c:pt idx="2492">
                  <c:v>34.920939277172941</c:v>
                </c:pt>
                <c:pt idx="2493">
                  <c:v>34.927940105308245</c:v>
                </c:pt>
                <c:pt idx="2494">
                  <c:v>34.934939530504415</c:v>
                </c:pt>
                <c:pt idx="2495">
                  <c:v>34.941937553604554</c:v>
                </c:pt>
                <c:pt idx="2496">
                  <c:v>34.948934175450901</c:v>
                </c:pt>
                <c:pt idx="2497">
                  <c:v>34.955929396884869</c:v>
                </c:pt>
                <c:pt idx="2498">
                  <c:v>34.962937519607813</c:v>
                </c:pt>
                <c:pt idx="2499">
                  <c:v>34.969929939878348</c:v>
                </c:pt>
                <c:pt idx="2500">
                  <c:v>34.976920962257381</c:v>
                </c:pt>
                <c:pt idx="2501">
                  <c:v>34.983910587582976</c:v>
                </c:pt>
                <c:pt idx="2502">
                  <c:v>34.990898816692322</c:v>
                </c:pt>
                <c:pt idx="2503">
                  <c:v>34.9978856504218</c:v>
                </c:pt>
                <c:pt idx="2504">
                  <c:v>35.004885373330396</c:v>
                </c:pt>
                <c:pt idx="2505">
                  <c:v>35.011869415956639</c:v>
                </c:pt>
                <c:pt idx="2506">
                  <c:v>35.018852065708835</c:v>
                </c:pt>
                <c:pt idx="2507">
                  <c:v>35.025833323420017</c:v>
                </c:pt>
                <c:pt idx="2508">
                  <c:v>35.032813189922386</c:v>
                </c:pt>
                <c:pt idx="2509">
                  <c:v>35.039791666047329</c:v>
                </c:pt>
                <c:pt idx="2510">
                  <c:v>35.046768752625397</c:v>
                </c:pt>
                <c:pt idx="2511">
                  <c:v>35.053758714294823</c:v>
                </c:pt>
                <c:pt idx="2512">
                  <c:v>35.060733021430117</c:v>
                </c:pt>
                <c:pt idx="2513">
                  <c:v>35.067705941506922</c:v>
                </c:pt>
                <c:pt idx="2514">
                  <c:v>35.074677475352502</c:v>
                </c:pt>
                <c:pt idx="2515">
                  <c:v>35.081647623793273</c:v>
                </c:pt>
                <c:pt idx="2516">
                  <c:v>35.088616387654845</c:v>
                </c:pt>
                <c:pt idx="2517">
                  <c:v>35.095598014565873</c:v>
                </c:pt>
                <c:pt idx="2518">
                  <c:v>35.102564008915358</c:v>
                </c:pt>
                <c:pt idx="2519">
                  <c:v>35.109528621159242</c:v>
                </c:pt>
                <c:pt idx="2520">
                  <c:v>35.11649185211985</c:v>
                </c:pt>
                <c:pt idx="2521">
                  <c:v>35.123453702618711</c:v>
                </c:pt>
                <c:pt idx="2522">
                  <c:v>35.130414173476517</c:v>
                </c:pt>
                <c:pt idx="2523">
                  <c:v>35.137373265513176</c:v>
                </c:pt>
                <c:pt idx="2524">
                  <c:v>35.144345206590494</c:v>
                </c:pt>
                <c:pt idx="2525">
                  <c:v>35.151301540625774</c:v>
                </c:pt>
                <c:pt idx="2526">
                  <c:v>35.158256498296389</c:v>
                </c:pt>
                <c:pt idx="2527">
                  <c:v>35.165210080418973</c:v>
                </c:pt>
                <c:pt idx="2528">
                  <c:v>35.172162287809371</c:v>
                </c:pt>
                <c:pt idx="2529">
                  <c:v>35.179113121282633</c:v>
                </c:pt>
                <c:pt idx="2530">
                  <c:v>35.186076791822074</c:v>
                </c:pt>
                <c:pt idx="2531">
                  <c:v>35.19302487709745</c:v>
                </c:pt>
                <c:pt idx="2532">
                  <c:v>35.199971590897626</c:v>
                </c:pt>
                <c:pt idx="2533">
                  <c:v>35.206916934034425</c:v>
                </c:pt>
                <c:pt idx="2534">
                  <c:v>35.213860907318868</c:v>
                </c:pt>
                <c:pt idx="2535">
                  <c:v>35.220803511561179</c:v>
                </c:pt>
                <c:pt idx="2536">
                  <c:v>35.227758940926115</c:v>
                </c:pt>
                <c:pt idx="2537">
                  <c:v>35.234698806716082</c:v>
                </c:pt>
                <c:pt idx="2538">
                  <c:v>35.241637305891452</c:v>
                </c:pt>
                <c:pt idx="2539">
                  <c:v>35.248574439259244</c:v>
                </c:pt>
                <c:pt idx="2540">
                  <c:v>35.255510207625704</c:v>
                </c:pt>
                <c:pt idx="2541">
                  <c:v>35.262444611796276</c:v>
                </c:pt>
                <c:pt idx="2542">
                  <c:v>35.269391829176755</c:v>
                </c:pt>
                <c:pt idx="2543">
                  <c:v>35.276323504583068</c:v>
                </c:pt>
                <c:pt idx="2544">
                  <c:v>35.283253818206731</c:v>
                </c:pt>
                <c:pt idx="2545">
                  <c:v>35.290182770850024</c:v>
                </c:pt>
                <c:pt idx="2546">
                  <c:v>35.297110363314445</c:v>
                </c:pt>
                <c:pt idx="2547">
                  <c:v>35.304036596400699</c:v>
                </c:pt>
                <c:pt idx="2548">
                  <c:v>35.310975630814845</c:v>
                </c:pt>
                <c:pt idx="2549">
                  <c:v>35.317899144767942</c:v>
                </c:pt>
                <c:pt idx="2550">
                  <c:v>35.324821301741927</c:v>
                </c:pt>
                <c:pt idx="2551">
                  <c:v>35.331742102534371</c:v>
                </c:pt>
                <c:pt idx="2552">
                  <c:v>35.338661547942074</c:v>
                </c:pt>
                <c:pt idx="2553">
                  <c:v>35.345579638761052</c:v>
                </c:pt>
                <c:pt idx="2554">
                  <c:v>35.352496375786536</c:v>
                </c:pt>
                <c:pt idx="2555">
                  <c:v>35.359425900316879</c:v>
                </c:pt>
                <c:pt idx="2556">
                  <c:v>35.366339929373524</c:v>
                </c:pt>
                <c:pt idx="2557">
                  <c:v>35.373252607019332</c:v>
                </c:pt>
                <c:pt idx="2558">
                  <c:v>35.380163934046436</c:v>
                </c:pt>
                <c:pt idx="2559">
                  <c:v>35.387073911246176</c:v>
                </c:pt>
                <c:pt idx="2560">
                  <c:v>35.393982539409151</c:v>
                </c:pt>
                <c:pt idx="2561">
                  <c:v>35.400903943261106</c:v>
                </c:pt>
                <c:pt idx="2562">
                  <c:v>35.407809872964464</c:v>
                </c:pt>
                <c:pt idx="2563">
                  <c:v>35.414714455999786</c:v>
                </c:pt>
                <c:pt idx="2564">
                  <c:v>35.421617693154559</c:v>
                </c:pt>
                <c:pt idx="2565">
                  <c:v>35.428519585215525</c:v>
                </c:pt>
                <c:pt idx="2566">
                  <c:v>35.435420132968652</c:v>
                </c:pt>
                <c:pt idx="2567">
                  <c:v>35.442319337199137</c:v>
                </c:pt>
                <c:pt idx="2568">
                  <c:v>35.449231303372429</c:v>
                </c:pt>
                <c:pt idx="2569">
                  <c:v>35.456127820166714</c:v>
                </c:pt>
                <c:pt idx="2570">
                  <c:v>35.463022995790979</c:v>
                </c:pt>
                <c:pt idx="2571">
                  <c:v>35.46991683102739</c:v>
                </c:pt>
                <c:pt idx="2572">
                  <c:v>35.476809326657325</c:v>
                </c:pt>
                <c:pt idx="2573">
                  <c:v>35.483700483461419</c:v>
                </c:pt>
                <c:pt idx="2574">
                  <c:v>35.490604390458046</c:v>
                </c:pt>
                <c:pt idx="2575">
                  <c:v>35.497492869215421</c:v>
                </c:pt>
                <c:pt idx="2576">
                  <c:v>35.504380011485907</c:v>
                </c:pt>
                <c:pt idx="2577">
                  <c:v>35.511265818047093</c:v>
                </c:pt>
                <c:pt idx="2578">
                  <c:v>35.518150289675837</c:v>
                </c:pt>
                <c:pt idx="2579">
                  <c:v>35.525033427148244</c:v>
                </c:pt>
                <c:pt idx="2580">
                  <c:v>35.531929303093015</c:v>
                </c:pt>
                <c:pt idx="2581">
                  <c:v>35.538809771853643</c:v>
                </c:pt>
                <c:pt idx="2582">
                  <c:v>35.545688908783298</c:v>
                </c:pt>
                <c:pt idx="2583">
                  <c:v>35.552566714655072</c:v>
                </c:pt>
                <c:pt idx="2584">
                  <c:v>35.559443190241325</c:v>
                </c:pt>
                <c:pt idx="2585">
                  <c:v>35.566318336313643</c:v>
                </c:pt>
                <c:pt idx="2586">
                  <c:v>35.573206209168156</c:v>
                </c:pt>
                <c:pt idx="2587">
                  <c:v>35.58007869580954</c:v>
                </c:pt>
                <c:pt idx="2588">
                  <c:v>35.586949855248903</c:v>
                </c:pt>
                <c:pt idx="2589">
                  <c:v>35.593819688254868</c:v>
                </c:pt>
                <c:pt idx="2590">
                  <c:v>35.600688195595325</c:v>
                </c:pt>
                <c:pt idx="2591">
                  <c:v>35.607555378037397</c:v>
                </c:pt>
                <c:pt idx="2592">
                  <c:v>35.614421236347503</c:v>
                </c:pt>
                <c:pt idx="2593">
                  <c:v>35.621299807839691</c:v>
                </c:pt>
                <c:pt idx="2594">
                  <c:v>35.62816301747818</c:v>
                </c:pt>
                <c:pt idx="2595">
                  <c:v>35.635024905281043</c:v>
                </c:pt>
                <c:pt idx="2596">
                  <c:v>35.641885472011722</c:v>
                </c:pt>
                <c:pt idx="2597">
                  <c:v>35.648744718432937</c:v>
                </c:pt>
                <c:pt idx="2598">
                  <c:v>35.655602645306665</c:v>
                </c:pt>
              </c:numCache>
            </c:numRef>
          </c:xVal>
          <c:yVal>
            <c:numRef>
              <c:f>Bulk!$D$2:$D$2600</c:f>
              <c:numCache>
                <c:formatCode>0.00E+00</c:formatCode>
                <c:ptCount val="2599"/>
                <c:pt idx="0">
                  <c:v>7.3440320427236316E-6</c:v>
                </c:pt>
                <c:pt idx="1">
                  <c:v>9.6078825100133495E-6</c:v>
                </c:pt>
                <c:pt idx="2">
                  <c:v>7.7064672897196249E-6</c:v>
                </c:pt>
                <c:pt idx="3">
                  <c:v>1.2236459279038718E-5</c:v>
                </c:pt>
                <c:pt idx="4">
                  <c:v>1.0938648865153537E-5</c:v>
                </c:pt>
                <c:pt idx="5">
                  <c:v>1.2145708945260346E-5</c:v>
                </c:pt>
                <c:pt idx="6">
                  <c:v>1.2298451268357809E-5</c:v>
                </c:pt>
                <c:pt idx="7">
                  <c:v>1.9277554072096128E-5</c:v>
                </c:pt>
                <c:pt idx="8">
                  <c:v>1.6951481975967957E-5</c:v>
                </c:pt>
                <c:pt idx="9">
                  <c:v>2.9642889185580772E-5</c:v>
                </c:pt>
                <c:pt idx="10">
                  <c:v>2.5319150867823764E-5</c:v>
                </c:pt>
                <c:pt idx="11">
                  <c:v>2.2333367156208276E-5</c:v>
                </c:pt>
                <c:pt idx="12">
                  <c:v>2.7665986648865148E-5</c:v>
                </c:pt>
                <c:pt idx="13">
                  <c:v>2.7829383177570088E-5</c:v>
                </c:pt>
                <c:pt idx="14">
                  <c:v>2.7011951935914548E-5</c:v>
                </c:pt>
                <c:pt idx="15">
                  <c:v>2.6945046728971963E-5</c:v>
                </c:pt>
                <c:pt idx="16">
                  <c:v>3.0711305740987979E-5</c:v>
                </c:pt>
                <c:pt idx="17">
                  <c:v>3.4390061415220295E-5</c:v>
                </c:pt>
                <c:pt idx="18">
                  <c:v>4.1867700934579432E-5</c:v>
                </c:pt>
                <c:pt idx="19">
                  <c:v>4.0553484646194924E-5</c:v>
                </c:pt>
                <c:pt idx="20">
                  <c:v>4.3084667556742323E-5</c:v>
                </c:pt>
                <c:pt idx="21">
                  <c:v>4.5357046728971956E-5</c:v>
                </c:pt>
                <c:pt idx="22">
                  <c:v>4.7432464619492655E-5</c:v>
                </c:pt>
                <c:pt idx="23">
                  <c:v>4.4285783711615488E-5</c:v>
                </c:pt>
                <c:pt idx="24">
                  <c:v>4.8316523364485975E-5</c:v>
                </c:pt>
                <c:pt idx="25">
                  <c:v>5.4496555407209605E-5</c:v>
                </c:pt>
                <c:pt idx="26">
                  <c:v>4.9094584779706275E-5</c:v>
                </c:pt>
                <c:pt idx="27">
                  <c:v>5.5048117489986644E-5</c:v>
                </c:pt>
                <c:pt idx="28">
                  <c:v>5.2627962616822424E-5</c:v>
                </c:pt>
                <c:pt idx="29">
                  <c:v>5.1380309746328432E-5</c:v>
                </c:pt>
                <c:pt idx="30">
                  <c:v>5.1204635514018688E-5</c:v>
                </c:pt>
                <c:pt idx="31">
                  <c:v>4.655798664886515E-5</c:v>
                </c:pt>
                <c:pt idx="32">
                  <c:v>4.0981100133511345E-5</c:v>
                </c:pt>
                <c:pt idx="33">
                  <c:v>4.1999417890520692E-5</c:v>
                </c:pt>
                <c:pt idx="34">
                  <c:v>4.9253970627503337E-5</c:v>
                </c:pt>
                <c:pt idx="35">
                  <c:v>4.7243182910547394E-5</c:v>
                </c:pt>
                <c:pt idx="36">
                  <c:v>4.8030515353805067E-5</c:v>
                </c:pt>
                <c:pt idx="37">
                  <c:v>4.9163818424566084E-5</c:v>
                </c:pt>
                <c:pt idx="38">
                  <c:v>4.8322413885180234E-5</c:v>
                </c:pt>
                <c:pt idx="39">
                  <c:v>4.9681142857142857E-5</c:v>
                </c:pt>
                <c:pt idx="40">
                  <c:v>5.2686269692923894E-5</c:v>
                </c:pt>
                <c:pt idx="41">
                  <c:v>5.4602670226969284E-5</c:v>
                </c:pt>
                <c:pt idx="42">
                  <c:v>5.9668945260347127E-5</c:v>
                </c:pt>
                <c:pt idx="43">
                  <c:v>5.589938584779706E-5</c:v>
                </c:pt>
                <c:pt idx="44">
                  <c:v>6.3933244325767679E-5</c:v>
                </c:pt>
                <c:pt idx="45">
                  <c:v>6.4437436582109474E-5</c:v>
                </c:pt>
                <c:pt idx="46">
                  <c:v>5.9887957276368489E-5</c:v>
                </c:pt>
                <c:pt idx="47">
                  <c:v>5.8629425901201599E-5</c:v>
                </c:pt>
                <c:pt idx="48">
                  <c:v>6.3020026702269685E-5</c:v>
                </c:pt>
                <c:pt idx="49">
                  <c:v>6.5964539385847802E-5</c:v>
                </c:pt>
                <c:pt idx="50">
                  <c:v>6.423834445927903E-5</c:v>
                </c:pt>
                <c:pt idx="51">
                  <c:v>6.3446194926568758E-5</c:v>
                </c:pt>
                <c:pt idx="52">
                  <c:v>6.2812977303070754E-5</c:v>
                </c:pt>
                <c:pt idx="53">
                  <c:v>6.6092496662216294E-5</c:v>
                </c:pt>
                <c:pt idx="54">
                  <c:v>6.3956421895861138E-5</c:v>
                </c:pt>
                <c:pt idx="55">
                  <c:v>6.7079999999999988E-5</c:v>
                </c:pt>
                <c:pt idx="56">
                  <c:v>7.0479412550066741E-5</c:v>
                </c:pt>
                <c:pt idx="57">
                  <c:v>6.7111455273698259E-5</c:v>
                </c:pt>
                <c:pt idx="58">
                  <c:v>7.1838184245660868E-5</c:v>
                </c:pt>
                <c:pt idx="59">
                  <c:v>7.4490360480640848E-5</c:v>
                </c:pt>
                <c:pt idx="60">
                  <c:v>7.1855594125500664E-5</c:v>
                </c:pt>
                <c:pt idx="61">
                  <c:v>7.7853511348464617E-5</c:v>
                </c:pt>
                <c:pt idx="62">
                  <c:v>7.2769559412550063E-5</c:v>
                </c:pt>
                <c:pt idx="63">
                  <c:v>7.3003898531375151E-5</c:v>
                </c:pt>
                <c:pt idx="64">
                  <c:v>7.3176822429906531E-5</c:v>
                </c:pt>
                <c:pt idx="65">
                  <c:v>7.5855754339118809E-5</c:v>
                </c:pt>
                <c:pt idx="66">
                  <c:v>7.5040160213618142E-5</c:v>
                </c:pt>
                <c:pt idx="67">
                  <c:v>7.8337356475300388E-5</c:v>
                </c:pt>
                <c:pt idx="68">
                  <c:v>8.2538210947930566E-5</c:v>
                </c:pt>
                <c:pt idx="69">
                  <c:v>8.0641174899866484E-5</c:v>
                </c:pt>
                <c:pt idx="70">
                  <c:v>8.373628838451268E-5</c:v>
                </c:pt>
                <c:pt idx="71">
                  <c:v>8.2686782376501991E-5</c:v>
                </c:pt>
                <c:pt idx="72">
                  <c:v>8.5491588785046717E-5</c:v>
                </c:pt>
                <c:pt idx="73">
                  <c:v>8.7652870493991987E-5</c:v>
                </c:pt>
                <c:pt idx="74">
                  <c:v>8.8420453938584784E-5</c:v>
                </c:pt>
                <c:pt idx="75">
                  <c:v>9.0051962616822417E-5</c:v>
                </c:pt>
                <c:pt idx="76">
                  <c:v>9.0710761014686249E-5</c:v>
                </c:pt>
                <c:pt idx="77">
                  <c:v>9.0711722296395186E-5</c:v>
                </c:pt>
                <c:pt idx="78">
                  <c:v>8.8869212283044054E-5</c:v>
                </c:pt>
                <c:pt idx="79">
                  <c:v>9.2069799732977299E-5</c:v>
                </c:pt>
                <c:pt idx="80">
                  <c:v>9.3023017356475286E-5</c:v>
                </c:pt>
                <c:pt idx="81">
                  <c:v>9.3613778371161538E-5</c:v>
                </c:pt>
                <c:pt idx="82">
                  <c:v>9.4721495327102797E-5</c:v>
                </c:pt>
                <c:pt idx="83">
                  <c:v>9.2657890520694245E-5</c:v>
                </c:pt>
                <c:pt idx="84">
                  <c:v>9.4025367156208277E-5</c:v>
                </c:pt>
                <c:pt idx="85">
                  <c:v>9.3102857142857129E-5</c:v>
                </c:pt>
                <c:pt idx="86">
                  <c:v>9.1733244325767677E-5</c:v>
                </c:pt>
                <c:pt idx="87">
                  <c:v>9.3814579439252324E-5</c:v>
                </c:pt>
                <c:pt idx="88">
                  <c:v>9.6326622162883833E-5</c:v>
                </c:pt>
                <c:pt idx="89">
                  <c:v>9.5409025367156205E-5</c:v>
                </c:pt>
                <c:pt idx="90">
                  <c:v>9.8438024032042722E-5</c:v>
                </c:pt>
                <c:pt idx="91">
                  <c:v>1.000184245660881E-4</c:v>
                </c:pt>
                <c:pt idx="92">
                  <c:v>9.8675781041388506E-5</c:v>
                </c:pt>
                <c:pt idx="93">
                  <c:v>1.0049062750333778E-4</c:v>
                </c:pt>
                <c:pt idx="94">
                  <c:v>9.9748411214953264E-5</c:v>
                </c:pt>
                <c:pt idx="95">
                  <c:v>1.016652603471295E-4</c:v>
                </c:pt>
                <c:pt idx="96">
                  <c:v>1.0243861148197596E-4</c:v>
                </c:pt>
                <c:pt idx="97">
                  <c:v>1.0222205607476636E-4</c:v>
                </c:pt>
                <c:pt idx="98">
                  <c:v>1.057860080106809E-4</c:v>
                </c:pt>
                <c:pt idx="99">
                  <c:v>1.0559636849132175E-4</c:v>
                </c:pt>
                <c:pt idx="100">
                  <c:v>1.070637650200267E-4</c:v>
                </c:pt>
                <c:pt idx="101">
                  <c:v>1.0678942590120159E-4</c:v>
                </c:pt>
                <c:pt idx="102">
                  <c:v>1.085547129506008E-4</c:v>
                </c:pt>
                <c:pt idx="103">
                  <c:v>1.0821025367156208E-4</c:v>
                </c:pt>
                <c:pt idx="104">
                  <c:v>1.0689287049399197E-4</c:v>
                </c:pt>
                <c:pt idx="105">
                  <c:v>1.0457222963951934E-4</c:v>
                </c:pt>
                <c:pt idx="106">
                  <c:v>1.0581255006675566E-4</c:v>
                </c:pt>
                <c:pt idx="107">
                  <c:v>1.059645393858478E-4</c:v>
                </c:pt>
                <c:pt idx="108">
                  <c:v>1.0792117489986648E-4</c:v>
                </c:pt>
                <c:pt idx="109">
                  <c:v>1.0920042723631509E-4</c:v>
                </c:pt>
                <c:pt idx="110">
                  <c:v>1.0998734312416553E-4</c:v>
                </c:pt>
                <c:pt idx="111">
                  <c:v>1.1062696929238985E-4</c:v>
                </c:pt>
                <c:pt idx="112">
                  <c:v>1.1291775700934578E-4</c:v>
                </c:pt>
                <c:pt idx="113">
                  <c:v>1.1427781041388516E-4</c:v>
                </c:pt>
                <c:pt idx="114">
                  <c:v>1.1510675567423229E-4</c:v>
                </c:pt>
                <c:pt idx="115">
                  <c:v>1.1631268357810414E-4</c:v>
                </c:pt>
                <c:pt idx="116">
                  <c:v>1.1848763684913218E-4</c:v>
                </c:pt>
                <c:pt idx="117">
                  <c:v>1.1798269692923897E-4</c:v>
                </c:pt>
                <c:pt idx="118">
                  <c:v>1.1982990654205607E-4</c:v>
                </c:pt>
                <c:pt idx="119">
                  <c:v>1.1887257676902536E-4</c:v>
                </c:pt>
                <c:pt idx="120">
                  <c:v>1.2260635514018691E-4</c:v>
                </c:pt>
                <c:pt idx="121">
                  <c:v>1.2273126835781039E-4</c:v>
                </c:pt>
                <c:pt idx="122">
                  <c:v>1.2482648865153536E-4</c:v>
                </c:pt>
                <c:pt idx="123">
                  <c:v>1.2541773030707611E-4</c:v>
                </c:pt>
                <c:pt idx="124">
                  <c:v>1.250958611481976E-4</c:v>
                </c:pt>
                <c:pt idx="125">
                  <c:v>1.2371540720961281E-4</c:v>
                </c:pt>
                <c:pt idx="126">
                  <c:v>1.245173297730307E-4</c:v>
                </c:pt>
                <c:pt idx="127">
                  <c:v>1.2474440587449933E-4</c:v>
                </c:pt>
                <c:pt idx="128">
                  <c:v>1.2653255006675568E-4</c:v>
                </c:pt>
                <c:pt idx="129">
                  <c:v>1.2867497997329772E-4</c:v>
                </c:pt>
                <c:pt idx="130">
                  <c:v>1.3092977303070759E-4</c:v>
                </c:pt>
                <c:pt idx="131">
                  <c:v>1.3222349799732976E-4</c:v>
                </c:pt>
                <c:pt idx="132">
                  <c:v>1.3478392523364485E-4</c:v>
                </c:pt>
                <c:pt idx="133">
                  <c:v>1.3453073431241654E-4</c:v>
                </c:pt>
                <c:pt idx="134">
                  <c:v>1.3620416555407209E-4</c:v>
                </c:pt>
                <c:pt idx="135">
                  <c:v>1.3526237650200265E-4</c:v>
                </c:pt>
                <c:pt idx="136">
                  <c:v>1.3957308411214952E-4</c:v>
                </c:pt>
                <c:pt idx="137">
                  <c:v>1.3908475300400533E-4</c:v>
                </c:pt>
                <c:pt idx="138">
                  <c:v>1.4034606141522028E-4</c:v>
                </c:pt>
                <c:pt idx="139">
                  <c:v>1.3942445927903871E-4</c:v>
                </c:pt>
                <c:pt idx="140">
                  <c:v>1.3989559412550066E-4</c:v>
                </c:pt>
                <c:pt idx="141">
                  <c:v>1.40234606141522E-4</c:v>
                </c:pt>
                <c:pt idx="142">
                  <c:v>1.4155556742323096E-4</c:v>
                </c:pt>
                <c:pt idx="143">
                  <c:v>1.4097468624833109E-4</c:v>
                </c:pt>
                <c:pt idx="144">
                  <c:v>1.4342291054739653E-4</c:v>
                </c:pt>
                <c:pt idx="145">
                  <c:v>1.4252859813084111E-4</c:v>
                </c:pt>
                <c:pt idx="146">
                  <c:v>1.4536181575433913E-4</c:v>
                </c:pt>
                <c:pt idx="147">
                  <c:v>1.4647989319092121E-4</c:v>
                </c:pt>
                <c:pt idx="148">
                  <c:v>1.4707967957276367E-4</c:v>
                </c:pt>
                <c:pt idx="149">
                  <c:v>1.5085762349799733E-4</c:v>
                </c:pt>
                <c:pt idx="150">
                  <c:v>1.4996160213618157E-4</c:v>
                </c:pt>
                <c:pt idx="151">
                  <c:v>1.5052272363150868E-4</c:v>
                </c:pt>
                <c:pt idx="152">
                  <c:v>1.5316240320427236E-4</c:v>
                </c:pt>
                <c:pt idx="153">
                  <c:v>1.5112961281708946E-4</c:v>
                </c:pt>
                <c:pt idx="154">
                  <c:v>1.5218056074766352E-4</c:v>
                </c:pt>
                <c:pt idx="155">
                  <c:v>1.522433110814419E-4</c:v>
                </c:pt>
                <c:pt idx="156">
                  <c:v>1.5169420560747662E-4</c:v>
                </c:pt>
                <c:pt idx="157">
                  <c:v>1.506644058744993E-4</c:v>
                </c:pt>
                <c:pt idx="158">
                  <c:v>1.5095722296395192E-4</c:v>
                </c:pt>
                <c:pt idx="159">
                  <c:v>1.5217057409879837E-4</c:v>
                </c:pt>
                <c:pt idx="160">
                  <c:v>1.5259102803738317E-4</c:v>
                </c:pt>
                <c:pt idx="161">
                  <c:v>1.5228421895861148E-4</c:v>
                </c:pt>
                <c:pt idx="162">
                  <c:v>1.5704987983978635E-4</c:v>
                </c:pt>
                <c:pt idx="163">
                  <c:v>1.595475567423231E-4</c:v>
                </c:pt>
                <c:pt idx="164">
                  <c:v>1.6038024032042725E-4</c:v>
                </c:pt>
                <c:pt idx="165">
                  <c:v>1.6299300400534044E-4</c:v>
                </c:pt>
                <c:pt idx="166">
                  <c:v>1.6375711615487315E-4</c:v>
                </c:pt>
                <c:pt idx="167">
                  <c:v>1.6330403204272361E-4</c:v>
                </c:pt>
                <c:pt idx="168">
                  <c:v>1.659815220293725E-4</c:v>
                </c:pt>
                <c:pt idx="169">
                  <c:v>1.6539967957276367E-4</c:v>
                </c:pt>
                <c:pt idx="170">
                  <c:v>1.6587209612817089E-4</c:v>
                </c:pt>
                <c:pt idx="171">
                  <c:v>1.6611871829105474E-4</c:v>
                </c:pt>
                <c:pt idx="172">
                  <c:v>1.6739391188250999E-4</c:v>
                </c:pt>
                <c:pt idx="173">
                  <c:v>1.6761452603471293E-4</c:v>
                </c:pt>
                <c:pt idx="174">
                  <c:v>1.6689041388518025E-4</c:v>
                </c:pt>
                <c:pt idx="175">
                  <c:v>1.6617233644859812E-4</c:v>
                </c:pt>
                <c:pt idx="176">
                  <c:v>1.6990472630173562E-4</c:v>
                </c:pt>
                <c:pt idx="177">
                  <c:v>1.6900347129506006E-4</c:v>
                </c:pt>
                <c:pt idx="178">
                  <c:v>1.6804891855807741E-4</c:v>
                </c:pt>
                <c:pt idx="179">
                  <c:v>1.696391455273698E-4</c:v>
                </c:pt>
                <c:pt idx="180">
                  <c:v>1.7196795727636847E-4</c:v>
                </c:pt>
                <c:pt idx="181">
                  <c:v>1.7422002670226968E-4</c:v>
                </c:pt>
                <c:pt idx="182">
                  <c:v>1.7555102803738315E-4</c:v>
                </c:pt>
                <c:pt idx="183">
                  <c:v>1.7737100133511348E-4</c:v>
                </c:pt>
                <c:pt idx="184">
                  <c:v>1.8040048064085445E-4</c:v>
                </c:pt>
                <c:pt idx="185">
                  <c:v>1.8162723631508676E-4</c:v>
                </c:pt>
                <c:pt idx="186">
                  <c:v>1.8217436582109478E-4</c:v>
                </c:pt>
                <c:pt idx="187">
                  <c:v>1.8253388518024033E-4</c:v>
                </c:pt>
                <c:pt idx="188">
                  <c:v>1.7968502002670226E-4</c:v>
                </c:pt>
                <c:pt idx="189">
                  <c:v>1.8159369826435247E-4</c:v>
                </c:pt>
                <c:pt idx="190">
                  <c:v>1.8012133511348464E-4</c:v>
                </c:pt>
                <c:pt idx="191">
                  <c:v>1.7948827770360479E-4</c:v>
                </c:pt>
                <c:pt idx="192">
                  <c:v>1.8244469959946595E-4</c:v>
                </c:pt>
                <c:pt idx="193">
                  <c:v>1.8023909212283042E-4</c:v>
                </c:pt>
                <c:pt idx="194">
                  <c:v>1.8384763684913216E-4</c:v>
                </c:pt>
                <c:pt idx="195">
                  <c:v>1.8433724966622164E-4</c:v>
                </c:pt>
                <c:pt idx="196">
                  <c:v>1.8474782376502001E-4</c:v>
                </c:pt>
                <c:pt idx="197">
                  <c:v>1.8753025367156207E-4</c:v>
                </c:pt>
                <c:pt idx="198">
                  <c:v>1.9032539385847795E-4</c:v>
                </c:pt>
                <c:pt idx="199">
                  <c:v>1.913282242990654E-4</c:v>
                </c:pt>
                <c:pt idx="200">
                  <c:v>1.9252769025367156E-4</c:v>
                </c:pt>
                <c:pt idx="201">
                  <c:v>1.9194905206942591E-4</c:v>
                </c:pt>
                <c:pt idx="202">
                  <c:v>1.9284026702269693E-4</c:v>
                </c:pt>
                <c:pt idx="203">
                  <c:v>1.8994477970627502E-4</c:v>
                </c:pt>
                <c:pt idx="204">
                  <c:v>1.9393158878504673E-4</c:v>
                </c:pt>
                <c:pt idx="205">
                  <c:v>1.9595177570093456E-4</c:v>
                </c:pt>
                <c:pt idx="206">
                  <c:v>1.9642750333778369E-4</c:v>
                </c:pt>
                <c:pt idx="207">
                  <c:v>1.9761041388518022E-4</c:v>
                </c:pt>
                <c:pt idx="208">
                  <c:v>1.9792790387182911E-4</c:v>
                </c:pt>
                <c:pt idx="209">
                  <c:v>1.9777682242990652E-4</c:v>
                </c:pt>
                <c:pt idx="210">
                  <c:v>1.9966024032042721E-4</c:v>
                </c:pt>
                <c:pt idx="211">
                  <c:v>1.9864854472630172E-4</c:v>
                </c:pt>
                <c:pt idx="212">
                  <c:v>2.0102194926568758E-4</c:v>
                </c:pt>
                <c:pt idx="213">
                  <c:v>2.0265698264352469E-4</c:v>
                </c:pt>
                <c:pt idx="214">
                  <c:v>2.0224304405874497E-4</c:v>
                </c:pt>
                <c:pt idx="215">
                  <c:v>2.0567230974632842E-4</c:v>
                </c:pt>
                <c:pt idx="216">
                  <c:v>2.0653591455273697E-4</c:v>
                </c:pt>
                <c:pt idx="217">
                  <c:v>2.0758734312416554E-4</c:v>
                </c:pt>
                <c:pt idx="218">
                  <c:v>2.0941660881174898E-4</c:v>
                </c:pt>
                <c:pt idx="219">
                  <c:v>2.0901719626168221E-4</c:v>
                </c:pt>
                <c:pt idx="220">
                  <c:v>2.0661708945260348E-4</c:v>
                </c:pt>
                <c:pt idx="221">
                  <c:v>2.0882168224299066E-4</c:v>
                </c:pt>
                <c:pt idx="222">
                  <c:v>2.0895999999999998E-4</c:v>
                </c:pt>
                <c:pt idx="223">
                  <c:v>2.09864779706275E-4</c:v>
                </c:pt>
                <c:pt idx="224">
                  <c:v>2.1269853137516687E-4</c:v>
                </c:pt>
                <c:pt idx="225">
                  <c:v>2.0954990654205609E-4</c:v>
                </c:pt>
                <c:pt idx="226">
                  <c:v>2.1133361815754337E-4</c:v>
                </c:pt>
                <c:pt idx="227">
                  <c:v>2.0909719626168222E-4</c:v>
                </c:pt>
                <c:pt idx="228">
                  <c:v>2.1348090787716952E-4</c:v>
                </c:pt>
                <c:pt idx="229">
                  <c:v>2.1423086782376498E-4</c:v>
                </c:pt>
                <c:pt idx="230">
                  <c:v>2.1707177570093455E-4</c:v>
                </c:pt>
                <c:pt idx="231">
                  <c:v>2.2076315086782375E-4</c:v>
                </c:pt>
                <c:pt idx="232">
                  <c:v>2.214086515353805E-4</c:v>
                </c:pt>
                <c:pt idx="233">
                  <c:v>2.2353489986648865E-4</c:v>
                </c:pt>
                <c:pt idx="234">
                  <c:v>2.2259049399198929E-4</c:v>
                </c:pt>
                <c:pt idx="235">
                  <c:v>2.225810947930574E-4</c:v>
                </c:pt>
                <c:pt idx="236">
                  <c:v>2.233264085447263E-4</c:v>
                </c:pt>
                <c:pt idx="237">
                  <c:v>2.238166622162884E-4</c:v>
                </c:pt>
                <c:pt idx="238">
                  <c:v>2.2346301735647528E-4</c:v>
                </c:pt>
                <c:pt idx="239">
                  <c:v>2.2027738317757008E-4</c:v>
                </c:pt>
                <c:pt idx="240">
                  <c:v>2.2450387182910547E-4</c:v>
                </c:pt>
                <c:pt idx="241">
                  <c:v>2.237468624833111E-4</c:v>
                </c:pt>
                <c:pt idx="242">
                  <c:v>2.2541805073431241E-4</c:v>
                </c:pt>
                <c:pt idx="243">
                  <c:v>2.2663700934579439E-4</c:v>
                </c:pt>
                <c:pt idx="244">
                  <c:v>2.27452870493992E-4</c:v>
                </c:pt>
                <c:pt idx="245">
                  <c:v>2.3086269692923896E-4</c:v>
                </c:pt>
                <c:pt idx="246">
                  <c:v>2.3061153538050732E-4</c:v>
                </c:pt>
                <c:pt idx="247">
                  <c:v>2.3179359145527367E-4</c:v>
                </c:pt>
                <c:pt idx="248">
                  <c:v>2.3201196261682242E-4</c:v>
                </c:pt>
                <c:pt idx="249">
                  <c:v>2.3297799732977301E-4</c:v>
                </c:pt>
                <c:pt idx="250">
                  <c:v>2.3482979973297728E-4</c:v>
                </c:pt>
                <c:pt idx="251">
                  <c:v>2.3716550066755671E-4</c:v>
                </c:pt>
                <c:pt idx="252">
                  <c:v>2.3677271028037383E-4</c:v>
                </c:pt>
                <c:pt idx="253">
                  <c:v>2.3829554072096125E-4</c:v>
                </c:pt>
                <c:pt idx="254">
                  <c:v>2.3677746328437915E-4</c:v>
                </c:pt>
                <c:pt idx="255">
                  <c:v>2.3783113484646194E-4</c:v>
                </c:pt>
                <c:pt idx="256">
                  <c:v>2.3801703604806404E-4</c:v>
                </c:pt>
                <c:pt idx="257">
                  <c:v>2.4128261682242988E-4</c:v>
                </c:pt>
                <c:pt idx="258">
                  <c:v>2.3896560747663548E-4</c:v>
                </c:pt>
                <c:pt idx="259">
                  <c:v>2.377052069425901E-4</c:v>
                </c:pt>
                <c:pt idx="260">
                  <c:v>2.4208058744993319E-4</c:v>
                </c:pt>
                <c:pt idx="261">
                  <c:v>2.4285287049399196E-4</c:v>
                </c:pt>
                <c:pt idx="262">
                  <c:v>2.4504016021361817E-4</c:v>
                </c:pt>
                <c:pt idx="263">
                  <c:v>2.473813618157543E-4</c:v>
                </c:pt>
                <c:pt idx="264">
                  <c:v>2.5055700934579437E-4</c:v>
                </c:pt>
                <c:pt idx="265">
                  <c:v>2.4970921228304404E-4</c:v>
                </c:pt>
                <c:pt idx="266">
                  <c:v>2.5374915887850464E-4</c:v>
                </c:pt>
                <c:pt idx="267">
                  <c:v>2.5346995994659545E-4</c:v>
                </c:pt>
                <c:pt idx="268">
                  <c:v>2.5616096128170892E-4</c:v>
                </c:pt>
                <c:pt idx="269">
                  <c:v>2.5433206942590119E-4</c:v>
                </c:pt>
                <c:pt idx="270">
                  <c:v>2.5522072096128174E-4</c:v>
                </c:pt>
                <c:pt idx="271">
                  <c:v>2.5515578104138854E-4</c:v>
                </c:pt>
                <c:pt idx="272">
                  <c:v>2.5538456608811746E-4</c:v>
                </c:pt>
                <c:pt idx="273">
                  <c:v>2.5538146862483306E-4</c:v>
                </c:pt>
                <c:pt idx="274">
                  <c:v>2.5839631508678233E-4</c:v>
                </c:pt>
                <c:pt idx="275">
                  <c:v>2.5856443257676903E-4</c:v>
                </c:pt>
                <c:pt idx="276">
                  <c:v>2.5913271028037382E-4</c:v>
                </c:pt>
                <c:pt idx="277">
                  <c:v>2.6036197596795724E-4</c:v>
                </c:pt>
                <c:pt idx="278">
                  <c:v>2.6444251001335115E-4</c:v>
                </c:pt>
                <c:pt idx="279">
                  <c:v>2.6457324432576767E-4</c:v>
                </c:pt>
                <c:pt idx="280">
                  <c:v>2.6628518024032039E-4</c:v>
                </c:pt>
                <c:pt idx="281">
                  <c:v>2.6796379172229636E-4</c:v>
                </c:pt>
                <c:pt idx="282">
                  <c:v>2.714557009345794E-4</c:v>
                </c:pt>
                <c:pt idx="283">
                  <c:v>2.7456886515353805E-4</c:v>
                </c:pt>
                <c:pt idx="284">
                  <c:v>2.7495754339118821E-4</c:v>
                </c:pt>
                <c:pt idx="285">
                  <c:v>2.7784923898531373E-4</c:v>
                </c:pt>
                <c:pt idx="286">
                  <c:v>2.748482777036048E-4</c:v>
                </c:pt>
                <c:pt idx="287">
                  <c:v>2.783324966622163E-4</c:v>
                </c:pt>
                <c:pt idx="288">
                  <c:v>2.790417089452603E-4</c:v>
                </c:pt>
                <c:pt idx="289">
                  <c:v>2.7745324432576767E-4</c:v>
                </c:pt>
                <c:pt idx="290">
                  <c:v>2.7702755674232309E-4</c:v>
                </c:pt>
                <c:pt idx="291">
                  <c:v>2.8214050734312417E-4</c:v>
                </c:pt>
                <c:pt idx="292">
                  <c:v>2.7951327102803737E-4</c:v>
                </c:pt>
                <c:pt idx="293">
                  <c:v>2.7637911882510014E-4</c:v>
                </c:pt>
                <c:pt idx="294">
                  <c:v>2.7835230974632841E-4</c:v>
                </c:pt>
                <c:pt idx="295">
                  <c:v>2.8577708945260344E-4</c:v>
                </c:pt>
                <c:pt idx="296">
                  <c:v>2.8473890520694259E-4</c:v>
                </c:pt>
                <c:pt idx="297">
                  <c:v>2.8723514018691584E-4</c:v>
                </c:pt>
                <c:pt idx="298">
                  <c:v>2.8924886515353798E-4</c:v>
                </c:pt>
                <c:pt idx="299">
                  <c:v>2.880069425901201E-4</c:v>
                </c:pt>
                <c:pt idx="300">
                  <c:v>2.9023909212283044E-4</c:v>
                </c:pt>
                <c:pt idx="301">
                  <c:v>2.8994958611481972E-4</c:v>
                </c:pt>
                <c:pt idx="302">
                  <c:v>2.8958702269692919E-4</c:v>
                </c:pt>
                <c:pt idx="303">
                  <c:v>2.9240502002670228E-4</c:v>
                </c:pt>
                <c:pt idx="304">
                  <c:v>2.9556731642189584E-4</c:v>
                </c:pt>
                <c:pt idx="305">
                  <c:v>2.9429041388518025E-4</c:v>
                </c:pt>
                <c:pt idx="306">
                  <c:v>2.967022696929239E-4</c:v>
                </c:pt>
                <c:pt idx="307">
                  <c:v>2.9552592790387178E-4</c:v>
                </c:pt>
                <c:pt idx="308">
                  <c:v>2.9592336448598129E-4</c:v>
                </c:pt>
                <c:pt idx="309">
                  <c:v>2.9639439252336446E-4</c:v>
                </c:pt>
                <c:pt idx="310">
                  <c:v>2.9672464619492651E-4</c:v>
                </c:pt>
                <c:pt idx="311">
                  <c:v>2.9554883845126829E-4</c:v>
                </c:pt>
                <c:pt idx="312">
                  <c:v>2.9846397863818422E-4</c:v>
                </c:pt>
                <c:pt idx="313">
                  <c:v>3.0041351134846463E-4</c:v>
                </c:pt>
                <c:pt idx="314">
                  <c:v>3.0205393858477966E-4</c:v>
                </c:pt>
                <c:pt idx="315">
                  <c:v>3.0232566088117486E-4</c:v>
                </c:pt>
                <c:pt idx="316">
                  <c:v>3.0442488651535377E-4</c:v>
                </c:pt>
                <c:pt idx="317">
                  <c:v>3.0495610146862479E-4</c:v>
                </c:pt>
                <c:pt idx="318">
                  <c:v>3.0445121495327102E-4</c:v>
                </c:pt>
                <c:pt idx="319">
                  <c:v>3.0298515353805074E-4</c:v>
                </c:pt>
                <c:pt idx="320">
                  <c:v>3.0072437917222963E-4</c:v>
                </c:pt>
                <c:pt idx="321">
                  <c:v>3.0207471295060079E-4</c:v>
                </c:pt>
                <c:pt idx="322">
                  <c:v>3.0189863818424567E-4</c:v>
                </c:pt>
                <c:pt idx="323">
                  <c:v>2.9855359145527366E-4</c:v>
                </c:pt>
                <c:pt idx="324">
                  <c:v>2.9647129506008008E-4</c:v>
                </c:pt>
                <c:pt idx="325">
                  <c:v>2.9990835781041388E-4</c:v>
                </c:pt>
                <c:pt idx="326">
                  <c:v>3.014413351134846E-4</c:v>
                </c:pt>
                <c:pt idx="327">
                  <c:v>3.0043775700934575E-4</c:v>
                </c:pt>
                <c:pt idx="328">
                  <c:v>3.0249484646194925E-4</c:v>
                </c:pt>
                <c:pt idx="329">
                  <c:v>3.0586424566088116E-4</c:v>
                </c:pt>
                <c:pt idx="330">
                  <c:v>3.0701319092122829E-4</c:v>
                </c:pt>
                <c:pt idx="331">
                  <c:v>3.0911615487316422E-4</c:v>
                </c:pt>
                <c:pt idx="332">
                  <c:v>3.0817185580774362E-4</c:v>
                </c:pt>
                <c:pt idx="333">
                  <c:v>3.0819866488651534E-4</c:v>
                </c:pt>
                <c:pt idx="334">
                  <c:v>3.0542974632843787E-4</c:v>
                </c:pt>
                <c:pt idx="335">
                  <c:v>3.1017933244325765E-4</c:v>
                </c:pt>
                <c:pt idx="336">
                  <c:v>3.0620758344459279E-4</c:v>
                </c:pt>
                <c:pt idx="337">
                  <c:v>3.0600234979973295E-4</c:v>
                </c:pt>
                <c:pt idx="338">
                  <c:v>3.0820865153538053E-4</c:v>
                </c:pt>
                <c:pt idx="339">
                  <c:v>3.0961698264352468E-4</c:v>
                </c:pt>
                <c:pt idx="340">
                  <c:v>3.1029757009345792E-4</c:v>
                </c:pt>
                <c:pt idx="341">
                  <c:v>3.0775140186915887E-4</c:v>
                </c:pt>
                <c:pt idx="342">
                  <c:v>3.1037436582109475E-4</c:v>
                </c:pt>
                <c:pt idx="343">
                  <c:v>3.1119909212283043E-4</c:v>
                </c:pt>
                <c:pt idx="344">
                  <c:v>3.0873431241655542E-4</c:v>
                </c:pt>
                <c:pt idx="345">
                  <c:v>3.1185682242990652E-4</c:v>
                </c:pt>
                <c:pt idx="346">
                  <c:v>3.1246349799732975E-4</c:v>
                </c:pt>
                <c:pt idx="347">
                  <c:v>3.1288293724966617E-4</c:v>
                </c:pt>
                <c:pt idx="348">
                  <c:v>3.1355556742323099E-4</c:v>
                </c:pt>
                <c:pt idx="349">
                  <c:v>3.1853084112149529E-4</c:v>
                </c:pt>
                <c:pt idx="350">
                  <c:v>3.1907951935914548E-4</c:v>
                </c:pt>
                <c:pt idx="351">
                  <c:v>3.1781153538050733E-4</c:v>
                </c:pt>
                <c:pt idx="352">
                  <c:v>3.2177164218958612E-4</c:v>
                </c:pt>
                <c:pt idx="353">
                  <c:v>3.1996785046728969E-4</c:v>
                </c:pt>
                <c:pt idx="354">
                  <c:v>3.2008523364485982E-4</c:v>
                </c:pt>
                <c:pt idx="355">
                  <c:v>3.1778210947930574E-4</c:v>
                </c:pt>
                <c:pt idx="356">
                  <c:v>3.1441997329773031E-4</c:v>
                </c:pt>
                <c:pt idx="357">
                  <c:v>3.1554835781041386E-4</c:v>
                </c:pt>
                <c:pt idx="358">
                  <c:v>3.1434269692923899E-4</c:v>
                </c:pt>
                <c:pt idx="359">
                  <c:v>3.1863540720961282E-4</c:v>
                </c:pt>
                <c:pt idx="360">
                  <c:v>3.1535797062750334E-4</c:v>
                </c:pt>
                <c:pt idx="361">
                  <c:v>3.2198953271028036E-4</c:v>
                </c:pt>
                <c:pt idx="362">
                  <c:v>3.2229655540720955E-4</c:v>
                </c:pt>
                <c:pt idx="363">
                  <c:v>3.2374595460614149E-4</c:v>
                </c:pt>
                <c:pt idx="364">
                  <c:v>3.2445676902536713E-4</c:v>
                </c:pt>
                <c:pt idx="365">
                  <c:v>3.2572336448598131E-4</c:v>
                </c:pt>
                <c:pt idx="366">
                  <c:v>3.2813655540720957E-4</c:v>
                </c:pt>
                <c:pt idx="367">
                  <c:v>3.2909014686248326E-4</c:v>
                </c:pt>
                <c:pt idx="368">
                  <c:v>3.2935802403204271E-4</c:v>
                </c:pt>
                <c:pt idx="369">
                  <c:v>3.2757046728971962E-4</c:v>
                </c:pt>
                <c:pt idx="370">
                  <c:v>3.2926680907877169E-4</c:v>
                </c:pt>
                <c:pt idx="371">
                  <c:v>3.2938579439252335E-4</c:v>
                </c:pt>
                <c:pt idx="372">
                  <c:v>3.2807935914552739E-4</c:v>
                </c:pt>
                <c:pt idx="373">
                  <c:v>3.2915572763684913E-4</c:v>
                </c:pt>
                <c:pt idx="374">
                  <c:v>3.2835535380507341E-4</c:v>
                </c:pt>
                <c:pt idx="375">
                  <c:v>3.2816299065420559E-4</c:v>
                </c:pt>
                <c:pt idx="376">
                  <c:v>3.2815006675567421E-4</c:v>
                </c:pt>
                <c:pt idx="377">
                  <c:v>3.29203738317757E-4</c:v>
                </c:pt>
                <c:pt idx="378">
                  <c:v>3.2949249666221626E-4</c:v>
                </c:pt>
                <c:pt idx="379">
                  <c:v>3.3103017356475296E-4</c:v>
                </c:pt>
                <c:pt idx="380">
                  <c:v>3.3544208277703602E-4</c:v>
                </c:pt>
                <c:pt idx="381">
                  <c:v>3.3601831775700934E-4</c:v>
                </c:pt>
                <c:pt idx="382">
                  <c:v>3.3902899866488653E-4</c:v>
                </c:pt>
                <c:pt idx="383">
                  <c:v>3.3732149532710276E-4</c:v>
                </c:pt>
                <c:pt idx="384">
                  <c:v>3.3885153538050733E-4</c:v>
                </c:pt>
                <c:pt idx="385">
                  <c:v>3.3899412550066749E-4</c:v>
                </c:pt>
                <c:pt idx="386">
                  <c:v>3.3955364485981304E-4</c:v>
                </c:pt>
                <c:pt idx="387">
                  <c:v>3.4197879839786382E-4</c:v>
                </c:pt>
                <c:pt idx="388">
                  <c:v>3.3894606141522026E-4</c:v>
                </c:pt>
                <c:pt idx="389">
                  <c:v>3.3895305740987982E-4</c:v>
                </c:pt>
                <c:pt idx="390">
                  <c:v>3.3648165554072096E-4</c:v>
                </c:pt>
                <c:pt idx="391">
                  <c:v>3.3662387182910547E-4</c:v>
                </c:pt>
                <c:pt idx="392">
                  <c:v>3.4170376502002672E-4</c:v>
                </c:pt>
                <c:pt idx="393">
                  <c:v>3.4334632843791718E-4</c:v>
                </c:pt>
                <c:pt idx="394">
                  <c:v>3.4518547396528702E-4</c:v>
                </c:pt>
                <c:pt idx="395">
                  <c:v>3.4527097463284373E-4</c:v>
                </c:pt>
                <c:pt idx="396">
                  <c:v>3.4319743658210944E-4</c:v>
                </c:pt>
                <c:pt idx="397">
                  <c:v>3.4730985313751671E-4</c:v>
                </c:pt>
                <c:pt idx="398">
                  <c:v>3.5005329773030706E-4</c:v>
                </c:pt>
                <c:pt idx="399">
                  <c:v>3.4764736982643524E-4</c:v>
                </c:pt>
                <c:pt idx="400">
                  <c:v>3.5109698264352467E-4</c:v>
                </c:pt>
                <c:pt idx="401">
                  <c:v>3.5030093457943923E-4</c:v>
                </c:pt>
                <c:pt idx="402">
                  <c:v>3.4978958611481969E-4</c:v>
                </c:pt>
                <c:pt idx="403">
                  <c:v>3.5095289719626164E-4</c:v>
                </c:pt>
                <c:pt idx="404">
                  <c:v>3.5146691588785041E-4</c:v>
                </c:pt>
                <c:pt idx="405">
                  <c:v>3.503800267022697E-4</c:v>
                </c:pt>
                <c:pt idx="406">
                  <c:v>3.4769660881174894E-4</c:v>
                </c:pt>
                <c:pt idx="407">
                  <c:v>3.5112213618157539E-4</c:v>
                </c:pt>
                <c:pt idx="408">
                  <c:v>3.5136112149532705E-4</c:v>
                </c:pt>
                <c:pt idx="409">
                  <c:v>3.5357724966622161E-4</c:v>
                </c:pt>
                <c:pt idx="410">
                  <c:v>3.5189399198931907E-4</c:v>
                </c:pt>
                <c:pt idx="411">
                  <c:v>3.5254381842456605E-4</c:v>
                </c:pt>
                <c:pt idx="412">
                  <c:v>3.5403658210947928E-4</c:v>
                </c:pt>
                <c:pt idx="413">
                  <c:v>3.5524416555407208E-4</c:v>
                </c:pt>
                <c:pt idx="414">
                  <c:v>3.5744939919893186E-4</c:v>
                </c:pt>
                <c:pt idx="415">
                  <c:v>3.5946627503337782E-4</c:v>
                </c:pt>
                <c:pt idx="416">
                  <c:v>3.6050456608811745E-4</c:v>
                </c:pt>
                <c:pt idx="417">
                  <c:v>3.6001233644859814E-4</c:v>
                </c:pt>
                <c:pt idx="418">
                  <c:v>3.5738632843791723E-4</c:v>
                </c:pt>
                <c:pt idx="419">
                  <c:v>3.5992523364485979E-4</c:v>
                </c:pt>
                <c:pt idx="420">
                  <c:v>3.5894680907877166E-4</c:v>
                </c:pt>
                <c:pt idx="421">
                  <c:v>3.6334323097463278E-4</c:v>
                </c:pt>
                <c:pt idx="422">
                  <c:v>3.590334846461949E-4</c:v>
                </c:pt>
                <c:pt idx="423">
                  <c:v>3.6050205607476632E-4</c:v>
                </c:pt>
                <c:pt idx="424">
                  <c:v>3.6151001335113481E-4</c:v>
                </c:pt>
                <c:pt idx="425">
                  <c:v>3.5834483311081435E-4</c:v>
                </c:pt>
                <c:pt idx="426">
                  <c:v>3.6082985313751664E-4</c:v>
                </c:pt>
                <c:pt idx="427">
                  <c:v>3.6435225634178902E-4</c:v>
                </c:pt>
                <c:pt idx="428">
                  <c:v>3.6393933244325763E-4</c:v>
                </c:pt>
                <c:pt idx="429">
                  <c:v>3.6391877169559406E-4</c:v>
                </c:pt>
                <c:pt idx="430">
                  <c:v>3.6460934579439247E-4</c:v>
                </c:pt>
                <c:pt idx="431">
                  <c:v>3.6647636849132173E-4</c:v>
                </c:pt>
                <c:pt idx="432">
                  <c:v>3.6699508678237648E-4</c:v>
                </c:pt>
                <c:pt idx="433">
                  <c:v>3.6666275033377837E-4</c:v>
                </c:pt>
                <c:pt idx="434">
                  <c:v>3.7045890520694255E-4</c:v>
                </c:pt>
                <c:pt idx="435">
                  <c:v>3.705293457943925E-4</c:v>
                </c:pt>
                <c:pt idx="436">
                  <c:v>3.7044913217623493E-4</c:v>
                </c:pt>
                <c:pt idx="437">
                  <c:v>3.6876587449933244E-4</c:v>
                </c:pt>
                <c:pt idx="438">
                  <c:v>3.7148699599465955E-4</c:v>
                </c:pt>
                <c:pt idx="439">
                  <c:v>3.7218387182910543E-4</c:v>
                </c:pt>
                <c:pt idx="440">
                  <c:v>3.6650307076101463E-4</c:v>
                </c:pt>
                <c:pt idx="441">
                  <c:v>3.6747647530040048E-4</c:v>
                </c:pt>
                <c:pt idx="442">
                  <c:v>3.6812347129506004E-4</c:v>
                </c:pt>
                <c:pt idx="443">
                  <c:v>3.6875668891855808E-4</c:v>
                </c:pt>
                <c:pt idx="444">
                  <c:v>3.6901751668891851E-4</c:v>
                </c:pt>
                <c:pt idx="445">
                  <c:v>3.7335652870493989E-4</c:v>
                </c:pt>
                <c:pt idx="446">
                  <c:v>3.7866344459279037E-4</c:v>
                </c:pt>
                <c:pt idx="447">
                  <c:v>3.7772651535380509E-4</c:v>
                </c:pt>
                <c:pt idx="448">
                  <c:v>3.7695722296395191E-4</c:v>
                </c:pt>
                <c:pt idx="449">
                  <c:v>3.8147610146862479E-4</c:v>
                </c:pt>
                <c:pt idx="450">
                  <c:v>3.8316485981308409E-4</c:v>
                </c:pt>
                <c:pt idx="451">
                  <c:v>3.8355877169559413E-4</c:v>
                </c:pt>
                <c:pt idx="452">
                  <c:v>3.8376341789052065E-4</c:v>
                </c:pt>
                <c:pt idx="453">
                  <c:v>3.8574275033377835E-4</c:v>
                </c:pt>
                <c:pt idx="454">
                  <c:v>3.8541548731642187E-4</c:v>
                </c:pt>
                <c:pt idx="455">
                  <c:v>3.8451866488651529E-4</c:v>
                </c:pt>
                <c:pt idx="456">
                  <c:v>3.8512512683578102E-4</c:v>
                </c:pt>
                <c:pt idx="457">
                  <c:v>3.8636576769025366E-4</c:v>
                </c:pt>
                <c:pt idx="458">
                  <c:v>3.8621169559412545E-4</c:v>
                </c:pt>
                <c:pt idx="459">
                  <c:v>3.8532790387182909E-4</c:v>
                </c:pt>
                <c:pt idx="460">
                  <c:v>3.8719994659546056E-4</c:v>
                </c:pt>
                <c:pt idx="461">
                  <c:v>3.8897153538050729E-4</c:v>
                </c:pt>
                <c:pt idx="462">
                  <c:v>3.9295983978638184E-4</c:v>
                </c:pt>
                <c:pt idx="463">
                  <c:v>3.9322787716955938E-4</c:v>
                </c:pt>
                <c:pt idx="464">
                  <c:v>3.9289554072096121E-4</c:v>
                </c:pt>
                <c:pt idx="465">
                  <c:v>3.9480630173564752E-4</c:v>
                </c:pt>
                <c:pt idx="466">
                  <c:v>3.9535748998664885E-4</c:v>
                </c:pt>
                <c:pt idx="467">
                  <c:v>3.9842793057409876E-4</c:v>
                </c:pt>
                <c:pt idx="468">
                  <c:v>3.9560608811748998E-4</c:v>
                </c:pt>
                <c:pt idx="469">
                  <c:v>3.9528080106809079E-4</c:v>
                </c:pt>
                <c:pt idx="470">
                  <c:v>3.972387716955941E-4</c:v>
                </c:pt>
                <c:pt idx="471">
                  <c:v>3.9641757009345794E-4</c:v>
                </c:pt>
                <c:pt idx="472">
                  <c:v>3.9861682242990653E-4</c:v>
                </c:pt>
                <c:pt idx="473">
                  <c:v>3.9805986648865153E-4</c:v>
                </c:pt>
                <c:pt idx="474">
                  <c:v>3.9682899866488647E-4</c:v>
                </c:pt>
                <c:pt idx="475">
                  <c:v>3.9849233644859811E-4</c:v>
                </c:pt>
                <c:pt idx="476">
                  <c:v>4.0052480640854468E-4</c:v>
                </c:pt>
                <c:pt idx="477">
                  <c:v>4.0267759679572763E-4</c:v>
                </c:pt>
                <c:pt idx="478">
                  <c:v>4.0320726301735647E-4</c:v>
                </c:pt>
                <c:pt idx="479">
                  <c:v>4.0608299065420558E-4</c:v>
                </c:pt>
                <c:pt idx="480">
                  <c:v>4.061573297730307E-4</c:v>
                </c:pt>
                <c:pt idx="481">
                  <c:v>4.0805137516688913E-4</c:v>
                </c:pt>
                <c:pt idx="482">
                  <c:v>4.0685484646194926E-4</c:v>
                </c:pt>
                <c:pt idx="483">
                  <c:v>4.0577650200267017E-4</c:v>
                </c:pt>
                <c:pt idx="484">
                  <c:v>4.0946360480640851E-4</c:v>
                </c:pt>
                <c:pt idx="485">
                  <c:v>4.0791743658210943E-4</c:v>
                </c:pt>
                <c:pt idx="486">
                  <c:v>4.0640069425901195E-4</c:v>
                </c:pt>
                <c:pt idx="487">
                  <c:v>4.0844827770360474E-4</c:v>
                </c:pt>
                <c:pt idx="488">
                  <c:v>4.0732971962616817E-4</c:v>
                </c:pt>
                <c:pt idx="489">
                  <c:v>4.08906435246996E-4</c:v>
                </c:pt>
                <c:pt idx="490">
                  <c:v>4.0976112149532711E-4</c:v>
                </c:pt>
                <c:pt idx="491">
                  <c:v>4.106821361815754E-4</c:v>
                </c:pt>
                <c:pt idx="492">
                  <c:v>4.1261367156208279E-4</c:v>
                </c:pt>
                <c:pt idx="493">
                  <c:v>4.1212827770360479E-4</c:v>
                </c:pt>
                <c:pt idx="494">
                  <c:v>4.107202136181575E-4</c:v>
                </c:pt>
                <c:pt idx="495">
                  <c:v>4.0981324432576765E-4</c:v>
                </c:pt>
                <c:pt idx="496">
                  <c:v>4.1162616822429903E-4</c:v>
                </c:pt>
                <c:pt idx="497">
                  <c:v>4.1346477970627502E-4</c:v>
                </c:pt>
                <c:pt idx="498">
                  <c:v>4.1800656875834441E-4</c:v>
                </c:pt>
                <c:pt idx="499">
                  <c:v>4.1917244325767686E-4</c:v>
                </c:pt>
                <c:pt idx="500">
                  <c:v>4.1690921228304404E-4</c:v>
                </c:pt>
                <c:pt idx="501">
                  <c:v>4.1810413885180232E-4</c:v>
                </c:pt>
                <c:pt idx="502">
                  <c:v>4.1745570093457937E-4</c:v>
                </c:pt>
                <c:pt idx="503">
                  <c:v>4.1639465954606137E-4</c:v>
                </c:pt>
                <c:pt idx="504">
                  <c:v>4.1644170894526028E-4</c:v>
                </c:pt>
                <c:pt idx="505">
                  <c:v>4.1590616822429903E-4</c:v>
                </c:pt>
                <c:pt idx="506">
                  <c:v>4.1709217623497994E-4</c:v>
                </c:pt>
                <c:pt idx="507">
                  <c:v>4.178363684913217E-4</c:v>
                </c:pt>
                <c:pt idx="508">
                  <c:v>4.1798002670226961E-4</c:v>
                </c:pt>
                <c:pt idx="509">
                  <c:v>4.1945986648865151E-4</c:v>
                </c:pt>
                <c:pt idx="510">
                  <c:v>4.2275497997329773E-4</c:v>
                </c:pt>
                <c:pt idx="511">
                  <c:v>4.1973308411214952E-4</c:v>
                </c:pt>
                <c:pt idx="512">
                  <c:v>4.2399033377837116E-4</c:v>
                </c:pt>
                <c:pt idx="513">
                  <c:v>4.2395172229639516E-4</c:v>
                </c:pt>
                <c:pt idx="514">
                  <c:v>4.2652656875834439E-4</c:v>
                </c:pt>
                <c:pt idx="515">
                  <c:v>4.2999300400534037E-4</c:v>
                </c:pt>
                <c:pt idx="516">
                  <c:v>4.2823882510013351E-4</c:v>
                </c:pt>
                <c:pt idx="517">
                  <c:v>4.2987241655540717E-4</c:v>
                </c:pt>
                <c:pt idx="518">
                  <c:v>4.3090045393858476E-4</c:v>
                </c:pt>
                <c:pt idx="519">
                  <c:v>4.2901367156208275E-4</c:v>
                </c:pt>
                <c:pt idx="520">
                  <c:v>4.2734403204272358E-4</c:v>
                </c:pt>
                <c:pt idx="521">
                  <c:v>4.2995983978638181E-4</c:v>
                </c:pt>
                <c:pt idx="522">
                  <c:v>4.2965799732977298E-4</c:v>
                </c:pt>
                <c:pt idx="523">
                  <c:v>4.3097965287049395E-4</c:v>
                </c:pt>
                <c:pt idx="524">
                  <c:v>4.2695951935914546E-4</c:v>
                </c:pt>
                <c:pt idx="525">
                  <c:v>4.2660202937249661E-4</c:v>
                </c:pt>
                <c:pt idx="526">
                  <c:v>4.2843209612817087E-4</c:v>
                </c:pt>
                <c:pt idx="527">
                  <c:v>4.2830761014686251E-4</c:v>
                </c:pt>
                <c:pt idx="528">
                  <c:v>4.2820502002670227E-4</c:v>
                </c:pt>
                <c:pt idx="529">
                  <c:v>4.3235423230974628E-4</c:v>
                </c:pt>
                <c:pt idx="530">
                  <c:v>4.3429570093457944E-4</c:v>
                </c:pt>
                <c:pt idx="531">
                  <c:v>4.3620443257676899E-4</c:v>
                </c:pt>
                <c:pt idx="532">
                  <c:v>4.3698851802403201E-4</c:v>
                </c:pt>
                <c:pt idx="533">
                  <c:v>4.3844192256341788E-4</c:v>
                </c:pt>
                <c:pt idx="534">
                  <c:v>4.3895604806408543E-4</c:v>
                </c:pt>
                <c:pt idx="535">
                  <c:v>4.4062755674232311E-4</c:v>
                </c:pt>
                <c:pt idx="536">
                  <c:v>4.3977879839786376E-4</c:v>
                </c:pt>
                <c:pt idx="537">
                  <c:v>4.3646894526034707E-4</c:v>
                </c:pt>
                <c:pt idx="538">
                  <c:v>4.388822429906541E-4</c:v>
                </c:pt>
                <c:pt idx="539">
                  <c:v>4.3661858477970621E-4</c:v>
                </c:pt>
                <c:pt idx="540">
                  <c:v>4.352817623497997E-4</c:v>
                </c:pt>
                <c:pt idx="541">
                  <c:v>4.3586937249666223E-4</c:v>
                </c:pt>
                <c:pt idx="542">
                  <c:v>4.3609527369826431E-4</c:v>
                </c:pt>
                <c:pt idx="543">
                  <c:v>4.3806312416555407E-4</c:v>
                </c:pt>
                <c:pt idx="544">
                  <c:v>4.3733244325767684E-4</c:v>
                </c:pt>
                <c:pt idx="545">
                  <c:v>4.3938803738317753E-4</c:v>
                </c:pt>
                <c:pt idx="546">
                  <c:v>4.398599732977303E-4</c:v>
                </c:pt>
                <c:pt idx="547">
                  <c:v>4.4373815754339115E-4</c:v>
                </c:pt>
                <c:pt idx="548">
                  <c:v>4.4353057409879832E-4</c:v>
                </c:pt>
                <c:pt idx="549">
                  <c:v>4.4473126835781033E-4</c:v>
                </c:pt>
                <c:pt idx="550">
                  <c:v>4.4939487316421892E-4</c:v>
                </c:pt>
                <c:pt idx="551">
                  <c:v>4.4710205607476631E-4</c:v>
                </c:pt>
                <c:pt idx="552">
                  <c:v>4.4379732977303067E-4</c:v>
                </c:pt>
                <c:pt idx="553">
                  <c:v>4.4464405874499331E-4</c:v>
                </c:pt>
                <c:pt idx="554">
                  <c:v>4.4612534045393855E-4</c:v>
                </c:pt>
                <c:pt idx="555">
                  <c:v>4.4561628838451269E-4</c:v>
                </c:pt>
                <c:pt idx="556">
                  <c:v>4.4477783711615486E-4</c:v>
                </c:pt>
                <c:pt idx="557">
                  <c:v>4.4369730307076098E-4</c:v>
                </c:pt>
                <c:pt idx="558">
                  <c:v>4.4680694259012006E-4</c:v>
                </c:pt>
                <c:pt idx="559">
                  <c:v>4.473616555407209E-4</c:v>
                </c:pt>
                <c:pt idx="560">
                  <c:v>4.4893703604806406E-4</c:v>
                </c:pt>
                <c:pt idx="561">
                  <c:v>4.4849714285714285E-4</c:v>
                </c:pt>
                <c:pt idx="562">
                  <c:v>4.5108875834445927E-4</c:v>
                </c:pt>
                <c:pt idx="563">
                  <c:v>4.5051978638184238E-4</c:v>
                </c:pt>
                <c:pt idx="564">
                  <c:v>4.4998627503337778E-4</c:v>
                </c:pt>
                <c:pt idx="565">
                  <c:v>4.5290141522029371E-4</c:v>
                </c:pt>
                <c:pt idx="566">
                  <c:v>4.5373938584779706E-4</c:v>
                </c:pt>
                <c:pt idx="567">
                  <c:v>4.5582429906542056E-4</c:v>
                </c:pt>
                <c:pt idx="568">
                  <c:v>4.5587065420560748E-4</c:v>
                </c:pt>
                <c:pt idx="569">
                  <c:v>4.5649991989319088E-4</c:v>
                </c:pt>
                <c:pt idx="570">
                  <c:v>4.5340566088117486E-4</c:v>
                </c:pt>
                <c:pt idx="571">
                  <c:v>4.5150504672897192E-4</c:v>
                </c:pt>
                <c:pt idx="572">
                  <c:v>4.5515284379172232E-4</c:v>
                </c:pt>
                <c:pt idx="573">
                  <c:v>4.5386141522029365E-4</c:v>
                </c:pt>
                <c:pt idx="574">
                  <c:v>4.568507343124165E-4</c:v>
                </c:pt>
                <c:pt idx="575">
                  <c:v>4.5475583444592787E-4</c:v>
                </c:pt>
                <c:pt idx="576">
                  <c:v>4.5491209612817088E-4</c:v>
                </c:pt>
                <c:pt idx="577">
                  <c:v>4.5847647530040047E-4</c:v>
                </c:pt>
                <c:pt idx="578">
                  <c:v>4.5908678237650201E-4</c:v>
                </c:pt>
                <c:pt idx="579">
                  <c:v>4.617042990654205E-4</c:v>
                </c:pt>
                <c:pt idx="580">
                  <c:v>4.6165794392523363E-4</c:v>
                </c:pt>
                <c:pt idx="581">
                  <c:v>4.6531044058744991E-4</c:v>
                </c:pt>
                <c:pt idx="582">
                  <c:v>4.6782723631508673E-4</c:v>
                </c:pt>
                <c:pt idx="583">
                  <c:v>4.6555556742323094E-4</c:v>
                </c:pt>
                <c:pt idx="584">
                  <c:v>4.6614130841121496E-4</c:v>
                </c:pt>
                <c:pt idx="585">
                  <c:v>4.6966761014686245E-4</c:v>
                </c:pt>
                <c:pt idx="586">
                  <c:v>4.6700331108144187E-4</c:v>
                </c:pt>
                <c:pt idx="587">
                  <c:v>4.6671209612817089E-4</c:v>
                </c:pt>
                <c:pt idx="588">
                  <c:v>4.6767006675567423E-4</c:v>
                </c:pt>
                <c:pt idx="589">
                  <c:v>4.6469020026702266E-4</c:v>
                </c:pt>
                <c:pt idx="590">
                  <c:v>4.6506242990654203E-4</c:v>
                </c:pt>
                <c:pt idx="591">
                  <c:v>4.6314237650200263E-4</c:v>
                </c:pt>
                <c:pt idx="592">
                  <c:v>4.6618029372496656E-4</c:v>
                </c:pt>
                <c:pt idx="593">
                  <c:v>4.6752186915887853E-4</c:v>
                </c:pt>
                <c:pt idx="594">
                  <c:v>4.6616411214953264E-4</c:v>
                </c:pt>
                <c:pt idx="595">
                  <c:v>4.6943791722296393E-4</c:v>
                </c:pt>
                <c:pt idx="596">
                  <c:v>4.7094707610146859E-4</c:v>
                </c:pt>
                <c:pt idx="597">
                  <c:v>4.7123316421895863E-4</c:v>
                </c:pt>
                <c:pt idx="598">
                  <c:v>4.7403028037383175E-4</c:v>
                </c:pt>
                <c:pt idx="599">
                  <c:v>4.7133570093457939E-4</c:v>
                </c:pt>
                <c:pt idx="600">
                  <c:v>4.7310392523364485E-4</c:v>
                </c:pt>
                <c:pt idx="601">
                  <c:v>4.743489986648865E-4</c:v>
                </c:pt>
                <c:pt idx="602">
                  <c:v>4.7568181575433907E-4</c:v>
                </c:pt>
                <c:pt idx="603">
                  <c:v>4.7271813084112148E-4</c:v>
                </c:pt>
                <c:pt idx="604">
                  <c:v>4.7047941255006669E-4</c:v>
                </c:pt>
                <c:pt idx="605">
                  <c:v>4.7069906542056072E-4</c:v>
                </c:pt>
                <c:pt idx="606">
                  <c:v>4.6915684913217623E-4</c:v>
                </c:pt>
                <c:pt idx="607">
                  <c:v>4.6961612817089448E-4</c:v>
                </c:pt>
                <c:pt idx="608">
                  <c:v>4.7483546061415213E-4</c:v>
                </c:pt>
                <c:pt idx="609">
                  <c:v>4.7218168224299063E-4</c:v>
                </c:pt>
                <c:pt idx="610">
                  <c:v>4.7410670226969288E-4</c:v>
                </c:pt>
                <c:pt idx="611">
                  <c:v>4.7435497997329773E-4</c:v>
                </c:pt>
                <c:pt idx="612">
                  <c:v>4.7788272363150867E-4</c:v>
                </c:pt>
                <c:pt idx="613">
                  <c:v>4.783424833110814E-4</c:v>
                </c:pt>
                <c:pt idx="614">
                  <c:v>4.8014664886515354E-4</c:v>
                </c:pt>
                <c:pt idx="615">
                  <c:v>4.8663674232309745E-4</c:v>
                </c:pt>
                <c:pt idx="616">
                  <c:v>4.8011754339118818E-4</c:v>
                </c:pt>
                <c:pt idx="617">
                  <c:v>4.8276144192256338E-4</c:v>
                </c:pt>
                <c:pt idx="618">
                  <c:v>4.8353895861148191E-4</c:v>
                </c:pt>
                <c:pt idx="619">
                  <c:v>4.8561527369826431E-4</c:v>
                </c:pt>
                <c:pt idx="620">
                  <c:v>4.8389943925233636E-4</c:v>
                </c:pt>
                <c:pt idx="621">
                  <c:v>4.8265062750333775E-4</c:v>
                </c:pt>
                <c:pt idx="622">
                  <c:v>4.8310558077436578E-4</c:v>
                </c:pt>
                <c:pt idx="623">
                  <c:v>4.8545666221628836E-4</c:v>
                </c:pt>
                <c:pt idx="624">
                  <c:v>4.8555065420560745E-4</c:v>
                </c:pt>
                <c:pt idx="625">
                  <c:v>4.8778280373831774E-4</c:v>
                </c:pt>
                <c:pt idx="626">
                  <c:v>4.8848534045393857E-4</c:v>
                </c:pt>
                <c:pt idx="627">
                  <c:v>4.8971092122830433E-4</c:v>
                </c:pt>
                <c:pt idx="628">
                  <c:v>4.9102931909212287E-4</c:v>
                </c:pt>
                <c:pt idx="629">
                  <c:v>4.9014397863818412E-4</c:v>
                </c:pt>
                <c:pt idx="630">
                  <c:v>4.9044379172229636E-4</c:v>
                </c:pt>
                <c:pt idx="631">
                  <c:v>4.9155465954606138E-4</c:v>
                </c:pt>
                <c:pt idx="632">
                  <c:v>4.9461329773030696E-4</c:v>
                </c:pt>
                <c:pt idx="633">
                  <c:v>4.9547999999999997E-4</c:v>
                </c:pt>
                <c:pt idx="634">
                  <c:v>4.9595695594125495E-4</c:v>
                </c:pt>
                <c:pt idx="635">
                  <c:v>4.9691236315086785E-4</c:v>
                </c:pt>
                <c:pt idx="636">
                  <c:v>4.966899332443257E-4</c:v>
                </c:pt>
                <c:pt idx="637">
                  <c:v>4.9853724966622158E-4</c:v>
                </c:pt>
                <c:pt idx="638">
                  <c:v>4.9601559412550068E-4</c:v>
                </c:pt>
                <c:pt idx="639">
                  <c:v>4.9702120160213619E-4</c:v>
                </c:pt>
                <c:pt idx="640">
                  <c:v>4.9831060080106804E-4</c:v>
                </c:pt>
                <c:pt idx="641">
                  <c:v>4.9628769025367159E-4</c:v>
                </c:pt>
                <c:pt idx="642">
                  <c:v>4.9346568758344451E-4</c:v>
                </c:pt>
                <c:pt idx="643">
                  <c:v>4.9736234979973291E-4</c:v>
                </c:pt>
                <c:pt idx="644">
                  <c:v>4.9892267022696925E-4</c:v>
                </c:pt>
                <c:pt idx="645">
                  <c:v>4.9956341789052065E-4</c:v>
                </c:pt>
                <c:pt idx="646">
                  <c:v>4.9917527369826439E-4</c:v>
                </c:pt>
                <c:pt idx="647">
                  <c:v>5.0231092122830431E-4</c:v>
                </c:pt>
                <c:pt idx="648">
                  <c:v>5.0321447263017359E-4</c:v>
                </c:pt>
                <c:pt idx="649">
                  <c:v>5.0533837116154869E-4</c:v>
                </c:pt>
                <c:pt idx="650">
                  <c:v>5.0641724966622162E-4</c:v>
                </c:pt>
                <c:pt idx="651">
                  <c:v>5.0478515353805076E-4</c:v>
                </c:pt>
                <c:pt idx="652">
                  <c:v>5.0640037383177571E-4</c:v>
                </c:pt>
                <c:pt idx="653">
                  <c:v>5.0636897196261672E-4</c:v>
                </c:pt>
                <c:pt idx="654">
                  <c:v>5.0711295060080098E-4</c:v>
                </c:pt>
                <c:pt idx="655">
                  <c:v>5.0732427236315077E-4</c:v>
                </c:pt>
                <c:pt idx="656">
                  <c:v>5.0527343124165554E-4</c:v>
                </c:pt>
                <c:pt idx="657">
                  <c:v>5.0202734312416552E-4</c:v>
                </c:pt>
                <c:pt idx="658">
                  <c:v>5.0521441922563417E-4</c:v>
                </c:pt>
                <c:pt idx="659">
                  <c:v>5.0721735647530036E-4</c:v>
                </c:pt>
                <c:pt idx="660">
                  <c:v>5.0550600801068084E-4</c:v>
                </c:pt>
                <c:pt idx="661">
                  <c:v>5.1096587449933238E-4</c:v>
                </c:pt>
                <c:pt idx="662">
                  <c:v>5.0975172229639513E-4</c:v>
                </c:pt>
                <c:pt idx="663">
                  <c:v>5.1329222963951936E-4</c:v>
                </c:pt>
                <c:pt idx="664">
                  <c:v>5.1493591455273693E-4</c:v>
                </c:pt>
                <c:pt idx="665">
                  <c:v>5.1526424566088116E-4</c:v>
                </c:pt>
                <c:pt idx="666">
                  <c:v>5.175570093457943E-4</c:v>
                </c:pt>
                <c:pt idx="667">
                  <c:v>5.1742670226969289E-4</c:v>
                </c:pt>
                <c:pt idx="668">
                  <c:v>5.2072592790387178E-4</c:v>
                </c:pt>
                <c:pt idx="669">
                  <c:v>5.20242777036048E-4</c:v>
                </c:pt>
                <c:pt idx="670">
                  <c:v>5.1707417890520691E-4</c:v>
                </c:pt>
                <c:pt idx="671">
                  <c:v>5.1657078771695584E-4</c:v>
                </c:pt>
                <c:pt idx="672">
                  <c:v>5.1937890520694263E-4</c:v>
                </c:pt>
                <c:pt idx="673">
                  <c:v>5.1294291054739655E-4</c:v>
                </c:pt>
                <c:pt idx="674">
                  <c:v>5.1584795727636847E-4</c:v>
                </c:pt>
                <c:pt idx="675">
                  <c:v>5.1513271028037376E-4</c:v>
                </c:pt>
                <c:pt idx="676">
                  <c:v>5.1872485981308415E-4</c:v>
                </c:pt>
                <c:pt idx="677">
                  <c:v>5.1901201602136177E-4</c:v>
                </c:pt>
                <c:pt idx="678">
                  <c:v>5.1968795727636854E-4</c:v>
                </c:pt>
                <c:pt idx="679">
                  <c:v>5.2150184245660877E-4</c:v>
                </c:pt>
                <c:pt idx="680">
                  <c:v>5.2470680907877165E-4</c:v>
                </c:pt>
                <c:pt idx="681">
                  <c:v>5.2495855807743654E-4</c:v>
                </c:pt>
                <c:pt idx="682">
                  <c:v>5.2300534045393858E-4</c:v>
                </c:pt>
                <c:pt idx="683">
                  <c:v>5.2335775700934574E-4</c:v>
                </c:pt>
                <c:pt idx="684">
                  <c:v>5.2477901201602127E-4</c:v>
                </c:pt>
                <c:pt idx="685">
                  <c:v>5.2371967957276359E-4</c:v>
                </c:pt>
                <c:pt idx="686">
                  <c:v>5.2494739652870495E-4</c:v>
                </c:pt>
                <c:pt idx="687">
                  <c:v>5.218212550066755E-4</c:v>
                </c:pt>
                <c:pt idx="688">
                  <c:v>5.2140801068090777E-4</c:v>
                </c:pt>
                <c:pt idx="689">
                  <c:v>5.2257212283044049E-4</c:v>
                </c:pt>
                <c:pt idx="690">
                  <c:v>5.2281212283044058E-4</c:v>
                </c:pt>
                <c:pt idx="691">
                  <c:v>5.2333089452603464E-4</c:v>
                </c:pt>
                <c:pt idx="692">
                  <c:v>5.2333425901201591E-4</c:v>
                </c:pt>
                <c:pt idx="693">
                  <c:v>5.2693046728971961E-4</c:v>
                </c:pt>
                <c:pt idx="694">
                  <c:v>5.2699738317757005E-4</c:v>
                </c:pt>
                <c:pt idx="695">
                  <c:v>5.261140186915888E-4</c:v>
                </c:pt>
                <c:pt idx="696">
                  <c:v>5.2976646194926571E-4</c:v>
                </c:pt>
                <c:pt idx="697">
                  <c:v>5.291432309746328E-4</c:v>
                </c:pt>
                <c:pt idx="698">
                  <c:v>5.3290520694259009E-4</c:v>
                </c:pt>
                <c:pt idx="699">
                  <c:v>5.3359359145527371E-4</c:v>
                </c:pt>
                <c:pt idx="700">
                  <c:v>5.3691748998664884E-4</c:v>
                </c:pt>
                <c:pt idx="701">
                  <c:v>5.343375166889185E-4</c:v>
                </c:pt>
                <c:pt idx="702">
                  <c:v>5.2994782376501997E-4</c:v>
                </c:pt>
                <c:pt idx="703">
                  <c:v>5.3515407209612815E-4</c:v>
                </c:pt>
                <c:pt idx="704">
                  <c:v>5.3543337783711618E-4</c:v>
                </c:pt>
                <c:pt idx="705">
                  <c:v>5.3720587449933234E-4</c:v>
                </c:pt>
                <c:pt idx="706">
                  <c:v>5.3717650200267022E-4</c:v>
                </c:pt>
                <c:pt idx="707">
                  <c:v>5.3645233644859813E-4</c:v>
                </c:pt>
                <c:pt idx="708">
                  <c:v>5.3664459279038716E-4</c:v>
                </c:pt>
                <c:pt idx="709">
                  <c:v>5.4058531375166885E-4</c:v>
                </c:pt>
                <c:pt idx="710">
                  <c:v>5.4144085447263015E-4</c:v>
                </c:pt>
                <c:pt idx="711">
                  <c:v>5.3833324432576762E-4</c:v>
                </c:pt>
                <c:pt idx="712">
                  <c:v>5.4340080106809075E-4</c:v>
                </c:pt>
                <c:pt idx="713">
                  <c:v>5.469260347129506E-4</c:v>
                </c:pt>
                <c:pt idx="714">
                  <c:v>5.4421361815754337E-4</c:v>
                </c:pt>
                <c:pt idx="715">
                  <c:v>5.4504299065420562E-4</c:v>
                </c:pt>
                <c:pt idx="716">
                  <c:v>5.4452443257676901E-4</c:v>
                </c:pt>
                <c:pt idx="717">
                  <c:v>5.4608331108144191E-4</c:v>
                </c:pt>
                <c:pt idx="718">
                  <c:v>5.5002670226969282E-4</c:v>
                </c:pt>
                <c:pt idx="719">
                  <c:v>5.4571161548731643E-4</c:v>
                </c:pt>
                <c:pt idx="720">
                  <c:v>5.4187182910547392E-4</c:v>
                </c:pt>
                <c:pt idx="721">
                  <c:v>5.4514606141522017E-4</c:v>
                </c:pt>
                <c:pt idx="722">
                  <c:v>5.4608117489986642E-4</c:v>
                </c:pt>
                <c:pt idx="723">
                  <c:v>5.4690360480640846E-4</c:v>
                </c:pt>
                <c:pt idx="724">
                  <c:v>5.4879412550066749E-4</c:v>
                </c:pt>
                <c:pt idx="725">
                  <c:v>5.4946435246995984E-4</c:v>
                </c:pt>
                <c:pt idx="726">
                  <c:v>5.5079198931909205E-4</c:v>
                </c:pt>
                <c:pt idx="727">
                  <c:v>5.5117703604806408E-4</c:v>
                </c:pt>
                <c:pt idx="728">
                  <c:v>5.4897356475300393E-4</c:v>
                </c:pt>
                <c:pt idx="729">
                  <c:v>5.5490093457943922E-4</c:v>
                </c:pt>
                <c:pt idx="730">
                  <c:v>5.5726301735647521E-4</c:v>
                </c:pt>
                <c:pt idx="731">
                  <c:v>5.5772603471295054E-4</c:v>
                </c:pt>
                <c:pt idx="732">
                  <c:v>5.5655754339118822E-4</c:v>
                </c:pt>
                <c:pt idx="733">
                  <c:v>5.5676635514018689E-4</c:v>
                </c:pt>
                <c:pt idx="734">
                  <c:v>5.6013564753004002E-4</c:v>
                </c:pt>
                <c:pt idx="735">
                  <c:v>5.555610146862483E-4</c:v>
                </c:pt>
                <c:pt idx="736">
                  <c:v>5.5561708945260342E-4</c:v>
                </c:pt>
                <c:pt idx="737">
                  <c:v>5.5950974632843788E-4</c:v>
                </c:pt>
                <c:pt idx="738">
                  <c:v>5.5556849132176235E-4</c:v>
                </c:pt>
                <c:pt idx="739">
                  <c:v>5.5617997329773024E-4</c:v>
                </c:pt>
                <c:pt idx="740">
                  <c:v>5.5649078771695588E-4</c:v>
                </c:pt>
                <c:pt idx="741">
                  <c:v>5.5678344459279025E-4</c:v>
                </c:pt>
                <c:pt idx="742">
                  <c:v>5.5752630173564746E-4</c:v>
                </c:pt>
                <c:pt idx="743">
                  <c:v>5.604272363150867E-4</c:v>
                </c:pt>
                <c:pt idx="744">
                  <c:v>5.6223871829105463E-4</c:v>
                </c:pt>
                <c:pt idx="745">
                  <c:v>5.6262857142857137E-4</c:v>
                </c:pt>
                <c:pt idx="746">
                  <c:v>5.6079679572763679E-4</c:v>
                </c:pt>
                <c:pt idx="747">
                  <c:v>5.6617783711615489E-4</c:v>
                </c:pt>
                <c:pt idx="748">
                  <c:v>5.6830333778371152E-4</c:v>
                </c:pt>
                <c:pt idx="749">
                  <c:v>5.6718237650200259E-4</c:v>
                </c:pt>
                <c:pt idx="750">
                  <c:v>5.7044058744993317E-4</c:v>
                </c:pt>
                <c:pt idx="751">
                  <c:v>5.7105367156208271E-4</c:v>
                </c:pt>
                <c:pt idx="752">
                  <c:v>5.6762296395193579E-4</c:v>
                </c:pt>
                <c:pt idx="753">
                  <c:v>5.6566194926568761E-4</c:v>
                </c:pt>
                <c:pt idx="754">
                  <c:v>5.6416395193591455E-4</c:v>
                </c:pt>
                <c:pt idx="755">
                  <c:v>5.6680320427236308E-4</c:v>
                </c:pt>
                <c:pt idx="756">
                  <c:v>5.6721922563417887E-4</c:v>
                </c:pt>
                <c:pt idx="757">
                  <c:v>5.6554659546061408E-4</c:v>
                </c:pt>
                <c:pt idx="758">
                  <c:v>5.6765767690253668E-4</c:v>
                </c:pt>
                <c:pt idx="759">
                  <c:v>5.6869853137516682E-4</c:v>
                </c:pt>
                <c:pt idx="760">
                  <c:v>5.6769292389853131E-4</c:v>
                </c:pt>
                <c:pt idx="761">
                  <c:v>5.6995033377837121E-4</c:v>
                </c:pt>
                <c:pt idx="762">
                  <c:v>5.6968704939919896E-4</c:v>
                </c:pt>
                <c:pt idx="763">
                  <c:v>5.7208277703604804E-4</c:v>
                </c:pt>
                <c:pt idx="764">
                  <c:v>5.7659706275033377E-4</c:v>
                </c:pt>
                <c:pt idx="765">
                  <c:v>5.7487636849132165E-4</c:v>
                </c:pt>
                <c:pt idx="766">
                  <c:v>5.769425901201602E-4</c:v>
                </c:pt>
                <c:pt idx="767">
                  <c:v>5.7579012016021355E-4</c:v>
                </c:pt>
                <c:pt idx="768">
                  <c:v>5.7332550066755675E-4</c:v>
                </c:pt>
                <c:pt idx="769">
                  <c:v>5.7486355140186915E-4</c:v>
                </c:pt>
                <c:pt idx="770">
                  <c:v>5.7339492656875832E-4</c:v>
                </c:pt>
                <c:pt idx="771">
                  <c:v>5.7429853137516685E-4</c:v>
                </c:pt>
                <c:pt idx="772">
                  <c:v>5.7441548731642191E-4</c:v>
                </c:pt>
                <c:pt idx="773">
                  <c:v>5.7161174899866482E-4</c:v>
                </c:pt>
                <c:pt idx="774">
                  <c:v>5.7262590120160206E-4</c:v>
                </c:pt>
                <c:pt idx="775">
                  <c:v>5.7299439252336446E-4</c:v>
                </c:pt>
                <c:pt idx="776">
                  <c:v>5.7419012016021352E-4</c:v>
                </c:pt>
                <c:pt idx="777">
                  <c:v>5.732053404539385E-4</c:v>
                </c:pt>
                <c:pt idx="778">
                  <c:v>5.7475941255006669E-4</c:v>
                </c:pt>
                <c:pt idx="779">
                  <c:v>5.7751295060080095E-4</c:v>
                </c:pt>
                <c:pt idx="780">
                  <c:v>5.7779332443257667E-4</c:v>
                </c:pt>
                <c:pt idx="781">
                  <c:v>5.8104299065420563E-4</c:v>
                </c:pt>
                <c:pt idx="782">
                  <c:v>5.8419759679572759E-4</c:v>
                </c:pt>
                <c:pt idx="783">
                  <c:v>5.813345794392523E-4</c:v>
                </c:pt>
                <c:pt idx="784">
                  <c:v>5.8292550066755665E-4</c:v>
                </c:pt>
                <c:pt idx="785">
                  <c:v>5.8230440587449933E-4</c:v>
                </c:pt>
                <c:pt idx="786">
                  <c:v>5.8109425901201604E-4</c:v>
                </c:pt>
                <c:pt idx="787">
                  <c:v>5.8341682242990653E-4</c:v>
                </c:pt>
                <c:pt idx="788">
                  <c:v>5.8319412550066757E-4</c:v>
                </c:pt>
                <c:pt idx="789">
                  <c:v>5.8004859813084108E-4</c:v>
                </c:pt>
                <c:pt idx="790">
                  <c:v>5.8132229639519355E-4</c:v>
                </c:pt>
                <c:pt idx="791">
                  <c:v>5.8242563417890516E-4</c:v>
                </c:pt>
                <c:pt idx="792">
                  <c:v>5.8361869158878499E-4</c:v>
                </c:pt>
                <c:pt idx="793">
                  <c:v>5.8363204272363154E-4</c:v>
                </c:pt>
                <c:pt idx="794">
                  <c:v>5.8456662216288383E-4</c:v>
                </c:pt>
                <c:pt idx="795">
                  <c:v>5.8493404539385844E-4</c:v>
                </c:pt>
                <c:pt idx="796">
                  <c:v>5.8505153538050735E-4</c:v>
                </c:pt>
                <c:pt idx="797">
                  <c:v>5.8665954606141517E-4</c:v>
                </c:pt>
                <c:pt idx="798">
                  <c:v>5.8832523364485976E-4</c:v>
                </c:pt>
                <c:pt idx="799">
                  <c:v>5.8880694259012009E-4</c:v>
                </c:pt>
                <c:pt idx="800">
                  <c:v>5.9012443257676903E-4</c:v>
                </c:pt>
                <c:pt idx="801">
                  <c:v>5.9084913217623486E-4</c:v>
                </c:pt>
                <c:pt idx="802">
                  <c:v>5.8922082777036039E-4</c:v>
                </c:pt>
                <c:pt idx="803">
                  <c:v>5.8823711615487318E-4</c:v>
                </c:pt>
                <c:pt idx="804">
                  <c:v>5.917527369826435E-4</c:v>
                </c:pt>
                <c:pt idx="805">
                  <c:v>5.9035781041388521E-4</c:v>
                </c:pt>
                <c:pt idx="806">
                  <c:v>5.8987983978638179E-4</c:v>
                </c:pt>
                <c:pt idx="807">
                  <c:v>5.8878878504672893E-4</c:v>
                </c:pt>
                <c:pt idx="808">
                  <c:v>5.8907503337783716E-4</c:v>
                </c:pt>
                <c:pt idx="809">
                  <c:v>5.8962510013351127E-4</c:v>
                </c:pt>
                <c:pt idx="810">
                  <c:v>5.930221628838451E-4</c:v>
                </c:pt>
                <c:pt idx="811">
                  <c:v>5.951983978638184E-4</c:v>
                </c:pt>
                <c:pt idx="812">
                  <c:v>5.9415754339118816E-4</c:v>
                </c:pt>
                <c:pt idx="813">
                  <c:v>5.987823765020026E-4</c:v>
                </c:pt>
                <c:pt idx="814">
                  <c:v>6.0040640854472631E-4</c:v>
                </c:pt>
                <c:pt idx="815">
                  <c:v>6.0332923898531363E-4</c:v>
                </c:pt>
                <c:pt idx="816">
                  <c:v>6.0083471295060075E-4</c:v>
                </c:pt>
                <c:pt idx="817">
                  <c:v>6.0106435246995991E-4</c:v>
                </c:pt>
                <c:pt idx="818">
                  <c:v>5.9765180240320414E-4</c:v>
                </c:pt>
                <c:pt idx="819">
                  <c:v>6.0353271028037374E-4</c:v>
                </c:pt>
                <c:pt idx="820">
                  <c:v>6.0038664886515351E-4</c:v>
                </c:pt>
                <c:pt idx="821">
                  <c:v>6.001575433911882E-4</c:v>
                </c:pt>
                <c:pt idx="822">
                  <c:v>6.005724966622163E-4</c:v>
                </c:pt>
                <c:pt idx="823">
                  <c:v>6.0083791722296393E-4</c:v>
                </c:pt>
                <c:pt idx="824">
                  <c:v>6.034253671562082E-4</c:v>
                </c:pt>
                <c:pt idx="825">
                  <c:v>6.0495433911882503E-4</c:v>
                </c:pt>
                <c:pt idx="826">
                  <c:v>6.0332389853137507E-4</c:v>
                </c:pt>
                <c:pt idx="827">
                  <c:v>6.0251001335113487E-4</c:v>
                </c:pt>
                <c:pt idx="828">
                  <c:v>6.0532122830440579E-4</c:v>
                </c:pt>
                <c:pt idx="829">
                  <c:v>6.0675086782376497E-4</c:v>
                </c:pt>
                <c:pt idx="830">
                  <c:v>6.0990066755674233E-4</c:v>
                </c:pt>
                <c:pt idx="831">
                  <c:v>6.0967049399198933E-4</c:v>
                </c:pt>
                <c:pt idx="832">
                  <c:v>6.1136662216288384E-4</c:v>
                </c:pt>
                <c:pt idx="833">
                  <c:v>6.1162456608811742E-4</c:v>
                </c:pt>
                <c:pt idx="834">
                  <c:v>6.106408544726301E-4</c:v>
                </c:pt>
                <c:pt idx="835">
                  <c:v>6.1091588785046726E-4</c:v>
                </c:pt>
                <c:pt idx="836">
                  <c:v>6.1248704939919881E-4</c:v>
                </c:pt>
                <c:pt idx="837">
                  <c:v>6.1097730307076105E-4</c:v>
                </c:pt>
                <c:pt idx="838">
                  <c:v>6.10385046728972E-4</c:v>
                </c:pt>
                <c:pt idx="839">
                  <c:v>6.0995567423230966E-4</c:v>
                </c:pt>
                <c:pt idx="840">
                  <c:v>6.1001815754339113E-4</c:v>
                </c:pt>
                <c:pt idx="841">
                  <c:v>6.0766728971962611E-4</c:v>
                </c:pt>
                <c:pt idx="842">
                  <c:v>6.111604806408544E-4</c:v>
                </c:pt>
                <c:pt idx="843">
                  <c:v>6.086691588785047E-4</c:v>
                </c:pt>
                <c:pt idx="844">
                  <c:v>6.1281708945260351E-4</c:v>
                </c:pt>
                <c:pt idx="845">
                  <c:v>6.140934579439252E-4</c:v>
                </c:pt>
                <c:pt idx="846">
                  <c:v>6.163626168224299E-4</c:v>
                </c:pt>
                <c:pt idx="847">
                  <c:v>6.1467610146862482E-4</c:v>
                </c:pt>
                <c:pt idx="848">
                  <c:v>6.1800373831775697E-4</c:v>
                </c:pt>
                <c:pt idx="849">
                  <c:v>6.2146542056074766E-4</c:v>
                </c:pt>
                <c:pt idx="850">
                  <c:v>6.2048865153538043E-4</c:v>
                </c:pt>
                <c:pt idx="851">
                  <c:v>6.1635140186915884E-4</c:v>
                </c:pt>
                <c:pt idx="852">
                  <c:v>6.20335914552737E-4</c:v>
                </c:pt>
                <c:pt idx="853">
                  <c:v>6.1960854472630173E-4</c:v>
                </c:pt>
                <c:pt idx="854">
                  <c:v>6.1784138851802401E-4</c:v>
                </c:pt>
                <c:pt idx="855">
                  <c:v>6.1870120160213617E-4</c:v>
                </c:pt>
                <c:pt idx="856">
                  <c:v>6.2049132176234976E-4</c:v>
                </c:pt>
                <c:pt idx="857">
                  <c:v>6.172368491321762E-4</c:v>
                </c:pt>
                <c:pt idx="858">
                  <c:v>6.2076955941254999E-4</c:v>
                </c:pt>
                <c:pt idx="859">
                  <c:v>6.2059546061415212E-4</c:v>
                </c:pt>
                <c:pt idx="860">
                  <c:v>6.2033858477970622E-4</c:v>
                </c:pt>
                <c:pt idx="861">
                  <c:v>6.2234445927903867E-4</c:v>
                </c:pt>
                <c:pt idx="862">
                  <c:v>6.2216234979973301E-4</c:v>
                </c:pt>
                <c:pt idx="863">
                  <c:v>6.2514178905206941E-4</c:v>
                </c:pt>
                <c:pt idx="864">
                  <c:v>6.2778744993324429E-4</c:v>
                </c:pt>
                <c:pt idx="865">
                  <c:v>6.2976128170894529E-4</c:v>
                </c:pt>
                <c:pt idx="866">
                  <c:v>6.3019599465954609E-4</c:v>
                </c:pt>
                <c:pt idx="867">
                  <c:v>6.2863818424566088E-4</c:v>
                </c:pt>
                <c:pt idx="868">
                  <c:v>6.2874392523364487E-4</c:v>
                </c:pt>
                <c:pt idx="869">
                  <c:v>6.2950654205607467E-4</c:v>
                </c:pt>
                <c:pt idx="870">
                  <c:v>6.2660774365821091E-4</c:v>
                </c:pt>
                <c:pt idx="871">
                  <c:v>6.2918611481975961E-4</c:v>
                </c:pt>
                <c:pt idx="872">
                  <c:v>6.2727690253671557E-4</c:v>
                </c:pt>
                <c:pt idx="873">
                  <c:v>6.2683845126835776E-4</c:v>
                </c:pt>
                <c:pt idx="874">
                  <c:v>6.2633271028037375E-4</c:v>
                </c:pt>
                <c:pt idx="875">
                  <c:v>6.2857730307076093E-4</c:v>
                </c:pt>
                <c:pt idx="876">
                  <c:v>6.2882456608811751E-4</c:v>
                </c:pt>
                <c:pt idx="877">
                  <c:v>6.2969185580774361E-4</c:v>
                </c:pt>
                <c:pt idx="878">
                  <c:v>6.3153004005340443E-4</c:v>
                </c:pt>
                <c:pt idx="879">
                  <c:v>6.3255166889185583E-4</c:v>
                </c:pt>
                <c:pt idx="880">
                  <c:v>6.3431775700934574E-4</c:v>
                </c:pt>
                <c:pt idx="881">
                  <c:v>6.3607797062750337E-4</c:v>
                </c:pt>
                <c:pt idx="882">
                  <c:v>6.3611481975967953E-4</c:v>
                </c:pt>
                <c:pt idx="883">
                  <c:v>6.3712790387182908E-4</c:v>
                </c:pt>
                <c:pt idx="884">
                  <c:v>6.3714712950600793E-4</c:v>
                </c:pt>
                <c:pt idx="885">
                  <c:v>6.3883791722296399E-4</c:v>
                </c:pt>
                <c:pt idx="886">
                  <c:v>6.3206194926568749E-4</c:v>
                </c:pt>
                <c:pt idx="887">
                  <c:v>6.3203791722296393E-4</c:v>
                </c:pt>
                <c:pt idx="888">
                  <c:v>6.2992202937249661E-4</c:v>
                </c:pt>
                <c:pt idx="889">
                  <c:v>6.3162456608811747E-4</c:v>
                </c:pt>
                <c:pt idx="890">
                  <c:v>6.3034499332443249E-4</c:v>
                </c:pt>
                <c:pt idx="891">
                  <c:v>6.319305740987984E-4</c:v>
                </c:pt>
                <c:pt idx="892">
                  <c:v>6.3518024032042713E-4</c:v>
                </c:pt>
                <c:pt idx="893">
                  <c:v>6.338371161548731E-4</c:v>
                </c:pt>
                <c:pt idx="894">
                  <c:v>6.3154178905206935E-4</c:v>
                </c:pt>
                <c:pt idx="895">
                  <c:v>6.3328758344459272E-4</c:v>
                </c:pt>
                <c:pt idx="896">
                  <c:v>6.3476048064085443E-4</c:v>
                </c:pt>
                <c:pt idx="897">
                  <c:v>6.3605020026702268E-4</c:v>
                </c:pt>
                <c:pt idx="898">
                  <c:v>6.366782376502002E-4</c:v>
                </c:pt>
                <c:pt idx="899">
                  <c:v>6.4033057409879828E-4</c:v>
                </c:pt>
                <c:pt idx="900">
                  <c:v>6.414130841121495E-4</c:v>
                </c:pt>
                <c:pt idx="901">
                  <c:v>6.4110547396528704E-4</c:v>
                </c:pt>
                <c:pt idx="902">
                  <c:v>6.4047423230974624E-4</c:v>
                </c:pt>
                <c:pt idx="903">
                  <c:v>6.3957810413885175E-4</c:v>
                </c:pt>
                <c:pt idx="904">
                  <c:v>6.4098157543391189E-4</c:v>
                </c:pt>
                <c:pt idx="905">
                  <c:v>6.4043417890520689E-4</c:v>
                </c:pt>
                <c:pt idx="906">
                  <c:v>6.3703284379172231E-4</c:v>
                </c:pt>
                <c:pt idx="907">
                  <c:v>6.3986702269692921E-4</c:v>
                </c:pt>
                <c:pt idx="908">
                  <c:v>6.4088331108144193E-4</c:v>
                </c:pt>
                <c:pt idx="909">
                  <c:v>6.4044165554072083E-4</c:v>
                </c:pt>
                <c:pt idx="910">
                  <c:v>6.4209452603471292E-4</c:v>
                </c:pt>
                <c:pt idx="911">
                  <c:v>6.4615220293724957E-4</c:v>
                </c:pt>
                <c:pt idx="912">
                  <c:v>6.4634178905206938E-4</c:v>
                </c:pt>
                <c:pt idx="913">
                  <c:v>6.4940186915887852E-4</c:v>
                </c:pt>
                <c:pt idx="914">
                  <c:v>6.527391188251001E-4</c:v>
                </c:pt>
                <c:pt idx="915">
                  <c:v>6.506921228304405E-4</c:v>
                </c:pt>
                <c:pt idx="916">
                  <c:v>6.5163791722296386E-4</c:v>
                </c:pt>
                <c:pt idx="917">
                  <c:v>6.4947823765020029E-4</c:v>
                </c:pt>
                <c:pt idx="918">
                  <c:v>6.5000213618157535E-4</c:v>
                </c:pt>
                <c:pt idx="919">
                  <c:v>6.4984779706275028E-4</c:v>
                </c:pt>
                <c:pt idx="920">
                  <c:v>6.5032683578104128E-4</c:v>
                </c:pt>
                <c:pt idx="921">
                  <c:v>6.484309746328438E-4</c:v>
                </c:pt>
                <c:pt idx="922">
                  <c:v>6.4946969292389845E-4</c:v>
                </c:pt>
                <c:pt idx="923">
                  <c:v>6.5128277703604802E-4</c:v>
                </c:pt>
                <c:pt idx="924">
                  <c:v>6.5438024032042717E-4</c:v>
                </c:pt>
                <c:pt idx="925">
                  <c:v>6.5193271028037383E-4</c:v>
                </c:pt>
                <c:pt idx="926">
                  <c:v>6.533762349799733E-4</c:v>
                </c:pt>
                <c:pt idx="927">
                  <c:v>6.5446194926568749E-4</c:v>
                </c:pt>
                <c:pt idx="928">
                  <c:v>6.5602029372496655E-4</c:v>
                </c:pt>
                <c:pt idx="929">
                  <c:v>6.5508518024032041E-4</c:v>
                </c:pt>
                <c:pt idx="930">
                  <c:v>6.601895861148197E-4</c:v>
                </c:pt>
                <c:pt idx="931">
                  <c:v>6.6103497997329773E-4</c:v>
                </c:pt>
                <c:pt idx="932">
                  <c:v>6.6359412550066757E-4</c:v>
                </c:pt>
                <c:pt idx="933">
                  <c:v>6.6458157543391181E-4</c:v>
                </c:pt>
                <c:pt idx="934">
                  <c:v>6.6389158878504676E-4</c:v>
                </c:pt>
                <c:pt idx="935">
                  <c:v>6.6224566088117487E-4</c:v>
                </c:pt>
                <c:pt idx="936">
                  <c:v>6.5907343124165549E-4</c:v>
                </c:pt>
                <c:pt idx="937">
                  <c:v>6.5941361815754335E-4</c:v>
                </c:pt>
                <c:pt idx="938">
                  <c:v>6.6063391188251003E-4</c:v>
                </c:pt>
                <c:pt idx="939">
                  <c:v>6.6033805073431237E-4</c:v>
                </c:pt>
                <c:pt idx="940">
                  <c:v>6.6539546061415212E-4</c:v>
                </c:pt>
                <c:pt idx="941">
                  <c:v>6.6378691588785046E-4</c:v>
                </c:pt>
                <c:pt idx="942">
                  <c:v>6.6449879839786379E-4</c:v>
                </c:pt>
                <c:pt idx="943">
                  <c:v>6.633794392523364E-4</c:v>
                </c:pt>
                <c:pt idx="944">
                  <c:v>6.6293297730307069E-4</c:v>
                </c:pt>
                <c:pt idx="945">
                  <c:v>6.6492122830440583E-4</c:v>
                </c:pt>
                <c:pt idx="946">
                  <c:v>6.6794232309746321E-4</c:v>
                </c:pt>
                <c:pt idx="947">
                  <c:v>6.7023978638184245E-4</c:v>
                </c:pt>
                <c:pt idx="948">
                  <c:v>6.6797169559412544E-4</c:v>
                </c:pt>
                <c:pt idx="949">
                  <c:v>6.6911295060080101E-4</c:v>
                </c:pt>
                <c:pt idx="950">
                  <c:v>6.7166889185580768E-4</c:v>
                </c:pt>
                <c:pt idx="951">
                  <c:v>6.696277703604806E-4</c:v>
                </c:pt>
                <c:pt idx="952">
                  <c:v>6.7403898531375156E-4</c:v>
                </c:pt>
                <c:pt idx="953">
                  <c:v>6.7313484646194918E-4</c:v>
                </c:pt>
                <c:pt idx="954">
                  <c:v>6.7361655540720952E-4</c:v>
                </c:pt>
                <c:pt idx="955">
                  <c:v>6.7003845126835783E-4</c:v>
                </c:pt>
                <c:pt idx="956">
                  <c:v>6.7238130841121486E-4</c:v>
                </c:pt>
                <c:pt idx="957">
                  <c:v>6.7110440587449932E-4</c:v>
                </c:pt>
                <c:pt idx="958">
                  <c:v>6.7040106809078772E-4</c:v>
                </c:pt>
                <c:pt idx="959">
                  <c:v>6.7062483311081437E-4</c:v>
                </c:pt>
                <c:pt idx="960">
                  <c:v>6.7039626168224301E-4</c:v>
                </c:pt>
                <c:pt idx="961">
                  <c:v>6.7117596795727638E-4</c:v>
                </c:pt>
                <c:pt idx="962">
                  <c:v>6.7640373831775698E-4</c:v>
                </c:pt>
                <c:pt idx="963">
                  <c:v>6.7510226969292382E-4</c:v>
                </c:pt>
                <c:pt idx="964">
                  <c:v>6.7938264352469953E-4</c:v>
                </c:pt>
                <c:pt idx="965">
                  <c:v>6.8155994659546053E-4</c:v>
                </c:pt>
                <c:pt idx="966">
                  <c:v>6.801554072096127E-4</c:v>
                </c:pt>
                <c:pt idx="967">
                  <c:v>6.7805607476635512E-4</c:v>
                </c:pt>
                <c:pt idx="968">
                  <c:v>6.795252336448598E-4</c:v>
                </c:pt>
                <c:pt idx="969">
                  <c:v>6.8002189586114812E-4</c:v>
                </c:pt>
                <c:pt idx="970">
                  <c:v>6.8050040053404528E-4</c:v>
                </c:pt>
                <c:pt idx="971">
                  <c:v>6.8149319092122829E-4</c:v>
                </c:pt>
                <c:pt idx="972">
                  <c:v>6.7997917222963945E-4</c:v>
                </c:pt>
                <c:pt idx="973">
                  <c:v>6.8139172229639505E-4</c:v>
                </c:pt>
                <c:pt idx="974">
                  <c:v>6.7997757009345791E-4</c:v>
                </c:pt>
                <c:pt idx="975">
                  <c:v>6.8107449933244317E-4</c:v>
                </c:pt>
                <c:pt idx="976">
                  <c:v>6.814259012016021E-4</c:v>
                </c:pt>
                <c:pt idx="977">
                  <c:v>6.8300026702269694E-4</c:v>
                </c:pt>
                <c:pt idx="978">
                  <c:v>6.8113004005340456E-4</c:v>
                </c:pt>
                <c:pt idx="979">
                  <c:v>6.837602136181575E-4</c:v>
                </c:pt>
                <c:pt idx="980">
                  <c:v>6.8811642189586114E-4</c:v>
                </c:pt>
                <c:pt idx="981">
                  <c:v>6.8739546061415211E-4</c:v>
                </c:pt>
                <c:pt idx="982">
                  <c:v>6.8881014686248321E-4</c:v>
                </c:pt>
                <c:pt idx="983">
                  <c:v>6.9097036048064084E-4</c:v>
                </c:pt>
                <c:pt idx="984">
                  <c:v>6.9264993324432572E-4</c:v>
                </c:pt>
                <c:pt idx="985">
                  <c:v>6.9554339118825103E-4</c:v>
                </c:pt>
                <c:pt idx="986">
                  <c:v>6.9547076101468617E-4</c:v>
                </c:pt>
                <c:pt idx="987">
                  <c:v>6.9411375166889184E-4</c:v>
                </c:pt>
                <c:pt idx="988">
                  <c:v>6.9332923898531376E-4</c:v>
                </c:pt>
                <c:pt idx="989">
                  <c:v>6.925799732977303E-4</c:v>
                </c:pt>
                <c:pt idx="990">
                  <c:v>6.9225473965287042E-4</c:v>
                </c:pt>
                <c:pt idx="991">
                  <c:v>6.941527369826435E-4</c:v>
                </c:pt>
                <c:pt idx="992">
                  <c:v>6.9064886515353798E-4</c:v>
                </c:pt>
                <c:pt idx="993">
                  <c:v>6.964405874499332E-4</c:v>
                </c:pt>
                <c:pt idx="994">
                  <c:v>6.9390654205607472E-4</c:v>
                </c:pt>
                <c:pt idx="995">
                  <c:v>6.9647209612817081E-4</c:v>
                </c:pt>
                <c:pt idx="996">
                  <c:v>7.003802403204272E-4</c:v>
                </c:pt>
                <c:pt idx="997">
                  <c:v>7.021564753004005E-4</c:v>
                </c:pt>
                <c:pt idx="998">
                  <c:v>7.0279839786381842E-4</c:v>
                </c:pt>
                <c:pt idx="999">
                  <c:v>7.0434659546061409E-4</c:v>
                </c:pt>
                <c:pt idx="1000">
                  <c:v>7.0369986648865157E-4</c:v>
                </c:pt>
                <c:pt idx="1001">
                  <c:v>7.0469265687583436E-4</c:v>
                </c:pt>
                <c:pt idx="1002">
                  <c:v>7.0547449933244322E-4</c:v>
                </c:pt>
                <c:pt idx="1003">
                  <c:v>7.05826435246996E-4</c:v>
                </c:pt>
                <c:pt idx="1004">
                  <c:v>7.0491108144192245E-4</c:v>
                </c:pt>
                <c:pt idx="1005">
                  <c:v>7.0531962616822419E-4</c:v>
                </c:pt>
                <c:pt idx="1006">
                  <c:v>7.0705901201602132E-4</c:v>
                </c:pt>
                <c:pt idx="1007">
                  <c:v>7.0497409879839777E-4</c:v>
                </c:pt>
                <c:pt idx="1008">
                  <c:v>7.0699973297730302E-4</c:v>
                </c:pt>
                <c:pt idx="1009">
                  <c:v>7.093233644859812E-4</c:v>
                </c:pt>
                <c:pt idx="1010">
                  <c:v>7.1022216288384513E-4</c:v>
                </c:pt>
                <c:pt idx="1011">
                  <c:v>7.0814953271028033E-4</c:v>
                </c:pt>
                <c:pt idx="1012">
                  <c:v>7.1003097463284367E-4</c:v>
                </c:pt>
                <c:pt idx="1013">
                  <c:v>7.1479305740987983E-4</c:v>
                </c:pt>
                <c:pt idx="1014">
                  <c:v>7.1620293724966621E-4</c:v>
                </c:pt>
                <c:pt idx="1015">
                  <c:v>7.1772389853137514E-4</c:v>
                </c:pt>
                <c:pt idx="1016">
                  <c:v>7.1773724966622148E-4</c:v>
                </c:pt>
                <c:pt idx="1017">
                  <c:v>7.1962883845126831E-4</c:v>
                </c:pt>
                <c:pt idx="1018">
                  <c:v>7.1826488651535378E-4</c:v>
                </c:pt>
                <c:pt idx="1019">
                  <c:v>7.2241655540720951E-4</c:v>
                </c:pt>
                <c:pt idx="1020">
                  <c:v>7.2319946595460617E-4</c:v>
                </c:pt>
                <c:pt idx="1021">
                  <c:v>7.2137463284379169E-4</c:v>
                </c:pt>
                <c:pt idx="1022">
                  <c:v>7.2003845126835774E-4</c:v>
                </c:pt>
                <c:pt idx="1023">
                  <c:v>7.2220400534045394E-4</c:v>
                </c:pt>
                <c:pt idx="1024">
                  <c:v>7.2287957276368484E-4</c:v>
                </c:pt>
                <c:pt idx="1025">
                  <c:v>7.2300881174899856E-4</c:v>
                </c:pt>
                <c:pt idx="1026">
                  <c:v>7.2235887850467285E-4</c:v>
                </c:pt>
                <c:pt idx="1027">
                  <c:v>7.2707663551401858E-4</c:v>
                </c:pt>
                <c:pt idx="1028">
                  <c:v>7.2219332443257671E-4</c:v>
                </c:pt>
                <c:pt idx="1029">
                  <c:v>7.2592202937249656E-4</c:v>
                </c:pt>
                <c:pt idx="1030">
                  <c:v>7.2692763684913217E-4</c:v>
                </c:pt>
                <c:pt idx="1031">
                  <c:v>7.3136341789052065E-4</c:v>
                </c:pt>
                <c:pt idx="1032">
                  <c:v>7.319476635514018E-4</c:v>
                </c:pt>
                <c:pt idx="1033">
                  <c:v>7.3358611481975954E-4</c:v>
                </c:pt>
                <c:pt idx="1034">
                  <c:v>7.3530734312416551E-4</c:v>
                </c:pt>
                <c:pt idx="1035">
                  <c:v>7.3798397863818416E-4</c:v>
                </c:pt>
                <c:pt idx="1036">
                  <c:v>7.3650253671562072E-4</c:v>
                </c:pt>
                <c:pt idx="1037">
                  <c:v>7.3704299065420551E-4</c:v>
                </c:pt>
                <c:pt idx="1038">
                  <c:v>7.3311508678237643E-4</c:v>
                </c:pt>
                <c:pt idx="1039">
                  <c:v>7.3249612817089449E-4</c:v>
                </c:pt>
                <c:pt idx="1040">
                  <c:v>7.3557276368491314E-4</c:v>
                </c:pt>
                <c:pt idx="1041">
                  <c:v>7.3651214953271025E-4</c:v>
                </c:pt>
                <c:pt idx="1042">
                  <c:v>7.3692496662216276E-4</c:v>
                </c:pt>
                <c:pt idx="1043">
                  <c:v>7.3763417890520687E-4</c:v>
                </c:pt>
                <c:pt idx="1044">
                  <c:v>7.414312416555406E-4</c:v>
                </c:pt>
                <c:pt idx="1045">
                  <c:v>7.428587449933244E-4</c:v>
                </c:pt>
                <c:pt idx="1046">
                  <c:v>7.4758344459279033E-4</c:v>
                </c:pt>
                <c:pt idx="1047">
                  <c:v>7.4882136181575432E-4</c:v>
                </c:pt>
                <c:pt idx="1048">
                  <c:v>7.4958664886515345E-4</c:v>
                </c:pt>
                <c:pt idx="1049">
                  <c:v>7.5021308411214944E-4</c:v>
                </c:pt>
                <c:pt idx="1050">
                  <c:v>7.501591455273698E-4</c:v>
                </c:pt>
                <c:pt idx="1051">
                  <c:v>7.5354873164218948E-4</c:v>
                </c:pt>
                <c:pt idx="1052">
                  <c:v>7.5401815754339116E-4</c:v>
                </c:pt>
                <c:pt idx="1053">
                  <c:v>7.5550654205607469E-4</c:v>
                </c:pt>
                <c:pt idx="1054">
                  <c:v>7.5874445927903863E-4</c:v>
                </c:pt>
                <c:pt idx="1055">
                  <c:v>7.5521602136181571E-4</c:v>
                </c:pt>
                <c:pt idx="1056">
                  <c:v>7.5449933244325766E-4</c:v>
                </c:pt>
                <c:pt idx="1057">
                  <c:v>7.5735540720961274E-4</c:v>
                </c:pt>
                <c:pt idx="1058">
                  <c:v>7.5866114819759676E-4</c:v>
                </c:pt>
                <c:pt idx="1059">
                  <c:v>7.5999305740987973E-4</c:v>
                </c:pt>
                <c:pt idx="1060">
                  <c:v>7.6152309746328425E-4</c:v>
                </c:pt>
                <c:pt idx="1061">
                  <c:v>7.6378851802403204E-4</c:v>
                </c:pt>
                <c:pt idx="1062">
                  <c:v>7.681068090787716E-4</c:v>
                </c:pt>
                <c:pt idx="1063">
                  <c:v>7.7121228304405864E-4</c:v>
                </c:pt>
                <c:pt idx="1064">
                  <c:v>7.7546702269692914E-4</c:v>
                </c:pt>
                <c:pt idx="1065">
                  <c:v>7.7457089452603466E-4</c:v>
                </c:pt>
                <c:pt idx="1066">
                  <c:v>7.7539652870493988E-4</c:v>
                </c:pt>
                <c:pt idx="1067">
                  <c:v>7.75558344459279E-4</c:v>
                </c:pt>
                <c:pt idx="1068">
                  <c:v>7.783006675567423E-4</c:v>
                </c:pt>
                <c:pt idx="1069">
                  <c:v>7.7968437917222964E-4</c:v>
                </c:pt>
                <c:pt idx="1070">
                  <c:v>7.8330146862483298E-4</c:v>
                </c:pt>
                <c:pt idx="1071">
                  <c:v>7.8507983978638176E-4</c:v>
                </c:pt>
                <c:pt idx="1072">
                  <c:v>7.8362883845126824E-4</c:v>
                </c:pt>
                <c:pt idx="1073">
                  <c:v>7.8239038718291051E-4</c:v>
                </c:pt>
                <c:pt idx="1074">
                  <c:v>7.8390280373831771E-4</c:v>
                </c:pt>
                <c:pt idx="1075">
                  <c:v>7.8617570093457944E-4</c:v>
                </c:pt>
                <c:pt idx="1076">
                  <c:v>7.9099866488651532E-4</c:v>
                </c:pt>
                <c:pt idx="1077">
                  <c:v>7.9073164218958604E-4</c:v>
                </c:pt>
                <c:pt idx="1078">
                  <c:v>7.9133885180240318E-4</c:v>
                </c:pt>
                <c:pt idx="1079">
                  <c:v>7.9764806408544721E-4</c:v>
                </c:pt>
                <c:pt idx="1080">
                  <c:v>8.0127316421895855E-4</c:v>
                </c:pt>
                <c:pt idx="1081">
                  <c:v>8.0276048064085439E-4</c:v>
                </c:pt>
                <c:pt idx="1082">
                  <c:v>8.0398344459279029E-4</c:v>
                </c:pt>
                <c:pt idx="1083">
                  <c:v>8.0599359145527361E-4</c:v>
                </c:pt>
                <c:pt idx="1084">
                  <c:v>8.0727636849132166E-4</c:v>
                </c:pt>
                <c:pt idx="1085">
                  <c:v>8.0905473965287044E-4</c:v>
                </c:pt>
                <c:pt idx="1086">
                  <c:v>8.1285874499332437E-4</c:v>
                </c:pt>
                <c:pt idx="1087">
                  <c:v>8.1520320427236304E-4</c:v>
                </c:pt>
                <c:pt idx="1088">
                  <c:v>8.1471508678237646E-4</c:v>
                </c:pt>
                <c:pt idx="1089">
                  <c:v>8.1256929238985307E-4</c:v>
                </c:pt>
                <c:pt idx="1090">
                  <c:v>8.1287156208277697E-4</c:v>
                </c:pt>
                <c:pt idx="1091">
                  <c:v>8.1535006675567418E-4</c:v>
                </c:pt>
                <c:pt idx="1092">
                  <c:v>8.2167476635514015E-4</c:v>
                </c:pt>
                <c:pt idx="1093">
                  <c:v>8.2061682242990644E-4</c:v>
                </c:pt>
                <c:pt idx="1094">
                  <c:v>8.2466114819759674E-4</c:v>
                </c:pt>
                <c:pt idx="1095">
                  <c:v>8.2991188251001322E-4</c:v>
                </c:pt>
                <c:pt idx="1096">
                  <c:v>8.3136769025367156E-4</c:v>
                </c:pt>
                <c:pt idx="1097">
                  <c:v>8.3524005340453937E-4</c:v>
                </c:pt>
                <c:pt idx="1098">
                  <c:v>8.3547236315086775E-4</c:v>
                </c:pt>
                <c:pt idx="1099">
                  <c:v>8.409901201602136E-4</c:v>
                </c:pt>
                <c:pt idx="1100">
                  <c:v>8.4507289719626161E-4</c:v>
                </c:pt>
                <c:pt idx="1101">
                  <c:v>8.4562990654205592E-4</c:v>
                </c:pt>
                <c:pt idx="1102">
                  <c:v>8.4581361815754322E-4</c:v>
                </c:pt>
                <c:pt idx="1103">
                  <c:v>8.4793217623497998E-4</c:v>
                </c:pt>
                <c:pt idx="1104">
                  <c:v>8.5021308411214937E-4</c:v>
                </c:pt>
                <c:pt idx="1105">
                  <c:v>8.5000587449933246E-4</c:v>
                </c:pt>
                <c:pt idx="1106">
                  <c:v>8.5225153538050723E-4</c:v>
                </c:pt>
                <c:pt idx="1107">
                  <c:v>8.5552363150867821E-4</c:v>
                </c:pt>
                <c:pt idx="1108">
                  <c:v>8.621463284379171E-4</c:v>
                </c:pt>
                <c:pt idx="1109">
                  <c:v>8.7122349799732975E-4</c:v>
                </c:pt>
                <c:pt idx="1110">
                  <c:v>8.807519359145526E-4</c:v>
                </c:pt>
                <c:pt idx="1111">
                  <c:v>8.8722189586114806E-4</c:v>
                </c:pt>
                <c:pt idx="1112">
                  <c:v>8.9580240320427239E-4</c:v>
                </c:pt>
                <c:pt idx="1113">
                  <c:v>9.0578104138851797E-4</c:v>
                </c:pt>
                <c:pt idx="1114">
                  <c:v>9.1050627503337764E-4</c:v>
                </c:pt>
                <c:pt idx="1115">
                  <c:v>9.1671348464619491E-4</c:v>
                </c:pt>
                <c:pt idx="1116">
                  <c:v>9.2300453938584778E-4</c:v>
                </c:pt>
                <c:pt idx="1117">
                  <c:v>9.3007583444592787E-4</c:v>
                </c:pt>
                <c:pt idx="1118">
                  <c:v>9.3556688918558072E-4</c:v>
                </c:pt>
                <c:pt idx="1119">
                  <c:v>9.3724859813084109E-4</c:v>
                </c:pt>
                <c:pt idx="1120">
                  <c:v>9.4321975967957274E-4</c:v>
                </c:pt>
                <c:pt idx="1121">
                  <c:v>9.4246622162883831E-4</c:v>
                </c:pt>
                <c:pt idx="1122">
                  <c:v>9.462499332443257E-4</c:v>
                </c:pt>
                <c:pt idx="1123">
                  <c:v>9.4822910547396526E-4</c:v>
                </c:pt>
                <c:pt idx="1124">
                  <c:v>9.5436582109479306E-4</c:v>
                </c:pt>
                <c:pt idx="1125">
                  <c:v>9.5969399198931899E-4</c:v>
                </c:pt>
                <c:pt idx="1126">
                  <c:v>9.704982643524699E-4</c:v>
                </c:pt>
                <c:pt idx="1127">
                  <c:v>9.8089025367156194E-4</c:v>
                </c:pt>
                <c:pt idx="1128">
                  <c:v>9.8951668891855801E-4</c:v>
                </c:pt>
                <c:pt idx="1129">
                  <c:v>9.9714232309746319E-4</c:v>
                </c:pt>
                <c:pt idx="1130">
                  <c:v>1.0060838451268355E-3</c:v>
                </c:pt>
                <c:pt idx="1131">
                  <c:v>1.0104608811748999E-3</c:v>
                </c:pt>
                <c:pt idx="1132">
                  <c:v>1.0153692923898531E-3</c:v>
                </c:pt>
                <c:pt idx="1133">
                  <c:v>1.0162526034712951E-3</c:v>
                </c:pt>
                <c:pt idx="1134">
                  <c:v>1.0243230974632843E-3</c:v>
                </c:pt>
                <c:pt idx="1135">
                  <c:v>1.0265244325767689E-3</c:v>
                </c:pt>
                <c:pt idx="1136">
                  <c:v>1.0329447263017356E-3</c:v>
                </c:pt>
                <c:pt idx="1137">
                  <c:v>1.0357084112149531E-3</c:v>
                </c:pt>
                <c:pt idx="1138">
                  <c:v>1.0391775700934578E-3</c:v>
                </c:pt>
                <c:pt idx="1139">
                  <c:v>1.041075033377837E-3</c:v>
                </c:pt>
                <c:pt idx="1140">
                  <c:v>1.0431156208277701E-3</c:v>
                </c:pt>
                <c:pt idx="1141">
                  <c:v>1.0498595460614153E-3</c:v>
                </c:pt>
                <c:pt idx="1142">
                  <c:v>1.0556117489986647E-3</c:v>
                </c:pt>
                <c:pt idx="1143">
                  <c:v>1.0605148197596794E-3</c:v>
                </c:pt>
                <c:pt idx="1144">
                  <c:v>1.0657602136181575E-3</c:v>
                </c:pt>
                <c:pt idx="1145">
                  <c:v>1.0724480640854472E-3</c:v>
                </c:pt>
                <c:pt idx="1146">
                  <c:v>1.0797185580774364E-3</c:v>
                </c:pt>
                <c:pt idx="1147">
                  <c:v>1.0850857142857141E-3</c:v>
                </c:pt>
                <c:pt idx="1148">
                  <c:v>1.0934467289719625E-3</c:v>
                </c:pt>
                <c:pt idx="1149">
                  <c:v>1.1037420560747664E-3</c:v>
                </c:pt>
                <c:pt idx="1150">
                  <c:v>1.1190894526034712E-3</c:v>
                </c:pt>
                <c:pt idx="1151">
                  <c:v>1.1327241655540721E-3</c:v>
                </c:pt>
                <c:pt idx="1152">
                  <c:v>1.1391962616822428E-3</c:v>
                </c:pt>
                <c:pt idx="1153">
                  <c:v>1.1458130841121496E-3</c:v>
                </c:pt>
                <c:pt idx="1154">
                  <c:v>1.1571481975967955E-3</c:v>
                </c:pt>
                <c:pt idx="1155">
                  <c:v>1.1660213618157542E-3</c:v>
                </c:pt>
                <c:pt idx="1156">
                  <c:v>1.1732074766355139E-3</c:v>
                </c:pt>
                <c:pt idx="1157">
                  <c:v>1.1801249666221628E-3</c:v>
                </c:pt>
                <c:pt idx="1158">
                  <c:v>1.189573297730307E-3</c:v>
                </c:pt>
                <c:pt idx="1159">
                  <c:v>1.1965399198931906E-3</c:v>
                </c:pt>
                <c:pt idx="1160">
                  <c:v>1.2113009345794392E-3</c:v>
                </c:pt>
                <c:pt idx="1161">
                  <c:v>1.2193885180240319E-3</c:v>
                </c:pt>
                <c:pt idx="1162">
                  <c:v>1.2324459279038718E-3</c:v>
                </c:pt>
                <c:pt idx="1163">
                  <c:v>1.2441799732977302E-3</c:v>
                </c:pt>
                <c:pt idx="1164">
                  <c:v>1.2545121495327102E-3</c:v>
                </c:pt>
                <c:pt idx="1165">
                  <c:v>1.2607006675567421E-3</c:v>
                </c:pt>
                <c:pt idx="1166">
                  <c:v>1.2719765020026701E-3</c:v>
                </c:pt>
                <c:pt idx="1167">
                  <c:v>1.2814787716955941E-3</c:v>
                </c:pt>
                <c:pt idx="1168">
                  <c:v>1.2882883845126835E-3</c:v>
                </c:pt>
                <c:pt idx="1169">
                  <c:v>1.2989094793057409E-3</c:v>
                </c:pt>
                <c:pt idx="1170">
                  <c:v>1.3031236315086782E-3</c:v>
                </c:pt>
                <c:pt idx="1171">
                  <c:v>1.3094419225634178E-3</c:v>
                </c:pt>
                <c:pt idx="1172">
                  <c:v>1.3198082777036047E-3</c:v>
                </c:pt>
                <c:pt idx="1173">
                  <c:v>1.332515887850467E-3</c:v>
                </c:pt>
                <c:pt idx="1174">
                  <c:v>1.3418162883845127E-3</c:v>
                </c:pt>
                <c:pt idx="1175">
                  <c:v>1.3549110814419225E-3</c:v>
                </c:pt>
                <c:pt idx="1176">
                  <c:v>1.3621607476635514E-3</c:v>
                </c:pt>
                <c:pt idx="1177">
                  <c:v>1.3710130841121495E-3</c:v>
                </c:pt>
                <c:pt idx="1178">
                  <c:v>1.3823562082777036E-3</c:v>
                </c:pt>
                <c:pt idx="1179">
                  <c:v>1.3941559412550067E-3</c:v>
                </c:pt>
                <c:pt idx="1180">
                  <c:v>1.4035492656875833E-3</c:v>
                </c:pt>
                <c:pt idx="1181">
                  <c:v>1.4176213618157542E-3</c:v>
                </c:pt>
                <c:pt idx="1182">
                  <c:v>1.4291081441922563E-3</c:v>
                </c:pt>
                <c:pt idx="1183">
                  <c:v>1.4381821094793057E-3</c:v>
                </c:pt>
                <c:pt idx="1184">
                  <c:v>1.4462638184245661E-3</c:v>
                </c:pt>
                <c:pt idx="1185">
                  <c:v>1.4534659546061415E-3</c:v>
                </c:pt>
                <c:pt idx="1186">
                  <c:v>1.4593420560747661E-3</c:v>
                </c:pt>
                <c:pt idx="1187">
                  <c:v>1.467169025367156E-3</c:v>
                </c:pt>
                <c:pt idx="1188">
                  <c:v>1.4738392523364484E-3</c:v>
                </c:pt>
                <c:pt idx="1189">
                  <c:v>1.4800566088117488E-3</c:v>
                </c:pt>
                <c:pt idx="1190">
                  <c:v>1.4882269692923899E-3</c:v>
                </c:pt>
                <c:pt idx="1191">
                  <c:v>1.4919668891855806E-3</c:v>
                </c:pt>
                <c:pt idx="1192">
                  <c:v>1.5030472630173564E-3</c:v>
                </c:pt>
                <c:pt idx="1193">
                  <c:v>1.5178889185580773E-3</c:v>
                </c:pt>
                <c:pt idx="1194">
                  <c:v>1.5313831775700933E-3</c:v>
                </c:pt>
                <c:pt idx="1195">
                  <c:v>1.5415636849132176E-3</c:v>
                </c:pt>
                <c:pt idx="1196">
                  <c:v>1.5561436582109478E-3</c:v>
                </c:pt>
                <c:pt idx="1197">
                  <c:v>1.57343391188251E-3</c:v>
                </c:pt>
                <c:pt idx="1198">
                  <c:v>1.591312683578104E-3</c:v>
                </c:pt>
                <c:pt idx="1199">
                  <c:v>1.6072806408544726E-3</c:v>
                </c:pt>
                <c:pt idx="1200">
                  <c:v>1.6261837116154873E-3</c:v>
                </c:pt>
                <c:pt idx="1201">
                  <c:v>1.6446237650200265E-3</c:v>
                </c:pt>
                <c:pt idx="1202">
                  <c:v>1.6591193591455273E-3</c:v>
                </c:pt>
                <c:pt idx="1203">
                  <c:v>1.6695652870493992E-3</c:v>
                </c:pt>
                <c:pt idx="1204">
                  <c:v>1.6821949265687583E-3</c:v>
                </c:pt>
                <c:pt idx="1205">
                  <c:v>1.6948961281708942E-3</c:v>
                </c:pt>
                <c:pt idx="1206">
                  <c:v>1.712870493991989E-3</c:v>
                </c:pt>
                <c:pt idx="1207">
                  <c:v>1.7286109479305739E-3</c:v>
                </c:pt>
                <c:pt idx="1208">
                  <c:v>1.7475124165554072E-3</c:v>
                </c:pt>
                <c:pt idx="1209">
                  <c:v>1.7774515353805071E-3</c:v>
                </c:pt>
                <c:pt idx="1210">
                  <c:v>1.8202077436582107E-3</c:v>
                </c:pt>
                <c:pt idx="1211">
                  <c:v>1.8664395193591454E-3</c:v>
                </c:pt>
                <c:pt idx="1212">
                  <c:v>1.9347295060080105E-3</c:v>
                </c:pt>
                <c:pt idx="1213">
                  <c:v>1.9984224299065419E-3</c:v>
                </c:pt>
                <c:pt idx="1214">
                  <c:v>2.0334552736982641E-3</c:v>
                </c:pt>
                <c:pt idx="1215">
                  <c:v>2.0564672897196261E-3</c:v>
                </c:pt>
                <c:pt idx="1216">
                  <c:v>2.0804608811748997E-3</c:v>
                </c:pt>
                <c:pt idx="1217">
                  <c:v>2.0967861148197598E-3</c:v>
                </c:pt>
                <c:pt idx="1218">
                  <c:v>2.112714018691589E-3</c:v>
                </c:pt>
                <c:pt idx="1219">
                  <c:v>2.128282510013351E-3</c:v>
                </c:pt>
                <c:pt idx="1220">
                  <c:v>2.1444838451268352E-3</c:v>
                </c:pt>
                <c:pt idx="1221">
                  <c:v>2.1562584779706274E-3</c:v>
                </c:pt>
                <c:pt idx="1222">
                  <c:v>2.1702675567423233E-3</c:v>
                </c:pt>
                <c:pt idx="1223">
                  <c:v>2.1868315086782373E-3</c:v>
                </c:pt>
                <c:pt idx="1224">
                  <c:v>2.2017340453938583E-3</c:v>
                </c:pt>
                <c:pt idx="1225">
                  <c:v>2.2149468624833107E-3</c:v>
                </c:pt>
                <c:pt idx="1226">
                  <c:v>2.2274040053404534E-3</c:v>
                </c:pt>
                <c:pt idx="1227">
                  <c:v>2.2418675567423226E-3</c:v>
                </c:pt>
                <c:pt idx="1228">
                  <c:v>2.2601046728971961E-3</c:v>
                </c:pt>
                <c:pt idx="1229">
                  <c:v>2.2841313751668889E-3</c:v>
                </c:pt>
                <c:pt idx="1230">
                  <c:v>2.3101057409879839E-3</c:v>
                </c:pt>
                <c:pt idx="1231">
                  <c:v>2.3294563417890521E-3</c:v>
                </c:pt>
                <c:pt idx="1232">
                  <c:v>2.3491417890520692E-3</c:v>
                </c:pt>
                <c:pt idx="1233">
                  <c:v>2.3783711615487312E-3</c:v>
                </c:pt>
                <c:pt idx="1234">
                  <c:v>2.4282680907877167E-3</c:v>
                </c:pt>
                <c:pt idx="1235">
                  <c:v>2.4768106809078768E-3</c:v>
                </c:pt>
                <c:pt idx="1236">
                  <c:v>2.5094125500667555E-3</c:v>
                </c:pt>
                <c:pt idx="1237">
                  <c:v>2.5348694259012014E-3</c:v>
                </c:pt>
                <c:pt idx="1238">
                  <c:v>2.5614814419225632E-3</c:v>
                </c:pt>
                <c:pt idx="1239">
                  <c:v>2.5888555407209612E-3</c:v>
                </c:pt>
                <c:pt idx="1240">
                  <c:v>2.6131476635514015E-3</c:v>
                </c:pt>
                <c:pt idx="1241">
                  <c:v>2.631335113484646E-3</c:v>
                </c:pt>
                <c:pt idx="1242">
                  <c:v>2.6524950600801066E-3</c:v>
                </c:pt>
                <c:pt idx="1243">
                  <c:v>2.6702595460614152E-3</c:v>
                </c:pt>
                <c:pt idx="1244">
                  <c:v>2.6846162883845124E-3</c:v>
                </c:pt>
                <c:pt idx="1245">
                  <c:v>2.7006472630173566E-3</c:v>
                </c:pt>
                <c:pt idx="1246">
                  <c:v>2.730585313751669E-3</c:v>
                </c:pt>
                <c:pt idx="1247">
                  <c:v>2.7574371161548728E-3</c:v>
                </c:pt>
                <c:pt idx="1248">
                  <c:v>2.7862114819759676E-3</c:v>
                </c:pt>
                <c:pt idx="1249">
                  <c:v>2.8108571428571427E-3</c:v>
                </c:pt>
                <c:pt idx="1250">
                  <c:v>2.8429436582109477E-3</c:v>
                </c:pt>
                <c:pt idx="1251">
                  <c:v>2.8749618157543387E-3</c:v>
                </c:pt>
                <c:pt idx="1252">
                  <c:v>2.9110638184245662E-3</c:v>
                </c:pt>
                <c:pt idx="1253">
                  <c:v>2.943425901201602E-3</c:v>
                </c:pt>
                <c:pt idx="1254">
                  <c:v>2.9736208277703602E-3</c:v>
                </c:pt>
                <c:pt idx="1255">
                  <c:v>3.0095417890520695E-3</c:v>
                </c:pt>
                <c:pt idx="1256">
                  <c:v>3.0418493991989318E-3</c:v>
                </c:pt>
                <c:pt idx="1257">
                  <c:v>3.0706200267022693E-3</c:v>
                </c:pt>
                <c:pt idx="1258">
                  <c:v>3.0914937249666217E-3</c:v>
                </c:pt>
                <c:pt idx="1259">
                  <c:v>3.1151017356475298E-3</c:v>
                </c:pt>
                <c:pt idx="1260">
                  <c:v>3.1383076101468622E-3</c:v>
                </c:pt>
                <c:pt idx="1261">
                  <c:v>3.1687481975967956E-3</c:v>
                </c:pt>
                <c:pt idx="1262">
                  <c:v>3.1999898531375162E-3</c:v>
                </c:pt>
                <c:pt idx="1263">
                  <c:v>3.2521356475300398E-3</c:v>
                </c:pt>
                <c:pt idx="1264">
                  <c:v>3.3053938584779704E-3</c:v>
                </c:pt>
                <c:pt idx="1265">
                  <c:v>3.3519166889185575E-3</c:v>
                </c:pt>
                <c:pt idx="1266">
                  <c:v>3.444988518024032E-3</c:v>
                </c:pt>
                <c:pt idx="1267">
                  <c:v>3.5270542056074763E-3</c:v>
                </c:pt>
                <c:pt idx="1268">
                  <c:v>3.5786558077436584E-3</c:v>
                </c:pt>
                <c:pt idx="1269">
                  <c:v>3.6165591455273693E-3</c:v>
                </c:pt>
                <c:pt idx="1270">
                  <c:v>3.6540849132176232E-3</c:v>
                </c:pt>
                <c:pt idx="1271">
                  <c:v>3.687187716955941E-3</c:v>
                </c:pt>
                <c:pt idx="1272">
                  <c:v>3.722436849132176E-3</c:v>
                </c:pt>
                <c:pt idx="1273">
                  <c:v>3.7546883845126834E-3</c:v>
                </c:pt>
                <c:pt idx="1274">
                  <c:v>3.7820325767690252E-3</c:v>
                </c:pt>
                <c:pt idx="1275">
                  <c:v>3.8062803738317759E-3</c:v>
                </c:pt>
                <c:pt idx="1276">
                  <c:v>3.83309212283044E-3</c:v>
                </c:pt>
                <c:pt idx="1277">
                  <c:v>3.8574702269692923E-3</c:v>
                </c:pt>
                <c:pt idx="1278">
                  <c:v>3.8837660881174897E-3</c:v>
                </c:pt>
                <c:pt idx="1279">
                  <c:v>3.914947930574098E-3</c:v>
                </c:pt>
                <c:pt idx="1280">
                  <c:v>3.9407882510013349E-3</c:v>
                </c:pt>
                <c:pt idx="1281">
                  <c:v>3.9636384512683571E-3</c:v>
                </c:pt>
                <c:pt idx="1282">
                  <c:v>3.9836427236315079E-3</c:v>
                </c:pt>
                <c:pt idx="1283">
                  <c:v>4.0042787716955937E-3</c:v>
                </c:pt>
                <c:pt idx="1284">
                  <c:v>4.0237901201602136E-3</c:v>
                </c:pt>
                <c:pt idx="1285">
                  <c:v>4.0444763684913216E-3</c:v>
                </c:pt>
                <c:pt idx="1286">
                  <c:v>4.0655161548731637E-3</c:v>
                </c:pt>
                <c:pt idx="1287">
                  <c:v>4.0848325767690258E-3</c:v>
                </c:pt>
                <c:pt idx="1288">
                  <c:v>4.106565020026702E-3</c:v>
                </c:pt>
                <c:pt idx="1289">
                  <c:v>4.1322162883845118E-3</c:v>
                </c:pt>
                <c:pt idx="1290">
                  <c:v>4.1564480640854471E-3</c:v>
                </c:pt>
                <c:pt idx="1291">
                  <c:v>4.1870744993324433E-3</c:v>
                </c:pt>
                <c:pt idx="1292">
                  <c:v>4.2249228304405877E-3</c:v>
                </c:pt>
                <c:pt idx="1293">
                  <c:v>4.2816811748998661E-3</c:v>
                </c:pt>
                <c:pt idx="1294">
                  <c:v>4.3445847797062747E-3</c:v>
                </c:pt>
                <c:pt idx="1295">
                  <c:v>4.3924256341789049E-3</c:v>
                </c:pt>
                <c:pt idx="1296">
                  <c:v>4.4453639519359137E-3</c:v>
                </c:pt>
                <c:pt idx="1297">
                  <c:v>4.507381041388518E-3</c:v>
                </c:pt>
                <c:pt idx="1298">
                  <c:v>4.5553233644859805E-3</c:v>
                </c:pt>
                <c:pt idx="1299">
                  <c:v>4.5950451268357805E-3</c:v>
                </c:pt>
                <c:pt idx="1300">
                  <c:v>4.6277335113484638E-3</c:v>
                </c:pt>
                <c:pt idx="1301">
                  <c:v>4.6621020026702265E-3</c:v>
                </c:pt>
                <c:pt idx="1302">
                  <c:v>4.6991316421895859E-3</c:v>
                </c:pt>
                <c:pt idx="1303">
                  <c:v>4.7486600801068084E-3</c:v>
                </c:pt>
                <c:pt idx="1304">
                  <c:v>4.7958392523364483E-3</c:v>
                </c:pt>
                <c:pt idx="1305">
                  <c:v>4.832613084112149E-3</c:v>
                </c:pt>
                <c:pt idx="1306">
                  <c:v>4.8749479305740988E-3</c:v>
                </c:pt>
                <c:pt idx="1307">
                  <c:v>4.9167332443257675E-3</c:v>
                </c:pt>
                <c:pt idx="1308">
                  <c:v>4.9620763684913218E-3</c:v>
                </c:pt>
                <c:pt idx="1309">
                  <c:v>5.0248891855807741E-3</c:v>
                </c:pt>
                <c:pt idx="1310">
                  <c:v>5.0663599465954603E-3</c:v>
                </c:pt>
                <c:pt idx="1311">
                  <c:v>5.1172021361815751E-3</c:v>
                </c:pt>
                <c:pt idx="1312">
                  <c:v>5.158350867823765E-3</c:v>
                </c:pt>
                <c:pt idx="1313">
                  <c:v>5.1994926568758341E-3</c:v>
                </c:pt>
                <c:pt idx="1314">
                  <c:v>5.249104939919892E-3</c:v>
                </c:pt>
                <c:pt idx="1315">
                  <c:v>5.3567423230974631E-3</c:v>
                </c:pt>
                <c:pt idx="1316">
                  <c:v>5.551941255006675E-3</c:v>
                </c:pt>
                <c:pt idx="1317">
                  <c:v>5.6859439252336446E-3</c:v>
                </c:pt>
                <c:pt idx="1318">
                  <c:v>5.7633698264352466E-3</c:v>
                </c:pt>
                <c:pt idx="1319">
                  <c:v>5.82509479305741E-3</c:v>
                </c:pt>
                <c:pt idx="1320">
                  <c:v>5.8849185580774361E-3</c:v>
                </c:pt>
                <c:pt idx="1321">
                  <c:v>5.9361815754339119E-3</c:v>
                </c:pt>
                <c:pt idx="1322">
                  <c:v>5.9837222963951926E-3</c:v>
                </c:pt>
                <c:pt idx="1323">
                  <c:v>6.0253938584779697E-3</c:v>
                </c:pt>
                <c:pt idx="1324">
                  <c:v>6.0644913217623494E-3</c:v>
                </c:pt>
                <c:pt idx="1325">
                  <c:v>6.1042883845126832E-3</c:v>
                </c:pt>
                <c:pt idx="1326">
                  <c:v>6.1343070761014683E-3</c:v>
                </c:pt>
                <c:pt idx="1327">
                  <c:v>6.1703871829105472E-3</c:v>
                </c:pt>
                <c:pt idx="1328">
                  <c:v>6.2176395193591447E-3</c:v>
                </c:pt>
                <c:pt idx="1329">
                  <c:v>6.27392256341789E-3</c:v>
                </c:pt>
                <c:pt idx="1330">
                  <c:v>6.3370200267022685E-3</c:v>
                </c:pt>
                <c:pt idx="1331">
                  <c:v>6.4159412550066752E-3</c:v>
                </c:pt>
                <c:pt idx="1332">
                  <c:v>6.4798718291054734E-3</c:v>
                </c:pt>
                <c:pt idx="1333">
                  <c:v>6.537805073431241E-3</c:v>
                </c:pt>
                <c:pt idx="1334">
                  <c:v>6.5934472630173558E-3</c:v>
                </c:pt>
                <c:pt idx="1335">
                  <c:v>6.6463337783711609E-3</c:v>
                </c:pt>
                <c:pt idx="1336">
                  <c:v>6.6929879839786374E-3</c:v>
                </c:pt>
                <c:pt idx="1337">
                  <c:v>6.7560694259012006E-3</c:v>
                </c:pt>
                <c:pt idx="1338">
                  <c:v>6.8355941255006675E-3</c:v>
                </c:pt>
                <c:pt idx="1339">
                  <c:v>6.9563631508678236E-3</c:v>
                </c:pt>
                <c:pt idx="1340">
                  <c:v>7.1278931909212273E-3</c:v>
                </c:pt>
                <c:pt idx="1341">
                  <c:v>7.3256074766355128E-3</c:v>
                </c:pt>
                <c:pt idx="1342">
                  <c:v>7.4376395193591453E-3</c:v>
                </c:pt>
                <c:pt idx="1343">
                  <c:v>7.5109052069425898E-3</c:v>
                </c:pt>
                <c:pt idx="1344">
                  <c:v>7.5740186915887837E-3</c:v>
                </c:pt>
                <c:pt idx="1345">
                  <c:v>7.6433217623497994E-3</c:v>
                </c:pt>
                <c:pt idx="1346">
                  <c:v>7.7138210947930563E-3</c:v>
                </c:pt>
                <c:pt idx="1347">
                  <c:v>7.8349799732977295E-3</c:v>
                </c:pt>
                <c:pt idx="1348">
                  <c:v>7.9511722296395186E-3</c:v>
                </c:pt>
                <c:pt idx="1349">
                  <c:v>8.0335647530040046E-3</c:v>
                </c:pt>
                <c:pt idx="1350">
                  <c:v>8.1295914552736975E-3</c:v>
                </c:pt>
                <c:pt idx="1351">
                  <c:v>8.2287316421895858E-3</c:v>
                </c:pt>
                <c:pt idx="1352">
                  <c:v>8.304576769025367E-3</c:v>
                </c:pt>
                <c:pt idx="1353">
                  <c:v>8.3650680907877157E-3</c:v>
                </c:pt>
                <c:pt idx="1354">
                  <c:v>8.4285447263017354E-3</c:v>
                </c:pt>
                <c:pt idx="1355">
                  <c:v>8.5028785046728974E-3</c:v>
                </c:pt>
                <c:pt idx="1356">
                  <c:v>8.5657356475300397E-3</c:v>
                </c:pt>
                <c:pt idx="1357">
                  <c:v>8.6395086782376489E-3</c:v>
                </c:pt>
                <c:pt idx="1358">
                  <c:v>8.7295166889185573E-3</c:v>
                </c:pt>
                <c:pt idx="1359">
                  <c:v>8.8121335113484633E-3</c:v>
                </c:pt>
                <c:pt idx="1360">
                  <c:v>8.9035514018691586E-3</c:v>
                </c:pt>
                <c:pt idx="1361">
                  <c:v>8.9843364485981316E-3</c:v>
                </c:pt>
                <c:pt idx="1362">
                  <c:v>9.0653671562082767E-3</c:v>
                </c:pt>
                <c:pt idx="1363">
                  <c:v>9.1621575433911868E-3</c:v>
                </c:pt>
                <c:pt idx="1364">
                  <c:v>9.2405020026702263E-3</c:v>
                </c:pt>
                <c:pt idx="1365">
                  <c:v>9.3186275033377824E-3</c:v>
                </c:pt>
                <c:pt idx="1366">
                  <c:v>9.3884859813084098E-3</c:v>
                </c:pt>
                <c:pt idx="1367">
                  <c:v>9.4578905206942586E-3</c:v>
                </c:pt>
                <c:pt idx="1368">
                  <c:v>9.522061415220294E-3</c:v>
                </c:pt>
                <c:pt idx="1369">
                  <c:v>9.5842189586114804E-3</c:v>
                </c:pt>
                <c:pt idx="1370">
                  <c:v>9.6419439252336432E-3</c:v>
                </c:pt>
                <c:pt idx="1371">
                  <c:v>9.7226221628838438E-3</c:v>
                </c:pt>
                <c:pt idx="1372">
                  <c:v>9.8110867823765022E-3</c:v>
                </c:pt>
                <c:pt idx="1373">
                  <c:v>9.8967903871829098E-3</c:v>
                </c:pt>
                <c:pt idx="1374">
                  <c:v>9.9818851802403186E-3</c:v>
                </c:pt>
                <c:pt idx="1375">
                  <c:v>1.0065906542056073E-2</c:v>
                </c:pt>
                <c:pt idx="1376">
                  <c:v>1.0146504672897195E-2</c:v>
                </c:pt>
                <c:pt idx="1377">
                  <c:v>1.0272405874499331E-2</c:v>
                </c:pt>
                <c:pt idx="1378">
                  <c:v>1.0415514018691587E-2</c:v>
                </c:pt>
                <c:pt idx="1379">
                  <c:v>1.0527951935914551E-2</c:v>
                </c:pt>
                <c:pt idx="1380">
                  <c:v>1.0624769025367155E-2</c:v>
                </c:pt>
                <c:pt idx="1381">
                  <c:v>1.0712448598130841E-2</c:v>
                </c:pt>
                <c:pt idx="1382">
                  <c:v>1.078841121495327E-2</c:v>
                </c:pt>
                <c:pt idx="1383">
                  <c:v>1.0857943925233643E-2</c:v>
                </c:pt>
                <c:pt idx="1384">
                  <c:v>1.0933714285714284E-2</c:v>
                </c:pt>
                <c:pt idx="1385">
                  <c:v>1.103584512683578E-2</c:v>
                </c:pt>
                <c:pt idx="1386">
                  <c:v>1.1120144192256341E-2</c:v>
                </c:pt>
                <c:pt idx="1387">
                  <c:v>1.1195610146862484E-2</c:v>
                </c:pt>
                <c:pt idx="1388">
                  <c:v>1.1268421895861148E-2</c:v>
                </c:pt>
                <c:pt idx="1389">
                  <c:v>1.1355257676902535E-2</c:v>
                </c:pt>
                <c:pt idx="1390">
                  <c:v>1.1442648865153537E-2</c:v>
                </c:pt>
                <c:pt idx="1391">
                  <c:v>1.1521730307076102E-2</c:v>
                </c:pt>
                <c:pt idx="1392">
                  <c:v>1.1617986648865153E-2</c:v>
                </c:pt>
                <c:pt idx="1393">
                  <c:v>1.1727321762349798E-2</c:v>
                </c:pt>
                <c:pt idx="1394">
                  <c:v>1.1848299065420561E-2</c:v>
                </c:pt>
                <c:pt idx="1395">
                  <c:v>1.1953863818424566E-2</c:v>
                </c:pt>
                <c:pt idx="1396">
                  <c:v>1.2048640854472629E-2</c:v>
                </c:pt>
                <c:pt idx="1397">
                  <c:v>1.2153297730307076E-2</c:v>
                </c:pt>
                <c:pt idx="1398">
                  <c:v>1.2248758344459279E-2</c:v>
                </c:pt>
                <c:pt idx="1399">
                  <c:v>1.235286515353805E-2</c:v>
                </c:pt>
                <c:pt idx="1400">
                  <c:v>1.2529842456608811E-2</c:v>
                </c:pt>
                <c:pt idx="1401">
                  <c:v>1.269229906542056E-2</c:v>
                </c:pt>
                <c:pt idx="1402">
                  <c:v>1.2867225634178905E-2</c:v>
                </c:pt>
                <c:pt idx="1403">
                  <c:v>1.2988582109479304E-2</c:v>
                </c:pt>
                <c:pt idx="1404">
                  <c:v>1.3079070761014685E-2</c:v>
                </c:pt>
                <c:pt idx="1405">
                  <c:v>1.3169335113484646E-2</c:v>
                </c:pt>
                <c:pt idx="1406">
                  <c:v>1.3280987983978637E-2</c:v>
                </c:pt>
                <c:pt idx="1407">
                  <c:v>1.3380293724966621E-2</c:v>
                </c:pt>
                <c:pt idx="1408">
                  <c:v>1.3470173564753002E-2</c:v>
                </c:pt>
                <c:pt idx="1409">
                  <c:v>1.3553399198931908E-2</c:v>
                </c:pt>
                <c:pt idx="1410">
                  <c:v>1.3671097463284376E-2</c:v>
                </c:pt>
                <c:pt idx="1411">
                  <c:v>1.3832016021361816E-2</c:v>
                </c:pt>
                <c:pt idx="1412">
                  <c:v>1.3956464619492655E-2</c:v>
                </c:pt>
                <c:pt idx="1413">
                  <c:v>1.4055759679572762E-2</c:v>
                </c:pt>
                <c:pt idx="1414">
                  <c:v>1.4135476635514017E-2</c:v>
                </c:pt>
                <c:pt idx="1415">
                  <c:v>1.4240379172229638E-2</c:v>
                </c:pt>
                <c:pt idx="1416">
                  <c:v>1.4356699599465953E-2</c:v>
                </c:pt>
                <c:pt idx="1417">
                  <c:v>1.4475385847797062E-2</c:v>
                </c:pt>
                <c:pt idx="1418">
                  <c:v>1.4631407209612817E-2</c:v>
                </c:pt>
                <c:pt idx="1419">
                  <c:v>1.4771070761014686E-2</c:v>
                </c:pt>
                <c:pt idx="1420">
                  <c:v>1.4929532710280373E-2</c:v>
                </c:pt>
                <c:pt idx="1421">
                  <c:v>1.5077046728971961E-2</c:v>
                </c:pt>
                <c:pt idx="1422">
                  <c:v>1.5280347129506006E-2</c:v>
                </c:pt>
                <c:pt idx="1423">
                  <c:v>1.5485644859813083E-2</c:v>
                </c:pt>
                <c:pt idx="1424">
                  <c:v>1.5674520694259012E-2</c:v>
                </c:pt>
                <c:pt idx="1425">
                  <c:v>1.5820240320427236E-2</c:v>
                </c:pt>
                <c:pt idx="1426">
                  <c:v>1.5971946595460616E-2</c:v>
                </c:pt>
                <c:pt idx="1427">
                  <c:v>1.6152913217623497E-2</c:v>
                </c:pt>
                <c:pt idx="1428">
                  <c:v>1.6321949265687582E-2</c:v>
                </c:pt>
                <c:pt idx="1429">
                  <c:v>1.6489874499332442E-2</c:v>
                </c:pt>
                <c:pt idx="1430">
                  <c:v>1.6832363150867825E-2</c:v>
                </c:pt>
                <c:pt idx="1431">
                  <c:v>1.7072485981308408E-2</c:v>
                </c:pt>
                <c:pt idx="1432">
                  <c:v>1.7204769025367155E-2</c:v>
                </c:pt>
                <c:pt idx="1433">
                  <c:v>1.7331983978638183E-2</c:v>
                </c:pt>
                <c:pt idx="1434">
                  <c:v>1.7451193591455274E-2</c:v>
                </c:pt>
                <c:pt idx="1435">
                  <c:v>1.7554056074766351E-2</c:v>
                </c:pt>
                <c:pt idx="1436">
                  <c:v>1.76416608811749E-2</c:v>
                </c:pt>
                <c:pt idx="1437">
                  <c:v>1.7717730307076102E-2</c:v>
                </c:pt>
                <c:pt idx="1438">
                  <c:v>1.7788699599465951E-2</c:v>
                </c:pt>
                <c:pt idx="1439">
                  <c:v>1.7854194926568756E-2</c:v>
                </c:pt>
                <c:pt idx="1440">
                  <c:v>1.7941228304405872E-2</c:v>
                </c:pt>
                <c:pt idx="1441">
                  <c:v>1.8040955941255005E-2</c:v>
                </c:pt>
                <c:pt idx="1442">
                  <c:v>1.8147514018691586E-2</c:v>
                </c:pt>
                <c:pt idx="1443">
                  <c:v>1.8283246995994658E-2</c:v>
                </c:pt>
                <c:pt idx="1444">
                  <c:v>1.849589319092123E-2</c:v>
                </c:pt>
                <c:pt idx="1445">
                  <c:v>1.8690184245660879E-2</c:v>
                </c:pt>
                <c:pt idx="1446">
                  <c:v>1.8854702269692922E-2</c:v>
                </c:pt>
                <c:pt idx="1447">
                  <c:v>1.9030595460614152E-2</c:v>
                </c:pt>
                <c:pt idx="1448">
                  <c:v>1.9145158878504671E-2</c:v>
                </c:pt>
                <c:pt idx="1449">
                  <c:v>1.9253799732977302E-2</c:v>
                </c:pt>
                <c:pt idx="1450">
                  <c:v>1.9392048064085447E-2</c:v>
                </c:pt>
                <c:pt idx="1451">
                  <c:v>1.9551332443257675E-2</c:v>
                </c:pt>
                <c:pt idx="1452">
                  <c:v>1.9813308411214953E-2</c:v>
                </c:pt>
                <c:pt idx="1453">
                  <c:v>2.0214264352469959E-2</c:v>
                </c:pt>
                <c:pt idx="1454">
                  <c:v>2.0466995994659544E-2</c:v>
                </c:pt>
                <c:pt idx="1455">
                  <c:v>2.0660683578104137E-2</c:v>
                </c:pt>
                <c:pt idx="1456">
                  <c:v>2.0830424566088118E-2</c:v>
                </c:pt>
                <c:pt idx="1457">
                  <c:v>2.0972779706275032E-2</c:v>
                </c:pt>
                <c:pt idx="1458">
                  <c:v>2.1091214953271025E-2</c:v>
                </c:pt>
                <c:pt idx="1459">
                  <c:v>2.119116154873164E-2</c:v>
                </c:pt>
                <c:pt idx="1460">
                  <c:v>2.1368998664886514E-2</c:v>
                </c:pt>
                <c:pt idx="1461">
                  <c:v>2.1616208277703605E-2</c:v>
                </c:pt>
                <c:pt idx="1462">
                  <c:v>2.1785484646194925E-2</c:v>
                </c:pt>
                <c:pt idx="1463">
                  <c:v>2.191625634178905E-2</c:v>
                </c:pt>
                <c:pt idx="1464">
                  <c:v>2.20214259012016E-2</c:v>
                </c:pt>
                <c:pt idx="1465">
                  <c:v>2.2121634178905204E-2</c:v>
                </c:pt>
                <c:pt idx="1466">
                  <c:v>2.2249287049399196E-2</c:v>
                </c:pt>
                <c:pt idx="1467">
                  <c:v>2.2382574098798395E-2</c:v>
                </c:pt>
                <c:pt idx="1468">
                  <c:v>2.2578574098798397E-2</c:v>
                </c:pt>
                <c:pt idx="1469">
                  <c:v>2.2763626168224298E-2</c:v>
                </c:pt>
                <c:pt idx="1470">
                  <c:v>2.2978627503337783E-2</c:v>
                </c:pt>
                <c:pt idx="1471">
                  <c:v>2.3234771695594122E-2</c:v>
                </c:pt>
                <c:pt idx="1472">
                  <c:v>2.3429110814419223E-2</c:v>
                </c:pt>
                <c:pt idx="1473">
                  <c:v>2.3570777036048061E-2</c:v>
                </c:pt>
                <c:pt idx="1474">
                  <c:v>2.3695946595460614E-2</c:v>
                </c:pt>
                <c:pt idx="1475">
                  <c:v>2.3868822429906539E-2</c:v>
                </c:pt>
                <c:pt idx="1476">
                  <c:v>2.4219540720961278E-2</c:v>
                </c:pt>
                <c:pt idx="1477">
                  <c:v>2.4571086782376499E-2</c:v>
                </c:pt>
                <c:pt idx="1478">
                  <c:v>2.4758141522029372E-2</c:v>
                </c:pt>
                <c:pt idx="1479">
                  <c:v>2.4910381842456607E-2</c:v>
                </c:pt>
                <c:pt idx="1480">
                  <c:v>2.5039610146862484E-2</c:v>
                </c:pt>
                <c:pt idx="1481">
                  <c:v>2.5181570093457943E-2</c:v>
                </c:pt>
                <c:pt idx="1482">
                  <c:v>2.5312651535380506E-2</c:v>
                </c:pt>
                <c:pt idx="1483">
                  <c:v>2.5440939919893189E-2</c:v>
                </c:pt>
                <c:pt idx="1484">
                  <c:v>2.5563348464619488E-2</c:v>
                </c:pt>
                <c:pt idx="1485">
                  <c:v>2.5719455273698261E-2</c:v>
                </c:pt>
                <c:pt idx="1486">
                  <c:v>2.5925025367156206E-2</c:v>
                </c:pt>
                <c:pt idx="1487">
                  <c:v>2.6099412550066755E-2</c:v>
                </c:pt>
                <c:pt idx="1488">
                  <c:v>2.6258851802403203E-2</c:v>
                </c:pt>
                <c:pt idx="1489">
                  <c:v>2.6462696929238985E-2</c:v>
                </c:pt>
                <c:pt idx="1490">
                  <c:v>2.6889997329773031E-2</c:v>
                </c:pt>
                <c:pt idx="1491">
                  <c:v>2.7223732977303069E-2</c:v>
                </c:pt>
                <c:pt idx="1492">
                  <c:v>2.7525751668891856E-2</c:v>
                </c:pt>
                <c:pt idx="1493">
                  <c:v>2.773229906542056E-2</c:v>
                </c:pt>
                <c:pt idx="1494">
                  <c:v>2.7892186915887848E-2</c:v>
                </c:pt>
                <c:pt idx="1495">
                  <c:v>2.807350066755674E-2</c:v>
                </c:pt>
                <c:pt idx="1496">
                  <c:v>2.8219973297730305E-2</c:v>
                </c:pt>
                <c:pt idx="1497">
                  <c:v>2.835647530040053E-2</c:v>
                </c:pt>
                <c:pt idx="1498">
                  <c:v>2.84930520694259E-2</c:v>
                </c:pt>
                <c:pt idx="1499">
                  <c:v>2.8634552736982642E-2</c:v>
                </c:pt>
                <c:pt idx="1500">
                  <c:v>2.8765773030707611E-2</c:v>
                </c:pt>
                <c:pt idx="1501">
                  <c:v>2.8909821094793058E-2</c:v>
                </c:pt>
                <c:pt idx="1502">
                  <c:v>2.9054734312416553E-2</c:v>
                </c:pt>
                <c:pt idx="1503">
                  <c:v>2.9176731642189587E-2</c:v>
                </c:pt>
                <c:pt idx="1504">
                  <c:v>2.9330184245660876E-2</c:v>
                </c:pt>
                <c:pt idx="1505">
                  <c:v>2.9467150867823765E-2</c:v>
                </c:pt>
                <c:pt idx="1506">
                  <c:v>2.9585142857142852E-2</c:v>
                </c:pt>
                <c:pt idx="1507">
                  <c:v>2.9702312416555406E-2</c:v>
                </c:pt>
                <c:pt idx="1508">
                  <c:v>2.9829922563417891E-2</c:v>
                </c:pt>
                <c:pt idx="1509">
                  <c:v>2.994040053404539E-2</c:v>
                </c:pt>
                <c:pt idx="1510">
                  <c:v>3.0064502002670222E-2</c:v>
                </c:pt>
                <c:pt idx="1511">
                  <c:v>3.0203668891855804E-2</c:v>
                </c:pt>
                <c:pt idx="1512">
                  <c:v>3.0385169559412551E-2</c:v>
                </c:pt>
                <c:pt idx="1513">
                  <c:v>3.058312416555407E-2</c:v>
                </c:pt>
                <c:pt idx="1514">
                  <c:v>3.0727428571428569E-2</c:v>
                </c:pt>
                <c:pt idx="1515">
                  <c:v>3.090616822429906E-2</c:v>
                </c:pt>
                <c:pt idx="1516">
                  <c:v>3.1220309746328435E-2</c:v>
                </c:pt>
                <c:pt idx="1517">
                  <c:v>3.178429906542056E-2</c:v>
                </c:pt>
                <c:pt idx="1518">
                  <c:v>3.2189879839786377E-2</c:v>
                </c:pt>
                <c:pt idx="1519">
                  <c:v>3.2484112149532708E-2</c:v>
                </c:pt>
                <c:pt idx="1520">
                  <c:v>3.2872726301735648E-2</c:v>
                </c:pt>
                <c:pt idx="1521">
                  <c:v>3.3131433911882509E-2</c:v>
                </c:pt>
                <c:pt idx="1522">
                  <c:v>3.32977997329773E-2</c:v>
                </c:pt>
                <c:pt idx="1523">
                  <c:v>3.3436315086782374E-2</c:v>
                </c:pt>
                <c:pt idx="1524">
                  <c:v>3.3571423230974631E-2</c:v>
                </c:pt>
                <c:pt idx="1525">
                  <c:v>3.3703433911882505E-2</c:v>
                </c:pt>
                <c:pt idx="1526">
                  <c:v>3.3824411214953269E-2</c:v>
                </c:pt>
                <c:pt idx="1527">
                  <c:v>3.396969826435247E-2</c:v>
                </c:pt>
                <c:pt idx="1528">
                  <c:v>3.4112550066755669E-2</c:v>
                </c:pt>
                <c:pt idx="1529">
                  <c:v>3.4299204272363146E-2</c:v>
                </c:pt>
                <c:pt idx="1530">
                  <c:v>3.4584240320427236E-2</c:v>
                </c:pt>
                <c:pt idx="1531">
                  <c:v>3.4795572763684911E-2</c:v>
                </c:pt>
                <c:pt idx="1532">
                  <c:v>3.4953121495327102E-2</c:v>
                </c:pt>
                <c:pt idx="1533">
                  <c:v>3.5081473965287047E-2</c:v>
                </c:pt>
                <c:pt idx="1534">
                  <c:v>3.5199684913217621E-2</c:v>
                </c:pt>
                <c:pt idx="1535">
                  <c:v>3.5317361815754331E-2</c:v>
                </c:pt>
                <c:pt idx="1536">
                  <c:v>3.5449383177570092E-2</c:v>
                </c:pt>
                <c:pt idx="1537">
                  <c:v>3.5569244325767684E-2</c:v>
                </c:pt>
                <c:pt idx="1538">
                  <c:v>3.5759385847797059E-2</c:v>
                </c:pt>
                <c:pt idx="1539">
                  <c:v>3.5986910547396528E-2</c:v>
                </c:pt>
                <c:pt idx="1540">
                  <c:v>3.6159449933244325E-2</c:v>
                </c:pt>
                <c:pt idx="1541">
                  <c:v>3.6316779706275032E-2</c:v>
                </c:pt>
                <c:pt idx="1542">
                  <c:v>3.6475455273698262E-2</c:v>
                </c:pt>
                <c:pt idx="1543">
                  <c:v>3.6687161548731639E-2</c:v>
                </c:pt>
                <c:pt idx="1544">
                  <c:v>3.6870355140186918E-2</c:v>
                </c:pt>
                <c:pt idx="1545">
                  <c:v>3.7020518024032036E-2</c:v>
                </c:pt>
                <c:pt idx="1546">
                  <c:v>3.7164389853137518E-2</c:v>
                </c:pt>
                <c:pt idx="1547">
                  <c:v>3.7310387182910541E-2</c:v>
                </c:pt>
                <c:pt idx="1548">
                  <c:v>3.74720694259012E-2</c:v>
                </c:pt>
                <c:pt idx="1549">
                  <c:v>3.7604197596795723E-2</c:v>
                </c:pt>
                <c:pt idx="1550">
                  <c:v>3.7711786381842458E-2</c:v>
                </c:pt>
                <c:pt idx="1551">
                  <c:v>3.7816176234979973E-2</c:v>
                </c:pt>
                <c:pt idx="1552">
                  <c:v>3.7935070761014683E-2</c:v>
                </c:pt>
                <c:pt idx="1553">
                  <c:v>3.8103829105473962E-2</c:v>
                </c:pt>
                <c:pt idx="1554">
                  <c:v>3.8236891855807739E-2</c:v>
                </c:pt>
                <c:pt idx="1555">
                  <c:v>3.8366520694259013E-2</c:v>
                </c:pt>
                <c:pt idx="1556">
                  <c:v>3.8520453938584776E-2</c:v>
                </c:pt>
                <c:pt idx="1557">
                  <c:v>3.8721719626168223E-2</c:v>
                </c:pt>
                <c:pt idx="1558">
                  <c:v>3.8902547396528701E-2</c:v>
                </c:pt>
                <c:pt idx="1559">
                  <c:v>3.917134312416555E-2</c:v>
                </c:pt>
                <c:pt idx="1560">
                  <c:v>3.9473564753004002E-2</c:v>
                </c:pt>
                <c:pt idx="1561">
                  <c:v>3.9739983978638184E-2</c:v>
                </c:pt>
                <c:pt idx="1562">
                  <c:v>4.0064913217623496E-2</c:v>
                </c:pt>
                <c:pt idx="1563">
                  <c:v>4.0270493991989315E-2</c:v>
                </c:pt>
                <c:pt idx="1564">
                  <c:v>4.0506526034712949E-2</c:v>
                </c:pt>
                <c:pt idx="1565">
                  <c:v>4.079474499332443E-2</c:v>
                </c:pt>
                <c:pt idx="1566">
                  <c:v>4.099535380507343E-2</c:v>
                </c:pt>
                <c:pt idx="1567">
                  <c:v>4.1139156208277704E-2</c:v>
                </c:pt>
                <c:pt idx="1568">
                  <c:v>4.1274761014686245E-2</c:v>
                </c:pt>
                <c:pt idx="1569">
                  <c:v>4.1409714285714279E-2</c:v>
                </c:pt>
                <c:pt idx="1570">
                  <c:v>4.1550942590120155E-2</c:v>
                </c:pt>
                <c:pt idx="1571">
                  <c:v>4.1711957276368485E-2</c:v>
                </c:pt>
                <c:pt idx="1572">
                  <c:v>4.189469692923898E-2</c:v>
                </c:pt>
                <c:pt idx="1573">
                  <c:v>4.2091807743658206E-2</c:v>
                </c:pt>
                <c:pt idx="1574">
                  <c:v>4.2378216288384507E-2</c:v>
                </c:pt>
                <c:pt idx="1575">
                  <c:v>4.2597895861148191E-2</c:v>
                </c:pt>
                <c:pt idx="1576">
                  <c:v>4.2745287049399193E-2</c:v>
                </c:pt>
                <c:pt idx="1577">
                  <c:v>4.2876769025367148E-2</c:v>
                </c:pt>
                <c:pt idx="1578">
                  <c:v>4.3043241655540715E-2</c:v>
                </c:pt>
                <c:pt idx="1579">
                  <c:v>4.3212165554072091E-2</c:v>
                </c:pt>
                <c:pt idx="1580">
                  <c:v>4.3414777036048062E-2</c:v>
                </c:pt>
                <c:pt idx="1581">
                  <c:v>4.3583006675567422E-2</c:v>
                </c:pt>
                <c:pt idx="1582">
                  <c:v>4.379578638184245E-2</c:v>
                </c:pt>
                <c:pt idx="1583">
                  <c:v>4.3965473965287043E-2</c:v>
                </c:pt>
                <c:pt idx="1584">
                  <c:v>4.4108678237650197E-2</c:v>
                </c:pt>
                <c:pt idx="1585">
                  <c:v>4.4232165554072091E-2</c:v>
                </c:pt>
                <c:pt idx="1586">
                  <c:v>4.4345030707610138E-2</c:v>
                </c:pt>
                <c:pt idx="1587">
                  <c:v>4.4452347129505999E-2</c:v>
                </c:pt>
                <c:pt idx="1588">
                  <c:v>4.4577746328437917E-2</c:v>
                </c:pt>
                <c:pt idx="1589">
                  <c:v>4.4785228304405872E-2</c:v>
                </c:pt>
                <c:pt idx="1590">
                  <c:v>4.4950883845126834E-2</c:v>
                </c:pt>
                <c:pt idx="1591">
                  <c:v>4.5080010680907869E-2</c:v>
                </c:pt>
                <c:pt idx="1592">
                  <c:v>4.5234819759679572E-2</c:v>
                </c:pt>
                <c:pt idx="1593">
                  <c:v>4.5374654205607469E-2</c:v>
                </c:pt>
                <c:pt idx="1594">
                  <c:v>4.5509132176234979E-2</c:v>
                </c:pt>
                <c:pt idx="1595">
                  <c:v>4.5615017356475301E-2</c:v>
                </c:pt>
                <c:pt idx="1596">
                  <c:v>4.5695369826435246E-2</c:v>
                </c:pt>
                <c:pt idx="1597">
                  <c:v>4.5789644859813079E-2</c:v>
                </c:pt>
                <c:pt idx="1598">
                  <c:v>4.5962985313751661E-2</c:v>
                </c:pt>
                <c:pt idx="1599">
                  <c:v>4.6203113484646195E-2</c:v>
                </c:pt>
                <c:pt idx="1600">
                  <c:v>4.6370483311081435E-2</c:v>
                </c:pt>
                <c:pt idx="1601">
                  <c:v>4.6610045393858469E-2</c:v>
                </c:pt>
                <c:pt idx="1602">
                  <c:v>4.6788117489986646E-2</c:v>
                </c:pt>
                <c:pt idx="1603">
                  <c:v>4.6934985313751669E-2</c:v>
                </c:pt>
                <c:pt idx="1604">
                  <c:v>4.7108421895861147E-2</c:v>
                </c:pt>
                <c:pt idx="1605">
                  <c:v>4.7247257676902535E-2</c:v>
                </c:pt>
                <c:pt idx="1606">
                  <c:v>4.7363754339118824E-2</c:v>
                </c:pt>
                <c:pt idx="1607">
                  <c:v>4.7475092122830437E-2</c:v>
                </c:pt>
                <c:pt idx="1608">
                  <c:v>4.7660790387182905E-2</c:v>
                </c:pt>
                <c:pt idx="1609">
                  <c:v>4.7900181575433909E-2</c:v>
                </c:pt>
                <c:pt idx="1610">
                  <c:v>4.8078200267022697E-2</c:v>
                </c:pt>
                <c:pt idx="1611">
                  <c:v>4.8229153538050733E-2</c:v>
                </c:pt>
                <c:pt idx="1612">
                  <c:v>4.8391380507343117E-2</c:v>
                </c:pt>
                <c:pt idx="1613">
                  <c:v>4.8523161548731639E-2</c:v>
                </c:pt>
                <c:pt idx="1614">
                  <c:v>4.8694248331108143E-2</c:v>
                </c:pt>
                <c:pt idx="1615">
                  <c:v>4.8923882510013346E-2</c:v>
                </c:pt>
                <c:pt idx="1616">
                  <c:v>4.9124785046728965E-2</c:v>
                </c:pt>
                <c:pt idx="1617">
                  <c:v>4.9265922563417885E-2</c:v>
                </c:pt>
                <c:pt idx="1618">
                  <c:v>4.9380902536715614E-2</c:v>
                </c:pt>
                <c:pt idx="1619">
                  <c:v>4.9485233644859808E-2</c:v>
                </c:pt>
                <c:pt idx="1620">
                  <c:v>4.959875033377837E-2</c:v>
                </c:pt>
                <c:pt idx="1621">
                  <c:v>4.9722990654205601E-2</c:v>
                </c:pt>
                <c:pt idx="1622">
                  <c:v>4.9856662216288379E-2</c:v>
                </c:pt>
                <c:pt idx="1623">
                  <c:v>4.9965014686248331E-2</c:v>
                </c:pt>
                <c:pt idx="1624">
                  <c:v>5.0064769025367155E-2</c:v>
                </c:pt>
                <c:pt idx="1625">
                  <c:v>5.0166622162883846E-2</c:v>
                </c:pt>
                <c:pt idx="1626">
                  <c:v>5.0291668891855809E-2</c:v>
                </c:pt>
                <c:pt idx="1627">
                  <c:v>5.0461030707610141E-2</c:v>
                </c:pt>
                <c:pt idx="1628">
                  <c:v>5.0724133511348461E-2</c:v>
                </c:pt>
                <c:pt idx="1629">
                  <c:v>5.0955385847797061E-2</c:v>
                </c:pt>
                <c:pt idx="1630">
                  <c:v>5.1232822429906538E-2</c:v>
                </c:pt>
                <c:pt idx="1631">
                  <c:v>5.1519412550066757E-2</c:v>
                </c:pt>
                <c:pt idx="1632">
                  <c:v>5.1774761014686241E-2</c:v>
                </c:pt>
                <c:pt idx="1633">
                  <c:v>5.1927327102803733E-2</c:v>
                </c:pt>
                <c:pt idx="1634">
                  <c:v>5.2095246995994653E-2</c:v>
                </c:pt>
                <c:pt idx="1635">
                  <c:v>5.2295770360480637E-2</c:v>
                </c:pt>
                <c:pt idx="1636">
                  <c:v>5.248800534045394E-2</c:v>
                </c:pt>
                <c:pt idx="1637">
                  <c:v>5.26456341789052E-2</c:v>
                </c:pt>
                <c:pt idx="1638">
                  <c:v>5.2769409879839781E-2</c:v>
                </c:pt>
                <c:pt idx="1639">
                  <c:v>5.2883428571428567E-2</c:v>
                </c:pt>
                <c:pt idx="1640">
                  <c:v>5.3020165554072088E-2</c:v>
                </c:pt>
                <c:pt idx="1641">
                  <c:v>5.3176571428571427E-2</c:v>
                </c:pt>
                <c:pt idx="1642">
                  <c:v>5.3322061415220293E-2</c:v>
                </c:pt>
                <c:pt idx="1643">
                  <c:v>5.343391188251001E-2</c:v>
                </c:pt>
                <c:pt idx="1644">
                  <c:v>5.3538958611481981E-2</c:v>
                </c:pt>
                <c:pt idx="1645">
                  <c:v>5.3626862483311076E-2</c:v>
                </c:pt>
                <c:pt idx="1646">
                  <c:v>5.3711989319092122E-2</c:v>
                </c:pt>
                <c:pt idx="1647">
                  <c:v>5.3792256341789052E-2</c:v>
                </c:pt>
                <c:pt idx="1648">
                  <c:v>5.3891054739652861E-2</c:v>
                </c:pt>
                <c:pt idx="1649">
                  <c:v>5.4019118825100132E-2</c:v>
                </c:pt>
                <c:pt idx="1650">
                  <c:v>5.4213457943925229E-2</c:v>
                </c:pt>
                <c:pt idx="1651">
                  <c:v>5.4415647530040051E-2</c:v>
                </c:pt>
                <c:pt idx="1652">
                  <c:v>5.4569238985313746E-2</c:v>
                </c:pt>
                <c:pt idx="1653">
                  <c:v>5.470493991989319E-2</c:v>
                </c:pt>
                <c:pt idx="1654">
                  <c:v>5.4826275033377829E-2</c:v>
                </c:pt>
                <c:pt idx="1655">
                  <c:v>5.496256341789052E-2</c:v>
                </c:pt>
                <c:pt idx="1656">
                  <c:v>5.5142162883845124E-2</c:v>
                </c:pt>
                <c:pt idx="1657">
                  <c:v>5.5260347129506004E-2</c:v>
                </c:pt>
                <c:pt idx="1658">
                  <c:v>5.5431348464619487E-2</c:v>
                </c:pt>
                <c:pt idx="1659">
                  <c:v>5.555124165554072E-2</c:v>
                </c:pt>
                <c:pt idx="1660">
                  <c:v>5.5645393858477964E-2</c:v>
                </c:pt>
                <c:pt idx="1661">
                  <c:v>5.5739706275033371E-2</c:v>
                </c:pt>
                <c:pt idx="1662">
                  <c:v>5.5848437917222965E-2</c:v>
                </c:pt>
                <c:pt idx="1663">
                  <c:v>5.596945260347129E-2</c:v>
                </c:pt>
                <c:pt idx="1664">
                  <c:v>5.6144512683578104E-2</c:v>
                </c:pt>
                <c:pt idx="1665">
                  <c:v>5.6333778371161547E-2</c:v>
                </c:pt>
                <c:pt idx="1666">
                  <c:v>5.6537997329773021E-2</c:v>
                </c:pt>
                <c:pt idx="1667">
                  <c:v>5.6728384512683569E-2</c:v>
                </c:pt>
                <c:pt idx="1668">
                  <c:v>5.6867076101468614E-2</c:v>
                </c:pt>
                <c:pt idx="1669">
                  <c:v>5.6968811748998656E-2</c:v>
                </c:pt>
                <c:pt idx="1670">
                  <c:v>5.7067449933244328E-2</c:v>
                </c:pt>
                <c:pt idx="1671">
                  <c:v>5.7177356475300395E-2</c:v>
                </c:pt>
                <c:pt idx="1672">
                  <c:v>5.7257997329773033E-2</c:v>
                </c:pt>
                <c:pt idx="1673">
                  <c:v>5.7333511348464608E-2</c:v>
                </c:pt>
                <c:pt idx="1674">
                  <c:v>5.741874499332443E-2</c:v>
                </c:pt>
                <c:pt idx="1675">
                  <c:v>5.7671615487316419E-2</c:v>
                </c:pt>
                <c:pt idx="1676">
                  <c:v>5.7878504672897187E-2</c:v>
                </c:pt>
                <c:pt idx="1677">
                  <c:v>5.8005447263017353E-2</c:v>
                </c:pt>
                <c:pt idx="1678">
                  <c:v>5.8102056074766345E-2</c:v>
                </c:pt>
                <c:pt idx="1679">
                  <c:v>5.8192843791722293E-2</c:v>
                </c:pt>
                <c:pt idx="1680">
                  <c:v>5.8277062750333772E-2</c:v>
                </c:pt>
                <c:pt idx="1681">
                  <c:v>5.8362242990654199E-2</c:v>
                </c:pt>
                <c:pt idx="1682">
                  <c:v>5.8434392523364485E-2</c:v>
                </c:pt>
                <c:pt idx="1683">
                  <c:v>5.8534899866488646E-2</c:v>
                </c:pt>
                <c:pt idx="1684">
                  <c:v>5.8625206942590123E-2</c:v>
                </c:pt>
                <c:pt idx="1685">
                  <c:v>5.8760213618157538E-2</c:v>
                </c:pt>
                <c:pt idx="1686">
                  <c:v>5.8903765020026699E-2</c:v>
                </c:pt>
                <c:pt idx="1687">
                  <c:v>5.9054419225634168E-2</c:v>
                </c:pt>
                <c:pt idx="1688">
                  <c:v>5.9169399198931903E-2</c:v>
                </c:pt>
                <c:pt idx="1689">
                  <c:v>5.9289826435246988E-2</c:v>
                </c:pt>
                <c:pt idx="1690">
                  <c:v>5.9385420560747665E-2</c:v>
                </c:pt>
                <c:pt idx="1691">
                  <c:v>5.9479465954606139E-2</c:v>
                </c:pt>
                <c:pt idx="1692">
                  <c:v>5.9580133511348457E-2</c:v>
                </c:pt>
                <c:pt idx="1693">
                  <c:v>5.966349799732977E-2</c:v>
                </c:pt>
                <c:pt idx="1694">
                  <c:v>5.9732389853137516E-2</c:v>
                </c:pt>
                <c:pt idx="1695">
                  <c:v>5.9822803738317755E-2</c:v>
                </c:pt>
                <c:pt idx="1696">
                  <c:v>6.0034926568758348E-2</c:v>
                </c:pt>
                <c:pt idx="1697">
                  <c:v>6.0210307076101463E-2</c:v>
                </c:pt>
                <c:pt idx="1698">
                  <c:v>6.0323631508678227E-2</c:v>
                </c:pt>
                <c:pt idx="1699">
                  <c:v>6.0436154873164213E-2</c:v>
                </c:pt>
                <c:pt idx="1700">
                  <c:v>6.0533457943925228E-2</c:v>
                </c:pt>
                <c:pt idx="1701">
                  <c:v>6.062221628838451E-2</c:v>
                </c:pt>
                <c:pt idx="1702">
                  <c:v>6.0720801068090788E-2</c:v>
                </c:pt>
                <c:pt idx="1703">
                  <c:v>6.0796688918558071E-2</c:v>
                </c:pt>
                <c:pt idx="1704">
                  <c:v>6.0888811748998656E-2</c:v>
                </c:pt>
                <c:pt idx="1705">
                  <c:v>6.0963684913217624E-2</c:v>
                </c:pt>
                <c:pt idx="1706">
                  <c:v>6.1031401869158876E-2</c:v>
                </c:pt>
                <c:pt idx="1707">
                  <c:v>6.1108090787716958E-2</c:v>
                </c:pt>
                <c:pt idx="1708">
                  <c:v>6.1183925233644861E-2</c:v>
                </c:pt>
                <c:pt idx="1709">
                  <c:v>6.1255914552736976E-2</c:v>
                </c:pt>
                <c:pt idx="1710">
                  <c:v>6.133917222963952E-2</c:v>
                </c:pt>
                <c:pt idx="1711">
                  <c:v>6.1454045393858479E-2</c:v>
                </c:pt>
                <c:pt idx="1712">
                  <c:v>6.1601121495327094E-2</c:v>
                </c:pt>
                <c:pt idx="1713">
                  <c:v>6.1700453938584775E-2</c:v>
                </c:pt>
                <c:pt idx="1714">
                  <c:v>6.1832149532710275E-2</c:v>
                </c:pt>
                <c:pt idx="1715">
                  <c:v>6.2003845126835773E-2</c:v>
                </c:pt>
                <c:pt idx="1716">
                  <c:v>6.2141415220293712E-2</c:v>
                </c:pt>
                <c:pt idx="1717">
                  <c:v>6.2239519359145526E-2</c:v>
                </c:pt>
                <c:pt idx="1718">
                  <c:v>6.2320053404539381E-2</c:v>
                </c:pt>
                <c:pt idx="1719">
                  <c:v>6.2391615487316414E-2</c:v>
                </c:pt>
                <c:pt idx="1720">
                  <c:v>6.2456021361815751E-2</c:v>
                </c:pt>
                <c:pt idx="1721">
                  <c:v>6.2534686248331112E-2</c:v>
                </c:pt>
                <c:pt idx="1722">
                  <c:v>6.2651642189586104E-2</c:v>
                </c:pt>
                <c:pt idx="1723">
                  <c:v>6.2791935914552732E-2</c:v>
                </c:pt>
                <c:pt idx="1724">
                  <c:v>6.2901201602136178E-2</c:v>
                </c:pt>
                <c:pt idx="1725">
                  <c:v>6.2982269692923892E-2</c:v>
                </c:pt>
                <c:pt idx="1726">
                  <c:v>6.3064993324432578E-2</c:v>
                </c:pt>
                <c:pt idx="1727">
                  <c:v>6.3143658210947931E-2</c:v>
                </c:pt>
                <c:pt idx="1728">
                  <c:v>6.3190333778371147E-2</c:v>
                </c:pt>
                <c:pt idx="1729">
                  <c:v>6.3254579439252334E-2</c:v>
                </c:pt>
                <c:pt idx="1730">
                  <c:v>6.3340026702269694E-2</c:v>
                </c:pt>
                <c:pt idx="1731">
                  <c:v>6.3429372496662209E-2</c:v>
                </c:pt>
                <c:pt idx="1732">
                  <c:v>6.3545153538050736E-2</c:v>
                </c:pt>
                <c:pt idx="1733">
                  <c:v>6.3605607476635503E-2</c:v>
                </c:pt>
                <c:pt idx="1734">
                  <c:v>6.3675781041388518E-2</c:v>
                </c:pt>
                <c:pt idx="1735">
                  <c:v>6.3766835781041392E-2</c:v>
                </c:pt>
                <c:pt idx="1736">
                  <c:v>6.3945153538050734E-2</c:v>
                </c:pt>
                <c:pt idx="1737">
                  <c:v>6.4107022696929236E-2</c:v>
                </c:pt>
                <c:pt idx="1738">
                  <c:v>6.4254419225634171E-2</c:v>
                </c:pt>
                <c:pt idx="1739">
                  <c:v>6.4364753004005335E-2</c:v>
                </c:pt>
                <c:pt idx="1740">
                  <c:v>6.4461735647530036E-2</c:v>
                </c:pt>
                <c:pt idx="1741">
                  <c:v>6.4547236315086784E-2</c:v>
                </c:pt>
                <c:pt idx="1742">
                  <c:v>6.4614739652870484E-2</c:v>
                </c:pt>
                <c:pt idx="1743">
                  <c:v>6.4700667556742308E-2</c:v>
                </c:pt>
                <c:pt idx="1744">
                  <c:v>6.4835727636849125E-2</c:v>
                </c:pt>
                <c:pt idx="1745">
                  <c:v>6.4985580774365823E-2</c:v>
                </c:pt>
                <c:pt idx="1746">
                  <c:v>6.5112149532710273E-2</c:v>
                </c:pt>
                <c:pt idx="1747">
                  <c:v>6.5209506008010676E-2</c:v>
                </c:pt>
                <c:pt idx="1748">
                  <c:v>6.529142857142857E-2</c:v>
                </c:pt>
                <c:pt idx="1749">
                  <c:v>6.5402082777036033E-2</c:v>
                </c:pt>
                <c:pt idx="1750">
                  <c:v>6.5527369826435242E-2</c:v>
                </c:pt>
                <c:pt idx="1751">
                  <c:v>6.5721388518024032E-2</c:v>
                </c:pt>
                <c:pt idx="1752">
                  <c:v>6.592032042723632E-2</c:v>
                </c:pt>
                <c:pt idx="1753">
                  <c:v>6.6105046728971953E-2</c:v>
                </c:pt>
                <c:pt idx="1754">
                  <c:v>6.6229639519359146E-2</c:v>
                </c:pt>
                <c:pt idx="1755">
                  <c:v>6.6335914552736977E-2</c:v>
                </c:pt>
                <c:pt idx="1756">
                  <c:v>6.6412923898531373E-2</c:v>
                </c:pt>
                <c:pt idx="1757">
                  <c:v>6.6488064085447246E-2</c:v>
                </c:pt>
                <c:pt idx="1758">
                  <c:v>6.6561014686248338E-2</c:v>
                </c:pt>
                <c:pt idx="1759">
                  <c:v>6.6645020026702265E-2</c:v>
                </c:pt>
                <c:pt idx="1760">
                  <c:v>6.6724272363150858E-2</c:v>
                </c:pt>
                <c:pt idx="1761">
                  <c:v>6.6852336448598129E-2</c:v>
                </c:pt>
                <c:pt idx="1762">
                  <c:v>6.6961548731642187E-2</c:v>
                </c:pt>
                <c:pt idx="1763">
                  <c:v>6.7086675567423218E-2</c:v>
                </c:pt>
                <c:pt idx="1764">
                  <c:v>6.7245500667556732E-2</c:v>
                </c:pt>
                <c:pt idx="1765">
                  <c:v>6.734942590120159E-2</c:v>
                </c:pt>
                <c:pt idx="1766">
                  <c:v>6.7441335113484643E-2</c:v>
                </c:pt>
                <c:pt idx="1767">
                  <c:v>6.7559252336448591E-2</c:v>
                </c:pt>
                <c:pt idx="1768">
                  <c:v>6.7721602136181572E-2</c:v>
                </c:pt>
                <c:pt idx="1769">
                  <c:v>6.7867983978638177E-2</c:v>
                </c:pt>
                <c:pt idx="1770">
                  <c:v>6.7972283044058737E-2</c:v>
                </c:pt>
                <c:pt idx="1771">
                  <c:v>6.8060614152202936E-2</c:v>
                </c:pt>
                <c:pt idx="1772">
                  <c:v>6.8151722296395184E-2</c:v>
                </c:pt>
                <c:pt idx="1773">
                  <c:v>6.8260881174899854E-2</c:v>
                </c:pt>
                <c:pt idx="1774">
                  <c:v>6.8382323097463282E-2</c:v>
                </c:pt>
                <c:pt idx="1775">
                  <c:v>6.8528865153538052E-2</c:v>
                </c:pt>
                <c:pt idx="1776">
                  <c:v>6.865121495327102E-2</c:v>
                </c:pt>
                <c:pt idx="1777">
                  <c:v>6.8743551401869149E-2</c:v>
                </c:pt>
                <c:pt idx="1778">
                  <c:v>6.8826061415220283E-2</c:v>
                </c:pt>
                <c:pt idx="1779">
                  <c:v>6.892683578104139E-2</c:v>
                </c:pt>
                <c:pt idx="1780">
                  <c:v>6.9016234979973293E-2</c:v>
                </c:pt>
                <c:pt idx="1781">
                  <c:v>6.9091909212283045E-2</c:v>
                </c:pt>
                <c:pt idx="1782">
                  <c:v>6.9167690253671546E-2</c:v>
                </c:pt>
                <c:pt idx="1783">
                  <c:v>6.9254152202937236E-2</c:v>
                </c:pt>
                <c:pt idx="1784">
                  <c:v>6.9330093457943914E-2</c:v>
                </c:pt>
                <c:pt idx="1785">
                  <c:v>6.9399839786381839E-2</c:v>
                </c:pt>
                <c:pt idx="1786">
                  <c:v>6.9461628838451264E-2</c:v>
                </c:pt>
                <c:pt idx="1787">
                  <c:v>6.9594125500667556E-2</c:v>
                </c:pt>
                <c:pt idx="1788">
                  <c:v>6.9742590120160208E-2</c:v>
                </c:pt>
                <c:pt idx="1789">
                  <c:v>6.9832309746328425E-2</c:v>
                </c:pt>
                <c:pt idx="1790">
                  <c:v>6.9920534045393848E-2</c:v>
                </c:pt>
                <c:pt idx="1791">
                  <c:v>7.0011001335113482E-2</c:v>
                </c:pt>
                <c:pt idx="1792">
                  <c:v>7.010178905206943E-2</c:v>
                </c:pt>
                <c:pt idx="1793">
                  <c:v>7.0219706275033378E-2</c:v>
                </c:pt>
                <c:pt idx="1794">
                  <c:v>7.0306862483311083E-2</c:v>
                </c:pt>
                <c:pt idx="1795">
                  <c:v>7.0390440587449921E-2</c:v>
                </c:pt>
                <c:pt idx="1796">
                  <c:v>7.0477116154873162E-2</c:v>
                </c:pt>
                <c:pt idx="1797">
                  <c:v>7.0554712950600798E-2</c:v>
                </c:pt>
                <c:pt idx="1798">
                  <c:v>7.0631882510013344E-2</c:v>
                </c:pt>
                <c:pt idx="1799">
                  <c:v>7.070974632843792E-2</c:v>
                </c:pt>
                <c:pt idx="1800">
                  <c:v>7.0782376502002656E-2</c:v>
                </c:pt>
                <c:pt idx="1801">
                  <c:v>7.0844058744993318E-2</c:v>
                </c:pt>
                <c:pt idx="1802">
                  <c:v>7.0901949265687575E-2</c:v>
                </c:pt>
                <c:pt idx="1803">
                  <c:v>7.101324432576768E-2</c:v>
                </c:pt>
                <c:pt idx="1804">
                  <c:v>7.1190814419225631E-2</c:v>
                </c:pt>
                <c:pt idx="1805">
                  <c:v>7.133041388518023E-2</c:v>
                </c:pt>
                <c:pt idx="1806">
                  <c:v>7.1411108144192242E-2</c:v>
                </c:pt>
                <c:pt idx="1807">
                  <c:v>7.1532443257676895E-2</c:v>
                </c:pt>
                <c:pt idx="1808">
                  <c:v>7.1655914552736982E-2</c:v>
                </c:pt>
                <c:pt idx="1809">
                  <c:v>7.173447263017356E-2</c:v>
                </c:pt>
                <c:pt idx="1810">
                  <c:v>7.180251001335114E-2</c:v>
                </c:pt>
                <c:pt idx="1811">
                  <c:v>7.1872523364485977E-2</c:v>
                </c:pt>
                <c:pt idx="1812">
                  <c:v>7.1927316421895857E-2</c:v>
                </c:pt>
                <c:pt idx="1813">
                  <c:v>7.1965981308411212E-2</c:v>
                </c:pt>
                <c:pt idx="1814">
                  <c:v>7.2008064085447257E-2</c:v>
                </c:pt>
                <c:pt idx="1815">
                  <c:v>7.2072950600801058E-2</c:v>
                </c:pt>
                <c:pt idx="1816">
                  <c:v>7.2120480640854467E-2</c:v>
                </c:pt>
                <c:pt idx="1817">
                  <c:v>7.2191829105473962E-2</c:v>
                </c:pt>
                <c:pt idx="1818">
                  <c:v>7.2247957276368485E-2</c:v>
                </c:pt>
                <c:pt idx="1819">
                  <c:v>7.2302269692923901E-2</c:v>
                </c:pt>
                <c:pt idx="1820">
                  <c:v>7.2391668891855804E-2</c:v>
                </c:pt>
                <c:pt idx="1821">
                  <c:v>7.2461468624833103E-2</c:v>
                </c:pt>
                <c:pt idx="1822">
                  <c:v>7.2474178905206937E-2</c:v>
                </c:pt>
                <c:pt idx="1823">
                  <c:v>7.2473805073431236E-2</c:v>
                </c:pt>
                <c:pt idx="1824">
                  <c:v>7.2480694259012018E-2</c:v>
                </c:pt>
                <c:pt idx="1825">
                  <c:v>7.248181575433911E-2</c:v>
                </c:pt>
                <c:pt idx="1826">
                  <c:v>7.2482883845126828E-2</c:v>
                </c:pt>
                <c:pt idx="1827">
                  <c:v>7.2492656875834449E-2</c:v>
                </c:pt>
                <c:pt idx="1828">
                  <c:v>7.2492710280373823E-2</c:v>
                </c:pt>
                <c:pt idx="1829">
                  <c:v>7.2510867823765021E-2</c:v>
                </c:pt>
                <c:pt idx="1830">
                  <c:v>7.2525981308411216E-2</c:v>
                </c:pt>
                <c:pt idx="1831">
                  <c:v>7.2532069425901194E-2</c:v>
                </c:pt>
                <c:pt idx="1832">
                  <c:v>7.2545046728971954E-2</c:v>
                </c:pt>
                <c:pt idx="1833">
                  <c:v>7.255898531375167E-2</c:v>
                </c:pt>
                <c:pt idx="1834">
                  <c:v>7.2571588785046728E-2</c:v>
                </c:pt>
                <c:pt idx="1835">
                  <c:v>7.2589052069425897E-2</c:v>
                </c:pt>
                <c:pt idx="1836">
                  <c:v>7.260923898531374E-2</c:v>
                </c:pt>
                <c:pt idx="1837">
                  <c:v>7.2640373831775698E-2</c:v>
                </c:pt>
                <c:pt idx="1838">
                  <c:v>7.2699439252336448E-2</c:v>
                </c:pt>
                <c:pt idx="1839">
                  <c:v>7.2758985313751662E-2</c:v>
                </c:pt>
                <c:pt idx="1840">
                  <c:v>7.2811428571428569E-2</c:v>
                </c:pt>
                <c:pt idx="1841">
                  <c:v>7.2885287049399186E-2</c:v>
                </c:pt>
                <c:pt idx="1842">
                  <c:v>7.2947343124165551E-2</c:v>
                </c:pt>
                <c:pt idx="1843">
                  <c:v>7.3004272363150866E-2</c:v>
                </c:pt>
                <c:pt idx="1844">
                  <c:v>7.3059279038718283E-2</c:v>
                </c:pt>
                <c:pt idx="1845">
                  <c:v>7.3100400534045387E-2</c:v>
                </c:pt>
                <c:pt idx="1846">
                  <c:v>7.3142590120160209E-2</c:v>
                </c:pt>
                <c:pt idx="1847">
                  <c:v>7.3177676902536709E-2</c:v>
                </c:pt>
                <c:pt idx="1848">
                  <c:v>7.3209719626168221E-2</c:v>
                </c:pt>
                <c:pt idx="1849">
                  <c:v>7.3252336448598132E-2</c:v>
                </c:pt>
                <c:pt idx="1850">
                  <c:v>7.3294152202937252E-2</c:v>
                </c:pt>
                <c:pt idx="1851">
                  <c:v>7.3346809078771683E-2</c:v>
                </c:pt>
                <c:pt idx="1852">
                  <c:v>7.3398130841121484E-2</c:v>
                </c:pt>
                <c:pt idx="1853">
                  <c:v>7.3470440587449934E-2</c:v>
                </c:pt>
                <c:pt idx="1854">
                  <c:v>7.3584779706275028E-2</c:v>
                </c:pt>
                <c:pt idx="1855">
                  <c:v>7.3719305740987978E-2</c:v>
                </c:pt>
                <c:pt idx="1856">
                  <c:v>7.3868891855807736E-2</c:v>
                </c:pt>
                <c:pt idx="1857">
                  <c:v>7.3972443257676906E-2</c:v>
                </c:pt>
                <c:pt idx="1858">
                  <c:v>7.4043791722296401E-2</c:v>
                </c:pt>
                <c:pt idx="1859">
                  <c:v>7.4111829105473967E-2</c:v>
                </c:pt>
                <c:pt idx="1860">
                  <c:v>7.4162403204272351E-2</c:v>
                </c:pt>
                <c:pt idx="1861">
                  <c:v>7.4207583444592787E-2</c:v>
                </c:pt>
                <c:pt idx="1862">
                  <c:v>7.4266114819759671E-2</c:v>
                </c:pt>
                <c:pt idx="1863">
                  <c:v>7.4310440587449927E-2</c:v>
                </c:pt>
                <c:pt idx="1864">
                  <c:v>7.4344299065420547E-2</c:v>
                </c:pt>
                <c:pt idx="1865">
                  <c:v>7.4375754339118819E-2</c:v>
                </c:pt>
                <c:pt idx="1866">
                  <c:v>7.4421094793057405E-2</c:v>
                </c:pt>
                <c:pt idx="1867">
                  <c:v>7.4454953271028038E-2</c:v>
                </c:pt>
                <c:pt idx="1868">
                  <c:v>7.4501522029372491E-2</c:v>
                </c:pt>
                <c:pt idx="1869">
                  <c:v>7.4539172229639516E-2</c:v>
                </c:pt>
                <c:pt idx="1870">
                  <c:v>7.4594445927903874E-2</c:v>
                </c:pt>
                <c:pt idx="1871">
                  <c:v>7.4626648865153536E-2</c:v>
                </c:pt>
                <c:pt idx="1872">
                  <c:v>7.4677169559412546E-2</c:v>
                </c:pt>
                <c:pt idx="1873">
                  <c:v>7.471172229639518E-2</c:v>
                </c:pt>
                <c:pt idx="1874">
                  <c:v>7.4741041388518017E-2</c:v>
                </c:pt>
                <c:pt idx="1875">
                  <c:v>7.4797329773030705E-2</c:v>
                </c:pt>
                <c:pt idx="1876">
                  <c:v>7.4835727636849134E-2</c:v>
                </c:pt>
                <c:pt idx="1877">
                  <c:v>7.4877917222963941E-2</c:v>
                </c:pt>
                <c:pt idx="1878">
                  <c:v>7.4928064085447249E-2</c:v>
                </c:pt>
                <c:pt idx="1879">
                  <c:v>7.4956315086782369E-2</c:v>
                </c:pt>
                <c:pt idx="1880">
                  <c:v>7.4995887850467291E-2</c:v>
                </c:pt>
                <c:pt idx="1881">
                  <c:v>7.5036849132176231E-2</c:v>
                </c:pt>
                <c:pt idx="1882">
                  <c:v>7.5075514018691586E-2</c:v>
                </c:pt>
                <c:pt idx="1883">
                  <c:v>7.5100347129506001E-2</c:v>
                </c:pt>
                <c:pt idx="1884">
                  <c:v>7.5148304405874486E-2</c:v>
                </c:pt>
                <c:pt idx="1885">
                  <c:v>7.5184512683578092E-2</c:v>
                </c:pt>
                <c:pt idx="1886">
                  <c:v>7.5249559412550071E-2</c:v>
                </c:pt>
                <c:pt idx="1887">
                  <c:v>7.529826435246996E-2</c:v>
                </c:pt>
                <c:pt idx="1888">
                  <c:v>7.5354766355140185E-2</c:v>
                </c:pt>
                <c:pt idx="1889">
                  <c:v>7.5431508678237641E-2</c:v>
                </c:pt>
                <c:pt idx="1890">
                  <c:v>7.5471455273698251E-2</c:v>
                </c:pt>
                <c:pt idx="1891">
                  <c:v>7.5514499332443252E-2</c:v>
                </c:pt>
                <c:pt idx="1892">
                  <c:v>7.5582056074766341E-2</c:v>
                </c:pt>
                <c:pt idx="1893">
                  <c:v>7.5645393858477974E-2</c:v>
                </c:pt>
                <c:pt idx="1894">
                  <c:v>7.5694312416555401E-2</c:v>
                </c:pt>
                <c:pt idx="1895">
                  <c:v>7.5736288384512671E-2</c:v>
                </c:pt>
                <c:pt idx="1896">
                  <c:v>7.5799839786381829E-2</c:v>
                </c:pt>
                <c:pt idx="1897">
                  <c:v>7.5852389853137511E-2</c:v>
                </c:pt>
                <c:pt idx="1898">
                  <c:v>7.5917596795727627E-2</c:v>
                </c:pt>
                <c:pt idx="1899">
                  <c:v>7.5960106809078762E-2</c:v>
                </c:pt>
                <c:pt idx="1900">
                  <c:v>7.6049078771695588E-2</c:v>
                </c:pt>
                <c:pt idx="1901">
                  <c:v>7.6140560747663552E-2</c:v>
                </c:pt>
                <c:pt idx="1902">
                  <c:v>7.6205554072096129E-2</c:v>
                </c:pt>
                <c:pt idx="1903">
                  <c:v>7.6310921228304407E-2</c:v>
                </c:pt>
                <c:pt idx="1904">
                  <c:v>7.6384405874499336E-2</c:v>
                </c:pt>
                <c:pt idx="1905">
                  <c:v>7.6455807743658205E-2</c:v>
                </c:pt>
                <c:pt idx="1906">
                  <c:v>7.650744993324432E-2</c:v>
                </c:pt>
                <c:pt idx="1907">
                  <c:v>7.657180240320427E-2</c:v>
                </c:pt>
                <c:pt idx="1908">
                  <c:v>7.6620987983978636E-2</c:v>
                </c:pt>
                <c:pt idx="1909">
                  <c:v>7.6661094793057397E-2</c:v>
                </c:pt>
                <c:pt idx="1910">
                  <c:v>7.6713538050734303E-2</c:v>
                </c:pt>
                <c:pt idx="1911">
                  <c:v>7.6766248331108136E-2</c:v>
                </c:pt>
                <c:pt idx="1912">
                  <c:v>7.6808491321762346E-2</c:v>
                </c:pt>
                <c:pt idx="1913">
                  <c:v>7.6851909212283034E-2</c:v>
                </c:pt>
                <c:pt idx="1914">
                  <c:v>7.6911829105473964E-2</c:v>
                </c:pt>
                <c:pt idx="1915">
                  <c:v>7.696971962616822E-2</c:v>
                </c:pt>
                <c:pt idx="1916">
                  <c:v>7.7035514018691589E-2</c:v>
                </c:pt>
                <c:pt idx="1917">
                  <c:v>7.7105420560747664E-2</c:v>
                </c:pt>
                <c:pt idx="1918">
                  <c:v>7.7187770360480634E-2</c:v>
                </c:pt>
                <c:pt idx="1919">
                  <c:v>7.7304566088117477E-2</c:v>
                </c:pt>
                <c:pt idx="1920">
                  <c:v>7.737436582109479E-2</c:v>
                </c:pt>
                <c:pt idx="1921">
                  <c:v>7.7457196261682237E-2</c:v>
                </c:pt>
                <c:pt idx="1922">
                  <c:v>7.7551668891855802E-2</c:v>
                </c:pt>
                <c:pt idx="1923">
                  <c:v>7.7608651535380505E-2</c:v>
                </c:pt>
                <c:pt idx="1924">
                  <c:v>7.767300400534044E-2</c:v>
                </c:pt>
                <c:pt idx="1925">
                  <c:v>7.7775380507343117E-2</c:v>
                </c:pt>
                <c:pt idx="1926">
                  <c:v>7.7832736982643522E-2</c:v>
                </c:pt>
                <c:pt idx="1927">
                  <c:v>7.7880961281708933E-2</c:v>
                </c:pt>
                <c:pt idx="1928">
                  <c:v>7.7925126835781025E-2</c:v>
                </c:pt>
                <c:pt idx="1929">
                  <c:v>7.7967530040053398E-2</c:v>
                </c:pt>
                <c:pt idx="1930">
                  <c:v>7.8015754339118823E-2</c:v>
                </c:pt>
                <c:pt idx="1931">
                  <c:v>7.8046622162883841E-2</c:v>
                </c:pt>
                <c:pt idx="1932">
                  <c:v>7.8076635514018694E-2</c:v>
                </c:pt>
                <c:pt idx="1933">
                  <c:v>7.8114659546061407E-2</c:v>
                </c:pt>
                <c:pt idx="1934">
                  <c:v>7.814157543391187E-2</c:v>
                </c:pt>
                <c:pt idx="1935">
                  <c:v>7.8167316421895852E-2</c:v>
                </c:pt>
                <c:pt idx="1936">
                  <c:v>7.8193538050734313E-2</c:v>
                </c:pt>
                <c:pt idx="1937">
                  <c:v>7.8218798397863817E-2</c:v>
                </c:pt>
                <c:pt idx="1938">
                  <c:v>7.8241335113484634E-2</c:v>
                </c:pt>
                <c:pt idx="1939">
                  <c:v>7.8273805073431235E-2</c:v>
                </c:pt>
                <c:pt idx="1940">
                  <c:v>7.8301575433911877E-2</c:v>
                </c:pt>
                <c:pt idx="1941">
                  <c:v>7.8342109479305727E-2</c:v>
                </c:pt>
                <c:pt idx="1942">
                  <c:v>7.8372336448598118E-2</c:v>
                </c:pt>
                <c:pt idx="1943">
                  <c:v>7.8406568758344453E-2</c:v>
                </c:pt>
                <c:pt idx="1944">
                  <c:v>7.8445287049399196E-2</c:v>
                </c:pt>
                <c:pt idx="1945">
                  <c:v>7.848453938584779E-2</c:v>
                </c:pt>
                <c:pt idx="1946">
                  <c:v>7.8524379172229639E-2</c:v>
                </c:pt>
                <c:pt idx="1947">
                  <c:v>7.8569506008010673E-2</c:v>
                </c:pt>
                <c:pt idx="1948">
                  <c:v>7.8593324432576758E-2</c:v>
                </c:pt>
                <c:pt idx="1949">
                  <c:v>7.8632897196261681E-2</c:v>
                </c:pt>
                <c:pt idx="1950">
                  <c:v>7.8711028037383168E-2</c:v>
                </c:pt>
                <c:pt idx="1951">
                  <c:v>7.8759626168224295E-2</c:v>
                </c:pt>
                <c:pt idx="1952">
                  <c:v>7.8799946595460607E-2</c:v>
                </c:pt>
                <c:pt idx="1953">
                  <c:v>7.8839198931909202E-2</c:v>
                </c:pt>
                <c:pt idx="1954">
                  <c:v>7.8879465954606126E-2</c:v>
                </c:pt>
                <c:pt idx="1955">
                  <c:v>7.8913057409879833E-2</c:v>
                </c:pt>
                <c:pt idx="1956">
                  <c:v>7.8950600801068083E-2</c:v>
                </c:pt>
                <c:pt idx="1957">
                  <c:v>7.9029692923898526E-2</c:v>
                </c:pt>
                <c:pt idx="1958">
                  <c:v>7.9138905206942584E-2</c:v>
                </c:pt>
                <c:pt idx="1959">
                  <c:v>7.9200106809078769E-2</c:v>
                </c:pt>
                <c:pt idx="1960">
                  <c:v>7.9251642189586108E-2</c:v>
                </c:pt>
                <c:pt idx="1961">
                  <c:v>7.9300026702269683E-2</c:v>
                </c:pt>
                <c:pt idx="1962">
                  <c:v>7.9328811748998668E-2</c:v>
                </c:pt>
                <c:pt idx="1963">
                  <c:v>7.9368811748998652E-2</c:v>
                </c:pt>
                <c:pt idx="1964">
                  <c:v>7.9401922563417882E-2</c:v>
                </c:pt>
                <c:pt idx="1965">
                  <c:v>7.9436902536715606E-2</c:v>
                </c:pt>
                <c:pt idx="1966">
                  <c:v>7.9462750333778365E-2</c:v>
                </c:pt>
                <c:pt idx="1967">
                  <c:v>7.9493564753004009E-2</c:v>
                </c:pt>
                <c:pt idx="1968">
                  <c:v>7.9519893190921218E-2</c:v>
                </c:pt>
                <c:pt idx="1969">
                  <c:v>7.9542643524699586E-2</c:v>
                </c:pt>
                <c:pt idx="1970">
                  <c:v>7.9570200267022689E-2</c:v>
                </c:pt>
                <c:pt idx="1971">
                  <c:v>7.960144192256341E-2</c:v>
                </c:pt>
                <c:pt idx="1972">
                  <c:v>7.9621682242990641E-2</c:v>
                </c:pt>
                <c:pt idx="1973">
                  <c:v>7.968218958611481E-2</c:v>
                </c:pt>
                <c:pt idx="1974">
                  <c:v>7.9762242990654209E-2</c:v>
                </c:pt>
                <c:pt idx="1975">
                  <c:v>7.982771695594125E-2</c:v>
                </c:pt>
                <c:pt idx="1976">
                  <c:v>7.9885126835781028E-2</c:v>
                </c:pt>
                <c:pt idx="1977">
                  <c:v>7.9933778371161543E-2</c:v>
                </c:pt>
                <c:pt idx="1978">
                  <c:v>8.0019118825100127E-2</c:v>
                </c:pt>
                <c:pt idx="1979">
                  <c:v>8.0133671562082773E-2</c:v>
                </c:pt>
                <c:pt idx="1980">
                  <c:v>8.0201602136181577E-2</c:v>
                </c:pt>
                <c:pt idx="1981">
                  <c:v>8.0263230974632838E-2</c:v>
                </c:pt>
                <c:pt idx="1982">
                  <c:v>8.031754339118824E-2</c:v>
                </c:pt>
                <c:pt idx="1983">
                  <c:v>8.0367369826435248E-2</c:v>
                </c:pt>
                <c:pt idx="1984">
                  <c:v>8.0414419225634179E-2</c:v>
                </c:pt>
                <c:pt idx="1985">
                  <c:v>8.0460133511348453E-2</c:v>
                </c:pt>
                <c:pt idx="1986">
                  <c:v>8.0504138851802395E-2</c:v>
                </c:pt>
                <c:pt idx="1987">
                  <c:v>8.0558558077436573E-2</c:v>
                </c:pt>
                <c:pt idx="1988">
                  <c:v>8.061100133511348E-2</c:v>
                </c:pt>
                <c:pt idx="1989">
                  <c:v>8.0657036048064082E-2</c:v>
                </c:pt>
                <c:pt idx="1990">
                  <c:v>8.0694739652870495E-2</c:v>
                </c:pt>
                <c:pt idx="1991">
                  <c:v>8.0727316421895859E-2</c:v>
                </c:pt>
                <c:pt idx="1992">
                  <c:v>8.0748251001335106E-2</c:v>
                </c:pt>
                <c:pt idx="1993">
                  <c:v>8.0775433911882508E-2</c:v>
                </c:pt>
                <c:pt idx="1994">
                  <c:v>8.0790173564753001E-2</c:v>
                </c:pt>
                <c:pt idx="1995">
                  <c:v>8.0823391188250993E-2</c:v>
                </c:pt>
                <c:pt idx="1996">
                  <c:v>8.0852496662216278E-2</c:v>
                </c:pt>
                <c:pt idx="1997">
                  <c:v>8.0891428571428559E-2</c:v>
                </c:pt>
                <c:pt idx="1998">
                  <c:v>8.0938851802403192E-2</c:v>
                </c:pt>
                <c:pt idx="1999">
                  <c:v>8.0996955941255E-2</c:v>
                </c:pt>
                <c:pt idx="2000">
                  <c:v>8.1051268357810402E-2</c:v>
                </c:pt>
                <c:pt idx="2001">
                  <c:v>8.1118878504672892E-2</c:v>
                </c:pt>
                <c:pt idx="2002">
                  <c:v>8.1162029372496655E-2</c:v>
                </c:pt>
                <c:pt idx="2003">
                  <c:v>8.1192042723631508E-2</c:v>
                </c:pt>
                <c:pt idx="2004">
                  <c:v>8.1234819759679569E-2</c:v>
                </c:pt>
                <c:pt idx="2005">
                  <c:v>8.1261842456608807E-2</c:v>
                </c:pt>
                <c:pt idx="2006">
                  <c:v>8.1281815754339112E-2</c:v>
                </c:pt>
                <c:pt idx="2007">
                  <c:v>8.1303497997329763E-2</c:v>
                </c:pt>
                <c:pt idx="2008">
                  <c:v>8.1323097463284366E-2</c:v>
                </c:pt>
                <c:pt idx="2009">
                  <c:v>8.1326194926568757E-2</c:v>
                </c:pt>
                <c:pt idx="2010">
                  <c:v>8.1348891855807737E-2</c:v>
                </c:pt>
                <c:pt idx="2011">
                  <c:v>8.1386008010680896E-2</c:v>
                </c:pt>
                <c:pt idx="2012">
                  <c:v>8.1419225634178902E-2</c:v>
                </c:pt>
                <c:pt idx="2013">
                  <c:v>8.1452122830440579E-2</c:v>
                </c:pt>
                <c:pt idx="2014">
                  <c:v>8.148763684913217E-2</c:v>
                </c:pt>
                <c:pt idx="2015">
                  <c:v>8.1517062750333782E-2</c:v>
                </c:pt>
                <c:pt idx="2016">
                  <c:v>8.1539332443257673E-2</c:v>
                </c:pt>
                <c:pt idx="2017">
                  <c:v>8.1574045393858471E-2</c:v>
                </c:pt>
                <c:pt idx="2018">
                  <c:v>8.1627076101468618E-2</c:v>
                </c:pt>
                <c:pt idx="2019">
                  <c:v>8.166381842456609E-2</c:v>
                </c:pt>
                <c:pt idx="2020">
                  <c:v>8.1711188251001321E-2</c:v>
                </c:pt>
                <c:pt idx="2021">
                  <c:v>8.1743017356475295E-2</c:v>
                </c:pt>
                <c:pt idx="2022">
                  <c:v>8.1772176234979968E-2</c:v>
                </c:pt>
                <c:pt idx="2023">
                  <c:v>8.1809345794392516E-2</c:v>
                </c:pt>
                <c:pt idx="2024">
                  <c:v>8.1846408544726301E-2</c:v>
                </c:pt>
                <c:pt idx="2025">
                  <c:v>8.1884325767690253E-2</c:v>
                </c:pt>
                <c:pt idx="2026">
                  <c:v>8.1939973297730312E-2</c:v>
                </c:pt>
                <c:pt idx="2027">
                  <c:v>8.2000640854472631E-2</c:v>
                </c:pt>
                <c:pt idx="2028">
                  <c:v>8.2042296395193587E-2</c:v>
                </c:pt>
                <c:pt idx="2029">
                  <c:v>8.2096448598130839E-2</c:v>
                </c:pt>
                <c:pt idx="2030">
                  <c:v>8.2132603471295057E-2</c:v>
                </c:pt>
                <c:pt idx="2031">
                  <c:v>8.2161441922563416E-2</c:v>
                </c:pt>
                <c:pt idx="2032">
                  <c:v>8.2218744993324433E-2</c:v>
                </c:pt>
                <c:pt idx="2033">
                  <c:v>8.22629639519359E-2</c:v>
                </c:pt>
                <c:pt idx="2034">
                  <c:v>8.2299118825100118E-2</c:v>
                </c:pt>
                <c:pt idx="2035">
                  <c:v>8.2339225634178892E-2</c:v>
                </c:pt>
                <c:pt idx="2036">
                  <c:v>8.238862483311081E-2</c:v>
                </c:pt>
                <c:pt idx="2037">
                  <c:v>8.2415113484646182E-2</c:v>
                </c:pt>
                <c:pt idx="2038">
                  <c:v>8.2454205607476627E-2</c:v>
                </c:pt>
                <c:pt idx="2039">
                  <c:v>8.2496021361815747E-2</c:v>
                </c:pt>
                <c:pt idx="2040">
                  <c:v>8.2525981308411211E-2</c:v>
                </c:pt>
                <c:pt idx="2041">
                  <c:v>8.2552950600801062E-2</c:v>
                </c:pt>
                <c:pt idx="2042">
                  <c:v>8.2586221628838441E-2</c:v>
                </c:pt>
                <c:pt idx="2043">
                  <c:v>8.2636742323097465E-2</c:v>
                </c:pt>
                <c:pt idx="2044">
                  <c:v>8.2681068090787707E-2</c:v>
                </c:pt>
                <c:pt idx="2045">
                  <c:v>8.2724539385847798E-2</c:v>
                </c:pt>
                <c:pt idx="2046">
                  <c:v>8.2757489986648863E-2</c:v>
                </c:pt>
                <c:pt idx="2047">
                  <c:v>8.2782910547396532E-2</c:v>
                </c:pt>
                <c:pt idx="2048">
                  <c:v>8.2815113484646194E-2</c:v>
                </c:pt>
                <c:pt idx="2049">
                  <c:v>8.284704939919893E-2</c:v>
                </c:pt>
                <c:pt idx="2050">
                  <c:v>8.2867610146862475E-2</c:v>
                </c:pt>
                <c:pt idx="2051">
                  <c:v>8.2894152202937235E-2</c:v>
                </c:pt>
                <c:pt idx="2052">
                  <c:v>8.29376769025367E-2</c:v>
                </c:pt>
                <c:pt idx="2053">
                  <c:v>8.297730307076101E-2</c:v>
                </c:pt>
                <c:pt idx="2054">
                  <c:v>8.3016769025367157E-2</c:v>
                </c:pt>
                <c:pt idx="2055">
                  <c:v>8.305522029372496E-2</c:v>
                </c:pt>
                <c:pt idx="2056">
                  <c:v>8.3091855807743656E-2</c:v>
                </c:pt>
                <c:pt idx="2057">
                  <c:v>8.3136181575433898E-2</c:v>
                </c:pt>
                <c:pt idx="2058">
                  <c:v>8.3163417890520688E-2</c:v>
                </c:pt>
                <c:pt idx="2059">
                  <c:v>8.3186168224299056E-2</c:v>
                </c:pt>
                <c:pt idx="2060">
                  <c:v>8.3220347129506003E-2</c:v>
                </c:pt>
                <c:pt idx="2061">
                  <c:v>8.3266648865153531E-2</c:v>
                </c:pt>
                <c:pt idx="2062">
                  <c:v>8.3311722296395191E-2</c:v>
                </c:pt>
                <c:pt idx="2063">
                  <c:v>8.334114819759679E-2</c:v>
                </c:pt>
                <c:pt idx="2064">
                  <c:v>8.3366141522029369E-2</c:v>
                </c:pt>
                <c:pt idx="2065">
                  <c:v>8.3394125500667549E-2</c:v>
                </c:pt>
                <c:pt idx="2066">
                  <c:v>8.3421575433911876E-2</c:v>
                </c:pt>
                <c:pt idx="2067">
                  <c:v>8.3469799732977301E-2</c:v>
                </c:pt>
                <c:pt idx="2068">
                  <c:v>8.3561174899866489E-2</c:v>
                </c:pt>
                <c:pt idx="2069">
                  <c:v>8.3611214953271021E-2</c:v>
                </c:pt>
                <c:pt idx="2070">
                  <c:v>8.3656608811748995E-2</c:v>
                </c:pt>
                <c:pt idx="2071">
                  <c:v>8.3697730307076099E-2</c:v>
                </c:pt>
                <c:pt idx="2072">
                  <c:v>8.3731642189586106E-2</c:v>
                </c:pt>
                <c:pt idx="2073">
                  <c:v>8.3748945260347124E-2</c:v>
                </c:pt>
                <c:pt idx="2074">
                  <c:v>8.376336448598129E-2</c:v>
                </c:pt>
                <c:pt idx="2075">
                  <c:v>8.379813084112149E-2</c:v>
                </c:pt>
                <c:pt idx="2076">
                  <c:v>8.3813351134846448E-2</c:v>
                </c:pt>
                <c:pt idx="2077">
                  <c:v>8.3840213618157536E-2</c:v>
                </c:pt>
                <c:pt idx="2078">
                  <c:v>8.386675567423231E-2</c:v>
                </c:pt>
                <c:pt idx="2079">
                  <c:v>8.3885447263017346E-2</c:v>
                </c:pt>
                <c:pt idx="2080">
                  <c:v>8.3916208277703602E-2</c:v>
                </c:pt>
                <c:pt idx="2081">
                  <c:v>8.3931748998664887E-2</c:v>
                </c:pt>
                <c:pt idx="2082">
                  <c:v>8.3947930574098786E-2</c:v>
                </c:pt>
                <c:pt idx="2083">
                  <c:v>8.3970040053404527E-2</c:v>
                </c:pt>
                <c:pt idx="2084">
                  <c:v>8.399332443257676E-2</c:v>
                </c:pt>
                <c:pt idx="2085">
                  <c:v>8.4025847797062736E-2</c:v>
                </c:pt>
                <c:pt idx="2086">
                  <c:v>8.405367156208278E-2</c:v>
                </c:pt>
                <c:pt idx="2087">
                  <c:v>8.4095967957276363E-2</c:v>
                </c:pt>
                <c:pt idx="2088">
                  <c:v>8.4146061415220283E-2</c:v>
                </c:pt>
                <c:pt idx="2089">
                  <c:v>8.4217676902536703E-2</c:v>
                </c:pt>
                <c:pt idx="2090">
                  <c:v>8.4290253671562079E-2</c:v>
                </c:pt>
                <c:pt idx="2091">
                  <c:v>8.4331695594125497E-2</c:v>
                </c:pt>
                <c:pt idx="2092">
                  <c:v>8.434744993324432E-2</c:v>
                </c:pt>
                <c:pt idx="2093">
                  <c:v>8.4363150867823769E-2</c:v>
                </c:pt>
                <c:pt idx="2094">
                  <c:v>8.439839786381842E-2</c:v>
                </c:pt>
                <c:pt idx="2095">
                  <c:v>8.4420453938584772E-2</c:v>
                </c:pt>
                <c:pt idx="2096">
                  <c:v>8.445132176234979E-2</c:v>
                </c:pt>
                <c:pt idx="2097">
                  <c:v>8.4470654205607468E-2</c:v>
                </c:pt>
                <c:pt idx="2098">
                  <c:v>8.4496608811748988E-2</c:v>
                </c:pt>
                <c:pt idx="2099">
                  <c:v>8.45418958611482E-2</c:v>
                </c:pt>
                <c:pt idx="2100">
                  <c:v>8.4574152202937236E-2</c:v>
                </c:pt>
                <c:pt idx="2101">
                  <c:v>8.4605500667556732E-2</c:v>
                </c:pt>
                <c:pt idx="2102">
                  <c:v>8.4628731642189578E-2</c:v>
                </c:pt>
                <c:pt idx="2103">
                  <c:v>8.4636421895861139E-2</c:v>
                </c:pt>
                <c:pt idx="2104">
                  <c:v>8.4652710280373827E-2</c:v>
                </c:pt>
                <c:pt idx="2105">
                  <c:v>8.4675994659546061E-2</c:v>
                </c:pt>
                <c:pt idx="2106">
                  <c:v>8.4706488651535364E-2</c:v>
                </c:pt>
                <c:pt idx="2107">
                  <c:v>8.4723417890520694E-2</c:v>
                </c:pt>
                <c:pt idx="2108">
                  <c:v>8.4764379172229634E-2</c:v>
                </c:pt>
                <c:pt idx="2109">
                  <c:v>8.479188251001335E-2</c:v>
                </c:pt>
                <c:pt idx="2110">
                  <c:v>8.4813297730307061E-2</c:v>
                </c:pt>
                <c:pt idx="2111">
                  <c:v>8.484154873164218E-2</c:v>
                </c:pt>
                <c:pt idx="2112">
                  <c:v>8.4871188251001331E-2</c:v>
                </c:pt>
                <c:pt idx="2113">
                  <c:v>8.4927102803738316E-2</c:v>
                </c:pt>
                <c:pt idx="2114">
                  <c:v>8.4973351134846456E-2</c:v>
                </c:pt>
                <c:pt idx="2115">
                  <c:v>8.5002296395193591E-2</c:v>
                </c:pt>
                <c:pt idx="2116">
                  <c:v>8.5044485981308399E-2</c:v>
                </c:pt>
                <c:pt idx="2117">
                  <c:v>8.5075834445927895E-2</c:v>
                </c:pt>
                <c:pt idx="2118">
                  <c:v>8.5088170894526027E-2</c:v>
                </c:pt>
                <c:pt idx="2119">
                  <c:v>8.5119999999999987E-2</c:v>
                </c:pt>
                <c:pt idx="2120">
                  <c:v>8.5132710280373822E-2</c:v>
                </c:pt>
                <c:pt idx="2121">
                  <c:v>8.5151882510013335E-2</c:v>
                </c:pt>
                <c:pt idx="2122">
                  <c:v>8.5171748998664878E-2</c:v>
                </c:pt>
                <c:pt idx="2123">
                  <c:v>8.5200160213618148E-2</c:v>
                </c:pt>
                <c:pt idx="2124">
                  <c:v>8.5220881174899857E-2</c:v>
                </c:pt>
                <c:pt idx="2125">
                  <c:v>8.524945260347129E-2</c:v>
                </c:pt>
                <c:pt idx="2126">
                  <c:v>8.52811214953271E-2</c:v>
                </c:pt>
                <c:pt idx="2127">
                  <c:v>8.5311081441922565E-2</c:v>
                </c:pt>
                <c:pt idx="2128">
                  <c:v>8.5346969292389843E-2</c:v>
                </c:pt>
                <c:pt idx="2129">
                  <c:v>8.5400907877169557E-2</c:v>
                </c:pt>
                <c:pt idx="2130">
                  <c:v>8.5441335113484632E-2</c:v>
                </c:pt>
                <c:pt idx="2131">
                  <c:v>8.551327102803738E-2</c:v>
                </c:pt>
                <c:pt idx="2132">
                  <c:v>8.5612710280373816E-2</c:v>
                </c:pt>
                <c:pt idx="2133">
                  <c:v>8.5671455273698252E-2</c:v>
                </c:pt>
                <c:pt idx="2134">
                  <c:v>8.5713110814419222E-2</c:v>
                </c:pt>
                <c:pt idx="2135">
                  <c:v>8.5751134846461949E-2</c:v>
                </c:pt>
                <c:pt idx="2136">
                  <c:v>8.5798077436582104E-2</c:v>
                </c:pt>
                <c:pt idx="2137">
                  <c:v>8.5864886515353803E-2</c:v>
                </c:pt>
                <c:pt idx="2138">
                  <c:v>8.5937676902536717E-2</c:v>
                </c:pt>
                <c:pt idx="2139">
                  <c:v>8.5978584779706269E-2</c:v>
                </c:pt>
                <c:pt idx="2140">
                  <c:v>8.6019279038718283E-2</c:v>
                </c:pt>
                <c:pt idx="2141">
                  <c:v>8.6054632843791709E-2</c:v>
                </c:pt>
                <c:pt idx="2142">
                  <c:v>8.6088918558077432E-2</c:v>
                </c:pt>
                <c:pt idx="2143">
                  <c:v>8.6120907877169556E-2</c:v>
                </c:pt>
                <c:pt idx="2144">
                  <c:v>8.6147556742323092E-2</c:v>
                </c:pt>
                <c:pt idx="2145">
                  <c:v>8.617073431241655E-2</c:v>
                </c:pt>
                <c:pt idx="2146">
                  <c:v>8.6199732977303059E-2</c:v>
                </c:pt>
                <c:pt idx="2147">
                  <c:v>8.6255220293724968E-2</c:v>
                </c:pt>
                <c:pt idx="2148">
                  <c:v>8.6292496662216278E-2</c:v>
                </c:pt>
                <c:pt idx="2149">
                  <c:v>8.6314445927903868E-2</c:v>
                </c:pt>
                <c:pt idx="2150">
                  <c:v>8.6336982643524698E-2</c:v>
                </c:pt>
                <c:pt idx="2151">
                  <c:v>8.6355514018691584E-2</c:v>
                </c:pt>
                <c:pt idx="2152">
                  <c:v>8.6377837116154862E-2</c:v>
                </c:pt>
                <c:pt idx="2153">
                  <c:v>8.6394285714285715E-2</c:v>
                </c:pt>
                <c:pt idx="2154">
                  <c:v>8.641484646194926E-2</c:v>
                </c:pt>
                <c:pt idx="2155">
                  <c:v>8.6421575433911879E-2</c:v>
                </c:pt>
                <c:pt idx="2156">
                  <c:v>8.6447957276368489E-2</c:v>
                </c:pt>
                <c:pt idx="2157">
                  <c:v>8.6462910547396521E-2</c:v>
                </c:pt>
                <c:pt idx="2158">
                  <c:v>8.6482029372496647E-2</c:v>
                </c:pt>
                <c:pt idx="2159">
                  <c:v>8.6502162883845116E-2</c:v>
                </c:pt>
                <c:pt idx="2160">
                  <c:v>8.6507770360480629E-2</c:v>
                </c:pt>
                <c:pt idx="2161">
                  <c:v>8.6530146862483309E-2</c:v>
                </c:pt>
                <c:pt idx="2162">
                  <c:v>8.6545153538050729E-2</c:v>
                </c:pt>
                <c:pt idx="2163">
                  <c:v>8.6558504672897191E-2</c:v>
                </c:pt>
                <c:pt idx="2164">
                  <c:v>8.6570413885180234E-2</c:v>
                </c:pt>
                <c:pt idx="2165">
                  <c:v>8.6584405874499337E-2</c:v>
                </c:pt>
                <c:pt idx="2166">
                  <c:v>8.6596582109479292E-2</c:v>
                </c:pt>
                <c:pt idx="2167">
                  <c:v>8.6607316421895855E-2</c:v>
                </c:pt>
                <c:pt idx="2168">
                  <c:v>8.6606942590120153E-2</c:v>
                </c:pt>
                <c:pt idx="2169">
                  <c:v>8.6625100133511337E-2</c:v>
                </c:pt>
                <c:pt idx="2170">
                  <c:v>8.6639946595460607E-2</c:v>
                </c:pt>
                <c:pt idx="2171">
                  <c:v>8.6650040053404528E-2</c:v>
                </c:pt>
                <c:pt idx="2172">
                  <c:v>8.6664192256341782E-2</c:v>
                </c:pt>
                <c:pt idx="2173">
                  <c:v>8.669121495327102E-2</c:v>
                </c:pt>
                <c:pt idx="2174">
                  <c:v>8.6710440587449922E-2</c:v>
                </c:pt>
                <c:pt idx="2175">
                  <c:v>8.6726408544726297E-2</c:v>
                </c:pt>
                <c:pt idx="2176">
                  <c:v>8.6753805073431237E-2</c:v>
                </c:pt>
                <c:pt idx="2177">
                  <c:v>8.6773724966622154E-2</c:v>
                </c:pt>
                <c:pt idx="2178">
                  <c:v>8.6796421895861134E-2</c:v>
                </c:pt>
                <c:pt idx="2179">
                  <c:v>8.6827983978638168E-2</c:v>
                </c:pt>
                <c:pt idx="2180">
                  <c:v>8.6865153538050729E-2</c:v>
                </c:pt>
                <c:pt idx="2181">
                  <c:v>8.6902323097463277E-2</c:v>
                </c:pt>
                <c:pt idx="2182">
                  <c:v>8.6934899866488641E-2</c:v>
                </c:pt>
                <c:pt idx="2183">
                  <c:v>8.6959626168224294E-2</c:v>
                </c:pt>
                <c:pt idx="2184">
                  <c:v>8.6999519359145516E-2</c:v>
                </c:pt>
                <c:pt idx="2185">
                  <c:v>8.7035514018691584E-2</c:v>
                </c:pt>
                <c:pt idx="2186">
                  <c:v>8.7074499332443253E-2</c:v>
                </c:pt>
                <c:pt idx="2187">
                  <c:v>8.7118237650200256E-2</c:v>
                </c:pt>
                <c:pt idx="2188">
                  <c:v>8.7143391188250999E-2</c:v>
                </c:pt>
                <c:pt idx="2189">
                  <c:v>8.7174899866488645E-2</c:v>
                </c:pt>
                <c:pt idx="2190">
                  <c:v>8.7199519359145522E-2</c:v>
                </c:pt>
                <c:pt idx="2191">
                  <c:v>8.722296395193592E-2</c:v>
                </c:pt>
                <c:pt idx="2192">
                  <c:v>8.7265954606141519E-2</c:v>
                </c:pt>
                <c:pt idx="2193">
                  <c:v>8.7303658210947918E-2</c:v>
                </c:pt>
                <c:pt idx="2194">
                  <c:v>8.7332550066755665E-2</c:v>
                </c:pt>
                <c:pt idx="2195">
                  <c:v>8.7351455273698253E-2</c:v>
                </c:pt>
                <c:pt idx="2196">
                  <c:v>8.7387823765020023E-2</c:v>
                </c:pt>
                <c:pt idx="2197">
                  <c:v>8.7406889185580774E-2</c:v>
                </c:pt>
                <c:pt idx="2198">
                  <c:v>8.743999999999999E-2</c:v>
                </c:pt>
                <c:pt idx="2199">
                  <c:v>8.7457997329773024E-2</c:v>
                </c:pt>
                <c:pt idx="2200">
                  <c:v>8.7485767690253666E-2</c:v>
                </c:pt>
                <c:pt idx="2201">
                  <c:v>8.7501415220293713E-2</c:v>
                </c:pt>
                <c:pt idx="2202">
                  <c:v>8.7515140186915891E-2</c:v>
                </c:pt>
                <c:pt idx="2203">
                  <c:v>8.7535166889185584E-2</c:v>
                </c:pt>
                <c:pt idx="2204">
                  <c:v>8.7554072096128172E-2</c:v>
                </c:pt>
                <c:pt idx="2205">
                  <c:v>8.7581735647530037E-2</c:v>
                </c:pt>
                <c:pt idx="2206">
                  <c:v>8.7606248331108139E-2</c:v>
                </c:pt>
                <c:pt idx="2207">
                  <c:v>8.7630921228304404E-2</c:v>
                </c:pt>
                <c:pt idx="2208">
                  <c:v>8.7653831775700936E-2</c:v>
                </c:pt>
                <c:pt idx="2209">
                  <c:v>8.766301735647529E-2</c:v>
                </c:pt>
                <c:pt idx="2210">
                  <c:v>8.7686408544726299E-2</c:v>
                </c:pt>
                <c:pt idx="2211">
                  <c:v>8.7712256341789044E-2</c:v>
                </c:pt>
                <c:pt idx="2212">
                  <c:v>8.7757489986648854E-2</c:v>
                </c:pt>
                <c:pt idx="2213">
                  <c:v>8.7805981308411205E-2</c:v>
                </c:pt>
                <c:pt idx="2214">
                  <c:v>8.7832790387182905E-2</c:v>
                </c:pt>
                <c:pt idx="2215">
                  <c:v>8.7856128170894512E-2</c:v>
                </c:pt>
                <c:pt idx="2216">
                  <c:v>8.7873751668891845E-2</c:v>
                </c:pt>
                <c:pt idx="2217">
                  <c:v>8.7898050734312408E-2</c:v>
                </c:pt>
                <c:pt idx="2218">
                  <c:v>8.7928010680907873E-2</c:v>
                </c:pt>
                <c:pt idx="2219">
                  <c:v>8.7943177570093456E-2</c:v>
                </c:pt>
                <c:pt idx="2220">
                  <c:v>8.7974205607476624E-2</c:v>
                </c:pt>
                <c:pt idx="2221">
                  <c:v>8.7989532710280371E-2</c:v>
                </c:pt>
                <c:pt idx="2222">
                  <c:v>8.8017036048064073E-2</c:v>
                </c:pt>
                <c:pt idx="2223">
                  <c:v>8.8048865153538033E-2</c:v>
                </c:pt>
                <c:pt idx="2224">
                  <c:v>8.8081975967957263E-2</c:v>
                </c:pt>
                <c:pt idx="2225">
                  <c:v>8.8114819759679566E-2</c:v>
                </c:pt>
                <c:pt idx="2226">
                  <c:v>8.8144299065420553E-2</c:v>
                </c:pt>
                <c:pt idx="2227">
                  <c:v>8.8166889185580771E-2</c:v>
                </c:pt>
                <c:pt idx="2228">
                  <c:v>8.8197276368491312E-2</c:v>
                </c:pt>
                <c:pt idx="2229">
                  <c:v>8.8231722296395185E-2</c:v>
                </c:pt>
                <c:pt idx="2230">
                  <c:v>8.8257036048064091E-2</c:v>
                </c:pt>
                <c:pt idx="2231">
                  <c:v>8.8279946595460596E-2</c:v>
                </c:pt>
                <c:pt idx="2232">
                  <c:v>8.8302643524699589E-2</c:v>
                </c:pt>
                <c:pt idx="2233">
                  <c:v>8.8318718291054726E-2</c:v>
                </c:pt>
                <c:pt idx="2234">
                  <c:v>8.8334365821094787E-2</c:v>
                </c:pt>
                <c:pt idx="2235">
                  <c:v>8.8341094793057406E-2</c:v>
                </c:pt>
                <c:pt idx="2236">
                  <c:v>8.8365020026702268E-2</c:v>
                </c:pt>
                <c:pt idx="2237">
                  <c:v>8.8390761014686237E-2</c:v>
                </c:pt>
                <c:pt idx="2238">
                  <c:v>8.8408651535380495E-2</c:v>
                </c:pt>
                <c:pt idx="2239">
                  <c:v>8.8448918558077433E-2</c:v>
                </c:pt>
                <c:pt idx="2240">
                  <c:v>8.8478718291054734E-2</c:v>
                </c:pt>
                <c:pt idx="2241">
                  <c:v>8.8498958611481965E-2</c:v>
                </c:pt>
                <c:pt idx="2242">
                  <c:v>8.8513164218958607E-2</c:v>
                </c:pt>
                <c:pt idx="2243">
                  <c:v>8.8530894526034701E-2</c:v>
                </c:pt>
                <c:pt idx="2244">
                  <c:v>8.8557062750333773E-2</c:v>
                </c:pt>
                <c:pt idx="2245">
                  <c:v>8.8577356475300392E-2</c:v>
                </c:pt>
                <c:pt idx="2246">
                  <c:v>8.8604058744993316E-2</c:v>
                </c:pt>
                <c:pt idx="2247">
                  <c:v>8.8644325767690241E-2</c:v>
                </c:pt>
                <c:pt idx="2248">
                  <c:v>8.8677543391188246E-2</c:v>
                </c:pt>
                <c:pt idx="2249">
                  <c:v>8.8706969292389845E-2</c:v>
                </c:pt>
                <c:pt idx="2250">
                  <c:v>8.8736021361815742E-2</c:v>
                </c:pt>
                <c:pt idx="2251">
                  <c:v>8.8778691588785041E-2</c:v>
                </c:pt>
                <c:pt idx="2252">
                  <c:v>8.8807797062750327E-2</c:v>
                </c:pt>
                <c:pt idx="2253">
                  <c:v>8.8822002670226968E-2</c:v>
                </c:pt>
                <c:pt idx="2254">
                  <c:v>8.8854312416555392E-2</c:v>
                </c:pt>
                <c:pt idx="2255">
                  <c:v>8.8879038718291045E-2</c:v>
                </c:pt>
                <c:pt idx="2256">
                  <c:v>8.8910654205607467E-2</c:v>
                </c:pt>
                <c:pt idx="2257">
                  <c:v>8.8938264352469959E-2</c:v>
                </c:pt>
                <c:pt idx="2258">
                  <c:v>8.8956154873164217E-2</c:v>
                </c:pt>
                <c:pt idx="2259">
                  <c:v>8.8975060080106805E-2</c:v>
                </c:pt>
                <c:pt idx="2260">
                  <c:v>8.9008971962616812E-2</c:v>
                </c:pt>
                <c:pt idx="2261">
                  <c:v>8.9025367156208277E-2</c:v>
                </c:pt>
                <c:pt idx="2262">
                  <c:v>8.9043791722296387E-2</c:v>
                </c:pt>
                <c:pt idx="2263">
                  <c:v>8.9060507343124165E-2</c:v>
                </c:pt>
                <c:pt idx="2264">
                  <c:v>8.9076261682242988E-2</c:v>
                </c:pt>
                <c:pt idx="2265">
                  <c:v>8.9083311081441921E-2</c:v>
                </c:pt>
                <c:pt idx="2266">
                  <c:v>8.9102590120160211E-2</c:v>
                </c:pt>
                <c:pt idx="2267">
                  <c:v>8.9111989319092116E-2</c:v>
                </c:pt>
                <c:pt idx="2268">
                  <c:v>8.912144192256341E-2</c:v>
                </c:pt>
                <c:pt idx="2269">
                  <c:v>8.9133190921228303E-2</c:v>
                </c:pt>
                <c:pt idx="2270">
                  <c:v>8.9143284379172225E-2</c:v>
                </c:pt>
                <c:pt idx="2271">
                  <c:v>8.9158077436582106E-2</c:v>
                </c:pt>
                <c:pt idx="2272">
                  <c:v>8.9182002670226954E-2</c:v>
                </c:pt>
                <c:pt idx="2273">
                  <c:v>8.9194873164218952E-2</c:v>
                </c:pt>
                <c:pt idx="2274">
                  <c:v>8.9212870493991986E-2</c:v>
                </c:pt>
                <c:pt idx="2275">
                  <c:v>8.9231401869158872E-2</c:v>
                </c:pt>
                <c:pt idx="2276">
                  <c:v>8.9252496662216282E-2</c:v>
                </c:pt>
                <c:pt idx="2277">
                  <c:v>8.9278344459279027E-2</c:v>
                </c:pt>
                <c:pt idx="2278">
                  <c:v>8.9319679572763683E-2</c:v>
                </c:pt>
                <c:pt idx="2279">
                  <c:v>8.9350654205607477E-2</c:v>
                </c:pt>
                <c:pt idx="2280">
                  <c:v>8.9374259012016011E-2</c:v>
                </c:pt>
                <c:pt idx="2281">
                  <c:v>8.9403044058744982E-2</c:v>
                </c:pt>
                <c:pt idx="2282">
                  <c:v>8.9413724966622157E-2</c:v>
                </c:pt>
                <c:pt idx="2283">
                  <c:v>8.9426755674232292E-2</c:v>
                </c:pt>
                <c:pt idx="2284">
                  <c:v>8.9441602136181561E-2</c:v>
                </c:pt>
                <c:pt idx="2285">
                  <c:v>8.9455327102803739E-2</c:v>
                </c:pt>
                <c:pt idx="2286">
                  <c:v>8.9470547396528696E-2</c:v>
                </c:pt>
                <c:pt idx="2287">
                  <c:v>8.9483578104138845E-2</c:v>
                </c:pt>
                <c:pt idx="2288">
                  <c:v>8.9508357810413886E-2</c:v>
                </c:pt>
                <c:pt idx="2289">
                  <c:v>8.9528224299065415E-2</c:v>
                </c:pt>
                <c:pt idx="2290">
                  <c:v>8.9553911882510009E-2</c:v>
                </c:pt>
                <c:pt idx="2291">
                  <c:v>8.9578157543391185E-2</c:v>
                </c:pt>
                <c:pt idx="2292">
                  <c:v>8.9594072096128158E-2</c:v>
                </c:pt>
                <c:pt idx="2293">
                  <c:v>8.961612817089451E-2</c:v>
                </c:pt>
                <c:pt idx="2294">
                  <c:v>8.9622536715620829E-2</c:v>
                </c:pt>
                <c:pt idx="2295">
                  <c:v>8.9645393858477959E-2</c:v>
                </c:pt>
                <c:pt idx="2296">
                  <c:v>8.9662376502002664E-2</c:v>
                </c:pt>
                <c:pt idx="2297">
                  <c:v>8.9664299065420547E-2</c:v>
                </c:pt>
                <c:pt idx="2298">
                  <c:v>8.9680694259012012E-2</c:v>
                </c:pt>
                <c:pt idx="2299">
                  <c:v>8.970242990654205E-2</c:v>
                </c:pt>
                <c:pt idx="2300">
                  <c:v>8.9722349799732967E-2</c:v>
                </c:pt>
                <c:pt idx="2301">
                  <c:v>8.9736181575433907E-2</c:v>
                </c:pt>
                <c:pt idx="2302">
                  <c:v>8.9761281708945248E-2</c:v>
                </c:pt>
                <c:pt idx="2303">
                  <c:v>8.9791401869158863E-2</c:v>
                </c:pt>
                <c:pt idx="2304">
                  <c:v>8.9826702269692915E-2</c:v>
                </c:pt>
                <c:pt idx="2305">
                  <c:v>8.9833751668891848E-2</c:v>
                </c:pt>
                <c:pt idx="2306">
                  <c:v>8.9850841121495328E-2</c:v>
                </c:pt>
                <c:pt idx="2307">
                  <c:v>8.9847743658210938E-2</c:v>
                </c:pt>
                <c:pt idx="2308">
                  <c:v>8.9880587449933241E-2</c:v>
                </c:pt>
                <c:pt idx="2309">
                  <c:v>8.9891161548731627E-2</c:v>
                </c:pt>
                <c:pt idx="2310">
                  <c:v>8.9920907877169554E-2</c:v>
                </c:pt>
                <c:pt idx="2311">
                  <c:v>8.9943230974632846E-2</c:v>
                </c:pt>
                <c:pt idx="2312">
                  <c:v>8.9945473965287043E-2</c:v>
                </c:pt>
                <c:pt idx="2313">
                  <c:v>8.995668891855807E-2</c:v>
                </c:pt>
                <c:pt idx="2314">
                  <c:v>8.9961174899866478E-2</c:v>
                </c:pt>
                <c:pt idx="2315">
                  <c:v>8.997495327102803E-2</c:v>
                </c:pt>
                <c:pt idx="2316">
                  <c:v>8.9977623497997317E-2</c:v>
                </c:pt>
                <c:pt idx="2317">
                  <c:v>8.9983604806408546E-2</c:v>
                </c:pt>
                <c:pt idx="2318">
                  <c:v>8.9997222963951934E-2</c:v>
                </c:pt>
                <c:pt idx="2319">
                  <c:v>9.0013244325767683E-2</c:v>
                </c:pt>
                <c:pt idx="2320">
                  <c:v>9.0038130841121486E-2</c:v>
                </c:pt>
                <c:pt idx="2321">
                  <c:v>9.0050947930574096E-2</c:v>
                </c:pt>
                <c:pt idx="2322">
                  <c:v>9.0065580774365814E-2</c:v>
                </c:pt>
                <c:pt idx="2323">
                  <c:v>9.0075086782376496E-2</c:v>
                </c:pt>
                <c:pt idx="2324">
                  <c:v>9.0096395193591444E-2</c:v>
                </c:pt>
                <c:pt idx="2325">
                  <c:v>9.0107556742323097E-2</c:v>
                </c:pt>
                <c:pt idx="2326">
                  <c:v>9.0115033377837106E-2</c:v>
                </c:pt>
                <c:pt idx="2327">
                  <c:v>9.0138584779706266E-2</c:v>
                </c:pt>
                <c:pt idx="2328">
                  <c:v>9.0154392523364477E-2</c:v>
                </c:pt>
                <c:pt idx="2329">
                  <c:v>9.0170146862483314E-2</c:v>
                </c:pt>
                <c:pt idx="2330">
                  <c:v>9.0188304405874498E-2</c:v>
                </c:pt>
                <c:pt idx="2331">
                  <c:v>9.0231668891855812E-2</c:v>
                </c:pt>
                <c:pt idx="2332">
                  <c:v>9.0263497997329759E-2</c:v>
                </c:pt>
                <c:pt idx="2333">
                  <c:v>9.0311401869158869E-2</c:v>
                </c:pt>
                <c:pt idx="2334">
                  <c:v>9.0334846461949253E-2</c:v>
                </c:pt>
                <c:pt idx="2335">
                  <c:v>9.035903871829104E-2</c:v>
                </c:pt>
                <c:pt idx="2336">
                  <c:v>9.0387930574098801E-2</c:v>
                </c:pt>
                <c:pt idx="2337">
                  <c:v>9.0427556742323098E-2</c:v>
                </c:pt>
                <c:pt idx="2338">
                  <c:v>9.0440320427236306E-2</c:v>
                </c:pt>
                <c:pt idx="2339">
                  <c:v>9.0455861148197592E-2</c:v>
                </c:pt>
                <c:pt idx="2340">
                  <c:v>9.047802403204272E-2</c:v>
                </c:pt>
                <c:pt idx="2341">
                  <c:v>9.0496021361815754E-2</c:v>
                </c:pt>
                <c:pt idx="2342">
                  <c:v>9.0506755674232303E-2</c:v>
                </c:pt>
                <c:pt idx="2343">
                  <c:v>9.0538157543391187E-2</c:v>
                </c:pt>
                <c:pt idx="2344">
                  <c:v>9.0521922563417886E-2</c:v>
                </c:pt>
                <c:pt idx="2345">
                  <c:v>9.0544405874499329E-2</c:v>
                </c:pt>
                <c:pt idx="2346">
                  <c:v>9.0563791722296394E-2</c:v>
                </c:pt>
                <c:pt idx="2347">
                  <c:v>9.0581361815754338E-2</c:v>
                </c:pt>
                <c:pt idx="2348">
                  <c:v>9.0601121495327105E-2</c:v>
                </c:pt>
                <c:pt idx="2349">
                  <c:v>9.0624726301735639E-2</c:v>
                </c:pt>
                <c:pt idx="2350">
                  <c:v>9.0644913217623482E-2</c:v>
                </c:pt>
                <c:pt idx="2351">
                  <c:v>9.0667449933244326E-2</c:v>
                </c:pt>
                <c:pt idx="2352">
                  <c:v>9.0678291054739651E-2</c:v>
                </c:pt>
                <c:pt idx="2353">
                  <c:v>9.0691161548731636E-2</c:v>
                </c:pt>
                <c:pt idx="2354">
                  <c:v>9.0671188251001331E-2</c:v>
                </c:pt>
                <c:pt idx="2355">
                  <c:v>9.0706114819759667E-2</c:v>
                </c:pt>
                <c:pt idx="2356">
                  <c:v>9.0730574098798394E-2</c:v>
                </c:pt>
                <c:pt idx="2357">
                  <c:v>9.0725126835781031E-2</c:v>
                </c:pt>
                <c:pt idx="2358">
                  <c:v>9.0732389853137502E-2</c:v>
                </c:pt>
                <c:pt idx="2359">
                  <c:v>9.0739599465954598E-2</c:v>
                </c:pt>
                <c:pt idx="2360">
                  <c:v>9.0759145527369814E-2</c:v>
                </c:pt>
                <c:pt idx="2361">
                  <c:v>9.0766301735647523E-2</c:v>
                </c:pt>
                <c:pt idx="2362">
                  <c:v>9.0773991989319083E-2</c:v>
                </c:pt>
                <c:pt idx="2363">
                  <c:v>9.0773457943925218E-2</c:v>
                </c:pt>
                <c:pt idx="2364">
                  <c:v>9.0778691588785043E-2</c:v>
                </c:pt>
                <c:pt idx="2365">
                  <c:v>9.0773671562082769E-2</c:v>
                </c:pt>
                <c:pt idx="2366">
                  <c:v>9.0796528704939913E-2</c:v>
                </c:pt>
                <c:pt idx="2367">
                  <c:v>9.082702269692923E-2</c:v>
                </c:pt>
                <c:pt idx="2368">
                  <c:v>9.0808384512683582E-2</c:v>
                </c:pt>
                <c:pt idx="2369">
                  <c:v>9.080891855807742E-2</c:v>
                </c:pt>
                <c:pt idx="2370">
                  <c:v>9.0821682242990656E-2</c:v>
                </c:pt>
                <c:pt idx="2371">
                  <c:v>9.0848598130841118E-2</c:v>
                </c:pt>
                <c:pt idx="2372">
                  <c:v>9.0875994659546058E-2</c:v>
                </c:pt>
                <c:pt idx="2373">
                  <c:v>9.0894045393858466E-2</c:v>
                </c:pt>
                <c:pt idx="2374">
                  <c:v>9.0905260347129507E-2</c:v>
                </c:pt>
                <c:pt idx="2375">
                  <c:v>9.0919198931909195E-2</c:v>
                </c:pt>
                <c:pt idx="2376">
                  <c:v>9.0930520694259012E-2</c:v>
                </c:pt>
                <c:pt idx="2377">
                  <c:v>9.0942323097463279E-2</c:v>
                </c:pt>
                <c:pt idx="2378">
                  <c:v>9.094029372496662E-2</c:v>
                </c:pt>
                <c:pt idx="2379">
                  <c:v>9.0950440587449929E-2</c:v>
                </c:pt>
                <c:pt idx="2380">
                  <c:v>9.0960267022696925E-2</c:v>
                </c:pt>
                <c:pt idx="2381">
                  <c:v>9.0958451268357804E-2</c:v>
                </c:pt>
                <c:pt idx="2382">
                  <c:v>9.0974419225634165E-2</c:v>
                </c:pt>
                <c:pt idx="2383">
                  <c:v>9.0992897196261677E-2</c:v>
                </c:pt>
                <c:pt idx="2384">
                  <c:v>9.099524699599465E-2</c:v>
                </c:pt>
                <c:pt idx="2385">
                  <c:v>9.1027610146862475E-2</c:v>
                </c:pt>
                <c:pt idx="2386">
                  <c:v>9.1038931909212278E-2</c:v>
                </c:pt>
                <c:pt idx="2387">
                  <c:v>9.1045927903871823E-2</c:v>
                </c:pt>
                <c:pt idx="2388">
                  <c:v>9.1055754339118819E-2</c:v>
                </c:pt>
                <c:pt idx="2389">
                  <c:v>9.1107610146862472E-2</c:v>
                </c:pt>
                <c:pt idx="2390">
                  <c:v>9.1114979973297733E-2</c:v>
                </c:pt>
                <c:pt idx="2391">
                  <c:v>9.1119038718291051E-2</c:v>
                </c:pt>
                <c:pt idx="2392">
                  <c:v>9.1122242990654204E-2</c:v>
                </c:pt>
                <c:pt idx="2393">
                  <c:v>9.112267022696928E-2</c:v>
                </c:pt>
                <c:pt idx="2394">
                  <c:v>9.1150654205607473E-2</c:v>
                </c:pt>
                <c:pt idx="2395">
                  <c:v>9.1138157543391177E-2</c:v>
                </c:pt>
                <c:pt idx="2396">
                  <c:v>9.1143925233644854E-2</c:v>
                </c:pt>
                <c:pt idx="2397">
                  <c:v>9.1153805073431238E-2</c:v>
                </c:pt>
                <c:pt idx="2398">
                  <c:v>9.1168491321762343E-2</c:v>
                </c:pt>
                <c:pt idx="2399">
                  <c:v>9.1173244325767691E-2</c:v>
                </c:pt>
                <c:pt idx="2400">
                  <c:v>9.1182910547396523E-2</c:v>
                </c:pt>
                <c:pt idx="2401">
                  <c:v>9.1194285714285714E-2</c:v>
                </c:pt>
                <c:pt idx="2402">
                  <c:v>9.118558077436581E-2</c:v>
                </c:pt>
                <c:pt idx="2403">
                  <c:v>9.1194712950600804E-2</c:v>
                </c:pt>
                <c:pt idx="2404">
                  <c:v>9.1203631508678232E-2</c:v>
                </c:pt>
                <c:pt idx="2405">
                  <c:v>9.1205500667556741E-2</c:v>
                </c:pt>
                <c:pt idx="2406">
                  <c:v>9.1215380507343111E-2</c:v>
                </c:pt>
                <c:pt idx="2407">
                  <c:v>9.1244966622162874E-2</c:v>
                </c:pt>
                <c:pt idx="2408">
                  <c:v>9.1252923898531374E-2</c:v>
                </c:pt>
                <c:pt idx="2409">
                  <c:v>9.1263177570093459E-2</c:v>
                </c:pt>
                <c:pt idx="2410">
                  <c:v>9.1268197596795719E-2</c:v>
                </c:pt>
                <c:pt idx="2411">
                  <c:v>9.128886515353804E-2</c:v>
                </c:pt>
                <c:pt idx="2412">
                  <c:v>9.1300667556742321E-2</c:v>
                </c:pt>
                <c:pt idx="2413">
                  <c:v>9.1315620827770352E-2</c:v>
                </c:pt>
                <c:pt idx="2414">
                  <c:v>9.1324272363150868E-2</c:v>
                </c:pt>
                <c:pt idx="2415">
                  <c:v>9.133938584779705E-2</c:v>
                </c:pt>
                <c:pt idx="2416">
                  <c:v>9.1362456608811732E-2</c:v>
                </c:pt>
                <c:pt idx="2417">
                  <c:v>9.1377570093457927E-2</c:v>
                </c:pt>
                <c:pt idx="2418">
                  <c:v>9.1388037383177564E-2</c:v>
                </c:pt>
                <c:pt idx="2419">
                  <c:v>9.1407957276368482E-2</c:v>
                </c:pt>
                <c:pt idx="2420">
                  <c:v>9.1408598130841123E-2</c:v>
                </c:pt>
                <c:pt idx="2421">
                  <c:v>9.1421094793057406E-2</c:v>
                </c:pt>
                <c:pt idx="2422">
                  <c:v>9.1430814419225626E-2</c:v>
                </c:pt>
                <c:pt idx="2423">
                  <c:v>9.1450467289719617E-2</c:v>
                </c:pt>
                <c:pt idx="2424">
                  <c:v>9.1487156208277701E-2</c:v>
                </c:pt>
                <c:pt idx="2425">
                  <c:v>9.1500987983978641E-2</c:v>
                </c:pt>
                <c:pt idx="2426">
                  <c:v>9.1512256341789042E-2</c:v>
                </c:pt>
                <c:pt idx="2427">
                  <c:v>9.1527316421895849E-2</c:v>
                </c:pt>
                <c:pt idx="2428">
                  <c:v>9.1538317757009338E-2</c:v>
                </c:pt>
                <c:pt idx="2429">
                  <c:v>9.1552042723631502E-2</c:v>
                </c:pt>
                <c:pt idx="2430">
                  <c:v>9.156624833110813E-2</c:v>
                </c:pt>
                <c:pt idx="2431">
                  <c:v>9.1575540720961274E-2</c:v>
                </c:pt>
                <c:pt idx="2432">
                  <c:v>9.1570627503337776E-2</c:v>
                </c:pt>
                <c:pt idx="2433">
                  <c:v>9.1585473965287045E-2</c:v>
                </c:pt>
                <c:pt idx="2434">
                  <c:v>9.1592309746328426E-2</c:v>
                </c:pt>
                <c:pt idx="2435">
                  <c:v>9.1622803738317757E-2</c:v>
                </c:pt>
                <c:pt idx="2436">
                  <c:v>9.1647369826435246E-2</c:v>
                </c:pt>
                <c:pt idx="2437">
                  <c:v>9.1661041388518022E-2</c:v>
                </c:pt>
                <c:pt idx="2438">
                  <c:v>9.1669479305740972E-2</c:v>
                </c:pt>
                <c:pt idx="2439">
                  <c:v>9.1695006675567417E-2</c:v>
                </c:pt>
                <c:pt idx="2440">
                  <c:v>9.1714552736982632E-2</c:v>
                </c:pt>
                <c:pt idx="2441">
                  <c:v>9.172357810413885E-2</c:v>
                </c:pt>
                <c:pt idx="2442">
                  <c:v>9.1740507343124153E-2</c:v>
                </c:pt>
                <c:pt idx="2443">
                  <c:v>9.1751028037383164E-2</c:v>
                </c:pt>
                <c:pt idx="2444">
                  <c:v>9.1793858477970613E-2</c:v>
                </c:pt>
                <c:pt idx="2445">
                  <c:v>9.1809185580774361E-2</c:v>
                </c:pt>
                <c:pt idx="2446">
                  <c:v>9.1834232309746314E-2</c:v>
                </c:pt>
                <c:pt idx="2447">
                  <c:v>9.1854259012016007E-2</c:v>
                </c:pt>
                <c:pt idx="2448">
                  <c:v>9.1861201602136178E-2</c:v>
                </c:pt>
                <c:pt idx="2449">
                  <c:v>9.1882456608811738E-2</c:v>
                </c:pt>
                <c:pt idx="2450">
                  <c:v>9.1930734312416551E-2</c:v>
                </c:pt>
                <c:pt idx="2451">
                  <c:v>9.1970734312416549E-2</c:v>
                </c:pt>
                <c:pt idx="2452">
                  <c:v>9.1992897196261678E-2</c:v>
                </c:pt>
                <c:pt idx="2453">
                  <c:v>9.2009132176234978E-2</c:v>
                </c:pt>
                <c:pt idx="2454">
                  <c:v>9.2032736982643526E-2</c:v>
                </c:pt>
                <c:pt idx="2455">
                  <c:v>9.2033965287049393E-2</c:v>
                </c:pt>
                <c:pt idx="2456">
                  <c:v>9.203647530040053E-2</c:v>
                </c:pt>
                <c:pt idx="2457">
                  <c:v>9.2051108144192248E-2</c:v>
                </c:pt>
                <c:pt idx="2458">
                  <c:v>9.2065634178905204E-2</c:v>
                </c:pt>
                <c:pt idx="2459">
                  <c:v>9.2075620827770349E-2</c:v>
                </c:pt>
                <c:pt idx="2460">
                  <c:v>9.2078558077436576E-2</c:v>
                </c:pt>
                <c:pt idx="2461">
                  <c:v>9.2084806408544717E-2</c:v>
                </c:pt>
                <c:pt idx="2462">
                  <c:v>9.2089933244325753E-2</c:v>
                </c:pt>
                <c:pt idx="2463">
                  <c:v>9.2081228304405863E-2</c:v>
                </c:pt>
                <c:pt idx="2464">
                  <c:v>9.2079679572763681E-2</c:v>
                </c:pt>
                <c:pt idx="2465">
                  <c:v>9.2090627503337769E-2</c:v>
                </c:pt>
                <c:pt idx="2466">
                  <c:v>9.2100774365821092E-2</c:v>
                </c:pt>
                <c:pt idx="2467">
                  <c:v>9.2117169559412543E-2</c:v>
                </c:pt>
                <c:pt idx="2468">
                  <c:v>9.2124005340453938E-2</c:v>
                </c:pt>
                <c:pt idx="2469">
                  <c:v>9.2139706275033373E-2</c:v>
                </c:pt>
                <c:pt idx="2470">
                  <c:v>9.2154819759679568E-2</c:v>
                </c:pt>
                <c:pt idx="2471">
                  <c:v>9.2166889185580761E-2</c:v>
                </c:pt>
                <c:pt idx="2472">
                  <c:v>9.2178584779706266E-2</c:v>
                </c:pt>
                <c:pt idx="2473">
                  <c:v>9.2179652870493983E-2</c:v>
                </c:pt>
                <c:pt idx="2474">
                  <c:v>9.2192950600801057E-2</c:v>
                </c:pt>
                <c:pt idx="2475">
                  <c:v>9.2197863818424555E-2</c:v>
                </c:pt>
                <c:pt idx="2476">
                  <c:v>9.2196208277703598E-2</c:v>
                </c:pt>
                <c:pt idx="2477">
                  <c:v>9.2219172229639518E-2</c:v>
                </c:pt>
                <c:pt idx="2478">
                  <c:v>9.2229265687583439E-2</c:v>
                </c:pt>
                <c:pt idx="2479">
                  <c:v>9.221869158878504E-2</c:v>
                </c:pt>
                <c:pt idx="2480">
                  <c:v>9.2233431241655534E-2</c:v>
                </c:pt>
                <c:pt idx="2481">
                  <c:v>9.2249879839786372E-2</c:v>
                </c:pt>
                <c:pt idx="2482">
                  <c:v>9.2270974632843783E-2</c:v>
                </c:pt>
                <c:pt idx="2483">
                  <c:v>9.2270013351134841E-2</c:v>
                </c:pt>
                <c:pt idx="2484">
                  <c:v>9.2288544726301727E-2</c:v>
                </c:pt>
                <c:pt idx="2485">
                  <c:v>9.2319038718291044E-2</c:v>
                </c:pt>
                <c:pt idx="2486">
                  <c:v>9.2335220293724957E-2</c:v>
                </c:pt>
                <c:pt idx="2487">
                  <c:v>9.2349853137516688E-2</c:v>
                </c:pt>
                <c:pt idx="2488">
                  <c:v>9.23686515353805E-2</c:v>
                </c:pt>
                <c:pt idx="2489">
                  <c:v>9.2383177570093455E-2</c:v>
                </c:pt>
                <c:pt idx="2490">
                  <c:v>9.2405554072096122E-2</c:v>
                </c:pt>
                <c:pt idx="2491">
                  <c:v>9.2411642189586099E-2</c:v>
                </c:pt>
                <c:pt idx="2492">
                  <c:v>9.2415647530040043E-2</c:v>
                </c:pt>
                <c:pt idx="2493">
                  <c:v>9.2418851802403196E-2</c:v>
                </c:pt>
                <c:pt idx="2494">
                  <c:v>9.2444592790387178E-2</c:v>
                </c:pt>
                <c:pt idx="2495">
                  <c:v>9.2452977303070755E-2</c:v>
                </c:pt>
                <c:pt idx="2496">
                  <c:v>9.2478291054739648E-2</c:v>
                </c:pt>
                <c:pt idx="2497">
                  <c:v>9.2480427236315069E-2</c:v>
                </c:pt>
                <c:pt idx="2498">
                  <c:v>9.2494686248331098E-2</c:v>
                </c:pt>
                <c:pt idx="2499">
                  <c:v>9.250846461949265E-2</c:v>
                </c:pt>
                <c:pt idx="2500">
                  <c:v>9.2529078771695583E-2</c:v>
                </c:pt>
                <c:pt idx="2501">
                  <c:v>9.2538798397863803E-2</c:v>
                </c:pt>
                <c:pt idx="2502">
                  <c:v>9.2555514018691581E-2</c:v>
                </c:pt>
                <c:pt idx="2503">
                  <c:v>9.2570413885180239E-2</c:v>
                </c:pt>
                <c:pt idx="2504">
                  <c:v>9.2592469959946591E-2</c:v>
                </c:pt>
                <c:pt idx="2505">
                  <c:v>9.2599893190921212E-2</c:v>
                </c:pt>
                <c:pt idx="2506">
                  <c:v>9.2602456608811737E-2</c:v>
                </c:pt>
                <c:pt idx="2507">
                  <c:v>9.2613938584779704E-2</c:v>
                </c:pt>
                <c:pt idx="2508">
                  <c:v>9.2617676902536708E-2</c:v>
                </c:pt>
                <c:pt idx="2509">
                  <c:v>9.2619706275033381E-2</c:v>
                </c:pt>
                <c:pt idx="2510">
                  <c:v>9.2632149532710276E-2</c:v>
                </c:pt>
                <c:pt idx="2511">
                  <c:v>9.263530040053404E-2</c:v>
                </c:pt>
                <c:pt idx="2512">
                  <c:v>9.2646248331108141E-2</c:v>
                </c:pt>
                <c:pt idx="2513">
                  <c:v>9.2656875834445929E-2</c:v>
                </c:pt>
                <c:pt idx="2514">
                  <c:v>9.2669319092122823E-2</c:v>
                </c:pt>
                <c:pt idx="2515">
                  <c:v>9.2671508678237646E-2</c:v>
                </c:pt>
                <c:pt idx="2516">
                  <c:v>9.2703391188250994E-2</c:v>
                </c:pt>
                <c:pt idx="2517">
                  <c:v>9.2719626168224295E-2</c:v>
                </c:pt>
                <c:pt idx="2518">
                  <c:v>9.2742376502002663E-2</c:v>
                </c:pt>
                <c:pt idx="2519">
                  <c:v>9.2756955941255007E-2</c:v>
                </c:pt>
                <c:pt idx="2520">
                  <c:v>9.2769559412550051E-2</c:v>
                </c:pt>
                <c:pt idx="2521">
                  <c:v>9.2779065420560733E-2</c:v>
                </c:pt>
                <c:pt idx="2522">
                  <c:v>9.2787716955941249E-2</c:v>
                </c:pt>
                <c:pt idx="2523">
                  <c:v>9.2795887850467287E-2</c:v>
                </c:pt>
                <c:pt idx="2524">
                  <c:v>9.28173564753004E-2</c:v>
                </c:pt>
                <c:pt idx="2525">
                  <c:v>9.281708945260346E-2</c:v>
                </c:pt>
                <c:pt idx="2526">
                  <c:v>9.2819118825100119E-2</c:v>
                </c:pt>
                <c:pt idx="2527">
                  <c:v>9.2823551401869153E-2</c:v>
                </c:pt>
                <c:pt idx="2528">
                  <c:v>9.283433911882509E-2</c:v>
                </c:pt>
                <c:pt idx="2529">
                  <c:v>9.2845554072096131E-2</c:v>
                </c:pt>
                <c:pt idx="2530">
                  <c:v>9.2853885180240306E-2</c:v>
                </c:pt>
                <c:pt idx="2531">
                  <c:v>9.2866915887850468E-2</c:v>
                </c:pt>
                <c:pt idx="2532">
                  <c:v>9.2866168224299064E-2</c:v>
                </c:pt>
                <c:pt idx="2533">
                  <c:v>9.287188251001334E-2</c:v>
                </c:pt>
                <c:pt idx="2534">
                  <c:v>9.2895060080106798E-2</c:v>
                </c:pt>
                <c:pt idx="2535">
                  <c:v>9.2902109479305731E-2</c:v>
                </c:pt>
                <c:pt idx="2536">
                  <c:v>9.2929612817089446E-2</c:v>
                </c:pt>
                <c:pt idx="2537">
                  <c:v>9.2943177570093446E-2</c:v>
                </c:pt>
                <c:pt idx="2538">
                  <c:v>9.2952523364485978E-2</c:v>
                </c:pt>
                <c:pt idx="2539">
                  <c:v>9.2965607476635501E-2</c:v>
                </c:pt>
                <c:pt idx="2540">
                  <c:v>9.2960480640854465E-2</c:v>
                </c:pt>
                <c:pt idx="2541">
                  <c:v>9.2966728971962606E-2</c:v>
                </c:pt>
                <c:pt idx="2542">
                  <c:v>9.2971642189586104E-2</c:v>
                </c:pt>
                <c:pt idx="2543">
                  <c:v>9.2998611481975954E-2</c:v>
                </c:pt>
                <c:pt idx="2544">
                  <c:v>9.3013724966622149E-2</c:v>
                </c:pt>
                <c:pt idx="2545">
                  <c:v>9.3009238985313741E-2</c:v>
                </c:pt>
                <c:pt idx="2546">
                  <c:v>9.3022910547396517E-2</c:v>
                </c:pt>
                <c:pt idx="2547">
                  <c:v>9.3027449933244313E-2</c:v>
                </c:pt>
                <c:pt idx="2548">
                  <c:v>9.3044592790387168E-2</c:v>
                </c:pt>
                <c:pt idx="2549">
                  <c:v>9.3046141522029363E-2</c:v>
                </c:pt>
                <c:pt idx="2550">
                  <c:v>9.3063925233644845E-2</c:v>
                </c:pt>
                <c:pt idx="2551">
                  <c:v>9.3081174899866476E-2</c:v>
                </c:pt>
                <c:pt idx="2552">
                  <c:v>9.3094686248331102E-2</c:v>
                </c:pt>
                <c:pt idx="2553">
                  <c:v>9.3104138851802395E-2</c:v>
                </c:pt>
                <c:pt idx="2554">
                  <c:v>9.3114766355140183E-2</c:v>
                </c:pt>
                <c:pt idx="2555">
                  <c:v>9.3131695594125499E-2</c:v>
                </c:pt>
                <c:pt idx="2556">
                  <c:v>9.3138050734312416E-2</c:v>
                </c:pt>
                <c:pt idx="2557">
                  <c:v>9.314381842456608E-2</c:v>
                </c:pt>
                <c:pt idx="2558">
                  <c:v>9.3151401869158865E-2</c:v>
                </c:pt>
                <c:pt idx="2559">
                  <c:v>9.3149639519359131E-2</c:v>
                </c:pt>
                <c:pt idx="2560">
                  <c:v>9.3159839786381843E-2</c:v>
                </c:pt>
                <c:pt idx="2561">
                  <c:v>9.3179546061415222E-2</c:v>
                </c:pt>
                <c:pt idx="2562">
                  <c:v>9.3194659546061404E-2</c:v>
                </c:pt>
                <c:pt idx="2563">
                  <c:v>9.3215647530040052E-2</c:v>
                </c:pt>
                <c:pt idx="2564">
                  <c:v>9.3225153538050734E-2</c:v>
                </c:pt>
                <c:pt idx="2565">
                  <c:v>9.3244432576769024E-2</c:v>
                </c:pt>
                <c:pt idx="2566">
                  <c:v>9.3247957276368476E-2</c:v>
                </c:pt>
                <c:pt idx="2567">
                  <c:v>9.3256395193591454E-2</c:v>
                </c:pt>
                <c:pt idx="2568">
                  <c:v>9.3255700934579439E-2</c:v>
                </c:pt>
                <c:pt idx="2569">
                  <c:v>9.3270707610146858E-2</c:v>
                </c:pt>
                <c:pt idx="2570">
                  <c:v>9.3281602136181571E-2</c:v>
                </c:pt>
                <c:pt idx="2571">
                  <c:v>9.3294686248331093E-2</c:v>
                </c:pt>
                <c:pt idx="2572">
                  <c:v>9.32984779706275E-2</c:v>
                </c:pt>
                <c:pt idx="2573">
                  <c:v>9.3306862483311076E-2</c:v>
                </c:pt>
                <c:pt idx="2574">
                  <c:v>9.3328491321762339E-2</c:v>
                </c:pt>
                <c:pt idx="2575">
                  <c:v>9.3336128170894525E-2</c:v>
                </c:pt>
                <c:pt idx="2576">
                  <c:v>9.3358664886515341E-2</c:v>
                </c:pt>
                <c:pt idx="2577">
                  <c:v>9.3354552736982635E-2</c:v>
                </c:pt>
                <c:pt idx="2578">
                  <c:v>9.3367743658210933E-2</c:v>
                </c:pt>
                <c:pt idx="2579">
                  <c:v>9.3379919893190916E-2</c:v>
                </c:pt>
                <c:pt idx="2580">
                  <c:v>9.3391668891855795E-2</c:v>
                </c:pt>
                <c:pt idx="2581">
                  <c:v>9.3402670226969298E-2</c:v>
                </c:pt>
                <c:pt idx="2582">
                  <c:v>9.3436315086782365E-2</c:v>
                </c:pt>
                <c:pt idx="2583">
                  <c:v>9.3459065420560747E-2</c:v>
                </c:pt>
                <c:pt idx="2584">
                  <c:v>9.3468891855807743E-2</c:v>
                </c:pt>
                <c:pt idx="2585">
                  <c:v>9.3478611481975962E-2</c:v>
                </c:pt>
                <c:pt idx="2586">
                  <c:v>9.3495914552736967E-2</c:v>
                </c:pt>
                <c:pt idx="2587">
                  <c:v>9.3511188251001326E-2</c:v>
                </c:pt>
                <c:pt idx="2588">
                  <c:v>9.3517863818424557E-2</c:v>
                </c:pt>
                <c:pt idx="2589">
                  <c:v>9.3525981308411207E-2</c:v>
                </c:pt>
                <c:pt idx="2590">
                  <c:v>9.3530413885180241E-2</c:v>
                </c:pt>
                <c:pt idx="2591">
                  <c:v>9.3534098798397858E-2</c:v>
                </c:pt>
                <c:pt idx="2592">
                  <c:v>9.3548624833110799E-2</c:v>
                </c:pt>
                <c:pt idx="2593">
                  <c:v>9.3550440587449935E-2</c:v>
                </c:pt>
                <c:pt idx="2594">
                  <c:v>9.3551562082777026E-2</c:v>
                </c:pt>
                <c:pt idx="2595">
                  <c:v>9.3579866488651534E-2</c:v>
                </c:pt>
                <c:pt idx="2596">
                  <c:v>9.3595727636849133E-2</c:v>
                </c:pt>
                <c:pt idx="2597">
                  <c:v>9.3602616822429902E-2</c:v>
                </c:pt>
                <c:pt idx="2598">
                  <c:v>9.3609399198931909E-2</c:v>
                </c:pt>
              </c:numCache>
            </c:numRef>
          </c:yVal>
          <c:smooth val="1"/>
          <c:extLst>
            <c:ext xmlns:c16="http://schemas.microsoft.com/office/drawing/2014/chart" uri="{C3380CC4-5D6E-409C-BE32-E72D297353CC}">
              <c16:uniqueId val="{00000001-3C10-49E2-A982-65820F64DE0A}"/>
            </c:ext>
          </c:extLst>
        </c:ser>
        <c:dLbls>
          <c:showLegendKey val="0"/>
          <c:showVal val="0"/>
          <c:showCatName val="0"/>
          <c:showSerName val="0"/>
          <c:showPercent val="0"/>
          <c:showBubbleSize val="0"/>
        </c:dLbls>
        <c:axId val="272646256"/>
        <c:axId val="272646816"/>
      </c:scatterChart>
      <c:scatterChart>
        <c:scatterStyle val="lineMarker"/>
        <c:varyColors val="0"/>
        <c:ser>
          <c:idx val="0"/>
          <c:order val="1"/>
          <c:tx>
            <c:v>Rock Diffusion Fit</c:v>
          </c:tx>
          <c:spPr>
            <a:ln w="19050" cap="rnd">
              <a:solidFill>
                <a:schemeClr val="accent1"/>
              </a:solidFill>
              <a:round/>
            </a:ln>
            <a:effectLst/>
          </c:spPr>
          <c:marker>
            <c:symbol val="circle"/>
            <c:size val="5"/>
            <c:spPr>
              <a:noFill/>
              <a:ln w="12700">
                <a:solidFill>
                  <a:schemeClr val="accent5"/>
                </a:solidFill>
              </a:ln>
              <a:effectLst/>
            </c:spPr>
          </c:marker>
          <c:xVal>
            <c:numRef>
              <c:f>Sheet2!$AF$23:$AF$451</c:f>
              <c:numCache>
                <c:formatCode>General</c:formatCode>
                <c:ptCount val="429"/>
                <c:pt idx="0">
                  <c:v>2.2360679774997898</c:v>
                </c:pt>
                <c:pt idx="1">
                  <c:v>3.1622776601683795</c:v>
                </c:pt>
                <c:pt idx="2">
                  <c:v>4.4721359549995796</c:v>
                </c:pt>
                <c:pt idx="3">
                  <c:v>7.0710678118654755</c:v>
                </c:pt>
                <c:pt idx="4">
                  <c:v>10</c:v>
                </c:pt>
                <c:pt idx="5">
                  <c:v>12.24744871391589</c:v>
                </c:pt>
                <c:pt idx="6">
                  <c:v>14.142135623730951</c:v>
                </c:pt>
                <c:pt idx="7">
                  <c:v>15.811388300841896</c:v>
                </c:pt>
                <c:pt idx="8">
                  <c:v>17.320508075688775</c:v>
                </c:pt>
                <c:pt idx="9">
                  <c:v>18.708286933869708</c:v>
                </c:pt>
                <c:pt idx="10">
                  <c:v>20</c:v>
                </c:pt>
                <c:pt idx="11">
                  <c:v>21.213203435596427</c:v>
                </c:pt>
                <c:pt idx="12">
                  <c:v>22.360679774997898</c:v>
                </c:pt>
                <c:pt idx="13">
                  <c:v>23.45207879911715</c:v>
                </c:pt>
                <c:pt idx="14">
                  <c:v>24.494897427831781</c:v>
                </c:pt>
                <c:pt idx="15">
                  <c:v>25.495097567963924</c:v>
                </c:pt>
                <c:pt idx="16">
                  <c:v>26.457513110645905</c:v>
                </c:pt>
                <c:pt idx="17">
                  <c:v>27.386127875258307</c:v>
                </c:pt>
                <c:pt idx="18">
                  <c:v>28.284271247461902</c:v>
                </c:pt>
                <c:pt idx="19">
                  <c:v>29.154759474226502</c:v>
                </c:pt>
                <c:pt idx="20">
                  <c:v>30</c:v>
                </c:pt>
                <c:pt idx="21">
                  <c:v>30.822070014844883</c:v>
                </c:pt>
                <c:pt idx="22">
                  <c:v>31.622776601683793</c:v>
                </c:pt>
                <c:pt idx="23">
                  <c:v>32.403703492039298</c:v>
                </c:pt>
                <c:pt idx="24">
                  <c:v>33.166247903554002</c:v>
                </c:pt>
                <c:pt idx="25">
                  <c:v>33.911649915626342</c:v>
                </c:pt>
                <c:pt idx="26">
                  <c:v>34.641016151377549</c:v>
                </c:pt>
                <c:pt idx="27">
                  <c:v>35.355339059327378</c:v>
                </c:pt>
                <c:pt idx="28">
                  <c:v>36.055512754639892</c:v>
                </c:pt>
                <c:pt idx="29">
                  <c:v>36.742346141747674</c:v>
                </c:pt>
                <c:pt idx="30">
                  <c:v>37.416573867739416</c:v>
                </c:pt>
                <c:pt idx="31">
                  <c:v>38.078865529319543</c:v>
                </c:pt>
                <c:pt idx="32">
                  <c:v>38.729833462074168</c:v>
                </c:pt>
                <c:pt idx="33">
                  <c:v>39.370039370059054</c:v>
                </c:pt>
                <c:pt idx="34">
                  <c:v>40</c:v>
                </c:pt>
                <c:pt idx="35">
                  <c:v>40.620192023179804</c:v>
                </c:pt>
                <c:pt idx="36">
                  <c:v>41.231056256176608</c:v>
                </c:pt>
                <c:pt idx="37">
                  <c:v>41.83300132670378</c:v>
                </c:pt>
                <c:pt idx="38">
                  <c:v>42.426406871192853</c:v>
                </c:pt>
                <c:pt idx="39">
                  <c:v>43.011626335213137</c:v>
                </c:pt>
                <c:pt idx="40">
                  <c:v>43.588989435406738</c:v>
                </c:pt>
                <c:pt idx="41">
                  <c:v>44.158804331639232</c:v>
                </c:pt>
                <c:pt idx="42">
                  <c:v>44.721359549995796</c:v>
                </c:pt>
                <c:pt idx="43">
                  <c:v>45.276925690687087</c:v>
                </c:pt>
                <c:pt idx="44">
                  <c:v>45.825756949558397</c:v>
                </c:pt>
                <c:pt idx="45">
                  <c:v>46.36809247747852</c:v>
                </c:pt>
                <c:pt idx="46">
                  <c:v>46.904157598234299</c:v>
                </c:pt>
                <c:pt idx="47">
                  <c:v>47.434164902525687</c:v>
                </c:pt>
                <c:pt idx="48">
                  <c:v>47.958315233127195</c:v>
                </c:pt>
                <c:pt idx="49">
                  <c:v>48.47679857416329</c:v>
                </c:pt>
                <c:pt idx="50">
                  <c:v>48.989794855663561</c:v>
                </c:pt>
                <c:pt idx="51">
                  <c:v>49.497474683058329</c:v>
                </c:pt>
                <c:pt idx="52">
                  <c:v>50</c:v>
                </c:pt>
                <c:pt idx="53">
                  <c:v>50.497524691810391</c:v>
                </c:pt>
                <c:pt idx="54">
                  <c:v>50.990195135927848</c:v>
                </c:pt>
                <c:pt idx="55">
                  <c:v>51.478150704935004</c:v>
                </c:pt>
                <c:pt idx="56">
                  <c:v>51.96152422706632</c:v>
                </c:pt>
                <c:pt idx="57">
                  <c:v>52.440442408507579</c:v>
                </c:pt>
                <c:pt idx="58">
                  <c:v>52.915026221291811</c:v>
                </c:pt>
                <c:pt idx="59">
                  <c:v>53.385391260156553</c:v>
                </c:pt>
                <c:pt idx="60">
                  <c:v>53.851648071345039</c:v>
                </c:pt>
                <c:pt idx="61">
                  <c:v>54.313902456001081</c:v>
                </c:pt>
                <c:pt idx="62">
                  <c:v>54.772255750516614</c:v>
                </c:pt>
                <c:pt idx="63">
                  <c:v>55.226805085936306</c:v>
                </c:pt>
                <c:pt idx="64">
                  <c:v>55.677643628300217</c:v>
                </c:pt>
                <c:pt idx="65">
                  <c:v>56.124860801609124</c:v>
                </c:pt>
                <c:pt idx="66">
                  <c:v>56.568542494923804</c:v>
                </c:pt>
                <c:pt idx="67">
                  <c:v>57.008771254956898</c:v>
                </c:pt>
                <c:pt idx="68">
                  <c:v>57.445626465380286</c:v>
                </c:pt>
                <c:pt idx="69">
                  <c:v>57.879184513951124</c:v>
                </c:pt>
                <c:pt idx="70">
                  <c:v>58.309518948453004</c:v>
                </c:pt>
                <c:pt idx="71">
                  <c:v>58.736700622353652</c:v>
                </c:pt>
                <c:pt idx="72">
                  <c:v>59.16079783099616</c:v>
                </c:pt>
                <c:pt idx="73">
                  <c:v>59.581876439064928</c:v>
                </c:pt>
                <c:pt idx="74">
                  <c:v>60</c:v>
                </c:pt>
                <c:pt idx="75">
                  <c:v>60.415229867972862</c:v>
                </c:pt>
                <c:pt idx="76">
                  <c:v>60.827625302982199</c:v>
                </c:pt>
                <c:pt idx="77">
                  <c:v>61.237243569579455</c:v>
                </c:pt>
                <c:pt idx="78">
                  <c:v>61.644140029689765</c:v>
                </c:pt>
                <c:pt idx="79">
                  <c:v>62.048368229954285</c:v>
                </c:pt>
                <c:pt idx="80">
                  <c:v>62.44997998398398</c:v>
                </c:pt>
                <c:pt idx="81">
                  <c:v>62.849025449882674</c:v>
                </c:pt>
                <c:pt idx="82">
                  <c:v>63.245553203367585</c:v>
                </c:pt>
                <c:pt idx="83">
                  <c:v>63.63961030678928</c:v>
                </c:pt>
                <c:pt idx="84">
                  <c:v>64.031242374328485</c:v>
                </c:pt>
                <c:pt idx="85">
                  <c:v>64.420493633625625</c:v>
                </c:pt>
                <c:pt idx="86">
                  <c:v>64.807406984078597</c:v>
                </c:pt>
                <c:pt idx="87">
                  <c:v>65.192024052026483</c:v>
                </c:pt>
                <c:pt idx="88">
                  <c:v>65.574385243020004</c:v>
                </c:pt>
                <c:pt idx="89">
                  <c:v>65.954529791364592</c:v>
                </c:pt>
                <c:pt idx="90">
                  <c:v>66.332495807108003</c:v>
                </c:pt>
                <c:pt idx="91">
                  <c:v>66.708320320631671</c:v>
                </c:pt>
                <c:pt idx="92">
                  <c:v>67.082039324993687</c:v>
                </c:pt>
                <c:pt idx="93">
                  <c:v>67.453687816160212</c:v>
                </c:pt>
                <c:pt idx="94">
                  <c:v>67.823299831252683</c:v>
                </c:pt>
                <c:pt idx="95">
                  <c:v>68.190908484929281</c:v>
                </c:pt>
                <c:pt idx="96">
                  <c:v>68.556546004010443</c:v>
                </c:pt>
                <c:pt idx="97">
                  <c:v>68.920243760451115</c:v>
                </c:pt>
                <c:pt idx="98">
                  <c:v>69.282032302755098</c:v>
                </c:pt>
                <c:pt idx="99">
                  <c:v>69.641941385920603</c:v>
                </c:pt>
                <c:pt idx="100">
                  <c:v>70</c:v>
                </c:pt>
                <c:pt idx="101">
                  <c:v>70.356236397351438</c:v>
                </c:pt>
                <c:pt idx="102">
                  <c:v>70.710678118654755</c:v>
                </c:pt>
                <c:pt idx="103">
                  <c:v>71.06335201775947</c:v>
                </c:pt>
                <c:pt idx="104">
                  <c:v>71.414284285428494</c:v>
                </c:pt>
                <c:pt idx="105">
                  <c:v>71.763500472036625</c:v>
                </c:pt>
                <c:pt idx="106">
                  <c:v>72.111025509279784</c:v>
                </c:pt>
                <c:pt idx="107">
                  <c:v>72.456883730947197</c:v>
                </c:pt>
                <c:pt idx="108">
                  <c:v>72.801098892805186</c:v>
                </c:pt>
                <c:pt idx="109">
                  <c:v>73.143694191638971</c:v>
                </c:pt>
                <c:pt idx="110">
                  <c:v>73.484692283495349</c:v>
                </c:pt>
                <c:pt idx="111">
                  <c:v>73.824115301166998</c:v>
                </c:pt>
                <c:pt idx="112">
                  <c:v>74.16198487095663</c:v>
                </c:pt>
                <c:pt idx="113">
                  <c:v>74.498322128756698</c:v>
                </c:pt>
                <c:pt idx="114">
                  <c:v>74.833147735478832</c:v>
                </c:pt>
                <c:pt idx="115">
                  <c:v>75.166481891864535</c:v>
                </c:pt>
                <c:pt idx="116">
                  <c:v>75.498344352707491</c:v>
                </c:pt>
                <c:pt idx="117">
                  <c:v>75.82875444051551</c:v>
                </c:pt>
                <c:pt idx="118">
                  <c:v>76.157731058639087</c:v>
                </c:pt>
                <c:pt idx="119">
                  <c:v>76.485292703891773</c:v>
                </c:pt>
                <c:pt idx="120">
                  <c:v>76.81145747868608</c:v>
                </c:pt>
                <c:pt idx="121">
                  <c:v>77.136243102707567</c:v>
                </c:pt>
                <c:pt idx="122">
                  <c:v>77.459666924148337</c:v>
                </c:pt>
                <c:pt idx="123">
                  <c:v>77.781745930520231</c:v>
                </c:pt>
                <c:pt idx="124">
                  <c:v>78.10249675906654</c:v>
                </c:pt>
                <c:pt idx="125">
                  <c:v>78.421935706790606</c:v>
                </c:pt>
                <c:pt idx="126">
                  <c:v>78.740078740118108</c:v>
                </c:pt>
                <c:pt idx="127">
                  <c:v>79.05694150420949</c:v>
                </c:pt>
                <c:pt idx="128">
                  <c:v>79.372539331937716</c:v>
                </c:pt>
                <c:pt idx="129">
                  <c:v>79.686887252546143</c:v>
                </c:pt>
                <c:pt idx="130">
                  <c:v>80</c:v>
                </c:pt>
                <c:pt idx="131">
                  <c:v>80.311892021045054</c:v>
                </c:pt>
                <c:pt idx="132">
                  <c:v>80.622577482985491</c:v>
                </c:pt>
                <c:pt idx="133">
                  <c:v>80.932070281193234</c:v>
                </c:pt>
                <c:pt idx="134">
                  <c:v>81.240384046359608</c:v>
                </c:pt>
                <c:pt idx="135">
                  <c:v>81.547532151500448</c:v>
                </c:pt>
                <c:pt idx="136">
                  <c:v>81.853527718724493</c:v>
                </c:pt>
                <c:pt idx="137">
                  <c:v>82.158383625774917</c:v>
                </c:pt>
                <c:pt idx="138">
                  <c:v>82.462112512353215</c:v>
                </c:pt>
                <c:pt idx="139">
                  <c:v>82.764726786234249</c:v>
                </c:pt>
                <c:pt idx="140">
                  <c:v>83.066238629180745</c:v>
                </c:pt>
                <c:pt idx="141">
                  <c:v>83.366660002665327</c:v>
                </c:pt>
                <c:pt idx="142">
                  <c:v>83.66600265340756</c:v>
                </c:pt>
                <c:pt idx="143">
                  <c:v>83.964278118733333</c:v>
                </c:pt>
                <c:pt idx="144">
                  <c:v>84.261497731763583</c:v>
                </c:pt>
                <c:pt idx="145">
                  <c:v>84.557672626438816</c:v>
                </c:pt>
                <c:pt idx="146">
                  <c:v>84.852813742385706</c:v>
                </c:pt>
                <c:pt idx="147">
                  <c:v>85.14693182963201</c:v>
                </c:pt>
                <c:pt idx="148">
                  <c:v>85.440037453175307</c:v>
                </c:pt>
                <c:pt idx="149">
                  <c:v>85.732140997411236</c:v>
                </c:pt>
                <c:pt idx="150">
                  <c:v>86.023252670426274</c:v>
                </c:pt>
                <c:pt idx="151">
                  <c:v>86.313382508160345</c:v>
                </c:pt>
                <c:pt idx="152">
                  <c:v>86.602540378443862</c:v>
                </c:pt>
                <c:pt idx="153">
                  <c:v>86.890735984913832</c:v>
                </c:pt>
                <c:pt idx="154">
                  <c:v>87.177978870813476</c:v>
                </c:pt>
                <c:pt idx="155">
                  <c:v>87.464278422679513</c:v>
                </c:pt>
                <c:pt idx="156">
                  <c:v>87.749643873921215</c:v>
                </c:pt>
                <c:pt idx="157">
                  <c:v>88.03408430829505</c:v>
                </c:pt>
                <c:pt idx="158">
                  <c:v>88.317608663278463</c:v>
                </c:pt>
                <c:pt idx="159">
                  <c:v>88.600225733346747</c:v>
                </c:pt>
                <c:pt idx="160">
                  <c:v>88.881944173155887</c:v>
                </c:pt>
                <c:pt idx="161">
                  <c:v>89.162772500635043</c:v>
                </c:pt>
                <c:pt idx="162">
                  <c:v>89.442719099991592</c:v>
                </c:pt>
                <c:pt idx="163">
                  <c:v>89.721792224631798</c:v>
                </c:pt>
                <c:pt idx="164">
                  <c:v>90</c:v>
                </c:pt>
                <c:pt idx="165">
                  <c:v>90.277350426338941</c:v>
                </c:pt>
                <c:pt idx="166">
                  <c:v>90.553851381374173</c:v>
                </c:pt>
                <c:pt idx="167">
                  <c:v>90.829510622924744</c:v>
                </c:pt>
                <c:pt idx="168">
                  <c:v>91.104335791442992</c:v>
                </c:pt>
                <c:pt idx="169">
                  <c:v>91.37833441248533</c:v>
                </c:pt>
                <c:pt idx="170">
                  <c:v>91.651513899116793</c:v>
                </c:pt>
                <c:pt idx="171">
                  <c:v>91.923881554251182</c:v>
                </c:pt>
                <c:pt idx="172">
                  <c:v>92.195444572928878</c:v>
                </c:pt>
                <c:pt idx="173">
                  <c:v>92.466210044534648</c:v>
                </c:pt>
                <c:pt idx="174">
                  <c:v>92.736184954957039</c:v>
                </c:pt>
                <c:pt idx="175">
                  <c:v>93.005376188691372</c:v>
                </c:pt>
                <c:pt idx="176">
                  <c:v>93.273790530888149</c:v>
                </c:pt>
                <c:pt idx="177">
                  <c:v>93.541434669348533</c:v>
                </c:pt>
                <c:pt idx="178">
                  <c:v>93.808315196468598</c:v>
                </c:pt>
                <c:pt idx="179">
                  <c:v>94.0744386111339</c:v>
                </c:pt>
                <c:pt idx="180">
                  <c:v>94.339811320566042</c:v>
                </c:pt>
                <c:pt idx="181">
                  <c:v>94.6044396421225</c:v>
                </c:pt>
                <c:pt idx="182">
                  <c:v>94.868329805051374</c:v>
                </c:pt>
                <c:pt idx="183">
                  <c:v>95.131487952202235</c:v>
                </c:pt>
                <c:pt idx="184">
                  <c:v>95.393920141694565</c:v>
                </c:pt>
                <c:pt idx="185">
                  <c:v>95.655632348544955</c:v>
                </c:pt>
                <c:pt idx="186">
                  <c:v>95.916630466254389</c:v>
                </c:pt>
                <c:pt idx="187">
                  <c:v>96.176920308356728</c:v>
                </c:pt>
                <c:pt idx="188">
                  <c:v>96.436507609929549</c:v>
                </c:pt>
                <c:pt idx="189">
                  <c:v>96.695398029068585</c:v>
                </c:pt>
                <c:pt idx="190">
                  <c:v>96.95359714832658</c:v>
                </c:pt>
                <c:pt idx="191">
                  <c:v>97.211110476117909</c:v>
                </c:pt>
                <c:pt idx="192">
                  <c:v>97.467943448089642</c:v>
                </c:pt>
                <c:pt idx="193">
                  <c:v>97.724101428460315</c:v>
                </c:pt>
                <c:pt idx="194">
                  <c:v>97.979589711327122</c:v>
                </c:pt>
                <c:pt idx="195">
                  <c:v>98.2344135219425</c:v>
                </c:pt>
                <c:pt idx="196">
                  <c:v>98.488578017961046</c:v>
                </c:pt>
                <c:pt idx="197">
                  <c:v>98.742088290657492</c:v>
                </c:pt>
                <c:pt idx="198">
                  <c:v>98.994949366116657</c:v>
                </c:pt>
                <c:pt idx="199">
                  <c:v>99.247166206396045</c:v>
                </c:pt>
                <c:pt idx="200">
                  <c:v>99.498743710661998</c:v>
                </c:pt>
                <c:pt idx="201">
                  <c:v>99.749686716300019</c:v>
                </c:pt>
                <c:pt idx="202">
                  <c:v>100</c:v>
                </c:pt>
                <c:pt idx="203">
                  <c:v>100.2496882788171</c:v>
                </c:pt>
                <c:pt idx="204">
                  <c:v>100.4987562112089</c:v>
                </c:pt>
                <c:pt idx="205">
                  <c:v>100.74720839804942</c:v>
                </c:pt>
                <c:pt idx="206">
                  <c:v>100.99504938362078</c:v>
                </c:pt>
                <c:pt idx="207">
                  <c:v>101.24228365658294</c:v>
                </c:pt>
                <c:pt idx="208">
                  <c:v>101.48891565092219</c:v>
                </c:pt>
                <c:pt idx="209">
                  <c:v>101.73494974687902</c:v>
                </c:pt>
                <c:pt idx="210">
                  <c:v>101.9803902718557</c:v>
                </c:pt>
                <c:pt idx="211">
                  <c:v>102.22524150130437</c:v>
                </c:pt>
                <c:pt idx="212">
                  <c:v>102.46950765959599</c:v>
                </c:pt>
                <c:pt idx="213">
                  <c:v>102.71319292087068</c:v>
                </c:pt>
                <c:pt idx="214">
                  <c:v>102.95630140987001</c:v>
                </c:pt>
                <c:pt idx="215">
                  <c:v>103.19883720275146</c:v>
                </c:pt>
                <c:pt idx="216">
                  <c:v>103.440804327886</c:v>
                </c:pt>
                <c:pt idx="217">
                  <c:v>103.6822067666386</c:v>
                </c:pt>
                <c:pt idx="218">
                  <c:v>103.92304845413264</c:v>
                </c:pt>
                <c:pt idx="219">
                  <c:v>104.1633332799983</c:v>
                </c:pt>
                <c:pt idx="220">
                  <c:v>104.4030650891055</c:v>
                </c:pt>
                <c:pt idx="221">
                  <c:v>104.64224768228175</c:v>
                </c:pt>
                <c:pt idx="222">
                  <c:v>104.88088481701516</c:v>
                </c:pt>
                <c:pt idx="223">
                  <c:v>105.11898020814318</c:v>
                </c:pt>
                <c:pt idx="224">
                  <c:v>105.35653752852738</c:v>
                </c:pt>
                <c:pt idx="225">
                  <c:v>105.59356040971439</c:v>
                </c:pt>
                <c:pt idx="226">
                  <c:v>105.83005244258362</c:v>
                </c:pt>
                <c:pt idx="227">
                  <c:v>106.06601717798213</c:v>
                </c:pt>
                <c:pt idx="228">
                  <c:v>106.30145812734649</c:v>
                </c:pt>
                <c:pt idx="229">
                  <c:v>106.53637876331258</c:v>
                </c:pt>
                <c:pt idx="230">
                  <c:v>106.77078252031311</c:v>
                </c:pt>
                <c:pt idx="231">
                  <c:v>107.00467279516349</c:v>
                </c:pt>
                <c:pt idx="232">
                  <c:v>107.23805294763608</c:v>
                </c:pt>
                <c:pt idx="233">
                  <c:v>107.47092630102338</c:v>
                </c:pt>
                <c:pt idx="234">
                  <c:v>107.70329614269008</c:v>
                </c:pt>
                <c:pt idx="235">
                  <c:v>107.93516572461452</c:v>
                </c:pt>
                <c:pt idx="236">
                  <c:v>108.16653826391968</c:v>
                </c:pt>
                <c:pt idx="237">
                  <c:v>108.39741694339399</c:v>
                </c:pt>
                <c:pt idx="238">
                  <c:v>108.62780491200216</c:v>
                </c:pt>
                <c:pt idx="239">
                  <c:v>108.8577052853862</c:v>
                </c:pt>
                <c:pt idx="240">
                  <c:v>109.08712114635715</c:v>
                </c:pt>
                <c:pt idx="241">
                  <c:v>109.31605554537722</c:v>
                </c:pt>
                <c:pt idx="242">
                  <c:v>109.54451150103323</c:v>
                </c:pt>
                <c:pt idx="243">
                  <c:v>109.77249200050075</c:v>
                </c:pt>
                <c:pt idx="244">
                  <c:v>110</c:v>
                </c:pt>
                <c:pt idx="245">
                  <c:v>110.22703842524301</c:v>
                </c:pt>
                <c:pt idx="246">
                  <c:v>110.45361017187261</c:v>
                </c:pt>
                <c:pt idx="247">
                  <c:v>110.67971810589327</c:v>
                </c:pt>
                <c:pt idx="248">
                  <c:v>110.90536506409417</c:v>
                </c:pt>
                <c:pt idx="249">
                  <c:v>111.13055385446434</c:v>
                </c:pt>
                <c:pt idx="250">
                  <c:v>111.35528725660043</c:v>
                </c:pt>
                <c:pt idx="251">
                  <c:v>111.57956802210698</c:v>
                </c:pt>
                <c:pt idx="252">
                  <c:v>111.80339887498948</c:v>
                </c:pt>
                <c:pt idx="253">
                  <c:v>112.0267825120404</c:v>
                </c:pt>
                <c:pt idx="254">
                  <c:v>112.24972160321825</c:v>
                </c:pt>
                <c:pt idx="255">
                  <c:v>112.47221879201993</c:v>
                </c:pt>
                <c:pt idx="256">
                  <c:v>112.69427669584645</c:v>
                </c:pt>
                <c:pt idx="257">
                  <c:v>112.91589790636215</c:v>
                </c:pt>
                <c:pt idx="258">
                  <c:v>113.13708498984761</c:v>
                </c:pt>
                <c:pt idx="259">
                  <c:v>113.35784048754634</c:v>
                </c:pt>
                <c:pt idx="260">
                  <c:v>113.57816691600547</c:v>
                </c:pt>
                <c:pt idx="261">
                  <c:v>113.79806676741042</c:v>
                </c:pt>
                <c:pt idx="262">
                  <c:v>114.0175425099138</c:v>
                </c:pt>
                <c:pt idx="263">
                  <c:v>114.23659658795863</c:v>
                </c:pt>
                <c:pt idx="264">
                  <c:v>114.45523142259597</c:v>
                </c:pt>
                <c:pt idx="265">
                  <c:v>114.67344941179715</c:v>
                </c:pt>
                <c:pt idx="266">
                  <c:v>114.89125293076057</c:v>
                </c:pt>
                <c:pt idx="267">
                  <c:v>115.10864433221339</c:v>
                </c:pt>
                <c:pt idx="268">
                  <c:v>115.32562594670796</c:v>
                </c:pt>
                <c:pt idx="269">
                  <c:v>115.54220008291342</c:v>
                </c:pt>
                <c:pt idx="270">
                  <c:v>115.75836902790225</c:v>
                </c:pt>
                <c:pt idx="271">
                  <c:v>115.97413504743201</c:v>
                </c:pt>
                <c:pt idx="272">
                  <c:v>116.18950038622251</c:v>
                </c:pt>
                <c:pt idx="273">
                  <c:v>116.40446726822816</c:v>
                </c:pt>
                <c:pt idx="274">
                  <c:v>116.61903789690601</c:v>
                </c:pt>
                <c:pt idx="275">
                  <c:v>116.83321445547922</c:v>
                </c:pt>
                <c:pt idx="276">
                  <c:v>117.04699910719626</c:v>
                </c:pt>
                <c:pt idx="277">
                  <c:v>117.26039399558574</c:v>
                </c:pt>
                <c:pt idx="278">
                  <c:v>117.4734012447073</c:v>
                </c:pt>
                <c:pt idx="279">
                  <c:v>117.6860229593982</c:v>
                </c:pt>
                <c:pt idx="280">
                  <c:v>117.89826122551597</c:v>
                </c:pt>
                <c:pt idx="281">
                  <c:v>118.11011811017717</c:v>
                </c:pt>
                <c:pt idx="282">
                  <c:v>118.32159566199232</c:v>
                </c:pt>
                <c:pt idx="283">
                  <c:v>118.53269591129698</c:v>
                </c:pt>
                <c:pt idx="284">
                  <c:v>118.74342087037917</c:v>
                </c:pt>
                <c:pt idx="285">
                  <c:v>118.95377253370319</c:v>
                </c:pt>
                <c:pt idx="286">
                  <c:v>119.16375287812986</c:v>
                </c:pt>
                <c:pt idx="287">
                  <c:v>119.37336386313322</c:v>
                </c:pt>
                <c:pt idx="288">
                  <c:v>119.58260743101398</c:v>
                </c:pt>
                <c:pt idx="289">
                  <c:v>119.7914855071094</c:v>
                </c:pt>
                <c:pt idx="290">
                  <c:v>120</c:v>
                </c:pt>
                <c:pt idx="291">
                  <c:v>120.20815280171308</c:v>
                </c:pt>
                <c:pt idx="292">
                  <c:v>120.41594578792295</c:v>
                </c:pt>
                <c:pt idx="293">
                  <c:v>120.62338081814819</c:v>
                </c:pt>
                <c:pt idx="294">
                  <c:v>120.83045973594572</c:v>
                </c:pt>
                <c:pt idx="295">
                  <c:v>121.03718436910205</c:v>
                </c:pt>
                <c:pt idx="296">
                  <c:v>121.2435565298214</c:v>
                </c:pt>
                <c:pt idx="297">
                  <c:v>121.4495780149112</c:v>
                </c:pt>
                <c:pt idx="298">
                  <c:v>121.6552506059644</c:v>
                </c:pt>
                <c:pt idx="299">
                  <c:v>121.86057606953941</c:v>
                </c:pt>
                <c:pt idx="300">
                  <c:v>122.06555615733703</c:v>
                </c:pt>
                <c:pt idx="301">
                  <c:v>122.27019260637483</c:v>
                </c:pt>
                <c:pt idx="302">
                  <c:v>122.47448713915891</c:v>
                </c:pt>
                <c:pt idx="303">
                  <c:v>122.67844146385298</c:v>
                </c:pt>
                <c:pt idx="304">
                  <c:v>122.88205727444507</c:v>
                </c:pt>
                <c:pt idx="305">
                  <c:v>123.08533625091171</c:v>
                </c:pt>
                <c:pt idx="306">
                  <c:v>123.28828005937953</c:v>
                </c:pt>
                <c:pt idx="307">
                  <c:v>123.49089035228469</c:v>
                </c:pt>
                <c:pt idx="308">
                  <c:v>123.69316876852982</c:v>
                </c:pt>
                <c:pt idx="309">
                  <c:v>123.89511693363868</c:v>
                </c:pt>
                <c:pt idx="310">
                  <c:v>124.09673645990857</c:v>
                </c:pt>
                <c:pt idx="311">
                  <c:v>124.29802894656054</c:v>
                </c:pt>
                <c:pt idx="312">
                  <c:v>124.49899597988733</c:v>
                </c:pt>
                <c:pt idx="313">
                  <c:v>124.69963913339926</c:v>
                </c:pt>
                <c:pt idx="314">
                  <c:v>124.89995996796796</c:v>
                </c:pt>
                <c:pt idx="315">
                  <c:v>125.09996003196804</c:v>
                </c:pt>
                <c:pt idx="316">
                  <c:v>125.29964086141668</c:v>
                </c:pt>
                <c:pt idx="317">
                  <c:v>125.49900398011133</c:v>
                </c:pt>
                <c:pt idx="318">
                  <c:v>125.69805089976535</c:v>
                </c:pt>
                <c:pt idx="319">
                  <c:v>125.89678312014172</c:v>
                </c:pt>
                <c:pt idx="320">
                  <c:v>126.09520212918491</c:v>
                </c:pt>
                <c:pt idx="321">
                  <c:v>126.29330940315089</c:v>
                </c:pt>
                <c:pt idx="322">
                  <c:v>126.49110640673517</c:v>
                </c:pt>
                <c:pt idx="323">
                  <c:v>126.68859459319927</c:v>
                </c:pt>
                <c:pt idx="324">
                  <c:v>126.88577540449521</c:v>
                </c:pt>
                <c:pt idx="325">
                  <c:v>127.08265027138835</c:v>
                </c:pt>
                <c:pt idx="326">
                  <c:v>127.27922061357856</c:v>
                </c:pt>
                <c:pt idx="327">
                  <c:v>127.47548783981962</c:v>
                </c:pt>
                <c:pt idx="328">
                  <c:v>127.67145334803705</c:v>
                </c:pt>
                <c:pt idx="329">
                  <c:v>127.86711852544421</c:v>
                </c:pt>
                <c:pt idx="330">
                  <c:v>128.06248474865697</c:v>
                </c:pt>
                <c:pt idx="331">
                  <c:v>128.2575533838066</c:v>
                </c:pt>
                <c:pt idx="332">
                  <c:v>128.4523257866513</c:v>
                </c:pt>
                <c:pt idx="333">
                  <c:v>128.64680330268607</c:v>
                </c:pt>
                <c:pt idx="334">
                  <c:v>128.84098726725125</c:v>
                </c:pt>
                <c:pt idx="335">
                  <c:v>129.0348790056394</c:v>
                </c:pt>
                <c:pt idx="336">
                  <c:v>129.22847983320085</c:v>
                </c:pt>
                <c:pt idx="337">
                  <c:v>129.42179105544784</c:v>
                </c:pt>
                <c:pt idx="338">
                  <c:v>129.61481396815719</c:v>
                </c:pt>
                <c:pt idx="339">
                  <c:v>129.80754985747168</c:v>
                </c:pt>
                <c:pt idx="340">
                  <c:v>130</c:v>
                </c:pt>
                <c:pt idx="341">
                  <c:v>130.19216566291536</c:v>
                </c:pt>
                <c:pt idx="342">
                  <c:v>130.38404810405297</c:v>
                </c:pt>
                <c:pt idx="343">
                  <c:v>130.57564857200595</c:v>
                </c:pt>
                <c:pt idx="344">
                  <c:v>130.76696830622021</c:v>
                </c:pt>
                <c:pt idx="345">
                  <c:v>130.95800853708795</c:v>
                </c:pt>
                <c:pt idx="346">
                  <c:v>131.14877048604001</c:v>
                </c:pt>
                <c:pt idx="347">
                  <c:v>131.33925536563697</c:v>
                </c:pt>
                <c:pt idx="348">
                  <c:v>131.52946437965906</c:v>
                </c:pt>
                <c:pt idx="349">
                  <c:v>131.7193987231949</c:v>
                </c:pt>
                <c:pt idx="350">
                  <c:v>131.90905958272918</c:v>
                </c:pt>
                <c:pt idx="351">
                  <c:v>132.09844813622905</c:v>
                </c:pt>
                <c:pt idx="352">
                  <c:v>132.28756555322954</c:v>
                </c:pt>
                <c:pt idx="353">
                  <c:v>132.47641299491769</c:v>
                </c:pt>
                <c:pt idx="354">
                  <c:v>132.66499161421601</c:v>
                </c:pt>
                <c:pt idx="355">
                  <c:v>132.85330255586422</c:v>
                </c:pt>
                <c:pt idx="356">
                  <c:v>133.04134695650072</c:v>
                </c:pt>
                <c:pt idx="357">
                  <c:v>133.22912594474226</c:v>
                </c:pt>
                <c:pt idx="358">
                  <c:v>133.41664064126334</c:v>
                </c:pt>
                <c:pt idx="359">
                  <c:v>133.60389215887386</c:v>
                </c:pt>
                <c:pt idx="360">
                  <c:v>133.79088160259653</c:v>
                </c:pt>
                <c:pt idx="361">
                  <c:v>133.97761006974261</c:v>
                </c:pt>
                <c:pt idx="362">
                  <c:v>134.16407864998737</c:v>
                </c:pt>
                <c:pt idx="363">
                  <c:v>134.35028842544403</c:v>
                </c:pt>
                <c:pt idx="364">
                  <c:v>134.53624047073711</c:v>
                </c:pt>
                <c:pt idx="365">
                  <c:v>134.7219358530748</c:v>
                </c:pt>
                <c:pt idx="366">
                  <c:v>134.90737563232042</c:v>
                </c:pt>
                <c:pt idx="367">
                  <c:v>135.09256086106296</c:v>
                </c:pt>
                <c:pt idx="368">
                  <c:v>135.27749258468683</c:v>
                </c:pt>
                <c:pt idx="369">
                  <c:v>135.46217184144066</c:v>
                </c:pt>
                <c:pt idx="370">
                  <c:v>135.64659966250537</c:v>
                </c:pt>
                <c:pt idx="371">
                  <c:v>135.83077707206124</c:v>
                </c:pt>
                <c:pt idx="372">
                  <c:v>136.01470508735443</c:v>
                </c:pt>
                <c:pt idx="373">
                  <c:v>136.19838471876236</c:v>
                </c:pt>
                <c:pt idx="374">
                  <c:v>136.38181696985856</c:v>
                </c:pt>
                <c:pt idx="375">
                  <c:v>136.56500283747664</c:v>
                </c:pt>
                <c:pt idx="376">
                  <c:v>136.74794331177344</c:v>
                </c:pt>
                <c:pt idx="377">
                  <c:v>136.93063937629154</c:v>
                </c:pt>
                <c:pt idx="378">
                  <c:v>137.11309200802089</c:v>
                </c:pt>
                <c:pt idx="379">
                  <c:v>137.2953021774598</c:v>
                </c:pt>
                <c:pt idx="380">
                  <c:v>137.4772708486752</c:v>
                </c:pt>
                <c:pt idx="381">
                  <c:v>137.65899897936205</c:v>
                </c:pt>
                <c:pt idx="382">
                  <c:v>137.84048752090223</c:v>
                </c:pt>
                <c:pt idx="383">
                  <c:v>138.02173741842262</c:v>
                </c:pt>
                <c:pt idx="384">
                  <c:v>138.20274961085252</c:v>
                </c:pt>
                <c:pt idx="385">
                  <c:v>138.38352503098048</c:v>
                </c:pt>
                <c:pt idx="386">
                  <c:v>138.5640646055102</c:v>
                </c:pt>
                <c:pt idx="387">
                  <c:v>138.74436925511608</c:v>
                </c:pt>
                <c:pt idx="388">
                  <c:v>138.92443989449805</c:v>
                </c:pt>
                <c:pt idx="389">
                  <c:v>139.10427743243557</c:v>
                </c:pt>
                <c:pt idx="390">
                  <c:v>139.28388277184121</c:v>
                </c:pt>
                <c:pt idx="391">
                  <c:v>139.46325680981354</c:v>
                </c:pt>
                <c:pt idx="392">
                  <c:v>139.64240043768942</c:v>
                </c:pt>
                <c:pt idx="393">
                  <c:v>139.82131454109563</c:v>
                </c:pt>
                <c:pt idx="394">
                  <c:v>140</c:v>
                </c:pt>
                <c:pt idx="395">
                  <c:v>140.17845768876185</c:v>
                </c:pt>
                <c:pt idx="396">
                  <c:v>140.356688476182</c:v>
                </c:pt>
                <c:pt idx="397">
                  <c:v>140.53469322555196</c:v>
                </c:pt>
                <c:pt idx="398">
                  <c:v>140.71247279470288</c:v>
                </c:pt>
                <c:pt idx="399">
                  <c:v>140.89002803605371</c:v>
                </c:pt>
                <c:pt idx="400">
                  <c:v>141.06735979665885</c:v>
                </c:pt>
                <c:pt idx="401">
                  <c:v>141.24446891825534</c:v>
                </c:pt>
                <c:pt idx="402">
                  <c:v>141.42135623730951</c:v>
                </c:pt>
                <c:pt idx="403">
                  <c:v>141.59802258506295</c:v>
                </c:pt>
                <c:pt idx="404">
                  <c:v>141.77446878757826</c:v>
                </c:pt>
                <c:pt idx="405">
                  <c:v>141.95069566578391</c:v>
                </c:pt>
                <c:pt idx="406">
                  <c:v>142.12670403551894</c:v>
                </c:pt>
                <c:pt idx="407">
                  <c:v>142.30249470757707</c:v>
                </c:pt>
                <c:pt idx="408">
                  <c:v>142.47806848775008</c:v>
                </c:pt>
                <c:pt idx="409">
                  <c:v>142.65342617687105</c:v>
                </c:pt>
                <c:pt idx="410">
                  <c:v>142.82856857085699</c:v>
                </c:pt>
                <c:pt idx="411">
                  <c:v>143.00349646075091</c:v>
                </c:pt>
                <c:pt idx="412">
                  <c:v>143.17821063276352</c:v>
                </c:pt>
                <c:pt idx="413">
                  <c:v>143.35271186831451</c:v>
                </c:pt>
                <c:pt idx="414">
                  <c:v>143.52700094407325</c:v>
                </c:pt>
                <c:pt idx="415">
                  <c:v>143.70107863199914</c:v>
                </c:pt>
                <c:pt idx="416">
                  <c:v>143.87494569938158</c:v>
                </c:pt>
                <c:pt idx="417">
                  <c:v>144.04860290887933</c:v>
                </c:pt>
                <c:pt idx="418">
                  <c:v>144.22205101855957</c:v>
                </c:pt>
                <c:pt idx="419">
                  <c:v>144.39529078193652</c:v>
                </c:pt>
                <c:pt idx="420">
                  <c:v>144.56832294800961</c:v>
                </c:pt>
                <c:pt idx="421">
                  <c:v>144.74114826130128</c:v>
                </c:pt>
                <c:pt idx="422">
                  <c:v>144.91376746189439</c:v>
                </c:pt>
                <c:pt idx="423">
                  <c:v>145.08618128546908</c:v>
                </c:pt>
                <c:pt idx="424">
                  <c:v>145.25839046333951</c:v>
                </c:pt>
                <c:pt idx="425">
                  <c:v>145.43039572248986</c:v>
                </c:pt>
                <c:pt idx="426">
                  <c:v>145.60219778561037</c:v>
                </c:pt>
                <c:pt idx="427">
                  <c:v>145.7737973711325</c:v>
                </c:pt>
                <c:pt idx="428">
                  <c:v>145.94519519326425</c:v>
                </c:pt>
              </c:numCache>
            </c:numRef>
          </c:xVal>
          <c:yVal>
            <c:numRef>
              <c:f>Sheet2!$Y$23:$Y$451</c:f>
              <c:numCache>
                <c:formatCode>General</c:formatCode>
                <c:ptCount val="429"/>
                <c:pt idx="0">
                  <c:v>0</c:v>
                </c:pt>
                <c:pt idx="1">
                  <c:v>0</c:v>
                </c:pt>
                <c:pt idx="2">
                  <c:v>1.5456787601151988E-301</c:v>
                </c:pt>
                <c:pt idx="3">
                  <c:v>7.4711195577943294E-122</c:v>
                </c:pt>
                <c:pt idx="4">
                  <c:v>7.1074177481525319E-62</c:v>
                </c:pt>
                <c:pt idx="5">
                  <c:v>7.618150738148514E-42</c:v>
                </c:pt>
                <c:pt idx="6">
                  <c:v>8.2221647197815172E-32</c:v>
                </c:pt>
                <c:pt idx="7">
                  <c:v>8.8214970357469666E-26</c:v>
                </c:pt>
                <c:pt idx="8">
                  <c:v>9.3962386108499586E-22</c:v>
                </c:pt>
                <c:pt idx="9">
                  <c:v>7.155871597540492E-19</c:v>
                </c:pt>
                <c:pt idx="10">
                  <c:v>1.0462959102247549E-16</c:v>
                </c:pt>
                <c:pt idx="11">
                  <c:v>5.0863074850896817E-15</c:v>
                </c:pt>
                <c:pt idx="12">
                  <c:v>1.1430832925790272E-13</c:v>
                </c:pt>
                <c:pt idx="13">
                  <c:v>1.4650238365376833E-12</c:v>
                </c:pt>
                <c:pt idx="14">
                  <c:v>1.2317319065658661E-11</c:v>
                </c:pt>
                <c:pt idx="15">
                  <c:v>7.4854734183252027E-11</c:v>
                </c:pt>
                <c:pt idx="16">
                  <c:v>3.5242178702244414E-10</c:v>
                </c:pt>
                <c:pt idx="17">
                  <c:v>1.3525076489108385E-9</c:v>
                </c:pt>
                <c:pt idx="18">
                  <c:v>4.39571996932117E-9</c:v>
                </c:pt>
                <c:pt idx="19">
                  <c:v>1.245718465876679E-8</c:v>
                </c:pt>
                <c:pt idx="20">
                  <c:v>3.1490707334343515E-8</c:v>
                </c:pt>
                <c:pt idx="21">
                  <c:v>7.2296408891139037E-8</c:v>
                </c:pt>
                <c:pt idx="22">
                  <c:v>1.5292056596530154E-7</c:v>
                </c:pt>
                <c:pt idx="23">
                  <c:v>3.0149968088011472E-7</c:v>
                </c:pt>
                <c:pt idx="24">
                  <c:v>5.5939626097879367E-7</c:v>
                </c:pt>
                <c:pt idx="25">
                  <c:v>9.844326329862471E-7</c:v>
                </c:pt>
                <c:pt idx="26">
                  <c:v>1.6540153843217822E-6</c:v>
                </c:pt>
                <c:pt idx="27">
                  <c:v>2.6679545936247974E-6</c:v>
                </c:pt>
                <c:pt idx="28">
                  <c:v>4.1508128986354832E-6</c:v>
                </c:pt>
                <c:pt idx="29">
                  <c:v>6.2536621454038299E-6</c:v>
                </c:pt>
                <c:pt idx="30">
                  <c:v>9.1551726493241005E-6</c:v>
                </c:pt>
                <c:pt idx="31">
                  <c:v>1.3062006110967133E-5</c:v>
                </c:pt>
                <c:pt idx="32">
                  <c:v>1.8208523878022647E-5</c:v>
                </c:pt>
                <c:pt idx="33">
                  <c:v>2.4855855180780887E-5</c:v>
                </c:pt>
                <c:pt idx="34">
                  <c:v>3.3290394300631223E-5</c:v>
                </c:pt>
                <c:pt idx="35">
                  <c:v>4.3821811540563977E-5</c:v>
                </c:pt>
                <c:pt idx="36">
                  <c:v>5.6780671229793612E-5</c:v>
                </c:pt>
                <c:pt idx="37">
                  <c:v>7.2515752061176497E-5</c:v>
                </c:pt>
                <c:pt idx="38">
                  <c:v>9.1391162210133082E-5</c:v>
                </c:pt>
                <c:pt idx="39">
                  <c:v>1.1378333526096494E-4</c:v>
                </c:pt>
                <c:pt idx="40">
                  <c:v>1.4007798417672629E-4</c:v>
                </c:pt>
                <c:pt idx="41">
                  <c:v>1.7066708040944451E-4</c:v>
                </c:pt>
                <c:pt idx="42">
                  <c:v>2.0594591457179321E-4</c:v>
                </c:pt>
                <c:pt idx="43">
                  <c:v>2.4631028449609928E-4</c:v>
                </c:pt>
                <c:pt idx="44">
                  <c:v>2.9215384643318197E-4</c:v>
                </c:pt>
                <c:pt idx="45">
                  <c:v>3.4386565588464055E-4</c:v>
                </c:pt>
                <c:pt idx="46">
                  <c:v>4.0182791629057792E-4</c:v>
                </c:pt>
                <c:pt idx="47">
                  <c:v>4.6641394658989869E-4</c:v>
                </c:pt>
                <c:pt idx="48">
                  <c:v>5.379863725427993E-4</c:v>
                </c:pt>
                <c:pt idx="49">
                  <c:v>6.1689554161668088E-4</c:v>
                </c:pt>
                <c:pt idx="50">
                  <c:v>7.0347815711678855E-4</c:v>
                </c:pt>
                <c:pt idx="51">
                  <c:v>7.9805612400152563E-4</c:v>
                </c:pt>
                <c:pt idx="52">
                  <c:v>9.009355963600172E-4</c:v>
                </c:pt>
                <c:pt idx="53">
                  <c:v>1.0124062147440888E-3</c:v>
                </c:pt>
                <c:pt idx="54">
                  <c:v>1.1327405203389357E-3</c:v>
                </c:pt>
                <c:pt idx="55">
                  <c:v>1.2621935322326605E-3</c:v>
                </c:pt>
                <c:pt idx="56">
                  <c:v>1.4010024737190711E-3</c:v>
                </c:pt>
                <c:pt idx="57">
                  <c:v>1.5493866335634207E-3</c:v>
                </c:pt>
                <c:pt idx="58">
                  <c:v>1.7075473484097345E-3</c:v>
                </c:pt>
                <c:pt idx="59">
                  <c:v>1.8756680929526476E-3</c:v>
                </c:pt>
                <c:pt idx="60">
                  <c:v>2.0539146650855149E-3</c:v>
                </c:pt>
                <c:pt idx="61">
                  <c:v>2.242435453929258E-3</c:v>
                </c:pt>
                <c:pt idx="62">
                  <c:v>2.4413617794066E-3</c:v>
                </c:pt>
                <c:pt idx="63">
                  <c:v>2.6508082928268354E-3</c:v>
                </c:pt>
                <c:pt idx="64">
                  <c:v>2.8708734287633364E-3</c:v>
                </c:pt>
                <c:pt idx="65">
                  <c:v>3.1016398993216482E-3</c:v>
                </c:pt>
                <c:pt idx="66">
                  <c:v>3.3431752226965156E-3</c:v>
                </c:pt>
                <c:pt idx="67">
                  <c:v>3.5955322786905088E-3</c:v>
                </c:pt>
                <c:pt idx="68">
                  <c:v>3.8587498846072519E-3</c:v>
                </c:pt>
                <c:pt idx="69">
                  <c:v>4.1328533856337538E-3</c:v>
                </c:pt>
                <c:pt idx="70">
                  <c:v>4.4178552544849132E-3</c:v>
                </c:pt>
                <c:pt idx="71">
                  <c:v>4.7137556956972438E-3</c:v>
                </c:pt>
                <c:pt idx="72">
                  <c:v>5.020543250527594E-3</c:v>
                </c:pt>
                <c:pt idx="73">
                  <c:v>5.3381953989362083E-3</c:v>
                </c:pt>
                <c:pt idx="74">
                  <c:v>5.6666791556128733E-3</c:v>
                </c:pt>
                <c:pt idx="75">
                  <c:v>6.0059516574419297E-3</c:v>
                </c:pt>
                <c:pt idx="76">
                  <c:v>6.3559607401978413E-3</c:v>
                </c:pt>
                <c:pt idx="77">
                  <c:v>6.7166455026209373E-3</c:v>
                </c:pt>
                <c:pt idx="78">
                  <c:v>7.0879368563440352E-3</c:v>
                </c:pt>
                <c:pt idx="79">
                  <c:v>7.4697580604286629E-3</c:v>
                </c:pt>
                <c:pt idx="80">
                  <c:v>7.8620252395255764E-3</c:v>
                </c:pt>
                <c:pt idx="81">
                  <c:v>8.2646478849018497E-3</c:v>
                </c:pt>
                <c:pt idx="82">
                  <c:v>8.6775293377776615E-3</c:v>
                </c:pt>
                <c:pt idx="83">
                  <c:v>9.1005672545921047E-3</c:v>
                </c:pt>
                <c:pt idx="84">
                  <c:v>9.5336540539723222E-3</c:v>
                </c:pt>
                <c:pt idx="85">
                  <c:v>9.9766773453140081E-3</c:v>
                </c:pt>
                <c:pt idx="86">
                  <c:v>1.042952033899771E-2</c:v>
                </c:pt>
                <c:pt idx="87">
                  <c:v>1.0892062238365356E-2</c:v>
                </c:pt>
                <c:pt idx="88">
                  <c:v>1.1364178613666115E-2</c:v>
                </c:pt>
                <c:pt idx="89">
                  <c:v>1.1845741758252998E-2</c:v>
                </c:pt>
                <c:pt idx="90">
                  <c:v>1.2336621027371363E-2</c:v>
                </c:pt>
                <c:pt idx="91">
                  <c:v>1.2836683159930971E-2</c:v>
                </c:pt>
                <c:pt idx="92">
                  <c:v>1.3345792583692598E-2</c:v>
                </c:pt>
                <c:pt idx="93">
                  <c:v>1.3863811704333494E-2</c:v>
                </c:pt>
                <c:pt idx="94">
                  <c:v>1.4390601178880483E-2</c:v>
                </c:pt>
                <c:pt idx="95">
                  <c:v>1.4926020174018359E-2</c:v>
                </c:pt>
                <c:pt idx="96">
                  <c:v>1.5469926609794262E-2</c:v>
                </c:pt>
                <c:pt idx="97">
                  <c:v>1.6022177389247539E-2</c:v>
                </c:pt>
                <c:pt idx="98">
                  <c:v>1.6582628614498138E-2</c:v>
                </c:pt>
                <c:pt idx="99">
                  <c:v>1.7151135789827781E-2</c:v>
                </c:pt>
                <c:pt idx="100">
                  <c:v>1.772755401228537E-2</c:v>
                </c:pt>
                <c:pt idx="101">
                  <c:v>1.8311738150342892E-2</c:v>
                </c:pt>
                <c:pt idx="102">
                  <c:v>1.8903543011121363E-2</c:v>
                </c:pt>
                <c:pt idx="103">
                  <c:v>1.9502823496696228E-2</c:v>
                </c:pt>
                <c:pt idx="104">
                  <c:v>2.0109434749982214E-2</c:v>
                </c:pt>
                <c:pt idx="105">
                  <c:v>2.0723232290684165E-2</c:v>
                </c:pt>
                <c:pt idx="106">
                  <c:v>2.1344072141789388E-2</c:v>
                </c:pt>
                <c:pt idx="107">
                  <c:v>2.1971810947061281E-2</c:v>
                </c:pt>
                <c:pt idx="108">
                  <c:v>2.2606306079981427E-2</c:v>
                </c:pt>
                <c:pt idx="109">
                  <c:v>2.3247415744571627E-2</c:v>
                </c:pt>
                <c:pt idx="110">
                  <c:v>2.3894999068513029E-2</c:v>
                </c:pt>
                <c:pt idx="111">
                  <c:v>2.4548916188963568E-2</c:v>
                </c:pt>
                <c:pt idx="112">
                  <c:v>2.5209028331460687E-2</c:v>
                </c:pt>
                <c:pt idx="113">
                  <c:v>2.5875197882280734E-2</c:v>
                </c:pt>
                <c:pt idx="114">
                  <c:v>2.654728845461125E-2</c:v>
                </c:pt>
                <c:pt idx="115">
                  <c:v>2.7225164948877539E-2</c:v>
                </c:pt>
                <c:pt idx="116">
                  <c:v>2.79086936075515E-2</c:v>
                </c:pt>
                <c:pt idx="117">
                  <c:v>2.859774206475426E-2</c:v>
                </c:pt>
                <c:pt idx="118">
                  <c:v>2.9292179390952564E-2</c:v>
                </c:pt>
                <c:pt idx="119">
                  <c:v>2.9991876133033037E-2</c:v>
                </c:pt>
                <c:pt idx="120">
                  <c:v>3.0696704350027547E-2</c:v>
                </c:pt>
                <c:pt idx="121">
                  <c:v>3.1406537644747969E-2</c:v>
                </c:pt>
                <c:pt idx="122">
                  <c:v>3.2121251191577618E-2</c:v>
                </c:pt>
                <c:pt idx="123">
                  <c:v>3.2840721760653911E-2</c:v>
                </c:pt>
                <c:pt idx="124">
                  <c:v>3.3564827738665821E-2</c:v>
                </c:pt>
                <c:pt idx="125">
                  <c:v>3.4293449146478243E-2</c:v>
                </c:pt>
                <c:pt idx="126">
                  <c:v>3.5026467653784414E-2</c:v>
                </c:pt>
                <c:pt idx="127">
                  <c:v>3.5763766590977922E-2</c:v>
                </c:pt>
                <c:pt idx="128">
                  <c:v>3.6505230958425221E-2</c:v>
                </c:pt>
                <c:pt idx="129">
                  <c:v>3.7250747433311165E-2</c:v>
                </c:pt>
                <c:pt idx="130">
                  <c:v>3.8000204374219186E-2</c:v>
                </c:pt>
                <c:pt idx="131">
                  <c:v>3.8753491823601778E-2</c:v>
                </c:pt>
                <c:pt idx="132">
                  <c:v>3.9510501508285396E-2</c:v>
                </c:pt>
                <c:pt idx="133">
                  <c:v>4.0271126838149436E-2</c:v>
                </c:pt>
                <c:pt idx="134">
                  <c:v>4.1035262903108327E-2</c:v>
                </c:pt>
                <c:pt idx="135">
                  <c:v>4.1802806468520665E-2</c:v>
                </c:pt>
                <c:pt idx="136">
                  <c:v>4.2573655969141797E-2</c:v>
                </c:pt>
                <c:pt idx="137">
                  <c:v>4.3347711501728892E-2</c:v>
                </c:pt>
                <c:pt idx="138">
                  <c:v>4.4124874816403474E-2</c:v>
                </c:pt>
                <c:pt idx="139">
                  <c:v>4.4905049306867728E-2</c:v>
                </c:pt>
                <c:pt idx="140">
                  <c:v>4.5688139999567619E-2</c:v>
                </c:pt>
                <c:pt idx="141">
                  <c:v>4.6474053541889243E-2</c:v>
                </c:pt>
                <c:pt idx="142">
                  <c:v>4.7262698189470126E-2</c:v>
                </c:pt>
                <c:pt idx="143">
                  <c:v>4.8053983792702572E-2</c:v>
                </c:pt>
                <c:pt idx="144">
                  <c:v>4.8847821782501008E-2</c:v>
                </c:pt>
                <c:pt idx="145">
                  <c:v>4.964412515540155E-2</c:v>
                </c:pt>
                <c:pt idx="146">
                  <c:v>5.0442808458058118E-2</c:v>
                </c:pt>
                <c:pt idx="147">
                  <c:v>5.1243787771194052E-2</c:v>
                </c:pt>
                <c:pt idx="148">
                  <c:v>5.2046980693066972E-2</c:v>
                </c:pt>
                <c:pt idx="149">
                  <c:v>5.2852306322497981E-2</c:v>
                </c:pt>
                <c:pt idx="150">
                  <c:v>5.3659685241516979E-2</c:v>
                </c:pt>
                <c:pt idx="151">
                  <c:v>5.4469039497668126E-2</c:v>
                </c:pt>
                <c:pt idx="152">
                  <c:v>5.5280292586020817E-2</c:v>
                </c:pt>
                <c:pt idx="153">
                  <c:v>5.6093369430925938E-2</c:v>
                </c:pt>
                <c:pt idx="154">
                  <c:v>5.690819636755548E-2</c:v>
                </c:pt>
                <c:pt idx="155">
                  <c:v>5.7724701123261217E-2</c:v>
                </c:pt>
                <c:pt idx="156">
                  <c:v>5.8542812798785877E-2</c:v>
                </c:pt>
                <c:pt idx="157">
                  <c:v>5.9362461849357083E-2</c:v>
                </c:pt>
                <c:pt idx="158">
                  <c:v>6.0183580065693604E-2</c:v>
                </c:pt>
                <c:pt idx="159">
                  <c:v>6.1006100554950454E-2</c:v>
                </c:pt>
                <c:pt idx="160">
                  <c:v>6.1829957721627873E-2</c:v>
                </c:pt>
                <c:pt idx="161">
                  <c:v>6.2655087248467592E-2</c:v>
                </c:pt>
                <c:pt idx="162">
                  <c:v>6.3481426077357475E-2</c:v>
                </c:pt>
                <c:pt idx="163">
                  <c:v>6.4308912390265177E-2</c:v>
                </c:pt>
                <c:pt idx="164">
                  <c:v>6.5137485590219188E-2</c:v>
                </c:pt>
                <c:pt idx="165">
                  <c:v>6.5967086282354065E-2</c:v>
                </c:pt>
                <c:pt idx="166">
                  <c:v>6.6797656255035434E-2</c:v>
                </c:pt>
                <c:pt idx="167">
                  <c:v>6.7629138461081026E-2</c:v>
                </c:pt>
                <c:pt idx="168">
                  <c:v>6.8461476999088514E-2</c:v>
                </c:pt>
                <c:pt idx="169">
                  <c:v>6.9294617094884825E-2</c:v>
                </c:pt>
                <c:pt idx="170">
                  <c:v>7.0128505083107279E-2</c:v>
                </c:pt>
                <c:pt idx="171">
                  <c:v>7.0963088388926635E-2</c:v>
                </c:pt>
                <c:pt idx="172">
                  <c:v>7.1798315509921717E-2</c:v>
                </c:pt>
                <c:pt idx="173">
                  <c:v>7.2634135998115121E-2</c:v>
                </c:pt>
                <c:pt idx="174">
                  <c:v>7.3470500442175679E-2</c:v>
                </c:pt>
                <c:pt idx="175">
                  <c:v>7.4307360449797313E-2</c:v>
                </c:pt>
                <c:pt idx="176">
                  <c:v>7.514466863025851E-2</c:v>
                </c:pt>
                <c:pt idx="177">
                  <c:v>7.5982378577168969E-2</c:v>
                </c:pt>
                <c:pt idx="178">
                  <c:v>7.6820444851408543E-2</c:v>
                </c:pt>
                <c:pt idx="179">
                  <c:v>7.7658822964263199E-2</c:v>
                </c:pt>
                <c:pt idx="180">
                  <c:v>7.8497469360760644E-2</c:v>
                </c:pt>
                <c:pt idx="181">
                  <c:v>7.9336341403210803E-2</c:v>
                </c:pt>
                <c:pt idx="182">
                  <c:v>8.0175397354952979E-2</c:v>
                </c:pt>
                <c:pt idx="183">
                  <c:v>8.1014596364312144E-2</c:v>
                </c:pt>
                <c:pt idx="184">
                  <c:v>8.1853898448767462E-2</c:v>
                </c:pt>
                <c:pt idx="185">
                  <c:v>8.2693264479333603E-2</c:v>
                </c:pt>
                <c:pt idx="186">
                  <c:v>8.3532656165157051E-2</c:v>
                </c:pt>
                <c:pt idx="187">
                  <c:v>8.4372036038327783E-2</c:v>
                </c:pt>
                <c:pt idx="188">
                  <c:v>8.521136743890774E-2</c:v>
                </c:pt>
                <c:pt idx="189">
                  <c:v>8.605061450017569E-2</c:v>
                </c:pt>
                <c:pt idx="190">
                  <c:v>8.6889742134089454E-2</c:v>
                </c:pt>
                <c:pt idx="191">
                  <c:v>8.7728716016964831E-2</c:v>
                </c:pt>
                <c:pt idx="192">
                  <c:v>8.856750257537109E-2</c:v>
                </c:pt>
                <c:pt idx="193">
                  <c:v>8.9406068972242791E-2</c:v>
                </c:pt>
                <c:pt idx="194">
                  <c:v>9.0244383093206093E-2</c:v>
                </c:pt>
                <c:pt idx="195">
                  <c:v>9.1082413533120549E-2</c:v>
                </c:pt>
                <c:pt idx="196">
                  <c:v>9.1920129582833354E-2</c:v>
                </c:pt>
                <c:pt idx="197">
                  <c:v>9.2757501216145968E-2</c:v>
                </c:pt>
                <c:pt idx="198">
                  <c:v>9.3594499076991425E-2</c:v>
                </c:pt>
                <c:pt idx="199">
                  <c:v>9.443109446682052E-2</c:v>
                </c:pt>
                <c:pt idx="200">
                  <c:v>9.5267259332196069E-2</c:v>
                </c:pt>
                <c:pt idx="201">
                  <c:v>9.6102966252592403E-2</c:v>
                </c:pt>
                <c:pt idx="202">
                  <c:v>9.6938188428399116E-2</c:v>
                </c:pt>
                <c:pt idx="203">
                  <c:v>9.7772899669126445E-2</c:v>
                </c:pt>
                <c:pt idx="204">
                  <c:v>9.8607074381811655E-2</c:v>
                </c:pt>
                <c:pt idx="205">
                  <c:v>9.944068755962171E-2</c:v>
                </c:pt>
                <c:pt idx="206">
                  <c:v>0.10027371477065364</c:v>
                </c:pt>
                <c:pt idx="207">
                  <c:v>0.10110613214692689</c:v>
                </c:pt>
                <c:pt idx="208">
                  <c:v>0.10193791637356783</c:v>
                </c:pt>
                <c:pt idx="209">
                  <c:v>0.10276904467818318</c:v>
                </c:pt>
                <c:pt idx="210">
                  <c:v>0.10359949482041993</c:v>
                </c:pt>
                <c:pt idx="211">
                  <c:v>0.10442924508170973</c:v>
                </c:pt>
                <c:pt idx="212">
                  <c:v>0.10525827425519539</c:v>
                </c:pt>
                <c:pt idx="213">
                  <c:v>0.10608656163583632</c:v>
                </c:pt>
                <c:pt idx="214">
                  <c:v>0.10691408701069149</c:v>
                </c:pt>
                <c:pt idx="215">
                  <c:v>0.10774083064937692</c:v>
                </c:pt>
                <c:pt idx="216">
                  <c:v>0.10856677329469508</c:v>
                </c:pt>
                <c:pt idx="217">
                  <c:v>0.10939189615343449</c:v>
                </c:pt>
                <c:pt idx="218">
                  <c:v>0.11021618088733538</c:v>
                </c:pt>
                <c:pt idx="219">
                  <c:v>0.11103960960422138</c:v>
                </c:pt>
                <c:pt idx="220">
                  <c:v>0.11186216484929233</c:v>
                </c:pt>
                <c:pt idx="221">
                  <c:v>0.11268382959657741</c:v>
                </c:pt>
                <c:pt idx="222">
                  <c:v>0.11350458724054542</c:v>
                </c:pt>
                <c:pt idx="223">
                  <c:v>0.11432442158786935</c:v>
                </c:pt>
                <c:pt idx="224">
                  <c:v>0.11514331684934423</c:v>
                </c:pt>
                <c:pt idx="225">
                  <c:v>0.11596125763195399</c:v>
                </c:pt>
                <c:pt idx="226">
                  <c:v>0.1167782289310864</c:v>
                </c:pt>
                <c:pt idx="227">
                  <c:v>0.11759421612289252</c:v>
                </c:pt>
                <c:pt idx="228">
                  <c:v>0.11840920495678922</c:v>
                </c:pt>
                <c:pt idx="229">
                  <c:v>0.11922318154810178</c:v>
                </c:pt>
                <c:pt idx="230">
                  <c:v>0.120036132370845</c:v>
                </c:pt>
                <c:pt idx="231">
                  <c:v>0.12084804425063878</c:v>
                </c:pt>
                <c:pt idx="232">
                  <c:v>0.12165890435775815</c:v>
                </c:pt>
                <c:pt idx="233">
                  <c:v>0.122468700200314</c:v>
                </c:pt>
                <c:pt idx="234">
                  <c:v>0.12327741961756181</c:v>
                </c:pt>
                <c:pt idx="235">
                  <c:v>0.12408505077333828</c:v>
                </c:pt>
                <c:pt idx="236">
                  <c:v>0.12489158214962118</c:v>
                </c:pt>
                <c:pt idx="237">
                  <c:v>0.12569700254021168</c:v>
                </c:pt>
                <c:pt idx="238">
                  <c:v>0.12650130104453702</c:v>
                </c:pt>
                <c:pt idx="239">
                  <c:v>0.12730446706157006</c:v>
                </c:pt>
                <c:pt idx="240">
                  <c:v>0.12810649028386606</c:v>
                </c:pt>
                <c:pt idx="241">
                  <c:v>0.12890736069171191</c:v>
                </c:pt>
                <c:pt idx="242">
                  <c:v>0.12970706854738687</c:v>
                </c:pt>
                <c:pt idx="243">
                  <c:v>0.1305056043895344</c:v>
                </c:pt>
                <c:pt idx="244">
                  <c:v>0.13130295902764008</c:v>
                </c:pt>
                <c:pt idx="245">
                  <c:v>0.13209912353661588</c:v>
                </c:pt>
                <c:pt idx="246">
                  <c:v>0.13289408925148805</c:v>
                </c:pt>
                <c:pt idx="247">
                  <c:v>0.13368784776218656</c:v>
                </c:pt>
                <c:pt idx="248">
                  <c:v>0.13448039090843539</c:v>
                </c:pt>
                <c:pt idx="249">
                  <c:v>0.13527171077473979</c:v>
                </c:pt>
                <c:pt idx="250">
                  <c:v>0.13606179968547005</c:v>
                </c:pt>
                <c:pt idx="251">
                  <c:v>0.13685065020004111</c:v>
                </c:pt>
                <c:pt idx="252">
                  <c:v>0.13763825510818278</c:v>
                </c:pt>
                <c:pt idx="253">
                  <c:v>0.13842460742530246</c:v>
                </c:pt>
                <c:pt idx="254">
                  <c:v>0.13920970038793695</c:v>
                </c:pt>
                <c:pt idx="255">
                  <c:v>0.13999352744929106</c:v>
                </c:pt>
                <c:pt idx="256">
                  <c:v>0.14077608227486338</c:v>
                </c:pt>
                <c:pt idx="257">
                  <c:v>0.14155735873815567</c:v>
                </c:pt>
                <c:pt idx="258">
                  <c:v>0.14233735091646496</c:v>
                </c:pt>
                <c:pt idx="259">
                  <c:v>0.14311605308675726</c:v>
                </c:pt>
                <c:pt idx="260">
                  <c:v>0.14389345972162065</c:v>
                </c:pt>
                <c:pt idx="261">
                  <c:v>0.14466956548529658</c:v>
                </c:pt>
                <c:pt idx="262">
                  <c:v>0.14544436522978801</c:v>
                </c:pt>
                <c:pt idx="263">
                  <c:v>0.14621785399104192</c:v>
                </c:pt>
                <c:pt idx="264">
                  <c:v>0.14699002698520702</c:v>
                </c:pt>
                <c:pt idx="265">
                  <c:v>0.14776087960496256</c:v>
                </c:pt>
                <c:pt idx="266">
                  <c:v>0.14853040741591872</c:v>
                </c:pt>
                <c:pt idx="267">
                  <c:v>0.14929860615308604</c:v>
                </c:pt>
                <c:pt idx="268">
                  <c:v>0.15006547171741416</c:v>
                </c:pt>
                <c:pt idx="269">
                  <c:v>0.15083100017239637</c:v>
                </c:pt>
                <c:pt idx="270">
                  <c:v>0.15159518774074021</c:v>
                </c:pt>
                <c:pt idx="271">
                  <c:v>0.15235803080110344</c:v>
                </c:pt>
                <c:pt idx="272">
                  <c:v>0.15311952588489108</c:v>
                </c:pt>
                <c:pt idx="273">
                  <c:v>0.15387966967311656</c:v>
                </c:pt>
                <c:pt idx="274">
                  <c:v>0.15463845899332287</c:v>
                </c:pt>
                <c:pt idx="275">
                  <c:v>0.15539589081656197</c:v>
                </c:pt>
                <c:pt idx="276">
                  <c:v>0.15615196225443495</c:v>
                </c:pt>
                <c:pt idx="277">
                  <c:v>0.15690667055618784</c:v>
                </c:pt>
                <c:pt idx="278">
                  <c:v>0.15766001310586392</c:v>
                </c:pt>
                <c:pt idx="279">
                  <c:v>0.1584119874195119</c:v>
                </c:pt>
                <c:pt idx="280">
                  <c:v>0.15916259114244674</c:v>
                </c:pt>
                <c:pt idx="281">
                  <c:v>0.15991182204656482</c:v>
                </c:pt>
                <c:pt idx="282">
                  <c:v>0.16065967802771045</c:v>
                </c:pt>
                <c:pt idx="283">
                  <c:v>0.16140615710309314</c:v>
                </c:pt>
                <c:pt idx="284">
                  <c:v>0.16215125740875522</c:v>
                </c:pt>
                <c:pt idx="285">
                  <c:v>0.16289497719708837</c:v>
                </c:pt>
                <c:pt idx="286">
                  <c:v>0.16363731483439795</c:v>
                </c:pt>
                <c:pt idx="287">
                  <c:v>0.16437826879851486</c:v>
                </c:pt>
                <c:pt idx="288">
                  <c:v>0.16511783767645299</c:v>
                </c:pt>
                <c:pt idx="289">
                  <c:v>0.16585602016211301</c:v>
                </c:pt>
                <c:pt idx="290">
                  <c:v>0.16659281505402887</c:v>
                </c:pt>
                <c:pt idx="291">
                  <c:v>0.16732822125315999</c:v>
                </c:pt>
                <c:pt idx="292">
                  <c:v>0.16806223776072435</c:v>
                </c:pt>
                <c:pt idx="293">
                  <c:v>0.16879486367607432</c:v>
                </c:pt>
                <c:pt idx="294">
                  <c:v>0.16952609819461334</c:v>
                </c:pt>
                <c:pt idx="295">
                  <c:v>0.17025594060575319</c:v>
                </c:pt>
                <c:pt idx="296">
                  <c:v>0.1709843902909102</c:v>
                </c:pt>
                <c:pt idx="297">
                  <c:v>0.1717114467215404</c:v>
                </c:pt>
                <c:pt idx="298">
                  <c:v>0.17243710945721324</c:v>
                </c:pt>
                <c:pt idx="299">
                  <c:v>0.17316137814372115</c:v>
                </c:pt>
                <c:pt idx="300">
                  <c:v>0.1738842525112268</c:v>
                </c:pt>
                <c:pt idx="301">
                  <c:v>0.17460573237244628</c:v>
                </c:pt>
                <c:pt idx="302">
                  <c:v>0.17532581762086591</c:v>
                </c:pt>
                <c:pt idx="303">
                  <c:v>0.17604450822899545</c:v>
                </c:pt>
                <c:pt idx="304">
                  <c:v>0.17676180424665322</c:v>
                </c:pt>
                <c:pt idx="305">
                  <c:v>0.17747770579928565</c:v>
                </c:pt>
                <c:pt idx="306">
                  <c:v>0.17819221308631852</c:v>
                </c:pt>
                <c:pt idx="307">
                  <c:v>0.17890532637954068</c:v>
                </c:pt>
                <c:pt idx="308">
                  <c:v>0.17961704602151785</c:v>
                </c:pt>
                <c:pt idx="309">
                  <c:v>0.18032737242403851</c:v>
                </c:pt>
                <c:pt idx="310">
                  <c:v>0.18103630606658855</c:v>
                </c:pt>
                <c:pt idx="311">
                  <c:v>0.18174384749485592</c:v>
                </c:pt>
                <c:pt idx="312">
                  <c:v>0.18244999731926442</c:v>
                </c:pt>
                <c:pt idx="313">
                  <c:v>0.18315475621353455</c:v>
                </c:pt>
                <c:pt idx="314">
                  <c:v>0.18385812491327388</c:v>
                </c:pt>
                <c:pt idx="315">
                  <c:v>0.18456010421459318</c:v>
                </c:pt>
                <c:pt idx="316">
                  <c:v>0.18526069497275013</c:v>
                </c:pt>
                <c:pt idx="317">
                  <c:v>0.18595989810081837</c:v>
                </c:pt>
                <c:pt idx="318">
                  <c:v>0.18665771456838295</c:v>
                </c:pt>
                <c:pt idx="319">
                  <c:v>0.18735414540026091</c:v>
                </c:pt>
                <c:pt idx="320">
                  <c:v>0.188049191675246</c:v>
                </c:pt>
                <c:pt idx="321">
                  <c:v>0.18874285452487771</c:v>
                </c:pt>
                <c:pt idx="322">
                  <c:v>0.18943513513223501</c:v>
                </c:pt>
                <c:pt idx="323">
                  <c:v>0.19012603473075168</c:v>
                </c:pt>
                <c:pt idx="324">
                  <c:v>0.19081555460305596</c:v>
                </c:pt>
                <c:pt idx="325">
                  <c:v>0.19150369607983214</c:v>
                </c:pt>
                <c:pt idx="326">
                  <c:v>0.19219046053870337</c:v>
                </c:pt>
                <c:pt idx="327">
                  <c:v>0.19287584940313715</c:v>
                </c:pt>
                <c:pt idx="328">
                  <c:v>0.19355986414137138</c:v>
                </c:pt>
                <c:pt idx="329">
                  <c:v>0.19424250626536091</c:v>
                </c:pt>
                <c:pt idx="330">
                  <c:v>0.19492377732974481</c:v>
                </c:pt>
                <c:pt idx="331">
                  <c:v>0.19560367893083355</c:v>
                </c:pt>
                <c:pt idx="332">
                  <c:v>0.19628221270561533</c:v>
                </c:pt>
                <c:pt idx="333">
                  <c:v>0.19695938033078192</c:v>
                </c:pt>
                <c:pt idx="334">
                  <c:v>0.19763518352177345</c:v>
                </c:pt>
                <c:pt idx="335">
                  <c:v>0.19830962403184099</c:v>
                </c:pt>
                <c:pt idx="336">
                  <c:v>0.19898270365112816</c:v>
                </c:pt>
                <c:pt idx="337">
                  <c:v>0.1996544242057694</c:v>
                </c:pt>
                <c:pt idx="338">
                  <c:v>0.20032478755700672</c:v>
                </c:pt>
                <c:pt idx="339">
                  <c:v>0.20099379560032252</c:v>
                </c:pt>
                <c:pt idx="340">
                  <c:v>0.20166145026459009</c:v>
                </c:pt>
                <c:pt idx="341">
                  <c:v>0.20232775351123961</c:v>
                </c:pt>
                <c:pt idx="342">
                  <c:v>0.2029927073334411</c:v>
                </c:pt>
                <c:pt idx="343">
                  <c:v>0.2036563137553026</c:v>
                </c:pt>
                <c:pt idx="344">
                  <c:v>0.20431857483108393</c:v>
                </c:pt>
                <c:pt idx="345">
                  <c:v>0.20497949264442605</c:v>
                </c:pt>
                <c:pt idx="346">
                  <c:v>0.20563906930759485</c:v>
                </c:pt>
                <c:pt idx="347">
                  <c:v>0.20629730696073975</c:v>
                </c:pt>
                <c:pt idx="348">
                  <c:v>0.20695420777116655</c:v>
                </c:pt>
                <c:pt idx="349">
                  <c:v>0.20760977393262464</c:v>
                </c:pt>
                <c:pt idx="350">
                  <c:v>0.20826400766460804</c:v>
                </c:pt>
                <c:pt idx="351">
                  <c:v>0.20891691121166903</c:v>
                </c:pt>
                <c:pt idx="352">
                  <c:v>0.20956848684274673</c:v>
                </c:pt>
                <c:pt idx="353">
                  <c:v>0.21021873685050735</c:v>
                </c:pt>
                <c:pt idx="354">
                  <c:v>0.21086766355069764</c:v>
                </c:pt>
                <c:pt idx="355">
                  <c:v>0.21151526928151088</c:v>
                </c:pt>
                <c:pt idx="356">
                  <c:v>0.21216155640296577</c:v>
                </c:pt>
                <c:pt idx="357">
                  <c:v>0.21280652729629609</c:v>
                </c:pt>
                <c:pt idx="358">
                  <c:v>0.21345018436335358</c:v>
                </c:pt>
                <c:pt idx="359">
                  <c:v>0.21409253002602149</c:v>
                </c:pt>
                <c:pt idx="360">
                  <c:v>0.21473356672563987</c:v>
                </c:pt>
                <c:pt idx="361">
                  <c:v>0.21537329692244236</c:v>
                </c:pt>
                <c:pt idx="362">
                  <c:v>0.21601172309500352</c:v>
                </c:pt>
                <c:pt idx="363">
                  <c:v>0.21664884773969653</c:v>
                </c:pt>
                <c:pt idx="364">
                  <c:v>0.21728467337016297</c:v>
                </c:pt>
                <c:pt idx="365">
                  <c:v>0.21791920251679114</c:v>
                </c:pt>
                <c:pt idx="366">
                  <c:v>0.2185524377262055</c:v>
                </c:pt>
                <c:pt idx="367">
                  <c:v>0.21918438156076644</c:v>
                </c:pt>
                <c:pt idx="368">
                  <c:v>0.21981503659807877</c:v>
                </c:pt>
                <c:pt idx="369">
                  <c:v>0.22044440543051108</c:v>
                </c:pt>
                <c:pt idx="370">
                  <c:v>0.22107249066472304</c:v>
                </c:pt>
                <c:pt idx="371">
                  <c:v>0.22169929492120333</c:v>
                </c:pt>
                <c:pt idx="372">
                  <c:v>0.22232482083381608</c:v>
                </c:pt>
                <c:pt idx="373">
                  <c:v>0.22294907104935571</c:v>
                </c:pt>
                <c:pt idx="374">
                  <c:v>0.22357204822711174</c:v>
                </c:pt>
                <c:pt idx="375">
                  <c:v>0.22419375503844077</c:v>
                </c:pt>
                <c:pt idx="376">
                  <c:v>0.2248141941663476</c:v>
                </c:pt>
                <c:pt idx="377">
                  <c:v>0.2254333683050754</c:v>
                </c:pt>
                <c:pt idx="378">
                  <c:v>0.22605128015970177</c:v>
                </c:pt>
                <c:pt idx="379">
                  <c:v>0.22666793244574504</c:v>
                </c:pt>
                <c:pt idx="380">
                  <c:v>0.22728332788877689</c:v>
                </c:pt>
                <c:pt idx="381">
                  <c:v>0.22789746922404386</c:v>
                </c:pt>
                <c:pt idx="382">
                  <c:v>0.22851035919609458</c:v>
                </c:pt>
                <c:pt idx="383">
                  <c:v>0.22912200055841644</c:v>
                </c:pt>
                <c:pt idx="384">
                  <c:v>0.2297323960730781</c:v>
                </c:pt>
                <c:pt idx="385">
                  <c:v>0.23034154851037902</c:v>
                </c:pt>
                <c:pt idx="386">
                  <c:v>0.2309494606485073</c:v>
                </c:pt>
                <c:pt idx="387">
                  <c:v>0.2315561352732029</c:v>
                </c:pt>
                <c:pt idx="388">
                  <c:v>0.23216157517742816</c:v>
                </c:pt>
                <c:pt idx="389">
                  <c:v>0.23276578316104499</c:v>
                </c:pt>
                <c:pt idx="390">
                  <c:v>0.23336876203049847</c:v>
                </c:pt>
                <c:pt idx="391">
                  <c:v>0.23397051459850648</c:v>
                </c:pt>
                <c:pt idx="392">
                  <c:v>0.23457104368375603</c:v>
                </c:pt>
                <c:pt idx="393">
                  <c:v>0.23517035211060519</c:v>
                </c:pt>
                <c:pt idx="394">
                  <c:v>0.23576844270879155</c:v>
                </c:pt>
                <c:pt idx="395">
                  <c:v>0.23636531831314586</c:v>
                </c:pt>
                <c:pt idx="396">
                  <c:v>0.2369609817633124</c:v>
                </c:pt>
                <c:pt idx="397">
                  <c:v>0.23755543590347405</c:v>
                </c:pt>
                <c:pt idx="398">
                  <c:v>0.23814868358208335</c:v>
                </c:pt>
                <c:pt idx="399">
                  <c:v>0.23874072765159907</c:v>
                </c:pt>
                <c:pt idx="400">
                  <c:v>0.23933157096822794</c:v>
                </c:pt>
                <c:pt idx="401">
                  <c:v>0.23992121639167213</c:v>
                </c:pt>
                <c:pt idx="402">
                  <c:v>0.24050966678488089</c:v>
                </c:pt>
                <c:pt idx="403">
                  <c:v>0.24109692501380817</c:v>
                </c:pt>
                <c:pt idx="404">
                  <c:v>0.24168299394717499</c:v>
                </c:pt>
                <c:pt idx="405">
                  <c:v>0.24226787645623643</c:v>
                </c:pt>
                <c:pt idx="406">
                  <c:v>0.24285157541455327</c:v>
                </c:pt>
                <c:pt idx="407">
                  <c:v>0.24343409369776917</c:v>
                </c:pt>
                <c:pt idx="408">
                  <c:v>0.24401543418339147</c:v>
                </c:pt>
                <c:pt idx="409">
                  <c:v>0.24459559975057696</c:v>
                </c:pt>
                <c:pt idx="410">
                  <c:v>0.24517459327992197</c:v>
                </c:pt>
                <c:pt idx="411">
                  <c:v>0.24575241765325759</c:v>
                </c:pt>
                <c:pt idx="412">
                  <c:v>0.24632907575344734</c:v>
                </c:pt>
                <c:pt idx="413">
                  <c:v>0.24690457046419109</c:v>
                </c:pt>
                <c:pt idx="414">
                  <c:v>0.24747890466983163</c:v>
                </c:pt>
                <c:pt idx="415">
                  <c:v>0.2480520812551659</c:v>
                </c:pt>
                <c:pt idx="416">
                  <c:v>0.2486241031052607</c:v>
                </c:pt>
                <c:pt idx="417">
                  <c:v>0.24919497310527067</c:v>
                </c:pt>
                <c:pt idx="418">
                  <c:v>0.24976469414026187</c:v>
                </c:pt>
                <c:pt idx="419">
                  <c:v>0.25033326909503828</c:v>
                </c:pt>
                <c:pt idx="420">
                  <c:v>0.25090070085397165</c:v>
                </c:pt>
                <c:pt idx="421">
                  <c:v>0.25146699230083586</c:v>
                </c:pt>
                <c:pt idx="422">
                  <c:v>0.25203214631864412</c:v>
                </c:pt>
                <c:pt idx="423">
                  <c:v>0.25259616578948957</c:v>
                </c:pt>
                <c:pt idx="424">
                  <c:v>0.25315905359439039</c:v>
                </c:pt>
                <c:pt idx="425">
                  <c:v>0.25372081261313667</c:v>
                </c:pt>
                <c:pt idx="426">
                  <c:v>0.25428144572414163</c:v>
                </c:pt>
                <c:pt idx="427">
                  <c:v>0.25484095580429578</c:v>
                </c:pt>
                <c:pt idx="428">
                  <c:v>0.25539934572882467</c:v>
                </c:pt>
              </c:numCache>
            </c:numRef>
          </c:yVal>
          <c:smooth val="0"/>
          <c:extLst>
            <c:ext xmlns:c16="http://schemas.microsoft.com/office/drawing/2014/chart" uri="{C3380CC4-5D6E-409C-BE32-E72D297353CC}">
              <c16:uniqueId val="{00000002-3C10-49E2-A982-65820F64DE0A}"/>
            </c:ext>
          </c:extLst>
        </c:ser>
        <c:ser>
          <c:idx val="2"/>
          <c:order val="2"/>
          <c:tx>
            <c:v>Rock Diffusion -IR Data</c:v>
          </c:tx>
          <c:spPr>
            <a:ln w="22225" cap="rnd">
              <a:solidFill>
                <a:schemeClr val="accent5"/>
              </a:solidFill>
              <a:round/>
            </a:ln>
            <a:effectLst/>
          </c:spPr>
          <c:marker>
            <c:symbol val="none"/>
          </c:marker>
          <c:xVal>
            <c:numRef>
              <c:f>'In porous media'!$C$4:$C$9093</c:f>
              <c:numCache>
                <c:formatCode>General</c:formatCode>
                <c:ptCount val="9090"/>
                <c:pt idx="0">
                  <c:v>30.008148585009373</c:v>
                </c:pt>
                <c:pt idx="1">
                  <c:v>30.016295346028297</c:v>
                </c:pt>
                <c:pt idx="2">
                  <c:v>30.02443989485899</c:v>
                </c:pt>
                <c:pt idx="3">
                  <c:v>30.032582239960654</c:v>
                </c:pt>
                <c:pt idx="4">
                  <c:v>30.040722378131989</c:v>
                </c:pt>
                <c:pt idx="5">
                  <c:v>30.048860294526978</c:v>
                </c:pt>
                <c:pt idx="6">
                  <c:v>30.056996024220386</c:v>
                </c:pt>
                <c:pt idx="7">
                  <c:v>30.065129552356829</c:v>
                </c:pt>
                <c:pt idx="8">
                  <c:v>30.073260880722597</c:v>
                </c:pt>
                <c:pt idx="9">
                  <c:v>30.081390011101547</c:v>
                </c:pt>
                <c:pt idx="10">
                  <c:v>30.089516945275143</c:v>
                </c:pt>
                <c:pt idx="11">
                  <c:v>30.097641668409835</c:v>
                </c:pt>
                <c:pt idx="12">
                  <c:v>30.105764215511954</c:v>
                </c:pt>
                <c:pt idx="13">
                  <c:v>30.113884571738666</c:v>
                </c:pt>
                <c:pt idx="14">
                  <c:v>30.122002738861838</c:v>
                </c:pt>
                <c:pt idx="15">
                  <c:v>30.130118718650944</c:v>
                </c:pt>
                <c:pt idx="16">
                  <c:v>30.138232512873078</c:v>
                </c:pt>
                <c:pt idx="17">
                  <c:v>30.1463441067072</c:v>
                </c:pt>
                <c:pt idx="18">
                  <c:v>30.15445353509163</c:v>
                </c:pt>
                <c:pt idx="19">
                  <c:v>30.16256078319611</c:v>
                </c:pt>
                <c:pt idx="20">
                  <c:v>30.170665885923036</c:v>
                </c:pt>
                <c:pt idx="21">
                  <c:v>30.178768695889499</c:v>
                </c:pt>
                <c:pt idx="22">
                  <c:v>30.186869496521165</c:v>
                </c:pt>
                <c:pt idx="23">
                  <c:v>30.194967958254235</c:v>
                </c:pt>
                <c:pt idx="24">
                  <c:v>30.203064414062357</c:v>
                </c:pt>
                <c:pt idx="25">
                  <c:v>30.211158534554745</c:v>
                </c:pt>
                <c:pt idx="26">
                  <c:v>30.219250652522806</c:v>
                </c:pt>
                <c:pt idx="27">
                  <c:v>30.227340438748492</c:v>
                </c:pt>
                <c:pt idx="28">
                  <c:v>30.235428225841286</c:v>
                </c:pt>
                <c:pt idx="29">
                  <c:v>30.243513684755612</c:v>
                </c:pt>
                <c:pt idx="30">
                  <c:v>30.251597147919316</c:v>
                </c:pt>
                <c:pt idx="31">
                  <c:v>30.259678286459028</c:v>
                </c:pt>
                <c:pt idx="32">
                  <c:v>30.26775743262127</c:v>
                </c:pt>
                <c:pt idx="33">
                  <c:v>30.275834257704609</c:v>
                </c:pt>
                <c:pt idx="34">
                  <c:v>30.283908928670353</c:v>
                </c:pt>
                <c:pt idx="35">
                  <c:v>30.291981612301299</c:v>
                </c:pt>
                <c:pt idx="36">
                  <c:v>30.300051980153434</c:v>
                </c:pt>
                <c:pt idx="37">
                  <c:v>30.308120364021256</c:v>
                </c:pt>
                <c:pt idx="38">
                  <c:v>30.316186600560435</c:v>
                </c:pt>
                <c:pt idx="39">
                  <c:v>30.324250526599993</c:v>
                </c:pt>
                <c:pt idx="40">
                  <c:v>30.332312473664121</c:v>
                </c:pt>
                <c:pt idx="41">
                  <c:v>30.34037211373651</c:v>
                </c:pt>
                <c:pt idx="42">
                  <c:v>30.348429613408335</c:v>
                </c:pt>
                <c:pt idx="43">
                  <c:v>30.356485139093426</c:v>
                </c:pt>
                <c:pt idx="44">
                  <c:v>30.364538363031308</c:v>
                </c:pt>
                <c:pt idx="45">
                  <c:v>30.372589616297127</c:v>
                </c:pt>
                <c:pt idx="46">
                  <c:v>30.380638571300636</c:v>
                </c:pt>
                <c:pt idx="47">
                  <c:v>30.388685558937887</c:v>
                </c:pt>
                <c:pt idx="48">
                  <c:v>30.396730251788597</c:v>
                </c:pt>
                <c:pt idx="49">
                  <c:v>30.404772980570009</c:v>
                </c:pt>
                <c:pt idx="50">
                  <c:v>30.412813418031551</c:v>
                </c:pt>
                <c:pt idx="51">
                  <c:v>30.420851894711955</c:v>
                </c:pt>
                <c:pt idx="52">
                  <c:v>30.428888083530097</c:v>
                </c:pt>
                <c:pt idx="53">
                  <c:v>30.436922314846488</c:v>
                </c:pt>
                <c:pt idx="54">
                  <c:v>30.444954261749189</c:v>
                </c:pt>
                <c:pt idx="55">
                  <c:v>30.45298425442078</c:v>
                </c:pt>
                <c:pt idx="56">
                  <c:v>30.461011966118264</c:v>
                </c:pt>
                <c:pt idx="57">
                  <c:v>30.469037726846576</c:v>
                </c:pt>
                <c:pt idx="58">
                  <c:v>30.47706121003139</c:v>
                </c:pt>
                <c:pt idx="59">
                  <c:v>30.4850827455003</c:v>
                </c:pt>
                <c:pt idx="60">
                  <c:v>30.493102006847383</c:v>
                </c:pt>
                <c:pt idx="61">
                  <c:v>30.501119323723188</c:v>
                </c:pt>
                <c:pt idx="62">
                  <c:v>30.509134369889946</c:v>
                </c:pt>
                <c:pt idx="63">
                  <c:v>30.517147474821432</c:v>
                </c:pt>
                <c:pt idx="64">
                  <c:v>30.525158312447783</c:v>
                </c:pt>
                <c:pt idx="65">
                  <c:v>30.533167212066292</c:v>
                </c:pt>
                <c:pt idx="66">
                  <c:v>30.541173847774743</c:v>
                </c:pt>
                <c:pt idx="67">
                  <c:v>30.549178385023712</c:v>
                </c:pt>
                <c:pt idx="68">
                  <c:v>30.557180989089947</c:v>
                </c:pt>
                <c:pt idx="69">
                  <c:v>30.565181334322229</c:v>
                </c:pt>
                <c:pt idx="70">
                  <c:v>30.573179749577896</c:v>
                </c:pt>
                <c:pt idx="71">
                  <c:v>30.581175909372746</c:v>
                </c:pt>
                <c:pt idx="72">
                  <c:v>30.589170142388628</c:v>
                </c:pt>
                <c:pt idx="73">
                  <c:v>30.597162123308102</c:v>
                </c:pt>
                <c:pt idx="74">
                  <c:v>30.605152180637823</c:v>
                </c:pt>
                <c:pt idx="75">
                  <c:v>30.613139989226848</c:v>
                </c:pt>
                <c:pt idx="76">
                  <c:v>30.621125877406925</c:v>
                </c:pt>
                <c:pt idx="77">
                  <c:v>30.629109520193367</c:v>
                </c:pt>
                <c:pt idx="78">
                  <c:v>30.637091245743289</c:v>
                </c:pt>
                <c:pt idx="79">
                  <c:v>30.645070729238007</c:v>
                </c:pt>
                <c:pt idx="80">
                  <c:v>30.653048298660281</c:v>
                </c:pt>
                <c:pt idx="81">
                  <c:v>30.661023629357192</c:v>
                </c:pt>
                <c:pt idx="82">
                  <c:v>30.668997049137424</c:v>
                </c:pt>
                <c:pt idx="83">
                  <c:v>30.676968233513559</c:v>
                </c:pt>
                <c:pt idx="84">
                  <c:v>30.684937510120498</c:v>
                </c:pt>
                <c:pt idx="85">
                  <c:v>30.692904554636076</c:v>
                </c:pt>
                <c:pt idx="86">
                  <c:v>30.700869694521685</c:v>
                </c:pt>
                <c:pt idx="87">
                  <c:v>30.708832605620163</c:v>
                </c:pt>
                <c:pt idx="88">
                  <c:v>30.716793452442264</c:v>
                </c:pt>
                <c:pt idx="89">
                  <c:v>30.724752399327809</c:v>
                </c:pt>
                <c:pt idx="90">
                  <c:v>30.732709285059787</c:v>
                </c:pt>
                <c:pt idx="91">
                  <c:v>30.740663948587709</c:v>
                </c:pt>
                <c:pt idx="92">
                  <c:v>30.748616554245167</c:v>
                </c:pt>
                <c:pt idx="93">
                  <c:v>30.756567266195361</c:v>
                </c:pt>
                <c:pt idx="94">
                  <c:v>30.764515760856696</c:v>
                </c:pt>
                <c:pt idx="95">
                  <c:v>30.77246236491321</c:v>
                </c:pt>
                <c:pt idx="96">
                  <c:v>30.780406754947212</c:v>
                </c:pt>
                <c:pt idx="97">
                  <c:v>30.788349257470756</c:v>
                </c:pt>
                <c:pt idx="98">
                  <c:v>30.79628954922979</c:v>
                </c:pt>
                <c:pt idx="99">
                  <c:v>30.804227956564663</c:v>
                </c:pt>
                <c:pt idx="100">
                  <c:v>30.812164318658304</c:v>
                </c:pt>
                <c:pt idx="101">
                  <c:v>30.820098474858902</c:v>
                </c:pt>
                <c:pt idx="102">
                  <c:v>30.82803058905969</c:v>
                </c:pt>
                <c:pt idx="103">
                  <c:v>30.835960824984845</c:v>
                </c:pt>
                <c:pt idx="104">
                  <c:v>30.843888859869793</c:v>
                </c:pt>
                <c:pt idx="105">
                  <c:v>30.851815019541394</c:v>
                </c:pt>
                <c:pt idx="106">
                  <c:v>30.859738981397751</c:v>
                </c:pt>
                <c:pt idx="107">
                  <c:v>30.867661071095103</c:v>
                </c:pt>
                <c:pt idx="108">
                  <c:v>30.875580966193979</c:v>
                </c:pt>
                <c:pt idx="109">
                  <c:v>30.883498992180275</c:v>
                </c:pt>
                <c:pt idx="110">
                  <c:v>30.89141482677671</c:v>
                </c:pt>
                <c:pt idx="111">
                  <c:v>30.899328795299098</c:v>
                </c:pt>
                <c:pt idx="112">
                  <c:v>30.907240575632112</c:v>
                </c:pt>
                <c:pt idx="113">
                  <c:v>30.915150331188752</c:v>
                </c:pt>
                <c:pt idx="114">
                  <c:v>30.923058225214401</c:v>
                </c:pt>
                <c:pt idx="115">
                  <c:v>30.93096409748652</c:v>
                </c:pt>
                <c:pt idx="116">
                  <c:v>30.938867787945956</c:v>
                </c:pt>
                <c:pt idx="117">
                  <c:v>30.946769621399906</c:v>
                </c:pt>
                <c:pt idx="118">
                  <c:v>30.954669276217441</c:v>
                </c:pt>
                <c:pt idx="119">
                  <c:v>30.962566915551431</c:v>
                </c:pt>
                <c:pt idx="120">
                  <c:v>30.970462702387902</c:v>
                </c:pt>
                <c:pt idx="121">
                  <c:v>30.978356476740338</c:v>
                </c:pt>
                <c:pt idx="122">
                  <c:v>30.986248078784886</c:v>
                </c:pt>
                <c:pt idx="123">
                  <c:v>30.994137671501687</c:v>
                </c:pt>
                <c:pt idx="124">
                  <c:v>31.002025417704566</c:v>
                </c:pt>
                <c:pt idx="125">
                  <c:v>31.009911157563803</c:v>
                </c:pt>
                <c:pt idx="126">
                  <c:v>31.017794731411836</c:v>
                </c:pt>
                <c:pt idx="127">
                  <c:v>31.025676302056656</c:v>
                </c:pt>
                <c:pt idx="128">
                  <c:v>31.033556032140435</c:v>
                </c:pt>
                <c:pt idx="129">
                  <c:v>31.041433600914761</c:v>
                </c:pt>
                <c:pt idx="130">
                  <c:v>31.049309332093042</c:v>
                </c:pt>
                <c:pt idx="131">
                  <c:v>31.057182905086545</c:v>
                </c:pt>
                <c:pt idx="132">
                  <c:v>31.0650546434414</c:v>
                </c:pt>
                <c:pt idx="133">
                  <c:v>31.072924226728322</c:v>
                </c:pt>
                <c:pt idx="134">
                  <c:v>31.08079197832642</c:v>
                </c:pt>
                <c:pt idx="135">
                  <c:v>31.088657577965634</c:v>
                </c:pt>
                <c:pt idx="136">
                  <c:v>31.0965213488583</c:v>
                </c:pt>
                <c:pt idx="137">
                  <c:v>31.104382970893347</c:v>
                </c:pt>
                <c:pt idx="138">
                  <c:v>31.112242767116612</c:v>
                </c:pt>
                <c:pt idx="139">
                  <c:v>31.120100578243637</c:v>
                </c:pt>
                <c:pt idx="140">
                  <c:v>31.12795608452312</c:v>
                </c:pt>
                <c:pt idx="141">
                  <c:v>31.135809930046786</c:v>
                </c:pt>
                <c:pt idx="142">
                  <c:v>31.143661794978446</c:v>
                </c:pt>
                <c:pt idx="143">
                  <c:v>31.151511520309892</c:v>
                </c:pt>
                <c:pt idx="144">
                  <c:v>31.159359428589028</c:v>
                </c:pt>
                <c:pt idx="145">
                  <c:v>31.167205200338383</c:v>
                </c:pt>
                <c:pt idx="146">
                  <c:v>31.175048997555724</c:v>
                </c:pt>
                <c:pt idx="147">
                  <c:v>31.182890982075413</c:v>
                </c:pt>
                <c:pt idx="148">
                  <c:v>31.19073083465663</c:v>
                </c:pt>
                <c:pt idx="149">
                  <c:v>31.198568877434106</c:v>
                </c:pt>
                <c:pt idx="150">
                  <c:v>31.206404951548006</c:v>
                </c:pt>
                <c:pt idx="151">
                  <c:v>31.21423889829768</c:v>
                </c:pt>
                <c:pt idx="152">
                  <c:v>31.222070879427584</c:v>
                </c:pt>
                <c:pt idx="153">
                  <c:v>31.229901056519537</c:v>
                </c:pt>
                <c:pt idx="154">
                  <c:v>31.237729110804452</c:v>
                </c:pt>
                <c:pt idx="155">
                  <c:v>31.245555363923362</c:v>
                </c:pt>
                <c:pt idx="156">
                  <c:v>31.253379657246668</c:v>
                </c:pt>
                <c:pt idx="157">
                  <c:v>31.26120183230325</c:v>
                </c:pt>
                <c:pt idx="158">
                  <c:v>31.269022050585466</c:v>
                </c:pt>
                <c:pt idx="159">
                  <c:v>31.276840473423782</c:v>
                </c:pt>
                <c:pt idx="160">
                  <c:v>31.284656782518805</c:v>
                </c:pt>
                <c:pt idx="161">
                  <c:v>31.292471299020153</c:v>
                </c:pt>
                <c:pt idx="162">
                  <c:v>31.30028370478453</c:v>
                </c:pt>
                <c:pt idx="163">
                  <c:v>31.308094320798258</c:v>
                </c:pt>
                <c:pt idx="164">
                  <c:v>31.315902988737207</c:v>
                </c:pt>
                <c:pt idx="165">
                  <c:v>31.323709390811299</c:v>
                </c:pt>
                <c:pt idx="166">
                  <c:v>31.331514167049125</c:v>
                </c:pt>
                <c:pt idx="167">
                  <c:v>31.339316999577385</c:v>
                </c:pt>
                <c:pt idx="168">
                  <c:v>31.347117730343246</c:v>
                </c:pt>
                <c:pt idx="169">
                  <c:v>31.354916679844646</c:v>
                </c:pt>
                <c:pt idx="170">
                  <c:v>31.362713530560455</c:v>
                </c:pt>
                <c:pt idx="171">
                  <c:v>31.370508443440951</c:v>
                </c:pt>
                <c:pt idx="172">
                  <c:v>31.378301579276084</c:v>
                </c:pt>
                <c:pt idx="173">
                  <c:v>31.38609262077712</c:v>
                </c:pt>
                <c:pt idx="174">
                  <c:v>31.39388188803672</c:v>
                </c:pt>
                <c:pt idx="175">
                  <c:v>31.401669223147994</c:v>
                </c:pt>
                <c:pt idx="176">
                  <c:v>31.40945446836032</c:v>
                </c:pt>
                <c:pt idx="177">
                  <c:v>31.417237784375633</c:v>
                </c:pt>
                <c:pt idx="178">
                  <c:v>31.425019331736298</c:v>
                </c:pt>
                <c:pt idx="179">
                  <c:v>31.432798793616836</c:v>
                </c:pt>
                <c:pt idx="180">
                  <c:v>31.440576489625631</c:v>
                </c:pt>
                <c:pt idx="181">
                  <c:v>31.448352262082032</c:v>
                </c:pt>
                <c:pt idx="182">
                  <c:v>31.456125953460955</c:v>
                </c:pt>
                <c:pt idx="183">
                  <c:v>31.463897724217194</c:v>
                </c:pt>
                <c:pt idx="184">
                  <c:v>31.471667734646665</c:v>
                </c:pt>
                <c:pt idx="185">
                  <c:v>31.479435668385165</c:v>
                </c:pt>
                <c:pt idx="186">
                  <c:v>31.487201844559007</c:v>
                </c:pt>
                <c:pt idx="187">
                  <c:v>31.494965946957301</c:v>
                </c:pt>
                <c:pt idx="188">
                  <c:v>31.502728294546174</c:v>
                </c:pt>
                <c:pt idx="189">
                  <c:v>31.510488729945145</c:v>
                </c:pt>
                <c:pt idx="190">
                  <c:v>31.518246937290151</c:v>
                </c:pt>
                <c:pt idx="191">
                  <c:v>31.526003552623031</c:v>
                </c:pt>
                <c:pt idx="192">
                  <c:v>31.533758259998127</c:v>
                </c:pt>
                <c:pt idx="193">
                  <c:v>31.541510902301429</c:v>
                </c:pt>
                <c:pt idx="194">
                  <c:v>31.549261798019934</c:v>
                </c:pt>
                <c:pt idx="195">
                  <c:v>31.557010631553808</c:v>
                </c:pt>
                <c:pt idx="196">
                  <c:v>31.564757562826298</c:v>
                </c:pt>
                <c:pt idx="197">
                  <c:v>31.572502751603334</c:v>
                </c:pt>
                <c:pt idx="198">
                  <c:v>31.580246040840152</c:v>
                </c:pt>
                <c:pt idx="199">
                  <c:v>31.587987273645656</c:v>
                </c:pt>
                <c:pt idx="200">
                  <c:v>31.595726768029881</c:v>
                </c:pt>
                <c:pt idx="201">
                  <c:v>31.603464208849005</c:v>
                </c:pt>
                <c:pt idx="202">
                  <c:v>31.61119975578276</c:v>
                </c:pt>
                <c:pt idx="203">
                  <c:v>31.618933568354262</c:v>
                </c:pt>
                <c:pt idx="204">
                  <c:v>31.626665964024724</c:v>
                </c:pt>
                <c:pt idx="205">
                  <c:v>31.634395837442511</c:v>
                </c:pt>
                <c:pt idx="206">
                  <c:v>31.642123822524937</c:v>
                </c:pt>
                <c:pt idx="207">
                  <c:v>31.649849920655232</c:v>
                </c:pt>
                <c:pt idx="208">
                  <c:v>31.657574133214947</c:v>
                </c:pt>
                <c:pt idx="209">
                  <c:v>31.665296461583935</c:v>
                </c:pt>
                <c:pt idx="210">
                  <c:v>31.673016907140376</c:v>
                </c:pt>
                <c:pt idx="211">
                  <c:v>31.680735471260764</c:v>
                </c:pt>
                <c:pt idx="212">
                  <c:v>31.688452155319926</c:v>
                </c:pt>
                <c:pt idx="213">
                  <c:v>31.696166960691006</c:v>
                </c:pt>
                <c:pt idx="214">
                  <c:v>31.703879888745476</c:v>
                </c:pt>
                <c:pt idx="215">
                  <c:v>31.711590940853156</c:v>
                </c:pt>
                <c:pt idx="216">
                  <c:v>31.719300118382183</c:v>
                </c:pt>
                <c:pt idx="217">
                  <c:v>31.727007422699039</c:v>
                </c:pt>
                <c:pt idx="218">
                  <c:v>31.734712855168549</c:v>
                </c:pt>
                <c:pt idx="219">
                  <c:v>31.742416417153876</c:v>
                </c:pt>
                <c:pt idx="220">
                  <c:v>31.750118110016533</c:v>
                </c:pt>
                <c:pt idx="221">
                  <c:v>31.757817935116385</c:v>
                </c:pt>
                <c:pt idx="222">
                  <c:v>31.765515893811642</c:v>
                </c:pt>
                <c:pt idx="223">
                  <c:v>31.773213561111504</c:v>
                </c:pt>
                <c:pt idx="224">
                  <c:v>31.780907790684648</c:v>
                </c:pt>
                <c:pt idx="225">
                  <c:v>31.788600157918246</c:v>
                </c:pt>
                <c:pt idx="226">
                  <c:v>31.796290664163958</c:v>
                </c:pt>
                <c:pt idx="227">
                  <c:v>31.803979310771791</c:v>
                </c:pt>
                <c:pt idx="228">
                  <c:v>31.811666099090125</c:v>
                </c:pt>
                <c:pt idx="229">
                  <c:v>31.819351030465722</c:v>
                </c:pt>
                <c:pt idx="230">
                  <c:v>31.827034106243705</c:v>
                </c:pt>
                <c:pt idx="231">
                  <c:v>31.834715327767579</c:v>
                </c:pt>
                <c:pt idx="232">
                  <c:v>31.842394696379227</c:v>
                </c:pt>
                <c:pt idx="233">
                  <c:v>31.850072213418919</c:v>
                </c:pt>
                <c:pt idx="234">
                  <c:v>31.857747880225308</c:v>
                </c:pt>
                <c:pt idx="235">
                  <c:v>31.865421698135425</c:v>
                </c:pt>
                <c:pt idx="236">
                  <c:v>31.873093668484707</c:v>
                </c:pt>
                <c:pt idx="237">
                  <c:v>31.880763792606977</c:v>
                </c:pt>
                <c:pt idx="238">
                  <c:v>31.888432071834451</c:v>
                </c:pt>
                <c:pt idx="239">
                  <c:v>31.896098507497747</c:v>
                </c:pt>
                <c:pt idx="240">
                  <c:v>31.903763100925886</c:v>
                </c:pt>
                <c:pt idx="241">
                  <c:v>31.911425853446286</c:v>
                </c:pt>
                <c:pt idx="242">
                  <c:v>31.91908676638478</c:v>
                </c:pt>
                <c:pt idx="243">
                  <c:v>31.926747407150639</c:v>
                </c:pt>
                <c:pt idx="244">
                  <c:v>31.934404644520932</c:v>
                </c:pt>
                <c:pt idx="245">
                  <c:v>31.942060046277543</c:v>
                </c:pt>
                <c:pt idx="246">
                  <c:v>31.949713613739952</c:v>
                </c:pt>
                <c:pt idx="247">
                  <c:v>31.957365348226062</c:v>
                </c:pt>
                <c:pt idx="248">
                  <c:v>31.965015251052204</c:v>
                </c:pt>
                <c:pt idx="249">
                  <c:v>31.972663323533123</c:v>
                </c:pt>
                <c:pt idx="250">
                  <c:v>31.980309566981994</c:v>
                </c:pt>
                <c:pt idx="251">
                  <c:v>31.98795398271043</c:v>
                </c:pt>
                <c:pt idx="252">
                  <c:v>31.995596572028472</c:v>
                </c:pt>
                <c:pt idx="253">
                  <c:v>32.003237336244595</c:v>
                </c:pt>
                <c:pt idx="254">
                  <c:v>32.010876276665719</c:v>
                </c:pt>
                <c:pt idx="255">
                  <c:v>32.018513394597193</c:v>
                </c:pt>
                <c:pt idx="256">
                  <c:v>32.026148691342826</c:v>
                </c:pt>
                <c:pt idx="257">
                  <c:v>32.033782168204866</c:v>
                </c:pt>
                <c:pt idx="258">
                  <c:v>32.041413826483996</c:v>
                </c:pt>
                <c:pt idx="259">
                  <c:v>32.049043667479381</c:v>
                </c:pt>
                <c:pt idx="260">
                  <c:v>32.056671692488599</c:v>
                </c:pt>
                <c:pt idx="261">
                  <c:v>32.064297902807731</c:v>
                </c:pt>
                <c:pt idx="262">
                  <c:v>32.07192229973127</c:v>
                </c:pt>
                <c:pt idx="263">
                  <c:v>32.079544884552213</c:v>
                </c:pt>
                <c:pt idx="264">
                  <c:v>32.087167216817377</c:v>
                </c:pt>
                <c:pt idx="265">
                  <c:v>32.094786180935991</c:v>
                </c:pt>
                <c:pt idx="266">
                  <c:v>32.102403336821993</c:v>
                </c:pt>
                <c:pt idx="267">
                  <c:v>32.110018685762235</c:v>
                </c:pt>
                <c:pt idx="268">
                  <c:v>32.117632229042044</c:v>
                </c:pt>
                <c:pt idx="269">
                  <c:v>32.12524396794521</c:v>
                </c:pt>
                <c:pt idx="270">
                  <c:v>32.132853903754018</c:v>
                </c:pt>
                <c:pt idx="271">
                  <c:v>32.140462037749238</c:v>
                </c:pt>
                <c:pt idx="272">
                  <c:v>32.148068371210108</c:v>
                </c:pt>
                <c:pt idx="273">
                  <c:v>32.15567290541437</c:v>
                </c:pt>
                <c:pt idx="274">
                  <c:v>32.163275641638243</c:v>
                </c:pt>
                <c:pt idx="275">
                  <c:v>32.170876581156442</c:v>
                </c:pt>
                <c:pt idx="276">
                  <c:v>32.178475725242173</c:v>
                </c:pt>
                <c:pt idx="277">
                  <c:v>32.186073075167151</c:v>
                </c:pt>
                <c:pt idx="278">
                  <c:v>32.193668632201579</c:v>
                </c:pt>
                <c:pt idx="279">
                  <c:v>32.201262397614165</c:v>
                </c:pt>
                <c:pt idx="280">
                  <c:v>32.208854372672121</c:v>
                </c:pt>
                <c:pt idx="281">
                  <c:v>32.216444558641165</c:v>
                </c:pt>
                <c:pt idx="282">
                  <c:v>32.224032956785528</c:v>
                </c:pt>
                <c:pt idx="283">
                  <c:v>32.231619568367954</c:v>
                </c:pt>
                <c:pt idx="284">
                  <c:v>32.23920439464969</c:v>
                </c:pt>
                <c:pt idx="285">
                  <c:v>32.246788987432531</c:v>
                </c:pt>
                <c:pt idx="286">
                  <c:v>32.254370246526285</c:v>
                </c:pt>
                <c:pt idx="287">
                  <c:v>32.261949724094478</c:v>
                </c:pt>
                <c:pt idx="288">
                  <c:v>32.269527421392461</c:v>
                </c:pt>
                <c:pt idx="289">
                  <c:v>32.277103339674085</c:v>
                </c:pt>
                <c:pt idx="290">
                  <c:v>32.284677480191746</c:v>
                </c:pt>
                <c:pt idx="291">
                  <c:v>32.292249844196363</c:v>
                </c:pt>
                <c:pt idx="292">
                  <c:v>32.299820432937395</c:v>
                </c:pt>
                <c:pt idx="293">
                  <c:v>32.307389247662833</c:v>
                </c:pt>
                <c:pt idx="294">
                  <c:v>32.314956289619211</c:v>
                </c:pt>
                <c:pt idx="295">
                  <c:v>32.322521560051591</c:v>
                </c:pt>
                <c:pt idx="296">
                  <c:v>32.330085060203601</c:v>
                </c:pt>
                <c:pt idx="297">
                  <c:v>32.33764679131739</c:v>
                </c:pt>
                <c:pt idx="298">
                  <c:v>32.345206754633672</c:v>
                </c:pt>
                <c:pt idx="299">
                  <c:v>32.352764951391713</c:v>
                </c:pt>
                <c:pt idx="300">
                  <c:v>32.360321382829312</c:v>
                </c:pt>
                <c:pt idx="301">
                  <c:v>32.367876050182844</c:v>
                </c:pt>
                <c:pt idx="302">
                  <c:v>32.375428954687223</c:v>
                </c:pt>
                <c:pt idx="303">
                  <c:v>32.382980097575953</c:v>
                </c:pt>
                <c:pt idx="304">
                  <c:v>32.390531023742106</c:v>
                </c:pt>
                <c:pt idx="305">
                  <c:v>32.398078646734596</c:v>
                </c:pt>
                <c:pt idx="306">
                  <c:v>32.405624511803502</c:v>
                </c:pt>
                <c:pt idx="307">
                  <c:v>32.413168620176585</c:v>
                </c:pt>
                <c:pt idx="308">
                  <c:v>32.420710973080155</c:v>
                </c:pt>
                <c:pt idx="309">
                  <c:v>32.428251571739111</c:v>
                </c:pt>
                <c:pt idx="310">
                  <c:v>32.435790417376914</c:v>
                </c:pt>
                <c:pt idx="311">
                  <c:v>32.443327511215614</c:v>
                </c:pt>
                <c:pt idx="312">
                  <c:v>32.450862854475844</c:v>
                </c:pt>
                <c:pt idx="313">
                  <c:v>32.45839644837681</c:v>
                </c:pt>
                <c:pt idx="314">
                  <c:v>32.465928294136297</c:v>
                </c:pt>
                <c:pt idx="315">
                  <c:v>32.473458392970713</c:v>
                </c:pt>
                <c:pt idx="316">
                  <c:v>32.480986746095013</c:v>
                </c:pt>
                <c:pt idx="317">
                  <c:v>32.488513354722777</c:v>
                </c:pt>
                <c:pt idx="318">
                  <c:v>32.496038220066154</c:v>
                </c:pt>
                <c:pt idx="319">
                  <c:v>32.503561343335903</c:v>
                </c:pt>
                <c:pt idx="320">
                  <c:v>32.511082725741389</c:v>
                </c:pt>
                <c:pt idx="321">
                  <c:v>32.518602368490562</c:v>
                </c:pt>
                <c:pt idx="322">
                  <c:v>32.526120272789989</c:v>
                </c:pt>
                <c:pt idx="323">
                  <c:v>32.533636439844841</c:v>
                </c:pt>
                <c:pt idx="324">
                  <c:v>32.541150870858885</c:v>
                </c:pt>
                <c:pt idx="325">
                  <c:v>32.548663567034517</c:v>
                </c:pt>
                <c:pt idx="326">
                  <c:v>32.556176065379667</c:v>
                </c:pt>
                <c:pt idx="327">
                  <c:v>32.563685295125914</c:v>
                </c:pt>
                <c:pt idx="328">
                  <c:v>32.571192793632839</c:v>
                </c:pt>
                <c:pt idx="329">
                  <c:v>32.578698562097287</c:v>
                </c:pt>
                <c:pt idx="330">
                  <c:v>32.586202601714731</c:v>
                </c:pt>
                <c:pt idx="331">
                  <c:v>32.593704913679268</c:v>
                </c:pt>
                <c:pt idx="332">
                  <c:v>32.601205499183614</c:v>
                </c:pt>
                <c:pt idx="333">
                  <c:v>32.608704359419129</c:v>
                </c:pt>
                <c:pt idx="334">
                  <c:v>32.616201495575787</c:v>
                </c:pt>
                <c:pt idx="335">
                  <c:v>32.623696908842199</c:v>
                </c:pt>
                <c:pt idx="336">
                  <c:v>32.631190600405617</c:v>
                </c:pt>
                <c:pt idx="337">
                  <c:v>32.63868257145193</c:v>
                </c:pt>
                <c:pt idx="338">
                  <c:v>32.646172823165656</c:v>
                </c:pt>
                <c:pt idx="339">
                  <c:v>32.65366135672997</c:v>
                </c:pt>
                <c:pt idx="340">
                  <c:v>32.661148173326673</c:v>
                </c:pt>
                <c:pt idx="341">
                  <c:v>32.668633274136212</c:v>
                </c:pt>
                <c:pt idx="342">
                  <c:v>32.676116660337712</c:v>
                </c:pt>
                <c:pt idx="343">
                  <c:v>32.683598333108918</c:v>
                </c:pt>
                <c:pt idx="344">
                  <c:v>32.691078293626227</c:v>
                </c:pt>
                <c:pt idx="345">
                  <c:v>32.698556543064711</c:v>
                </c:pt>
                <c:pt idx="346">
                  <c:v>32.706033082598083</c:v>
                </c:pt>
                <c:pt idx="347">
                  <c:v>32.713509441819291</c:v>
                </c:pt>
                <c:pt idx="348">
                  <c:v>32.720982564709146</c:v>
                </c:pt>
                <c:pt idx="349">
                  <c:v>32.728453981207238</c:v>
                </c:pt>
                <c:pt idx="350">
                  <c:v>32.735923692481933</c:v>
                </c:pt>
                <c:pt idx="351">
                  <c:v>32.743391699700261</c:v>
                </c:pt>
                <c:pt idx="352">
                  <c:v>32.750858004027926</c:v>
                </c:pt>
                <c:pt idx="353">
                  <c:v>32.758322606629299</c:v>
                </c:pt>
                <c:pt idx="354">
                  <c:v>32.76578550866742</c:v>
                </c:pt>
                <c:pt idx="355">
                  <c:v>32.773246711304026</c:v>
                </c:pt>
                <c:pt idx="356">
                  <c:v>32.780706215699503</c:v>
                </c:pt>
                <c:pt idx="357">
                  <c:v>32.788164023012939</c:v>
                </c:pt>
                <c:pt idx="358">
                  <c:v>32.795620134402093</c:v>
                </c:pt>
                <c:pt idx="359">
                  <c:v>32.803074551023414</c:v>
                </c:pt>
                <c:pt idx="360">
                  <c:v>32.810527274032033</c:v>
                </c:pt>
                <c:pt idx="361">
                  <c:v>32.817978304581771</c:v>
                </c:pt>
                <c:pt idx="362">
                  <c:v>32.825427643825144</c:v>
                </c:pt>
                <c:pt idx="363">
                  <c:v>32.83287529291335</c:v>
                </c:pt>
                <c:pt idx="364">
                  <c:v>32.84032125299629</c:v>
                </c:pt>
                <c:pt idx="365">
                  <c:v>32.847765525222563</c:v>
                </c:pt>
                <c:pt idx="366">
                  <c:v>32.855209632568169</c:v>
                </c:pt>
                <c:pt idx="367">
                  <c:v>32.862650532177099</c:v>
                </c:pt>
                <c:pt idx="368">
                  <c:v>32.870088226227807</c:v>
                </c:pt>
                <c:pt idx="369">
                  <c:v>32.877527279283036</c:v>
                </c:pt>
                <c:pt idx="370">
                  <c:v>32.88496312906554</c:v>
                </c:pt>
                <c:pt idx="371">
                  <c:v>32.892397297855929</c:v>
                </c:pt>
                <c:pt idx="372">
                  <c:v>32.899829786793731</c:v>
                </c:pt>
                <c:pt idx="373">
                  <c:v>32.907260597017185</c:v>
                </c:pt>
                <c:pt idx="374">
                  <c:v>32.914689729663259</c:v>
                </c:pt>
                <c:pt idx="375">
                  <c:v>32.92211718586762</c:v>
                </c:pt>
                <c:pt idx="376">
                  <c:v>32.929542966764664</c:v>
                </c:pt>
                <c:pt idx="377">
                  <c:v>32.936967073487509</c:v>
                </c:pt>
                <c:pt idx="378">
                  <c:v>32.944389507167983</c:v>
                </c:pt>
                <c:pt idx="379">
                  <c:v>32.951810268936669</c:v>
                </c:pt>
                <c:pt idx="380">
                  <c:v>32.959229359922844</c:v>
                </c:pt>
                <c:pt idx="381">
                  <c:v>32.966646781254532</c:v>
                </c:pt>
                <c:pt idx="382">
                  <c:v>32.974062534058497</c:v>
                </c:pt>
                <c:pt idx="383">
                  <c:v>32.981476619460203</c:v>
                </c:pt>
                <c:pt idx="384">
                  <c:v>32.988889038583885</c:v>
                </c:pt>
                <c:pt idx="385">
                  <c:v>32.996299792552499</c:v>
                </c:pt>
                <c:pt idx="386">
                  <c:v>33.003708882487736</c:v>
                </c:pt>
                <c:pt idx="387">
                  <c:v>33.011116309510044</c:v>
                </c:pt>
                <c:pt idx="388">
                  <c:v>33.018523589040136</c:v>
                </c:pt>
                <c:pt idx="389">
                  <c:v>33.025927693253372</c:v>
                </c:pt>
                <c:pt idx="390">
                  <c:v>33.033330137907683</c:v>
                </c:pt>
                <c:pt idx="391">
                  <c:v>33.040730924118492</c:v>
                </c:pt>
                <c:pt idx="392">
                  <c:v>33.048130052999973</c:v>
                </c:pt>
                <c:pt idx="393">
                  <c:v>33.055527525665049</c:v>
                </c:pt>
                <c:pt idx="394">
                  <c:v>33.062923343225414</c:v>
                </c:pt>
                <c:pt idx="395">
                  <c:v>33.070317506791497</c:v>
                </c:pt>
                <c:pt idx="396">
                  <c:v>33.077710017472491</c:v>
                </c:pt>
                <c:pt idx="397">
                  <c:v>33.085100876376366</c:v>
                </c:pt>
                <c:pt idx="398">
                  <c:v>33.092490084609835</c:v>
                </c:pt>
                <c:pt idx="399">
                  <c:v>33.099877643278383</c:v>
                </c:pt>
                <c:pt idx="400">
                  <c:v>33.107263553486263</c:v>
                </c:pt>
                <c:pt idx="401">
                  <c:v>33.1146478163365</c:v>
                </c:pt>
                <c:pt idx="402">
                  <c:v>33.122030432930892</c:v>
                </c:pt>
                <c:pt idx="403">
                  <c:v>33.129411404369982</c:v>
                </c:pt>
                <c:pt idx="404">
                  <c:v>33.136790731753131</c:v>
                </c:pt>
                <c:pt idx="405">
                  <c:v>33.144168416178438</c:v>
                </c:pt>
                <c:pt idx="406">
                  <c:v>33.151544458742791</c:v>
                </c:pt>
                <c:pt idx="407">
                  <c:v>33.158918860541881</c:v>
                </c:pt>
                <c:pt idx="408">
                  <c:v>33.166291622670144</c:v>
                </c:pt>
                <c:pt idx="409">
                  <c:v>33.173664253440556</c:v>
                </c:pt>
                <c:pt idx="410">
                  <c:v>33.181033739170935</c:v>
                </c:pt>
                <c:pt idx="411">
                  <c:v>33.188401588506792</c:v>
                </c:pt>
                <c:pt idx="412">
                  <c:v>33.195767802537723</c:v>
                </c:pt>
                <c:pt idx="413">
                  <c:v>33.203132382352123</c:v>
                </c:pt>
                <c:pt idx="414">
                  <c:v>33.210495329037172</c:v>
                </c:pt>
                <c:pt idx="415">
                  <c:v>33.217856643678864</c:v>
                </c:pt>
                <c:pt idx="416">
                  <c:v>33.225216327361963</c:v>
                </c:pt>
                <c:pt idx="417">
                  <c:v>33.232574381170053</c:v>
                </c:pt>
                <c:pt idx="418">
                  <c:v>33.239930806185505</c:v>
                </c:pt>
                <c:pt idx="419">
                  <c:v>33.247285603489502</c:v>
                </c:pt>
                <c:pt idx="420">
                  <c:v>33.254638774162018</c:v>
                </c:pt>
                <c:pt idx="421">
                  <c:v>33.261990319281857</c:v>
                </c:pt>
                <c:pt idx="422">
                  <c:v>33.269340239926606</c:v>
                </c:pt>
                <c:pt idx="423">
                  <c:v>33.276688537172681</c:v>
                </c:pt>
                <c:pt idx="424">
                  <c:v>33.284035212095304</c:v>
                </c:pt>
                <c:pt idx="425">
                  <c:v>33.291380265768495</c:v>
                </c:pt>
                <c:pt idx="426">
                  <c:v>33.298723699265111</c:v>
                </c:pt>
                <c:pt idx="427">
                  <c:v>33.306065513656819</c:v>
                </c:pt>
                <c:pt idx="428">
                  <c:v>33.313407210911343</c:v>
                </c:pt>
                <c:pt idx="429">
                  <c:v>33.320744289406264</c:v>
                </c:pt>
                <c:pt idx="430">
                  <c:v>33.328081252901434</c:v>
                </c:pt>
                <c:pt idx="431">
                  <c:v>33.33541810147279</c:v>
                </c:pt>
                <c:pt idx="432">
                  <c:v>33.342751836043767</c:v>
                </c:pt>
                <c:pt idx="433">
                  <c:v>33.350083957915309</c:v>
                </c:pt>
                <c:pt idx="434">
                  <c:v>33.357414468150857</c:v>
                </c:pt>
                <c:pt idx="435">
                  <c:v>33.364743367812672</c:v>
                </c:pt>
                <c:pt idx="436">
                  <c:v>33.372070657961878</c:v>
                </c:pt>
                <c:pt idx="437">
                  <c:v>33.379396339658392</c:v>
                </c:pt>
                <c:pt idx="438">
                  <c:v>33.386720413960994</c:v>
                </c:pt>
                <c:pt idx="439">
                  <c:v>33.394042881927312</c:v>
                </c:pt>
                <c:pt idx="440">
                  <c:v>33.401363744613782</c:v>
                </c:pt>
                <c:pt idx="441">
                  <c:v>33.408683003075716</c:v>
                </c:pt>
                <c:pt idx="442">
                  <c:v>33.416000658367246</c:v>
                </c:pt>
                <c:pt idx="443">
                  <c:v>33.423316711541361</c:v>
                </c:pt>
                <c:pt idx="444">
                  <c:v>33.430631163649899</c:v>
                </c:pt>
                <c:pt idx="445">
                  <c:v>33.437944015743554</c:v>
                </c:pt>
                <c:pt idx="446">
                  <c:v>33.445255268871847</c:v>
                </c:pt>
                <c:pt idx="447">
                  <c:v>33.452564924083177</c:v>
                </c:pt>
                <c:pt idx="448">
                  <c:v>33.459872982424784</c:v>
                </c:pt>
                <c:pt idx="449">
                  <c:v>33.467179444942772</c:v>
                </c:pt>
                <c:pt idx="450">
                  <c:v>33.474485806357059</c:v>
                </c:pt>
                <c:pt idx="451">
                  <c:v>33.481789080035732</c:v>
                </c:pt>
                <c:pt idx="452">
                  <c:v>33.48909076102246</c:v>
                </c:pt>
                <c:pt idx="453">
                  <c:v>33.496390850358786</c:v>
                </c:pt>
                <c:pt idx="454">
                  <c:v>33.503689349085121</c:v>
                </c:pt>
                <c:pt idx="455">
                  <c:v>33.510986258240742</c:v>
                </c:pt>
                <c:pt idx="456">
                  <c:v>33.5182815788638</c:v>
                </c:pt>
                <c:pt idx="457">
                  <c:v>33.52557531199129</c:v>
                </c:pt>
                <c:pt idx="458">
                  <c:v>33.532867458659119</c:v>
                </c:pt>
                <c:pt idx="459">
                  <c:v>33.540158019902051</c:v>
                </c:pt>
                <c:pt idx="460">
                  <c:v>33.54744699675372</c:v>
                </c:pt>
                <c:pt idx="461">
                  <c:v>33.55473439024663</c:v>
                </c:pt>
                <c:pt idx="462">
                  <c:v>33.562020201412189</c:v>
                </c:pt>
                <c:pt idx="463">
                  <c:v>33.569304431280671</c:v>
                </c:pt>
                <c:pt idx="464">
                  <c:v>33.576587080881225</c:v>
                </c:pt>
                <c:pt idx="465">
                  <c:v>33.583868151241902</c:v>
                </c:pt>
                <c:pt idx="466">
                  <c:v>33.591147643389618</c:v>
                </c:pt>
                <c:pt idx="467">
                  <c:v>33.598425558350201</c:v>
                </c:pt>
                <c:pt idx="468">
                  <c:v>33.60570189714835</c:v>
                </c:pt>
                <c:pt idx="469">
                  <c:v>33.612976660807654</c:v>
                </c:pt>
                <c:pt idx="470">
                  <c:v>33.620249850350611</c:v>
                </c:pt>
                <c:pt idx="471">
                  <c:v>33.627522953675907</c:v>
                </c:pt>
                <c:pt idx="472">
                  <c:v>33.634792997727814</c:v>
                </c:pt>
                <c:pt idx="473">
                  <c:v>33.642061470724414</c:v>
                </c:pt>
                <c:pt idx="474">
                  <c:v>33.649328373683772</c:v>
                </c:pt>
                <c:pt idx="475">
                  <c:v>33.656593707622882</c:v>
                </c:pt>
                <c:pt idx="476">
                  <c:v>33.663857473557606</c:v>
                </c:pt>
                <c:pt idx="477">
                  <c:v>33.671119672502726</c:v>
                </c:pt>
                <c:pt idx="478">
                  <c:v>33.67838030547194</c:v>
                </c:pt>
                <c:pt idx="479">
                  <c:v>33.685639373477834</c:v>
                </c:pt>
                <c:pt idx="480">
                  <c:v>33.692896877531915</c:v>
                </c:pt>
                <c:pt idx="481">
                  <c:v>33.700152818644604</c:v>
                </c:pt>
                <c:pt idx="482">
                  <c:v>33.707407197825226</c:v>
                </c:pt>
                <c:pt idx="483">
                  <c:v>33.714660016082028</c:v>
                </c:pt>
                <c:pt idx="484">
                  <c:v>33.721911274422155</c:v>
                </c:pt>
                <c:pt idx="485">
                  <c:v>33.729160973851691</c:v>
                </c:pt>
                <c:pt idx="486">
                  <c:v>33.736409115375629</c:v>
                </c:pt>
                <c:pt idx="487">
                  <c:v>33.743655699997888</c:v>
                </c:pt>
                <c:pt idx="488">
                  <c:v>33.750900728721298</c:v>
                </c:pt>
                <c:pt idx="489">
                  <c:v>33.758144202547626</c:v>
                </c:pt>
                <c:pt idx="490">
                  <c:v>33.765386122477558</c:v>
                </c:pt>
                <c:pt idx="491">
                  <c:v>33.772626489510706</c:v>
                </c:pt>
                <c:pt idx="492">
                  <c:v>33.779865304645604</c:v>
                </c:pt>
                <c:pt idx="493">
                  <c:v>33.787104048734335</c:v>
                </c:pt>
                <c:pt idx="494">
                  <c:v>33.794339762747249</c:v>
                </c:pt>
                <c:pt idx="495">
                  <c:v>33.801573927851344</c:v>
                </c:pt>
                <c:pt idx="496">
                  <c:v>33.808806545040895</c:v>
                </c:pt>
                <c:pt idx="497">
                  <c:v>33.816037615309099</c:v>
                </c:pt>
                <c:pt idx="498">
                  <c:v>33.823267139648117</c:v>
                </c:pt>
                <c:pt idx="499">
                  <c:v>33.830495119049026</c:v>
                </c:pt>
                <c:pt idx="500">
                  <c:v>33.837721554501861</c:v>
                </c:pt>
                <c:pt idx="501">
                  <c:v>33.8449464469956</c:v>
                </c:pt>
                <c:pt idx="502">
                  <c:v>33.852169797518151</c:v>
                </c:pt>
                <c:pt idx="503">
                  <c:v>33.859391607056381</c:v>
                </c:pt>
                <c:pt idx="504">
                  <c:v>33.866611876596103</c:v>
                </c:pt>
                <c:pt idx="505">
                  <c:v>33.873830607122073</c:v>
                </c:pt>
                <c:pt idx="506">
                  <c:v>33.881047799618003</c:v>
                </c:pt>
                <c:pt idx="507">
                  <c:v>33.888263455066564</c:v>
                </c:pt>
                <c:pt idx="508">
                  <c:v>33.895477574449366</c:v>
                </c:pt>
                <c:pt idx="509">
                  <c:v>33.902690158746992</c:v>
                </c:pt>
                <c:pt idx="510">
                  <c:v>33.909901208938962</c:v>
                </c:pt>
                <c:pt idx="511">
                  <c:v>33.91711072600377</c:v>
                </c:pt>
                <c:pt idx="512">
                  <c:v>33.924320184787788</c:v>
                </c:pt>
                <c:pt idx="513">
                  <c:v>33.93152516466067</c:v>
                </c:pt>
                <c:pt idx="514">
                  <c:v>33.938731561447611</c:v>
                </c:pt>
                <c:pt idx="515">
                  <c:v>33.945934955455272</c:v>
                </c:pt>
                <c:pt idx="516">
                  <c:v>33.953136821212851</c:v>
                </c:pt>
                <c:pt idx="517">
                  <c:v>33.960337159692628</c:v>
                </c:pt>
                <c:pt idx="518">
                  <c:v>33.967535971865843</c:v>
                </c:pt>
                <c:pt idx="519">
                  <c:v>33.974733258702706</c:v>
                </c:pt>
                <c:pt idx="520">
                  <c:v>33.981929021172412</c:v>
                </c:pt>
                <c:pt idx="521">
                  <c:v>33.989123260243126</c:v>
                </c:pt>
                <c:pt idx="522">
                  <c:v>33.996315976881966</c:v>
                </c:pt>
                <c:pt idx="523">
                  <c:v>34.003507172055059</c:v>
                </c:pt>
                <c:pt idx="524">
                  <c:v>34.010696846727498</c:v>
                </c:pt>
                <c:pt idx="525">
                  <c:v>34.017885001863355</c:v>
                </c:pt>
                <c:pt idx="526">
                  <c:v>34.025071638425686</c:v>
                </c:pt>
                <c:pt idx="527">
                  <c:v>34.032256757376523</c:v>
                </c:pt>
                <c:pt idx="528">
                  <c:v>34.039440359676895</c:v>
                </c:pt>
                <c:pt idx="529">
                  <c:v>34.046622446286797</c:v>
                </c:pt>
                <c:pt idx="530">
                  <c:v>34.05380301816524</c:v>
                </c:pt>
                <c:pt idx="531">
                  <c:v>34.0609820762702</c:v>
                </c:pt>
                <c:pt idx="532">
                  <c:v>34.068161089204679</c:v>
                </c:pt>
                <c:pt idx="533">
                  <c:v>34.075335654986588</c:v>
                </c:pt>
                <c:pt idx="534">
                  <c:v>34.082511644537</c:v>
                </c:pt>
                <c:pt idx="535">
                  <c:v>34.089684656799044</c:v>
                </c:pt>
                <c:pt idx="536">
                  <c:v>34.096856160062615</c:v>
                </c:pt>
                <c:pt idx="537">
                  <c:v>34.104026155279676</c:v>
                </c:pt>
                <c:pt idx="538">
                  <c:v>34.111194643401163</c:v>
                </c:pt>
                <c:pt idx="539">
                  <c:v>34.118361625377034</c:v>
                </c:pt>
                <c:pt idx="540">
                  <c:v>34.125527102156241</c:v>
                </c:pt>
                <c:pt idx="541">
                  <c:v>34.13269107468674</c:v>
                </c:pt>
                <c:pt idx="542">
                  <c:v>34.139853543915507</c:v>
                </c:pt>
                <c:pt idx="543">
                  <c:v>34.147014510788495</c:v>
                </c:pt>
                <c:pt idx="544">
                  <c:v>34.154173976250689</c:v>
                </c:pt>
                <c:pt idx="545">
                  <c:v>34.161331941246083</c:v>
                </c:pt>
                <c:pt idx="546">
                  <c:v>34.168488406717671</c:v>
                </c:pt>
                <c:pt idx="547">
                  <c:v>34.175643373607464</c:v>
                </c:pt>
                <c:pt idx="548">
                  <c:v>34.182796842856497</c:v>
                </c:pt>
                <c:pt idx="549">
                  <c:v>34.189948815404797</c:v>
                </c:pt>
                <c:pt idx="550">
                  <c:v>34.197099292191439</c:v>
                </c:pt>
                <c:pt idx="551">
                  <c:v>34.204248274154487</c:v>
                </c:pt>
                <c:pt idx="552">
                  <c:v>34.211395762231042</c:v>
                </c:pt>
                <c:pt idx="553">
                  <c:v>34.2185432185533</c:v>
                </c:pt>
                <c:pt idx="554">
                  <c:v>34.225686260468173</c:v>
                </c:pt>
                <c:pt idx="555">
                  <c:v>34.232830733084285</c:v>
                </c:pt>
                <c:pt idx="556">
                  <c:v>34.239972254661659</c:v>
                </c:pt>
                <c:pt idx="557">
                  <c:v>34.247112287023562</c:v>
                </c:pt>
                <c:pt idx="558">
                  <c:v>34.254250831101238</c:v>
                </c:pt>
                <c:pt idx="559">
                  <c:v>34.261387887824974</c:v>
                </c:pt>
                <c:pt idx="560">
                  <c:v>34.268523458124072</c:v>
                </c:pt>
                <c:pt idx="561">
                  <c:v>34.275657542926872</c:v>
                </c:pt>
                <c:pt idx="562">
                  <c:v>34.282790143160753</c:v>
                </c:pt>
                <c:pt idx="563">
                  <c:v>34.289921259752113</c:v>
                </c:pt>
                <c:pt idx="564">
                  <c:v>34.297050893626405</c:v>
                </c:pt>
                <c:pt idx="565">
                  <c:v>34.304179045708118</c:v>
                </c:pt>
                <c:pt idx="566">
                  <c:v>34.311305716920771</c:v>
                </c:pt>
                <c:pt idx="567">
                  <c:v>34.318430908186933</c:v>
                </c:pt>
                <c:pt idx="568">
                  <c:v>34.325554620428207</c:v>
                </c:pt>
                <c:pt idx="569">
                  <c:v>34.332676854565243</c:v>
                </c:pt>
                <c:pt idx="570">
                  <c:v>34.339797611517746</c:v>
                </c:pt>
                <c:pt idx="571">
                  <c:v>34.346916892204462</c:v>
                </c:pt>
                <c:pt idx="572">
                  <c:v>34.35403469754317</c:v>
                </c:pt>
                <c:pt idx="573">
                  <c:v>34.361152483582387</c:v>
                </c:pt>
                <c:pt idx="574">
                  <c:v>34.368265885843002</c:v>
                </c:pt>
                <c:pt idx="575">
                  <c:v>34.375379270634966</c:v>
                </c:pt>
                <c:pt idx="576">
                  <c:v>34.382492637969108</c:v>
                </c:pt>
                <c:pt idx="577">
                  <c:v>34.389603080000796</c:v>
                </c:pt>
                <c:pt idx="578">
                  <c:v>34.396712052171502</c:v>
                </c:pt>
                <c:pt idx="579">
                  <c:v>34.403819555392396</c:v>
                </c:pt>
                <c:pt idx="580">
                  <c:v>34.410925590573704</c:v>
                </c:pt>
                <c:pt idx="581">
                  <c:v>34.41803015862471</c:v>
                </c:pt>
                <c:pt idx="582">
                  <c:v>34.425133260453762</c:v>
                </c:pt>
                <c:pt idx="583">
                  <c:v>34.432234896968275</c:v>
                </c:pt>
                <c:pt idx="584">
                  <c:v>34.439335069074723</c:v>
                </c:pt>
                <c:pt idx="585">
                  <c:v>34.446433777678642</c:v>
                </c:pt>
                <c:pt idx="586">
                  <c:v>34.45353102368464</c:v>
                </c:pt>
                <c:pt idx="587">
                  <c:v>34.460626807996398</c:v>
                </c:pt>
                <c:pt idx="588">
                  <c:v>34.467721131516655</c:v>
                </c:pt>
                <c:pt idx="589">
                  <c:v>34.474813995147237</c:v>
                </c:pt>
                <c:pt idx="590">
                  <c:v>34.481905399789035</c:v>
                </c:pt>
                <c:pt idx="591">
                  <c:v>34.488995346342001</c:v>
                </c:pt>
                <c:pt idx="592">
                  <c:v>34.496083835705178</c:v>
                </c:pt>
                <c:pt idx="593">
                  <c:v>34.503170868776685</c:v>
                </c:pt>
                <c:pt idx="594">
                  <c:v>34.510257895298317</c:v>
                </c:pt>
                <c:pt idx="595">
                  <c:v>34.51734056963253</c:v>
                </c:pt>
                <c:pt idx="596">
                  <c:v>34.524424687458584</c:v>
                </c:pt>
                <c:pt idx="597">
                  <c:v>34.531505904029146</c:v>
                </c:pt>
                <c:pt idx="598">
                  <c:v>34.538585668784989</c:v>
                </c:pt>
                <c:pt idx="599">
                  <c:v>34.54566398261872</c:v>
                </c:pt>
                <c:pt idx="600">
                  <c:v>34.552740846422012</c:v>
                </c:pt>
                <c:pt idx="601">
                  <c:v>34.559816261085651</c:v>
                </c:pt>
                <c:pt idx="602">
                  <c:v>34.566890227499492</c:v>
                </c:pt>
                <c:pt idx="603">
                  <c:v>34.573962746552496</c:v>
                </c:pt>
                <c:pt idx="604">
                  <c:v>34.581033819132706</c:v>
                </c:pt>
                <c:pt idx="605">
                  <c:v>34.588103446127256</c:v>
                </c:pt>
                <c:pt idx="606">
                  <c:v>34.595171628422371</c:v>
                </c:pt>
                <c:pt idx="607">
                  <c:v>34.602238366903379</c:v>
                </c:pt>
                <c:pt idx="608">
                  <c:v>34.609303662454693</c:v>
                </c:pt>
                <c:pt idx="609">
                  <c:v>34.616367515959844</c:v>
                </c:pt>
                <c:pt idx="610">
                  <c:v>34.623429928301441</c:v>
                </c:pt>
                <c:pt idx="611">
                  <c:v>34.630490900361202</c:v>
                </c:pt>
                <c:pt idx="612">
                  <c:v>34.637550433019946</c:v>
                </c:pt>
                <c:pt idx="613">
                  <c:v>34.644608527157587</c:v>
                </c:pt>
                <c:pt idx="614">
                  <c:v>34.651665183653151</c:v>
                </c:pt>
                <c:pt idx="615">
                  <c:v>34.658721846023113</c:v>
                </c:pt>
                <c:pt idx="616">
                  <c:v>34.665774187229687</c:v>
                </c:pt>
                <c:pt idx="617">
                  <c:v>34.672827978115656</c:v>
                </c:pt>
                <c:pt idx="618">
                  <c:v>34.679878892522105</c:v>
                </c:pt>
                <c:pt idx="619">
                  <c:v>34.686928373668373</c:v>
                </c:pt>
                <c:pt idx="620">
                  <c:v>34.693976422428143</c:v>
                </c:pt>
                <c:pt idx="621">
                  <c:v>34.701023039674205</c:v>
                </c:pt>
                <c:pt idx="622">
                  <c:v>34.708068226278456</c:v>
                </c:pt>
                <c:pt idx="623">
                  <c:v>34.71511198311191</c:v>
                </c:pt>
                <c:pt idx="624">
                  <c:v>34.722154311044697</c:v>
                </c:pt>
                <c:pt idx="625">
                  <c:v>34.729195210946081</c:v>
                </c:pt>
                <c:pt idx="626">
                  <c:v>34.736234683684415</c:v>
                </c:pt>
                <c:pt idx="627">
                  <c:v>34.743272730127195</c:v>
                </c:pt>
                <c:pt idx="628">
                  <c:v>34.750309351141034</c:v>
                </c:pt>
                <c:pt idx="629">
                  <c:v>34.757344547591664</c:v>
                </c:pt>
                <c:pt idx="630">
                  <c:v>34.764378320343944</c:v>
                </c:pt>
                <c:pt idx="631">
                  <c:v>34.771410670261851</c:v>
                </c:pt>
                <c:pt idx="632">
                  <c:v>34.778441598208509</c:v>
                </c:pt>
                <c:pt idx="633">
                  <c:v>34.785471105046142</c:v>
                </c:pt>
                <c:pt idx="634">
                  <c:v>34.792499191636118</c:v>
                </c:pt>
                <c:pt idx="635">
                  <c:v>34.79952585883894</c:v>
                </c:pt>
                <c:pt idx="636">
                  <c:v>34.806551107514231</c:v>
                </c:pt>
                <c:pt idx="637">
                  <c:v>34.813574938520752</c:v>
                </c:pt>
                <c:pt idx="638">
                  <c:v>34.820598788648077</c:v>
                </c:pt>
                <c:pt idx="639">
                  <c:v>34.827619786600401</c:v>
                </c:pt>
                <c:pt idx="640">
                  <c:v>34.834639369455225</c:v>
                </c:pt>
                <c:pt idx="641">
                  <c:v>34.841657538067849</c:v>
                </c:pt>
                <c:pt idx="642">
                  <c:v>34.84867429329271</c:v>
                </c:pt>
                <c:pt idx="643">
                  <c:v>34.855689635983396</c:v>
                </c:pt>
                <c:pt idx="644">
                  <c:v>34.862703566992622</c:v>
                </c:pt>
                <c:pt idx="645">
                  <c:v>34.869716087172264</c:v>
                </c:pt>
                <c:pt idx="646">
                  <c:v>34.87672719737332</c:v>
                </c:pt>
                <c:pt idx="647">
                  <c:v>34.88373689844596</c:v>
                </c:pt>
                <c:pt idx="648">
                  <c:v>34.890745191239468</c:v>
                </c:pt>
                <c:pt idx="649">
                  <c:v>34.897752076602302</c:v>
                </c:pt>
                <c:pt idx="650">
                  <c:v>34.904757555382048</c:v>
                </c:pt>
                <c:pt idx="651">
                  <c:v>34.911761628425452</c:v>
                </c:pt>
                <c:pt idx="652">
                  <c:v>34.918764296578424</c:v>
                </c:pt>
                <c:pt idx="653">
                  <c:v>34.925765560685996</c:v>
                </c:pt>
                <c:pt idx="654">
                  <c:v>34.932765421592379</c:v>
                </c:pt>
                <c:pt idx="655">
                  <c:v>34.939763880140916</c:v>
                </c:pt>
                <c:pt idx="656">
                  <c:v>34.94676236792187</c:v>
                </c:pt>
                <c:pt idx="657">
                  <c:v>34.95375659353369</c:v>
                </c:pt>
                <c:pt idx="658">
                  <c:v>34.960752280235617</c:v>
                </c:pt>
                <c:pt idx="659">
                  <c:v>34.967745137483483</c:v>
                </c:pt>
                <c:pt idx="660">
                  <c:v>34.97473659657782</c:v>
                </c:pt>
                <c:pt idx="661">
                  <c:v>34.981726658356934</c:v>
                </c:pt>
                <c:pt idx="662">
                  <c:v>34.988715323658283</c:v>
                </c:pt>
                <c:pt idx="663">
                  <c:v>34.995702593318512</c:v>
                </c:pt>
                <c:pt idx="664">
                  <c:v>35.00268846817341</c:v>
                </c:pt>
                <c:pt idx="665">
                  <c:v>35.009672949057951</c:v>
                </c:pt>
                <c:pt idx="666">
                  <c:v>35.01665603680626</c:v>
                </c:pt>
                <c:pt idx="667">
                  <c:v>35.023637732251629</c:v>
                </c:pt>
                <c:pt idx="668">
                  <c:v>35.030618036226535</c:v>
                </c:pt>
                <c:pt idx="669">
                  <c:v>35.037596949562619</c:v>
                </c:pt>
                <c:pt idx="670">
                  <c:v>35.044574473090698</c:v>
                </c:pt>
                <c:pt idx="671">
                  <c:v>35.051550607640742</c:v>
                </c:pt>
                <c:pt idx="672">
                  <c:v>35.058525354041919</c:v>
                </c:pt>
                <c:pt idx="673">
                  <c:v>35.065498713122558</c:v>
                </c:pt>
                <c:pt idx="674">
                  <c:v>35.072470685710179</c:v>
                </c:pt>
                <c:pt idx="675">
                  <c:v>35.079441272631463</c:v>
                </c:pt>
                <c:pt idx="676">
                  <c:v>35.086410474712288</c:v>
                </c:pt>
                <c:pt idx="677">
                  <c:v>35.093379717547869</c:v>
                </c:pt>
                <c:pt idx="678">
                  <c:v>35.100344727651894</c:v>
                </c:pt>
                <c:pt idx="679">
                  <c:v>35.107311204363114</c:v>
                </c:pt>
                <c:pt idx="680">
                  <c:v>35.114274875041914</c:v>
                </c:pt>
                <c:pt idx="681">
                  <c:v>35.121237164997474</c:v>
                </c:pt>
                <c:pt idx="682">
                  <c:v>35.128198075050761</c:v>
                </c:pt>
                <c:pt idx="683">
                  <c:v>35.13515760602192</c:v>
                </c:pt>
                <c:pt idx="684">
                  <c:v>35.142115758730291</c:v>
                </c:pt>
                <c:pt idx="685">
                  <c:v>35.149072533994406</c:v>
                </c:pt>
                <c:pt idx="686">
                  <c:v>35.156027932631979</c:v>
                </c:pt>
                <c:pt idx="687">
                  <c:v>35.162981955459919</c:v>
                </c:pt>
                <c:pt idx="688">
                  <c:v>35.169934603294337</c:v>
                </c:pt>
                <c:pt idx="689">
                  <c:v>35.176885876950507</c:v>
                </c:pt>
                <c:pt idx="690">
                  <c:v>35.183835777242933</c:v>
                </c:pt>
                <c:pt idx="691">
                  <c:v>35.190784304985307</c:v>
                </c:pt>
                <c:pt idx="692">
                  <c:v>35.197731460990497</c:v>
                </c:pt>
                <c:pt idx="693">
                  <c:v>35.204677246070588</c:v>
                </c:pt>
                <c:pt idx="694">
                  <c:v>35.211621661036858</c:v>
                </c:pt>
                <c:pt idx="695">
                  <c:v>35.218564706699787</c:v>
                </c:pt>
                <c:pt idx="696">
                  <c:v>35.22550638386906</c:v>
                </c:pt>
                <c:pt idx="697">
                  <c:v>35.232446693353559</c:v>
                </c:pt>
                <c:pt idx="698">
                  <c:v>35.239385635961362</c:v>
                </c:pt>
                <c:pt idx="699">
                  <c:v>35.246323212499767</c:v>
                </c:pt>
                <c:pt idx="700">
                  <c:v>35.253260842083812</c:v>
                </c:pt>
                <c:pt idx="701">
                  <c:v>35.26019568862317</c:v>
                </c:pt>
                <c:pt idx="702">
                  <c:v>35.267129171510398</c:v>
                </c:pt>
                <c:pt idx="703">
                  <c:v>35.274061291549629</c:v>
                </c:pt>
                <c:pt idx="704">
                  <c:v>35.280992049544182</c:v>
                </c:pt>
                <c:pt idx="705">
                  <c:v>35.287921446296608</c:v>
                </c:pt>
                <c:pt idx="706">
                  <c:v>35.294849482608647</c:v>
                </c:pt>
                <c:pt idx="707">
                  <c:v>35.301776159281282</c:v>
                </c:pt>
                <c:pt idx="708">
                  <c:v>35.308701477114674</c:v>
                </c:pt>
                <c:pt idx="709">
                  <c:v>35.315625436908235</c:v>
                </c:pt>
                <c:pt idx="710">
                  <c:v>35.322548039460571</c:v>
                </c:pt>
                <c:pt idx="711">
                  <c:v>35.329469285569516</c:v>
                </c:pt>
                <c:pt idx="712">
                  <c:v>35.336389176032121</c:v>
                </c:pt>
                <c:pt idx="713">
                  <c:v>35.343307711644648</c:v>
                </c:pt>
                <c:pt idx="714">
                  <c:v>35.350224893202586</c:v>
                </c:pt>
                <c:pt idx="715">
                  <c:v>35.357140721500656</c:v>
                </c:pt>
                <c:pt idx="716">
                  <c:v>35.364055197332782</c:v>
                </c:pt>
                <c:pt idx="717">
                  <c:v>35.370968321492128</c:v>
                </c:pt>
                <c:pt idx="718">
                  <c:v>35.377881508083547</c:v>
                </c:pt>
                <c:pt idx="719">
                  <c:v>35.384790517961243</c:v>
                </c:pt>
                <c:pt idx="720">
                  <c:v>35.391699591853452</c:v>
                </c:pt>
                <c:pt idx="721">
                  <c:v>35.398608729722696</c:v>
                </c:pt>
                <c:pt idx="722">
                  <c:v>35.405515107112905</c:v>
                </c:pt>
                <c:pt idx="723">
                  <c:v>35.4124201375732</c:v>
                </c:pt>
                <c:pt idx="724">
                  <c:v>35.419323821891346</c:v>
                </c:pt>
                <c:pt idx="725">
                  <c:v>35.426226160854334</c:v>
                </c:pt>
                <c:pt idx="726">
                  <c:v>35.433127155248378</c:v>
                </c:pt>
                <c:pt idx="727">
                  <c:v>35.440026805858935</c:v>
                </c:pt>
                <c:pt idx="728">
                  <c:v>35.446925113470705</c:v>
                </c:pt>
                <c:pt idx="729">
                  <c:v>35.453822078867603</c:v>
                </c:pt>
                <c:pt idx="730">
                  <c:v>35.46071770283281</c:v>
                </c:pt>
                <c:pt idx="731">
                  <c:v>35.467611986148718</c:v>
                </c:pt>
                <c:pt idx="732">
                  <c:v>35.474504929596975</c:v>
                </c:pt>
                <c:pt idx="733">
                  <c:v>35.481396533958467</c:v>
                </c:pt>
                <c:pt idx="734">
                  <c:v>35.488286800013327</c:v>
                </c:pt>
                <c:pt idx="735">
                  <c:v>35.495175728540914</c:v>
                </c:pt>
                <c:pt idx="736">
                  <c:v>35.502063320319849</c:v>
                </c:pt>
                <c:pt idx="737">
                  <c:v>35.508949576127989</c:v>
                </c:pt>
                <c:pt idx="738">
                  <c:v>35.515834496742436</c:v>
                </c:pt>
                <c:pt idx="739">
                  <c:v>35.522719490489465</c:v>
                </c:pt>
                <c:pt idx="740">
                  <c:v>35.529600335494912</c:v>
                </c:pt>
                <c:pt idx="741">
                  <c:v>35.536482662188163</c:v>
                </c:pt>
                <c:pt idx="742">
                  <c:v>35.54336224951151</c:v>
                </c:pt>
                <c:pt idx="743">
                  <c:v>35.550239099055297</c:v>
                </c:pt>
                <c:pt idx="744">
                  <c:v>35.557117430972944</c:v>
                </c:pt>
                <c:pt idx="745">
                  <c:v>35.563993026655481</c:v>
                </c:pt>
                <c:pt idx="746">
                  <c:v>35.570867293334302</c:v>
                </c:pt>
                <c:pt idx="747">
                  <c:v>35.577740231779757</c:v>
                </c:pt>
                <c:pt idx="748">
                  <c:v>35.584611842761468</c:v>
                </c:pt>
                <c:pt idx="749">
                  <c:v>35.591482127048323</c:v>
                </c:pt>
                <c:pt idx="750">
                  <c:v>35.598351085408439</c:v>
                </c:pt>
                <c:pt idx="751">
                  <c:v>35.605218718609216</c:v>
                </c:pt>
                <c:pt idx="752">
                  <c:v>35.612085027417308</c:v>
                </c:pt>
                <c:pt idx="753">
                  <c:v>35.618950012598631</c:v>
                </c:pt>
                <c:pt idx="754">
                  <c:v>35.625813674918362</c:v>
                </c:pt>
                <c:pt idx="755">
                  <c:v>35.63267601514093</c:v>
                </c:pt>
                <c:pt idx="756">
                  <c:v>35.639537034030056</c:v>
                </c:pt>
                <c:pt idx="757">
                  <c:v>35.646396732348698</c:v>
                </c:pt>
                <c:pt idx="758">
                  <c:v>35.653255110859092</c:v>
                </c:pt>
                <c:pt idx="759">
                  <c:v>35.660112170322741</c:v>
                </c:pt>
                <c:pt idx="760">
                  <c:v>35.666969313357704</c:v>
                </c:pt>
                <c:pt idx="761">
                  <c:v>35.673822335152146</c:v>
                </c:pt>
                <c:pt idx="762">
                  <c:v>35.680676843355982</c:v>
                </c:pt>
                <c:pt idx="763">
                  <c:v>35.687528633963993</c:v>
                </c:pt>
                <c:pt idx="764">
                  <c:v>35.694379109321957</c:v>
                </c:pt>
                <c:pt idx="765">
                  <c:v>35.701228270187009</c:v>
                </c:pt>
                <c:pt idx="766">
                  <c:v>35.708076117315535</c:v>
                </c:pt>
                <c:pt idx="767">
                  <c:v>35.714922651463212</c:v>
                </c:pt>
                <c:pt idx="768">
                  <c:v>35.721767873384991</c:v>
                </c:pt>
                <c:pt idx="769">
                  <c:v>35.728611783835092</c:v>
                </c:pt>
                <c:pt idx="770">
                  <c:v>35.735454383567031</c:v>
                </c:pt>
                <c:pt idx="771">
                  <c:v>35.742295673333572</c:v>
                </c:pt>
                <c:pt idx="772">
                  <c:v>35.749135653886796</c:v>
                </c:pt>
                <c:pt idx="773">
                  <c:v>35.75597432597803</c:v>
                </c:pt>
                <c:pt idx="774">
                  <c:v>35.762811690357907</c:v>
                </c:pt>
                <c:pt idx="775">
                  <c:v>35.769647747776325</c:v>
                </c:pt>
                <c:pt idx="776">
                  <c:v>35.776482498982482</c:v>
                </c:pt>
                <c:pt idx="777">
                  <c:v>35.783315944724855</c:v>
                </c:pt>
                <c:pt idx="778">
                  <c:v>35.790148085751198</c:v>
                </c:pt>
                <c:pt idx="779">
                  <c:v>35.796978922808556</c:v>
                </c:pt>
                <c:pt idx="780">
                  <c:v>35.803809853142724</c:v>
                </c:pt>
                <c:pt idx="781">
                  <c:v>35.810636688000955</c:v>
                </c:pt>
                <c:pt idx="782">
                  <c:v>35.81746361762653</c:v>
                </c:pt>
                <c:pt idx="783">
                  <c:v>35.824290641965263</c:v>
                </c:pt>
                <c:pt idx="784">
                  <c:v>35.831114970092685</c:v>
                </c:pt>
                <c:pt idx="785">
                  <c:v>35.837937998718623</c:v>
                </c:pt>
                <c:pt idx="786">
                  <c:v>35.844759728585153</c:v>
                </c:pt>
                <c:pt idx="787">
                  <c:v>35.851580160433656</c:v>
                </c:pt>
                <c:pt idx="788">
                  <c:v>35.858399295004787</c:v>
                </c:pt>
                <c:pt idx="789">
                  <c:v>35.86521713303852</c:v>
                </c:pt>
                <c:pt idx="790">
                  <c:v>35.87203367527411</c:v>
                </c:pt>
                <c:pt idx="791">
                  <c:v>35.878848922450118</c:v>
                </c:pt>
                <c:pt idx="792">
                  <c:v>35.885662875304391</c:v>
                </c:pt>
                <c:pt idx="793">
                  <c:v>35.892475534574096</c:v>
                </c:pt>
                <c:pt idx="794">
                  <c:v>35.899286900995683</c:v>
                </c:pt>
                <c:pt idx="795">
                  <c:v>35.906096975304905</c:v>
                </c:pt>
                <c:pt idx="796">
                  <c:v>35.912905758236832</c:v>
                </c:pt>
                <c:pt idx="797">
                  <c:v>35.919713250525817</c:v>
                </c:pt>
                <c:pt idx="798">
                  <c:v>35.926519452905538</c:v>
                </c:pt>
                <c:pt idx="799">
                  <c:v>35.933324366108963</c:v>
                </c:pt>
                <c:pt idx="800">
                  <c:v>35.940127990868369</c:v>
                </c:pt>
                <c:pt idx="801">
                  <c:v>35.946931718854671</c:v>
                </c:pt>
                <c:pt idx="802">
                  <c:v>35.95373137798078</c:v>
                </c:pt>
                <c:pt idx="803">
                  <c:v>35.960532532208141</c:v>
                </c:pt>
                <c:pt idx="804">
                  <c:v>35.967331010237615</c:v>
                </c:pt>
                <c:pt idx="805">
                  <c:v>35.974126813586459</c:v>
                </c:pt>
                <c:pt idx="806">
                  <c:v>35.980924112646136</c:v>
                </c:pt>
                <c:pt idx="807">
                  <c:v>35.987718738480773</c:v>
                </c:pt>
                <c:pt idx="808">
                  <c:v>35.994512081704897</c:v>
                </c:pt>
                <c:pt idx="809">
                  <c:v>36.001304143044599</c:v>
                </c:pt>
                <c:pt idx="810">
                  <c:v>36.008094923225251</c:v>
                </c:pt>
                <c:pt idx="811">
                  <c:v>36.014884422971562</c:v>
                </c:pt>
                <c:pt idx="812">
                  <c:v>36.02167264300757</c:v>
                </c:pt>
                <c:pt idx="813">
                  <c:v>36.028459584056598</c:v>
                </c:pt>
                <c:pt idx="814">
                  <c:v>36.03524524684132</c:v>
                </c:pt>
                <c:pt idx="815">
                  <c:v>36.042029632083711</c:v>
                </c:pt>
                <c:pt idx="816">
                  <c:v>36.048812740505063</c:v>
                </c:pt>
                <c:pt idx="817">
                  <c:v>36.055594572826003</c:v>
                </c:pt>
                <c:pt idx="818">
                  <c:v>36.06237512976648</c:v>
                </c:pt>
                <c:pt idx="819">
                  <c:v>36.069154412045755</c:v>
                </c:pt>
                <c:pt idx="820">
                  <c:v>36.075932420382429</c:v>
                </c:pt>
                <c:pt idx="821">
                  <c:v>36.082709155494406</c:v>
                </c:pt>
                <c:pt idx="822">
                  <c:v>36.089486003544025</c:v>
                </c:pt>
                <c:pt idx="823">
                  <c:v>36.096258808912594</c:v>
                </c:pt>
                <c:pt idx="824">
                  <c:v>36.103033113576487</c:v>
                </c:pt>
                <c:pt idx="825">
                  <c:v>36.109804762695688</c:v>
                </c:pt>
                <c:pt idx="826">
                  <c:v>36.116575142169836</c:v>
                </c:pt>
                <c:pt idx="827">
                  <c:v>36.123344252712812</c:v>
                </c:pt>
                <c:pt idx="828">
                  <c:v>36.130112095037845</c:v>
                </c:pt>
                <c:pt idx="829">
                  <c:v>36.136878669857474</c:v>
                </c:pt>
                <c:pt idx="830">
                  <c:v>36.143643977883578</c:v>
                </c:pt>
                <c:pt idx="831">
                  <c:v>36.150408019827381</c:v>
                </c:pt>
                <c:pt idx="832">
                  <c:v>36.157170796399434</c:v>
                </c:pt>
                <c:pt idx="833">
                  <c:v>36.163932308309612</c:v>
                </c:pt>
                <c:pt idx="834">
                  <c:v>36.170692556267149</c:v>
                </c:pt>
                <c:pt idx="835">
                  <c:v>36.177451540980606</c:v>
                </c:pt>
                <c:pt idx="836">
                  <c:v>36.184209263157875</c:v>
                </c:pt>
                <c:pt idx="837">
                  <c:v>36.190965723506189</c:v>
                </c:pt>
                <c:pt idx="838">
                  <c:v>36.197720922732138</c:v>
                </c:pt>
                <c:pt idx="839">
                  <c:v>36.204474861541634</c:v>
                </c:pt>
                <c:pt idx="840">
                  <c:v>36.211227540639932</c:v>
                </c:pt>
                <c:pt idx="841">
                  <c:v>36.217978960731642</c:v>
                </c:pt>
                <c:pt idx="842">
                  <c:v>36.224729122520706</c:v>
                </c:pt>
                <c:pt idx="843">
                  <c:v>36.23147802671042</c:v>
                </c:pt>
                <c:pt idx="844">
                  <c:v>36.238225674003409</c:v>
                </c:pt>
                <c:pt idx="845">
                  <c:v>36.244973444603325</c:v>
                </c:pt>
                <c:pt idx="846">
                  <c:v>36.251718579951493</c:v>
                </c:pt>
                <c:pt idx="847">
                  <c:v>36.258462460507069</c:v>
                </c:pt>
                <c:pt idx="848">
                  <c:v>36.26520508697007</c:v>
                </c:pt>
                <c:pt idx="849">
                  <c:v>36.271946460039885</c:v>
                </c:pt>
                <c:pt idx="850">
                  <c:v>36.278686580415226</c:v>
                </c:pt>
                <c:pt idx="851">
                  <c:v>36.285425448794179</c:v>
                </c:pt>
                <c:pt idx="852">
                  <c:v>36.292163065874156</c:v>
                </c:pt>
                <c:pt idx="853">
                  <c:v>36.298899432351938</c:v>
                </c:pt>
                <c:pt idx="854">
                  <c:v>36.30563454892367</c:v>
                </c:pt>
                <c:pt idx="855">
                  <c:v>36.312368416284826</c:v>
                </c:pt>
                <c:pt idx="856">
                  <c:v>36.319101035130259</c:v>
                </c:pt>
                <c:pt idx="857">
                  <c:v>36.325832406154163</c:v>
                </c:pt>
                <c:pt idx="858">
                  <c:v>36.33256253005009</c:v>
                </c:pt>
                <c:pt idx="859">
                  <c:v>36.339291407510963</c:v>
                </c:pt>
                <c:pt idx="860">
                  <c:v>36.346019039229041</c:v>
                </c:pt>
                <c:pt idx="861">
                  <c:v>36.352745425895968</c:v>
                </c:pt>
                <c:pt idx="862">
                  <c:v>36.359470568202724</c:v>
                </c:pt>
                <c:pt idx="863">
                  <c:v>36.366195841742922</c:v>
                </c:pt>
                <c:pt idx="864">
                  <c:v>36.37291712249651</c:v>
                </c:pt>
                <c:pt idx="865">
                  <c:v>36.379638535862341</c:v>
                </c:pt>
                <c:pt idx="866">
                  <c:v>36.386360081766902</c:v>
                </c:pt>
                <c:pt idx="867">
                  <c:v>36.393077638474047</c:v>
                </c:pt>
                <c:pt idx="868">
                  <c:v>36.399796702728985</c:v>
                </c:pt>
                <c:pt idx="869">
                  <c:v>36.406513153555366</c:v>
                </c:pt>
                <c:pt idx="870">
                  <c:v>36.41322836552672</c:v>
                </c:pt>
                <c:pt idx="871">
                  <c:v>36.419942339328323</c:v>
                </c:pt>
                <c:pt idx="872">
                  <c:v>36.42665507564481</c:v>
                </c:pt>
                <c:pt idx="873">
                  <c:v>36.433366575160193</c:v>
                </c:pt>
                <c:pt idx="874">
                  <c:v>36.44007683855785</c:v>
                </c:pt>
                <c:pt idx="875">
                  <c:v>36.446785866520521</c:v>
                </c:pt>
                <c:pt idx="876">
                  <c:v>36.453493659730334</c:v>
                </c:pt>
                <c:pt idx="877">
                  <c:v>36.460200218868792</c:v>
                </c:pt>
                <c:pt idx="878">
                  <c:v>36.46690554461675</c:v>
                </c:pt>
                <c:pt idx="879">
                  <c:v>36.473609637654455</c:v>
                </c:pt>
                <c:pt idx="880">
                  <c:v>36.480312498661519</c:v>
                </c:pt>
                <c:pt idx="881">
                  <c:v>36.487014128316943</c:v>
                </c:pt>
                <c:pt idx="882">
                  <c:v>36.493714527299083</c:v>
                </c:pt>
                <c:pt idx="883">
                  <c:v>36.50041369628569</c:v>
                </c:pt>
                <c:pt idx="884">
                  <c:v>36.507113005550025</c:v>
                </c:pt>
                <c:pt idx="885">
                  <c:v>36.513808346980184</c:v>
                </c:pt>
                <c:pt idx="886">
                  <c:v>36.520505199134362</c:v>
                </c:pt>
                <c:pt idx="887">
                  <c:v>36.527199454652965</c:v>
                </c:pt>
                <c:pt idx="888">
                  <c:v>36.533892483555597</c:v>
                </c:pt>
                <c:pt idx="889">
                  <c:v>36.540584286516278</c:v>
                </c:pt>
                <c:pt idx="890">
                  <c:v>36.547274864208411</c:v>
                </c:pt>
                <c:pt idx="891">
                  <c:v>36.553964217304802</c:v>
                </c:pt>
                <c:pt idx="892">
                  <c:v>36.560652346477625</c:v>
                </c:pt>
                <c:pt idx="893">
                  <c:v>36.567339252398448</c:v>
                </c:pt>
                <c:pt idx="894">
                  <c:v>36.574024935738208</c:v>
                </c:pt>
                <c:pt idx="895">
                  <c:v>36.580709397167247</c:v>
                </c:pt>
                <c:pt idx="896">
                  <c:v>36.587392637355286</c:v>
                </c:pt>
                <c:pt idx="897">
                  <c:v>36.594074656971443</c:v>
                </c:pt>
                <c:pt idx="898">
                  <c:v>36.600755456684226</c:v>
                </c:pt>
                <c:pt idx="899">
                  <c:v>36.607435037161508</c:v>
                </c:pt>
                <c:pt idx="900">
                  <c:v>36.614113399070582</c:v>
                </c:pt>
                <c:pt idx="901">
                  <c:v>36.620790543078122</c:v>
                </c:pt>
                <c:pt idx="902">
                  <c:v>36.627466469850191</c:v>
                </c:pt>
                <c:pt idx="903">
                  <c:v>36.634141180052254</c:v>
                </c:pt>
                <c:pt idx="904">
                  <c:v>36.640814674349151</c:v>
                </c:pt>
                <c:pt idx="905">
                  <c:v>36.647486953405142</c:v>
                </c:pt>
                <c:pt idx="906">
                  <c:v>36.654158017883866</c:v>
                </c:pt>
                <c:pt idx="907">
                  <c:v>36.660829232301879</c:v>
                </c:pt>
                <c:pt idx="908">
                  <c:v>36.667497869366542</c:v>
                </c:pt>
                <c:pt idx="909">
                  <c:v>36.674165293841384</c:v>
                </c:pt>
                <c:pt idx="910">
                  <c:v>36.680831506387641</c:v>
                </c:pt>
                <c:pt idx="911">
                  <c:v>36.687496507665934</c:v>
                </c:pt>
                <c:pt idx="912">
                  <c:v>36.6941602983363</c:v>
                </c:pt>
                <c:pt idx="913">
                  <c:v>36.700822879058173</c:v>
                </c:pt>
                <c:pt idx="914">
                  <c:v>36.707484250490388</c:v>
                </c:pt>
                <c:pt idx="915">
                  <c:v>36.71414441329118</c:v>
                </c:pt>
                <c:pt idx="916">
                  <c:v>36.72080336811819</c:v>
                </c:pt>
                <c:pt idx="917">
                  <c:v>36.727461115628451</c:v>
                </c:pt>
                <c:pt idx="918">
                  <c:v>36.734117656478425</c:v>
                </c:pt>
                <c:pt idx="919">
                  <c:v>36.740772991323958</c:v>
                </c:pt>
                <c:pt idx="920">
                  <c:v>36.747427120820305</c:v>
                </c:pt>
                <c:pt idx="921">
                  <c:v>36.754080045622146</c:v>
                </c:pt>
                <c:pt idx="922">
                  <c:v>36.760731766383543</c:v>
                </c:pt>
                <c:pt idx="923">
                  <c:v>36.767382283757975</c:v>
                </c:pt>
                <c:pt idx="924">
                  <c:v>36.774031598398345</c:v>
                </c:pt>
                <c:pt idx="925">
                  <c:v>36.780681070366271</c:v>
                </c:pt>
                <c:pt idx="926">
                  <c:v>36.787326622085494</c:v>
                </c:pt>
                <c:pt idx="927">
                  <c:v>36.793972332435104</c:v>
                </c:pt>
                <c:pt idx="928">
                  <c:v>36.800618201329172</c:v>
                </c:pt>
                <c:pt idx="929">
                  <c:v>36.807260153399085</c:v>
                </c:pt>
                <c:pt idx="930">
                  <c:v>36.813903623495293</c:v>
                </c:pt>
                <c:pt idx="931">
                  <c:v>36.820544536983697</c:v>
                </c:pt>
                <c:pt idx="932">
                  <c:v>36.827184252940114</c:v>
                </c:pt>
                <c:pt idx="933">
                  <c:v>36.833822772012141</c:v>
                </c:pt>
                <c:pt idx="934">
                  <c:v>36.840460094846804</c:v>
                </c:pt>
                <c:pt idx="935">
                  <c:v>36.847096222090556</c:v>
                </c:pt>
                <c:pt idx="936">
                  <c:v>36.853731154389237</c:v>
                </c:pt>
                <c:pt idx="937">
                  <c:v>36.860364892388141</c:v>
                </c:pt>
                <c:pt idx="938">
                  <c:v>36.86699743673195</c:v>
                </c:pt>
                <c:pt idx="939">
                  <c:v>36.873628788064785</c:v>
                </c:pt>
                <c:pt idx="940">
                  <c:v>36.880258947030185</c:v>
                </c:pt>
                <c:pt idx="941">
                  <c:v>36.886887914271107</c:v>
                </c:pt>
                <c:pt idx="942">
                  <c:v>36.893515690429936</c:v>
                </c:pt>
                <c:pt idx="943">
                  <c:v>36.900142276148479</c:v>
                </c:pt>
                <c:pt idx="944">
                  <c:v>36.90676767206795</c:v>
                </c:pt>
                <c:pt idx="945">
                  <c:v>36.913391878829017</c:v>
                </c:pt>
                <c:pt idx="946">
                  <c:v>36.920016251350702</c:v>
                </c:pt>
                <c:pt idx="947">
                  <c:v>36.926636727435657</c:v>
                </c:pt>
                <c:pt idx="948">
                  <c:v>36.933258724353038</c:v>
                </c:pt>
                <c:pt idx="949">
                  <c:v>36.939878180632917</c:v>
                </c:pt>
                <c:pt idx="950">
                  <c:v>36.946495097640856</c:v>
                </c:pt>
                <c:pt idx="951">
                  <c:v>36.953113535939025</c:v>
                </c:pt>
                <c:pt idx="952">
                  <c:v>36.959729436239115</c:v>
                </c:pt>
                <c:pt idx="953">
                  <c:v>36.966344152485519</c:v>
                </c:pt>
                <c:pt idx="954">
                  <c:v>36.972957685313737</c:v>
                </c:pt>
                <c:pt idx="955">
                  <c:v>36.979570035358712</c:v>
                </c:pt>
                <c:pt idx="956">
                  <c:v>36.986181203254816</c:v>
                </c:pt>
                <c:pt idx="957">
                  <c:v>36.992791189635852</c:v>
                </c:pt>
                <c:pt idx="958">
                  <c:v>36.999399995135057</c:v>
                </c:pt>
                <c:pt idx="959">
                  <c:v>37.006007620385098</c:v>
                </c:pt>
                <c:pt idx="960">
                  <c:v>37.012614066018088</c:v>
                </c:pt>
                <c:pt idx="961">
                  <c:v>37.019219332665564</c:v>
                </c:pt>
                <c:pt idx="962">
                  <c:v>37.02582342095851</c:v>
                </c:pt>
                <c:pt idx="963">
                  <c:v>37.032426331527347</c:v>
                </c:pt>
                <c:pt idx="964">
                  <c:v>37.039028065001922</c:v>
                </c:pt>
                <c:pt idx="965">
                  <c:v>37.045628622011535</c:v>
                </c:pt>
                <c:pt idx="966">
                  <c:v>37.052228003184908</c:v>
                </c:pt>
                <c:pt idx="967">
                  <c:v>37.058826209150233</c:v>
                </c:pt>
                <c:pt idx="968">
                  <c:v>37.065423240535111</c:v>
                </c:pt>
                <c:pt idx="969">
                  <c:v>37.072020446692676</c:v>
                </c:pt>
                <c:pt idx="970">
                  <c:v>37.078615130557395</c:v>
                </c:pt>
                <c:pt idx="971">
                  <c:v>37.085208641721294</c:v>
                </c:pt>
                <c:pt idx="972">
                  <c:v>37.091800980809758</c:v>
                </c:pt>
                <c:pt idx="973">
                  <c:v>37.098392148447623</c:v>
                </c:pt>
                <c:pt idx="974">
                  <c:v>37.104982145259143</c:v>
                </c:pt>
                <c:pt idx="975">
                  <c:v>37.111570971868062</c:v>
                </c:pt>
                <c:pt idx="976">
                  <c:v>37.118158628897532</c:v>
                </c:pt>
                <c:pt idx="977">
                  <c:v>37.124745116970161</c:v>
                </c:pt>
                <c:pt idx="978">
                  <c:v>37.131330436708026</c:v>
                </c:pt>
                <c:pt idx="979">
                  <c:v>37.137914588732635</c:v>
                </c:pt>
                <c:pt idx="980">
                  <c:v>37.144497573664935</c:v>
                </c:pt>
                <c:pt idx="981">
                  <c:v>37.151079392125339</c:v>
                </c:pt>
                <c:pt idx="982">
                  <c:v>37.15766004473371</c:v>
                </c:pt>
                <c:pt idx="983">
                  <c:v>37.164239532109356</c:v>
                </c:pt>
                <c:pt idx="984">
                  <c:v>37.170817854871046</c:v>
                </c:pt>
                <c:pt idx="985">
                  <c:v>37.177395013636982</c:v>
                </c:pt>
                <c:pt idx="986">
                  <c:v>37.183971009024845</c:v>
                </c:pt>
                <c:pt idx="987">
                  <c:v>37.190545841651748</c:v>
                </c:pt>
                <c:pt idx="988">
                  <c:v>37.197119512134272</c:v>
                </c:pt>
                <c:pt idx="989">
                  <c:v>37.203692021088443</c:v>
                </c:pt>
                <c:pt idx="990">
                  <c:v>37.210264712845024</c:v>
                </c:pt>
                <c:pt idx="991">
                  <c:v>37.216834900351209</c:v>
                </c:pt>
                <c:pt idx="992">
                  <c:v>37.223403928174008</c:v>
                </c:pt>
                <c:pt idx="993">
                  <c:v>37.229971796927273</c:v>
                </c:pt>
                <c:pt idx="994">
                  <c:v>37.236538507224324</c:v>
                </c:pt>
                <c:pt idx="995">
                  <c:v>37.243104059677947</c:v>
                </c:pt>
                <c:pt idx="996">
                  <c:v>37.249668454900373</c:v>
                </c:pt>
                <c:pt idx="997">
                  <c:v>37.256231693503302</c:v>
                </c:pt>
                <c:pt idx="998">
                  <c:v>37.262793776097894</c:v>
                </c:pt>
                <c:pt idx="999">
                  <c:v>37.269354703294766</c:v>
                </c:pt>
                <c:pt idx="1000">
                  <c:v>37.275914475704013</c:v>
                </c:pt>
                <c:pt idx="1001">
                  <c:v>37.282473093935174</c:v>
                </c:pt>
                <c:pt idx="1002">
                  <c:v>37.289030558597254</c:v>
                </c:pt>
                <c:pt idx="1003">
                  <c:v>37.295586870298742</c:v>
                </c:pt>
                <c:pt idx="1004">
                  <c:v>37.30214202964757</c:v>
                </c:pt>
                <c:pt idx="1005">
                  <c:v>37.308696037251153</c:v>
                </c:pt>
                <c:pt idx="1006">
                  <c:v>37.315248893716358</c:v>
                </c:pt>
                <c:pt idx="1007">
                  <c:v>37.321800599649528</c:v>
                </c:pt>
                <c:pt idx="1008">
                  <c:v>37.328352495120917</c:v>
                </c:pt>
                <c:pt idx="1009">
                  <c:v>37.334900562342469</c:v>
                </c:pt>
                <c:pt idx="1010">
                  <c:v>37.341450159306881</c:v>
                </c:pt>
                <c:pt idx="1011">
                  <c:v>37.347997268929966</c:v>
                </c:pt>
                <c:pt idx="1012">
                  <c:v>37.354541892519578</c:v>
                </c:pt>
                <c:pt idx="1013">
                  <c:v>37.361088046254757</c:v>
                </c:pt>
                <c:pt idx="1014">
                  <c:v>37.367631715162254</c:v>
                </c:pt>
                <c:pt idx="1015">
                  <c:v>37.37417423836947</c:v>
                </c:pt>
                <c:pt idx="1016">
                  <c:v>37.380715616477971</c:v>
                </c:pt>
                <c:pt idx="1017">
                  <c:v>37.387255850088813</c:v>
                </c:pt>
                <c:pt idx="1018">
                  <c:v>37.393794939802511</c:v>
                </c:pt>
                <c:pt idx="1019">
                  <c:v>37.400332886219076</c:v>
                </c:pt>
                <c:pt idx="1020">
                  <c:v>37.40686968993797</c:v>
                </c:pt>
                <c:pt idx="1021">
                  <c:v>37.413405351558147</c:v>
                </c:pt>
                <c:pt idx="1022">
                  <c:v>37.419939871678039</c:v>
                </c:pt>
                <c:pt idx="1023">
                  <c:v>37.426473250895548</c:v>
                </c:pt>
                <c:pt idx="1024">
                  <c:v>37.433005489808053</c:v>
                </c:pt>
                <c:pt idx="1025">
                  <c:v>37.439536589012427</c:v>
                </c:pt>
                <c:pt idx="1026">
                  <c:v>37.446066549104991</c:v>
                </c:pt>
                <c:pt idx="1027">
                  <c:v>37.452595370681586</c:v>
                </c:pt>
                <c:pt idx="1028">
                  <c:v>37.45912305433751</c:v>
                </c:pt>
                <c:pt idx="1029">
                  <c:v>37.46564960066754</c:v>
                </c:pt>
                <c:pt idx="1030">
                  <c:v>37.47217501026595</c:v>
                </c:pt>
                <c:pt idx="1031">
                  <c:v>37.47870061781758</c:v>
                </c:pt>
                <c:pt idx="1032">
                  <c:v>37.485223755501316</c:v>
                </c:pt>
                <c:pt idx="1033">
                  <c:v>37.491745758233236</c:v>
                </c:pt>
                <c:pt idx="1034">
                  <c:v>37.498266626605556</c:v>
                </c:pt>
                <c:pt idx="1035">
                  <c:v>37.504786361209952</c:v>
                </c:pt>
                <c:pt idx="1036">
                  <c:v>37.511304962637595</c:v>
                </c:pt>
                <c:pt idx="1037">
                  <c:v>37.517822431479146</c:v>
                </c:pt>
                <c:pt idx="1038">
                  <c:v>37.524338768324753</c:v>
                </c:pt>
                <c:pt idx="1039">
                  <c:v>37.530853973764039</c:v>
                </c:pt>
                <c:pt idx="1040">
                  <c:v>37.537368048386135</c:v>
                </c:pt>
                <c:pt idx="1041">
                  <c:v>37.543880992779634</c:v>
                </c:pt>
                <c:pt idx="1042">
                  <c:v>37.550392807532653</c:v>
                </c:pt>
                <c:pt idx="1043">
                  <c:v>37.556903493232774</c:v>
                </c:pt>
                <c:pt idx="1044">
                  <c:v>37.563413050467069</c:v>
                </c:pt>
                <c:pt idx="1045">
                  <c:v>37.569921479822128</c:v>
                </c:pt>
                <c:pt idx="1046">
                  <c:v>37.576428781883997</c:v>
                </c:pt>
                <c:pt idx="1047">
                  <c:v>37.582936287629259</c:v>
                </c:pt>
                <c:pt idx="1048">
                  <c:v>37.5894400064699</c:v>
                </c:pt>
                <c:pt idx="1049">
                  <c:v>37.595943930163529</c:v>
                </c:pt>
                <c:pt idx="1050">
                  <c:v>37.602446728903161</c:v>
                </c:pt>
                <c:pt idx="1051">
                  <c:v>37.608948403272322</c:v>
                </c:pt>
                <c:pt idx="1052">
                  <c:v>37.615450283095107</c:v>
                </c:pt>
                <c:pt idx="1053">
                  <c:v>37.621949710242291</c:v>
                </c:pt>
                <c:pt idx="1054">
                  <c:v>37.628448014766697</c:v>
                </c:pt>
                <c:pt idx="1055">
                  <c:v>37.634943868697349</c:v>
                </c:pt>
                <c:pt idx="1056">
                  <c:v>37.641441258272778</c:v>
                </c:pt>
                <c:pt idx="1057">
                  <c:v>37.647936198415977</c:v>
                </c:pt>
                <c:pt idx="1058">
                  <c:v>37.654430018259468</c:v>
                </c:pt>
                <c:pt idx="1059">
                  <c:v>37.660922718382778</c:v>
                </c:pt>
                <c:pt idx="1060">
                  <c:v>37.667414299364907</c:v>
                </c:pt>
                <c:pt idx="1061">
                  <c:v>37.673904761784385</c:v>
                </c:pt>
                <c:pt idx="1062">
                  <c:v>37.680394106219218</c:v>
                </c:pt>
                <c:pt idx="1063">
                  <c:v>37.686882333246935</c:v>
                </c:pt>
                <c:pt idx="1064">
                  <c:v>37.69336944344456</c:v>
                </c:pt>
                <c:pt idx="1065">
                  <c:v>37.699855437388614</c:v>
                </c:pt>
                <c:pt idx="1066">
                  <c:v>37.70634031565514</c:v>
                </c:pt>
                <c:pt idx="1067">
                  <c:v>37.712824078819658</c:v>
                </c:pt>
                <c:pt idx="1068">
                  <c:v>37.719308053038304</c:v>
                </c:pt>
                <c:pt idx="1069">
                  <c:v>37.72578826214238</c:v>
                </c:pt>
                <c:pt idx="1070">
                  <c:v>37.732268683449185</c:v>
                </c:pt>
                <c:pt idx="1071">
                  <c:v>37.738747991951186</c:v>
                </c:pt>
                <c:pt idx="1072">
                  <c:v>37.745226188221473</c:v>
                </c:pt>
                <c:pt idx="1073">
                  <c:v>37.751704597276131</c:v>
                </c:pt>
                <c:pt idx="1074">
                  <c:v>37.758180570573046</c:v>
                </c:pt>
                <c:pt idx="1075">
                  <c:v>37.764655433354612</c:v>
                </c:pt>
                <c:pt idx="1076">
                  <c:v>37.771127862429523</c:v>
                </c:pt>
                <c:pt idx="1077">
                  <c:v>37.777601829655623</c:v>
                </c:pt>
                <c:pt idx="1078">
                  <c:v>37.784073364315816</c:v>
                </c:pt>
                <c:pt idx="1079">
                  <c:v>37.790543790742149</c:v>
                </c:pt>
                <c:pt idx="1080">
                  <c:v>37.797013109503773</c:v>
                </c:pt>
                <c:pt idx="1081">
                  <c:v>37.80348132116935</c:v>
                </c:pt>
                <c:pt idx="1082">
                  <c:v>37.809948426307066</c:v>
                </c:pt>
                <c:pt idx="1083">
                  <c:v>37.816414425484602</c:v>
                </c:pt>
                <c:pt idx="1084">
                  <c:v>37.822879319269177</c:v>
                </c:pt>
                <c:pt idx="1085">
                  <c:v>37.829343108227512</c:v>
                </c:pt>
                <c:pt idx="1086">
                  <c:v>37.835805792925832</c:v>
                </c:pt>
                <c:pt idx="1087">
                  <c:v>37.842267373929907</c:v>
                </c:pt>
                <c:pt idx="1088">
                  <c:v>37.848727851805009</c:v>
                </c:pt>
                <c:pt idx="1089">
                  <c:v>37.855188547938845</c:v>
                </c:pt>
                <c:pt idx="1090">
                  <c:v>37.861645500426945</c:v>
                </c:pt>
                <c:pt idx="1091">
                  <c:v>37.868102672301923</c:v>
                </c:pt>
                <c:pt idx="1092">
                  <c:v>37.874558743304192</c:v>
                </c:pt>
                <c:pt idx="1093">
                  <c:v>37.881015033919034</c:v>
                </c:pt>
                <c:pt idx="1094">
                  <c:v>37.887468904639171</c:v>
                </c:pt>
                <c:pt idx="1095">
                  <c:v>37.893921676173875</c:v>
                </c:pt>
                <c:pt idx="1096">
                  <c:v>37.900373349084568</c:v>
                </c:pt>
                <c:pt idx="1097">
                  <c:v>37.906822604908477</c:v>
                </c:pt>
                <c:pt idx="1098">
                  <c:v>37.913273401277287</c:v>
                </c:pt>
                <c:pt idx="1099">
                  <c:v>37.919721781679776</c:v>
                </c:pt>
                <c:pt idx="1100">
                  <c:v>37.926169065699213</c:v>
                </c:pt>
                <c:pt idx="1101">
                  <c:v>37.932615253894632</c:v>
                </c:pt>
                <c:pt idx="1102">
                  <c:v>37.939060346824618</c:v>
                </c:pt>
                <c:pt idx="1103">
                  <c:v>37.945504345047254</c:v>
                </c:pt>
                <c:pt idx="1104">
                  <c:v>37.951947249120167</c:v>
                </c:pt>
                <c:pt idx="1105">
                  <c:v>37.958389059600513</c:v>
                </c:pt>
                <c:pt idx="1106">
                  <c:v>37.964829777044969</c:v>
                </c:pt>
                <c:pt idx="1107">
                  <c:v>37.971269402009725</c:v>
                </c:pt>
                <c:pt idx="1108">
                  <c:v>37.977707935050532</c:v>
                </c:pt>
                <c:pt idx="1109">
                  <c:v>37.984145376722644</c:v>
                </c:pt>
                <c:pt idx="1110">
                  <c:v>37.990583043696503</c:v>
                </c:pt>
                <c:pt idx="1111">
                  <c:v>37.997016988179475</c:v>
                </c:pt>
                <c:pt idx="1112">
                  <c:v>38.003451159072384</c:v>
                </c:pt>
                <c:pt idx="1113">
                  <c:v>38.009884240812937</c:v>
                </c:pt>
                <c:pt idx="1114">
                  <c:v>38.016317549178801</c:v>
                </c:pt>
                <c:pt idx="1115">
                  <c:v>38.022748454050507</c:v>
                </c:pt>
                <c:pt idx="1116">
                  <c:v>38.02917827142732</c:v>
                </c:pt>
                <c:pt idx="1117">
                  <c:v>38.035605687303047</c:v>
                </c:pt>
                <c:pt idx="1118">
                  <c:v>38.042034645901893</c:v>
                </c:pt>
                <c:pt idx="1119">
                  <c:v>38.048461204101272</c:v>
                </c:pt>
                <c:pt idx="1120">
                  <c:v>38.054886677009037</c:v>
                </c:pt>
                <c:pt idx="1121">
                  <c:v>38.061311065174827</c:v>
                </c:pt>
                <c:pt idx="1122">
                  <c:v>38.067734369147843</c:v>
                </c:pt>
                <c:pt idx="1123">
                  <c:v>38.074156589476807</c:v>
                </c:pt>
                <c:pt idx="1124">
                  <c:v>38.080577726709976</c:v>
                </c:pt>
                <c:pt idx="1125">
                  <c:v>38.086997781395162</c:v>
                </c:pt>
                <c:pt idx="1126">
                  <c:v>38.093416754079698</c:v>
                </c:pt>
                <c:pt idx="1127">
                  <c:v>38.099834645310473</c:v>
                </c:pt>
                <c:pt idx="1128">
                  <c:v>38.106251455633895</c:v>
                </c:pt>
                <c:pt idx="1129">
                  <c:v>38.112667185595917</c:v>
                </c:pt>
                <c:pt idx="1130">
                  <c:v>38.119083147421058</c:v>
                </c:pt>
                <c:pt idx="1131">
                  <c:v>38.12549540661734</c:v>
                </c:pt>
                <c:pt idx="1132">
                  <c:v>38.131907898766357</c:v>
                </c:pt>
                <c:pt idx="1133">
                  <c:v>38.138319312733223</c:v>
                </c:pt>
                <c:pt idx="1134">
                  <c:v>38.14472964906161</c:v>
                </c:pt>
                <c:pt idx="1135">
                  <c:v>38.151140218871575</c:v>
                </c:pt>
                <c:pt idx="1136">
                  <c:v>38.157548401332079</c:v>
                </c:pt>
                <c:pt idx="1137">
                  <c:v>38.163955507782468</c:v>
                </c:pt>
                <c:pt idx="1138">
                  <c:v>38.17036022884772</c:v>
                </c:pt>
                <c:pt idx="1139">
                  <c:v>38.176766494819859</c:v>
                </c:pt>
                <c:pt idx="1140">
                  <c:v>38.183170376489173</c:v>
                </c:pt>
                <c:pt idx="1141">
                  <c:v>38.189573184313019</c:v>
                </c:pt>
                <c:pt idx="1142">
                  <c:v>38.195974918831432</c:v>
                </c:pt>
                <c:pt idx="1143">
                  <c:v>38.20237558058399</c:v>
                </c:pt>
                <c:pt idx="1144">
                  <c:v>38.20877517010981</c:v>
                </c:pt>
                <c:pt idx="1145">
                  <c:v>38.215173687947569</c:v>
                </c:pt>
                <c:pt idx="1146">
                  <c:v>38.221571134635475</c:v>
                </c:pt>
                <c:pt idx="1147">
                  <c:v>38.227967510711316</c:v>
                </c:pt>
                <c:pt idx="1148">
                  <c:v>38.234362816712405</c:v>
                </c:pt>
                <c:pt idx="1149">
                  <c:v>38.240757053175606</c:v>
                </c:pt>
                <c:pt idx="1150">
                  <c:v>38.247150220637359</c:v>
                </c:pt>
                <c:pt idx="1151">
                  <c:v>38.25354362670209</c:v>
                </c:pt>
                <c:pt idx="1152">
                  <c:v>38.259933350699917</c:v>
                </c:pt>
                <c:pt idx="1153">
                  <c:v>38.266323314371348</c:v>
                </c:pt>
                <c:pt idx="1154">
                  <c:v>38.27271221118253</c:v>
                </c:pt>
                <c:pt idx="1155">
                  <c:v>38.279101347863431</c:v>
                </c:pt>
                <c:pt idx="1156">
                  <c:v>38.285488112338335</c:v>
                </c:pt>
                <c:pt idx="1157">
                  <c:v>38.291873811554325</c:v>
                </c:pt>
                <c:pt idx="1158">
                  <c:v>38.298258446044258</c:v>
                </c:pt>
                <c:pt idx="1159">
                  <c:v>38.304640711015679</c:v>
                </c:pt>
                <c:pt idx="1160">
                  <c:v>38.31102452297511</c:v>
                </c:pt>
                <c:pt idx="1161">
                  <c:v>38.317405966479519</c:v>
                </c:pt>
                <c:pt idx="1162">
                  <c:v>38.323786347384832</c:v>
                </c:pt>
                <c:pt idx="1163">
                  <c:v>38.330165666221689</c:v>
                </c:pt>
                <c:pt idx="1164">
                  <c:v>38.336543923520281</c:v>
                </c:pt>
                <c:pt idx="1165">
                  <c:v>38.34292111981037</c:v>
                </c:pt>
                <c:pt idx="1166">
                  <c:v>38.349297255621252</c:v>
                </c:pt>
                <c:pt idx="1167">
                  <c:v>38.35567233148182</c:v>
                </c:pt>
                <c:pt idx="1168">
                  <c:v>38.36204634792049</c:v>
                </c:pt>
                <c:pt idx="1169">
                  <c:v>38.368419305465274</c:v>
                </c:pt>
                <c:pt idx="1170">
                  <c:v>38.374791204643707</c:v>
                </c:pt>
                <c:pt idx="1171">
                  <c:v>38.381162045982926</c:v>
                </c:pt>
                <c:pt idx="1172">
                  <c:v>38.38753313251582</c:v>
                </c:pt>
                <c:pt idx="1173">
                  <c:v>38.393900557249978</c:v>
                </c:pt>
                <c:pt idx="1174">
                  <c:v>38.400268228229862</c:v>
                </c:pt>
                <c:pt idx="1175">
                  <c:v>38.406634843474635</c:v>
                </c:pt>
                <c:pt idx="1176">
                  <c:v>38.413001705151864</c:v>
                </c:pt>
                <c:pt idx="1177">
                  <c:v>38.419366210285148</c:v>
                </c:pt>
                <c:pt idx="1178">
                  <c:v>38.425729661256923</c:v>
                </c:pt>
                <c:pt idx="1179">
                  <c:v>38.43209075759475</c:v>
                </c:pt>
                <c:pt idx="1180">
                  <c:v>38.438452102029288</c:v>
                </c:pt>
                <c:pt idx="1181">
                  <c:v>38.444813694437379</c:v>
                </c:pt>
                <c:pt idx="1182">
                  <c:v>38.451172933995132</c:v>
                </c:pt>
                <c:pt idx="1183">
                  <c:v>38.457531122005221</c:v>
                </c:pt>
                <c:pt idx="1184">
                  <c:v>38.463888258989101</c:v>
                </c:pt>
                <c:pt idx="1185">
                  <c:v>38.470244345467833</c:v>
                </c:pt>
                <c:pt idx="1186">
                  <c:v>38.476599381962018</c:v>
                </c:pt>
                <c:pt idx="1187">
                  <c:v>38.482953368991836</c:v>
                </c:pt>
                <c:pt idx="1188">
                  <c:v>38.489306307077037</c:v>
                </c:pt>
                <c:pt idx="1189">
                  <c:v>38.49565819673694</c:v>
                </c:pt>
                <c:pt idx="1190">
                  <c:v>38.502009038490449</c:v>
                </c:pt>
                <c:pt idx="1191">
                  <c:v>38.508358832856018</c:v>
                </c:pt>
                <c:pt idx="1192">
                  <c:v>38.51470887855703</c:v>
                </c:pt>
                <c:pt idx="1193">
                  <c:v>38.52105528149508</c:v>
                </c:pt>
                <c:pt idx="1194">
                  <c:v>38.527401936803372</c:v>
                </c:pt>
                <c:pt idx="1195">
                  <c:v>38.533747546793315</c:v>
                </c:pt>
                <c:pt idx="1196">
                  <c:v>38.540092111981259</c:v>
                </c:pt>
                <c:pt idx="1197">
                  <c:v>38.546436930019873</c:v>
                </c:pt>
                <c:pt idx="1198">
                  <c:v>38.552779406937709</c:v>
                </c:pt>
                <c:pt idx="1199">
                  <c:v>38.559120840600087</c:v>
                </c:pt>
                <c:pt idx="1200">
                  <c:v>38.565459935024762</c:v>
                </c:pt>
                <c:pt idx="1201">
                  <c:v>38.571800580216632</c:v>
                </c:pt>
                <c:pt idx="1202">
                  <c:v>38.578138887198797</c:v>
                </c:pt>
                <c:pt idx="1203">
                  <c:v>38.584476152981523</c:v>
                </c:pt>
                <c:pt idx="1204">
                  <c:v>38.590812378077764</c:v>
                </c:pt>
                <c:pt idx="1205">
                  <c:v>38.597147563000036</c:v>
                </c:pt>
                <c:pt idx="1206">
                  <c:v>38.60348170826046</c:v>
                </c:pt>
                <c:pt idx="1207">
                  <c:v>38.609814814370708</c:v>
                </c:pt>
                <c:pt idx="1208">
                  <c:v>38.616146881842056</c:v>
                </c:pt>
                <c:pt idx="1209">
                  <c:v>38.622477911185349</c:v>
                </c:pt>
                <c:pt idx="1210">
                  <c:v>38.628807902911007</c:v>
                </c:pt>
                <c:pt idx="1211">
                  <c:v>38.635136857529055</c:v>
                </c:pt>
                <c:pt idx="1212">
                  <c:v>38.641464775549075</c:v>
                </c:pt>
                <c:pt idx="1213">
                  <c:v>38.647792951215209</c:v>
                </c:pt>
                <c:pt idx="1214">
                  <c:v>38.654117503831337</c:v>
                </c:pt>
                <c:pt idx="1215">
                  <c:v>38.660442315110679</c:v>
                </c:pt>
                <c:pt idx="1216">
                  <c:v>38.666766091826197</c:v>
                </c:pt>
                <c:pt idx="1217">
                  <c:v>38.673088834485412</c:v>
                </c:pt>
                <c:pt idx="1218">
                  <c:v>38.679411836272799</c:v>
                </c:pt>
                <c:pt idx="1219">
                  <c:v>38.685732512129071</c:v>
                </c:pt>
                <c:pt idx="1220">
                  <c:v>38.69205215544919</c:v>
                </c:pt>
                <c:pt idx="1221">
                  <c:v>38.698369474694921</c:v>
                </c:pt>
                <c:pt idx="1222">
                  <c:v>38.704688346503971</c:v>
                </c:pt>
                <c:pt idx="1223">
                  <c:v>38.711004895249104</c:v>
                </c:pt>
                <c:pt idx="1224">
                  <c:v>38.71732041347903</c:v>
                </c:pt>
                <c:pt idx="1225">
                  <c:v>38.723634901697956</c:v>
                </c:pt>
                <c:pt idx="1226">
                  <c:v>38.729948360409672</c:v>
                </c:pt>
                <c:pt idx="1227">
                  <c:v>38.736260790117569</c:v>
                </c:pt>
                <c:pt idx="1228">
                  <c:v>38.742572191324619</c:v>
                </c:pt>
                <c:pt idx="1229">
                  <c:v>38.748882564533389</c:v>
                </c:pt>
                <c:pt idx="1230">
                  <c:v>38.75519191024604</c:v>
                </c:pt>
                <c:pt idx="1231">
                  <c:v>38.761500228964309</c:v>
                </c:pt>
                <c:pt idx="1232">
                  <c:v>38.767807521189539</c:v>
                </c:pt>
                <c:pt idx="1233">
                  <c:v>38.774113787422664</c:v>
                </c:pt>
                <c:pt idx="1234">
                  <c:v>38.780420317474643</c:v>
                </c:pt>
                <c:pt idx="1235">
                  <c:v>38.786723243914281</c:v>
                </c:pt>
                <c:pt idx="1236">
                  <c:v>38.7930264351726</c:v>
                </c:pt>
                <c:pt idx="1237">
                  <c:v>38.799328602438472</c:v>
                </c:pt>
                <c:pt idx="1238">
                  <c:v>38.805631034683614</c:v>
                </c:pt>
                <c:pt idx="1239">
                  <c:v>38.811931155251735</c:v>
                </c:pt>
                <c:pt idx="1240">
                  <c:v>38.818230253322987</c:v>
                </c:pt>
                <c:pt idx="1241">
                  <c:v>38.824528329395065</c:v>
                </c:pt>
                <c:pt idx="1242">
                  <c:v>38.830824096328421</c:v>
                </c:pt>
                <c:pt idx="1243">
                  <c:v>38.837121417530419</c:v>
                </c:pt>
                <c:pt idx="1244">
                  <c:v>38.843416430587055</c:v>
                </c:pt>
                <c:pt idx="1245">
                  <c:v>38.849710423631215</c:v>
                </c:pt>
                <c:pt idx="1246">
                  <c:v>38.856003397158588</c:v>
                </c:pt>
                <c:pt idx="1247">
                  <c:v>38.862295351664443</c:v>
                </c:pt>
                <c:pt idx="1248">
                  <c:v>38.868586287643652</c:v>
                </c:pt>
                <c:pt idx="1249">
                  <c:v>38.874876205590674</c:v>
                </c:pt>
                <c:pt idx="1250">
                  <c:v>38.881165105999585</c:v>
                </c:pt>
                <c:pt idx="1251">
                  <c:v>38.887452989364064</c:v>
                </c:pt>
                <c:pt idx="1252">
                  <c:v>38.893739856177369</c:v>
                </c:pt>
                <c:pt idx="1253">
                  <c:v>38.900025706932382</c:v>
                </c:pt>
                <c:pt idx="1254">
                  <c:v>38.906310542121567</c:v>
                </c:pt>
                <c:pt idx="1255">
                  <c:v>38.912594362237016</c:v>
                </c:pt>
                <c:pt idx="1256">
                  <c:v>38.918877167770397</c:v>
                </c:pt>
                <c:pt idx="1257">
                  <c:v>38.925158959213</c:v>
                </c:pt>
                <c:pt idx="1258">
                  <c:v>38.931439737055705</c:v>
                </c:pt>
                <c:pt idx="1259">
                  <c:v>38.937720785890896</c:v>
                </c:pt>
                <c:pt idx="1260">
                  <c:v>38.943999537797858</c:v>
                </c:pt>
                <c:pt idx="1261">
                  <c:v>38.950277277575317</c:v>
                </c:pt>
                <c:pt idx="1262">
                  <c:v>38.956552722231471</c:v>
                </c:pt>
                <c:pt idx="1263">
                  <c:v>38.96282972269853</c:v>
                </c:pt>
                <c:pt idx="1264">
                  <c:v>38.969104429021719</c:v>
                </c:pt>
                <c:pt idx="1265">
                  <c:v>38.975378125170259</c:v>
                </c:pt>
                <c:pt idx="1266">
                  <c:v>38.98165081163188</c:v>
                </c:pt>
                <c:pt idx="1267">
                  <c:v>38.987922488893915</c:v>
                </c:pt>
                <c:pt idx="1268">
                  <c:v>38.994193157443327</c:v>
                </c:pt>
                <c:pt idx="1269">
                  <c:v>39.00046281776666</c:v>
                </c:pt>
                <c:pt idx="1270">
                  <c:v>39.00673147035009</c:v>
                </c:pt>
                <c:pt idx="1271">
                  <c:v>39.012999115679378</c:v>
                </c:pt>
                <c:pt idx="1272">
                  <c:v>39.019265754239917</c:v>
                </c:pt>
                <c:pt idx="1273">
                  <c:v>39.025531386516697</c:v>
                </c:pt>
                <c:pt idx="1274">
                  <c:v>39.031796012994327</c:v>
                </c:pt>
                <c:pt idx="1275">
                  <c:v>39.038060914958365</c:v>
                </c:pt>
                <c:pt idx="1276">
                  <c:v>39.044322250488612</c:v>
                </c:pt>
                <c:pt idx="1277">
                  <c:v>39.050583862472529</c:v>
                </c:pt>
                <c:pt idx="1278">
                  <c:v>39.056844470591834</c:v>
                </c:pt>
                <c:pt idx="1279">
                  <c:v>39.063104075329193</c:v>
                </c:pt>
                <c:pt idx="1280">
                  <c:v>39.069363956942013</c:v>
                </c:pt>
                <c:pt idx="1281">
                  <c:v>39.075621556156982</c:v>
                </c:pt>
                <c:pt idx="1282">
                  <c:v>39.081878153435767</c:v>
                </c:pt>
                <c:pt idx="1283">
                  <c:v>39.088132470098898</c:v>
                </c:pt>
                <c:pt idx="1284">
                  <c:v>39.094388344108928</c:v>
                </c:pt>
                <c:pt idx="1285">
                  <c:v>39.100641938464385</c:v>
                </c:pt>
                <c:pt idx="1286">
                  <c:v>39.106894532805853</c:v>
                </c:pt>
                <c:pt idx="1287">
                  <c:v>39.1131461276129</c:v>
                </c:pt>
                <c:pt idx="1288">
                  <c:v>39.119396723364737</c:v>
                </c:pt>
                <c:pt idx="1289">
                  <c:v>39.125646320540191</c:v>
                </c:pt>
                <c:pt idx="1290">
                  <c:v>39.131894919617679</c:v>
                </c:pt>
                <c:pt idx="1291">
                  <c:v>39.138142521075267</c:v>
                </c:pt>
                <c:pt idx="1292">
                  <c:v>39.144389125390624</c:v>
                </c:pt>
                <c:pt idx="1293">
                  <c:v>39.150634733041045</c:v>
                </c:pt>
                <c:pt idx="1294">
                  <c:v>39.156879344503437</c:v>
                </c:pt>
                <c:pt idx="1295">
                  <c:v>39.163122960254334</c:v>
                </c:pt>
                <c:pt idx="1296">
                  <c:v>39.169366857277637</c:v>
                </c:pt>
                <c:pt idx="1297">
                  <c:v>39.175607206525846</c:v>
                </c:pt>
                <c:pt idx="1298">
                  <c:v>39.181847837997637</c:v>
                </c:pt>
                <c:pt idx="1299">
                  <c:v>39.188087475660254</c:v>
                </c:pt>
                <c:pt idx="1300">
                  <c:v>39.194327395683167</c:v>
                </c:pt>
                <c:pt idx="1301">
                  <c:v>39.200565046947986</c:v>
                </c:pt>
                <c:pt idx="1302">
                  <c:v>39.2068017058265</c:v>
                </c:pt>
                <c:pt idx="1303">
                  <c:v>39.213037372792229</c:v>
                </c:pt>
                <c:pt idx="1304">
                  <c:v>39.219270773434836</c:v>
                </c:pt>
                <c:pt idx="1305">
                  <c:v>39.22550573287743</c:v>
                </c:pt>
                <c:pt idx="1306">
                  <c:v>39.23173842694203</c:v>
                </c:pt>
                <c:pt idx="1307">
                  <c:v>39.237970130984095</c:v>
                </c:pt>
                <c:pt idx="1308">
                  <c:v>39.244200845475248</c:v>
                </c:pt>
                <c:pt idx="1309">
                  <c:v>39.250430570886735</c:v>
                </c:pt>
                <c:pt idx="1310">
                  <c:v>39.256659307689439</c:v>
                </c:pt>
                <c:pt idx="1311">
                  <c:v>39.262887056353868</c:v>
                </c:pt>
                <c:pt idx="1312">
                  <c:v>39.269113817350146</c:v>
                </c:pt>
                <c:pt idx="1313">
                  <c:v>39.275339591148033</c:v>
                </c:pt>
                <c:pt idx="1314">
                  <c:v>39.281564378216913</c:v>
                </c:pt>
                <c:pt idx="1315">
                  <c:v>39.287788179025803</c:v>
                </c:pt>
                <c:pt idx="1316">
                  <c:v>39.294010994043354</c:v>
                </c:pt>
                <c:pt idx="1317">
                  <c:v>39.300232823737822</c:v>
                </c:pt>
                <c:pt idx="1318">
                  <c:v>39.30645366857712</c:v>
                </c:pt>
                <c:pt idx="1319">
                  <c:v>39.312673529028778</c:v>
                </c:pt>
                <c:pt idx="1320">
                  <c:v>39.31889240555995</c:v>
                </c:pt>
                <c:pt idx="1321">
                  <c:v>39.325111570089661</c:v>
                </c:pt>
                <c:pt idx="1322">
                  <c:v>39.331328479978907</c:v>
                </c:pt>
                <c:pt idx="1323">
                  <c:v>39.337544407347032</c:v>
                </c:pt>
                <c:pt idx="1324">
                  <c:v>39.34375808181013</c:v>
                </c:pt>
                <c:pt idx="1325">
                  <c:v>39.349972045733402</c:v>
                </c:pt>
                <c:pt idx="1326">
                  <c:v>39.356186298979729</c:v>
                </c:pt>
                <c:pt idx="1327">
                  <c:v>39.362398300916574</c:v>
                </c:pt>
                <c:pt idx="1328">
                  <c:v>39.368609322657058</c:v>
                </c:pt>
                <c:pt idx="1329">
                  <c:v>39.374819364665029</c:v>
                </c:pt>
                <c:pt idx="1330">
                  <c:v>39.381028427403976</c:v>
                </c:pt>
                <c:pt idx="1331">
                  <c:v>39.387236511337022</c:v>
                </c:pt>
                <c:pt idx="1332">
                  <c:v>39.393443616926916</c:v>
                </c:pt>
                <c:pt idx="1333">
                  <c:v>39.399649744636058</c:v>
                </c:pt>
                <c:pt idx="1334">
                  <c:v>39.405854894926463</c:v>
                </c:pt>
                <c:pt idx="1335">
                  <c:v>39.412059068259801</c:v>
                </c:pt>
                <c:pt idx="1336">
                  <c:v>39.418262265097376</c:v>
                </c:pt>
                <c:pt idx="1337">
                  <c:v>39.424465754148152</c:v>
                </c:pt>
                <c:pt idx="1338">
                  <c:v>39.430665731128606</c:v>
                </c:pt>
                <c:pt idx="1339">
                  <c:v>39.436866001243047</c:v>
                </c:pt>
                <c:pt idx="1340">
                  <c:v>39.443065296703296</c:v>
                </c:pt>
                <c:pt idx="1341">
                  <c:v>39.449263617968839</c:v>
                </c:pt>
                <c:pt idx="1342">
                  <c:v>39.455462232750484</c:v>
                </c:pt>
                <c:pt idx="1343">
                  <c:v>39.461658606804654</c:v>
                </c:pt>
                <c:pt idx="1344">
                  <c:v>39.467854008040518</c:v>
                </c:pt>
                <c:pt idx="1345">
                  <c:v>39.474047170261123</c:v>
                </c:pt>
                <c:pt idx="1346">
                  <c:v>39.480241893889151</c:v>
                </c:pt>
                <c:pt idx="1347">
                  <c:v>39.486434379416941</c:v>
                </c:pt>
                <c:pt idx="1348">
                  <c:v>39.492625893956458</c:v>
                </c:pt>
                <c:pt idx="1349">
                  <c:v>39.498816437964315</c:v>
                </c:pt>
                <c:pt idx="1350">
                  <c:v>39.505006011896775</c:v>
                </c:pt>
                <c:pt idx="1351">
                  <c:v>39.511194616209721</c:v>
                </c:pt>
                <c:pt idx="1352">
                  <c:v>39.517382251358704</c:v>
                </c:pt>
                <c:pt idx="1353">
                  <c:v>39.523568917798912</c:v>
                </c:pt>
                <c:pt idx="1354">
                  <c:v>39.529754615985162</c:v>
                </c:pt>
                <c:pt idx="1355">
                  <c:v>39.535939346371926</c:v>
                </c:pt>
                <c:pt idx="1356">
                  <c:v>39.542123109413332</c:v>
                </c:pt>
                <c:pt idx="1357">
                  <c:v>39.548305905563133</c:v>
                </c:pt>
                <c:pt idx="1358">
                  <c:v>39.554488999353794</c:v>
                </c:pt>
                <c:pt idx="1359">
                  <c:v>39.560668599001204</c:v>
                </c:pt>
                <c:pt idx="1360">
                  <c:v>39.566848497195224</c:v>
                </c:pt>
                <c:pt idx="1361">
                  <c:v>39.573027430309146</c:v>
                </c:pt>
                <c:pt idx="1362">
                  <c:v>39.579205398794961</c:v>
                </c:pt>
                <c:pt idx="1363">
                  <c:v>39.585383666196797</c:v>
                </c:pt>
                <c:pt idx="1364">
                  <c:v>39.591559706583922</c:v>
                </c:pt>
                <c:pt idx="1365">
                  <c:v>39.597734783696907</c:v>
                </c:pt>
                <c:pt idx="1366">
                  <c:v>39.60390763548466</c:v>
                </c:pt>
                <c:pt idx="1367">
                  <c:v>39.610082049902395</c:v>
                </c:pt>
                <c:pt idx="1368">
                  <c:v>39.616254239895021</c:v>
                </c:pt>
                <c:pt idx="1369">
                  <c:v>39.622425468413716</c:v>
                </c:pt>
                <c:pt idx="1370">
                  <c:v>39.628595735907673</c:v>
                </c:pt>
                <c:pt idx="1371">
                  <c:v>39.634765042825727</c:v>
                </c:pt>
                <c:pt idx="1372">
                  <c:v>39.640933389616343</c:v>
                </c:pt>
                <c:pt idx="1373">
                  <c:v>39.647100776727676</c:v>
                </c:pt>
                <c:pt idx="1374">
                  <c:v>39.653267204607495</c:v>
                </c:pt>
                <c:pt idx="1375">
                  <c:v>39.659432673703236</c:v>
                </c:pt>
                <c:pt idx="1376">
                  <c:v>39.665597184462001</c:v>
                </c:pt>
                <c:pt idx="1377">
                  <c:v>39.67176073733053</c:v>
                </c:pt>
                <c:pt idx="1378">
                  <c:v>39.677923332755206</c:v>
                </c:pt>
                <c:pt idx="1379">
                  <c:v>39.684084971182088</c:v>
                </c:pt>
                <c:pt idx="1380">
                  <c:v>39.69024565305687</c:v>
                </c:pt>
                <c:pt idx="1381">
                  <c:v>39.69640537882492</c:v>
                </c:pt>
                <c:pt idx="1382">
                  <c:v>39.702564148931238</c:v>
                </c:pt>
                <c:pt idx="1383">
                  <c:v>39.708723222989683</c:v>
                </c:pt>
                <c:pt idx="1384">
                  <c:v>39.714880082910987</c:v>
                </c:pt>
                <c:pt idx="1385">
                  <c:v>39.721035988503623</c:v>
                </c:pt>
                <c:pt idx="1386">
                  <c:v>39.727189681627372</c:v>
                </c:pt>
                <c:pt idx="1387">
                  <c:v>39.73334368008814</c:v>
                </c:pt>
                <c:pt idx="1388">
                  <c:v>39.73949798374408</c:v>
                </c:pt>
                <c:pt idx="1389">
                  <c:v>39.745650076454908</c:v>
                </c:pt>
                <c:pt idx="1390">
                  <c:v>39.751801217051785</c:v>
                </c:pt>
                <c:pt idx="1391">
                  <c:v>39.757951405976641</c:v>
                </c:pt>
                <c:pt idx="1392">
                  <c:v>39.764100643671043</c:v>
                </c:pt>
                <c:pt idx="1393">
                  <c:v>39.770248930576237</c:v>
                </c:pt>
                <c:pt idx="1394">
                  <c:v>39.776396267133102</c:v>
                </c:pt>
                <c:pt idx="1395">
                  <c:v>39.782542653782201</c:v>
                </c:pt>
                <c:pt idx="1396">
                  <c:v>39.788688090963745</c:v>
                </c:pt>
                <c:pt idx="1397">
                  <c:v>39.794832579117603</c:v>
                </c:pt>
                <c:pt idx="1398">
                  <c:v>39.800976118683323</c:v>
                </c:pt>
                <c:pt idx="1399">
                  <c:v>39.807119966156812</c:v>
                </c:pt>
                <c:pt idx="1400">
                  <c:v>39.81326035380674</c:v>
                </c:pt>
                <c:pt idx="1401">
                  <c:v>39.819401050241829</c:v>
                </c:pt>
                <c:pt idx="1402">
                  <c:v>39.825540799843509</c:v>
                </c:pt>
                <c:pt idx="1403">
                  <c:v>39.831679603049629</c:v>
                </c:pt>
                <c:pt idx="1404">
                  <c:v>39.837818715386511</c:v>
                </c:pt>
                <c:pt idx="1405">
                  <c:v>39.843955626920376</c:v>
                </c:pt>
                <c:pt idx="1406">
                  <c:v>39.850091593370273</c:v>
                </c:pt>
                <c:pt idx="1407">
                  <c:v>39.856225360663544</c:v>
                </c:pt>
                <c:pt idx="1408">
                  <c:v>39.862360692763794</c:v>
                </c:pt>
                <c:pt idx="1409">
                  <c:v>39.868493826579403</c:v>
                </c:pt>
                <c:pt idx="1410">
                  <c:v>39.874626017055007</c:v>
                </c:pt>
                <c:pt idx="1411">
                  <c:v>39.880757264625757</c:v>
                </c:pt>
                <c:pt idx="1412">
                  <c:v>39.886887569726468</c:v>
                </c:pt>
                <c:pt idx="1413">
                  <c:v>39.893016932791632</c:v>
                </c:pt>
                <c:pt idx="1414">
                  <c:v>39.899145354255396</c:v>
                </c:pt>
                <c:pt idx="1415">
                  <c:v>39.905272834551575</c:v>
                </c:pt>
                <c:pt idx="1416">
                  <c:v>39.911399374113657</c:v>
                </c:pt>
                <c:pt idx="1417">
                  <c:v>39.917524973374789</c:v>
                </c:pt>
                <c:pt idx="1418">
                  <c:v>39.923649632767791</c:v>
                </c:pt>
                <c:pt idx="1419">
                  <c:v>39.929773352725157</c:v>
                </c:pt>
                <c:pt idx="1420">
                  <c:v>39.935897385685479</c:v>
                </c:pt>
                <c:pt idx="1421">
                  <c:v>39.942017976061244</c:v>
                </c:pt>
                <c:pt idx="1422">
                  <c:v>39.948138880303297</c:v>
                </c:pt>
                <c:pt idx="1423">
                  <c:v>39.954258846836339</c:v>
                </c:pt>
                <c:pt idx="1424">
                  <c:v>39.960377876091208</c:v>
                </c:pt>
                <c:pt idx="1425">
                  <c:v>39.966497219546277</c:v>
                </c:pt>
                <c:pt idx="1426">
                  <c:v>39.972614375344527</c:v>
                </c:pt>
                <c:pt idx="1427">
                  <c:v>39.97873059515522</c:v>
                </c:pt>
                <c:pt idx="1428">
                  <c:v>39.984844628934098</c:v>
                </c:pt>
                <c:pt idx="1429">
                  <c:v>39.990960228531648</c:v>
                </c:pt>
                <c:pt idx="1430">
                  <c:v>39.997073642955428</c:v>
                </c:pt>
                <c:pt idx="1431">
                  <c:v>40.003186123107746</c:v>
                </c:pt>
                <c:pt idx="1432">
                  <c:v>40.009297669416789</c:v>
                </c:pt>
                <c:pt idx="1433">
                  <c:v>40.015408282310453</c:v>
                </c:pt>
                <c:pt idx="1434">
                  <c:v>40.021517962216279</c:v>
                </c:pt>
                <c:pt idx="1435">
                  <c:v>40.027626709561488</c:v>
                </c:pt>
                <c:pt idx="1436">
                  <c:v>40.033734524772981</c:v>
                </c:pt>
                <c:pt idx="1437">
                  <c:v>40.039841408277333</c:v>
                </c:pt>
                <c:pt idx="1438">
                  <c:v>40.04594736050079</c:v>
                </c:pt>
                <c:pt idx="1439">
                  <c:v>40.052052381869274</c:v>
                </c:pt>
                <c:pt idx="1440">
                  <c:v>40.058156472808378</c:v>
                </c:pt>
                <c:pt idx="1441">
                  <c:v>40.06425963374339</c:v>
                </c:pt>
                <c:pt idx="1442">
                  <c:v>40.070361865099244</c:v>
                </c:pt>
                <c:pt idx="1443">
                  <c:v>40.076463167300581</c:v>
                </c:pt>
                <c:pt idx="1444">
                  <c:v>40.082563540771687</c:v>
                </c:pt>
                <c:pt idx="1445">
                  <c:v>40.088664233171954</c:v>
                </c:pt>
                <c:pt idx="1446">
                  <c:v>40.094762750264529</c:v>
                </c:pt>
                <c:pt idx="1447">
                  <c:v>40.100860339897942</c:v>
                </c:pt>
                <c:pt idx="1448">
                  <c:v>40.106955755828686</c:v>
                </c:pt>
                <c:pt idx="1449">
                  <c:v>40.113051492001951</c:v>
                </c:pt>
                <c:pt idx="1450">
                  <c:v>40.119147548271762</c:v>
                </c:pt>
                <c:pt idx="1451">
                  <c:v>40.125241432295454</c:v>
                </c:pt>
                <c:pt idx="1452">
                  <c:v>40.131334390971851</c:v>
                </c:pt>
                <c:pt idx="1453">
                  <c:v>40.137426424722349</c:v>
                </c:pt>
                <c:pt idx="1454">
                  <c:v>40.143517533968044</c:v>
                </c:pt>
                <c:pt idx="1455">
                  <c:v>40.149607719129712</c:v>
                </c:pt>
                <c:pt idx="1456">
                  <c:v>40.155696980627795</c:v>
                </c:pt>
                <c:pt idx="1457">
                  <c:v>40.16178531888243</c:v>
                </c:pt>
                <c:pt idx="1458">
                  <c:v>40.167872734313427</c:v>
                </c:pt>
                <c:pt idx="1459">
                  <c:v>40.173959227340291</c:v>
                </c:pt>
                <c:pt idx="1460">
                  <c:v>40.180044798382198</c:v>
                </c:pt>
                <c:pt idx="1461">
                  <c:v>40.186129447858001</c:v>
                </c:pt>
                <c:pt idx="1462">
                  <c:v>40.192213176186257</c:v>
                </c:pt>
                <c:pt idx="1463">
                  <c:v>40.198295983785187</c:v>
                </c:pt>
                <c:pt idx="1464">
                  <c:v>40.204377871072701</c:v>
                </c:pt>
                <c:pt idx="1465">
                  <c:v>40.210458838466387</c:v>
                </c:pt>
                <c:pt idx="1466">
                  <c:v>40.216540129653126</c:v>
                </c:pt>
                <c:pt idx="1467">
                  <c:v>40.222619258322801</c:v>
                </c:pt>
                <c:pt idx="1468">
                  <c:v>40.22869746834963</c:v>
                </c:pt>
                <c:pt idx="1469">
                  <c:v>40.234773517443841</c:v>
                </c:pt>
                <c:pt idx="1470">
                  <c:v>40.240849891621323</c:v>
                </c:pt>
                <c:pt idx="1471">
                  <c:v>40.246926590734851</c:v>
                </c:pt>
                <c:pt idx="1472">
                  <c:v>40.253001130350512</c:v>
                </c:pt>
                <c:pt idx="1473">
                  <c:v>40.259074753401869</c:v>
                </c:pt>
                <c:pt idx="1474">
                  <c:v>40.26514746030368</c:v>
                </c:pt>
                <c:pt idx="1475">
                  <c:v>40.271219251470399</c:v>
                </c:pt>
                <c:pt idx="1476">
                  <c:v>40.277290127316164</c:v>
                </c:pt>
                <c:pt idx="1477">
                  <c:v>40.283360088254803</c:v>
                </c:pt>
                <c:pt idx="1478">
                  <c:v>40.289429134699837</c:v>
                </c:pt>
                <c:pt idx="1479">
                  <c:v>40.295497267064469</c:v>
                </c:pt>
                <c:pt idx="1480">
                  <c:v>40.301564485761595</c:v>
                </c:pt>
                <c:pt idx="1481">
                  <c:v>40.307630791203792</c:v>
                </c:pt>
                <c:pt idx="1482">
                  <c:v>40.313697424076594</c:v>
                </c:pt>
                <c:pt idx="1483">
                  <c:v>40.319760663972197</c:v>
                </c:pt>
                <c:pt idx="1484">
                  <c:v>40.325824232122024</c:v>
                </c:pt>
                <c:pt idx="1485">
                  <c:v>40.331886888664158</c:v>
                </c:pt>
                <c:pt idx="1486">
                  <c:v>40.337948634009635</c:v>
                </c:pt>
                <c:pt idx="1487">
                  <c:v>40.344010707910535</c:v>
                </c:pt>
                <c:pt idx="1488">
                  <c:v>40.350070631908444</c:v>
                </c:pt>
                <c:pt idx="1489">
                  <c:v>40.356129645941024</c:v>
                </c:pt>
                <c:pt idx="1490">
                  <c:v>40.362186511634874</c:v>
                </c:pt>
                <c:pt idx="1491">
                  <c:v>40.368244945749126</c:v>
                </c:pt>
                <c:pt idx="1492">
                  <c:v>40.374301232343328</c:v>
                </c:pt>
                <c:pt idx="1493">
                  <c:v>40.380356610609567</c:v>
                </c:pt>
                <c:pt idx="1494">
                  <c:v>40.386411080956421</c:v>
                </c:pt>
                <c:pt idx="1495">
                  <c:v>40.39246464379216</c:v>
                </c:pt>
                <c:pt idx="1496">
                  <c:v>40.398517299524741</c:v>
                </c:pt>
                <c:pt idx="1497">
                  <c:v>40.404569048561818</c:v>
                </c:pt>
                <c:pt idx="1498">
                  <c:v>40.410619891310752</c:v>
                </c:pt>
                <c:pt idx="1499">
                  <c:v>40.41666982817857</c:v>
                </c:pt>
                <c:pt idx="1500">
                  <c:v>40.422718859572029</c:v>
                </c:pt>
                <c:pt idx="1501">
                  <c:v>40.428766985897553</c:v>
                </c:pt>
                <c:pt idx="1502">
                  <c:v>40.434814207561288</c:v>
                </c:pt>
                <c:pt idx="1503">
                  <c:v>40.440861761342326</c:v>
                </c:pt>
                <c:pt idx="1504">
                  <c:v>40.446905938526371</c:v>
                </c:pt>
                <c:pt idx="1505">
                  <c:v>40.452950448638475</c:v>
                </c:pt>
                <c:pt idx="1506">
                  <c:v>40.458994055710285</c:v>
                </c:pt>
                <c:pt idx="1507">
                  <c:v>40.465037995781003</c:v>
                </c:pt>
                <c:pt idx="1508">
                  <c:v>40.471079797801295</c:v>
                </c:pt>
                <c:pt idx="1509">
                  <c:v>40.477120697994316</c:v>
                </c:pt>
                <c:pt idx="1510">
                  <c:v>40.483159461682334</c:v>
                </c:pt>
                <c:pt idx="1511">
                  <c:v>40.489198559615872</c:v>
                </c:pt>
                <c:pt idx="1512">
                  <c:v>40.495237991645389</c:v>
                </c:pt>
                <c:pt idx="1513">
                  <c:v>40.501275288563448</c:v>
                </c:pt>
                <c:pt idx="1514">
                  <c:v>40.507311685669784</c:v>
                </c:pt>
                <c:pt idx="1515">
                  <c:v>40.513347183366619</c:v>
                </c:pt>
                <c:pt idx="1516">
                  <c:v>40.519381782055852</c:v>
                </c:pt>
                <c:pt idx="1517">
                  <c:v>40.525415482139103</c:v>
                </c:pt>
                <c:pt idx="1518">
                  <c:v>40.531448284017685</c:v>
                </c:pt>
                <c:pt idx="1519">
                  <c:v>40.537480188092601</c:v>
                </c:pt>
                <c:pt idx="1520">
                  <c:v>40.543511194764569</c:v>
                </c:pt>
                <c:pt idx="1521">
                  <c:v>40.549541304434015</c:v>
                </c:pt>
                <c:pt idx="1522">
                  <c:v>40.555570517501046</c:v>
                </c:pt>
                <c:pt idx="1523">
                  <c:v>40.561598834365491</c:v>
                </c:pt>
                <c:pt idx="1524">
                  <c:v>40.56762625542688</c:v>
                </c:pt>
                <c:pt idx="1525">
                  <c:v>40.573652781084427</c:v>
                </c:pt>
                <c:pt idx="1526">
                  <c:v>40.579678411737078</c:v>
                </c:pt>
                <c:pt idx="1527">
                  <c:v>40.585703147783455</c:v>
                </c:pt>
                <c:pt idx="1528">
                  <c:v>40.591728221399983</c:v>
                </c:pt>
                <c:pt idx="1529">
                  <c:v>40.597751169245818</c:v>
                </c:pt>
                <c:pt idx="1530">
                  <c:v>40.603773223679596</c:v>
                </c:pt>
                <c:pt idx="1531">
                  <c:v>40.609793153868686</c:v>
                </c:pt>
                <c:pt idx="1532">
                  <c:v>40.615813422852924</c:v>
                </c:pt>
                <c:pt idx="1533">
                  <c:v>40.621834030481686</c:v>
                </c:pt>
                <c:pt idx="1534">
                  <c:v>40.62785251523885</c:v>
                </c:pt>
                <c:pt idx="1535">
                  <c:v>40.633870108568296</c:v>
                </c:pt>
                <c:pt idx="1536">
                  <c:v>40.639886810865995</c:v>
                </c:pt>
                <c:pt idx="1537">
                  <c:v>40.64590262252765</c:v>
                </c:pt>
                <c:pt idx="1538">
                  <c:v>40.651917543948649</c:v>
                </c:pt>
                <c:pt idx="1539">
                  <c:v>40.657931575524103</c:v>
                </c:pt>
                <c:pt idx="1540">
                  <c:v>40.663944717648825</c:v>
                </c:pt>
                <c:pt idx="1541">
                  <c:v>40.669956970717337</c:v>
                </c:pt>
                <c:pt idx="1542">
                  <c:v>40.675968335123876</c:v>
                </c:pt>
                <c:pt idx="1543">
                  <c:v>40.681978811262368</c:v>
                </c:pt>
                <c:pt idx="1544">
                  <c:v>40.687989628390341</c:v>
                </c:pt>
                <c:pt idx="1545">
                  <c:v>40.693997100309524</c:v>
                </c:pt>
                <c:pt idx="1546">
                  <c:v>40.700004914004616</c:v>
                </c:pt>
                <c:pt idx="1547">
                  <c:v>40.706011841004518</c:v>
                </c:pt>
                <c:pt idx="1548">
                  <c:v>40.712017881701712</c:v>
                </c:pt>
                <c:pt idx="1549">
                  <c:v>40.718024264445837</c:v>
                </c:pt>
                <c:pt idx="1550">
                  <c:v>40.724028533532881</c:v>
                </c:pt>
                <c:pt idx="1551">
                  <c:v>40.730031917493022</c:v>
                </c:pt>
                <c:pt idx="1552">
                  <c:v>40.736033189303051</c:v>
                </c:pt>
                <c:pt idx="1553">
                  <c:v>40.742036031597635</c:v>
                </c:pt>
                <c:pt idx="1554">
                  <c:v>40.74803676252391</c:v>
                </c:pt>
                <c:pt idx="1555">
                  <c:v>40.754036609886882</c:v>
                </c:pt>
                <c:pt idx="1556">
                  <c:v>40.760035574076724</c:v>
                </c:pt>
                <c:pt idx="1557">
                  <c:v>40.766033655483334</c:v>
                </c:pt>
                <c:pt idx="1558">
                  <c:v>40.772030854496322</c:v>
                </c:pt>
                <c:pt idx="1559">
                  <c:v>40.778027171504995</c:v>
                </c:pt>
                <c:pt idx="1560">
                  <c:v>40.784022606898404</c:v>
                </c:pt>
                <c:pt idx="1561">
                  <c:v>40.790017161065279</c:v>
                </c:pt>
                <c:pt idx="1562">
                  <c:v>40.796010834394089</c:v>
                </c:pt>
                <c:pt idx="1563">
                  <c:v>40.80200362727301</c:v>
                </c:pt>
                <c:pt idx="1564">
                  <c:v>40.807995540089934</c:v>
                </c:pt>
                <c:pt idx="1565">
                  <c:v>40.813987798302676</c:v>
                </c:pt>
                <c:pt idx="1566">
                  <c:v>40.819976727087926</c:v>
                </c:pt>
                <c:pt idx="1567">
                  <c:v>40.825966002043359</c:v>
                </c:pt>
                <c:pt idx="1568">
                  <c:v>40.831954398485507</c:v>
                </c:pt>
                <c:pt idx="1569">
                  <c:v>40.837941916800851</c:v>
                </c:pt>
                <c:pt idx="1570">
                  <c:v>40.843929781547708</c:v>
                </c:pt>
                <c:pt idx="1571">
                  <c:v>40.849915544588342</c:v>
                </c:pt>
                <c:pt idx="1572">
                  <c:v>40.85590043065995</c:v>
                </c:pt>
                <c:pt idx="1573">
                  <c:v>40.861883216513647</c:v>
                </c:pt>
                <c:pt idx="1574">
                  <c:v>40.867867573437202</c:v>
                </c:pt>
                <c:pt idx="1575">
                  <c:v>40.873849830912675</c:v>
                </c:pt>
                <c:pt idx="1576">
                  <c:v>40.879831212958798</c:v>
                </c:pt>
                <c:pt idx="1577">
                  <c:v>40.885811719959776</c:v>
                </c:pt>
                <c:pt idx="1578">
                  <c:v>40.891791352299549</c:v>
                </c:pt>
                <c:pt idx="1579">
                  <c:v>40.897770110361762</c:v>
                </c:pt>
                <c:pt idx="1580">
                  <c:v>40.903747994529787</c:v>
                </c:pt>
                <c:pt idx="1581">
                  <c:v>40.909725005186722</c:v>
                </c:pt>
                <c:pt idx="1582">
                  <c:v>40.915701142715371</c:v>
                </c:pt>
                <c:pt idx="1583">
                  <c:v>40.921676407498261</c:v>
                </c:pt>
                <c:pt idx="1584">
                  <c:v>40.92765079991765</c:v>
                </c:pt>
                <c:pt idx="1585">
                  <c:v>40.933624320355506</c:v>
                </c:pt>
                <c:pt idx="1586">
                  <c:v>40.939596969193531</c:v>
                </c:pt>
                <c:pt idx="1587">
                  <c:v>40.94556874681313</c:v>
                </c:pt>
                <c:pt idx="1588">
                  <c:v>40.951539653595447</c:v>
                </c:pt>
                <c:pt idx="1589">
                  <c:v>40.957509689921338</c:v>
                </c:pt>
                <c:pt idx="1590">
                  <c:v>40.963480076770821</c:v>
                </c:pt>
                <c:pt idx="1591">
                  <c:v>40.969448373147522</c:v>
                </c:pt>
                <c:pt idx="1592">
                  <c:v>40.975415800208786</c:v>
                </c:pt>
                <c:pt idx="1593">
                  <c:v>40.981381138268148</c:v>
                </c:pt>
                <c:pt idx="1594">
                  <c:v>40.987346828015106</c:v>
                </c:pt>
                <c:pt idx="1595">
                  <c:v>40.993312869296133</c:v>
                </c:pt>
                <c:pt idx="1596">
                  <c:v>40.99927682289043</c:v>
                </c:pt>
                <c:pt idx="1597">
                  <c:v>41.005239909065281</c:v>
                </c:pt>
                <c:pt idx="1598">
                  <c:v>41.011202128199074</c:v>
                </c:pt>
                <c:pt idx="1599">
                  <c:v>41.017163480669893</c:v>
                </c:pt>
                <c:pt idx="1600">
                  <c:v>41.023123966855572</c:v>
                </c:pt>
                <c:pt idx="1601">
                  <c:v>41.029083587133655</c:v>
                </c:pt>
                <c:pt idx="1602">
                  <c:v>41.035042341881407</c:v>
                </c:pt>
                <c:pt idx="1603">
                  <c:v>41.041000231475842</c:v>
                </c:pt>
                <c:pt idx="1604">
                  <c:v>41.046957256293673</c:v>
                </c:pt>
                <c:pt idx="1605">
                  <c:v>41.052913416711363</c:v>
                </c:pt>
                <c:pt idx="1606">
                  <c:v>41.058868713105092</c:v>
                </c:pt>
                <c:pt idx="1607">
                  <c:v>41.06482314585076</c:v>
                </c:pt>
                <c:pt idx="1608">
                  <c:v>41.070776715324001</c:v>
                </c:pt>
                <c:pt idx="1609">
                  <c:v>41.076729421900183</c:v>
                </c:pt>
                <c:pt idx="1610">
                  <c:v>41.082681265954392</c:v>
                </c:pt>
                <c:pt idx="1611">
                  <c:v>41.088633464743019</c:v>
                </c:pt>
                <c:pt idx="1612">
                  <c:v>41.094583584701283</c:v>
                </c:pt>
                <c:pt idx="1613">
                  <c:v>41.100532843261291</c:v>
                </c:pt>
                <c:pt idx="1614">
                  <c:v>41.106480024443833</c:v>
                </c:pt>
                <c:pt idx="1615">
                  <c:v>41.112428777682304</c:v>
                </c:pt>
                <c:pt idx="1616">
                  <c:v>41.118375454290508</c:v>
                </c:pt>
                <c:pt idx="1617">
                  <c:v>41.124321270994855</c:v>
                </c:pt>
                <c:pt idx="1618">
                  <c:v>41.130266228168281</c:v>
                </c:pt>
                <c:pt idx="1619">
                  <c:v>41.136210326183431</c:v>
                </c:pt>
                <c:pt idx="1620">
                  <c:v>41.142153565412691</c:v>
                </c:pt>
                <c:pt idx="1621">
                  <c:v>41.148095946228182</c:v>
                </c:pt>
                <c:pt idx="1622">
                  <c:v>41.15403746900175</c:v>
                </c:pt>
                <c:pt idx="1623">
                  <c:v>41.159978134104982</c:v>
                </c:pt>
                <c:pt idx="1624">
                  <c:v>41.165917941909179</c:v>
                </c:pt>
                <c:pt idx="1625">
                  <c:v>41.171856892785392</c:v>
                </c:pt>
                <c:pt idx="1626">
                  <c:v>41.177794987104399</c:v>
                </c:pt>
                <c:pt idx="1627">
                  <c:v>41.183733439308291</c:v>
                </c:pt>
                <c:pt idx="1628">
                  <c:v>41.189668607552548</c:v>
                </c:pt>
                <c:pt idx="1629">
                  <c:v>41.195604134421913</c:v>
                </c:pt>
                <c:pt idx="1630">
                  <c:v>41.201538806214508</c:v>
                </c:pt>
                <c:pt idx="1631">
                  <c:v>41.207472623299772</c:v>
                </c:pt>
                <c:pt idx="1632">
                  <c:v>41.213406799244346</c:v>
                </c:pt>
                <c:pt idx="1633">
                  <c:v>41.219338907847614</c:v>
                </c:pt>
                <c:pt idx="1634">
                  <c:v>41.225270162850357</c:v>
                </c:pt>
                <c:pt idx="1635">
                  <c:v>41.231199351947062</c:v>
                </c:pt>
                <c:pt idx="1636">
                  <c:v>41.237130113527542</c:v>
                </c:pt>
                <c:pt idx="1637">
                  <c:v>41.243058809937949</c:v>
                </c:pt>
                <c:pt idx="1638">
                  <c:v>41.248986654219763</c:v>
                </c:pt>
                <c:pt idx="1639">
                  <c:v>41.254913646740313</c:v>
                </c:pt>
                <c:pt idx="1640">
                  <c:v>41.260839787866658</c:v>
                </c:pt>
                <c:pt idx="1641">
                  <c:v>41.266765077965587</c:v>
                </c:pt>
                <c:pt idx="1642">
                  <c:v>41.272689517403634</c:v>
                </c:pt>
                <c:pt idx="1643">
                  <c:v>41.278613106547077</c:v>
                </c:pt>
                <c:pt idx="1644">
                  <c:v>41.284535845761908</c:v>
                </c:pt>
                <c:pt idx="1645">
                  <c:v>41.290457735413881</c:v>
                </c:pt>
                <c:pt idx="1646">
                  <c:v>41.296378775868469</c:v>
                </c:pt>
                <c:pt idx="1647">
                  <c:v>41.302298967490898</c:v>
                </c:pt>
                <c:pt idx="1648">
                  <c:v>41.308218310646126</c:v>
                </c:pt>
                <c:pt idx="1649">
                  <c:v>41.314136805698844</c:v>
                </c:pt>
                <c:pt idx="1650">
                  <c:v>41.320054453013491</c:v>
                </c:pt>
                <c:pt idx="1651">
                  <c:v>41.32597125295424</c:v>
                </c:pt>
                <c:pt idx="1652">
                  <c:v>41.331888415604723</c:v>
                </c:pt>
                <c:pt idx="1653">
                  <c:v>41.337803521716047</c:v>
                </c:pt>
                <c:pt idx="1654">
                  <c:v>41.343717781544512</c:v>
                </c:pt>
                <c:pt idx="1655">
                  <c:v>41.349629986252602</c:v>
                </c:pt>
                <c:pt idx="1656">
                  <c:v>41.355542554777344</c:v>
                </c:pt>
                <c:pt idx="1657">
                  <c:v>41.36145548696274</c:v>
                </c:pt>
                <c:pt idx="1658">
                  <c:v>41.367366365288476</c:v>
                </c:pt>
                <c:pt idx="1659">
                  <c:v>41.373276399144416</c:v>
                </c:pt>
                <c:pt idx="1660">
                  <c:v>41.379185588892398</c:v>
                </c:pt>
                <c:pt idx="1661">
                  <c:v>41.385093934894002</c:v>
                </c:pt>
                <c:pt idx="1662">
                  <c:v>41.391001437510546</c:v>
                </c:pt>
                <c:pt idx="1663">
                  <c:v>41.3969080971031</c:v>
                </c:pt>
                <c:pt idx="1664">
                  <c:v>41.402813914032464</c:v>
                </c:pt>
                <c:pt idx="1665">
                  <c:v>41.408718888659187</c:v>
                </c:pt>
                <c:pt idx="1666">
                  <c:v>41.414623021343559</c:v>
                </c:pt>
                <c:pt idx="1667">
                  <c:v>41.420526312445617</c:v>
                </c:pt>
                <c:pt idx="1668">
                  <c:v>41.426428762325145</c:v>
                </c:pt>
                <c:pt idx="1669">
                  <c:v>41.432330371341649</c:v>
                </c:pt>
                <c:pt idx="1670">
                  <c:v>41.438231139854416</c:v>
                </c:pt>
                <c:pt idx="1671">
                  <c:v>41.444131068222433</c:v>
                </c:pt>
                <c:pt idx="1672">
                  <c:v>41.450030156804473</c:v>
                </c:pt>
                <c:pt idx="1673">
                  <c:v>41.455929612059116</c:v>
                </c:pt>
                <c:pt idx="1674">
                  <c:v>41.461827021972873</c:v>
                </c:pt>
                <c:pt idx="1675">
                  <c:v>41.46772359317545</c:v>
                </c:pt>
                <c:pt idx="1676">
                  <c:v>41.473618120438928</c:v>
                </c:pt>
                <c:pt idx="1677">
                  <c:v>41.479513015463425</c:v>
                </c:pt>
                <c:pt idx="1678">
                  <c:v>41.485408278092187</c:v>
                </c:pt>
                <c:pt idx="1679">
                  <c:v>41.49130149802486</c:v>
                </c:pt>
                <c:pt idx="1680">
                  <c:v>41.497193881032487</c:v>
                </c:pt>
                <c:pt idx="1681">
                  <c:v>41.503085427471532</c:v>
                </c:pt>
                <c:pt idx="1682">
                  <c:v>41.50897613769822</c:v>
                </c:pt>
                <c:pt idx="1683">
                  <c:v>41.514866012068495</c:v>
                </c:pt>
                <c:pt idx="1684">
                  <c:v>41.520755050938078</c:v>
                </c:pt>
                <c:pt idx="1685">
                  <c:v>41.526643254662424</c:v>
                </c:pt>
                <c:pt idx="1686">
                  <c:v>41.532530623596728</c:v>
                </c:pt>
                <c:pt idx="1687">
                  <c:v>41.538417158095953</c:v>
                </c:pt>
                <c:pt idx="1688">
                  <c:v>41.544302858514783</c:v>
                </c:pt>
                <c:pt idx="1689">
                  <c:v>41.550188928571671</c:v>
                </c:pt>
                <c:pt idx="1690">
                  <c:v>41.556071758528859</c:v>
                </c:pt>
                <c:pt idx="1691">
                  <c:v>41.561954958832239</c:v>
                </c:pt>
                <c:pt idx="1692">
                  <c:v>41.567837326471533</c:v>
                </c:pt>
                <c:pt idx="1693">
                  <c:v>41.573718861800181</c:v>
                </c:pt>
                <c:pt idx="1694">
                  <c:v>41.579600767684148</c:v>
                </c:pt>
                <c:pt idx="1695">
                  <c:v>41.585480639280824</c:v>
                </c:pt>
                <c:pt idx="1696">
                  <c:v>41.591359679625768</c:v>
                </c:pt>
                <c:pt idx="1697">
                  <c:v>41.597236687068531</c:v>
                </c:pt>
                <c:pt idx="1698">
                  <c:v>41.603115267970018</c:v>
                </c:pt>
                <c:pt idx="1699">
                  <c:v>41.608991816673473</c:v>
                </c:pt>
                <c:pt idx="1700">
                  <c:v>41.614867535533499</c:v>
                </c:pt>
                <c:pt idx="1701">
                  <c:v>41.62074242490155</c:v>
                </c:pt>
                <c:pt idx="1702">
                  <c:v>41.626616485128842</c:v>
                </c:pt>
                <c:pt idx="1703">
                  <c:v>41.632489716566319</c:v>
                </c:pt>
                <c:pt idx="1704">
                  <c:v>41.638362119564697</c:v>
                </c:pt>
                <c:pt idx="1705">
                  <c:v>41.644233694474437</c:v>
                </c:pt>
                <c:pt idx="1706">
                  <c:v>41.650104441645759</c:v>
                </c:pt>
                <c:pt idx="1707">
                  <c:v>41.65597436142864</c:v>
                </c:pt>
                <c:pt idx="1708">
                  <c:v>41.661843454172789</c:v>
                </c:pt>
                <c:pt idx="1709">
                  <c:v>41.667711720227693</c:v>
                </c:pt>
                <c:pt idx="1710">
                  <c:v>41.67357915994257</c:v>
                </c:pt>
                <c:pt idx="1711">
                  <c:v>41.679445773666423</c:v>
                </c:pt>
                <c:pt idx="1712">
                  <c:v>41.68531156174798</c:v>
                </c:pt>
                <c:pt idx="1713">
                  <c:v>41.691176524535742</c:v>
                </c:pt>
                <c:pt idx="1714">
                  <c:v>41.697040662377944</c:v>
                </c:pt>
                <c:pt idx="1715">
                  <c:v>41.702905174579861</c:v>
                </c:pt>
                <c:pt idx="1716">
                  <c:v>41.708767663406213</c:v>
                </c:pt>
                <c:pt idx="1717">
                  <c:v>41.714628129710086</c:v>
                </c:pt>
                <c:pt idx="1718">
                  <c:v>41.72048897124769</c:v>
                </c:pt>
                <c:pt idx="1719">
                  <c:v>41.726350187860909</c:v>
                </c:pt>
                <c:pt idx="1720">
                  <c:v>41.732209383161106</c:v>
                </c:pt>
                <c:pt idx="1721">
                  <c:v>41.73806775594673</c:v>
                </c:pt>
                <c:pt idx="1722">
                  <c:v>41.743925306564066</c:v>
                </c:pt>
                <c:pt idx="1723">
                  <c:v>41.749782035359182</c:v>
                </c:pt>
                <c:pt idx="1724">
                  <c:v>41.755637942677872</c:v>
                </c:pt>
                <c:pt idx="1725">
                  <c:v>41.761493028865722</c:v>
                </c:pt>
                <c:pt idx="1726">
                  <c:v>41.767347294268042</c:v>
                </c:pt>
                <c:pt idx="1727">
                  <c:v>41.773200739229935</c:v>
                </c:pt>
                <c:pt idx="1728">
                  <c:v>41.779053364096221</c:v>
                </c:pt>
                <c:pt idx="1729">
                  <c:v>41.784905169211527</c:v>
                </c:pt>
                <c:pt idx="1730">
                  <c:v>41.790756154920196</c:v>
                </c:pt>
                <c:pt idx="1731">
                  <c:v>41.796606321566351</c:v>
                </c:pt>
                <c:pt idx="1732">
                  <c:v>41.802455669493867</c:v>
                </c:pt>
                <c:pt idx="1733">
                  <c:v>41.80830419904639</c:v>
                </c:pt>
                <c:pt idx="1734">
                  <c:v>41.814151910567311</c:v>
                </c:pt>
                <c:pt idx="1735">
                  <c:v>41.82</c:v>
                </c:pt>
                <c:pt idx="1736">
                  <c:v>41.825846076319841</c:v>
                </c:pt>
                <c:pt idx="1737">
                  <c:v>41.831691335636911</c:v>
                </c:pt>
                <c:pt idx="1738">
                  <c:v>41.837534583194554</c:v>
                </c:pt>
                <c:pt idx="1739">
                  <c:v>41.843378209700042</c:v>
                </c:pt>
                <c:pt idx="1740">
                  <c:v>41.849222214994626</c:v>
                </c:pt>
                <c:pt idx="1741">
                  <c:v>41.855064209722578</c:v>
                </c:pt>
                <c:pt idx="1742">
                  <c:v>41.860905389157551</c:v>
                </c:pt>
                <c:pt idx="1743">
                  <c:v>41.866745753640799</c:v>
                </c:pt>
                <c:pt idx="1744">
                  <c:v>41.872585303513326</c:v>
                </c:pt>
                <c:pt idx="1745">
                  <c:v>41.878424039115892</c:v>
                </c:pt>
                <c:pt idx="1746">
                  <c:v>41.884261960789047</c:v>
                </c:pt>
                <c:pt idx="1747">
                  <c:v>41.890099068873063</c:v>
                </c:pt>
                <c:pt idx="1748">
                  <c:v>41.89593536370802</c:v>
                </c:pt>
                <c:pt idx="1749">
                  <c:v>41.90177084563372</c:v>
                </c:pt>
                <c:pt idx="1750">
                  <c:v>41.907605514989761</c:v>
                </c:pt>
                <c:pt idx="1751">
                  <c:v>41.913440565050252</c:v>
                </c:pt>
                <c:pt idx="1752">
                  <c:v>41.919272417349994</c:v>
                </c:pt>
                <c:pt idx="1753">
                  <c:v>41.925104651032179</c:v>
                </c:pt>
                <c:pt idx="1754">
                  <c:v>41.930936073500668</c:v>
                </c:pt>
                <c:pt idx="1755">
                  <c:v>41.936766685093879</c:v>
                </c:pt>
                <c:pt idx="1756">
                  <c:v>41.94259767825546</c:v>
                </c:pt>
                <c:pt idx="1757">
                  <c:v>41.948426668946716</c:v>
                </c:pt>
                <c:pt idx="1758">
                  <c:v>41.954254849776561</c:v>
                </c:pt>
                <c:pt idx="1759">
                  <c:v>41.960081029473713</c:v>
                </c:pt>
                <c:pt idx="1760">
                  <c:v>41.965908783201634</c:v>
                </c:pt>
                <c:pt idx="1761">
                  <c:v>41.971734536471089</c:v>
                </c:pt>
                <c:pt idx="1762">
                  <c:v>41.977559481227587</c:v>
                </c:pt>
                <c:pt idx="1763">
                  <c:v>41.983383617807654</c:v>
                </c:pt>
                <c:pt idx="1764">
                  <c:v>41.989206946547583</c:v>
                </c:pt>
                <c:pt idx="1765">
                  <c:v>41.995029467783446</c:v>
                </c:pt>
                <c:pt idx="1766">
                  <c:v>42.000851181851068</c:v>
                </c:pt>
                <c:pt idx="1767">
                  <c:v>42.006672089086038</c:v>
                </c:pt>
                <c:pt idx="1768">
                  <c:v>42.012492189823732</c:v>
                </c:pt>
                <c:pt idx="1769">
                  <c:v>42.018311484399277</c:v>
                </c:pt>
                <c:pt idx="1770">
                  <c:v>42.024129973147573</c:v>
                </c:pt>
                <c:pt idx="1771">
                  <c:v>42.029947656403287</c:v>
                </c:pt>
                <c:pt idx="1772">
                  <c:v>42.035764534500856</c:v>
                </c:pt>
                <c:pt idx="1773">
                  <c:v>42.041580607774492</c:v>
                </c:pt>
                <c:pt idx="1774">
                  <c:v>42.047395876558156</c:v>
                </c:pt>
                <c:pt idx="1775">
                  <c:v>42.053210341185604</c:v>
                </c:pt>
                <c:pt idx="1776">
                  <c:v>42.059024001990345</c:v>
                </c:pt>
                <c:pt idx="1777">
                  <c:v>42.064838047946886</c:v>
                </c:pt>
                <c:pt idx="1778">
                  <c:v>42.070650101941617</c:v>
                </c:pt>
                <c:pt idx="1779">
                  <c:v>42.076460164799983</c:v>
                </c:pt>
                <c:pt idx="1780">
                  <c:v>42.082270613644411</c:v>
                </c:pt>
                <c:pt idx="1781">
                  <c:v>42.08808144831503</c:v>
                </c:pt>
                <c:pt idx="1782">
                  <c:v>42.093890293010453</c:v>
                </c:pt>
                <c:pt idx="1783">
                  <c:v>42.099698336211389</c:v>
                </c:pt>
                <c:pt idx="1784">
                  <c:v>42.105505578249499</c:v>
                </c:pt>
                <c:pt idx="1785">
                  <c:v>42.111312019456243</c:v>
                </c:pt>
                <c:pt idx="1786">
                  <c:v>42.117117660162833</c:v>
                </c:pt>
                <c:pt idx="1787">
                  <c:v>42.122922500700255</c:v>
                </c:pt>
                <c:pt idx="1788">
                  <c:v>42.128726541399281</c:v>
                </c:pt>
                <c:pt idx="1789">
                  <c:v>42.134529782590434</c:v>
                </c:pt>
                <c:pt idx="1790">
                  <c:v>42.140332224604023</c:v>
                </c:pt>
                <c:pt idx="1791">
                  <c:v>42.146133867770125</c:v>
                </c:pt>
                <c:pt idx="1792">
                  <c:v>42.151934712418601</c:v>
                </c:pt>
                <c:pt idx="1793">
                  <c:v>42.157734758879066</c:v>
                </c:pt>
                <c:pt idx="1794">
                  <c:v>42.163534007480919</c:v>
                </c:pt>
                <c:pt idx="1795">
                  <c:v>42.169332458553335</c:v>
                </c:pt>
                <c:pt idx="1796">
                  <c:v>42.175130112425258</c:v>
                </c:pt>
                <c:pt idx="1797">
                  <c:v>42.180928154795268</c:v>
                </c:pt>
                <c:pt idx="1798">
                  <c:v>42.186724215089278</c:v>
                </c:pt>
                <c:pt idx="1799">
                  <c:v>42.192519479168347</c:v>
                </c:pt>
                <c:pt idx="1800">
                  <c:v>42.19831276247902</c:v>
                </c:pt>
                <c:pt idx="1801">
                  <c:v>42.204106435274753</c:v>
                </c:pt>
                <c:pt idx="1802">
                  <c:v>42.209900497395161</c:v>
                </c:pt>
                <c:pt idx="1803">
                  <c:v>42.215692579892611</c:v>
                </c:pt>
                <c:pt idx="1804">
                  <c:v>42.221483867813077</c:v>
                </c:pt>
                <c:pt idx="1805">
                  <c:v>42.227274361483481</c:v>
                </c:pt>
                <c:pt idx="1806">
                  <c:v>42.233064061230507</c:v>
                </c:pt>
                <c:pt idx="1807">
                  <c:v>42.238852967380637</c:v>
                </c:pt>
                <c:pt idx="1808">
                  <c:v>42.244641080260109</c:v>
                </c:pt>
                <c:pt idx="1809">
                  <c:v>42.250428400194949</c:v>
                </c:pt>
                <c:pt idx="1810">
                  <c:v>42.25621492751096</c:v>
                </c:pt>
                <c:pt idx="1811">
                  <c:v>42.262000662533715</c:v>
                </c:pt>
                <c:pt idx="1812">
                  <c:v>42.267785605588564</c:v>
                </c:pt>
                <c:pt idx="1813">
                  <c:v>42.273569757000651</c:v>
                </c:pt>
                <c:pt idx="1814">
                  <c:v>42.279353117094871</c:v>
                </c:pt>
                <c:pt idx="1815">
                  <c:v>42.285135686195922</c:v>
                </c:pt>
                <c:pt idx="1816">
                  <c:v>42.290917464628265</c:v>
                </c:pt>
                <c:pt idx="1817">
                  <c:v>42.296698452716143</c:v>
                </c:pt>
                <c:pt idx="1818">
                  <c:v>42.302479832747395</c:v>
                </c:pt>
                <c:pt idx="1819">
                  <c:v>42.308259240956723</c:v>
                </c:pt>
                <c:pt idx="1820">
                  <c:v>42.314037859793054</c:v>
                </c:pt>
                <c:pt idx="1821">
                  <c:v>42.319814508100102</c:v>
                </c:pt>
                <c:pt idx="1822">
                  <c:v>42.325591549321551</c:v>
                </c:pt>
                <c:pt idx="1823">
                  <c:v>42.331368983296535</c:v>
                </c:pt>
                <c:pt idx="1824">
                  <c:v>42.337144447872248</c:v>
                </c:pt>
                <c:pt idx="1825">
                  <c:v>42.342919124689551</c:v>
                </c:pt>
                <c:pt idx="1826">
                  <c:v>42.34869301407069</c:v>
                </c:pt>
                <c:pt idx="1827">
                  <c:v>42.354466116337719</c:v>
                </c:pt>
                <c:pt idx="1828">
                  <c:v>42.360238431812441</c:v>
                </c:pt>
                <c:pt idx="1829">
                  <c:v>42.366009960816463</c:v>
                </c:pt>
                <c:pt idx="1830">
                  <c:v>42.371780703671163</c:v>
                </c:pt>
                <c:pt idx="1831">
                  <c:v>42.3775506606977</c:v>
                </c:pt>
                <c:pt idx="1832">
                  <c:v>42.383319832217012</c:v>
                </c:pt>
                <c:pt idx="1833">
                  <c:v>42.38908821854983</c:v>
                </c:pt>
                <c:pt idx="1834">
                  <c:v>42.394856999405008</c:v>
                </c:pt>
                <c:pt idx="1835">
                  <c:v>42.400622636937776</c:v>
                </c:pt>
                <c:pt idx="1836">
                  <c:v>42.406388669633259</c:v>
                </c:pt>
                <c:pt idx="1837">
                  <c:v>42.412153918422959</c:v>
                </c:pt>
                <c:pt idx="1838">
                  <c:v>42.417918383626514</c:v>
                </c:pt>
                <c:pt idx="1839">
                  <c:v>42.423683244150311</c:v>
                </c:pt>
                <c:pt idx="1840">
                  <c:v>42.429446142979522</c:v>
                </c:pt>
                <c:pt idx="1841">
                  <c:v>42.435207080913365</c:v>
                </c:pt>
                <c:pt idx="1842">
                  <c:v>42.440968414964331</c:v>
                </c:pt>
                <c:pt idx="1843">
                  <c:v>42.44673014497112</c:v>
                </c:pt>
                <c:pt idx="1844">
                  <c:v>42.452489915198143</c:v>
                </c:pt>
                <c:pt idx="1845">
                  <c:v>42.458248904070452</c:v>
                </c:pt>
                <c:pt idx="1846">
                  <c:v>42.464007111905964</c:v>
                </c:pt>
                <c:pt idx="1847">
                  <c:v>42.469764539022343</c:v>
                </c:pt>
                <c:pt idx="1848">
                  <c:v>42.475521185737087</c:v>
                </c:pt>
                <c:pt idx="1849">
                  <c:v>42.481277052367432</c:v>
                </c:pt>
                <c:pt idx="1850">
                  <c:v>42.487032139230436</c:v>
                </c:pt>
                <c:pt idx="1851">
                  <c:v>42.492786446642917</c:v>
                </c:pt>
                <c:pt idx="1852">
                  <c:v>42.498539974921492</c:v>
                </c:pt>
                <c:pt idx="1853">
                  <c:v>42.504292724382559</c:v>
                </c:pt>
                <c:pt idx="1854">
                  <c:v>42.510044695342302</c:v>
                </c:pt>
                <c:pt idx="1855">
                  <c:v>42.515795888116692</c:v>
                </c:pt>
                <c:pt idx="1856">
                  <c:v>42.521546303021488</c:v>
                </c:pt>
                <c:pt idx="1857">
                  <c:v>42.527295940372227</c:v>
                </c:pt>
                <c:pt idx="1858">
                  <c:v>42.533044800484248</c:v>
                </c:pt>
                <c:pt idx="1859">
                  <c:v>42.538794059070362</c:v>
                </c:pt>
                <c:pt idx="1860">
                  <c:v>42.544541365491298</c:v>
                </c:pt>
                <c:pt idx="1861">
                  <c:v>42.55028789561829</c:v>
                </c:pt>
                <c:pt idx="1862">
                  <c:v>42.556032474844265</c:v>
                </c:pt>
                <c:pt idx="1863">
                  <c:v>42.561777453485185</c:v>
                </c:pt>
                <c:pt idx="1864">
                  <c:v>42.567522831379328</c:v>
                </c:pt>
                <c:pt idx="1865">
                  <c:v>42.573266259473208</c:v>
                </c:pt>
                <c:pt idx="1866">
                  <c:v>42.579008912843427</c:v>
                </c:pt>
                <c:pt idx="1867">
                  <c:v>42.584750791803394</c:v>
                </c:pt>
                <c:pt idx="1868">
                  <c:v>42.590491896666329</c:v>
                </c:pt>
                <c:pt idx="1869">
                  <c:v>42.596232227745212</c:v>
                </c:pt>
                <c:pt idx="1870">
                  <c:v>42.601971785352845</c:v>
                </c:pt>
                <c:pt idx="1871">
                  <c:v>42.607710569801796</c:v>
                </c:pt>
                <c:pt idx="1872">
                  <c:v>42.613448581404441</c:v>
                </c:pt>
                <c:pt idx="1873">
                  <c:v>42.619185820472921</c:v>
                </c:pt>
                <c:pt idx="1874">
                  <c:v>42.624922287319187</c:v>
                </c:pt>
                <c:pt idx="1875">
                  <c:v>42.630657982254981</c:v>
                </c:pt>
                <c:pt idx="1876">
                  <c:v>42.636392905591812</c:v>
                </c:pt>
                <c:pt idx="1877">
                  <c:v>42.642127057641019</c:v>
                </c:pt>
                <c:pt idx="1878">
                  <c:v>42.647860438713685</c:v>
                </c:pt>
                <c:pt idx="1879">
                  <c:v>42.65359304912073</c:v>
                </c:pt>
                <c:pt idx="1880">
                  <c:v>42.659326061249487</c:v>
                </c:pt>
                <c:pt idx="1881">
                  <c:v>42.665057131099687</c:v>
                </c:pt>
                <c:pt idx="1882">
                  <c:v>42.67078743121575</c:v>
                </c:pt>
                <c:pt idx="1883">
                  <c:v>42.67651579030322</c:v>
                </c:pt>
                <c:pt idx="1884">
                  <c:v>42.682244552038263</c:v>
                </c:pt>
                <c:pt idx="1885">
                  <c:v>42.687973716258774</c:v>
                </c:pt>
                <c:pt idx="1886">
                  <c:v>42.693700940536885</c:v>
                </c:pt>
                <c:pt idx="1887">
                  <c:v>42.699427396629105</c:v>
                </c:pt>
                <c:pt idx="1888">
                  <c:v>42.705153084844454</c:v>
                </c:pt>
                <c:pt idx="1889">
                  <c:v>42.710878005491764</c:v>
                </c:pt>
                <c:pt idx="1890">
                  <c:v>42.716602158879631</c:v>
                </c:pt>
                <c:pt idx="1891">
                  <c:v>42.722325545316465</c:v>
                </c:pt>
                <c:pt idx="1892">
                  <c:v>42.728048165110465</c:v>
                </c:pt>
                <c:pt idx="1893">
                  <c:v>42.733770018569622</c:v>
                </c:pt>
                <c:pt idx="1894">
                  <c:v>42.739491106001715</c:v>
                </c:pt>
                <c:pt idx="1895">
                  <c:v>42.745211427714331</c:v>
                </c:pt>
                <c:pt idx="1896">
                  <c:v>42.750932153579996</c:v>
                </c:pt>
                <c:pt idx="1897">
                  <c:v>42.756649775210406</c:v>
                </c:pt>
                <c:pt idx="1898">
                  <c:v>42.762367801607994</c:v>
                </c:pt>
                <c:pt idx="1899">
                  <c:v>42.768085063514363</c:v>
                </c:pt>
                <c:pt idx="1900">
                  <c:v>42.773801561236056</c:v>
                </c:pt>
                <c:pt idx="1901">
                  <c:v>42.779518463863056</c:v>
                </c:pt>
                <c:pt idx="1902">
                  <c:v>42.785233433978128</c:v>
                </c:pt>
                <c:pt idx="1903">
                  <c:v>42.790947640827028</c:v>
                </c:pt>
                <c:pt idx="1904">
                  <c:v>42.796659916400017</c:v>
                </c:pt>
                <c:pt idx="1905">
                  <c:v>42.802373765949014</c:v>
                </c:pt>
                <c:pt idx="1906">
                  <c:v>42.808085684832953</c:v>
                </c:pt>
                <c:pt idx="1907">
                  <c:v>42.813796841672428</c:v>
                </c:pt>
                <c:pt idx="1908">
                  <c:v>42.819507236772353</c:v>
                </c:pt>
                <c:pt idx="1909">
                  <c:v>42.825216870437444</c:v>
                </c:pt>
                <c:pt idx="1910">
                  <c:v>42.830925742972212</c:v>
                </c:pt>
                <c:pt idx="1911">
                  <c:v>42.836633854680976</c:v>
                </c:pt>
                <c:pt idx="1912">
                  <c:v>42.842341205867818</c:v>
                </c:pt>
                <c:pt idx="1913">
                  <c:v>42.848047796836674</c:v>
                </c:pt>
                <c:pt idx="1914">
                  <c:v>42.853753627891223</c:v>
                </c:pt>
                <c:pt idx="1915">
                  <c:v>42.859458699334972</c:v>
                </c:pt>
                <c:pt idx="1916">
                  <c:v>42.865163011471218</c:v>
                </c:pt>
                <c:pt idx="1917">
                  <c:v>42.870866564603055</c:v>
                </c:pt>
                <c:pt idx="1918">
                  <c:v>42.876569359033383</c:v>
                </c:pt>
                <c:pt idx="1919">
                  <c:v>42.882271395064883</c:v>
                </c:pt>
                <c:pt idx="1920">
                  <c:v>42.887972673000064</c:v>
                </c:pt>
                <c:pt idx="1921">
                  <c:v>42.893673193141204</c:v>
                </c:pt>
                <c:pt idx="1922">
                  <c:v>42.899374121308576</c:v>
                </c:pt>
                <c:pt idx="1923">
                  <c:v>42.905073126612898</c:v>
                </c:pt>
                <c:pt idx="1924">
                  <c:v>42.910770209820285</c:v>
                </c:pt>
                <c:pt idx="1925">
                  <c:v>42.916467701804166</c:v>
                </c:pt>
                <c:pt idx="1926">
                  <c:v>42.922165602401748</c:v>
                </c:pt>
                <c:pt idx="1927">
                  <c:v>42.927861581960961</c:v>
                </c:pt>
                <c:pt idx="1928">
                  <c:v>42.933556805836623</c:v>
                </c:pt>
                <c:pt idx="1929">
                  <c:v>42.939251274329415</c:v>
                </c:pt>
                <c:pt idx="1930">
                  <c:v>42.944944987739824</c:v>
                </c:pt>
                <c:pt idx="1931">
                  <c:v>42.950637946368154</c:v>
                </c:pt>
                <c:pt idx="1932">
                  <c:v>42.956330150514489</c:v>
                </c:pt>
                <c:pt idx="1933">
                  <c:v>42.962021600478721</c:v>
                </c:pt>
                <c:pt idx="1934">
                  <c:v>42.967712296560542</c:v>
                </c:pt>
                <c:pt idx="1935">
                  <c:v>42.973402239059453</c:v>
                </c:pt>
                <c:pt idx="1936">
                  <c:v>42.979091428274749</c:v>
                </c:pt>
                <c:pt idx="1937">
                  <c:v>42.984779864505526</c:v>
                </c:pt>
                <c:pt idx="1938">
                  <c:v>42.990467548050695</c:v>
                </c:pt>
                <c:pt idx="1939">
                  <c:v>42.996154479208954</c:v>
                </c:pt>
                <c:pt idx="1940">
                  <c:v>43.001840658278802</c:v>
                </c:pt>
                <c:pt idx="1941">
                  <c:v>43.00752608555856</c:v>
                </c:pt>
                <c:pt idx="1942">
                  <c:v>43.013211923779885</c:v>
                </c:pt>
                <c:pt idx="1943">
                  <c:v>43.018895848219998</c:v>
                </c:pt>
                <c:pt idx="1944">
                  <c:v>43.024579021763827</c:v>
                </c:pt>
                <c:pt idx="1945">
                  <c:v>43.030260282735917</c:v>
                </c:pt>
                <c:pt idx="1946">
                  <c:v>43.035941955532934</c:v>
                </c:pt>
                <c:pt idx="1947">
                  <c:v>43.041624039991802</c:v>
                </c:pt>
                <c:pt idx="1948">
                  <c:v>43.04730421292372</c:v>
                </c:pt>
                <c:pt idx="1949">
                  <c:v>43.052983636444992</c:v>
                </c:pt>
                <c:pt idx="1950">
                  <c:v>43.058662310852156</c:v>
                </c:pt>
                <c:pt idx="1951">
                  <c:v>43.064340236441566</c:v>
                </c:pt>
                <c:pt idx="1952">
                  <c:v>43.070017413509362</c:v>
                </c:pt>
                <c:pt idx="1953">
                  <c:v>43.075693842351512</c:v>
                </c:pt>
                <c:pt idx="1954">
                  <c:v>43.081369523263767</c:v>
                </c:pt>
                <c:pt idx="1955">
                  <c:v>43.08704445654169</c:v>
                </c:pt>
                <c:pt idx="1956">
                  <c:v>43.092718642480655</c:v>
                </c:pt>
                <c:pt idx="1957">
                  <c:v>43.098392081375842</c:v>
                </c:pt>
                <c:pt idx="1958">
                  <c:v>43.104064773522232</c:v>
                </c:pt>
                <c:pt idx="1959">
                  <c:v>43.109736719214602</c:v>
                </c:pt>
                <c:pt idx="1960">
                  <c:v>43.115407918747565</c:v>
                </c:pt>
                <c:pt idx="1961">
                  <c:v>43.121078372415504</c:v>
                </c:pt>
                <c:pt idx="1962">
                  <c:v>43.126748080512634</c:v>
                </c:pt>
                <c:pt idx="1963">
                  <c:v>43.132418202553865</c:v>
                </c:pt>
                <c:pt idx="1964">
                  <c:v>43.138086420238899</c:v>
                </c:pt>
                <c:pt idx="1965">
                  <c:v>43.143753893234646</c:v>
                </c:pt>
                <c:pt idx="1966">
                  <c:v>43.149419463070416</c:v>
                </c:pt>
                <c:pt idx="1967">
                  <c:v>43.155086606331821</c:v>
                </c:pt>
                <c:pt idx="1968">
                  <c:v>43.160751847019533</c:v>
                </c:pt>
                <c:pt idx="1969">
                  <c:v>43.166416344190537</c:v>
                </c:pt>
                <c:pt idx="1970">
                  <c:v>43.172080098137499</c:v>
                </c:pt>
                <c:pt idx="1971">
                  <c:v>43.177743109152892</c:v>
                </c:pt>
                <c:pt idx="1972">
                  <c:v>43.183405377528999</c:v>
                </c:pt>
                <c:pt idx="1973">
                  <c:v>43.189066903557894</c:v>
                </c:pt>
                <c:pt idx="1974">
                  <c:v>43.194727687531497</c:v>
                </c:pt>
                <c:pt idx="1975">
                  <c:v>43.2003877297415</c:v>
                </c:pt>
                <c:pt idx="1976">
                  <c:v>43.206047030479425</c:v>
                </c:pt>
                <c:pt idx="1977">
                  <c:v>43.211705590036594</c:v>
                </c:pt>
                <c:pt idx="1978">
                  <c:v>43.217363408704145</c:v>
                </c:pt>
                <c:pt idx="1979">
                  <c:v>43.223020486773017</c:v>
                </c:pt>
                <c:pt idx="1980">
                  <c:v>43.228676824533963</c:v>
                </c:pt>
                <c:pt idx="1981">
                  <c:v>43.234332422277554</c:v>
                </c:pt>
                <c:pt idx="1982">
                  <c:v>43.239987280294152</c:v>
                </c:pt>
                <c:pt idx="1983">
                  <c:v>43.245641398873943</c:v>
                </c:pt>
                <c:pt idx="1984">
                  <c:v>43.25129593434167</c:v>
                </c:pt>
                <c:pt idx="1985">
                  <c:v>43.256948574766575</c:v>
                </c:pt>
                <c:pt idx="1986">
                  <c:v>43.262599320891482</c:v>
                </c:pt>
                <c:pt idx="1987">
                  <c:v>43.268250484622094</c:v>
                </c:pt>
                <c:pt idx="1988">
                  <c:v>43.273902065794807</c:v>
                </c:pt>
                <c:pt idx="1989">
                  <c:v>43.279551753686171</c:v>
                </c:pt>
                <c:pt idx="1990">
                  <c:v>43.285200704166776</c:v>
                </c:pt>
                <c:pt idx="1991">
                  <c:v>43.290848917525281</c:v>
                </c:pt>
                <c:pt idx="1992">
                  <c:v>43.29649639405018</c:v>
                </c:pt>
                <c:pt idx="1993">
                  <c:v>43.302143134029755</c:v>
                </c:pt>
                <c:pt idx="1994">
                  <c:v>43.307789137752117</c:v>
                </c:pt>
                <c:pt idx="1995">
                  <c:v>43.313434405505184</c:v>
                </c:pt>
                <c:pt idx="1996">
                  <c:v>43.319078937576684</c:v>
                </c:pt>
                <c:pt idx="1997">
                  <c:v>43.324722734254166</c:v>
                </c:pt>
                <c:pt idx="1998">
                  <c:v>43.330365795824989</c:v>
                </c:pt>
                <c:pt idx="1999">
                  <c:v>43.33600812257631</c:v>
                </c:pt>
                <c:pt idx="2000">
                  <c:v>43.341649714795118</c:v>
                </c:pt>
                <c:pt idx="2001">
                  <c:v>43.347290572768209</c:v>
                </c:pt>
                <c:pt idx="2002">
                  <c:v>43.352930696782195</c:v>
                </c:pt>
                <c:pt idx="2003">
                  <c:v>43.358570087123489</c:v>
                </c:pt>
                <c:pt idx="2004">
                  <c:v>43.364209897102931</c:v>
                </c:pt>
                <c:pt idx="2005">
                  <c:v>43.369847820807486</c:v>
                </c:pt>
                <c:pt idx="2006">
                  <c:v>43.375485011697563</c:v>
                </c:pt>
                <c:pt idx="2007">
                  <c:v>43.381120317483735</c:v>
                </c:pt>
                <c:pt idx="2008">
                  <c:v>43.386756043751419</c:v>
                </c:pt>
                <c:pt idx="2009">
                  <c:v>43.392392190336778</c:v>
                </c:pt>
                <c:pt idx="2010">
                  <c:v>43.398026452823864</c:v>
                </c:pt>
                <c:pt idx="2011">
                  <c:v>43.403659983923013</c:v>
                </c:pt>
                <c:pt idx="2012">
                  <c:v>43.409292783918978</c:v>
                </c:pt>
                <c:pt idx="2013">
                  <c:v>43.414924853096316</c:v>
                </c:pt>
                <c:pt idx="2014">
                  <c:v>43.420556191739415</c:v>
                </c:pt>
                <c:pt idx="2015">
                  <c:v>43.426186800132477</c:v>
                </c:pt>
                <c:pt idx="2016">
                  <c:v>43.431816678559514</c:v>
                </c:pt>
                <c:pt idx="2017">
                  <c:v>43.437445827304352</c:v>
                </c:pt>
                <c:pt idx="2018">
                  <c:v>43.443074246650639</c:v>
                </c:pt>
                <c:pt idx="2019">
                  <c:v>43.448701936881847</c:v>
                </c:pt>
                <c:pt idx="2020">
                  <c:v>43.45432889828124</c:v>
                </c:pt>
                <c:pt idx="2021">
                  <c:v>43.45995513113192</c:v>
                </c:pt>
                <c:pt idx="2022">
                  <c:v>43.465580635716805</c:v>
                </c:pt>
                <c:pt idx="2023">
                  <c:v>43.471205412318625</c:v>
                </c:pt>
                <c:pt idx="2024">
                  <c:v>43.476829461219914</c:v>
                </c:pt>
                <c:pt idx="2025">
                  <c:v>43.482453932592165</c:v>
                </c:pt>
                <c:pt idx="2026">
                  <c:v>43.48807652679065</c:v>
                </c:pt>
                <c:pt idx="2027">
                  <c:v>43.493698394135215</c:v>
                </c:pt>
                <c:pt idx="2028">
                  <c:v>43.499318385464385</c:v>
                </c:pt>
                <c:pt idx="2029">
                  <c:v>43.50493880009487</c:v>
                </c:pt>
                <c:pt idx="2030">
                  <c:v>43.51055963786262</c:v>
                </c:pt>
                <c:pt idx="2031">
                  <c:v>43.516178600607844</c:v>
                </c:pt>
                <c:pt idx="2032">
                  <c:v>43.521796837906408</c:v>
                </c:pt>
                <c:pt idx="2033">
                  <c:v>43.527414350039216</c:v>
                </c:pt>
                <c:pt idx="2034">
                  <c:v>43.533031137287004</c:v>
                </c:pt>
                <c:pt idx="2035">
                  <c:v>43.538647199930317</c:v>
                </c:pt>
                <c:pt idx="2036">
                  <c:v>43.544262538249512</c:v>
                </c:pt>
                <c:pt idx="2037">
                  <c:v>43.549877152524786</c:v>
                </c:pt>
                <c:pt idx="2038">
                  <c:v>43.55549104303612</c:v>
                </c:pt>
                <c:pt idx="2039">
                  <c:v>43.561104210063363</c:v>
                </c:pt>
                <c:pt idx="2040">
                  <c:v>43.566716653886139</c:v>
                </c:pt>
                <c:pt idx="2041">
                  <c:v>43.572328374783922</c:v>
                </c:pt>
                <c:pt idx="2042">
                  <c:v>43.577939373035981</c:v>
                </c:pt>
                <c:pt idx="2043">
                  <c:v>43.583549648921434</c:v>
                </c:pt>
                <c:pt idx="2044">
                  <c:v>43.58916149686754</c:v>
                </c:pt>
                <c:pt idx="2045">
                  <c:v>43.594770328561196</c:v>
                </c:pt>
                <c:pt idx="2046">
                  <c:v>43.60037843872459</c:v>
                </c:pt>
                <c:pt idx="2047">
                  <c:v>43.605985827636097</c:v>
                </c:pt>
                <c:pt idx="2048">
                  <c:v>43.611592495573923</c:v>
                </c:pt>
                <c:pt idx="2049">
                  <c:v>43.617198442816111</c:v>
                </c:pt>
                <c:pt idx="2050">
                  <c:v>43.62280366964049</c:v>
                </c:pt>
                <c:pt idx="2051">
                  <c:v>43.628408176324747</c:v>
                </c:pt>
                <c:pt idx="2052">
                  <c:v>43.634011963146364</c:v>
                </c:pt>
                <c:pt idx="2053">
                  <c:v>43.639615030382657</c:v>
                </c:pt>
                <c:pt idx="2054">
                  <c:v>43.645217378310761</c:v>
                </c:pt>
                <c:pt idx="2055">
                  <c:v>43.650819007207645</c:v>
                </c:pt>
                <c:pt idx="2056">
                  <c:v>43.656419917350071</c:v>
                </c:pt>
                <c:pt idx="2057">
                  <c:v>43.662020109014655</c:v>
                </c:pt>
                <c:pt idx="2058">
                  <c:v>43.667619582477812</c:v>
                </c:pt>
                <c:pt idx="2059">
                  <c:v>43.673218338015801</c:v>
                </c:pt>
                <c:pt idx="2060">
                  <c:v>43.678816375904695</c:v>
                </c:pt>
                <c:pt idx="2061">
                  <c:v>43.684413696420371</c:v>
                </c:pt>
                <c:pt idx="2062">
                  <c:v>43.690010299838569</c:v>
                </c:pt>
                <c:pt idx="2063">
                  <c:v>43.695606186434809</c:v>
                </c:pt>
                <c:pt idx="2064">
                  <c:v>43.701201356484468</c:v>
                </c:pt>
                <c:pt idx="2065">
                  <c:v>43.706795810262733</c:v>
                </c:pt>
                <c:pt idx="2066">
                  <c:v>43.712389548044612</c:v>
                </c:pt>
                <c:pt idx="2067">
                  <c:v>43.717982570104944</c:v>
                </c:pt>
                <c:pt idx="2068">
                  <c:v>43.723574876718395</c:v>
                </c:pt>
                <c:pt idx="2069">
                  <c:v>43.729166468159441</c:v>
                </c:pt>
                <c:pt idx="2070">
                  <c:v>43.734757344702395</c:v>
                </c:pt>
                <c:pt idx="2071">
                  <c:v>43.74034750662139</c:v>
                </c:pt>
                <c:pt idx="2072">
                  <c:v>43.745936954190384</c:v>
                </c:pt>
                <c:pt idx="2073">
                  <c:v>43.751525687683163</c:v>
                </c:pt>
                <c:pt idx="2074">
                  <c:v>43.757113707373342</c:v>
                </c:pt>
                <c:pt idx="2075">
                  <c:v>43.762701013534347</c:v>
                </c:pt>
                <c:pt idx="2076">
                  <c:v>43.768287606439436</c:v>
                </c:pt>
                <c:pt idx="2077">
                  <c:v>43.773873486361701</c:v>
                </c:pt>
                <c:pt idx="2078">
                  <c:v>43.779458653574054</c:v>
                </c:pt>
                <c:pt idx="2079">
                  <c:v>43.785043108349228</c:v>
                </c:pt>
                <c:pt idx="2080">
                  <c:v>43.790626850959782</c:v>
                </c:pt>
                <c:pt idx="2081">
                  <c:v>43.796209881678116</c:v>
                </c:pt>
                <c:pt idx="2082">
                  <c:v>43.80179220077644</c:v>
                </c:pt>
                <c:pt idx="2083">
                  <c:v>43.807373808526805</c:v>
                </c:pt>
                <c:pt idx="2084">
                  <c:v>43.812954705201065</c:v>
                </c:pt>
                <c:pt idx="2085">
                  <c:v>43.818534891070925</c:v>
                </c:pt>
                <c:pt idx="2086">
                  <c:v>43.824114366407905</c:v>
                </c:pt>
                <c:pt idx="2087">
                  <c:v>43.82969313148336</c:v>
                </c:pt>
                <c:pt idx="2088">
                  <c:v>43.83527118656847</c:v>
                </c:pt>
                <c:pt idx="2089">
                  <c:v>43.840848531934235</c:v>
                </c:pt>
                <c:pt idx="2090">
                  <c:v>43.846425167851486</c:v>
                </c:pt>
                <c:pt idx="2091">
                  <c:v>43.852001094590882</c:v>
                </c:pt>
                <c:pt idx="2092">
                  <c:v>43.857576312422921</c:v>
                </c:pt>
                <c:pt idx="2093">
                  <c:v>43.863150821617914</c:v>
                </c:pt>
                <c:pt idx="2094">
                  <c:v>43.868724622446003</c:v>
                </c:pt>
                <c:pt idx="2095">
                  <c:v>43.874297715177164</c:v>
                </c:pt>
                <c:pt idx="2096">
                  <c:v>43.879870100081199</c:v>
                </c:pt>
                <c:pt idx="2097">
                  <c:v>43.885441777427737</c:v>
                </c:pt>
                <c:pt idx="2098">
                  <c:v>43.891012747486243</c:v>
                </c:pt>
                <c:pt idx="2099">
                  <c:v>43.896583010526001</c:v>
                </c:pt>
                <c:pt idx="2100">
                  <c:v>43.902152566816127</c:v>
                </c:pt>
                <c:pt idx="2101">
                  <c:v>43.90772141662557</c:v>
                </c:pt>
                <c:pt idx="2102">
                  <c:v>43.913289560223113</c:v>
                </c:pt>
                <c:pt idx="2103">
                  <c:v>43.918856997877349</c:v>
                </c:pt>
                <c:pt idx="2104">
                  <c:v>43.92442372985672</c:v>
                </c:pt>
                <c:pt idx="2105">
                  <c:v>43.929989756429492</c:v>
                </c:pt>
                <c:pt idx="2106">
                  <c:v>43.935555077863761</c:v>
                </c:pt>
                <c:pt idx="2107">
                  <c:v>43.941119694427449</c:v>
                </c:pt>
                <c:pt idx="2108">
                  <c:v>43.946683606388319</c:v>
                </c:pt>
                <c:pt idx="2109">
                  <c:v>43.952246814013954</c:v>
                </c:pt>
                <c:pt idx="2110">
                  <c:v>43.957809317571773</c:v>
                </c:pt>
                <c:pt idx="2111">
                  <c:v>43.963371117329025</c:v>
                </c:pt>
                <c:pt idx="2112">
                  <c:v>43.96893221355279</c:v>
                </c:pt>
                <c:pt idx="2113">
                  <c:v>43.974492606509969</c:v>
                </c:pt>
                <c:pt idx="2114">
                  <c:v>43.980052296467314</c:v>
                </c:pt>
                <c:pt idx="2115">
                  <c:v>43.985611283691398</c:v>
                </c:pt>
                <c:pt idx="2116">
                  <c:v>43.991169568448619</c:v>
                </c:pt>
                <c:pt idx="2117">
                  <c:v>43.996727151005224</c:v>
                </c:pt>
                <c:pt idx="2118">
                  <c:v>44.002284031627269</c:v>
                </c:pt>
                <c:pt idx="2119">
                  <c:v>44.00784021058066</c:v>
                </c:pt>
                <c:pt idx="2120">
                  <c:v>44.013395688131133</c:v>
                </c:pt>
                <c:pt idx="2121">
                  <c:v>44.018950464544247</c:v>
                </c:pt>
                <c:pt idx="2122">
                  <c:v>44.024504540085402</c:v>
                </c:pt>
                <c:pt idx="2123">
                  <c:v>44.030057915019825</c:v>
                </c:pt>
                <c:pt idx="2124">
                  <c:v>44.035610589612581</c:v>
                </c:pt>
                <c:pt idx="2125">
                  <c:v>44.04116256412857</c:v>
                </c:pt>
                <c:pt idx="2126">
                  <c:v>44.046713838832517</c:v>
                </c:pt>
                <c:pt idx="2127">
                  <c:v>44.052264413988979</c:v>
                </c:pt>
                <c:pt idx="2128">
                  <c:v>44.057814289862357</c:v>
                </c:pt>
                <c:pt idx="2129">
                  <c:v>44.063363466716879</c:v>
                </c:pt>
                <c:pt idx="2130">
                  <c:v>44.068911944816605</c:v>
                </c:pt>
                <c:pt idx="2131">
                  <c:v>44.074459724425438</c:v>
                </c:pt>
                <c:pt idx="2132">
                  <c:v>44.080006805807095</c:v>
                </c:pt>
                <c:pt idx="2133">
                  <c:v>44.085553189225152</c:v>
                </c:pt>
                <c:pt idx="2134">
                  <c:v>44.091098874943</c:v>
                </c:pt>
                <c:pt idx="2135">
                  <c:v>44.096643863223875</c:v>
                </c:pt>
                <c:pt idx="2136">
                  <c:v>44.102188154330847</c:v>
                </c:pt>
                <c:pt idx="2137">
                  <c:v>44.10773174852681</c:v>
                </c:pt>
                <c:pt idx="2138">
                  <c:v>44.113274646074508</c:v>
                </c:pt>
                <c:pt idx="2139">
                  <c:v>44.118816847236509</c:v>
                </c:pt>
                <c:pt idx="2140">
                  <c:v>44.124358352275223</c:v>
                </c:pt>
                <c:pt idx="2141">
                  <c:v>44.129899161452883</c:v>
                </c:pt>
                <c:pt idx="2142">
                  <c:v>44.13543927503158</c:v>
                </c:pt>
                <c:pt idx="2143">
                  <c:v>44.140978693273212</c:v>
                </c:pt>
                <c:pt idx="2144">
                  <c:v>44.146517416439544</c:v>
                </c:pt>
                <c:pt idx="2145">
                  <c:v>44.152055444792147</c:v>
                </c:pt>
                <c:pt idx="2146">
                  <c:v>44.157592778592452</c:v>
                </c:pt>
                <c:pt idx="2147">
                  <c:v>44.163129418101704</c:v>
                </c:pt>
                <c:pt idx="2148">
                  <c:v>44.168665363580999</c:v>
                </c:pt>
                <c:pt idx="2149">
                  <c:v>44.174200615291277</c:v>
                </c:pt>
                <c:pt idx="2150">
                  <c:v>44.179735173493285</c:v>
                </c:pt>
                <c:pt idx="2151">
                  <c:v>44.185269038447643</c:v>
                </c:pt>
                <c:pt idx="2152">
                  <c:v>44.19080221041478</c:v>
                </c:pt>
                <c:pt idx="2153">
                  <c:v>44.196334689654975</c:v>
                </c:pt>
                <c:pt idx="2154">
                  <c:v>44.201866476428343</c:v>
                </c:pt>
                <c:pt idx="2155">
                  <c:v>44.207397570994836</c:v>
                </c:pt>
                <c:pt idx="2156">
                  <c:v>44.212927973614235</c:v>
                </c:pt>
                <c:pt idx="2157">
                  <c:v>44.218457684546166</c:v>
                </c:pt>
                <c:pt idx="2158">
                  <c:v>44.223986704050098</c:v>
                </c:pt>
                <c:pt idx="2159">
                  <c:v>44.229515032385329</c:v>
                </c:pt>
                <c:pt idx="2160">
                  <c:v>44.235042669811001</c:v>
                </c:pt>
                <c:pt idx="2161">
                  <c:v>44.240569616586086</c:v>
                </c:pt>
                <c:pt idx="2162">
                  <c:v>44.246095872969406</c:v>
                </c:pt>
                <c:pt idx="2163">
                  <c:v>44.251621439219605</c:v>
                </c:pt>
                <c:pt idx="2164">
                  <c:v>44.257146315595179</c:v>
                </c:pt>
                <c:pt idx="2165">
                  <c:v>44.262670502354467</c:v>
                </c:pt>
                <c:pt idx="2166">
                  <c:v>44.268193999755624</c:v>
                </c:pt>
                <c:pt idx="2167">
                  <c:v>44.273716808056676</c:v>
                </c:pt>
                <c:pt idx="2168">
                  <c:v>44.279238927515458</c:v>
                </c:pt>
                <c:pt idx="2169">
                  <c:v>44.284760358389661</c:v>
                </c:pt>
                <c:pt idx="2170">
                  <c:v>44.290281100936802</c:v>
                </c:pt>
                <c:pt idx="2171">
                  <c:v>44.295801155414267</c:v>
                </c:pt>
                <c:pt idx="2172">
                  <c:v>44.301320522079251</c:v>
                </c:pt>
                <c:pt idx="2173">
                  <c:v>44.306839201188794</c:v>
                </c:pt>
                <c:pt idx="2174">
                  <c:v>44.312357192999791</c:v>
                </c:pt>
                <c:pt idx="2175">
                  <c:v>44.317874497768955</c:v>
                </c:pt>
                <c:pt idx="2176">
                  <c:v>44.323391115752869</c:v>
                </c:pt>
                <c:pt idx="2177">
                  <c:v>44.32890704720792</c:v>
                </c:pt>
                <c:pt idx="2178">
                  <c:v>44.334433570307404</c:v>
                </c:pt>
                <c:pt idx="2179">
                  <c:v>44.339948128070695</c:v>
                </c:pt>
                <c:pt idx="2180">
                  <c:v>44.345462000073923</c:v>
                </c:pt>
                <c:pt idx="2181">
                  <c:v>44.350975186572846</c:v>
                </c:pt>
                <c:pt idx="2182">
                  <c:v>44.356487687823076</c:v>
                </c:pt>
                <c:pt idx="2183">
                  <c:v>44.361988233170976</c:v>
                </c:pt>
                <c:pt idx="2184">
                  <c:v>44.367499366090037</c:v>
                </c:pt>
                <c:pt idx="2185">
                  <c:v>44.373009814525766</c:v>
                </c:pt>
                <c:pt idx="2186">
                  <c:v>44.378519578733133</c:v>
                </c:pt>
                <c:pt idx="2187">
                  <c:v>44.384039924279087</c:v>
                </c:pt>
                <c:pt idx="2188">
                  <c:v>44.389548319396084</c:v>
                </c:pt>
                <c:pt idx="2189">
                  <c:v>44.395056031049222</c:v>
                </c:pt>
                <c:pt idx="2190">
                  <c:v>44.400563059492839</c:v>
                </c:pt>
                <c:pt idx="2191">
                  <c:v>44.406069404981118</c:v>
                </c:pt>
                <c:pt idx="2192">
                  <c:v>44.411575067768084</c:v>
                </c:pt>
                <c:pt idx="2193">
                  <c:v>44.417080048107621</c:v>
                </c:pt>
                <c:pt idx="2194">
                  <c:v>44.42258434625343</c:v>
                </c:pt>
                <c:pt idx="2195">
                  <c:v>44.428087962459067</c:v>
                </c:pt>
                <c:pt idx="2196">
                  <c:v>44.433590896977933</c:v>
                </c:pt>
                <c:pt idx="2197">
                  <c:v>44.439093150063265</c:v>
                </c:pt>
                <c:pt idx="2198">
                  <c:v>44.444594721968159</c:v>
                </c:pt>
                <c:pt idx="2199">
                  <c:v>44.450095612945532</c:v>
                </c:pt>
                <c:pt idx="2200">
                  <c:v>44.455595823248167</c:v>
                </c:pt>
                <c:pt idx="2201">
                  <c:v>44.46109535312867</c:v>
                </c:pt>
                <c:pt idx="2202">
                  <c:v>44.466594202839509</c:v>
                </c:pt>
                <c:pt idx="2203">
                  <c:v>44.472092372632979</c:v>
                </c:pt>
                <c:pt idx="2204">
                  <c:v>44.477589862761228</c:v>
                </c:pt>
                <c:pt idx="2205">
                  <c:v>44.483086673476244</c:v>
                </c:pt>
                <c:pt idx="2206">
                  <c:v>44.488582805029878</c:v>
                </c:pt>
                <c:pt idx="2207">
                  <c:v>44.494078257673799</c:v>
                </c:pt>
                <c:pt idx="2208">
                  <c:v>44.49957303165953</c:v>
                </c:pt>
                <c:pt idx="2209">
                  <c:v>44.505067127238448</c:v>
                </c:pt>
                <c:pt idx="2210">
                  <c:v>44.510560544661757</c:v>
                </c:pt>
                <c:pt idx="2211">
                  <c:v>44.516053284180529</c:v>
                </c:pt>
                <c:pt idx="2212">
                  <c:v>44.521545346045656</c:v>
                </c:pt>
                <c:pt idx="2213">
                  <c:v>44.527036730507902</c:v>
                </c:pt>
                <c:pt idx="2214">
                  <c:v>44.532527437817855</c:v>
                </c:pt>
                <c:pt idx="2215">
                  <c:v>44.538017468225952</c:v>
                </c:pt>
                <c:pt idx="2216">
                  <c:v>44.543506821982483</c:v>
                </c:pt>
                <c:pt idx="2217">
                  <c:v>44.548995499337579</c:v>
                </c:pt>
                <c:pt idx="2218">
                  <c:v>44.554483500541224</c:v>
                </c:pt>
                <c:pt idx="2219">
                  <c:v>44.55997082584323</c:v>
                </c:pt>
                <c:pt idx="2220">
                  <c:v>44.565457475493282</c:v>
                </c:pt>
                <c:pt idx="2221">
                  <c:v>44.570943449740888</c:v>
                </c:pt>
                <c:pt idx="2222">
                  <c:v>44.576428748835411</c:v>
                </c:pt>
                <c:pt idx="2223">
                  <c:v>44.581913373026062</c:v>
                </c:pt>
                <c:pt idx="2224">
                  <c:v>44.587397322561898</c:v>
                </c:pt>
                <c:pt idx="2225">
                  <c:v>44.592880597691824</c:v>
                </c:pt>
                <c:pt idx="2226">
                  <c:v>44.598363198664586</c:v>
                </c:pt>
                <c:pt idx="2227">
                  <c:v>44.603845125728789</c:v>
                </c:pt>
                <c:pt idx="2228">
                  <c:v>44.609326379132874</c:v>
                </c:pt>
                <c:pt idx="2229">
                  <c:v>44.614806959125126</c:v>
                </c:pt>
                <c:pt idx="2230">
                  <c:v>44.620286865953695</c:v>
                </c:pt>
                <c:pt idx="2231">
                  <c:v>44.625766099866567</c:v>
                </c:pt>
                <c:pt idx="2232">
                  <c:v>44.631244661111573</c:v>
                </c:pt>
                <c:pt idx="2233">
                  <c:v>44.636722549936394</c:v>
                </c:pt>
                <c:pt idx="2234">
                  <c:v>44.642199766588561</c:v>
                </c:pt>
                <c:pt idx="2235">
                  <c:v>44.647676311315465</c:v>
                </c:pt>
                <c:pt idx="2236">
                  <c:v>44.653152184364316</c:v>
                </c:pt>
                <c:pt idx="2237">
                  <c:v>44.658627385982207</c:v>
                </c:pt>
                <c:pt idx="2238">
                  <c:v>44.664101916416051</c:v>
                </c:pt>
                <c:pt idx="2239">
                  <c:v>44.669575775912627</c:v>
                </c:pt>
                <c:pt idx="2240">
                  <c:v>44.675048964718549</c:v>
                </c:pt>
                <c:pt idx="2241">
                  <c:v>44.680521483080298</c:v>
                </c:pt>
                <c:pt idx="2242">
                  <c:v>44.685993331244184</c:v>
                </c:pt>
                <c:pt idx="2243">
                  <c:v>44.691464509456388</c:v>
                </c:pt>
                <c:pt idx="2244">
                  <c:v>44.696935017962922</c:v>
                </c:pt>
                <c:pt idx="2245">
                  <c:v>44.702404857009654</c:v>
                </c:pt>
                <c:pt idx="2246">
                  <c:v>44.707874026842298</c:v>
                </c:pt>
                <c:pt idx="2247">
                  <c:v>44.713342527706423</c:v>
                </c:pt>
                <c:pt idx="2248">
                  <c:v>44.718810359847453</c:v>
                </c:pt>
                <c:pt idx="2249">
                  <c:v>44.724277523510651</c:v>
                </c:pt>
                <c:pt idx="2250">
                  <c:v>44.729744018941133</c:v>
                </c:pt>
                <c:pt idx="2251">
                  <c:v>44.735209846383867</c:v>
                </c:pt>
                <c:pt idx="2252">
                  <c:v>44.74067500608367</c:v>
                </c:pt>
                <c:pt idx="2253">
                  <c:v>44.746139498285217</c:v>
                </c:pt>
                <c:pt idx="2254">
                  <c:v>44.751603323233013</c:v>
                </c:pt>
                <c:pt idx="2255">
                  <c:v>44.757066481171442</c:v>
                </c:pt>
                <c:pt idx="2256">
                  <c:v>44.762528972344711</c:v>
                </c:pt>
                <c:pt idx="2257">
                  <c:v>44.767990796996912</c:v>
                </c:pt>
                <c:pt idx="2258">
                  <c:v>44.773451955371947</c:v>
                </c:pt>
                <c:pt idx="2259">
                  <c:v>44.778912447713601</c:v>
                </c:pt>
                <c:pt idx="2260">
                  <c:v>44.784372274265493</c:v>
                </c:pt>
                <c:pt idx="2261">
                  <c:v>44.789831435271111</c:v>
                </c:pt>
                <c:pt idx="2262">
                  <c:v>44.795289930973766</c:v>
                </c:pt>
                <c:pt idx="2263">
                  <c:v>44.800747761616655</c:v>
                </c:pt>
                <c:pt idx="2264">
                  <c:v>44.806204927442806</c:v>
                </c:pt>
                <c:pt idx="2265">
                  <c:v>44.811661428695096</c:v>
                </c:pt>
                <c:pt idx="2266">
                  <c:v>44.817117265616268</c:v>
                </c:pt>
                <c:pt idx="2267">
                  <c:v>44.822572438448915</c:v>
                </c:pt>
                <c:pt idx="2268">
                  <c:v>44.828026947435461</c:v>
                </c:pt>
                <c:pt idx="2269">
                  <c:v>44.833480792818214</c:v>
                </c:pt>
                <c:pt idx="2270">
                  <c:v>44.838933974839321</c:v>
                </c:pt>
                <c:pt idx="2271">
                  <c:v>44.844386493740778</c:v>
                </c:pt>
                <c:pt idx="2272">
                  <c:v>44.849838349764426</c:v>
                </c:pt>
                <c:pt idx="2273">
                  <c:v>44.85528954315199</c:v>
                </c:pt>
                <c:pt idx="2274">
                  <c:v>44.860740074145014</c:v>
                </c:pt>
                <c:pt idx="2275">
                  <c:v>44.866189942984903</c:v>
                </c:pt>
                <c:pt idx="2276">
                  <c:v>44.871639149912944</c:v>
                </c:pt>
                <c:pt idx="2277">
                  <c:v>44.877087695170239</c:v>
                </c:pt>
                <c:pt idx="2278">
                  <c:v>44.882535578997761</c:v>
                </c:pt>
                <c:pt idx="2279">
                  <c:v>44.88798280163634</c:v>
                </c:pt>
                <c:pt idx="2280">
                  <c:v>44.893429363326653</c:v>
                </c:pt>
                <c:pt idx="2281">
                  <c:v>44.89887526430924</c:v>
                </c:pt>
                <c:pt idx="2282">
                  <c:v>44.904320504824476</c:v>
                </c:pt>
                <c:pt idx="2283">
                  <c:v>44.90976508511261</c:v>
                </c:pt>
                <c:pt idx="2284">
                  <c:v>44.915209005413743</c:v>
                </c:pt>
                <c:pt idx="2285">
                  <c:v>44.920652265967824</c:v>
                </c:pt>
                <c:pt idx="2286">
                  <c:v>44.926094867014648</c:v>
                </c:pt>
                <c:pt idx="2287">
                  <c:v>44.931536808793886</c:v>
                </c:pt>
                <c:pt idx="2288">
                  <c:v>44.936978091545051</c:v>
                </c:pt>
                <c:pt idx="2289">
                  <c:v>44.942418715507515</c:v>
                </c:pt>
                <c:pt idx="2290">
                  <c:v>44.947858680920497</c:v>
                </c:pt>
                <c:pt idx="2291">
                  <c:v>44.953297988023081</c:v>
                </c:pt>
                <c:pt idx="2292">
                  <c:v>44.958736637054201</c:v>
                </c:pt>
                <c:pt idx="2293">
                  <c:v>44.964174628252657</c:v>
                </c:pt>
                <c:pt idx="2294">
                  <c:v>44.96961196185709</c:v>
                </c:pt>
                <c:pt idx="2295">
                  <c:v>44.975048638105996</c:v>
                </c:pt>
                <c:pt idx="2296">
                  <c:v>44.980484657237739</c:v>
                </c:pt>
                <c:pt idx="2297">
                  <c:v>44.985920019490543</c:v>
                </c:pt>
                <c:pt idx="2298">
                  <c:v>44.991354725102468</c:v>
                </c:pt>
                <c:pt idx="2299">
                  <c:v>44.99678877431144</c:v>
                </c:pt>
                <c:pt idx="2300">
                  <c:v>45.002222167355249</c:v>
                </c:pt>
                <c:pt idx="2301">
                  <c:v>45.007654904471529</c:v>
                </c:pt>
                <c:pt idx="2302">
                  <c:v>45.013086985897779</c:v>
                </c:pt>
                <c:pt idx="2303">
                  <c:v>45.018518411871355</c:v>
                </c:pt>
                <c:pt idx="2304">
                  <c:v>45.023949182629458</c:v>
                </c:pt>
                <c:pt idx="2305">
                  <c:v>45.029379298409168</c:v>
                </c:pt>
                <c:pt idx="2306">
                  <c:v>45.034808759447394</c:v>
                </c:pt>
                <c:pt idx="2307">
                  <c:v>45.040237565980931</c:v>
                </c:pt>
                <c:pt idx="2308">
                  <c:v>45.045665718246411</c:v>
                </c:pt>
                <c:pt idx="2309">
                  <c:v>45.051093216480332</c:v>
                </c:pt>
                <c:pt idx="2310">
                  <c:v>45.056520060919041</c:v>
                </c:pt>
                <c:pt idx="2311">
                  <c:v>45.061946251798759</c:v>
                </c:pt>
                <c:pt idx="2312">
                  <c:v>45.067371789355548</c:v>
                </c:pt>
                <c:pt idx="2313">
                  <c:v>45.07279667382533</c:v>
                </c:pt>
                <c:pt idx="2314">
                  <c:v>45.078220905443906</c:v>
                </c:pt>
                <c:pt idx="2315">
                  <c:v>45.083644484446907</c:v>
                </c:pt>
                <c:pt idx="2316">
                  <c:v>45.089067411069834</c:v>
                </c:pt>
                <c:pt idx="2317">
                  <c:v>45.094489685548055</c:v>
                </c:pt>
                <c:pt idx="2318">
                  <c:v>45.099911308116781</c:v>
                </c:pt>
                <c:pt idx="2319">
                  <c:v>45.105332279011094</c:v>
                </c:pt>
                <c:pt idx="2320">
                  <c:v>45.110752598465922</c:v>
                </c:pt>
                <c:pt idx="2321">
                  <c:v>45.11617226671607</c:v>
                </c:pt>
                <c:pt idx="2322">
                  <c:v>45.121591283996182</c:v>
                </c:pt>
                <c:pt idx="2323">
                  <c:v>45.127009650540771</c:v>
                </c:pt>
                <c:pt idx="2324">
                  <c:v>45.132427366584217</c:v>
                </c:pt>
                <c:pt idx="2325">
                  <c:v>45.137844432360744</c:v>
                </c:pt>
                <c:pt idx="2326">
                  <c:v>45.143260848104447</c:v>
                </c:pt>
                <c:pt idx="2327">
                  <c:v>45.148676614049279</c:v>
                </c:pt>
                <c:pt idx="2328">
                  <c:v>45.154091730429037</c:v>
                </c:pt>
                <c:pt idx="2329">
                  <c:v>45.159506197477405</c:v>
                </c:pt>
                <c:pt idx="2330">
                  <c:v>45.164920015427903</c:v>
                </c:pt>
                <c:pt idx="2331">
                  <c:v>45.170333184513922</c:v>
                </c:pt>
                <c:pt idx="2332">
                  <c:v>45.175745704968719</c:v>
                </c:pt>
                <c:pt idx="2333">
                  <c:v>45.181157577025402</c:v>
                </c:pt>
                <c:pt idx="2334">
                  <c:v>45.186568800916938</c:v>
                </c:pt>
                <c:pt idx="2335">
                  <c:v>45.191979376876162</c:v>
                </c:pt>
                <c:pt idx="2336">
                  <c:v>45.197389305135758</c:v>
                </c:pt>
                <c:pt idx="2337">
                  <c:v>45.202798585928285</c:v>
                </c:pt>
                <c:pt idx="2338">
                  <c:v>45.208207219486155</c:v>
                </c:pt>
                <c:pt idx="2339">
                  <c:v>45.213615206041645</c:v>
                </c:pt>
                <c:pt idx="2340">
                  <c:v>45.219022545826881</c:v>
                </c:pt>
                <c:pt idx="2341">
                  <c:v>45.224429239073878</c:v>
                </c:pt>
                <c:pt idx="2342">
                  <c:v>45.229835286014477</c:v>
                </c:pt>
                <c:pt idx="2343">
                  <c:v>45.235240686880402</c:v>
                </c:pt>
                <c:pt idx="2344">
                  <c:v>45.240645441903233</c:v>
                </c:pt>
                <c:pt idx="2345">
                  <c:v>45.246049551314421</c:v>
                </c:pt>
                <c:pt idx="2346">
                  <c:v>45.251453015345263</c:v>
                </c:pt>
                <c:pt idx="2347">
                  <c:v>45.256855834226926</c:v>
                </c:pt>
                <c:pt idx="2348">
                  <c:v>45.262258008190443</c:v>
                </c:pt>
                <c:pt idx="2349">
                  <c:v>45.267659537466699</c:v>
                </c:pt>
                <c:pt idx="2350">
                  <c:v>45.273060422286456</c:v>
                </c:pt>
                <c:pt idx="2351">
                  <c:v>45.278460662880313</c:v>
                </c:pt>
                <c:pt idx="2352">
                  <c:v>45.283860259478757</c:v>
                </c:pt>
                <c:pt idx="2353">
                  <c:v>45.289259212312139</c:v>
                </c:pt>
                <c:pt idx="2354">
                  <c:v>45.294657521610645</c:v>
                </c:pt>
                <c:pt idx="2355">
                  <c:v>45.300055187604357</c:v>
                </c:pt>
                <c:pt idx="2356">
                  <c:v>45.305452210523178</c:v>
                </c:pt>
                <c:pt idx="2357">
                  <c:v>45.310848590596933</c:v>
                </c:pt>
                <c:pt idx="2358">
                  <c:v>45.316244328055255</c:v>
                </c:pt>
                <c:pt idx="2359">
                  <c:v>45.321639423127664</c:v>
                </c:pt>
                <c:pt idx="2360">
                  <c:v>45.327033876043558</c:v>
                </c:pt>
                <c:pt idx="2361">
                  <c:v>45.332427687032158</c:v>
                </c:pt>
                <c:pt idx="2362">
                  <c:v>45.337820856322594</c:v>
                </c:pt>
                <c:pt idx="2363">
                  <c:v>45.34321338414383</c:v>
                </c:pt>
                <c:pt idx="2364">
                  <c:v>45.348605270724704</c:v>
                </c:pt>
                <c:pt idx="2365">
                  <c:v>45.353996516293904</c:v>
                </c:pt>
                <c:pt idx="2366">
                  <c:v>45.359387121080019</c:v>
                </c:pt>
                <c:pt idx="2367">
                  <c:v>45.364777085311459</c:v>
                </c:pt>
                <c:pt idx="2368">
                  <c:v>45.37016640921653</c:v>
                </c:pt>
                <c:pt idx="2369">
                  <c:v>45.37555509302338</c:v>
                </c:pt>
                <c:pt idx="2370">
                  <c:v>45.380943136960035</c:v>
                </c:pt>
                <c:pt idx="2371">
                  <c:v>45.386330541254381</c:v>
                </c:pt>
                <c:pt idx="2372">
                  <c:v>45.391717306134169</c:v>
                </c:pt>
                <c:pt idx="2373">
                  <c:v>45.397103431827013</c:v>
                </c:pt>
                <c:pt idx="2374">
                  <c:v>45.402488918560401</c:v>
                </c:pt>
                <c:pt idx="2375">
                  <c:v>45.407873766561679</c:v>
                </c:pt>
                <c:pt idx="2376">
                  <c:v>45.413257976058048</c:v>
                </c:pt>
                <c:pt idx="2377">
                  <c:v>45.4186415472766</c:v>
                </c:pt>
                <c:pt idx="2378">
                  <c:v>45.424024480444267</c:v>
                </c:pt>
                <c:pt idx="2379">
                  <c:v>45.429406775787861</c:v>
                </c:pt>
                <c:pt idx="2380">
                  <c:v>45.434788433534052</c:v>
                </c:pt>
                <c:pt idx="2381">
                  <c:v>45.440169453909391</c:v>
                </c:pt>
                <c:pt idx="2382">
                  <c:v>45.44554983714027</c:v>
                </c:pt>
                <c:pt idx="2383">
                  <c:v>45.450929583452968</c:v>
                </c:pt>
                <c:pt idx="2384">
                  <c:v>45.456308693073616</c:v>
                </c:pt>
                <c:pt idx="2385">
                  <c:v>45.46169816449887</c:v>
                </c:pt>
                <c:pt idx="2386">
                  <c:v>45.467076000112435</c:v>
                </c:pt>
                <c:pt idx="2387">
                  <c:v>45.472453199712014</c:v>
                </c:pt>
                <c:pt idx="2388">
                  <c:v>45.477829763523239</c:v>
                </c:pt>
                <c:pt idx="2389">
                  <c:v>45.483205691771545</c:v>
                </c:pt>
                <c:pt idx="2390">
                  <c:v>45.488569992911408</c:v>
                </c:pt>
                <c:pt idx="2391">
                  <c:v>45.493944652008359</c:v>
                </c:pt>
                <c:pt idx="2392">
                  <c:v>45.499318676217563</c:v>
                </c:pt>
                <c:pt idx="2393">
                  <c:v>45.50469206576394</c:v>
                </c:pt>
                <c:pt idx="2394">
                  <c:v>45.510075807451692</c:v>
                </c:pt>
                <c:pt idx="2395">
                  <c:v>45.515447927049998</c:v>
                </c:pt>
                <c:pt idx="2396">
                  <c:v>45.520819412659961</c:v>
                </c:pt>
                <c:pt idx="2397">
                  <c:v>45.526190264505992</c:v>
                </c:pt>
                <c:pt idx="2398">
                  <c:v>45.53156048281236</c:v>
                </c:pt>
                <c:pt idx="2399">
                  <c:v>45.536930067803212</c:v>
                </c:pt>
                <c:pt idx="2400">
                  <c:v>45.542299019702554</c:v>
                </c:pt>
                <c:pt idx="2401">
                  <c:v>45.547667338734264</c:v>
                </c:pt>
                <c:pt idx="2402">
                  <c:v>45.553035025122085</c:v>
                </c:pt>
                <c:pt idx="2403">
                  <c:v>45.558402079089653</c:v>
                </c:pt>
                <c:pt idx="2404">
                  <c:v>45.563768500860412</c:v>
                </c:pt>
                <c:pt idx="2405">
                  <c:v>45.56913429065775</c:v>
                </c:pt>
                <c:pt idx="2406">
                  <c:v>45.574499448704863</c:v>
                </c:pt>
                <c:pt idx="2407">
                  <c:v>45.579863975224846</c:v>
                </c:pt>
                <c:pt idx="2408">
                  <c:v>45.585227870440661</c:v>
                </c:pt>
                <c:pt idx="2409">
                  <c:v>45.590591134575128</c:v>
                </c:pt>
                <c:pt idx="2410">
                  <c:v>45.595953767850936</c:v>
                </c:pt>
                <c:pt idx="2411">
                  <c:v>45.601315770490658</c:v>
                </c:pt>
                <c:pt idx="2412">
                  <c:v>45.606677142716727</c:v>
                </c:pt>
                <c:pt idx="2413">
                  <c:v>45.612037884751437</c:v>
                </c:pt>
                <c:pt idx="2414">
                  <c:v>45.617397996816962</c:v>
                </c:pt>
                <c:pt idx="2415">
                  <c:v>45.622757479135338</c:v>
                </c:pt>
                <c:pt idx="2416">
                  <c:v>45.628116331928496</c:v>
                </c:pt>
                <c:pt idx="2417">
                  <c:v>45.633474555418196</c:v>
                </c:pt>
                <c:pt idx="2418">
                  <c:v>45.638832149826101</c:v>
                </c:pt>
                <c:pt idx="2419">
                  <c:v>45.644189115373706</c:v>
                </c:pt>
                <c:pt idx="2420">
                  <c:v>45.649545452282439</c:v>
                </c:pt>
                <c:pt idx="2421">
                  <c:v>45.654901160773527</c:v>
                </c:pt>
                <c:pt idx="2422">
                  <c:v>45.660256241068119</c:v>
                </c:pt>
                <c:pt idx="2423">
                  <c:v>45.665610693387208</c:v>
                </c:pt>
                <c:pt idx="2424">
                  <c:v>45.670964517951667</c:v>
                </c:pt>
                <c:pt idx="2425">
                  <c:v>45.676317714982233</c:v>
                </c:pt>
                <c:pt idx="2426">
                  <c:v>45.681670284699528</c:v>
                </c:pt>
                <c:pt idx="2427">
                  <c:v>45.687022227324029</c:v>
                </c:pt>
                <c:pt idx="2428">
                  <c:v>45.692373543076087</c:v>
                </c:pt>
                <c:pt idx="2429">
                  <c:v>45.697724232175943</c:v>
                </c:pt>
                <c:pt idx="2430">
                  <c:v>45.703074294843667</c:v>
                </c:pt>
                <c:pt idx="2431">
                  <c:v>45.708423731299249</c:v>
                </c:pt>
                <c:pt idx="2432">
                  <c:v>45.713772541762509</c:v>
                </c:pt>
                <c:pt idx="2433">
                  <c:v>45.719120726453177</c:v>
                </c:pt>
                <c:pt idx="2434">
                  <c:v>45.72446828559081</c:v>
                </c:pt>
                <c:pt idx="2435">
                  <c:v>45.729815219394887</c:v>
                </c:pt>
                <c:pt idx="2436">
                  <c:v>45.73516152808471</c:v>
                </c:pt>
                <c:pt idx="2437">
                  <c:v>45.740507211879496</c:v>
                </c:pt>
                <c:pt idx="2438">
                  <c:v>45.745852270998299</c:v>
                </c:pt>
                <c:pt idx="2439">
                  <c:v>45.751196705660064</c:v>
                </c:pt>
                <c:pt idx="2440">
                  <c:v>45.756540516083604</c:v>
                </c:pt>
                <c:pt idx="2441">
                  <c:v>45.761883702487602</c:v>
                </c:pt>
                <c:pt idx="2442">
                  <c:v>45.767226265090613</c:v>
                </c:pt>
                <c:pt idx="2443">
                  <c:v>45.772568204111067</c:v>
                </c:pt>
                <c:pt idx="2444">
                  <c:v>45.777909519767285</c:v>
                </c:pt>
                <c:pt idx="2445">
                  <c:v>45.783250212277416</c:v>
                </c:pt>
                <c:pt idx="2446">
                  <c:v>45.78859028185952</c:v>
                </c:pt>
                <c:pt idx="2447">
                  <c:v>45.793929728731513</c:v>
                </c:pt>
                <c:pt idx="2448">
                  <c:v>45.799268553111197</c:v>
                </c:pt>
                <c:pt idx="2449">
                  <c:v>45.804606755216227</c:v>
                </c:pt>
                <c:pt idx="2450">
                  <c:v>45.809944335264149</c:v>
                </c:pt>
                <c:pt idx="2451">
                  <c:v>45.815281293472374</c:v>
                </c:pt>
                <c:pt idx="2452">
                  <c:v>45.820617630058194</c:v>
                </c:pt>
                <c:pt idx="2453">
                  <c:v>45.825953345238766</c:v>
                </c:pt>
                <c:pt idx="2454">
                  <c:v>45.831288439231116</c:v>
                </c:pt>
                <c:pt idx="2455">
                  <c:v>45.836622912252167</c:v>
                </c:pt>
                <c:pt idx="2456">
                  <c:v>45.841956764518677</c:v>
                </c:pt>
                <c:pt idx="2457">
                  <c:v>45.847289996247326</c:v>
                </c:pt>
                <c:pt idx="2458">
                  <c:v>45.852622607654624</c:v>
                </c:pt>
                <c:pt idx="2459">
                  <c:v>45.857954598956987</c:v>
                </c:pt>
                <c:pt idx="2460">
                  <c:v>45.863285970370676</c:v>
                </c:pt>
                <c:pt idx="2461">
                  <c:v>45.868616722111867</c:v>
                </c:pt>
                <c:pt idx="2462">
                  <c:v>45.873946854396557</c:v>
                </c:pt>
                <c:pt idx="2463">
                  <c:v>45.879276367440667</c:v>
                </c:pt>
                <c:pt idx="2464">
                  <c:v>45.884605261459967</c:v>
                </c:pt>
                <c:pt idx="2465">
                  <c:v>45.889933536670107</c:v>
                </c:pt>
                <c:pt idx="2466">
                  <c:v>45.895261193286615</c:v>
                </c:pt>
                <c:pt idx="2467">
                  <c:v>45.900588231524878</c:v>
                </c:pt>
                <c:pt idx="2468">
                  <c:v>45.905914651600177</c:v>
                </c:pt>
                <c:pt idx="2469">
                  <c:v>45.911240453727672</c:v>
                </c:pt>
                <c:pt idx="2470">
                  <c:v>45.916565638122371</c:v>
                </c:pt>
                <c:pt idx="2471">
                  <c:v>45.92189020499918</c:v>
                </c:pt>
                <c:pt idx="2472">
                  <c:v>45.927214154572887</c:v>
                </c:pt>
                <c:pt idx="2473">
                  <c:v>45.93253748705812</c:v>
                </c:pt>
                <c:pt idx="2474">
                  <c:v>45.937860202669434</c:v>
                </c:pt>
                <c:pt idx="2475">
                  <c:v>45.943182301621206</c:v>
                </c:pt>
                <c:pt idx="2476">
                  <c:v>45.94850378412773</c:v>
                </c:pt>
                <c:pt idx="2477">
                  <c:v>45.953824650403149</c:v>
                </c:pt>
                <c:pt idx="2478">
                  <c:v>45.959144900661499</c:v>
                </c:pt>
                <c:pt idx="2479">
                  <c:v>45.96446453511669</c:v>
                </c:pt>
                <c:pt idx="2480">
                  <c:v>45.969783553982502</c:v>
                </c:pt>
                <c:pt idx="2481">
                  <c:v>45.975101957472589</c:v>
                </c:pt>
                <c:pt idx="2482">
                  <c:v>45.980419745800496</c:v>
                </c:pt>
                <c:pt idx="2483">
                  <c:v>45.985736919179629</c:v>
                </c:pt>
                <c:pt idx="2484">
                  <c:v>45.991053477823264</c:v>
                </c:pt>
                <c:pt idx="2485">
                  <c:v>45.9963694219446</c:v>
                </c:pt>
                <c:pt idx="2486">
                  <c:v>46.001684751756642</c:v>
                </c:pt>
                <c:pt idx="2487">
                  <c:v>46.00699946747234</c:v>
                </c:pt>
                <c:pt idx="2488">
                  <c:v>46.012313569304467</c:v>
                </c:pt>
                <c:pt idx="2489">
                  <c:v>46.01762705746571</c:v>
                </c:pt>
                <c:pt idx="2490">
                  <c:v>46.022939932168612</c:v>
                </c:pt>
                <c:pt idx="2491">
                  <c:v>46.028252193625597</c:v>
                </c:pt>
                <c:pt idx="2492">
                  <c:v>46.033563842048984</c:v>
                </c:pt>
                <c:pt idx="2493">
                  <c:v>46.038874877650954</c:v>
                </c:pt>
                <c:pt idx="2494">
                  <c:v>46.044185300643555</c:v>
                </c:pt>
                <c:pt idx="2495">
                  <c:v>46.049495111238734</c:v>
                </c:pt>
                <c:pt idx="2496">
                  <c:v>46.054804309648304</c:v>
                </c:pt>
                <c:pt idx="2497">
                  <c:v>46.060112896083965</c:v>
                </c:pt>
                <c:pt idx="2498">
                  <c:v>46.065420870757279</c:v>
                </c:pt>
                <c:pt idx="2499">
                  <c:v>46.070728233879699</c:v>
                </c:pt>
                <c:pt idx="2500">
                  <c:v>46.07603498566256</c:v>
                </c:pt>
                <c:pt idx="2501">
                  <c:v>46.081341126317056</c:v>
                </c:pt>
                <c:pt idx="2502">
                  <c:v>46.086646656054292</c:v>
                </c:pt>
                <c:pt idx="2503">
                  <c:v>46.091951575085211</c:v>
                </c:pt>
                <c:pt idx="2504">
                  <c:v>46.097255883620669</c:v>
                </c:pt>
                <c:pt idx="2505">
                  <c:v>46.102559581871375</c:v>
                </c:pt>
                <c:pt idx="2506">
                  <c:v>46.107862670047936</c:v>
                </c:pt>
                <c:pt idx="2507">
                  <c:v>46.113165148360828</c:v>
                </c:pt>
                <c:pt idx="2508">
                  <c:v>46.118467017020414</c:v>
                </c:pt>
                <c:pt idx="2509">
                  <c:v>46.12376827623693</c:v>
                </c:pt>
                <c:pt idx="2510">
                  <c:v>46.129068926220484</c:v>
                </c:pt>
                <c:pt idx="2511">
                  <c:v>46.134368967181075</c:v>
                </c:pt>
                <c:pt idx="2512">
                  <c:v>46.139668399328571</c:v>
                </c:pt>
                <c:pt idx="2513">
                  <c:v>46.144967222872744</c:v>
                </c:pt>
                <c:pt idx="2514">
                  <c:v>46.150265438023212</c:v>
                </c:pt>
                <c:pt idx="2515">
                  <c:v>46.155563044989499</c:v>
                </c:pt>
                <c:pt idx="2516">
                  <c:v>46.160860043980982</c:v>
                </c:pt>
                <c:pt idx="2517">
                  <c:v>46.16615643520695</c:v>
                </c:pt>
                <c:pt idx="2518">
                  <c:v>46.171452218876546</c:v>
                </c:pt>
                <c:pt idx="2519">
                  <c:v>46.176747395198809</c:v>
                </c:pt>
                <c:pt idx="2520">
                  <c:v>46.182041964382648</c:v>
                </c:pt>
                <c:pt idx="2521">
                  <c:v>46.187335926636862</c:v>
                </c:pt>
                <c:pt idx="2522">
                  <c:v>46.192629282170117</c:v>
                </c:pt>
                <c:pt idx="2523">
                  <c:v>46.19792203119097</c:v>
                </c:pt>
                <c:pt idx="2524">
                  <c:v>46.20321417390786</c:v>
                </c:pt>
                <c:pt idx="2525">
                  <c:v>46.208505710529096</c:v>
                </c:pt>
                <c:pt idx="2526">
                  <c:v>46.213796641262881</c:v>
                </c:pt>
                <c:pt idx="2527">
                  <c:v>46.219086966317278</c:v>
                </c:pt>
                <c:pt idx="2528">
                  <c:v>46.224376685900268</c:v>
                </c:pt>
                <c:pt idx="2529">
                  <c:v>46.229665800219664</c:v>
                </c:pt>
                <c:pt idx="2530">
                  <c:v>46.234954309483214</c:v>
                </c:pt>
                <c:pt idx="2531">
                  <c:v>46.24024221389849</c:v>
                </c:pt>
                <c:pt idx="2532">
                  <c:v>46.245529513672992</c:v>
                </c:pt>
                <c:pt idx="2533">
                  <c:v>46.250816209014083</c:v>
                </c:pt>
                <c:pt idx="2534">
                  <c:v>46.256102300129008</c:v>
                </c:pt>
                <c:pt idx="2535">
                  <c:v>46.261387787224891</c:v>
                </c:pt>
                <c:pt idx="2536">
                  <c:v>46.26667267050874</c:v>
                </c:pt>
                <c:pt idx="2537">
                  <c:v>46.271956950187445</c:v>
                </c:pt>
                <c:pt idx="2538">
                  <c:v>46.27724062646778</c:v>
                </c:pt>
                <c:pt idx="2539">
                  <c:v>46.2825236995564</c:v>
                </c:pt>
                <c:pt idx="2540">
                  <c:v>46.287806169659845</c:v>
                </c:pt>
                <c:pt idx="2541">
                  <c:v>46.293088036984528</c:v>
                </c:pt>
                <c:pt idx="2542">
                  <c:v>46.298369301736749</c:v>
                </c:pt>
                <c:pt idx="2543">
                  <c:v>46.303649964122698</c:v>
                </c:pt>
                <c:pt idx="2544">
                  <c:v>46.308930024348435</c:v>
                </c:pt>
                <c:pt idx="2545">
                  <c:v>46.314209482619916</c:v>
                </c:pt>
                <c:pt idx="2546">
                  <c:v>46.31948833914295</c:v>
                </c:pt>
                <c:pt idx="2547">
                  <c:v>46.324766594123275</c:v>
                </c:pt>
                <c:pt idx="2548">
                  <c:v>46.33004424776648</c:v>
                </c:pt>
                <c:pt idx="2549">
                  <c:v>46.335321300278039</c:v>
                </c:pt>
                <c:pt idx="2550">
                  <c:v>46.340597751863321</c:v>
                </c:pt>
                <c:pt idx="2551">
                  <c:v>46.345873602727572</c:v>
                </c:pt>
                <c:pt idx="2552">
                  <c:v>46.351148853075905</c:v>
                </c:pt>
                <c:pt idx="2553">
                  <c:v>46.356423503113348</c:v>
                </c:pt>
                <c:pt idx="2554">
                  <c:v>46.361697553044799</c:v>
                </c:pt>
                <c:pt idx="2555">
                  <c:v>46.366971003075022</c:v>
                </c:pt>
                <c:pt idx="2556">
                  <c:v>46.37224385340869</c:v>
                </c:pt>
                <c:pt idx="2557">
                  <c:v>46.37751610425034</c:v>
                </c:pt>
                <c:pt idx="2558">
                  <c:v>46.382787755804415</c:v>
                </c:pt>
                <c:pt idx="2559">
                  <c:v>46.388058808275218</c:v>
                </c:pt>
                <c:pt idx="2560">
                  <c:v>46.393329261866946</c:v>
                </c:pt>
                <c:pt idx="2561">
                  <c:v>46.398599116783686</c:v>
                </c:pt>
                <c:pt idx="2562">
                  <c:v>46.4038683732294</c:v>
                </c:pt>
                <c:pt idx="2563">
                  <c:v>46.409137031407944</c:v>
                </c:pt>
                <c:pt idx="2564">
                  <c:v>46.414405091523044</c:v>
                </c:pt>
                <c:pt idx="2565">
                  <c:v>46.419672553778319</c:v>
                </c:pt>
                <c:pt idx="2566">
                  <c:v>46.424939418377278</c:v>
                </c:pt>
                <c:pt idx="2567">
                  <c:v>46.430205685523298</c:v>
                </c:pt>
                <c:pt idx="2568">
                  <c:v>46.435471355419658</c:v>
                </c:pt>
                <c:pt idx="2569">
                  <c:v>46.440736428269524</c:v>
                </c:pt>
                <c:pt idx="2570">
                  <c:v>46.44600090427592</c:v>
                </c:pt>
                <c:pt idx="2571">
                  <c:v>46.45126478364179</c:v>
                </c:pt>
                <c:pt idx="2572">
                  <c:v>46.456528066569931</c:v>
                </c:pt>
                <c:pt idx="2573">
                  <c:v>46.461790753263053</c:v>
                </c:pt>
                <c:pt idx="2574">
                  <c:v>46.467052843923724</c:v>
                </c:pt>
                <c:pt idx="2575">
                  <c:v>46.472314338754423</c:v>
                </c:pt>
                <c:pt idx="2576">
                  <c:v>46.477575237957495</c:v>
                </c:pt>
                <c:pt idx="2577">
                  <c:v>46.482835541735184</c:v>
                </c:pt>
                <c:pt idx="2578">
                  <c:v>46.488095250289618</c:v>
                </c:pt>
                <c:pt idx="2579">
                  <c:v>46.493354363822796</c:v>
                </c:pt>
                <c:pt idx="2580">
                  <c:v>46.498612882536612</c:v>
                </c:pt>
                <c:pt idx="2581">
                  <c:v>46.503870806632854</c:v>
                </c:pt>
                <c:pt idx="2582">
                  <c:v>46.509128136313201</c:v>
                </c:pt>
                <c:pt idx="2583">
                  <c:v>46.514384871779178</c:v>
                </c:pt>
                <c:pt idx="2584">
                  <c:v>46.519641013232253</c:v>
                </c:pt>
                <c:pt idx="2585">
                  <c:v>46.524896560873728</c:v>
                </c:pt>
                <c:pt idx="2586">
                  <c:v>46.53015151490483</c:v>
                </c:pt>
                <c:pt idx="2587">
                  <c:v>46.535405875526649</c:v>
                </c:pt>
                <c:pt idx="2588">
                  <c:v>46.54065964294017</c:v>
                </c:pt>
                <c:pt idx="2589">
                  <c:v>46.54591281734627</c:v>
                </c:pt>
                <c:pt idx="2590">
                  <c:v>46.551165398945706</c:v>
                </c:pt>
                <c:pt idx="2591">
                  <c:v>46.556417387939121</c:v>
                </c:pt>
                <c:pt idx="2592">
                  <c:v>46.561679522972533</c:v>
                </c:pt>
                <c:pt idx="2593">
                  <c:v>46.566930326144544</c:v>
                </c:pt>
                <c:pt idx="2594">
                  <c:v>46.572180537312185</c:v>
                </c:pt>
                <c:pt idx="2595">
                  <c:v>46.577430156675675</c:v>
                </c:pt>
                <c:pt idx="2596">
                  <c:v>46.582679184435065</c:v>
                </c:pt>
                <c:pt idx="2597">
                  <c:v>46.587916888395</c:v>
                </c:pt>
                <c:pt idx="2598">
                  <c:v>46.593164734754815</c:v>
                </c:pt>
                <c:pt idx="2599">
                  <c:v>46.59841199010971</c:v>
                </c:pt>
                <c:pt idx="2600">
                  <c:v>46.603658654659291</c:v>
                </c:pt>
                <c:pt idx="2601">
                  <c:v>46.608915456165683</c:v>
                </c:pt>
                <c:pt idx="2602">
                  <c:v>46.614160938495935</c:v>
                </c:pt>
                <c:pt idx="2603">
                  <c:v>46.619405830619506</c:v>
                </c:pt>
                <c:pt idx="2604">
                  <c:v>46.624650132735582</c:v>
                </c:pt>
                <c:pt idx="2605">
                  <c:v>46.62989384504322</c:v>
                </c:pt>
                <c:pt idx="2606">
                  <c:v>46.635136967741396</c:v>
                </c:pt>
                <c:pt idx="2607">
                  <c:v>46.640379501028931</c:v>
                </c:pt>
                <c:pt idx="2608">
                  <c:v>46.645621445104581</c:v>
                </c:pt>
                <c:pt idx="2609">
                  <c:v>46.650862800166941</c:v>
                </c:pt>
                <c:pt idx="2610">
                  <c:v>46.656103566414544</c:v>
                </c:pt>
                <c:pt idx="2611">
                  <c:v>46.66134374404578</c:v>
                </c:pt>
                <c:pt idx="2612">
                  <c:v>46.666583333258927</c:v>
                </c:pt>
                <c:pt idx="2613">
                  <c:v>46.671822334252177</c:v>
                </c:pt>
                <c:pt idx="2614">
                  <c:v>46.677060747223578</c:v>
                </c:pt>
                <c:pt idx="2615">
                  <c:v>46.682298572371089</c:v>
                </c:pt>
                <c:pt idx="2616">
                  <c:v>46.687535809892559</c:v>
                </c:pt>
                <c:pt idx="2617">
                  <c:v>46.692772459985711</c:v>
                </c:pt>
                <c:pt idx="2618">
                  <c:v>46.698008522848163</c:v>
                </c:pt>
                <c:pt idx="2619">
                  <c:v>46.703243998677436</c:v>
                </c:pt>
                <c:pt idx="2620">
                  <c:v>46.708478887670914</c:v>
                </c:pt>
                <c:pt idx="2621">
                  <c:v>46.713713190025906</c:v>
                </c:pt>
                <c:pt idx="2622">
                  <c:v>46.718946905939561</c:v>
                </c:pt>
                <c:pt idx="2623">
                  <c:v>46.724180035608967</c:v>
                </c:pt>
                <c:pt idx="2624">
                  <c:v>46.729412579231081</c:v>
                </c:pt>
                <c:pt idx="2625">
                  <c:v>46.734644537002737</c:v>
                </c:pt>
                <c:pt idx="2626">
                  <c:v>46.739875909120684</c:v>
                </c:pt>
                <c:pt idx="2627">
                  <c:v>46.745106695781537</c:v>
                </c:pt>
                <c:pt idx="2628">
                  <c:v>46.750336897181825</c:v>
                </c:pt>
                <c:pt idx="2629">
                  <c:v>46.755566513517941</c:v>
                </c:pt>
                <c:pt idx="2630">
                  <c:v>46.760795544986188</c:v>
                </c:pt>
                <c:pt idx="2631">
                  <c:v>46.766023991782752</c:v>
                </c:pt>
                <c:pt idx="2632">
                  <c:v>46.771251854103717</c:v>
                </c:pt>
                <c:pt idx="2633">
                  <c:v>46.776479132145035</c:v>
                </c:pt>
                <c:pt idx="2634">
                  <c:v>46.781705826102581</c:v>
                </c:pt>
                <c:pt idx="2635">
                  <c:v>46.786931936172088</c:v>
                </c:pt>
                <c:pt idx="2636">
                  <c:v>46.79215746254922</c:v>
                </c:pt>
                <c:pt idx="2637">
                  <c:v>46.797382405429474</c:v>
                </c:pt>
                <c:pt idx="2638">
                  <c:v>46.802606765008292</c:v>
                </c:pt>
                <c:pt idx="2639">
                  <c:v>46.807830541480982</c:v>
                </c:pt>
                <c:pt idx="2640">
                  <c:v>46.81305373504275</c:v>
                </c:pt>
                <c:pt idx="2641">
                  <c:v>46.818276345888684</c:v>
                </c:pt>
                <c:pt idx="2642">
                  <c:v>46.823498374213777</c:v>
                </c:pt>
                <c:pt idx="2643">
                  <c:v>46.828719820212896</c:v>
                </c:pt>
                <c:pt idx="2644">
                  <c:v>46.833940684080808</c:v>
                </c:pt>
                <c:pt idx="2645">
                  <c:v>46.839160966012194</c:v>
                </c:pt>
                <c:pt idx="2646">
                  <c:v>46.844380666201573</c:v>
                </c:pt>
                <c:pt idx="2647">
                  <c:v>46.849599784843413</c:v>
                </c:pt>
                <c:pt idx="2648">
                  <c:v>46.854818322132033</c:v>
                </c:pt>
                <c:pt idx="2649">
                  <c:v>46.860036278261674</c:v>
                </c:pt>
                <c:pt idx="2650">
                  <c:v>46.865253653426436</c:v>
                </c:pt>
                <c:pt idx="2651">
                  <c:v>46.870470447820338</c:v>
                </c:pt>
                <c:pt idx="2652">
                  <c:v>46.875686661637289</c:v>
                </c:pt>
                <c:pt idx="2653">
                  <c:v>46.880902295071067</c:v>
                </c:pt>
                <c:pt idx="2654">
                  <c:v>46.886117348315373</c:v>
                </c:pt>
                <c:pt idx="2655">
                  <c:v>46.891331821563782</c:v>
                </c:pt>
                <c:pt idx="2656">
                  <c:v>46.896545715009758</c:v>
                </c:pt>
                <c:pt idx="2657">
                  <c:v>46.901759028846669</c:v>
                </c:pt>
                <c:pt idx="2658">
                  <c:v>46.906971763267769</c:v>
                </c:pt>
                <c:pt idx="2659">
                  <c:v>46.912183918466212</c:v>
                </c:pt>
                <c:pt idx="2660">
                  <c:v>46.917395494635038</c:v>
                </c:pt>
                <c:pt idx="2661">
                  <c:v>46.922606491967173</c:v>
                </c:pt>
                <c:pt idx="2662">
                  <c:v>46.927816910655459</c:v>
                </c:pt>
                <c:pt idx="2663">
                  <c:v>46.933026750892594</c:v>
                </c:pt>
                <c:pt idx="2664">
                  <c:v>46.938236012871215</c:v>
                </c:pt>
                <c:pt idx="2665">
                  <c:v>46.943444696783807</c:v>
                </c:pt>
                <c:pt idx="2666">
                  <c:v>46.948652802822785</c:v>
                </c:pt>
                <c:pt idx="2667">
                  <c:v>46.953860331180437</c:v>
                </c:pt>
                <c:pt idx="2668">
                  <c:v>46.959067282048949</c:v>
                </c:pt>
                <c:pt idx="2669">
                  <c:v>46.964273655620396</c:v>
                </c:pt>
                <c:pt idx="2670">
                  <c:v>46.969479452086759</c:v>
                </c:pt>
                <c:pt idx="2671">
                  <c:v>46.974684671639892</c:v>
                </c:pt>
                <c:pt idx="2672">
                  <c:v>46.979889117578807</c:v>
                </c:pt>
                <c:pt idx="2673">
                  <c:v>46.985094518368271</c:v>
                </c:pt>
                <c:pt idx="2674">
                  <c:v>46.990299339331727</c:v>
                </c:pt>
                <c:pt idx="2675">
                  <c:v>46.995503593429021</c:v>
                </c:pt>
                <c:pt idx="2676">
                  <c:v>47.000707260635984</c:v>
                </c:pt>
                <c:pt idx="2677">
                  <c:v>47.005910351784486</c:v>
                </c:pt>
                <c:pt idx="2678">
                  <c:v>47.011112877701585</c:v>
                </c:pt>
                <c:pt idx="2679">
                  <c:v>47.016314817305705</c:v>
                </c:pt>
                <c:pt idx="2680">
                  <c:v>47.021516181424865</c:v>
                </c:pt>
                <c:pt idx="2681">
                  <c:v>47.026716980882263</c:v>
                </c:pt>
                <c:pt idx="2682">
                  <c:v>47.031917194603075</c:v>
                </c:pt>
                <c:pt idx="2683">
                  <c:v>47.03711683341146</c:v>
                </c:pt>
                <c:pt idx="2684">
                  <c:v>47.042315908126803</c:v>
                </c:pt>
                <c:pt idx="2685">
                  <c:v>47.047514397680992</c:v>
                </c:pt>
                <c:pt idx="2686">
                  <c:v>47.052712323520737</c:v>
                </c:pt>
                <c:pt idx="2687">
                  <c:v>47.057909664582425</c:v>
                </c:pt>
                <c:pt idx="2688">
                  <c:v>47.063106431683828</c:v>
                </c:pt>
                <c:pt idx="2689">
                  <c:v>47.068302625015065</c:v>
                </c:pt>
                <c:pt idx="2690">
                  <c:v>47.073498255387818</c:v>
                </c:pt>
                <c:pt idx="2691">
                  <c:v>47.07869331236796</c:v>
                </c:pt>
                <c:pt idx="2692">
                  <c:v>47.083887796145298</c:v>
                </c:pt>
                <c:pt idx="2693">
                  <c:v>47.08908164320048</c:v>
                </c:pt>
                <c:pt idx="2694">
                  <c:v>47.094275023616198</c:v>
                </c:pt>
                <c:pt idx="2695">
                  <c:v>47.099467725230184</c:v>
                </c:pt>
                <c:pt idx="2696">
                  <c:v>47.10465996056017</c:v>
                </c:pt>
                <c:pt idx="2697">
                  <c:v>47.109851623625396</c:v>
                </c:pt>
                <c:pt idx="2698">
                  <c:v>47.115042608491827</c:v>
                </c:pt>
                <c:pt idx="2699">
                  <c:v>47.12023312760666</c:v>
                </c:pt>
                <c:pt idx="2700">
                  <c:v>47.125422968924113</c:v>
                </c:pt>
                <c:pt idx="2701">
                  <c:v>47.130612344844408</c:v>
                </c:pt>
                <c:pt idx="2702">
                  <c:v>47.135801043368296</c:v>
                </c:pt>
                <c:pt idx="2703">
                  <c:v>47.140989276849076</c:v>
                </c:pt>
                <c:pt idx="2704">
                  <c:v>47.146176833334003</c:v>
                </c:pt>
                <c:pt idx="2705">
                  <c:v>47.151363925129459</c:v>
                </c:pt>
                <c:pt idx="2706">
                  <c:v>47.156550340329183</c:v>
                </c:pt>
                <c:pt idx="2707">
                  <c:v>47.161736291192675</c:v>
                </c:pt>
                <c:pt idx="2708">
                  <c:v>47.166921565860115</c:v>
                </c:pt>
                <c:pt idx="2709">
                  <c:v>47.172106376544178</c:v>
                </c:pt>
                <c:pt idx="2710">
                  <c:v>47.177290511431451</c:v>
                </c:pt>
                <c:pt idx="2711">
                  <c:v>47.182474182687791</c:v>
                </c:pt>
                <c:pt idx="2712">
                  <c:v>47.187657284506088</c:v>
                </c:pt>
                <c:pt idx="2713">
                  <c:v>47.192839711125671</c:v>
                </c:pt>
                <c:pt idx="2714">
                  <c:v>47.198021674642256</c:v>
                </c:pt>
                <c:pt idx="2715">
                  <c:v>47.203202963358322</c:v>
                </c:pt>
                <c:pt idx="2716">
                  <c:v>47.208383789322852</c:v>
                </c:pt>
                <c:pt idx="2717">
                  <c:v>47.213563940884619</c:v>
                </c:pt>
                <c:pt idx="2718">
                  <c:v>47.2187436300459</c:v>
                </c:pt>
                <c:pt idx="2719">
                  <c:v>47.22392264520176</c:v>
                </c:pt>
                <c:pt idx="2720">
                  <c:v>47.229101198307809</c:v>
                </c:pt>
                <c:pt idx="2721">
                  <c:v>47.234279183660675</c:v>
                </c:pt>
                <c:pt idx="2722">
                  <c:v>47.239456495603335</c:v>
                </c:pt>
                <c:pt idx="2723">
                  <c:v>47.24463334602143</c:v>
                </c:pt>
                <c:pt idx="2724">
                  <c:v>47.249809523425597</c:v>
                </c:pt>
                <c:pt idx="2725">
                  <c:v>47.254985239654872</c:v>
                </c:pt>
                <c:pt idx="2726">
                  <c:v>47.260160283266075</c:v>
                </c:pt>
                <c:pt idx="2727">
                  <c:v>47.265334866051674</c:v>
                </c:pt>
                <c:pt idx="2728">
                  <c:v>47.270508776614626</c:v>
                </c:pt>
                <c:pt idx="2729">
                  <c:v>47.275682226700866</c:v>
                </c:pt>
                <c:pt idx="2730">
                  <c:v>47.280855004959463</c:v>
                </c:pt>
                <c:pt idx="2731">
                  <c:v>47.286027323089854</c:v>
                </c:pt>
                <c:pt idx="2732">
                  <c:v>47.291198969787182</c:v>
                </c:pt>
                <c:pt idx="2733">
                  <c:v>47.29637015670442</c:v>
                </c:pt>
                <c:pt idx="2734">
                  <c:v>47.301540672582746</c:v>
                </c:pt>
                <c:pt idx="2735">
                  <c:v>47.306710729028708</c:v>
                </c:pt>
                <c:pt idx="2736">
                  <c:v>47.311880114829506</c:v>
                </c:pt>
                <c:pt idx="2737">
                  <c:v>47.317049041545268</c:v>
                </c:pt>
                <c:pt idx="2738">
                  <c:v>47.322217403667807</c:v>
                </c:pt>
                <c:pt idx="2739">
                  <c:v>47.327385095735004</c:v>
                </c:pt>
                <c:pt idx="2740">
                  <c:v>47.332552329237437</c:v>
                </c:pt>
                <c:pt idx="2741">
                  <c:v>47.337718893077216</c:v>
                </c:pt>
                <c:pt idx="2742">
                  <c:v>47.342884998698587</c:v>
                </c:pt>
                <c:pt idx="2743">
                  <c:v>47.348050435049593</c:v>
                </c:pt>
                <c:pt idx="2744">
                  <c:v>47.353215413528147</c:v>
                </c:pt>
                <c:pt idx="2745">
                  <c:v>47.358379723128202</c:v>
                </c:pt>
                <c:pt idx="2746">
                  <c:v>47.363543575201383</c:v>
                </c:pt>
                <c:pt idx="2747">
                  <c:v>47.368706864342414</c:v>
                </c:pt>
                <c:pt idx="2748">
                  <c:v>47.373869485191939</c:v>
                </c:pt>
                <c:pt idx="2749">
                  <c:v>47.379031543500339</c:v>
                </c:pt>
                <c:pt idx="2750">
                  <c:v>47.384193144971881</c:v>
                </c:pt>
                <c:pt idx="2751">
                  <c:v>47.389354184246912</c:v>
                </c:pt>
                <c:pt idx="2752">
                  <c:v>47.39451455601165</c:v>
                </c:pt>
                <c:pt idx="2753">
                  <c:v>47.399674471456031</c:v>
                </c:pt>
                <c:pt idx="2754">
                  <c:v>47.4048337197801</c:v>
                </c:pt>
                <c:pt idx="2755">
                  <c:v>47.409992512127651</c:v>
                </c:pt>
                <c:pt idx="2756">
                  <c:v>47.415150637744468</c:v>
                </c:pt>
                <c:pt idx="2757">
                  <c:v>47.420308307728241</c:v>
                </c:pt>
                <c:pt idx="2758">
                  <c:v>47.425465311370431</c:v>
                </c:pt>
                <c:pt idx="2759">
                  <c:v>47.430621859722649</c:v>
                </c:pt>
                <c:pt idx="2760">
                  <c:v>47.435777742122035</c:v>
                </c:pt>
                <c:pt idx="2761">
                  <c:v>47.440933169574137</c:v>
                </c:pt>
                <c:pt idx="2762">
                  <c:v>47.446088036844515</c:v>
                </c:pt>
                <c:pt idx="2763">
                  <c:v>47.451242238744392</c:v>
                </c:pt>
                <c:pt idx="2764">
                  <c:v>47.456395880850458</c:v>
                </c:pt>
                <c:pt idx="2765">
                  <c:v>47.461549068693493</c:v>
                </c:pt>
                <c:pt idx="2766">
                  <c:v>47.466701697084453</c:v>
                </c:pt>
                <c:pt idx="2767">
                  <c:v>47.471853660879944</c:v>
                </c:pt>
                <c:pt idx="2768">
                  <c:v>47.477005170924592</c:v>
                </c:pt>
                <c:pt idx="2769">
                  <c:v>47.482156016760655</c:v>
                </c:pt>
                <c:pt idx="2770">
                  <c:v>47.487306409186871</c:v>
                </c:pt>
                <c:pt idx="2771">
                  <c:v>47.492456137790981</c:v>
                </c:pt>
                <c:pt idx="2772">
                  <c:v>47.497605413325836</c:v>
                </c:pt>
                <c:pt idx="2773">
                  <c:v>47.502754025424672</c:v>
                </c:pt>
                <c:pt idx="2774">
                  <c:v>47.507902184794482</c:v>
                </c:pt>
                <c:pt idx="2775">
                  <c:v>47.513049786348169</c:v>
                </c:pt>
                <c:pt idx="2776">
                  <c:v>47.518196725044184</c:v>
                </c:pt>
                <c:pt idx="2777">
                  <c:v>47.523343211520803</c:v>
                </c:pt>
                <c:pt idx="2778">
                  <c:v>47.528489035524785</c:v>
                </c:pt>
                <c:pt idx="2779">
                  <c:v>47.533634407648655</c:v>
                </c:pt>
                <c:pt idx="2780">
                  <c:v>47.538779117684541</c:v>
                </c:pt>
                <c:pt idx="2781">
                  <c:v>47.543923376179208</c:v>
                </c:pt>
                <c:pt idx="2782">
                  <c:v>47.549066972970145</c:v>
                </c:pt>
                <c:pt idx="2783">
                  <c:v>47.55421011855838</c:v>
                </c:pt>
                <c:pt idx="2784">
                  <c:v>47.559352602826714</c:v>
                </c:pt>
                <c:pt idx="2785">
                  <c:v>47.564494636230499</c:v>
                </c:pt>
                <c:pt idx="2786">
                  <c:v>47.569636113806887</c:v>
                </c:pt>
                <c:pt idx="2787">
                  <c:v>47.574776930638365</c:v>
                </c:pt>
                <c:pt idx="2788">
                  <c:v>47.579917192025462</c:v>
                </c:pt>
                <c:pt idx="2789">
                  <c:v>47.585057003223191</c:v>
                </c:pt>
                <c:pt idx="2790">
                  <c:v>47.59019625931375</c:v>
                </c:pt>
                <c:pt idx="2791">
                  <c:v>47.595334855424646</c:v>
                </c:pt>
                <c:pt idx="2792">
                  <c:v>47.600472896810594</c:v>
                </c:pt>
                <c:pt idx="2793">
                  <c:v>47.605610488680853</c:v>
                </c:pt>
                <c:pt idx="2794">
                  <c:v>47.610747526162619</c:v>
                </c:pt>
                <c:pt idx="2795">
                  <c:v>47.615883904428358</c:v>
                </c:pt>
                <c:pt idx="2796">
                  <c:v>47.621019833682688</c:v>
                </c:pt>
                <c:pt idx="2797">
                  <c:v>47.626155104102196</c:v>
                </c:pt>
                <c:pt idx="2798">
                  <c:v>47.631289925846012</c:v>
                </c:pt>
                <c:pt idx="2799">
                  <c:v>47.636424089135829</c:v>
                </c:pt>
                <c:pt idx="2800">
                  <c:v>47.641557804085288</c:v>
                </c:pt>
                <c:pt idx="2801">
                  <c:v>47.646690860961165</c:v>
                </c:pt>
                <c:pt idx="2802">
                  <c:v>47.651823469831669</c:v>
                </c:pt>
                <c:pt idx="2803">
                  <c:v>47.656955525925071</c:v>
                </c:pt>
                <c:pt idx="2804">
                  <c:v>47.662086924514753</c:v>
                </c:pt>
                <c:pt idx="2805">
                  <c:v>47.667217875600841</c:v>
                </c:pt>
                <c:pt idx="2806">
                  <c:v>47.672348169562618</c:v>
                </c:pt>
                <c:pt idx="2807">
                  <c:v>47.677477911483528</c:v>
                </c:pt>
                <c:pt idx="2808">
                  <c:v>47.682607206401791</c:v>
                </c:pt>
                <c:pt idx="2809">
                  <c:v>47.687735949612879</c:v>
                </c:pt>
                <c:pt idx="2810">
                  <c:v>47.69286403645728</c:v>
                </c:pt>
                <c:pt idx="2811">
                  <c:v>47.697991676799141</c:v>
                </c:pt>
                <c:pt idx="2812">
                  <c:v>47.703118661152544</c:v>
                </c:pt>
                <c:pt idx="2813">
                  <c:v>47.708245199336353</c:v>
                </c:pt>
                <c:pt idx="2814">
                  <c:v>47.713371186701956</c:v>
                </c:pt>
                <c:pt idx="2815">
                  <c:v>47.718496518645679</c:v>
                </c:pt>
                <c:pt idx="2816">
                  <c:v>47.723621300148629</c:v>
                </c:pt>
                <c:pt idx="2817">
                  <c:v>47.728745636146776</c:v>
                </c:pt>
                <c:pt idx="2818">
                  <c:v>47.73386931728875</c:v>
                </c:pt>
                <c:pt idx="2819">
                  <c:v>47.738992553257759</c:v>
                </c:pt>
                <c:pt idx="2820">
                  <c:v>47.744115239472187</c:v>
                </c:pt>
                <c:pt idx="2821">
                  <c:v>47.749237271395238</c:v>
                </c:pt>
                <c:pt idx="2822">
                  <c:v>47.754358858642426</c:v>
                </c:pt>
                <c:pt idx="2823">
                  <c:v>47.759479896665539</c:v>
                </c:pt>
                <c:pt idx="2824">
                  <c:v>47.764600280961218</c:v>
                </c:pt>
                <c:pt idx="2825">
                  <c:v>47.769720116408472</c:v>
                </c:pt>
                <c:pt idx="2826">
                  <c:v>47.774839507841364</c:v>
                </c:pt>
                <c:pt idx="2827">
                  <c:v>47.779958246109842</c:v>
                </c:pt>
                <c:pt idx="2828">
                  <c:v>47.78507654069417</c:v>
                </c:pt>
                <c:pt idx="2829">
                  <c:v>47.790194182488946</c:v>
                </c:pt>
                <c:pt idx="2830">
                  <c:v>47.795311380929405</c:v>
                </c:pt>
                <c:pt idx="2831">
                  <c:v>47.800428031556372</c:v>
                </c:pt>
                <c:pt idx="2832">
                  <c:v>47.80554402995535</c:v>
                </c:pt>
                <c:pt idx="2833">
                  <c:v>47.810659585494115</c:v>
                </c:pt>
                <c:pt idx="2834">
                  <c:v>47.815774489178779</c:v>
                </c:pt>
                <c:pt idx="2835">
                  <c:v>47.820888950332154</c:v>
                </c:pt>
                <c:pt idx="2836">
                  <c:v>47.82600276000494</c:v>
                </c:pt>
                <c:pt idx="2837">
                  <c:v>47.831116022940549</c:v>
                </c:pt>
                <c:pt idx="2838">
                  <c:v>47.836228843837596</c:v>
                </c:pt>
                <c:pt idx="2839">
                  <c:v>47.841341118325687</c:v>
                </c:pt>
                <c:pt idx="2840">
                  <c:v>47.846452742079009</c:v>
                </c:pt>
                <c:pt idx="2841">
                  <c:v>47.851563924285692</c:v>
                </c:pt>
                <c:pt idx="2842">
                  <c:v>47.856674560608575</c:v>
                </c:pt>
                <c:pt idx="2843">
                  <c:v>47.861784546755047</c:v>
                </c:pt>
                <c:pt idx="2844">
                  <c:v>47.866894091845985</c:v>
                </c:pt>
                <c:pt idx="2845">
                  <c:v>47.872002987132262</c:v>
                </c:pt>
                <c:pt idx="2846">
                  <c:v>47.877111337255926</c:v>
                </c:pt>
                <c:pt idx="2847">
                  <c:v>47.882219246814365</c:v>
                </c:pt>
                <c:pt idx="2848">
                  <c:v>47.887326611536793</c:v>
                </c:pt>
                <c:pt idx="2849">
                  <c:v>47.892433327196898</c:v>
                </c:pt>
                <c:pt idx="2850">
                  <c:v>47.897539602781272</c:v>
                </c:pt>
                <c:pt idx="2851">
                  <c:v>47.902645229673901</c:v>
                </c:pt>
                <c:pt idx="2852">
                  <c:v>47.90775041681669</c:v>
                </c:pt>
                <c:pt idx="2853">
                  <c:v>47.912855059994079</c:v>
                </c:pt>
                <c:pt idx="2854">
                  <c:v>47.917959055034885</c:v>
                </c:pt>
                <c:pt idx="2855">
                  <c:v>47.923062506480115</c:v>
                </c:pt>
                <c:pt idx="2856">
                  <c:v>47.928165518826191</c:v>
                </c:pt>
                <c:pt idx="2857">
                  <c:v>47.933267883589998</c:v>
                </c:pt>
                <c:pt idx="2858">
                  <c:v>47.93836980957947</c:v>
                </c:pt>
                <c:pt idx="2859">
                  <c:v>47.943471192645198</c:v>
                </c:pt>
                <c:pt idx="2860">
                  <c:v>47.948571928682092</c:v>
                </c:pt>
                <c:pt idx="2861">
                  <c:v>47.953672226431209</c:v>
                </c:pt>
                <c:pt idx="2862">
                  <c:v>47.958771981776181</c:v>
                </c:pt>
                <c:pt idx="2863">
                  <c:v>47.963871090644886</c:v>
                </c:pt>
                <c:pt idx="2864">
                  <c:v>47.96896965747753</c:v>
                </c:pt>
                <c:pt idx="2865">
                  <c:v>47.974067682446936</c:v>
                </c:pt>
                <c:pt idx="2866">
                  <c:v>47.979165269937745</c:v>
                </c:pt>
                <c:pt idx="2867">
                  <c:v>47.984262315888529</c:v>
                </c:pt>
                <c:pt idx="2868">
                  <c:v>47.989358716282091</c:v>
                </c:pt>
                <c:pt idx="2869">
                  <c:v>47.994454679681489</c:v>
                </c:pt>
                <c:pt idx="2870">
                  <c:v>47.999550102058251</c:v>
                </c:pt>
                <c:pt idx="2871">
                  <c:v>48.004644879428071</c:v>
                </c:pt>
                <c:pt idx="2872">
                  <c:v>48.009739220287372</c:v>
                </c:pt>
                <c:pt idx="2873">
                  <c:v>48.014832916506123</c:v>
                </c:pt>
                <c:pt idx="2874">
                  <c:v>48.0199260724129</c:v>
                </c:pt>
                <c:pt idx="2875">
                  <c:v>48.025018792292002</c:v>
                </c:pt>
                <c:pt idx="2876">
                  <c:v>48.030111388586221</c:v>
                </c:pt>
                <c:pt idx="2877">
                  <c:v>48.035202716341274</c:v>
                </c:pt>
                <c:pt idx="2878">
                  <c:v>48.040293504515567</c:v>
                </c:pt>
                <c:pt idx="2879">
                  <c:v>48.045383753280611</c:v>
                </c:pt>
                <c:pt idx="2880">
                  <c:v>48.0504745033803</c:v>
                </c:pt>
                <c:pt idx="2881">
                  <c:v>48.055563673730852</c:v>
                </c:pt>
                <c:pt idx="2882">
                  <c:v>48.060652305186203</c:v>
                </c:pt>
                <c:pt idx="2883">
                  <c:v>48.065740397917523</c:v>
                </c:pt>
                <c:pt idx="2884">
                  <c:v>48.07082899222771</c:v>
                </c:pt>
                <c:pt idx="2885">
                  <c:v>48.075916007913982</c:v>
                </c:pt>
                <c:pt idx="2886">
                  <c:v>48.081002485389178</c:v>
                </c:pt>
                <c:pt idx="2887">
                  <c:v>48.086088424824077</c:v>
                </c:pt>
                <c:pt idx="2888">
                  <c:v>48.091174866081204</c:v>
                </c:pt>
                <c:pt idx="2889">
                  <c:v>48.096259729837627</c:v>
                </c:pt>
                <c:pt idx="2890">
                  <c:v>48.101344056065628</c:v>
                </c:pt>
                <c:pt idx="2891">
                  <c:v>48.106427844935652</c:v>
                </c:pt>
                <c:pt idx="2892">
                  <c:v>48.111512135870349</c:v>
                </c:pt>
                <c:pt idx="2893">
                  <c:v>48.116594850425564</c:v>
                </c:pt>
                <c:pt idx="2894">
                  <c:v>48.121677028133597</c:v>
                </c:pt>
                <c:pt idx="2895">
                  <c:v>48.126758669164495</c:v>
                </c:pt>
                <c:pt idx="2896">
                  <c:v>48.131840812501657</c:v>
                </c:pt>
                <c:pt idx="2897">
                  <c:v>48.136921380578549</c:v>
                </c:pt>
                <c:pt idx="2898">
                  <c:v>48.142001412488035</c:v>
                </c:pt>
                <c:pt idx="2899">
                  <c:v>48.147080908399836</c:v>
                </c:pt>
                <c:pt idx="2900">
                  <c:v>48.15216090685859</c:v>
                </c:pt>
                <c:pt idx="2901">
                  <c:v>48.157239331174296</c:v>
                </c:pt>
                <c:pt idx="2902">
                  <c:v>48.162317220000951</c:v>
                </c:pt>
                <c:pt idx="2903">
                  <c:v>48.16739457350792</c:v>
                </c:pt>
                <c:pt idx="2904">
                  <c:v>48.172472429801651</c:v>
                </c:pt>
                <c:pt idx="2905">
                  <c:v>48.177548713067587</c:v>
                </c:pt>
                <c:pt idx="2906">
                  <c:v>48.182624461521399</c:v>
                </c:pt>
                <c:pt idx="2907">
                  <c:v>48.187699675332084</c:v>
                </c:pt>
                <c:pt idx="2908">
                  <c:v>48.192775392168485</c:v>
                </c:pt>
                <c:pt idx="2909">
                  <c:v>48.197849537090349</c:v>
                </c:pt>
                <c:pt idx="2910">
                  <c:v>48.202923147875588</c:v>
                </c:pt>
                <c:pt idx="2911">
                  <c:v>48.207996224692849</c:v>
                </c:pt>
                <c:pt idx="2912">
                  <c:v>48.213069804773895</c:v>
                </c:pt>
                <c:pt idx="2913">
                  <c:v>48.218141814051691</c:v>
                </c:pt>
                <c:pt idx="2914">
                  <c:v>48.223213289866941</c:v>
                </c:pt>
                <c:pt idx="2915">
                  <c:v>48.228284232387949</c:v>
                </c:pt>
                <c:pt idx="2916">
                  <c:v>48.233355678409936</c:v>
                </c:pt>
                <c:pt idx="2917">
                  <c:v>48.238425554738001</c:v>
                </c:pt>
                <c:pt idx="2918">
                  <c:v>48.243494898276182</c:v>
                </c:pt>
                <c:pt idx="2919">
                  <c:v>48.248563709192418</c:v>
                </c:pt>
                <c:pt idx="2920">
                  <c:v>48.253633023845993</c:v>
                </c:pt>
                <c:pt idx="2921">
                  <c:v>48.258700769912984</c:v>
                </c:pt>
                <c:pt idx="2922">
                  <c:v>48.263767983861356</c:v>
                </c:pt>
                <c:pt idx="2923">
                  <c:v>48.268835701723738</c:v>
                </c:pt>
                <c:pt idx="2924">
                  <c:v>48.273901851828796</c:v>
                </c:pt>
                <c:pt idx="2925">
                  <c:v>48.278967470317752</c:v>
                </c:pt>
                <c:pt idx="2926">
                  <c:v>48.284032557357925</c:v>
                </c:pt>
                <c:pt idx="2927">
                  <c:v>48.289098148546948</c:v>
                </c:pt>
                <c:pt idx="2928">
                  <c:v>48.294162173082576</c:v>
                </c:pt>
                <c:pt idx="2929">
                  <c:v>48.299225666670893</c:v>
                </c:pt>
                <c:pt idx="2930">
                  <c:v>48.304288629478847</c:v>
                </c:pt>
                <c:pt idx="2931">
                  <c:v>48.309352096669642</c:v>
                </c:pt>
                <c:pt idx="2932">
                  <c:v>48.314413998309035</c:v>
                </c:pt>
                <c:pt idx="2933">
                  <c:v>48.319475369668496</c:v>
                </c:pt>
                <c:pt idx="2934">
                  <c:v>48.324536210914637</c:v>
                </c:pt>
                <c:pt idx="2935">
                  <c:v>48.32959755677674</c:v>
                </c:pt>
                <c:pt idx="2936">
                  <c:v>48.334657338187469</c:v>
                </c:pt>
                <c:pt idx="2937">
                  <c:v>48.339716589984263</c:v>
                </c:pt>
                <c:pt idx="2938">
                  <c:v>48.34477531233339</c:v>
                </c:pt>
                <c:pt idx="2939">
                  <c:v>48.34983350540103</c:v>
                </c:pt>
                <c:pt idx="2940">
                  <c:v>48.354892203374831</c:v>
                </c:pt>
                <c:pt idx="2941">
                  <c:v>48.359949338269573</c:v>
                </c:pt>
                <c:pt idx="2942">
                  <c:v>48.365005944380904</c:v>
                </c:pt>
                <c:pt idx="2943">
                  <c:v>48.370063055571883</c:v>
                </c:pt>
                <c:pt idx="2944">
                  <c:v>48.375118604505772</c:v>
                </c:pt>
                <c:pt idx="2945">
                  <c:v>48.380173625153517</c:v>
                </c:pt>
                <c:pt idx="2946">
                  <c:v>48.385228117680711</c:v>
                </c:pt>
                <c:pt idx="2947">
                  <c:v>48.390283115518137</c:v>
                </c:pt>
                <c:pt idx="2948">
                  <c:v>48.39533655219271</c:v>
                </c:pt>
                <c:pt idx="2949">
                  <c:v>48.40038946124298</c:v>
                </c:pt>
                <c:pt idx="2950">
                  <c:v>48.405441842834158</c:v>
                </c:pt>
                <c:pt idx="2951">
                  <c:v>48.410494729965322</c:v>
                </c:pt>
                <c:pt idx="2952">
                  <c:v>48.415546057025935</c:v>
                </c:pt>
                <c:pt idx="2953">
                  <c:v>48.420596857122696</c:v>
                </c:pt>
                <c:pt idx="2954">
                  <c:v>48.425647130420472</c:v>
                </c:pt>
                <c:pt idx="2955">
                  <c:v>48.430697909487122</c:v>
                </c:pt>
                <c:pt idx="2956">
                  <c:v>48.435747129573627</c:v>
                </c:pt>
                <c:pt idx="2957">
                  <c:v>48.440795823355337</c:v>
                </c:pt>
                <c:pt idx="2958">
                  <c:v>48.445843990996792</c:v>
                </c:pt>
                <c:pt idx="2959">
                  <c:v>48.450892664635191</c:v>
                </c:pt>
                <c:pt idx="2960">
                  <c:v>48.455939780381932</c:v>
                </c:pt>
                <c:pt idx="2961">
                  <c:v>48.460986370481564</c:v>
                </c:pt>
                <c:pt idx="2962">
                  <c:v>48.466032435098292</c:v>
                </c:pt>
                <c:pt idx="2963">
                  <c:v>48.471079005939202</c:v>
                </c:pt>
                <c:pt idx="2964">
                  <c:v>48.476124019975032</c:v>
                </c:pt>
                <c:pt idx="2965">
                  <c:v>48.48116850902008</c:v>
                </c:pt>
                <c:pt idx="2966">
                  <c:v>48.486212473238204</c:v>
                </c:pt>
                <c:pt idx="2967">
                  <c:v>48.491256943906912</c:v>
                </c:pt>
                <c:pt idx="2968">
                  <c:v>48.49629985885521</c:v>
                </c:pt>
                <c:pt idx="2969">
                  <c:v>48.501342249467697</c:v>
                </c:pt>
                <c:pt idx="2970">
                  <c:v>48.506384115907878</c:v>
                </c:pt>
                <c:pt idx="2971">
                  <c:v>48.511426489024217</c:v>
                </c:pt>
                <c:pt idx="2972">
                  <c:v>48.516467307502921</c:v>
                </c:pt>
                <c:pt idx="2973">
                  <c:v>48.521507602299415</c:v>
                </c:pt>
                <c:pt idx="2974">
                  <c:v>48.526547373576868</c:v>
                </c:pt>
                <c:pt idx="2975">
                  <c:v>48.531587651755224</c:v>
                </c:pt>
                <c:pt idx="2976">
                  <c:v>48.536626376376844</c:v>
                </c:pt>
                <c:pt idx="2977">
                  <c:v>48.541664577968483</c:v>
                </c:pt>
                <c:pt idx="2978">
                  <c:v>48.546702256692988</c:v>
                </c:pt>
                <c:pt idx="2979">
                  <c:v>48.551740442542325</c:v>
                </c:pt>
                <c:pt idx="2980">
                  <c:v>48.556777075913928</c:v>
                </c:pt>
                <c:pt idx="2981">
                  <c:v>48.561813186906441</c:v>
                </c:pt>
                <c:pt idx="2982">
                  <c:v>48.566848775682367</c:v>
                </c:pt>
                <c:pt idx="2983">
                  <c:v>48.57188487180624</c:v>
                </c:pt>
                <c:pt idx="2984">
                  <c:v>48.576919416529492</c:v>
                </c:pt>
                <c:pt idx="2985">
                  <c:v>48.581953439523197</c:v>
                </c:pt>
                <c:pt idx="2986">
                  <c:v>48.586986940949529</c:v>
                </c:pt>
                <c:pt idx="2987">
                  <c:v>48.592020949946097</c:v>
                </c:pt>
                <c:pt idx="2988">
                  <c:v>48.597053408617278</c:v>
                </c:pt>
                <c:pt idx="2989">
                  <c:v>48.602085346207112</c:v>
                </c:pt>
                <c:pt idx="2990">
                  <c:v>48.607117791533369</c:v>
                </c:pt>
                <c:pt idx="2991">
                  <c:v>48.612148687339463</c:v>
                </c:pt>
                <c:pt idx="2992">
                  <c:v>48.617179062549489</c:v>
                </c:pt>
                <c:pt idx="2993">
                  <c:v>48.622208917325011</c:v>
                </c:pt>
                <c:pt idx="2994">
                  <c:v>48.627239280057843</c:v>
                </c:pt>
                <c:pt idx="2995">
                  <c:v>48.632268094342464</c:v>
                </c:pt>
                <c:pt idx="2996">
                  <c:v>48.637296388676873</c:v>
                </c:pt>
                <c:pt idx="2997">
                  <c:v>48.642324163222305</c:v>
                </c:pt>
                <c:pt idx="2998">
                  <c:v>48.64735141813992</c:v>
                </c:pt>
                <c:pt idx="2999">
                  <c:v>48.652379181289788</c:v>
                </c:pt>
                <c:pt idx="3000">
                  <c:v>48.65740539732878</c:v>
                </c:pt>
                <c:pt idx="3001">
                  <c:v>48.662431094222988</c:v>
                </c:pt>
                <c:pt idx="3002">
                  <c:v>48.667457299513813</c:v>
                </c:pt>
                <c:pt idx="3003">
                  <c:v>48.672481958494785</c:v>
                </c:pt>
                <c:pt idx="3004">
                  <c:v>48.67750609881324</c:v>
                </c:pt>
                <c:pt idx="3005">
                  <c:v>48.682529720629759</c:v>
                </c:pt>
                <c:pt idx="3006">
                  <c:v>48.687553851061359</c:v>
                </c:pt>
                <c:pt idx="3007">
                  <c:v>48.692576436249503</c:v>
                </c:pt>
                <c:pt idx="3008">
                  <c:v>48.697598503416984</c:v>
                </c:pt>
                <c:pt idx="3009">
                  <c:v>48.702620052724065</c:v>
                </c:pt>
                <c:pt idx="3010">
                  <c:v>48.70764211086388</c:v>
                </c:pt>
                <c:pt idx="3011">
                  <c:v>48.712662624824766</c:v>
                </c:pt>
                <c:pt idx="3012">
                  <c:v>48.717682621405551</c:v>
                </c:pt>
                <c:pt idx="3013">
                  <c:v>48.722702100766128</c:v>
                </c:pt>
                <c:pt idx="3014">
                  <c:v>48.727722089176304</c:v>
                </c:pt>
                <c:pt idx="3015">
                  <c:v>48.732740534470253</c:v>
                </c:pt>
                <c:pt idx="3016">
                  <c:v>48.737758463023305</c:v>
                </c:pt>
                <c:pt idx="3017">
                  <c:v>48.742775874995054</c:v>
                </c:pt>
                <c:pt idx="3018">
                  <c:v>48.747793796232465</c:v>
                </c:pt>
                <c:pt idx="3019">
                  <c:v>48.75281017541451</c:v>
                </c:pt>
                <c:pt idx="3020">
                  <c:v>48.757826038493555</c:v>
                </c:pt>
                <c:pt idx="3021">
                  <c:v>48.762841385628874</c:v>
                </c:pt>
                <c:pt idx="3022">
                  <c:v>48.767857242245121</c:v>
                </c:pt>
                <c:pt idx="3023">
                  <c:v>48.772871557865038</c:v>
                </c:pt>
                <c:pt idx="3024">
                  <c:v>48.777885358018551</c:v>
                </c:pt>
                <c:pt idx="3025">
                  <c:v>48.782898642864595</c:v>
                </c:pt>
                <c:pt idx="3026">
                  <c:v>48.78791243740605</c:v>
                </c:pt>
                <c:pt idx="3027">
                  <c:v>48.79292469200837</c:v>
                </c:pt>
                <c:pt idx="3028">
                  <c:v>48.797936431779576</c:v>
                </c:pt>
                <c:pt idx="3029">
                  <c:v>48.802947656878274</c:v>
                </c:pt>
                <c:pt idx="3030">
                  <c:v>48.807959391886079</c:v>
                </c:pt>
                <c:pt idx="3031">
                  <c:v>48.812969588010112</c:v>
                </c:pt>
                <c:pt idx="3032">
                  <c:v>48.817979269937013</c:v>
                </c:pt>
                <c:pt idx="3033">
                  <c:v>48.822988437825067</c:v>
                </c:pt>
                <c:pt idx="3034">
                  <c:v>48.827998115835143</c:v>
                </c:pt>
                <c:pt idx="3035">
                  <c:v>48.833006256015004</c:v>
                </c:pt>
                <c:pt idx="3036">
                  <c:v>48.838013882630406</c:v>
                </c:pt>
                <c:pt idx="3037">
                  <c:v>48.843020995839311</c:v>
                </c:pt>
                <c:pt idx="3038">
                  <c:v>48.848028619382376</c:v>
                </c:pt>
                <c:pt idx="3039">
                  <c:v>48.853034706146971</c:v>
                </c:pt>
                <c:pt idx="3040">
                  <c:v>48.858040279978489</c:v>
                </c:pt>
                <c:pt idx="3041">
                  <c:v>48.863045341034571</c:v>
                </c:pt>
                <c:pt idx="3042">
                  <c:v>48.868050912636164</c:v>
                </c:pt>
                <c:pt idx="3043">
                  <c:v>48.8730549485092</c:v>
                </c:pt>
                <c:pt idx="3044">
                  <c:v>48.878058472079267</c:v>
                </c:pt>
                <c:pt idx="3045">
                  <c:v>48.883061483503674</c:v>
                </c:pt>
                <c:pt idx="3046">
                  <c:v>48.888065005684162</c:v>
                </c:pt>
                <c:pt idx="3047">
                  <c:v>48.89306699318422</c:v>
                </c:pt>
                <c:pt idx="3048">
                  <c:v>48.898068469010099</c:v>
                </c:pt>
                <c:pt idx="3049">
                  <c:v>48.9030704557495</c:v>
                </c:pt>
                <c:pt idx="3050">
                  <c:v>48.908070908593402</c:v>
                </c:pt>
                <c:pt idx="3051">
                  <c:v>48.913070850233893</c:v>
                </c:pt>
                <c:pt idx="3052">
                  <c:v>48.91807028082772</c:v>
                </c:pt>
                <c:pt idx="3053">
                  <c:v>48.923069200531565</c:v>
                </c:pt>
                <c:pt idx="3054">
                  <c:v>48.928068631410333</c:v>
                </c:pt>
                <c:pt idx="3055">
                  <c:v>48.933066529699531</c:v>
                </c:pt>
                <c:pt idx="3056">
                  <c:v>48.9380639175683</c:v>
                </c:pt>
                <c:pt idx="3057">
                  <c:v>48.943060795172997</c:v>
                </c:pt>
                <c:pt idx="3058">
                  <c:v>48.948058184160892</c:v>
                </c:pt>
                <c:pt idx="3059">
                  <c:v>48.953054041601938</c:v>
                </c:pt>
                <c:pt idx="3060">
                  <c:v>48.958049389247527</c:v>
                </c:pt>
                <c:pt idx="3061">
                  <c:v>48.963044227253683</c:v>
                </c:pt>
                <c:pt idx="3062">
                  <c:v>48.968039576850536</c:v>
                </c:pt>
                <c:pt idx="3063">
                  <c:v>48.973033395941485</c:v>
                </c:pt>
                <c:pt idx="3064">
                  <c:v>48.978026705860657</c:v>
                </c:pt>
                <c:pt idx="3065">
                  <c:v>48.98302052752566</c:v>
                </c:pt>
                <c:pt idx="3066">
                  <c:v>48.988012819464316</c:v>
                </c:pt>
                <c:pt idx="3067">
                  <c:v>48.993004602698136</c:v>
                </c:pt>
                <c:pt idx="3068">
                  <c:v>48.997995877382579</c:v>
                </c:pt>
                <c:pt idx="3069">
                  <c:v>49.002987664019017</c:v>
                </c:pt>
                <c:pt idx="3070">
                  <c:v>49.007977921966948</c:v>
                </c:pt>
                <c:pt idx="3071">
                  <c:v>49.012967671831504</c:v>
                </c:pt>
                <c:pt idx="3072">
                  <c:v>49.01795691376784</c:v>
                </c:pt>
                <c:pt idx="3073">
                  <c:v>49.022946667861575</c:v>
                </c:pt>
                <c:pt idx="3074">
                  <c:v>49.027934894302859</c:v>
                </c:pt>
                <c:pt idx="3075">
                  <c:v>49.032922613280967</c:v>
                </c:pt>
                <c:pt idx="3076">
                  <c:v>49.037909824950738</c:v>
                </c:pt>
                <c:pt idx="3077">
                  <c:v>49.042897548982566</c:v>
                </c:pt>
                <c:pt idx="3078">
                  <c:v>49.047883746396238</c:v>
                </c:pt>
                <c:pt idx="3079">
                  <c:v>49.052869436965665</c:v>
                </c:pt>
                <c:pt idx="3080">
                  <c:v>49.057854620845376</c:v>
                </c:pt>
                <c:pt idx="3081">
                  <c:v>49.062840317291048</c:v>
                </c:pt>
                <c:pt idx="3082">
                  <c:v>49.067824488151096</c:v>
                </c:pt>
                <c:pt idx="3083">
                  <c:v>49.072808152784575</c:v>
                </c:pt>
                <c:pt idx="3084">
                  <c:v>49.077791311345706</c:v>
                </c:pt>
                <c:pt idx="3085">
                  <c:v>49.08277498267595</c:v>
                </c:pt>
                <c:pt idx="3086">
                  <c:v>49.087757129451333</c:v>
                </c:pt>
                <c:pt idx="3087">
                  <c:v>49.092738770616577</c:v>
                </c:pt>
                <c:pt idx="3088">
                  <c:v>49.097719906325587</c:v>
                </c:pt>
                <c:pt idx="3089">
                  <c:v>49.102701555006114</c:v>
                </c:pt>
                <c:pt idx="3090">
                  <c:v>49.107681680160795</c:v>
                </c:pt>
                <c:pt idx="3091">
                  <c:v>49.112661300320511</c:v>
                </c:pt>
                <c:pt idx="3092">
                  <c:v>49.11764041563886</c:v>
                </c:pt>
                <c:pt idx="3093">
                  <c:v>49.122620044130386</c:v>
                </c:pt>
                <c:pt idx="3094">
                  <c:v>49.127598150123319</c:v>
                </c:pt>
                <c:pt idx="3095">
                  <c:v>49.132575751735224</c:v>
                </c:pt>
                <c:pt idx="3096">
                  <c:v>49.13755284911938</c:v>
                </c:pt>
                <c:pt idx="3097">
                  <c:v>49.142530459877626</c:v>
                </c:pt>
                <c:pt idx="3098">
                  <c:v>49.147506549162799</c:v>
                </c:pt>
                <c:pt idx="3099">
                  <c:v>49.15248213467963</c:v>
                </c:pt>
                <c:pt idx="3100">
                  <c:v>49.157457216581086</c:v>
                </c:pt>
                <c:pt idx="3101">
                  <c:v>49.162432812056814</c:v>
                </c:pt>
                <c:pt idx="3102">
                  <c:v>49.167406887083239</c:v>
                </c:pt>
                <c:pt idx="3103">
                  <c:v>49.172380458952766</c:v>
                </c:pt>
                <c:pt idx="3104">
                  <c:v>49.177353527818063</c:v>
                </c:pt>
                <c:pt idx="3105">
                  <c:v>49.182327110457067</c:v>
                </c:pt>
                <c:pt idx="3106">
                  <c:v>49.187299173668805</c:v>
                </c:pt>
                <c:pt idx="3107">
                  <c:v>49.192270734333867</c:v>
                </c:pt>
                <c:pt idx="3108">
                  <c:v>49.197242808921722</c:v>
                </c:pt>
                <c:pt idx="3109">
                  <c:v>49.202213364847722</c:v>
                </c:pt>
                <c:pt idx="3110">
                  <c:v>49.207183418683904</c:v>
                </c:pt>
                <c:pt idx="3111">
                  <c:v>49.21215297058238</c:v>
                </c:pt>
                <c:pt idx="3112">
                  <c:v>49.217122020695193</c:v>
                </c:pt>
                <c:pt idx="3113">
                  <c:v>49.222091584978386</c:v>
                </c:pt>
                <c:pt idx="3114">
                  <c:v>49.227059631873196</c:v>
                </c:pt>
                <c:pt idx="3115">
                  <c:v>49.232027177438063</c:v>
                </c:pt>
                <c:pt idx="3116">
                  <c:v>49.236994221824716</c:v>
                </c:pt>
                <c:pt idx="3117">
                  <c:v>49.241961780578976</c:v>
                </c:pt>
                <c:pt idx="3118">
                  <c:v>49.246927822961709</c:v>
                </c:pt>
                <c:pt idx="3119">
                  <c:v>49.251893364621019</c:v>
                </c:pt>
                <c:pt idx="3120">
                  <c:v>49.256858405708336</c:v>
                </c:pt>
                <c:pt idx="3121">
                  <c:v>49.261823961359774</c:v>
                </c:pt>
                <c:pt idx="3122">
                  <c:v>49.266788001654831</c:v>
                </c:pt>
                <c:pt idx="3123">
                  <c:v>49.271751541831755</c:v>
                </c:pt>
                <c:pt idx="3124">
                  <c:v>49.276715596719718</c:v>
                </c:pt>
                <c:pt idx="3125">
                  <c:v>49.281678137011525</c:v>
                </c:pt>
                <c:pt idx="3126">
                  <c:v>49.286640177638404</c:v>
                </c:pt>
                <c:pt idx="3127">
                  <c:v>49.291601718751238</c:v>
                </c:pt>
                <c:pt idx="3128">
                  <c:v>49.296563774770348</c:v>
                </c:pt>
                <c:pt idx="3129">
                  <c:v>49.301524317205448</c:v>
                </c:pt>
                <c:pt idx="3130">
                  <c:v>49.306484360578779</c:v>
                </c:pt>
                <c:pt idx="3131">
                  <c:v>49.311443905040946</c:v>
                </c:pt>
                <c:pt idx="3132">
                  <c:v>49.316402950742464</c:v>
                </c:pt>
                <c:pt idx="3133">
                  <c:v>49.321362511593293</c:v>
                </c:pt>
                <c:pt idx="3134">
                  <c:v>49.326320560122866</c:v>
                </c:pt>
                <c:pt idx="3135">
                  <c:v>49.331278110342936</c:v>
                </c:pt>
                <c:pt idx="3136">
                  <c:v>49.3362361758576</c:v>
                </c:pt>
                <c:pt idx="3137">
                  <c:v>49.341192729807418</c:v>
                </c:pt>
                <c:pt idx="3138">
                  <c:v>49.34614878589818</c:v>
                </c:pt>
                <c:pt idx="3139">
                  <c:v>49.351104344279875</c:v>
                </c:pt>
                <c:pt idx="3140">
                  <c:v>49.356060418149262</c:v>
                </c:pt>
                <c:pt idx="3141">
                  <c:v>49.361014981460826</c:v>
                </c:pt>
                <c:pt idx="3142">
                  <c:v>49.365969047512884</c:v>
                </c:pt>
                <c:pt idx="3143">
                  <c:v>49.370922616455125</c:v>
                </c:pt>
                <c:pt idx="3144">
                  <c:v>49.375876701077424</c:v>
                </c:pt>
                <c:pt idx="3145">
                  <c:v>49.380829276147239</c:v>
                </c:pt>
                <c:pt idx="3146">
                  <c:v>49.385781354555888</c:v>
                </c:pt>
                <c:pt idx="3147">
                  <c:v>49.390732936452764</c:v>
                </c:pt>
                <c:pt idx="3148">
                  <c:v>49.395685034221358</c:v>
                </c:pt>
                <c:pt idx="3149">
                  <c:v>49.400635623441126</c:v>
                </c:pt>
                <c:pt idx="3150">
                  <c:v>49.405585716596867</c:v>
                </c:pt>
                <c:pt idx="3151">
                  <c:v>49.410535313837677</c:v>
                </c:pt>
                <c:pt idx="3152">
                  <c:v>49.415485427141157</c:v>
                </c:pt>
                <c:pt idx="3153">
                  <c:v>49.420434032897766</c:v>
                </c:pt>
                <c:pt idx="3154">
                  <c:v>49.425382143186312</c:v>
                </c:pt>
                <c:pt idx="3155">
                  <c:v>49.430329758155573</c:v>
                </c:pt>
                <c:pt idx="3156">
                  <c:v>49.435277889377744</c:v>
                </c:pt>
                <c:pt idx="3157">
                  <c:v>49.440224514053327</c:v>
                </c:pt>
                <c:pt idx="3158">
                  <c:v>49.445170643855604</c:v>
                </c:pt>
                <c:pt idx="3159">
                  <c:v>49.450116278933059</c:v>
                </c:pt>
                <c:pt idx="3160">
                  <c:v>49.455062430452962</c:v>
                </c:pt>
                <c:pt idx="3161">
                  <c:v>49.460007076424887</c:v>
                </c:pt>
                <c:pt idx="3162">
                  <c:v>49.464951228117066</c:v>
                </c:pt>
                <c:pt idx="3163">
                  <c:v>49.469894885677697</c:v>
                </c:pt>
                <c:pt idx="3164">
                  <c:v>49.474839059869616</c:v>
                </c:pt>
                <c:pt idx="3165">
                  <c:v>49.479781729510492</c:v>
                </c:pt>
                <c:pt idx="3166">
                  <c:v>49.484723905464001</c:v>
                </c:pt>
                <c:pt idx="3167">
                  <c:v>49.489665587878036</c:v>
                </c:pt>
                <c:pt idx="3168">
                  <c:v>49.494607787111512</c:v>
                </c:pt>
                <c:pt idx="3169">
                  <c:v>49.499548482789216</c:v>
                </c:pt>
                <c:pt idx="3170">
                  <c:v>49.504488685370745</c:v>
                </c:pt>
                <c:pt idx="3171">
                  <c:v>49.509428395003717</c:v>
                </c:pt>
                <c:pt idx="3172">
                  <c:v>49.514368621643555</c:v>
                </c:pt>
                <c:pt idx="3173">
                  <c:v>49.519307345721224</c:v>
                </c:pt>
                <c:pt idx="3174">
                  <c:v>49.524245577292746</c:v>
                </c:pt>
                <c:pt idx="3175">
                  <c:v>49.529183316505438</c:v>
                </c:pt>
                <c:pt idx="3176">
                  <c:v>49.534121572911744</c:v>
                </c:pt>
                <c:pt idx="3177">
                  <c:v>49.539058327747817</c:v>
                </c:pt>
                <c:pt idx="3178">
                  <c:v>49.543994590666586</c:v>
                </c:pt>
                <c:pt idx="3179">
                  <c:v>49.548930361815081</c:v>
                </c:pt>
                <c:pt idx="3180">
                  <c:v>49.553866650343238</c:v>
                </c:pt>
                <c:pt idx="3181">
                  <c:v>49.558801438291468</c:v>
                </c:pt>
                <c:pt idx="3182">
                  <c:v>49.563735734910054</c:v>
                </c:pt>
                <c:pt idx="3183">
                  <c:v>49.568670549047411</c:v>
                </c:pt>
                <c:pt idx="3184">
                  <c:v>49.57360386334647</c:v>
                </c:pt>
                <c:pt idx="3185">
                  <c:v>49.578536686755896</c:v>
                </c:pt>
                <c:pt idx="3186">
                  <c:v>49.583469019422189</c:v>
                </c:pt>
                <c:pt idx="3187">
                  <c:v>49.588400861491792</c:v>
                </c:pt>
                <c:pt idx="3188">
                  <c:v>49.593333221311106</c:v>
                </c:pt>
                <c:pt idx="3189">
                  <c:v>49.598264082526114</c:v>
                </c:pt>
                <c:pt idx="3190">
                  <c:v>49.603194453583328</c:v>
                </c:pt>
                <c:pt idx="3191">
                  <c:v>49.608124334628904</c:v>
                </c:pt>
                <c:pt idx="3192">
                  <c:v>49.613054733608173</c:v>
                </c:pt>
                <c:pt idx="3193">
                  <c:v>49.617983634968482</c:v>
                </c:pt>
                <c:pt idx="3194">
                  <c:v>49.622912046755175</c:v>
                </c:pt>
                <c:pt idx="3195">
                  <c:v>49.627839969114113</c:v>
                </c:pt>
                <c:pt idx="3196">
                  <c:v>49.632768409590049</c:v>
                </c:pt>
                <c:pt idx="3197">
                  <c:v>49.637695353430743</c:v>
                </c:pt>
                <c:pt idx="3198">
                  <c:v>49.642621808280836</c:v>
                </c:pt>
                <c:pt idx="3199">
                  <c:v>49.64754878138497</c:v>
                </c:pt>
                <c:pt idx="3200">
                  <c:v>49.65247425859058</c:v>
                </c:pt>
                <c:pt idx="3201">
                  <c:v>49.657399247242097</c:v>
                </c:pt>
                <c:pt idx="3202">
                  <c:v>49.662323747484876</c:v>
                </c:pt>
                <c:pt idx="3203">
                  <c:v>49.667247759464182</c:v>
                </c:pt>
                <c:pt idx="3204">
                  <c:v>49.672172289925072</c:v>
                </c:pt>
                <c:pt idx="3205">
                  <c:v>49.677095325713239</c:v>
                </c:pt>
                <c:pt idx="3206">
                  <c:v>49.682017873673367</c:v>
                </c:pt>
                <c:pt idx="3207">
                  <c:v>49.686940940251091</c:v>
                </c:pt>
                <c:pt idx="3208">
                  <c:v>49.691862512890381</c:v>
                </c:pt>
                <c:pt idx="3209">
                  <c:v>49.696783598136413</c:v>
                </c:pt>
                <c:pt idx="3210">
                  <c:v>49.70170419613396</c:v>
                </c:pt>
                <c:pt idx="3211">
                  <c:v>49.706625312929866</c:v>
                </c:pt>
                <c:pt idx="3212">
                  <c:v>49.711544936764945</c:v>
                </c:pt>
                <c:pt idx="3213">
                  <c:v>49.71646407378546</c:v>
                </c:pt>
                <c:pt idx="3214">
                  <c:v>49.7213827241359</c:v>
                </c:pt>
                <c:pt idx="3215">
                  <c:v>49.72630088796069</c:v>
                </c:pt>
                <c:pt idx="3216">
                  <c:v>49.73121957080884</c:v>
                </c:pt>
                <c:pt idx="3217">
                  <c:v>49.73613676191588</c:v>
                </c:pt>
                <c:pt idx="3218">
                  <c:v>49.741053466930111</c:v>
                </c:pt>
                <c:pt idx="3219">
                  <c:v>49.745970691102215</c:v>
                </c:pt>
                <c:pt idx="3220">
                  <c:v>49.75088642426384</c:v>
                </c:pt>
                <c:pt idx="3221">
                  <c:v>49.755801671764871</c:v>
                </c:pt>
                <c:pt idx="3222">
                  <c:v>49.760716433749224</c:v>
                </c:pt>
                <c:pt idx="3223">
                  <c:v>49.765631715070192</c:v>
                </c:pt>
                <c:pt idx="3224">
                  <c:v>49.770545506353457</c:v>
                </c:pt>
                <c:pt idx="3225">
                  <c:v>49.775458812551392</c:v>
                </c:pt>
                <c:pt idx="3226">
                  <c:v>49.780371633807633</c:v>
                </c:pt>
                <c:pt idx="3227">
                  <c:v>49.78528497457858</c:v>
                </c:pt>
                <c:pt idx="3228">
                  <c:v>49.790196826282987</c:v>
                </c:pt>
                <c:pt idx="3229">
                  <c:v>49.795108193476196</c:v>
                </c:pt>
                <c:pt idx="3230">
                  <c:v>49.800019076301567</c:v>
                </c:pt>
                <c:pt idx="3231">
                  <c:v>49.804930478819067</c:v>
                </c:pt>
                <c:pt idx="3232">
                  <c:v>49.809840393239568</c:v>
                </c:pt>
                <c:pt idx="3233">
                  <c:v>49.81474982372189</c:v>
                </c:pt>
                <c:pt idx="3234">
                  <c:v>49.819658770409099</c:v>
                </c:pt>
                <c:pt idx="3235">
                  <c:v>49.824568236965192</c:v>
                </c:pt>
                <c:pt idx="3236">
                  <c:v>49.829476216392244</c:v>
                </c:pt>
                <c:pt idx="3237">
                  <c:v>49.83438371245299</c:v>
                </c:pt>
                <c:pt idx="3238">
                  <c:v>49.839291728514759</c:v>
                </c:pt>
                <c:pt idx="3239">
                  <c:v>49.844198258172433</c:v>
                </c:pt>
                <c:pt idx="3240">
                  <c:v>49.849104304891981</c:v>
                </c:pt>
                <c:pt idx="3241">
                  <c:v>49.854009868815972</c:v>
                </c:pt>
                <c:pt idx="3242">
                  <c:v>49.858914950086913</c:v>
                </c:pt>
                <c:pt idx="3243">
                  <c:v>49.863820551578272</c:v>
                </c:pt>
                <c:pt idx="3244">
                  <c:v>49.868724667871746</c:v>
                </c:pt>
                <c:pt idx="3245">
                  <c:v>49.873628301939291</c:v>
                </c:pt>
                <c:pt idx="3246">
                  <c:v>49.878531453923145</c:v>
                </c:pt>
                <c:pt idx="3247">
                  <c:v>49.883435126302203</c:v>
                </c:pt>
                <c:pt idx="3248">
                  <c:v>49.888337314446552</c:v>
                </c:pt>
                <c:pt idx="3249">
                  <c:v>49.893239020933493</c:v>
                </c:pt>
                <c:pt idx="3250">
                  <c:v>49.898141247946299</c:v>
                </c:pt>
                <c:pt idx="3251">
                  <c:v>49.903041991445775</c:v>
                </c:pt>
                <c:pt idx="3252">
                  <c:v>49.907942253713486</c:v>
                </c:pt>
                <c:pt idx="3253">
                  <c:v>49.912842034891177</c:v>
                </c:pt>
                <c:pt idx="3254">
                  <c:v>49.917741335120525</c:v>
                </c:pt>
                <c:pt idx="3255">
                  <c:v>49.922641156092695</c:v>
                </c:pt>
                <c:pt idx="3256">
                  <c:v>49.927539494751791</c:v>
                </c:pt>
                <c:pt idx="3257">
                  <c:v>49.932437352887156</c:v>
                </c:pt>
                <c:pt idx="3258">
                  <c:v>49.937335731895033</c:v>
                </c:pt>
                <c:pt idx="3259">
                  <c:v>49.942232629308833</c:v>
                </c:pt>
                <c:pt idx="3260">
                  <c:v>49.947129046622891</c:v>
                </c:pt>
                <c:pt idx="3261">
                  <c:v>49.952024983978376</c:v>
                </c:pt>
                <c:pt idx="3262">
                  <c:v>49.956920441516409</c:v>
                </c:pt>
                <c:pt idx="3263">
                  <c:v>49.961816420142291</c:v>
                </c:pt>
                <c:pt idx="3264">
                  <c:v>49.966710918370445</c:v>
                </c:pt>
                <c:pt idx="3265">
                  <c:v>49.971604937204091</c:v>
                </c:pt>
                <c:pt idx="3266">
                  <c:v>49.976498476784066</c:v>
                </c:pt>
                <c:pt idx="3267">
                  <c:v>49.981392537623442</c:v>
                </c:pt>
                <c:pt idx="3268">
                  <c:v>49.986285119020401</c:v>
                </c:pt>
                <c:pt idx="3269">
                  <c:v>49.991177221585808</c:v>
                </c:pt>
                <c:pt idx="3270">
                  <c:v>49.996069845538862</c:v>
                </c:pt>
                <c:pt idx="3271">
                  <c:v>50.000960990764966</c:v>
                </c:pt>
                <c:pt idx="3272">
                  <c:v>50.005851657581033</c:v>
                </c:pt>
                <c:pt idx="3273">
                  <c:v>50.010741846127416</c:v>
                </c:pt>
                <c:pt idx="3274">
                  <c:v>50.015631556544399</c:v>
                </c:pt>
                <c:pt idx="3275">
                  <c:v>50.020521788561943</c:v>
                </c:pt>
                <c:pt idx="3276">
                  <c:v>50.025410543043023</c:v>
                </c:pt>
                <c:pt idx="3277">
                  <c:v>50.030298819815179</c:v>
                </c:pt>
                <c:pt idx="3278">
                  <c:v>50.03518761831517</c:v>
                </c:pt>
                <c:pt idx="3279">
                  <c:v>50.040074939991847</c:v>
                </c:pt>
                <c:pt idx="3280">
                  <c:v>50.044961784379453</c:v>
                </c:pt>
                <c:pt idx="3281">
                  <c:v>50.049848151617802</c:v>
                </c:pt>
                <c:pt idx="3282">
                  <c:v>50.054735040753137</c:v>
                </c:pt>
                <c:pt idx="3283">
                  <c:v>50.059620454014627</c:v>
                </c:pt>
                <c:pt idx="3284">
                  <c:v>50.064505390545911</c:v>
                </c:pt>
                <c:pt idx="3285">
                  <c:v>50.069389850486495</c:v>
                </c:pt>
                <c:pt idx="3286">
                  <c:v>50.074274832492584</c:v>
                </c:pt>
                <c:pt idx="3287">
                  <c:v>50.079158339572764</c:v>
                </c:pt>
                <c:pt idx="3288">
                  <c:v>50.084041370480477</c:v>
                </c:pt>
                <c:pt idx="3289">
                  <c:v>50.088923925354997</c:v>
                </c:pt>
                <c:pt idx="3290">
                  <c:v>50.093807002462889</c:v>
                </c:pt>
                <c:pt idx="3291">
                  <c:v>50.098688605591263</c:v>
                </c:pt>
                <c:pt idx="3292">
                  <c:v>50.103569733103846</c:v>
                </c:pt>
                <c:pt idx="3293">
                  <c:v>50.108450385139633</c:v>
                </c:pt>
                <c:pt idx="3294">
                  <c:v>50.113331559576039</c:v>
                </c:pt>
                <c:pt idx="3295">
                  <c:v>50.11821126097778</c:v>
                </c:pt>
                <c:pt idx="3296">
                  <c:v>50.123090487319317</c:v>
                </c:pt>
                <c:pt idx="3297">
                  <c:v>50.127970236186506</c:v>
                </c:pt>
                <c:pt idx="3298">
                  <c:v>50.132848512726667</c:v>
                </c:pt>
                <c:pt idx="3299">
                  <c:v>50.137726314622604</c:v>
                </c:pt>
                <c:pt idx="3300">
                  <c:v>50.142603642012851</c:v>
                </c:pt>
                <c:pt idx="3301">
                  <c:v>50.147480495035843</c:v>
                </c:pt>
                <c:pt idx="3302">
                  <c:v>50.152357870792081</c:v>
                </c:pt>
                <c:pt idx="3303">
                  <c:v>50.157233775398737</c:v>
                </c:pt>
                <c:pt idx="3304">
                  <c:v>50.162109206053131</c:v>
                </c:pt>
                <c:pt idx="3305">
                  <c:v>50.166984162893428</c:v>
                </c:pt>
                <c:pt idx="3306">
                  <c:v>50.171859642632349</c:v>
                </c:pt>
                <c:pt idx="3307">
                  <c:v>50.176733652161936</c:v>
                </c:pt>
                <c:pt idx="3308">
                  <c:v>50.181607188291608</c:v>
                </c:pt>
                <c:pt idx="3309">
                  <c:v>50.186480251159274</c:v>
                </c:pt>
                <c:pt idx="3310">
                  <c:v>50.191353837090311</c:v>
                </c:pt>
                <c:pt idx="3311">
                  <c:v>50.196225953750748</c:v>
                </c:pt>
                <c:pt idx="3312">
                  <c:v>50.201097597562544</c:v>
                </c:pt>
                <c:pt idx="3313">
                  <c:v>50.205968768663354</c:v>
                </c:pt>
                <c:pt idx="3314">
                  <c:v>50.210840462991655</c:v>
                </c:pt>
                <c:pt idx="3315">
                  <c:v>50.215710688986569</c:v>
                </c:pt>
                <c:pt idx="3316">
                  <c:v>50.220580442683058</c:v>
                </c:pt>
                <c:pt idx="3317">
                  <c:v>50.225450719729736</c:v>
                </c:pt>
                <c:pt idx="3318">
                  <c:v>50.230319529144943</c:v>
                </c:pt>
                <c:pt idx="3319">
                  <c:v>50.235187866673691</c:v>
                </c:pt>
                <c:pt idx="3320">
                  <c:v>50.240055732453165</c:v>
                </c:pt>
                <c:pt idx="3321">
                  <c:v>50.244923126620471</c:v>
                </c:pt>
                <c:pt idx="3322">
                  <c:v>50.24979104434167</c:v>
                </c:pt>
                <c:pt idx="3323">
                  <c:v>50.254657495599353</c:v>
                </c:pt>
                <c:pt idx="3324">
                  <c:v>50.259523475655833</c:v>
                </c:pt>
                <c:pt idx="3325">
                  <c:v>50.264388984647972</c:v>
                </c:pt>
                <c:pt idx="3326">
                  <c:v>50.269255017356286</c:v>
                </c:pt>
                <c:pt idx="3327">
                  <c:v>50.27411958453375</c:v>
                </c:pt>
                <c:pt idx="3328">
                  <c:v>50.278983681057042</c:v>
                </c:pt>
                <c:pt idx="3329">
                  <c:v>50.283848301417819</c:v>
                </c:pt>
                <c:pt idx="3330">
                  <c:v>50.288711456946281</c:v>
                </c:pt>
                <c:pt idx="3331">
                  <c:v>50.293574142230142</c:v>
                </c:pt>
                <c:pt idx="3332">
                  <c:v>50.298436357405784</c:v>
                </c:pt>
                <c:pt idx="3333">
                  <c:v>50.303298102609538</c:v>
                </c:pt>
                <c:pt idx="3334">
                  <c:v>50.308160371852203</c:v>
                </c:pt>
                <c:pt idx="3335">
                  <c:v>50.313021177424837</c:v>
                </c:pt>
                <c:pt idx="3336">
                  <c:v>50.317881513434166</c:v>
                </c:pt>
                <c:pt idx="3337">
                  <c:v>50.322742373602814</c:v>
                </c:pt>
                <c:pt idx="3338">
                  <c:v>50.327601770797706</c:v>
                </c:pt>
                <c:pt idx="3339">
                  <c:v>50.332460698837288</c:v>
                </c:pt>
                <c:pt idx="3340">
                  <c:v>50.337319157857422</c:v>
                </c:pt>
                <c:pt idx="3341">
                  <c:v>50.342178141196868</c:v>
                </c:pt>
                <c:pt idx="3342">
                  <c:v>50.347035662489603</c:v>
                </c:pt>
                <c:pt idx="3343">
                  <c:v>50.351892715170102</c:v>
                </c:pt>
                <c:pt idx="3344">
                  <c:v>50.356749299373959</c:v>
                </c:pt>
                <c:pt idx="3345">
                  <c:v>50.361605415236717</c:v>
                </c:pt>
                <c:pt idx="3346">
                  <c:v>50.366462055617923</c:v>
                </c:pt>
                <c:pt idx="3347">
                  <c:v>50.37131723510911</c:v>
                </c:pt>
                <c:pt idx="3348">
                  <c:v>50.376171946665423</c:v>
                </c:pt>
                <c:pt idx="3349">
                  <c:v>50.381027182859228</c:v>
                </c:pt>
                <c:pt idx="3350">
                  <c:v>50.385880958855928</c:v>
                </c:pt>
                <c:pt idx="3351">
                  <c:v>50.390734267323388</c:v>
                </c:pt>
                <c:pt idx="3352">
                  <c:v>50.395587108396704</c:v>
                </c:pt>
                <c:pt idx="3353">
                  <c:v>50.4004404742657</c:v>
                </c:pt>
                <c:pt idx="3354">
                  <c:v>50.405292380860168</c:v>
                </c:pt>
                <c:pt idx="3355">
                  <c:v>50.410143820465343</c:v>
                </c:pt>
                <c:pt idx="3356">
                  <c:v>50.414994793216032</c:v>
                </c:pt>
                <c:pt idx="3357">
                  <c:v>50.419846290920006</c:v>
                </c:pt>
                <c:pt idx="3358">
                  <c:v>50.42469633027055</c:v>
                </c:pt>
                <c:pt idx="3359">
                  <c:v>50.429545903170698</c:v>
                </c:pt>
                <c:pt idx="3360">
                  <c:v>50.434395009755001</c:v>
                </c:pt>
                <c:pt idx="3361">
                  <c:v>50.439244641449577</c:v>
                </c:pt>
                <c:pt idx="3362">
                  <c:v>50.444092815710341</c:v>
                </c:pt>
                <c:pt idx="3363">
                  <c:v>50.448940524058578</c:v>
                </c:pt>
                <c:pt idx="3364">
                  <c:v>50.453787766628587</c:v>
                </c:pt>
                <c:pt idx="3365">
                  <c:v>50.458635534465259</c:v>
                </c:pt>
                <c:pt idx="3366">
                  <c:v>50.463481845786269</c:v>
                </c:pt>
                <c:pt idx="3367">
                  <c:v>50.468327691731574</c:v>
                </c:pt>
                <c:pt idx="3368">
                  <c:v>50.473173072435223</c:v>
                </c:pt>
                <c:pt idx="3369">
                  <c:v>50.478018978561352</c:v>
                </c:pt>
                <c:pt idx="3370">
                  <c:v>50.482863429088489</c:v>
                </c:pt>
                <c:pt idx="3371">
                  <c:v>50.487707414775727</c:v>
                </c:pt>
                <c:pt idx="3372">
                  <c:v>50.492550935756853</c:v>
                </c:pt>
                <c:pt idx="3373">
                  <c:v>50.497394982315669</c:v>
                </c:pt>
                <c:pt idx="3374">
                  <c:v>50.502237574190708</c:v>
                </c:pt>
                <c:pt idx="3375">
                  <c:v>50.507079701760624</c:v>
                </c:pt>
                <c:pt idx="3376">
                  <c:v>50.511922355024268</c:v>
                </c:pt>
                <c:pt idx="3377">
                  <c:v>50.516763554289582</c:v>
                </c:pt>
                <c:pt idx="3378">
                  <c:v>50.521604289650185</c:v>
                </c:pt>
                <c:pt idx="3379">
                  <c:v>50.526444561239416</c:v>
                </c:pt>
                <c:pt idx="3380">
                  <c:v>50.531284369190544</c:v>
                </c:pt>
                <c:pt idx="3381">
                  <c:v>50.536124703028037</c:v>
                </c:pt>
                <c:pt idx="3382">
                  <c:v>50.540963584007777</c:v>
                </c:pt>
                <c:pt idx="3383">
                  <c:v>50.545802001748868</c:v>
                </c:pt>
                <c:pt idx="3384">
                  <c:v>50.55063995638433</c:v>
                </c:pt>
                <c:pt idx="3385">
                  <c:v>50.55547843705962</c:v>
                </c:pt>
                <c:pt idx="3386">
                  <c:v>50.560315465787994</c:v>
                </c:pt>
                <c:pt idx="3387">
                  <c:v>50.565152031809419</c:v>
                </c:pt>
                <c:pt idx="3388">
                  <c:v>50.569989123985387</c:v>
                </c:pt>
                <c:pt idx="3389">
                  <c:v>50.574824764896611</c:v>
                </c:pt>
                <c:pt idx="3390">
                  <c:v>50.579659943499031</c:v>
                </c:pt>
                <c:pt idx="3391">
                  <c:v>50.584494659925191</c:v>
                </c:pt>
                <c:pt idx="3392">
                  <c:v>50.589328914307615</c:v>
                </c:pt>
                <c:pt idx="3393">
                  <c:v>50.594163695035022</c:v>
                </c:pt>
                <c:pt idx="3394">
                  <c:v>50.598997025632826</c:v>
                </c:pt>
                <c:pt idx="3395">
                  <c:v>50.603829894584067</c:v>
                </c:pt>
                <c:pt idx="3396">
                  <c:v>50.608663289994134</c:v>
                </c:pt>
                <c:pt idx="3397">
                  <c:v>50.613495235954616</c:v>
                </c:pt>
                <c:pt idx="3398">
                  <c:v>50.618326720665117</c:v>
                </c:pt>
                <c:pt idx="3399">
                  <c:v>50.623157744257718</c:v>
                </c:pt>
                <c:pt idx="3400">
                  <c:v>50.627989294460427</c:v>
                </c:pt>
                <c:pt idx="3401">
                  <c:v>50.632819396118961</c:v>
                </c:pt>
                <c:pt idx="3402">
                  <c:v>50.637649037055425</c:v>
                </c:pt>
                <c:pt idx="3403">
                  <c:v>50.642478217401646</c:v>
                </c:pt>
                <c:pt idx="3404">
                  <c:v>50.647306937289372</c:v>
                </c:pt>
                <c:pt idx="3405">
                  <c:v>50.6521361839755</c:v>
                </c:pt>
                <c:pt idx="3406">
                  <c:v>50.656963983247159</c:v>
                </c:pt>
                <c:pt idx="3407">
                  <c:v>50.661791322455237</c:v>
                </c:pt>
                <c:pt idx="3408">
                  <c:v>50.666619188574252</c:v>
                </c:pt>
                <c:pt idx="3409">
                  <c:v>50.671445607955576</c:v>
                </c:pt>
                <c:pt idx="3410">
                  <c:v>50.676271567667641</c:v>
                </c:pt>
                <c:pt idx="3411">
                  <c:v>50.681097067841776</c:v>
                </c:pt>
                <c:pt idx="3412">
                  <c:v>50.685922108609212</c:v>
                </c:pt>
                <c:pt idx="3413">
                  <c:v>50.690747676474459</c:v>
                </c:pt>
                <c:pt idx="3414">
                  <c:v>50.695571798728146</c:v>
                </c:pt>
                <c:pt idx="3415">
                  <c:v>50.70039546196854</c:v>
                </c:pt>
                <c:pt idx="3416">
                  <c:v>50.705219652418428</c:v>
                </c:pt>
                <c:pt idx="3417">
                  <c:v>50.710042397931403</c:v>
                </c:pt>
                <c:pt idx="3418">
                  <c:v>50.714864684823922</c:v>
                </c:pt>
                <c:pt idx="3419">
                  <c:v>50.719686513226797</c:v>
                </c:pt>
                <c:pt idx="3420">
                  <c:v>50.724508868987584</c:v>
                </c:pt>
                <c:pt idx="3421">
                  <c:v>50.729329780709698</c:v>
                </c:pt>
                <c:pt idx="3422">
                  <c:v>50.734150234334273</c:v>
                </c:pt>
                <c:pt idx="3423">
                  <c:v>50.738970229991857</c:v>
                </c:pt>
                <c:pt idx="3424">
                  <c:v>50.74378976781297</c:v>
                </c:pt>
                <c:pt idx="3425">
                  <c:v>50.748609833176715</c:v>
                </c:pt>
                <c:pt idx="3426">
                  <c:v>50.753428455622583</c:v>
                </c:pt>
                <c:pt idx="3427">
                  <c:v>50.75824662062314</c:v>
                </c:pt>
                <c:pt idx="3428">
                  <c:v>50.763065313276741</c:v>
                </c:pt>
                <c:pt idx="3429">
                  <c:v>50.767882563683905</c:v>
                </c:pt>
                <c:pt idx="3430">
                  <c:v>50.772699357036359</c:v>
                </c:pt>
                <c:pt idx="3431">
                  <c:v>50.777515693464167</c:v>
                </c:pt>
                <c:pt idx="3432">
                  <c:v>50.782332557691753</c:v>
                </c:pt>
                <c:pt idx="3433">
                  <c:v>50.7871479805669</c:v>
                </c:pt>
                <c:pt idx="3434">
                  <c:v>50.791962946907262</c:v>
                </c:pt>
                <c:pt idx="3435">
                  <c:v>50.79677844115708</c:v>
                </c:pt>
                <c:pt idx="3436">
                  <c:v>50.801592494724026</c:v>
                </c:pt>
                <c:pt idx="3437">
                  <c:v>50.806406092145508</c:v>
                </c:pt>
                <c:pt idx="3438">
                  <c:v>50.811219233551171</c:v>
                </c:pt>
                <c:pt idx="3439">
                  <c:v>50.816031919070582</c:v>
                </c:pt>
                <c:pt idx="3440">
                  <c:v>50.820845132681534</c:v>
                </c:pt>
                <c:pt idx="3441">
                  <c:v>50.825656906723793</c:v>
                </c:pt>
                <c:pt idx="3442">
                  <c:v>50.830468225268199</c:v>
                </c:pt>
                <c:pt idx="3443">
                  <c:v>50.835279088444082</c:v>
                </c:pt>
                <c:pt idx="3444">
                  <c:v>50.840090479856549</c:v>
                </c:pt>
                <c:pt idx="3445">
                  <c:v>50.844900432590087</c:v>
                </c:pt>
                <c:pt idx="3446">
                  <c:v>50.849709930342769</c:v>
                </c:pt>
                <c:pt idx="3447">
                  <c:v>50.854519956440456</c:v>
                </c:pt>
                <c:pt idx="3448">
                  <c:v>50.859328544525631</c:v>
                </c:pt>
                <c:pt idx="3449">
                  <c:v>50.864136678017061</c:v>
                </c:pt>
                <c:pt idx="3450">
                  <c:v>50.868944357043617</c:v>
                </c:pt>
                <c:pt idx="3451">
                  <c:v>50.873751581734176</c:v>
                </c:pt>
                <c:pt idx="3452">
                  <c:v>50.878559334949728</c:v>
                </c:pt>
                <c:pt idx="3453">
                  <c:v>50.883365651261713</c:v>
                </c:pt>
                <c:pt idx="3454">
                  <c:v>50.888171513623874</c:v>
                </c:pt>
                <c:pt idx="3455">
                  <c:v>50.892977904618633</c:v>
                </c:pt>
                <c:pt idx="3456">
                  <c:v>50.897782859374139</c:v>
                </c:pt>
                <c:pt idx="3457">
                  <c:v>50.902587360565477</c:v>
                </c:pt>
                <c:pt idx="3458">
                  <c:v>50.907391408321054</c:v>
                </c:pt>
                <c:pt idx="3459">
                  <c:v>50.912195002769231</c:v>
                </c:pt>
                <c:pt idx="3460">
                  <c:v>50.916999126028628</c:v>
                </c:pt>
                <c:pt idx="3461">
                  <c:v>50.921801814154222</c:v>
                </c:pt>
                <c:pt idx="3462">
                  <c:v>50.926604049357152</c:v>
                </c:pt>
                <c:pt idx="3463">
                  <c:v>50.931405831765531</c:v>
                </c:pt>
                <c:pt idx="3464">
                  <c:v>50.936208143127416</c:v>
                </c:pt>
                <c:pt idx="3465">
                  <c:v>50.941009020238305</c:v>
                </c:pt>
                <c:pt idx="3466">
                  <c:v>50.945809444938646</c:v>
                </c:pt>
                <c:pt idx="3467">
                  <c:v>50.950610398698856</c:v>
                </c:pt>
                <c:pt idx="3468">
                  <c:v>50.955409918869265</c:v>
                </c:pt>
                <c:pt idx="3469">
                  <c:v>50.960208987012599</c:v>
                </c:pt>
                <c:pt idx="3470">
                  <c:v>50.965007603256566</c:v>
                </c:pt>
                <c:pt idx="3471">
                  <c:v>50.969805767728801</c:v>
                </c:pt>
                <c:pt idx="3472">
                  <c:v>50.974604461437465</c:v>
                </c:pt>
                <c:pt idx="3473">
                  <c:v>50.979401722656576</c:v>
                </c:pt>
                <c:pt idx="3474">
                  <c:v>50.984198532486516</c:v>
                </c:pt>
                <c:pt idx="3475">
                  <c:v>50.988995871658425</c:v>
                </c:pt>
                <c:pt idx="3476">
                  <c:v>50.99379177899992</c:v>
                </c:pt>
                <c:pt idx="3477">
                  <c:v>50.998587235334277</c:v>
                </c:pt>
                <c:pt idx="3478">
                  <c:v>51.003382240788703</c:v>
                </c:pt>
                <c:pt idx="3479">
                  <c:v>51.008177775725336</c:v>
                </c:pt>
                <c:pt idx="3480">
                  <c:v>51.012971879709184</c:v>
                </c:pt>
                <c:pt idx="3481">
                  <c:v>51.017765533194414</c:v>
                </c:pt>
                <c:pt idx="3482">
                  <c:v>51.022558736308</c:v>
                </c:pt>
                <c:pt idx="3483">
                  <c:v>51.027351489176866</c:v>
                </c:pt>
                <c:pt idx="3484">
                  <c:v>51.032144771702477</c:v>
                </c:pt>
                <c:pt idx="3485">
                  <c:v>51.036936624370391</c:v>
                </c:pt>
                <c:pt idx="3486">
                  <c:v>51.041728027174003</c:v>
                </c:pt>
                <c:pt idx="3487">
                  <c:v>51.046519959738681</c:v>
                </c:pt>
                <c:pt idx="3488">
                  <c:v>51.051310463101728</c:v>
                </c:pt>
                <c:pt idx="3489">
                  <c:v>51.056100516980344</c:v>
                </c:pt>
                <c:pt idx="3490">
                  <c:v>51.060890121501018</c:v>
                </c:pt>
                <c:pt idx="3491">
                  <c:v>51.065680255921393</c:v>
                </c:pt>
                <c:pt idx="3492">
                  <c:v>51.070468962013649</c:v>
                </c:pt>
                <c:pt idx="3493">
                  <c:v>51.075257219127153</c:v>
                </c:pt>
                <c:pt idx="3494">
                  <c:v>51.080045027388145</c:v>
                </c:pt>
                <c:pt idx="3495">
                  <c:v>51.084833365686926</c:v>
                </c:pt>
                <c:pt idx="3496">
                  <c:v>51.08962027652975</c:v>
                </c:pt>
                <c:pt idx="3497">
                  <c:v>51.094406738898535</c:v>
                </c:pt>
                <c:pt idx="3498">
                  <c:v>51.099192752919301</c:v>
                </c:pt>
                <c:pt idx="3499">
                  <c:v>51.103979297115409</c:v>
                </c:pt>
                <c:pt idx="3500">
                  <c:v>51.108764414726366</c:v>
                </c:pt>
                <c:pt idx="3501">
                  <c:v>51.113549084367051</c:v>
                </c:pt>
                <c:pt idx="3502">
                  <c:v>51.118333306163258</c:v>
                </c:pt>
                <c:pt idx="3503">
                  <c:v>51.123118058271835</c:v>
                </c:pt>
                <c:pt idx="3504">
                  <c:v>51.127901384664717</c:v>
                </c:pt>
                <c:pt idx="3505">
                  <c:v>51.132684263590157</c:v>
                </c:pt>
                <c:pt idx="3506">
                  <c:v>51.137467672930384</c:v>
                </c:pt>
                <c:pt idx="3507">
                  <c:v>51.142249657206122</c:v>
                </c:pt>
                <c:pt idx="3508">
                  <c:v>51.147031194390941</c:v>
                </c:pt>
                <c:pt idx="3509">
                  <c:v>51.151812284610209</c:v>
                </c:pt>
                <c:pt idx="3510">
                  <c:v>51.156592927989259</c:v>
                </c:pt>
                <c:pt idx="3511">
                  <c:v>51.161374101953129</c:v>
                </c:pt>
                <c:pt idx="3512">
                  <c:v>51.166153851936144</c:v>
                </c:pt>
                <c:pt idx="3513">
                  <c:v>51.17093315545457</c:v>
                </c:pt>
                <c:pt idx="3514">
                  <c:v>51.175712989659459</c:v>
                </c:pt>
                <c:pt idx="3515">
                  <c:v>51.180491400532688</c:v>
                </c:pt>
                <c:pt idx="3516">
                  <c:v>51.185269365316429</c:v>
                </c:pt>
                <c:pt idx="3517">
                  <c:v>51.19004688413559</c:v>
                </c:pt>
                <c:pt idx="3518">
                  <c:v>51.194823957115041</c:v>
                </c:pt>
                <c:pt idx="3519">
                  <c:v>51.199601560949667</c:v>
                </c:pt>
                <c:pt idx="3520">
                  <c:v>51.204377742532913</c:v>
                </c:pt>
                <c:pt idx="3521">
                  <c:v>51.20915347865067</c:v>
                </c:pt>
                <c:pt idx="3522">
                  <c:v>51.213928769427561</c:v>
                </c:pt>
                <c:pt idx="3523">
                  <c:v>51.218704591194026</c:v>
                </c:pt>
                <c:pt idx="3524">
                  <c:v>51.223478991571824</c:v>
                </c:pt>
                <c:pt idx="3525">
                  <c:v>51.228252946982295</c:v>
                </c:pt>
                <c:pt idx="3526">
                  <c:v>51.233027433482789</c:v>
                </c:pt>
                <c:pt idx="3527">
                  <c:v>51.237800499240798</c:v>
                </c:pt>
                <c:pt idx="3528">
                  <c:v>51.242573120404487</c:v>
                </c:pt>
                <c:pt idx="3529">
                  <c:v>51.247345297098072</c:v>
                </c:pt>
                <c:pt idx="3530">
                  <c:v>51.252117029445721</c:v>
                </c:pt>
                <c:pt idx="3531">
                  <c:v>51.256889293050158</c:v>
                </c:pt>
                <c:pt idx="3532">
                  <c:v>51.261660136987373</c:v>
                </c:pt>
                <c:pt idx="3533">
                  <c:v>51.266430536950786</c:v>
                </c:pt>
                <c:pt idx="3534">
                  <c:v>51.271201468270668</c:v>
                </c:pt>
                <c:pt idx="3535">
                  <c:v>51.275970980567493</c:v>
                </c:pt>
                <c:pt idx="3536">
                  <c:v>51.280740049262164</c:v>
                </c:pt>
                <c:pt idx="3537">
                  <c:v>51.285508674478407</c:v>
                </c:pt>
                <c:pt idx="3538">
                  <c:v>51.290277831183566</c:v>
                </c:pt>
                <c:pt idx="3539">
                  <c:v>51.295045569723399</c:v>
                </c:pt>
                <c:pt idx="3540">
                  <c:v>51.299812865155758</c:v>
                </c:pt>
                <c:pt idx="3541">
                  <c:v>51.304579717604156</c:v>
                </c:pt>
                <c:pt idx="3542">
                  <c:v>51.309346127192072</c:v>
                </c:pt>
                <c:pt idx="3543">
                  <c:v>51.31411306843372</c:v>
                </c:pt>
                <c:pt idx="3544">
                  <c:v>51.318878592580333</c:v>
                </c:pt>
                <c:pt idx="3545">
                  <c:v>51.323643674236536</c:v>
                </c:pt>
                <c:pt idx="3546">
                  <c:v>51.328409287644988</c:v>
                </c:pt>
                <c:pt idx="3547">
                  <c:v>51.333173484599605</c:v>
                </c:pt>
                <c:pt idx="3548">
                  <c:v>51.33793723943338</c:v>
                </c:pt>
                <c:pt idx="3549">
                  <c:v>51.342700552269356</c:v>
                </c:pt>
                <c:pt idx="3550">
                  <c:v>51.347464396988485</c:v>
                </c:pt>
                <c:pt idx="3551">
                  <c:v>51.352226826107547</c:v>
                </c:pt>
                <c:pt idx="3552">
                  <c:v>51.35698881359771</c:v>
                </c:pt>
                <c:pt idx="3553">
                  <c:v>51.361750359581791</c:v>
                </c:pt>
                <c:pt idx="3554">
                  <c:v>51.366512437579409</c:v>
                </c:pt>
                <c:pt idx="3555">
                  <c:v>51.37127310082942</c:v>
                </c:pt>
                <c:pt idx="3556">
                  <c:v>51.376033322941545</c:v>
                </c:pt>
                <c:pt idx="3557">
                  <c:v>51.380793104038403</c:v>
                </c:pt>
                <c:pt idx="3558">
                  <c:v>51.385553417278672</c:v>
                </c:pt>
                <c:pt idx="3559">
                  <c:v>51.390312316622484</c:v>
                </c:pt>
                <c:pt idx="3560">
                  <c:v>51.395070775318523</c:v>
                </c:pt>
                <c:pt idx="3561">
                  <c:v>51.399828793489185</c:v>
                </c:pt>
                <c:pt idx="3562">
                  <c:v>51.404586371256798</c:v>
                </c:pt>
                <c:pt idx="3563">
                  <c:v>51.409344481329462</c:v>
                </c:pt>
                <c:pt idx="3564">
                  <c:v>51.414101178567734</c:v>
                </c:pt>
                <c:pt idx="3565">
                  <c:v>51.418857435769617</c:v>
                </c:pt>
                <c:pt idx="3566">
                  <c:v>51.42361422537315</c:v>
                </c:pt>
                <c:pt idx="3567">
                  <c:v>51.428369602778581</c:v>
                </c:pt>
                <c:pt idx="3568">
                  <c:v>51.433124540513774</c:v>
                </c:pt>
                <c:pt idx="3569">
                  <c:v>51.437879038700657</c:v>
                </c:pt>
                <c:pt idx="3570">
                  <c:v>51.442634069417558</c:v>
                </c:pt>
                <c:pt idx="3571">
                  <c:v>51.447387688783579</c:v>
                </c:pt>
                <c:pt idx="3572">
                  <c:v>51.452140868966765</c:v>
                </c:pt>
                <c:pt idx="3573">
                  <c:v>51.456893610088827</c:v>
                </c:pt>
                <c:pt idx="3574">
                  <c:v>51.461646883868767</c:v>
                </c:pt>
                <c:pt idx="3575">
                  <c:v>51.466398747143757</c:v>
                </c:pt>
                <c:pt idx="3576">
                  <c:v>51.471150171722414</c:v>
                </c:pt>
                <c:pt idx="3577">
                  <c:v>51.47590115772622</c:v>
                </c:pt>
                <c:pt idx="3578">
                  <c:v>51.480652676515284</c:v>
                </c:pt>
                <c:pt idx="3579">
                  <c:v>51.485402785644013</c:v>
                </c:pt>
                <c:pt idx="3580">
                  <c:v>51.490152456562022</c:v>
                </c:pt>
                <c:pt idx="3581">
                  <c:v>51.494901689390574</c:v>
                </c:pt>
                <c:pt idx="3582">
                  <c:v>51.499651455131229</c:v>
                </c:pt>
                <c:pt idx="3583">
                  <c:v>51.504399812054892</c:v>
                </c:pt>
                <c:pt idx="3584">
                  <c:v>51.509147731252554</c:v>
                </c:pt>
                <c:pt idx="3585">
                  <c:v>51.513896183457142</c:v>
                </c:pt>
                <c:pt idx="3586">
                  <c:v>51.518643227476403</c:v>
                </c:pt>
                <c:pt idx="3587">
                  <c:v>51.523389834132615</c:v>
                </c:pt>
                <c:pt idx="3588">
                  <c:v>51.528136003546642</c:v>
                </c:pt>
                <c:pt idx="3589">
                  <c:v>51.532881735839304</c:v>
                </c:pt>
                <c:pt idx="3590">
                  <c:v>51.537628001296298</c:v>
                </c:pt>
                <c:pt idx="3591">
                  <c:v>51.542372859619107</c:v>
                </c:pt>
                <c:pt idx="3592">
                  <c:v>51.547117281182665</c:v>
                </c:pt>
                <c:pt idx="3593">
                  <c:v>51.551861266107551</c:v>
                </c:pt>
                <c:pt idx="3594">
                  <c:v>51.556605784322144</c:v>
                </c:pt>
                <c:pt idx="3595">
                  <c:v>51.561348896242038</c:v>
                </c:pt>
                <c:pt idx="3596">
                  <c:v>51.566091571884719</c:v>
                </c:pt>
                <c:pt idx="3597">
                  <c:v>51.570834780910815</c:v>
                </c:pt>
                <c:pt idx="3598">
                  <c:v>51.575576584270969</c:v>
                </c:pt>
                <c:pt idx="3599">
                  <c:v>51.580317951714875</c:v>
                </c:pt>
                <c:pt idx="3600">
                  <c:v>51.585058883362734</c:v>
                </c:pt>
                <c:pt idx="3601">
                  <c:v>51.589799379334671</c:v>
                </c:pt>
                <c:pt idx="3602">
                  <c:v>51.594540408845589</c:v>
                </c:pt>
                <c:pt idx="3603">
                  <c:v>51.599280033736903</c:v>
                </c:pt>
                <c:pt idx="3604">
                  <c:v>51.604019223312442</c:v>
                </c:pt>
                <c:pt idx="3605">
                  <c:v>51.60875894651992</c:v>
                </c:pt>
                <c:pt idx="3606">
                  <c:v>51.613497265734672</c:v>
                </c:pt>
                <c:pt idx="3607">
                  <c:v>51.618235149993261</c:v>
                </c:pt>
                <c:pt idx="3608">
                  <c:v>51.622972599415469</c:v>
                </c:pt>
                <c:pt idx="3609">
                  <c:v>51.627710582593146</c:v>
                </c:pt>
                <c:pt idx="3610">
                  <c:v>51.632447162612777</c:v>
                </c:pt>
                <c:pt idx="3611">
                  <c:v>51.637183308154988</c:v>
                </c:pt>
                <c:pt idx="3612">
                  <c:v>51.641919019339319</c:v>
                </c:pt>
                <c:pt idx="3613">
                  <c:v>51.646655264402163</c:v>
                </c:pt>
                <c:pt idx="3614">
                  <c:v>51.651390107140394</c:v>
                </c:pt>
                <c:pt idx="3615">
                  <c:v>51.656124515879043</c:v>
                </c:pt>
                <c:pt idx="3616">
                  <c:v>51.660858490737454</c:v>
                </c:pt>
                <c:pt idx="3617">
                  <c:v>51.665592999596939</c:v>
                </c:pt>
                <c:pt idx="3618">
                  <c:v>51.670326106963948</c:v>
                </c:pt>
                <c:pt idx="3619">
                  <c:v>51.675058780808371</c:v>
                </c:pt>
                <c:pt idx="3620">
                  <c:v>51.679791021249301</c:v>
                </c:pt>
                <c:pt idx="3621">
                  <c:v>51.684522828405797</c:v>
                </c:pt>
                <c:pt idx="3622">
                  <c:v>51.689255169715885</c:v>
                </c:pt>
                <c:pt idx="3623">
                  <c:v>51.693986110571892</c:v>
                </c:pt>
                <c:pt idx="3624">
                  <c:v>51.698716618500313</c:v>
                </c:pt>
                <c:pt idx="3625">
                  <c:v>51.703447660673461</c:v>
                </c:pt>
                <c:pt idx="3626">
                  <c:v>51.708177303014658</c:v>
                </c:pt>
                <c:pt idx="3627">
                  <c:v>51.712906512784606</c:v>
                </c:pt>
                <c:pt idx="3628">
                  <c:v>51.71763529010196</c:v>
                </c:pt>
                <c:pt idx="3629">
                  <c:v>51.722364601785173</c:v>
                </c:pt>
                <c:pt idx="3630">
                  <c:v>51.7270925144648</c:v>
                </c:pt>
                <c:pt idx="3631">
                  <c:v>51.731819995047537</c:v>
                </c:pt>
                <c:pt idx="3632">
                  <c:v>51.736547043651839</c:v>
                </c:pt>
                <c:pt idx="3633">
                  <c:v>51.741274626742623</c:v>
                </c:pt>
                <c:pt idx="3634">
                  <c:v>51.746000811656934</c:v>
                </c:pt>
                <c:pt idx="3635">
                  <c:v>51.750726564947861</c:v>
                </c:pt>
                <c:pt idx="3636">
                  <c:v>51.755451886733631</c:v>
                </c:pt>
                <c:pt idx="3637">
                  <c:v>51.760177743126036</c:v>
                </c:pt>
                <c:pt idx="3638">
                  <c:v>51.764902202167832</c:v>
                </c:pt>
                <c:pt idx="3639">
                  <c:v>51.769626230058876</c:v>
                </c:pt>
                <c:pt idx="3640">
                  <c:v>51.774349826917195</c:v>
                </c:pt>
                <c:pt idx="3641">
                  <c:v>51.779073958501812</c:v>
                </c:pt>
                <c:pt idx="3642">
                  <c:v>51.783796693560426</c:v>
                </c:pt>
                <c:pt idx="3643">
                  <c:v>51.788518997940074</c:v>
                </c:pt>
                <c:pt idx="3644">
                  <c:v>51.793241837135469</c:v>
                </c:pt>
                <c:pt idx="3645">
                  <c:v>51.797963280422522</c:v>
                </c:pt>
                <c:pt idx="3646">
                  <c:v>51.802684293383876</c:v>
                </c:pt>
                <c:pt idx="3647">
                  <c:v>51.807404876137156</c:v>
                </c:pt>
                <c:pt idx="3648">
                  <c:v>51.812125028799969</c:v>
                </c:pt>
                <c:pt idx="3649">
                  <c:v>51.816845716427011</c:v>
                </c:pt>
                <c:pt idx="3650">
                  <c:v>51.821565009173547</c:v>
                </c:pt>
                <c:pt idx="3651">
                  <c:v>51.826283872182081</c:v>
                </c:pt>
                <c:pt idx="3652">
                  <c:v>51.831002305569974</c:v>
                </c:pt>
                <c:pt idx="3653">
                  <c:v>51.83572127404036</c:v>
                </c:pt>
                <c:pt idx="3654">
                  <c:v>51.840438848451114</c:v>
                </c:pt>
                <c:pt idx="3655">
                  <c:v>51.845155993593075</c:v>
                </c:pt>
                <c:pt idx="3656">
                  <c:v>51.849873673905897</c:v>
                </c:pt>
                <c:pt idx="3657">
                  <c:v>51.854589960773964</c:v>
                </c:pt>
                <c:pt idx="3658">
                  <c:v>51.859305818724572</c:v>
                </c:pt>
                <c:pt idx="3659">
                  <c:v>51.864021247874717</c:v>
                </c:pt>
                <c:pt idx="3660">
                  <c:v>51.868736248341349</c:v>
                </c:pt>
                <c:pt idx="3661">
                  <c:v>51.873451784125571</c:v>
                </c:pt>
                <c:pt idx="3662">
                  <c:v>51.878165927488226</c:v>
                </c:pt>
                <c:pt idx="3663">
                  <c:v>51.882879642517914</c:v>
                </c:pt>
                <c:pt idx="3664">
                  <c:v>51.887593892952871</c:v>
                </c:pt>
                <c:pt idx="3665">
                  <c:v>51.89230675157927</c:v>
                </c:pt>
                <c:pt idx="3666">
                  <c:v>51.897019182222785</c:v>
                </c:pt>
                <c:pt idx="3667">
                  <c:v>51.901731184999988</c:v>
                </c:pt>
                <c:pt idx="3668">
                  <c:v>51.906442760027389</c:v>
                </c:pt>
                <c:pt idx="3669">
                  <c:v>51.911154870605607</c:v>
                </c:pt>
                <c:pt idx="3670">
                  <c:v>51.915865590395384</c:v>
                </c:pt>
                <c:pt idx="3671">
                  <c:v>51.920575882784661</c:v>
                </c:pt>
                <c:pt idx="3672">
                  <c:v>51.925285747889731</c:v>
                </c:pt>
                <c:pt idx="3673">
                  <c:v>51.929996148661523</c:v>
                </c:pt>
                <c:pt idx="3674">
                  <c:v>51.934705159459604</c:v>
                </c:pt>
                <c:pt idx="3675">
                  <c:v>51.939413743322127</c:v>
                </c:pt>
                <c:pt idx="3676">
                  <c:v>51.944122862938016</c:v>
                </c:pt>
                <c:pt idx="3677">
                  <c:v>51.948830593190451</c:v>
                </c:pt>
                <c:pt idx="3678">
                  <c:v>51.953537896855494</c:v>
                </c:pt>
                <c:pt idx="3679">
                  <c:v>51.958244774049092</c:v>
                </c:pt>
                <c:pt idx="3680">
                  <c:v>51.962951224887142</c:v>
                </c:pt>
                <c:pt idx="3681">
                  <c:v>51.96765821162235</c:v>
                </c:pt>
                <c:pt idx="3682">
                  <c:v>51.972363810009639</c:v>
                </c:pt>
                <c:pt idx="3683">
                  <c:v>51.977068982388765</c:v>
                </c:pt>
                <c:pt idx="3684">
                  <c:v>51.981774690750989</c:v>
                </c:pt>
                <c:pt idx="3685">
                  <c:v>51.986479011373717</c:v>
                </c:pt>
                <c:pt idx="3686">
                  <c:v>51.991182906335183</c:v>
                </c:pt>
                <c:pt idx="3687">
                  <c:v>51.995886375750921</c:v>
                </c:pt>
                <c:pt idx="3688">
                  <c:v>52.00059038126394</c:v>
                </c:pt>
                <c:pt idx="3689">
                  <c:v>52.005292999847626</c:v>
                </c:pt>
                <c:pt idx="3690">
                  <c:v>52.009995193231852</c:v>
                </c:pt>
                <c:pt idx="3691">
                  <c:v>52.014696961531939</c:v>
                </c:pt>
                <c:pt idx="3692">
                  <c:v>52.019399266043045</c:v>
                </c:pt>
                <c:pt idx="3693">
                  <c:v>52.024100184433756</c:v>
                </c:pt>
                <c:pt idx="3694">
                  <c:v>52.028800678085979</c:v>
                </c:pt>
                <c:pt idx="3695">
                  <c:v>52.033500747114836</c:v>
                </c:pt>
                <c:pt idx="3696">
                  <c:v>52.038201352467979</c:v>
                </c:pt>
                <c:pt idx="3697">
                  <c:v>52.042900572508444</c:v>
                </c:pt>
                <c:pt idx="3698">
                  <c:v>52.047599368270582</c:v>
                </c:pt>
                <c:pt idx="3699">
                  <c:v>52.052297739869275</c:v>
                </c:pt>
                <c:pt idx="3700">
                  <c:v>52.056996647905073</c:v>
                </c:pt>
                <c:pt idx="3701">
                  <c:v>52.061694171434723</c:v>
                </c:pt>
                <c:pt idx="3702">
                  <c:v>52.066391271145342</c:v>
                </c:pt>
                <c:pt idx="3703">
                  <c:v>52.07108890737738</c:v>
                </c:pt>
                <c:pt idx="3704">
                  <c:v>52.075785159707387</c:v>
                </c:pt>
                <c:pt idx="3705">
                  <c:v>52.080480988562314</c:v>
                </c:pt>
                <c:pt idx="3706">
                  <c:v>52.085176394056688</c:v>
                </c:pt>
                <c:pt idx="3707">
                  <c:v>52.089871376305005</c:v>
                </c:pt>
                <c:pt idx="3708">
                  <c:v>52.094566895214705</c:v>
                </c:pt>
                <c:pt idx="3709">
                  <c:v>52.099261031227691</c:v>
                </c:pt>
                <c:pt idx="3710">
                  <c:v>52.103954744337791</c:v>
                </c:pt>
                <c:pt idx="3711">
                  <c:v>52.108648034659275</c:v>
                </c:pt>
                <c:pt idx="3712">
                  <c:v>52.113341861753597</c:v>
                </c:pt>
                <c:pt idx="3713">
                  <c:v>52.118034306754126</c:v>
                </c:pt>
                <c:pt idx="3714">
                  <c:v>52.122726329308598</c:v>
                </c:pt>
                <c:pt idx="3715">
                  <c:v>52.127417929531099</c:v>
                </c:pt>
                <c:pt idx="3716">
                  <c:v>52.132110066637438</c:v>
                </c:pt>
                <c:pt idx="3717">
                  <c:v>52.136800822451697</c:v>
                </c:pt>
                <c:pt idx="3718">
                  <c:v>52.141491156275919</c:v>
                </c:pt>
                <c:pt idx="3719">
                  <c:v>52.146182027066949</c:v>
                </c:pt>
                <c:pt idx="3720">
                  <c:v>52.150870558409672</c:v>
                </c:pt>
                <c:pt idx="3721">
                  <c:v>52.155560585617337</c:v>
                </c:pt>
                <c:pt idx="3722">
                  <c:v>52.160249232533388</c:v>
                </c:pt>
                <c:pt idx="3723">
                  <c:v>52.164938416526482</c:v>
                </c:pt>
                <c:pt idx="3724">
                  <c:v>52.169626220627649</c:v>
                </c:pt>
                <c:pt idx="3725">
                  <c:v>52.174313603534834</c:v>
                </c:pt>
                <c:pt idx="3726">
                  <c:v>52.179000565361541</c:v>
                </c:pt>
                <c:pt idx="3727">
                  <c:v>52.183687106221235</c:v>
                </c:pt>
                <c:pt idx="3728">
                  <c:v>52.188374184295107</c:v>
                </c:pt>
                <c:pt idx="3729">
                  <c:v>52.19305988347493</c:v>
                </c:pt>
                <c:pt idx="3730">
                  <c:v>52.197745162027836</c:v>
                </c:pt>
                <c:pt idx="3731">
                  <c:v>52.202430977876887</c:v>
                </c:pt>
                <c:pt idx="3732">
                  <c:v>52.207115415429726</c:v>
                </c:pt>
                <c:pt idx="3733">
                  <c:v>52.211799432695287</c:v>
                </c:pt>
                <c:pt idx="3734">
                  <c:v>52.216483029786673</c:v>
                </c:pt>
                <c:pt idx="3735">
                  <c:v>52.221167164283102</c:v>
                </c:pt>
                <c:pt idx="3736">
                  <c:v>52.225849921279405</c:v>
                </c:pt>
                <c:pt idx="3737">
                  <c:v>52.230532258440562</c:v>
                </c:pt>
                <c:pt idx="3738">
                  <c:v>52.235214175879477</c:v>
                </c:pt>
                <c:pt idx="3739">
                  <c:v>52.239895673708993</c:v>
                </c:pt>
                <c:pt idx="3740">
                  <c:v>52.244577709079053</c:v>
                </c:pt>
                <c:pt idx="3741">
                  <c:v>52.24925836794241</c:v>
                </c:pt>
                <c:pt idx="3742">
                  <c:v>52.25393860753465</c:v>
                </c:pt>
                <c:pt idx="3743">
                  <c:v>52.258618427968415</c:v>
                </c:pt>
                <c:pt idx="3744">
                  <c:v>52.263298786050619</c:v>
                </c:pt>
                <c:pt idx="3745">
                  <c:v>52.267977768419549</c:v>
                </c:pt>
                <c:pt idx="3746">
                  <c:v>52.272656331967674</c:v>
                </c:pt>
                <c:pt idx="3747">
                  <c:v>52.277335433244872</c:v>
                </c:pt>
                <c:pt idx="3748">
                  <c:v>52.282013159403114</c:v>
                </c:pt>
                <c:pt idx="3749">
                  <c:v>52.286690467077761</c:v>
                </c:pt>
                <c:pt idx="3750">
                  <c:v>52.291367356381109</c:v>
                </c:pt>
                <c:pt idx="3751">
                  <c:v>52.296043827425414</c:v>
                </c:pt>
                <c:pt idx="3752">
                  <c:v>52.300720836332651</c:v>
                </c:pt>
                <c:pt idx="3753">
                  <c:v>52.305396471109944</c:v>
                </c:pt>
                <c:pt idx="3754">
                  <c:v>52.310072643803508</c:v>
                </c:pt>
                <c:pt idx="3755">
                  <c:v>52.314746487008804</c:v>
                </c:pt>
                <c:pt idx="3756">
                  <c:v>52.319421824022484</c:v>
                </c:pt>
                <c:pt idx="3757">
                  <c:v>52.32409578769613</c:v>
                </c:pt>
                <c:pt idx="3758">
                  <c:v>52.328769333895096</c:v>
                </c:pt>
                <c:pt idx="3759">
                  <c:v>52.33344341814324</c:v>
                </c:pt>
                <c:pt idx="3760">
                  <c:v>52.338116129643034</c:v>
                </c:pt>
                <c:pt idx="3761">
                  <c:v>52.342788424003551</c:v>
                </c:pt>
                <c:pt idx="3762">
                  <c:v>52.347460301336497</c:v>
                </c:pt>
                <c:pt idx="3763">
                  <c:v>52.352132716824443</c:v>
                </c:pt>
                <c:pt idx="3764">
                  <c:v>52.356803760351909</c:v>
                </c:pt>
                <c:pt idx="3765">
                  <c:v>52.361474387186618</c:v>
                </c:pt>
                <c:pt idx="3766">
                  <c:v>52.366145552255418</c:v>
                </c:pt>
                <c:pt idx="3767">
                  <c:v>52.370814391223668</c:v>
                </c:pt>
                <c:pt idx="3768">
                  <c:v>52.375484723293972</c:v>
                </c:pt>
                <c:pt idx="3769">
                  <c:v>52.38015368438699</c:v>
                </c:pt>
                <c:pt idx="3770">
                  <c:v>52.384822229344259</c:v>
                </c:pt>
                <c:pt idx="3771">
                  <c:v>52.389491312666898</c:v>
                </c:pt>
                <c:pt idx="3772">
                  <c:v>52.394159025601319</c:v>
                </c:pt>
                <c:pt idx="3773">
                  <c:v>52.398826322733605</c:v>
                </c:pt>
                <c:pt idx="3774">
                  <c:v>52.40349320417485</c:v>
                </c:pt>
                <c:pt idx="3775">
                  <c:v>52.408160624086015</c:v>
                </c:pt>
                <c:pt idx="3776">
                  <c:v>52.412826674393358</c:v>
                </c:pt>
                <c:pt idx="3777">
                  <c:v>52.417492309342691</c:v>
                </c:pt>
                <c:pt idx="3778">
                  <c:v>52.422158482840061</c:v>
                </c:pt>
                <c:pt idx="3779">
                  <c:v>52.426822333610872</c:v>
                </c:pt>
                <c:pt idx="3780">
                  <c:v>52.431487676776825</c:v>
                </c:pt>
                <c:pt idx="3781">
                  <c:v>52.436151651317815</c:v>
                </c:pt>
                <c:pt idx="3782">
                  <c:v>52.440816164510636</c:v>
                </c:pt>
                <c:pt idx="3783">
                  <c:v>52.445479309469562</c:v>
                </c:pt>
                <c:pt idx="3784">
                  <c:v>52.450142039845801</c:v>
                </c:pt>
                <c:pt idx="3785">
                  <c:v>52.454804355749914</c:v>
                </c:pt>
                <c:pt idx="3786">
                  <c:v>52.459466257292405</c:v>
                </c:pt>
                <c:pt idx="3787">
                  <c:v>52.464128697615863</c:v>
                </c:pt>
                <c:pt idx="3788">
                  <c:v>52.468789770681774</c:v>
                </c:pt>
                <c:pt idx="3789">
                  <c:v>52.473450429717317</c:v>
                </c:pt>
                <c:pt idx="3790">
                  <c:v>52.478111627610993</c:v>
                </c:pt>
                <c:pt idx="3791">
                  <c:v>52.48277145883209</c:v>
                </c:pt>
                <c:pt idx="3792">
                  <c:v>52.487430876353628</c:v>
                </c:pt>
                <c:pt idx="3793">
                  <c:v>52.492089880285775</c:v>
                </c:pt>
                <c:pt idx="3794">
                  <c:v>52.496749423178571</c:v>
                </c:pt>
                <c:pt idx="3795">
                  <c:v>52.501407600177735</c:v>
                </c:pt>
                <c:pt idx="3796">
                  <c:v>52.50606536391772</c:v>
                </c:pt>
                <c:pt idx="3797">
                  <c:v>52.51072271450851</c:v>
                </c:pt>
                <c:pt idx="3798">
                  <c:v>52.515379652060027</c:v>
                </c:pt>
                <c:pt idx="3799">
                  <c:v>52.520037128699748</c:v>
                </c:pt>
                <c:pt idx="3800">
                  <c:v>52.524693240417882</c:v>
                </c:pt>
                <c:pt idx="3801">
                  <c:v>52.529348939426235</c:v>
                </c:pt>
                <c:pt idx="3802">
                  <c:v>52.534004225834529</c:v>
                </c:pt>
                <c:pt idx="3803">
                  <c:v>52.538660051432601</c:v>
                </c:pt>
                <c:pt idx="3804">
                  <c:v>52.543314512885459</c:v>
                </c:pt>
                <c:pt idx="3805">
                  <c:v>52.547968562067176</c:v>
                </c:pt>
                <c:pt idx="3806">
                  <c:v>52.55262315051457</c:v>
                </c:pt>
                <c:pt idx="3807">
                  <c:v>52.557276375398295</c:v>
                </c:pt>
                <c:pt idx="3808">
                  <c:v>52.561929188339349</c:v>
                </c:pt>
                <c:pt idx="3809">
                  <c:v>52.566581589447111</c:v>
                </c:pt>
                <c:pt idx="3810">
                  <c:v>52.571233578830928</c:v>
                </c:pt>
                <c:pt idx="3811">
                  <c:v>52.575886107606408</c:v>
                </c:pt>
                <c:pt idx="3812">
                  <c:v>52.580537273786014</c:v>
                </c:pt>
                <c:pt idx="3813">
                  <c:v>52.585188979407498</c:v>
                </c:pt>
                <c:pt idx="3814">
                  <c:v>52.589838372065756</c:v>
                </c:pt>
                <c:pt idx="3815">
                  <c:v>52.594489255054086</c:v>
                </c:pt>
                <c:pt idx="3816">
                  <c:v>52.599138776219526</c:v>
                </c:pt>
                <c:pt idx="3817">
                  <c:v>52.60378788642506</c:v>
                </c:pt>
                <c:pt idx="3818">
                  <c:v>52.608437536197556</c:v>
                </c:pt>
                <c:pt idx="3819">
                  <c:v>52.613085824726156</c:v>
                </c:pt>
                <c:pt idx="3820">
                  <c:v>52.617733702621592</c:v>
                </c:pt>
                <c:pt idx="3821">
                  <c:v>52.622381169992678</c:v>
                </c:pt>
                <c:pt idx="3822">
                  <c:v>52.627029177030316</c:v>
                </c:pt>
                <c:pt idx="3823">
                  <c:v>52.631675823595053</c:v>
                </c:pt>
                <c:pt idx="3824">
                  <c:v>52.6363220599616</c:v>
                </c:pt>
                <c:pt idx="3825">
                  <c:v>52.640968836069121</c:v>
                </c:pt>
                <c:pt idx="3826">
                  <c:v>52.645613302534528</c:v>
                </c:pt>
                <c:pt idx="3827">
                  <c:v>52.650259258620942</c:v>
                </c:pt>
                <c:pt idx="3828">
                  <c:v>52.654903855196622</c:v>
                </c:pt>
                <c:pt idx="3829">
                  <c:v>52.659548042116732</c:v>
                </c:pt>
                <c:pt idx="3830">
                  <c:v>52.664192768901337</c:v>
                </c:pt>
                <c:pt idx="3831">
                  <c:v>52.668836136751686</c:v>
                </c:pt>
                <c:pt idx="3832">
                  <c:v>52.673479095271468</c:v>
                </c:pt>
                <c:pt idx="3833">
                  <c:v>52.678121644568918</c:v>
                </c:pt>
                <c:pt idx="3834">
                  <c:v>52.682764733829224</c:v>
                </c:pt>
                <c:pt idx="3835">
                  <c:v>52.687406464922908</c:v>
                </c:pt>
                <c:pt idx="3836">
                  <c:v>52.692047787118696</c:v>
                </c:pt>
                <c:pt idx="3837">
                  <c:v>52.696689649350837</c:v>
                </c:pt>
                <c:pt idx="3838">
                  <c:v>52.701329205248705</c:v>
                </c:pt>
                <c:pt idx="3839">
                  <c:v>52.705970250058009</c:v>
                </c:pt>
                <c:pt idx="3840">
                  <c:v>52.710609937658667</c:v>
                </c:pt>
                <c:pt idx="3841">
                  <c:v>52.715250165393321</c:v>
                </c:pt>
                <c:pt idx="3842">
                  <c:v>52.719889036302042</c:v>
                </c:pt>
                <c:pt idx="3843">
                  <c:v>52.724527499068216</c:v>
                </c:pt>
                <c:pt idx="3844">
                  <c:v>52.72916555379954</c:v>
                </c:pt>
                <c:pt idx="3845">
                  <c:v>52.733803200603695</c:v>
                </c:pt>
                <c:pt idx="3846">
                  <c:v>52.738441387663329</c:v>
                </c:pt>
                <c:pt idx="3847">
                  <c:v>52.743078218852567</c:v>
                </c:pt>
                <c:pt idx="3848">
                  <c:v>52.747714642437352</c:v>
                </c:pt>
                <c:pt idx="3849">
                  <c:v>52.75235065852516</c:v>
                </c:pt>
                <c:pt idx="3850">
                  <c:v>52.756986267223418</c:v>
                </c:pt>
                <c:pt idx="3851">
                  <c:v>52.761622416298003</c:v>
                </c:pt>
                <c:pt idx="3852">
                  <c:v>52.766257210456004</c:v>
                </c:pt>
                <c:pt idx="3853">
                  <c:v>52.7708925450385</c:v>
                </c:pt>
                <c:pt idx="3854">
                  <c:v>52.775526525085475</c:v>
                </c:pt>
                <c:pt idx="3855">
                  <c:v>52.780160098279353</c:v>
                </c:pt>
                <c:pt idx="3856">
                  <c:v>52.784793264727298</c:v>
                </c:pt>
                <c:pt idx="3857">
                  <c:v>52.78942602453639</c:v>
                </c:pt>
                <c:pt idx="3858">
                  <c:v>52.794059324889957</c:v>
                </c:pt>
                <c:pt idx="3859">
                  <c:v>52.798691271659372</c:v>
                </c:pt>
                <c:pt idx="3860">
                  <c:v>52.803322812110984</c:v>
                </c:pt>
                <c:pt idx="3861">
                  <c:v>52.807953946351681</c:v>
                </c:pt>
                <c:pt idx="3862">
                  <c:v>52.812585621232373</c:v>
                </c:pt>
                <c:pt idx="3863">
                  <c:v>52.817215943288794</c:v>
                </c:pt>
                <c:pt idx="3864">
                  <c:v>52.821845859454776</c:v>
                </c:pt>
                <c:pt idx="3865">
                  <c:v>52.826476316332133</c:v>
                </c:pt>
                <c:pt idx="3866">
                  <c:v>52.831105420954422</c:v>
                </c:pt>
                <c:pt idx="3867">
                  <c:v>52.835734120006322</c:v>
                </c:pt>
                <c:pt idx="3868">
                  <c:v>52.840362413594406</c:v>
                </c:pt>
                <c:pt idx="3869">
                  <c:v>52.844990301825206</c:v>
                </c:pt>
                <c:pt idx="3870">
                  <c:v>52.849618730885844</c:v>
                </c:pt>
                <c:pt idx="3871">
                  <c:v>52.854245808638687</c:v>
                </c:pt>
                <c:pt idx="3872">
                  <c:v>52.858873427268577</c:v>
                </c:pt>
                <c:pt idx="3873">
                  <c:v>52.863498749136916</c:v>
                </c:pt>
                <c:pt idx="3874">
                  <c:v>52.868125557844401</c:v>
                </c:pt>
                <c:pt idx="3875">
                  <c:v>52.87275101600067</c:v>
                </c:pt>
                <c:pt idx="3876">
                  <c:v>52.877376069544148</c:v>
                </c:pt>
                <c:pt idx="3877">
                  <c:v>52.882001664082274</c:v>
                </c:pt>
                <c:pt idx="3878">
                  <c:v>52.886625908635921</c:v>
                </c:pt>
                <c:pt idx="3879">
                  <c:v>52.891249748895142</c:v>
                </c:pt>
                <c:pt idx="3880">
                  <c:v>52.89587318496595</c:v>
                </c:pt>
                <c:pt idx="3881">
                  <c:v>52.900497162125042</c:v>
                </c:pt>
                <c:pt idx="3882">
                  <c:v>52.90511979005435</c:v>
                </c:pt>
                <c:pt idx="3883">
                  <c:v>52.909742014113057</c:v>
                </c:pt>
                <c:pt idx="3884">
                  <c:v>52.914364779330008</c:v>
                </c:pt>
                <c:pt idx="3885">
                  <c:v>52.918985251041995</c:v>
                </c:pt>
                <c:pt idx="3886">
                  <c:v>52.923607208881748</c:v>
                </c:pt>
                <c:pt idx="3887">
                  <c:v>52.92822781843352</c:v>
                </c:pt>
                <c:pt idx="3888">
                  <c:v>52.932848024643455</c:v>
                </c:pt>
                <c:pt idx="3889">
                  <c:v>52.937468772127744</c:v>
                </c:pt>
                <c:pt idx="3890">
                  <c:v>52.942088171888351</c:v>
                </c:pt>
                <c:pt idx="3891">
                  <c:v>52.94670716862381</c:v>
                </c:pt>
                <c:pt idx="3892">
                  <c:v>52.951325762439602</c:v>
                </c:pt>
                <c:pt idx="3893">
                  <c:v>52.95594489762221</c:v>
                </c:pt>
                <c:pt idx="3894">
                  <c:v>52.960562685832564</c:v>
                </c:pt>
                <c:pt idx="3895">
                  <c:v>52.965180071439391</c:v>
                </c:pt>
                <c:pt idx="3896">
                  <c:v>52.969797054547982</c:v>
                </c:pt>
                <c:pt idx="3897">
                  <c:v>52.974413635263581</c:v>
                </c:pt>
                <c:pt idx="3898">
                  <c:v>52.979030757461011</c:v>
                </c:pt>
                <c:pt idx="3899">
                  <c:v>52.98364653362394</c:v>
                </c:pt>
                <c:pt idx="3900">
                  <c:v>52.988261907709337</c:v>
                </c:pt>
                <c:pt idx="3901">
                  <c:v>52.992877823345282</c:v>
                </c:pt>
                <c:pt idx="3902">
                  <c:v>52.99749239350858</c:v>
                </c:pt>
                <c:pt idx="3903">
                  <c:v>53.002106561909407</c:v>
                </c:pt>
                <c:pt idx="3904">
                  <c:v>53.006720328652669</c:v>
                </c:pt>
                <c:pt idx="3905">
                  <c:v>53.01133463703777</c:v>
                </c:pt>
                <c:pt idx="3906">
                  <c:v>53.015947600698418</c:v>
                </c:pt>
                <c:pt idx="3907">
                  <c:v>53.020560163016007</c:v>
                </c:pt>
                <c:pt idx="3908">
                  <c:v>53.02517232409528</c:v>
                </c:pt>
                <c:pt idx="3909">
                  <c:v>53.029784084040926</c:v>
                </c:pt>
                <c:pt idx="3910">
                  <c:v>53.034396385741964</c:v>
                </c:pt>
                <c:pt idx="3911">
                  <c:v>53.03900734365228</c:v>
                </c:pt>
                <c:pt idx="3912">
                  <c:v>53.043618843363241</c:v>
                </c:pt>
                <c:pt idx="3913">
                  <c:v>53.04822899965653</c:v>
                </c:pt>
                <c:pt idx="3914">
                  <c:v>53.052838755339003</c:v>
                </c:pt>
                <c:pt idx="3915">
                  <c:v>53.057448110515082</c:v>
                </c:pt>
                <c:pt idx="3916">
                  <c:v>53.062057065289132</c:v>
                </c:pt>
                <c:pt idx="3917">
                  <c:v>53.066666561976554</c:v>
                </c:pt>
                <c:pt idx="3918">
                  <c:v>53.071274716177676</c:v>
                </c:pt>
                <c:pt idx="3919">
                  <c:v>53.075882470289649</c:v>
                </c:pt>
                <c:pt idx="3920">
                  <c:v>53.080489824416659</c:v>
                </c:pt>
                <c:pt idx="3921">
                  <c:v>53.085097720546777</c:v>
                </c:pt>
                <c:pt idx="3922">
                  <c:v>53.089704274934512</c:v>
                </c:pt>
                <c:pt idx="3923">
                  <c:v>53.094310429649617</c:v>
                </c:pt>
                <c:pt idx="3924">
                  <c:v>53.098917126434884</c:v>
                </c:pt>
                <c:pt idx="3925">
                  <c:v>53.103522482035032</c:v>
                </c:pt>
                <c:pt idx="3926">
                  <c:v>53.108127438274458</c:v>
                </c:pt>
                <c:pt idx="3927">
                  <c:v>53.112731995257036</c:v>
                </c:pt>
                <c:pt idx="3928">
                  <c:v>53.11733615308659</c:v>
                </c:pt>
                <c:pt idx="3929">
                  <c:v>53.121940853097598</c:v>
                </c:pt>
                <c:pt idx="3930">
                  <c:v>53.126544212850888</c:v>
                </c:pt>
                <c:pt idx="3931">
                  <c:v>53.131148114829969</c:v>
                </c:pt>
                <c:pt idx="3932">
                  <c:v>53.135749735935789</c:v>
                </c:pt>
                <c:pt idx="3933">
                  <c:v>53.140352840379222</c:v>
                </c:pt>
                <c:pt idx="3934">
                  <c:v>53.144954605305664</c:v>
                </c:pt>
                <c:pt idx="3935">
                  <c:v>53.149555971804695</c:v>
                </c:pt>
                <c:pt idx="3936">
                  <c:v>53.154157880639971</c:v>
                </c:pt>
                <c:pt idx="3937">
                  <c:v>53.158758450513126</c:v>
                </c:pt>
                <c:pt idx="3938">
                  <c:v>53.163358622269158</c:v>
                </c:pt>
                <c:pt idx="3939">
                  <c:v>53.167958396011407</c:v>
                </c:pt>
                <c:pt idx="3940">
                  <c:v>53.172558712177846</c:v>
                </c:pt>
                <c:pt idx="3941">
                  <c:v>53.177157690121049</c:v>
                </c:pt>
                <c:pt idx="3942">
                  <c:v>53.181756270360232</c:v>
                </c:pt>
                <c:pt idx="3943">
                  <c:v>53.186355393089308</c:v>
                </c:pt>
                <c:pt idx="3944">
                  <c:v>53.190952238139147</c:v>
                </c:pt>
                <c:pt idx="3945">
                  <c:v>53.195550565813299</c:v>
                </c:pt>
                <c:pt idx="3946">
                  <c:v>53.200147556186344</c:v>
                </c:pt>
                <c:pt idx="3947">
                  <c:v>53.20474414937074</c:v>
                </c:pt>
                <c:pt idx="3948">
                  <c:v>53.209341285154061</c:v>
                </c:pt>
                <c:pt idx="3949">
                  <c:v>53.213937084188764</c:v>
                </c:pt>
                <c:pt idx="3950">
                  <c:v>53.218532486343513</c:v>
                </c:pt>
                <c:pt idx="3951">
                  <c:v>53.223127491721115</c:v>
                </c:pt>
                <c:pt idx="3952">
                  <c:v>53.227723039784451</c:v>
                </c:pt>
                <c:pt idx="3953">
                  <c:v>53.232317251834907</c:v>
                </c:pt>
                <c:pt idx="3954">
                  <c:v>53.236911067416372</c:v>
                </c:pt>
                <c:pt idx="3955">
                  <c:v>53.241504486631477</c:v>
                </c:pt>
                <c:pt idx="3956">
                  <c:v>53.246097509582803</c:v>
                </c:pt>
                <c:pt idx="3957">
                  <c:v>53.250691075327843</c:v>
                </c:pt>
                <c:pt idx="3958">
                  <c:v>53.255283305978196</c:v>
                </c:pt>
                <c:pt idx="3959">
                  <c:v>53.259875140672271</c:v>
                </c:pt>
                <c:pt idx="3960">
                  <c:v>53.264467518224571</c:v>
                </c:pt>
                <c:pt idx="3961">
                  <c:v>53.269058561232335</c:v>
                </c:pt>
                <c:pt idx="3962">
                  <c:v>53.273649208590925</c:v>
                </c:pt>
                <c:pt idx="3963">
                  <c:v>53.278239460402595</c:v>
                </c:pt>
                <c:pt idx="3964">
                  <c:v>53.282830255158181</c:v>
                </c:pt>
                <c:pt idx="3965">
                  <c:v>53.287419716101851</c:v>
                </c:pt>
                <c:pt idx="3966">
                  <c:v>53.292008781805173</c:v>
                </c:pt>
                <c:pt idx="3967">
                  <c:v>53.296597452370264</c:v>
                </c:pt>
                <c:pt idx="3968">
                  <c:v>53.301185727899153</c:v>
                </c:pt>
                <c:pt idx="3969">
                  <c:v>53.305774546478546</c:v>
                </c:pt>
                <c:pt idx="3970">
                  <c:v>53.310362032160313</c:v>
                </c:pt>
                <c:pt idx="3971">
                  <c:v>53.314950060935068</c:v>
                </c:pt>
                <c:pt idx="3972">
                  <c:v>53.319536757177474</c:v>
                </c:pt>
                <c:pt idx="3973">
                  <c:v>53.324123058893335</c:v>
                </c:pt>
                <c:pt idx="3974">
                  <c:v>53.328708966184436</c:v>
                </c:pt>
                <c:pt idx="3975">
                  <c:v>53.333294479152514</c:v>
                </c:pt>
                <c:pt idx="3976">
                  <c:v>53.337880535319364</c:v>
                </c:pt>
                <c:pt idx="3977">
                  <c:v>53.342465259865897</c:v>
                </c:pt>
                <c:pt idx="3978">
                  <c:v>53.347049590394406</c:v>
                </c:pt>
                <c:pt idx="3979">
                  <c:v>53.351633527006463</c:v>
                </c:pt>
                <c:pt idx="3980">
                  <c:v>53.3562180069015</c:v>
                </c:pt>
                <c:pt idx="3981">
                  <c:v>53.360801155904696</c:v>
                </c:pt>
                <c:pt idx="3982">
                  <c:v>53.365383911295908</c:v>
                </c:pt>
                <c:pt idx="3983">
                  <c:v>53.369967210033025</c:v>
                </c:pt>
                <c:pt idx="3984">
                  <c:v>53.374549178423983</c:v>
                </c:pt>
                <c:pt idx="3985">
                  <c:v>53.379130753507027</c:v>
                </c:pt>
                <c:pt idx="3986">
                  <c:v>53.383711935383438</c:v>
                </c:pt>
                <c:pt idx="3987">
                  <c:v>53.388292724154425</c:v>
                </c:pt>
                <c:pt idx="3988">
                  <c:v>53.392874056375724</c:v>
                </c:pt>
                <c:pt idx="3989">
                  <c:v>53.397454059159038</c:v>
                </c:pt>
                <c:pt idx="3990">
                  <c:v>53.402034605434281</c:v>
                </c:pt>
                <c:pt idx="3991">
                  <c:v>53.406612886420724</c:v>
                </c:pt>
                <c:pt idx="3992">
                  <c:v>53.411192647234536</c:v>
                </c:pt>
                <c:pt idx="3993">
                  <c:v>53.415771079335734</c:v>
                </c:pt>
                <c:pt idx="3994">
                  <c:v>53.420349119038903</c:v>
                </c:pt>
                <c:pt idx="3995">
                  <c:v>53.424927702337605</c:v>
                </c:pt>
                <c:pt idx="3996">
                  <c:v>53.429504021654552</c:v>
                </c:pt>
                <c:pt idx="3997">
                  <c:v>53.434081820501042</c:v>
                </c:pt>
                <c:pt idx="3998">
                  <c:v>53.438658291540214</c:v>
                </c:pt>
                <c:pt idx="3999">
                  <c:v>53.443234370685317</c:v>
                </c:pt>
                <c:pt idx="4000">
                  <c:v>53.447810993529011</c:v>
                </c:pt>
                <c:pt idx="4001">
                  <c:v>53.452386289107807</c:v>
                </c:pt>
                <c:pt idx="4002">
                  <c:v>53.456961193094394</c:v>
                </c:pt>
                <c:pt idx="4003">
                  <c:v>53.461535705589306</c:v>
                </c:pt>
                <c:pt idx="4004">
                  <c:v>53.466110761864847</c:v>
                </c:pt>
                <c:pt idx="4005">
                  <c:v>53.470684491597822</c:v>
                </c:pt>
                <c:pt idx="4006">
                  <c:v>53.475257830140471</c:v>
                </c:pt>
                <c:pt idx="4007">
                  <c:v>53.479831712525048</c:v>
                </c:pt>
                <c:pt idx="4008">
                  <c:v>53.484403334056182</c:v>
                </c:pt>
                <c:pt idx="4009">
                  <c:v>53.488976434401884</c:v>
                </c:pt>
                <c:pt idx="4010">
                  <c:v>53.493548209106493</c:v>
                </c:pt>
                <c:pt idx="4011">
                  <c:v>53.498120527734429</c:v>
                </c:pt>
                <c:pt idx="4012">
                  <c:v>53.502691521081445</c:v>
                </c:pt>
                <c:pt idx="4013">
                  <c:v>53.507262123939775</c:v>
                </c:pt>
                <c:pt idx="4014">
                  <c:v>53.511832336409491</c:v>
                </c:pt>
                <c:pt idx="4015">
                  <c:v>53.516402158590594</c:v>
                </c:pt>
                <c:pt idx="4016">
                  <c:v>53.520972524796299</c:v>
                </c:pt>
                <c:pt idx="4017">
                  <c:v>53.525541566620326</c:v>
                </c:pt>
                <c:pt idx="4018">
                  <c:v>53.530110218455562</c:v>
                </c:pt>
                <c:pt idx="4019">
                  <c:v>53.53467941437588</c:v>
                </c:pt>
                <c:pt idx="4020">
                  <c:v>53.539247286453325</c:v>
                </c:pt>
                <c:pt idx="4021">
                  <c:v>53.543814768841415</c:v>
                </c:pt>
                <c:pt idx="4022">
                  <c:v>53.548381861639854</c:v>
                </c:pt>
                <c:pt idx="4023">
                  <c:v>53.552949498603716</c:v>
                </c:pt>
                <c:pt idx="4024">
                  <c:v>53.55751581244224</c:v>
                </c:pt>
                <c:pt idx="4025">
                  <c:v>53.562081736990024</c:v>
                </c:pt>
                <c:pt idx="4026">
                  <c:v>53.566647272346621</c:v>
                </c:pt>
                <c:pt idx="4027">
                  <c:v>53.571212418611545</c:v>
                </c:pt>
                <c:pt idx="4028">
                  <c:v>53.575778109141822</c:v>
                </c:pt>
                <c:pt idx="4029">
                  <c:v>53.58034247744223</c:v>
                </c:pt>
                <c:pt idx="4030">
                  <c:v>53.58490739004781</c:v>
                </c:pt>
                <c:pt idx="4031">
                  <c:v>53.589470980781293</c:v>
                </c:pt>
                <c:pt idx="4032">
                  <c:v>53.594034182920019</c:v>
                </c:pt>
                <c:pt idx="4033">
                  <c:v>53.598596996563259</c:v>
                </c:pt>
                <c:pt idx="4034">
                  <c:v>53.603159421810204</c:v>
                </c:pt>
                <c:pt idx="4035">
                  <c:v>53.607722391461479</c:v>
                </c:pt>
                <c:pt idx="4036">
                  <c:v>53.612284040133936</c:v>
                </c:pt>
                <c:pt idx="4037">
                  <c:v>53.616845300707496</c:v>
                </c:pt>
                <c:pt idx="4038">
                  <c:v>53.621406173281208</c:v>
                </c:pt>
                <c:pt idx="4039">
                  <c:v>53.625967590338171</c:v>
                </c:pt>
                <c:pt idx="4040">
                  <c:v>53.630527687129842</c:v>
                </c:pt>
                <c:pt idx="4041">
                  <c:v>53.63508739621853</c:v>
                </c:pt>
                <c:pt idx="4042">
                  <c:v>53.639647649849451</c:v>
                </c:pt>
                <c:pt idx="4043">
                  <c:v>53.644206583749565</c:v>
                </c:pt>
                <c:pt idx="4044">
                  <c:v>53.648765130243213</c:v>
                </c:pt>
                <c:pt idx="4045">
                  <c:v>53.653323289429146</c:v>
                </c:pt>
                <c:pt idx="4046">
                  <c:v>53.657881061406066</c:v>
                </c:pt>
                <c:pt idx="4047">
                  <c:v>53.662439378023059</c:v>
                </c:pt>
                <c:pt idx="4048">
                  <c:v>53.666996375798782</c:v>
                </c:pt>
                <c:pt idx="4049">
                  <c:v>53.671552986661382</c:v>
                </c:pt>
                <c:pt idx="4050">
                  <c:v>53.676109210709377</c:v>
                </c:pt>
                <c:pt idx="4051">
                  <c:v>53.680665979475329</c:v>
                </c:pt>
                <c:pt idx="4052">
                  <c:v>53.685221430110538</c:v>
                </c:pt>
                <c:pt idx="4053">
                  <c:v>53.689776494226535</c:v>
                </c:pt>
                <c:pt idx="4054">
                  <c:v>53.694332103118668</c:v>
                </c:pt>
                <c:pt idx="4055">
                  <c:v>53.698885463294303</c:v>
                </c:pt>
                <c:pt idx="4056">
                  <c:v>53.703440299481748</c:v>
                </c:pt>
                <c:pt idx="4057">
                  <c:v>53.707993818425209</c:v>
                </c:pt>
                <c:pt idx="4058">
                  <c:v>53.71254695134089</c:v>
                </c:pt>
                <c:pt idx="4059">
                  <c:v>53.71710062912927</c:v>
                </c:pt>
                <c:pt idx="4060">
                  <c:v>53.721652990204987</c:v>
                </c:pt>
                <c:pt idx="4061">
                  <c:v>53.726204965547311</c:v>
                </c:pt>
                <c:pt idx="4062">
                  <c:v>53.730756555254274</c:v>
                </c:pt>
                <c:pt idx="4063">
                  <c:v>53.735308689910774</c:v>
                </c:pt>
                <c:pt idx="4064">
                  <c:v>53.739859508562169</c:v>
                </c:pt>
                <c:pt idx="4065">
                  <c:v>53.744409941872092</c:v>
                </c:pt>
                <c:pt idx="4066">
                  <c:v>53.748960920188964</c:v>
                </c:pt>
                <c:pt idx="4067">
                  <c:v>53.753509652858945</c:v>
                </c:pt>
                <c:pt idx="4068">
                  <c:v>53.758059860824588</c:v>
                </c:pt>
                <c:pt idx="4069">
                  <c:v>53.762608753668196</c:v>
                </c:pt>
                <c:pt idx="4070">
                  <c:v>53.767158191594987</c:v>
                </c:pt>
                <c:pt idx="4071">
                  <c:v>53.771706314752556</c:v>
                </c:pt>
                <c:pt idx="4072">
                  <c:v>53.776254053252913</c:v>
                </c:pt>
                <c:pt idx="4073">
                  <c:v>53.780801407193628</c:v>
                </c:pt>
                <c:pt idx="4074">
                  <c:v>53.785348376672246</c:v>
                </c:pt>
                <c:pt idx="4075">
                  <c:v>53.789895891328882</c:v>
                </c:pt>
                <c:pt idx="4076">
                  <c:v>53.794442092097214</c:v>
                </c:pt>
                <c:pt idx="4077">
                  <c:v>53.798987908695835</c:v>
                </c:pt>
                <c:pt idx="4078">
                  <c:v>53.803534270529106</c:v>
                </c:pt>
                <c:pt idx="4079">
                  <c:v>53.808079319001898</c:v>
                </c:pt>
                <c:pt idx="4080">
                  <c:v>53.812623983597007</c:v>
                </c:pt>
                <c:pt idx="4081">
                  <c:v>53.817168264411684</c:v>
                </c:pt>
                <c:pt idx="4082">
                  <c:v>53.821713090536242</c:v>
                </c:pt>
                <c:pt idx="4083">
                  <c:v>53.82625660400322</c:v>
                </c:pt>
                <c:pt idx="4084">
                  <c:v>53.830799733981287</c:v>
                </c:pt>
                <c:pt idx="4085">
                  <c:v>53.83534248056754</c:v>
                </c:pt>
                <c:pt idx="4086">
                  <c:v>53.839884843859018</c:v>
                </c:pt>
                <c:pt idx="4087">
                  <c:v>53.844427752553933</c:v>
                </c:pt>
                <c:pt idx="4088">
                  <c:v>53.848969349468526</c:v>
                </c:pt>
                <c:pt idx="4089">
                  <c:v>53.853511491823824</c:v>
                </c:pt>
                <c:pt idx="4090">
                  <c:v>53.858052322749288</c:v>
                </c:pt>
                <c:pt idx="4091">
                  <c:v>53.862592770864644</c:v>
                </c:pt>
                <c:pt idx="4092">
                  <c:v>53.867132836266684</c:v>
                </c:pt>
                <c:pt idx="4093">
                  <c:v>53.871672519052169</c:v>
                </c:pt>
                <c:pt idx="4094">
                  <c:v>53.876212747371177</c:v>
                </c:pt>
                <c:pt idx="4095">
                  <c:v>53.880751665135485</c:v>
                </c:pt>
                <c:pt idx="4096">
                  <c:v>53.885290200573287</c:v>
                </c:pt>
                <c:pt idx="4097">
                  <c:v>53.889828353781198</c:v>
                </c:pt>
                <c:pt idx="4098">
                  <c:v>53.894367052596508</c:v>
                </c:pt>
                <c:pt idx="4099">
                  <c:v>53.898904441556141</c:v>
                </c:pt>
                <c:pt idx="4100">
                  <c:v>53.903441448575435</c:v>
                </c:pt>
                <c:pt idx="4101">
                  <c:v>53.907979001257317</c:v>
                </c:pt>
                <c:pt idx="4102">
                  <c:v>53.912514317178719</c:v>
                </c:pt>
                <c:pt idx="4103">
                  <c:v>53.917051106305877</c:v>
                </c:pt>
                <c:pt idx="4104">
                  <c:v>53.921586586449777</c:v>
                </c:pt>
                <c:pt idx="4105">
                  <c:v>53.926121685135122</c:v>
                </c:pt>
                <c:pt idx="4106">
                  <c:v>53.930657329574615</c:v>
                </c:pt>
                <c:pt idx="4107">
                  <c:v>53.935191665553575</c:v>
                </c:pt>
                <c:pt idx="4108">
                  <c:v>53.939725620362587</c:v>
                </c:pt>
                <c:pt idx="4109">
                  <c:v>53.944259194097754</c:v>
                </c:pt>
                <c:pt idx="4110">
                  <c:v>53.948793313659948</c:v>
                </c:pt>
                <c:pt idx="4111">
                  <c:v>53.953326125457735</c:v>
                </c:pt>
                <c:pt idx="4112">
                  <c:v>53.957858556469787</c:v>
                </c:pt>
                <c:pt idx="4113">
                  <c:v>53.962391533363309</c:v>
                </c:pt>
                <c:pt idx="4114">
                  <c:v>53.966922276520457</c:v>
                </c:pt>
                <c:pt idx="4115">
                  <c:v>53.971454492166508</c:v>
                </c:pt>
                <c:pt idx="4116">
                  <c:v>53.975985400916954</c:v>
                </c:pt>
                <c:pt idx="4117">
                  <c:v>53.980515929361033</c:v>
                </c:pt>
                <c:pt idx="4118">
                  <c:v>53.985047003776884</c:v>
                </c:pt>
                <c:pt idx="4119">
                  <c:v>53.989576771817724</c:v>
                </c:pt>
                <c:pt idx="4120">
                  <c:v>53.994106159839333</c:v>
                </c:pt>
                <c:pt idx="4121">
                  <c:v>53.998635167937351</c:v>
                </c:pt>
                <c:pt idx="4122">
                  <c:v>54.003164722079021</c:v>
                </c:pt>
                <c:pt idx="4123">
                  <c:v>54.007692970538926</c:v>
                </c:pt>
                <c:pt idx="4124">
                  <c:v>54.012220839361902</c:v>
                </c:pt>
                <c:pt idx="4125">
                  <c:v>54.016749254282232</c:v>
                </c:pt>
                <c:pt idx="4126">
                  <c:v>54.021275438478867</c:v>
                </c:pt>
                <c:pt idx="4127">
                  <c:v>54.025803094447383</c:v>
                </c:pt>
                <c:pt idx="4128">
                  <c:v>54.030329445599349</c:v>
                </c:pt>
                <c:pt idx="4129">
                  <c:v>54.03485634291998</c:v>
                </c:pt>
                <c:pt idx="4130">
                  <c:v>54.039381935769768</c:v>
                </c:pt>
                <c:pt idx="4131">
                  <c:v>54.043907149650089</c:v>
                </c:pt>
                <c:pt idx="4132">
                  <c:v>54.048431984656133</c:v>
                </c:pt>
                <c:pt idx="4133">
                  <c:v>54.052956440883044</c:v>
                </c:pt>
                <c:pt idx="4134">
                  <c:v>54.057481443367301</c:v>
                </c:pt>
                <c:pt idx="4135">
                  <c:v>54.062005142243848</c:v>
                </c:pt>
                <c:pt idx="4136">
                  <c:v>54.066528462626486</c:v>
                </c:pt>
                <c:pt idx="4137">
                  <c:v>54.071052329319429</c:v>
                </c:pt>
                <c:pt idx="4138">
                  <c:v>54.07557489292185</c:v>
                </c:pt>
                <c:pt idx="4139">
                  <c:v>54.080097078315234</c:v>
                </c:pt>
                <c:pt idx="4140">
                  <c:v>54.084618885594452</c:v>
                </c:pt>
                <c:pt idx="4141">
                  <c:v>54.089141239254303</c:v>
                </c:pt>
                <c:pt idx="4142">
                  <c:v>54.09366229051237</c:v>
                </c:pt>
                <c:pt idx="4143">
                  <c:v>54.098182963940666</c:v>
                </c:pt>
                <c:pt idx="4144">
                  <c:v>54.102703259633891</c:v>
                </c:pt>
                <c:pt idx="4145">
                  <c:v>54.107223177686734</c:v>
                </c:pt>
                <c:pt idx="4146">
                  <c:v>54.111743642207649</c:v>
                </c:pt>
                <c:pt idx="4147">
                  <c:v>54.116262805186388</c:v>
                </c:pt>
                <c:pt idx="4148">
                  <c:v>54.120781590808534</c:v>
                </c:pt>
                <c:pt idx="4149">
                  <c:v>54.125299999168597</c:v>
                </c:pt>
                <c:pt idx="4150">
                  <c:v>54.129818954066344</c:v>
                </c:pt>
                <c:pt idx="4151">
                  <c:v>54.134336608108541</c:v>
                </c:pt>
                <c:pt idx="4152">
                  <c:v>54.138853885171969</c:v>
                </c:pt>
                <c:pt idx="4153">
                  <c:v>54.143371708825079</c:v>
                </c:pt>
                <c:pt idx="4154">
                  <c:v>54.147888232136999</c:v>
                </c:pt>
                <c:pt idx="4155">
                  <c:v>54.152404378753118</c:v>
                </c:pt>
                <c:pt idx="4156">
                  <c:v>54.156920148767696</c:v>
                </c:pt>
                <c:pt idx="4157">
                  <c:v>54.161435542274909</c:v>
                </c:pt>
                <c:pt idx="4158">
                  <c:v>54.165951482458055</c:v>
                </c:pt>
                <c:pt idx="4159">
                  <c:v>54.170466123156075</c:v>
                </c:pt>
                <c:pt idx="4160">
                  <c:v>54.174981310564384</c:v>
                </c:pt>
                <c:pt idx="4161">
                  <c:v>54.179494275971237</c:v>
                </c:pt>
                <c:pt idx="4162">
                  <c:v>54.184008711057913</c:v>
                </c:pt>
                <c:pt idx="4163">
                  <c:v>54.188521847343281</c:v>
                </c:pt>
                <c:pt idx="4164">
                  <c:v>54.193034607779623</c:v>
                </c:pt>
                <c:pt idx="4165">
                  <c:v>54.197547915011803</c:v>
                </c:pt>
                <c:pt idx="4166">
                  <c:v>54.20205992395492</c:v>
                </c:pt>
                <c:pt idx="4167">
                  <c:v>54.206571557330577</c:v>
                </c:pt>
                <c:pt idx="4168">
                  <c:v>54.21108281523253</c:v>
                </c:pt>
                <c:pt idx="4169">
                  <c:v>54.215594619998406</c:v>
                </c:pt>
                <c:pt idx="4170">
                  <c:v>54.220105127157403</c:v>
                </c:pt>
                <c:pt idx="4171">
                  <c:v>54.224615259123787</c:v>
                </c:pt>
                <c:pt idx="4172">
                  <c:v>54.229125938004941</c:v>
                </c:pt>
                <c:pt idx="4173">
                  <c:v>54.233634397853145</c:v>
                </c:pt>
                <c:pt idx="4174">
                  <c:v>54.238144326663686</c:v>
                </c:pt>
                <c:pt idx="4175">
                  <c:v>54.24265295871875</c:v>
                </c:pt>
                <c:pt idx="4176">
                  <c:v>54.247161216048902</c:v>
                </c:pt>
                <c:pt idx="4177">
                  <c:v>54.251670020378171</c:v>
                </c:pt>
                <c:pt idx="4178">
                  <c:v>54.256177528462139</c:v>
                </c:pt>
                <c:pt idx="4179">
                  <c:v>54.26068466210134</c:v>
                </c:pt>
                <c:pt idx="4180">
                  <c:v>54.26519142138909</c:v>
                </c:pt>
                <c:pt idx="4181">
                  <c:v>54.269698727743091</c:v>
                </c:pt>
                <c:pt idx="4182">
                  <c:v>54.274204738531175</c:v>
                </c:pt>
                <c:pt idx="4183">
                  <c:v>54.278710375247499</c:v>
                </c:pt>
                <c:pt idx="4184">
                  <c:v>54.283216559080216</c:v>
                </c:pt>
                <c:pt idx="4185">
                  <c:v>54.287720526837376</c:v>
                </c:pt>
                <c:pt idx="4186">
                  <c:v>54.292225962839289</c:v>
                </c:pt>
                <c:pt idx="4187">
                  <c:v>54.296730104123213</c:v>
                </c:pt>
                <c:pt idx="4188">
                  <c:v>54.301234792590122</c:v>
                </c:pt>
                <c:pt idx="4189">
                  <c:v>54.305738186677843</c:v>
                </c:pt>
                <c:pt idx="4190">
                  <c:v>54.310241207345044</c:v>
                </c:pt>
                <c:pt idx="4191">
                  <c:v>54.314743854684615</c:v>
                </c:pt>
                <c:pt idx="4192">
                  <c:v>54.319246128789381</c:v>
                </c:pt>
                <c:pt idx="4193">
                  <c:v>54.32374895015991</c:v>
                </c:pt>
                <c:pt idx="4194">
                  <c:v>54.328250477997173</c:v>
                </c:pt>
                <c:pt idx="4195">
                  <c:v>54.332751632877937</c:v>
                </c:pt>
                <c:pt idx="4196">
                  <c:v>54.337253335073903</c:v>
                </c:pt>
                <c:pt idx="4197">
                  <c:v>54.341753744243476</c:v>
                </c:pt>
                <c:pt idx="4198">
                  <c:v>54.346253780734507</c:v>
                </c:pt>
                <c:pt idx="4199">
                  <c:v>54.350753444639572</c:v>
                </c:pt>
                <c:pt idx="4200">
                  <c:v>54.35525365592548</c:v>
                </c:pt>
                <c:pt idx="4201">
                  <c:v>54.359752574860018</c:v>
                </c:pt>
                <c:pt idx="4202">
                  <c:v>54.364251121486078</c:v>
                </c:pt>
                <c:pt idx="4203">
                  <c:v>54.368749295896073</c:v>
                </c:pt>
                <c:pt idx="4204">
                  <c:v>54.373247098182389</c:v>
                </c:pt>
                <c:pt idx="4205">
                  <c:v>54.377745447931183</c:v>
                </c:pt>
                <c:pt idx="4206">
                  <c:v>54.382242506171075</c:v>
                </c:pt>
                <c:pt idx="4207">
                  <c:v>54.386739192564214</c:v>
                </c:pt>
                <c:pt idx="4208">
                  <c:v>54.391235507202815</c:v>
                </c:pt>
                <c:pt idx="4209">
                  <c:v>54.395732369368829</c:v>
                </c:pt>
                <c:pt idx="4210">
                  <c:v>54.400227940698926</c:v>
                </c:pt>
                <c:pt idx="4211">
                  <c:v>54.404723140550949</c:v>
                </c:pt>
                <c:pt idx="4212">
                  <c:v>54.409218887978902</c:v>
                </c:pt>
                <c:pt idx="4213">
                  <c:v>54.413713345075067</c:v>
                </c:pt>
                <c:pt idx="4214">
                  <c:v>54.418207430969282</c:v>
                </c:pt>
                <c:pt idx="4215">
                  <c:v>54.422701145753507</c:v>
                </c:pt>
                <c:pt idx="4216">
                  <c:v>54.427194489519664</c:v>
                </c:pt>
                <c:pt idx="4217">
                  <c:v>54.431688380942219</c:v>
                </c:pt>
                <c:pt idx="4218">
                  <c:v>54.436180982872045</c:v>
                </c:pt>
                <c:pt idx="4219">
                  <c:v>54.440674132490315</c:v>
                </c:pt>
                <c:pt idx="4220">
                  <c:v>54.445165074595927</c:v>
                </c:pt>
                <c:pt idx="4221">
                  <c:v>54.449657482852906</c:v>
                </c:pt>
                <c:pt idx="4222">
                  <c:v>54.454148602287411</c:v>
                </c:pt>
                <c:pt idx="4223">
                  <c:v>54.458639351346271</c:v>
                </c:pt>
                <c:pt idx="4224">
                  <c:v>54.463130648173362</c:v>
                </c:pt>
                <c:pt idx="4225">
                  <c:v>54.467620656680054</c:v>
                </c:pt>
                <c:pt idx="4226">
                  <c:v>54.472110295085869</c:v>
                </c:pt>
                <c:pt idx="4227">
                  <c:v>54.476599563482303</c:v>
                </c:pt>
                <c:pt idx="4228">
                  <c:v>54.481089379710461</c:v>
                </c:pt>
                <c:pt idx="4229">
                  <c:v>54.485577908286892</c:v>
                </c:pt>
                <c:pt idx="4230">
                  <c:v>54.49006606712824</c:v>
                </c:pt>
                <c:pt idx="4231">
                  <c:v>54.494554773848733</c:v>
                </c:pt>
                <c:pt idx="4232">
                  <c:v>54.499041275971088</c:v>
                </c:pt>
                <c:pt idx="4233">
                  <c:v>54.503529243526977</c:v>
                </c:pt>
                <c:pt idx="4234">
                  <c:v>54.508015924265671</c:v>
                </c:pt>
                <c:pt idx="4235">
                  <c:v>54.512502235725705</c:v>
                </c:pt>
                <c:pt idx="4236">
                  <c:v>54.516989095143543</c:v>
                </c:pt>
                <c:pt idx="4237">
                  <c:v>54.521474668244252</c:v>
                </c:pt>
                <c:pt idx="4238">
                  <c:v>54.525959872339705</c:v>
                </c:pt>
                <c:pt idx="4239">
                  <c:v>54.530444707520957</c:v>
                </c:pt>
                <c:pt idx="4240">
                  <c:v>54.53493009072259</c:v>
                </c:pt>
                <c:pt idx="4241">
                  <c:v>54.539414188273057</c:v>
                </c:pt>
                <c:pt idx="4242">
                  <c:v>54.543897917182264</c:v>
                </c:pt>
                <c:pt idx="4243">
                  <c:v>54.548382194158606</c:v>
                </c:pt>
                <c:pt idx="4244">
                  <c:v>54.552864269440519</c:v>
                </c:pt>
                <c:pt idx="4245">
                  <c:v>54.557347809438099</c:v>
                </c:pt>
                <c:pt idx="4246">
                  <c:v>54.561830064615684</c:v>
                </c:pt>
                <c:pt idx="4247">
                  <c:v>54.566312867922456</c:v>
                </c:pt>
                <c:pt idx="4248">
                  <c:v>54.570794386741341</c:v>
                </c:pt>
                <c:pt idx="4249">
                  <c:v>54.575275537554553</c:v>
                </c:pt>
                <c:pt idx="4250">
                  <c:v>54.579756320452738</c:v>
                </c:pt>
                <c:pt idx="4251">
                  <c:v>54.584236735526495</c:v>
                </c:pt>
                <c:pt idx="4252">
                  <c:v>54.58871769880659</c:v>
                </c:pt>
                <c:pt idx="4253">
                  <c:v>54.593197378428016</c:v>
                </c:pt>
                <c:pt idx="4254">
                  <c:v>54.597676690496641</c:v>
                </c:pt>
                <c:pt idx="4255">
                  <c:v>54.60215563510291</c:v>
                </c:pt>
                <c:pt idx="4256">
                  <c:v>54.606634212337241</c:v>
                </c:pt>
                <c:pt idx="4257">
                  <c:v>54.611113337854597</c:v>
                </c:pt>
                <c:pt idx="4258">
                  <c:v>54.615591180541109</c:v>
                </c:pt>
                <c:pt idx="4259">
                  <c:v>54.620069571541194</c:v>
                </c:pt>
                <c:pt idx="4260">
                  <c:v>54.624546680041199</c:v>
                </c:pt>
                <c:pt idx="4261">
                  <c:v>54.629023421620857</c:v>
                </c:pt>
                <c:pt idx="4262">
                  <c:v>54.633499796370359</c:v>
                </c:pt>
                <c:pt idx="4263">
                  <c:v>54.63797580437987</c:v>
                </c:pt>
                <c:pt idx="4264">
                  <c:v>54.642452360778975</c:v>
                </c:pt>
                <c:pt idx="4265">
                  <c:v>54.6469276355039</c:v>
                </c:pt>
                <c:pt idx="4266">
                  <c:v>54.651402543759119</c:v>
                </c:pt>
                <c:pt idx="4267">
                  <c:v>54.655877085634629</c:v>
                </c:pt>
                <c:pt idx="4268">
                  <c:v>54.660352175960227</c:v>
                </c:pt>
                <c:pt idx="4269">
                  <c:v>54.664825985271371</c:v>
                </c:pt>
                <c:pt idx="4270">
                  <c:v>54.669299428472648</c:v>
                </c:pt>
                <c:pt idx="4271">
                  <c:v>54.673773420169198</c:v>
                </c:pt>
                <c:pt idx="4272">
                  <c:v>54.67824613134551</c:v>
                </c:pt>
                <c:pt idx="4273">
                  <c:v>54.682718476681458</c:v>
                </c:pt>
                <c:pt idx="4274">
                  <c:v>54.687190456266812</c:v>
                </c:pt>
                <c:pt idx="4275">
                  <c:v>54.691662070191285</c:v>
                </c:pt>
                <c:pt idx="4276">
                  <c:v>54.696134232685949</c:v>
                </c:pt>
                <c:pt idx="4277">
                  <c:v>54.700605115482958</c:v>
                </c:pt>
                <c:pt idx="4278">
                  <c:v>54.705076546880001</c:v>
                </c:pt>
                <c:pt idx="4279">
                  <c:v>54.709545784990759</c:v>
                </c:pt>
                <c:pt idx="4280">
                  <c:v>54.714016485723292</c:v>
                </c:pt>
                <c:pt idx="4281">
                  <c:v>54.718485907415236</c:v>
                </c:pt>
                <c:pt idx="4282">
                  <c:v>54.722954964073352</c:v>
                </c:pt>
                <c:pt idx="4283">
                  <c:v>54.727424569405791</c:v>
                </c:pt>
                <c:pt idx="4284">
                  <c:v>54.731892896189876</c:v>
                </c:pt>
                <c:pt idx="4285">
                  <c:v>54.736360858208322</c:v>
                </c:pt>
                <c:pt idx="4286">
                  <c:v>54.740828455550435</c:v>
                </c:pt>
                <c:pt idx="4287">
                  <c:v>54.745296601625974</c:v>
                </c:pt>
                <c:pt idx="4288">
                  <c:v>54.749763469808713</c:v>
                </c:pt>
                <c:pt idx="4289">
                  <c:v>54.754229973582866</c:v>
                </c:pt>
                <c:pt idx="4290">
                  <c:v>54.758697026134577</c:v>
                </c:pt>
                <c:pt idx="4291">
                  <c:v>54.763161888262076</c:v>
                </c:pt>
                <c:pt idx="4292">
                  <c:v>54.767628212293438</c:v>
                </c:pt>
                <c:pt idx="4293">
                  <c:v>54.772093259250191</c:v>
                </c:pt>
                <c:pt idx="4294">
                  <c:v>54.776557942243869</c:v>
                </c:pt>
                <c:pt idx="4295">
                  <c:v>54.781023174088304</c:v>
                </c:pt>
                <c:pt idx="4296">
                  <c:v>54.785487129348404</c:v>
                </c:pt>
                <c:pt idx="4297">
                  <c:v>54.789950720912316</c:v>
                </c:pt>
                <c:pt idx="4298">
                  <c:v>54.794413948868915</c:v>
                </c:pt>
                <c:pt idx="4299">
                  <c:v>54.798877725734499</c:v>
                </c:pt>
                <c:pt idx="4300">
                  <c:v>54.803340226668666</c:v>
                </c:pt>
                <c:pt idx="4301">
                  <c:v>54.807802364261967</c:v>
                </c:pt>
                <c:pt idx="4302">
                  <c:v>54.81226413860314</c:v>
                </c:pt>
                <c:pt idx="4303">
                  <c:v>54.816725549780877</c:v>
                </c:pt>
                <c:pt idx="4304">
                  <c:v>54.821187509939989</c:v>
                </c:pt>
                <c:pt idx="4305">
                  <c:v>54.825648194982612</c:v>
                </c:pt>
                <c:pt idx="4306">
                  <c:v>54.830108517127705</c:v>
                </c:pt>
                <c:pt idx="4307">
                  <c:v>54.834569388297382</c:v>
                </c:pt>
                <c:pt idx="4308">
                  <c:v>54.83902898483889</c:v>
                </c:pt>
                <c:pt idx="4309">
                  <c:v>54.843488218748448</c:v>
                </c:pt>
                <c:pt idx="4310">
                  <c:v>54.847947090114502</c:v>
                </c:pt>
                <c:pt idx="4311">
                  <c:v>54.85240651056251</c:v>
                </c:pt>
                <c:pt idx="4312">
                  <c:v>54.856864657032666</c:v>
                </c:pt>
                <c:pt idx="4313">
                  <c:v>54.861322441224473</c:v>
                </c:pt>
                <c:pt idx="4314">
                  <c:v>54.865779863226223</c:v>
                </c:pt>
                <c:pt idx="4315">
                  <c:v>54.870236923126186</c:v>
                </c:pt>
                <c:pt idx="4316">
                  <c:v>54.874694532179404</c:v>
                </c:pt>
                <c:pt idx="4317">
                  <c:v>54.879150868066461</c:v>
                </c:pt>
                <c:pt idx="4318">
                  <c:v>54.88360775313518</c:v>
                </c:pt>
                <c:pt idx="4319">
                  <c:v>54.888063365362058</c:v>
                </c:pt>
                <c:pt idx="4320">
                  <c:v>54.892518615927983</c:v>
                </c:pt>
                <c:pt idx="4321">
                  <c:v>54.896973504921014</c:v>
                </c:pt>
                <c:pt idx="4322">
                  <c:v>54.901428032429173</c:v>
                </c:pt>
                <c:pt idx="4323">
                  <c:v>54.905883109189674</c:v>
                </c:pt>
                <c:pt idx="4324">
                  <c:v>54.91033691391813</c:v>
                </c:pt>
                <c:pt idx="4325">
                  <c:v>54.914790357425566</c:v>
                </c:pt>
                <c:pt idx="4326">
                  <c:v>54.919243439799864</c:v>
                </c:pt>
                <c:pt idx="4327">
                  <c:v>54.923697071482728</c:v>
                </c:pt>
                <c:pt idx="4328">
                  <c:v>54.928149431780426</c:v>
                </c:pt>
                <c:pt idx="4329">
                  <c:v>54.932601431208411</c:v>
                </c:pt>
                <c:pt idx="4330">
                  <c:v>54.937053979986949</c:v>
                </c:pt>
                <c:pt idx="4331">
                  <c:v>54.941505257864932</c:v>
                </c:pt>
                <c:pt idx="4332">
                  <c:v>54.94595617513631</c:v>
                </c:pt>
                <c:pt idx="4333">
                  <c:v>54.950406731888712</c:v>
                </c:pt>
                <c:pt idx="4334">
                  <c:v>54.954856928209722</c:v>
                </c:pt>
                <c:pt idx="4335">
                  <c:v>54.959307673950917</c:v>
                </c:pt>
                <c:pt idx="4336">
                  <c:v>54.963757149598131</c:v>
                </c:pt>
                <c:pt idx="4337">
                  <c:v>54.968207174693262</c:v>
                </c:pt>
                <c:pt idx="4338">
                  <c:v>54.972655020473589</c:v>
                </c:pt>
                <c:pt idx="4339">
                  <c:v>54.977104325346204</c:v>
                </c:pt>
                <c:pt idx="4340">
                  <c:v>54.981552360769157</c:v>
                </c:pt>
                <c:pt idx="4341">
                  <c:v>54.986000036372893</c:v>
                </c:pt>
                <c:pt idx="4342">
                  <c:v>54.990448261493562</c:v>
                </c:pt>
                <c:pt idx="4343">
                  <c:v>54.994895217647247</c:v>
                </c:pt>
                <c:pt idx="4344">
                  <c:v>54.999341814243557</c:v>
                </c:pt>
                <c:pt idx="4345">
                  <c:v>55.003788051369703</c:v>
                </c:pt>
                <c:pt idx="4346">
                  <c:v>55.008234838067658</c:v>
                </c:pt>
                <c:pt idx="4347">
                  <c:v>55.012680356441457</c:v>
                </c:pt>
                <c:pt idx="4348">
                  <c:v>55.017125515606502</c:v>
                </c:pt>
                <c:pt idx="4349">
                  <c:v>55.021571224384353</c:v>
                </c:pt>
                <c:pt idx="4350">
                  <c:v>55.026014756658512</c:v>
                </c:pt>
                <c:pt idx="4351">
                  <c:v>55.030459747307219</c:v>
                </c:pt>
                <c:pt idx="4352">
                  <c:v>55.034903470434109</c:v>
                </c:pt>
                <c:pt idx="4353">
                  <c:v>55.039346834787203</c:v>
                </c:pt>
                <c:pt idx="4354">
                  <c:v>55.043790748821074</c:v>
                </c:pt>
                <c:pt idx="4355">
                  <c:v>55.048233395813895</c:v>
                </c:pt>
                <c:pt idx="4356">
                  <c:v>55.052675684293497</c:v>
                </c:pt>
                <c:pt idx="4357">
                  <c:v>55.057117614346652</c:v>
                </c:pt>
                <c:pt idx="4358">
                  <c:v>55.061560094134634</c:v>
                </c:pt>
                <c:pt idx="4359">
                  <c:v>55.066001307521873</c:v>
                </c:pt>
                <c:pt idx="4360">
                  <c:v>55.0704421627428</c:v>
                </c:pt>
                <c:pt idx="4361">
                  <c:v>55.074882659884082</c:v>
                </c:pt>
                <c:pt idx="4362">
                  <c:v>55.079322799032305</c:v>
                </c:pt>
                <c:pt idx="4363">
                  <c:v>55.083763487982552</c:v>
                </c:pt>
                <c:pt idx="4364">
                  <c:v>55.088202911331209</c:v>
                </c:pt>
                <c:pt idx="4365">
                  <c:v>55.092641976946432</c:v>
                </c:pt>
                <c:pt idx="4366">
                  <c:v>55.097081592403782</c:v>
                </c:pt>
                <c:pt idx="4367">
                  <c:v>55.10151994273842</c:v>
                </c:pt>
                <c:pt idx="4368">
                  <c:v>55.105957935598944</c:v>
                </c:pt>
                <c:pt idx="4369">
                  <c:v>55.110395571071706</c:v>
                </c:pt>
                <c:pt idx="4370">
                  <c:v>55.114833756439836</c:v>
                </c:pt>
                <c:pt idx="4371">
                  <c:v>55.119270677323009</c:v>
                </c:pt>
                <c:pt idx="4372">
                  <c:v>55.123707241077319</c:v>
                </c:pt>
                <c:pt idx="4373">
                  <c:v>55.128143447788986</c:v>
                </c:pt>
                <c:pt idx="4374">
                  <c:v>55.132579297544211</c:v>
                </c:pt>
                <c:pt idx="4375">
                  <c:v>55.137015697260949</c:v>
                </c:pt>
                <c:pt idx="4376">
                  <c:v>55.141450833288744</c:v>
                </c:pt>
                <c:pt idx="4377">
                  <c:v>55.145886519304412</c:v>
                </c:pt>
                <c:pt idx="4378">
                  <c:v>55.150320941949197</c:v>
                </c:pt>
                <c:pt idx="4379">
                  <c:v>55.15475500806798</c:v>
                </c:pt>
                <c:pt idx="4380">
                  <c:v>55.159188717746751</c:v>
                </c:pt>
                <c:pt idx="4381">
                  <c:v>55.163622071071437</c:v>
                </c:pt>
                <c:pt idx="4382">
                  <c:v>55.168055974449565</c:v>
                </c:pt>
                <c:pt idx="4383">
                  <c:v>55.172488615250991</c:v>
                </c:pt>
                <c:pt idx="4384">
                  <c:v>55.176920899955988</c:v>
                </c:pt>
                <c:pt idx="4385">
                  <c:v>55.181352828650368</c:v>
                </c:pt>
                <c:pt idx="4386">
                  <c:v>55.185785307450324</c:v>
                </c:pt>
                <c:pt idx="4387">
                  <c:v>55.190216524307999</c:v>
                </c:pt>
                <c:pt idx="4388">
                  <c:v>55.194647385412289</c:v>
                </c:pt>
                <c:pt idx="4389">
                  <c:v>55.199078796661091</c:v>
                </c:pt>
                <c:pt idx="4390">
                  <c:v>55.203508946442888</c:v>
                </c:pt>
                <c:pt idx="4391">
                  <c:v>55.207938740728224</c:v>
                </c:pt>
                <c:pt idx="4392">
                  <c:v>55.212368179602656</c:v>
                </c:pt>
                <c:pt idx="4393">
                  <c:v>55.216797263151726</c:v>
                </c:pt>
                <c:pt idx="4394">
                  <c:v>55.221226896909847</c:v>
                </c:pt>
                <c:pt idx="4395">
                  <c:v>55.225655269992046</c:v>
                </c:pt>
                <c:pt idx="4396">
                  <c:v>55.230083288005282</c:v>
                </c:pt>
                <c:pt idx="4397">
                  <c:v>55.234510951034949</c:v>
                </c:pt>
                <c:pt idx="4398">
                  <c:v>55.238939164325018</c:v>
                </c:pt>
                <c:pt idx="4399">
                  <c:v>55.243366117571071</c:v>
                </c:pt>
                <c:pt idx="4400">
                  <c:v>55.24779271608957</c:v>
                </c:pt>
                <c:pt idx="4401">
                  <c:v>55.252219864906785</c:v>
                </c:pt>
                <c:pt idx="4402">
                  <c:v>55.256645754153411</c:v>
                </c:pt>
                <c:pt idx="4403">
                  <c:v>55.261071288928157</c:v>
                </c:pt>
                <c:pt idx="4404">
                  <c:v>55.265496469316183</c:v>
                </c:pt>
                <c:pt idx="4405">
                  <c:v>55.269921295402618</c:v>
                </c:pt>
                <c:pt idx="4406">
                  <c:v>55.274346671851312</c:v>
                </c:pt>
                <c:pt idx="4407">
                  <c:v>55.278770789517381</c:v>
                </c:pt>
                <c:pt idx="4408">
                  <c:v>55.283194553137029</c:v>
                </c:pt>
                <c:pt idx="4409">
                  <c:v>55.287617962795245</c:v>
                </c:pt>
                <c:pt idx="4410">
                  <c:v>55.292041922866261</c:v>
                </c:pt>
                <c:pt idx="4411">
                  <c:v>55.296464624784107</c:v>
                </c:pt>
                <c:pt idx="4412">
                  <c:v>55.300886972995293</c:v>
                </c:pt>
                <c:pt idx="4413">
                  <c:v>55.305309871656995</c:v>
                </c:pt>
                <c:pt idx="4414">
                  <c:v>55.309730608637032</c:v>
                </c:pt>
                <c:pt idx="4415">
                  <c:v>55.314152800164983</c:v>
                </c:pt>
                <c:pt idx="4416">
                  <c:v>55.318573734325433</c:v>
                </c:pt>
                <c:pt idx="4417">
                  <c:v>55.32299521898647</c:v>
                </c:pt>
                <c:pt idx="4418">
                  <c:v>55.327415446593925</c:v>
                </c:pt>
                <c:pt idx="4419">
                  <c:v>55.331835321087986</c:v>
                </c:pt>
                <c:pt idx="4420">
                  <c:v>55.336254842553267</c:v>
                </c:pt>
                <c:pt idx="4421">
                  <c:v>55.340674011074348</c:v>
                </c:pt>
                <c:pt idx="4422">
                  <c:v>55.345093730158233</c:v>
                </c:pt>
                <c:pt idx="4423">
                  <c:v>55.349512192972398</c:v>
                </c:pt>
                <c:pt idx="4424">
                  <c:v>55.353930303095915</c:v>
                </c:pt>
                <c:pt idx="4425">
                  <c:v>55.35834896381936</c:v>
                </c:pt>
                <c:pt idx="4426">
                  <c:v>55.362766368742811</c:v>
                </c:pt>
                <c:pt idx="4427">
                  <c:v>55.367183421228859</c:v>
                </c:pt>
                <c:pt idx="4428">
                  <c:v>55.371600121361858</c:v>
                </c:pt>
                <c:pt idx="4429">
                  <c:v>55.376017372144055</c:v>
                </c:pt>
                <c:pt idx="4430">
                  <c:v>55.380433367751827</c:v>
                </c:pt>
                <c:pt idx="4431">
                  <c:v>55.384849011259384</c:v>
                </c:pt>
                <c:pt idx="4432">
                  <c:v>55.389264302750945</c:v>
                </c:pt>
                <c:pt idx="4433">
                  <c:v>55.393679242310675</c:v>
                </c:pt>
                <c:pt idx="4434">
                  <c:v>55.398094732580837</c:v>
                </c:pt>
                <c:pt idx="4435">
                  <c:v>55.402508968457376</c:v>
                </c:pt>
                <c:pt idx="4436">
                  <c:v>55.406923755068732</c:v>
                </c:pt>
                <c:pt idx="4437">
                  <c:v>55.411337287598464</c:v>
                </c:pt>
                <c:pt idx="4438">
                  <c:v>55.415750468616771</c:v>
                </c:pt>
                <c:pt idx="4439">
                  <c:v>55.420163298207633</c:v>
                </c:pt>
                <c:pt idx="4440">
                  <c:v>55.424575776454979</c:v>
                </c:pt>
                <c:pt idx="4441">
                  <c:v>55.428988805497795</c:v>
                </c:pt>
                <c:pt idx="4442">
                  <c:v>55.433400581238025</c:v>
                </c:pt>
                <c:pt idx="4443">
                  <c:v>55.437812005886379</c:v>
                </c:pt>
                <c:pt idx="4444">
                  <c:v>55.442223079526677</c:v>
                </c:pt>
                <c:pt idx="4445">
                  <c:v>55.44663470401067</c:v>
                </c:pt>
                <c:pt idx="4446">
                  <c:v>55.451045075814399</c:v>
                </c:pt>
                <c:pt idx="4447">
                  <c:v>55.4554550968613</c:v>
                </c:pt>
                <c:pt idx="4448">
                  <c:v>55.459865668787913</c:v>
                </c:pt>
                <c:pt idx="4449">
                  <c:v>55.464274988500485</c:v>
                </c:pt>
                <c:pt idx="4450">
                  <c:v>55.468683957707164</c:v>
                </c:pt>
                <c:pt idx="4451">
                  <c:v>55.473092576491531</c:v>
                </c:pt>
                <c:pt idx="4452">
                  <c:v>55.477500844937133</c:v>
                </c:pt>
                <c:pt idx="4453">
                  <c:v>55.481909664322117</c:v>
                </c:pt>
                <c:pt idx="4454">
                  <c:v>55.486317232269073</c:v>
                </c:pt>
                <c:pt idx="4455">
                  <c:v>55.490724450127701</c:v>
                </c:pt>
                <c:pt idx="4456">
                  <c:v>55.495131317981404</c:v>
                </c:pt>
                <c:pt idx="4457">
                  <c:v>55.499538736821947</c:v>
                </c:pt>
                <c:pt idx="4458">
                  <c:v>55.503944904844374</c:v>
                </c:pt>
                <c:pt idx="4459">
                  <c:v>55.508350723111924</c:v>
                </c:pt>
                <c:pt idx="4460">
                  <c:v>55.512757092401742</c:v>
                </c:pt>
                <c:pt idx="4461">
                  <c:v>55.517161310715444</c:v>
                </c:pt>
                <c:pt idx="4462">
                  <c:v>55.521566980768831</c:v>
                </c:pt>
                <c:pt idx="4463">
                  <c:v>55.525971400777848</c:v>
                </c:pt>
                <c:pt idx="4464">
                  <c:v>55.53037547144806</c:v>
                </c:pt>
                <c:pt idx="4465">
                  <c:v>55.534780093199252</c:v>
                </c:pt>
                <c:pt idx="4466">
                  <c:v>55.539183465369746</c:v>
                </c:pt>
                <c:pt idx="4467">
                  <c:v>55.543586488450671</c:v>
                </c:pt>
                <c:pt idx="4468">
                  <c:v>55.547989162525049</c:v>
                </c:pt>
                <c:pt idx="4469">
                  <c:v>55.552392387727103</c:v>
                </c:pt>
                <c:pt idx="4470">
                  <c:v>55.556794363965963</c:v>
                </c:pt>
                <c:pt idx="4471">
                  <c:v>55.561195991447129</c:v>
                </c:pt>
                <c:pt idx="4472">
                  <c:v>55.565598170090823</c:v>
                </c:pt>
                <c:pt idx="4473">
                  <c:v>55.56999820046785</c:v>
                </c:pt>
                <c:pt idx="4474">
                  <c:v>55.574399681867909</c:v>
                </c:pt>
                <c:pt idx="4475">
                  <c:v>55.578799915075535</c:v>
                </c:pt>
                <c:pt idx="4476">
                  <c:v>55.583200699491933</c:v>
                </c:pt>
                <c:pt idx="4477">
                  <c:v>55.587600236023867</c:v>
                </c:pt>
                <c:pt idx="4478">
                  <c:v>55.591999424377605</c:v>
                </c:pt>
                <c:pt idx="4479">
                  <c:v>55.596398264635809</c:v>
                </c:pt>
                <c:pt idx="4480">
                  <c:v>55.600796756881103</c:v>
                </c:pt>
                <c:pt idx="4481">
                  <c:v>55.605195800392615</c:v>
                </c:pt>
                <c:pt idx="4482">
                  <c:v>55.609593596788677</c:v>
                </c:pt>
                <c:pt idx="4483">
                  <c:v>55.613991045419496</c:v>
                </c:pt>
                <c:pt idx="4484">
                  <c:v>55.618389045350817</c:v>
                </c:pt>
                <c:pt idx="4485">
                  <c:v>55.622785798627525</c:v>
                </c:pt>
                <c:pt idx="4486">
                  <c:v>55.627182204386372</c:v>
                </c:pt>
                <c:pt idx="4487">
                  <c:v>55.631578262709752</c:v>
                </c:pt>
                <c:pt idx="4488">
                  <c:v>55.635974872379109</c:v>
                </c:pt>
                <c:pt idx="4489">
                  <c:v>55.640370236007598</c:v>
                </c:pt>
                <c:pt idx="4490">
                  <c:v>55.644765252447598</c:v>
                </c:pt>
                <c:pt idx="4491">
                  <c:v>55.64915992178139</c:v>
                </c:pt>
                <c:pt idx="4492">
                  <c:v>55.653554244091183</c:v>
                </c:pt>
                <c:pt idx="4493">
                  <c:v>55.657949117803469</c:v>
                </c:pt>
                <c:pt idx="4494">
                  <c:v>55.662342746240931</c:v>
                </c:pt>
                <c:pt idx="4495">
                  <c:v>55.666736926103368</c:v>
                </c:pt>
                <c:pt idx="4496">
                  <c:v>55.67112986099707</c:v>
                </c:pt>
                <c:pt idx="4497">
                  <c:v>55.675522449277473</c:v>
                </c:pt>
                <c:pt idx="4498">
                  <c:v>55.679914691026603</c:v>
                </c:pt>
                <c:pt idx="4499">
                  <c:v>55.684306586326457</c:v>
                </c:pt>
                <c:pt idx="4500">
                  <c:v>55.688699033107248</c:v>
                </c:pt>
                <c:pt idx="4501">
                  <c:v>55.693090235683634</c:v>
                </c:pt>
                <c:pt idx="4502">
                  <c:v>55.697481092056577</c:v>
                </c:pt>
                <c:pt idx="4503">
                  <c:v>55.701871602307939</c:v>
                </c:pt>
                <c:pt idx="4504">
                  <c:v>55.706262664084726</c:v>
                </c:pt>
                <c:pt idx="4505">
                  <c:v>55.710652482267697</c:v>
                </c:pt>
                <c:pt idx="4506">
                  <c:v>55.715041954574531</c:v>
                </c:pt>
                <c:pt idx="4507">
                  <c:v>55.719431978439978</c:v>
                </c:pt>
                <c:pt idx="4508">
                  <c:v>55.72381986188671</c:v>
                </c:pt>
                <c:pt idx="4509">
                  <c:v>55.728209194267137</c:v>
                </c:pt>
                <c:pt idx="4510">
                  <c:v>55.732597283815871</c:v>
                </c:pt>
                <c:pt idx="4511">
                  <c:v>55.736985027896871</c:v>
                </c:pt>
                <c:pt idx="4512">
                  <c:v>55.741373323591517</c:v>
                </c:pt>
                <c:pt idx="4513">
                  <c:v>55.745760376911178</c:v>
                </c:pt>
                <c:pt idx="4514">
                  <c:v>55.750147085007768</c:v>
                </c:pt>
                <c:pt idx="4515">
                  <c:v>55.754533447962778</c:v>
                </c:pt>
                <c:pt idx="4516">
                  <c:v>55.758920362575175</c:v>
                </c:pt>
                <c:pt idx="4517">
                  <c:v>55.763306035420818</c:v>
                </c:pt>
                <c:pt idx="4518">
                  <c:v>55.767691363369167</c:v>
                </c:pt>
                <c:pt idx="4519">
                  <c:v>55.772077243007544</c:v>
                </c:pt>
                <c:pt idx="4520">
                  <c:v>55.776460984899359</c:v>
                </c:pt>
                <c:pt idx="4521">
                  <c:v>55.780846175008854</c:v>
                </c:pt>
                <c:pt idx="4522">
                  <c:v>55.785230124110811</c:v>
                </c:pt>
                <c:pt idx="4523">
                  <c:v>55.789613728721946</c:v>
                </c:pt>
                <c:pt idx="4524">
                  <c:v>55.793997885077211</c:v>
                </c:pt>
                <c:pt idx="4525">
                  <c:v>55.798380800879876</c:v>
                </c:pt>
                <c:pt idx="4526">
                  <c:v>55.802763372435244</c:v>
                </c:pt>
                <c:pt idx="4527">
                  <c:v>55.807145599824402</c:v>
                </c:pt>
                <c:pt idx="4528">
                  <c:v>55.811528379000698</c:v>
                </c:pt>
                <c:pt idx="4529">
                  <c:v>55.815909918230304</c:v>
                </c:pt>
                <c:pt idx="4530">
                  <c:v>55.82029111353684</c:v>
                </c:pt>
                <c:pt idx="4531">
                  <c:v>55.824672860662602</c:v>
                </c:pt>
                <c:pt idx="4532">
                  <c:v>55.829052472704568</c:v>
                </c:pt>
                <c:pt idx="4533">
                  <c:v>55.833433532248399</c:v>
                </c:pt>
                <c:pt idx="4534">
                  <c:v>55.837813352601842</c:v>
                </c:pt>
                <c:pt idx="4535">
                  <c:v>55.842193724817079</c:v>
                </c:pt>
                <c:pt idx="4536">
                  <c:v>55.846572858144121</c:v>
                </c:pt>
                <c:pt idx="4537">
                  <c:v>55.85095164811429</c:v>
                </c:pt>
                <c:pt idx="4538">
                  <c:v>55.855330094808323</c:v>
                </c:pt>
                <c:pt idx="4539">
                  <c:v>55.859708198306947</c:v>
                </c:pt>
                <c:pt idx="4540">
                  <c:v>55.864086853720252</c:v>
                </c:pt>
                <c:pt idx="4541">
                  <c:v>55.868464270999965</c:v>
                </c:pt>
                <c:pt idx="4542">
                  <c:v>55.872841345326265</c:v>
                </c:pt>
                <c:pt idx="4543">
                  <c:v>55.877218971598793</c:v>
                </c:pt>
                <c:pt idx="4544">
                  <c:v>55.881595360189927</c:v>
                </c:pt>
                <c:pt idx="4545">
                  <c:v>55.885971406069345</c:v>
                </c:pt>
                <c:pt idx="4546">
                  <c:v>55.890347109317545</c:v>
                </c:pt>
                <c:pt idx="4547">
                  <c:v>55.894723364553833</c:v>
                </c:pt>
                <c:pt idx="4548">
                  <c:v>55.899098382710967</c:v>
                </c:pt>
                <c:pt idx="4549">
                  <c:v>55.90347305847822</c:v>
                </c:pt>
                <c:pt idx="4550">
                  <c:v>55.90784739193596</c:v>
                </c:pt>
                <c:pt idx="4551">
                  <c:v>55.912221383164521</c:v>
                </c:pt>
                <c:pt idx="4552">
                  <c:v>55.916595926433146</c:v>
                </c:pt>
                <c:pt idx="4553">
                  <c:v>55.920969233374343</c:v>
                </c:pt>
                <c:pt idx="4554">
                  <c:v>55.925342198327229</c:v>
                </c:pt>
                <c:pt idx="4555">
                  <c:v>55.929715715351172</c:v>
                </c:pt>
                <c:pt idx="4556">
                  <c:v>55.934087996498164</c:v>
                </c:pt>
                <c:pt idx="4557">
                  <c:v>55.938459935897413</c:v>
                </c:pt>
                <c:pt idx="4558">
                  <c:v>55.942831533629047</c:v>
                </c:pt>
                <c:pt idx="4559">
                  <c:v>55.947203683472871</c:v>
                </c:pt>
                <c:pt idx="4560">
                  <c:v>55.951574598039684</c:v>
                </c:pt>
                <c:pt idx="4561">
                  <c:v>55.955945171179089</c:v>
                </c:pt>
                <c:pt idx="4562">
                  <c:v>55.960315402971062</c:v>
                </c:pt>
                <c:pt idx="4563">
                  <c:v>55.964685293495577</c:v>
                </c:pt>
                <c:pt idx="4564">
                  <c:v>55.969055736183364</c:v>
                </c:pt>
                <c:pt idx="4565">
                  <c:v>55.973424944343009</c:v>
                </c:pt>
                <c:pt idx="4566">
                  <c:v>55.977794704686254</c:v>
                </c:pt>
                <c:pt idx="4567">
                  <c:v>55.982162337658949</c:v>
                </c:pt>
                <c:pt idx="4568">
                  <c:v>55.986531416046844</c:v>
                </c:pt>
                <c:pt idx="4569">
                  <c:v>55.990899260504833</c:v>
                </c:pt>
                <c:pt idx="4570">
                  <c:v>55.995266764254282</c:v>
                </c:pt>
                <c:pt idx="4571">
                  <c:v>55.999634820237894</c:v>
                </c:pt>
                <c:pt idx="4572">
                  <c:v>56.00400164273978</c:v>
                </c:pt>
                <c:pt idx="4573">
                  <c:v>56.008368124772211</c:v>
                </c:pt>
                <c:pt idx="4574">
                  <c:v>56.012734266414817</c:v>
                </c:pt>
                <c:pt idx="4575">
                  <c:v>56.017100960331753</c:v>
                </c:pt>
                <c:pt idx="4576">
                  <c:v>56.021466421363876</c:v>
                </c:pt>
                <c:pt idx="4577">
                  <c:v>56.025831542244866</c:v>
                </c:pt>
                <c:pt idx="4578">
                  <c:v>56.030197215430178</c:v>
                </c:pt>
                <c:pt idx="4579">
                  <c:v>56.03456076387144</c:v>
                </c:pt>
                <c:pt idx="4580">
                  <c:v>56.038925757012869</c:v>
                </c:pt>
                <c:pt idx="4581">
                  <c:v>56.043289518014554</c:v>
                </c:pt>
                <c:pt idx="4582">
                  <c:v>56.047652939262314</c:v>
                </c:pt>
                <c:pt idx="4583">
                  <c:v>56.052016912864069</c:v>
                </c:pt>
                <c:pt idx="4584">
                  <c:v>56.05637965477257</c:v>
                </c:pt>
                <c:pt idx="4585">
                  <c:v>56.060742057165101</c:v>
                </c:pt>
                <c:pt idx="4586">
                  <c:v>56.065104120120921</c:v>
                </c:pt>
                <c:pt idx="4587">
                  <c:v>56.069466735470208</c:v>
                </c:pt>
                <c:pt idx="4588">
                  <c:v>56.073828119720879</c:v>
                </c:pt>
                <c:pt idx="4589">
                  <c:v>56.078189164772432</c:v>
                </c:pt>
                <c:pt idx="4590">
                  <c:v>56.082550762246896</c:v>
                </c:pt>
                <c:pt idx="4591">
                  <c:v>56.086910237594658</c:v>
                </c:pt>
                <c:pt idx="4592">
                  <c:v>56.091271156927796</c:v>
                </c:pt>
                <c:pt idx="4593">
                  <c:v>56.095630845904566</c:v>
                </c:pt>
                <c:pt idx="4594">
                  <c:v>56.099991087343319</c:v>
                </c:pt>
                <c:pt idx="4595">
                  <c:v>56.104350098722293</c:v>
                </c:pt>
                <c:pt idx="4596">
                  <c:v>56.10870877145544</c:v>
                </c:pt>
                <c:pt idx="4597">
                  <c:v>56.113067105621667</c:v>
                </c:pt>
                <c:pt idx="4598">
                  <c:v>56.117425101299865</c:v>
                </c:pt>
                <c:pt idx="4599">
                  <c:v>56.121783649488549</c:v>
                </c:pt>
                <c:pt idx="4600">
                  <c:v>56.126140968358051</c:v>
                </c:pt>
                <c:pt idx="4601">
                  <c:v>56.130497948976014</c:v>
                </c:pt>
                <c:pt idx="4602">
                  <c:v>56.134855482133382</c:v>
                </c:pt>
                <c:pt idx="4603">
                  <c:v>56.139211786415387</c:v>
                </c:pt>
                <c:pt idx="4604">
                  <c:v>56.143567752682053</c:v>
                </c:pt>
                <c:pt idx="4605">
                  <c:v>56.147923381012056</c:v>
                </c:pt>
                <c:pt idx="4606">
                  <c:v>56.152279561919833</c:v>
                </c:pt>
                <c:pt idx="4607">
                  <c:v>56.156634514543342</c:v>
                </c:pt>
                <c:pt idx="4608">
                  <c:v>56.160989129466017</c:v>
                </c:pt>
                <c:pt idx="4609">
                  <c:v>56.165343406766418</c:v>
                </c:pt>
                <c:pt idx="4610">
                  <c:v>56.169697346523066</c:v>
                </c:pt>
                <c:pt idx="4611">
                  <c:v>56.174051838905122</c:v>
                </c:pt>
                <c:pt idx="4612">
                  <c:v>56.178405103740708</c:v>
                </c:pt>
                <c:pt idx="4613">
                  <c:v>56.182758031267923</c:v>
                </c:pt>
                <c:pt idx="4614">
                  <c:v>56.187110621565154</c:v>
                </c:pt>
                <c:pt idx="4615">
                  <c:v>56.191463764525658</c:v>
                </c:pt>
                <c:pt idx="4616">
                  <c:v>56.195815680529101</c:v>
                </c:pt>
                <c:pt idx="4617">
                  <c:v>56.200167259537587</c:v>
                </c:pt>
                <c:pt idx="4618">
                  <c:v>56.204519391237575</c:v>
                </c:pt>
                <c:pt idx="4619">
                  <c:v>56.208870296422077</c:v>
                </c:pt>
                <c:pt idx="4620">
                  <c:v>56.213220864846377</c:v>
                </c:pt>
                <c:pt idx="4621">
                  <c:v>56.217571096588657</c:v>
                </c:pt>
                <c:pt idx="4622">
                  <c:v>56.221920991727067</c:v>
                </c:pt>
                <c:pt idx="4623">
                  <c:v>56.22627143960375</c:v>
                </c:pt>
                <c:pt idx="4624">
                  <c:v>56.230620661699973</c:v>
                </c:pt>
                <c:pt idx="4625">
                  <c:v>56.234970436553091</c:v>
                </c:pt>
                <c:pt idx="4626">
                  <c:v>56.239318096861737</c:v>
                </c:pt>
                <c:pt idx="4627">
                  <c:v>56.243667199072291</c:v>
                </c:pt>
                <c:pt idx="4628">
                  <c:v>56.24801507608958</c:v>
                </c:pt>
                <c:pt idx="4629">
                  <c:v>56.252362617049251</c:v>
                </c:pt>
                <c:pt idx="4630">
                  <c:v>56.256710710812094</c:v>
                </c:pt>
                <c:pt idx="4631">
                  <c:v>56.261057579821589</c:v>
                </c:pt>
                <c:pt idx="4632">
                  <c:v>56.265404113007136</c:v>
                </c:pt>
                <c:pt idx="4633">
                  <c:v>56.269750310446554</c:v>
                </c:pt>
                <c:pt idx="4634">
                  <c:v>56.274097060725907</c:v>
                </c:pt>
                <c:pt idx="4635">
                  <c:v>56.278442586837812</c:v>
                </c:pt>
                <c:pt idx="4636">
                  <c:v>56.282787777436894</c:v>
                </c:pt>
                <c:pt idx="4637">
                  <c:v>56.287133520903332</c:v>
                </c:pt>
                <c:pt idx="4638">
                  <c:v>56.291477152407367</c:v>
                </c:pt>
                <c:pt idx="4639">
                  <c:v>56.295822225099442</c:v>
                </c:pt>
                <c:pt idx="4640">
                  <c:v>56.30016607435541</c:v>
                </c:pt>
                <c:pt idx="4641">
                  <c:v>56.304509588486781</c:v>
                </c:pt>
                <c:pt idx="4642">
                  <c:v>56.308853655530939</c:v>
                </c:pt>
                <c:pt idx="4643">
                  <c:v>56.313196499577259</c:v>
                </c:pt>
                <c:pt idx="4644">
                  <c:v>56.317539008731558</c:v>
                </c:pt>
                <c:pt idx="4645">
                  <c:v>56.321881183071291</c:v>
                </c:pt>
                <c:pt idx="4646">
                  <c:v>56.326223910359907</c:v>
                </c:pt>
                <c:pt idx="4647">
                  <c:v>56.330565415234382</c:v>
                </c:pt>
                <c:pt idx="4648">
                  <c:v>56.334906585526525</c:v>
                </c:pt>
                <c:pt idx="4649">
                  <c:v>56.339248308794467</c:v>
                </c:pt>
                <c:pt idx="4650">
                  <c:v>56.343587922673152</c:v>
                </c:pt>
                <c:pt idx="4651">
                  <c:v>56.347928977026299</c:v>
                </c:pt>
                <c:pt idx="4652">
                  <c:v>56.352268809693896</c:v>
                </c:pt>
                <c:pt idx="4653">
                  <c:v>56.356609195372997</c:v>
                </c:pt>
                <c:pt idx="4654">
                  <c:v>56.360948359657684</c:v>
                </c:pt>
                <c:pt idx="4655">
                  <c:v>56.365287189900847</c:v>
                </c:pt>
                <c:pt idx="4656">
                  <c:v>56.36962568617961</c:v>
                </c:pt>
                <c:pt idx="4657">
                  <c:v>56.373963848571087</c:v>
                </c:pt>
                <c:pt idx="4658">
                  <c:v>56.378302564018369</c:v>
                </c:pt>
                <c:pt idx="4659">
                  <c:v>56.382640058798245</c:v>
                </c:pt>
                <c:pt idx="4660">
                  <c:v>56.386977219921974</c:v>
                </c:pt>
                <c:pt idx="4661">
                  <c:v>56.391314047466565</c:v>
                </c:pt>
                <c:pt idx="4662">
                  <c:v>56.395650541508964</c:v>
                </c:pt>
                <c:pt idx="4663">
                  <c:v>56.399987588651115</c:v>
                </c:pt>
                <c:pt idx="4664">
                  <c:v>56.404323415851735</c:v>
                </c:pt>
                <c:pt idx="4665">
                  <c:v>56.408659796169594</c:v>
                </c:pt>
                <c:pt idx="4666">
                  <c:v>56.412994956835966</c:v>
                </c:pt>
                <c:pt idx="4667">
                  <c:v>56.417329784384513</c:v>
                </c:pt>
                <c:pt idx="4668">
                  <c:v>56.421664278892024</c:v>
                </c:pt>
                <c:pt idx="4669">
                  <c:v>56.425998440435244</c:v>
                </c:pt>
                <c:pt idx="4670">
                  <c:v>56.430333155139181</c:v>
                </c:pt>
                <c:pt idx="4671">
                  <c:v>56.434666650915908</c:v>
                </c:pt>
                <c:pt idx="4672">
                  <c:v>56.438999813958432</c:v>
                </c:pt>
                <c:pt idx="4673">
                  <c:v>56.443332644343386</c:v>
                </c:pt>
                <c:pt idx="4674">
                  <c:v>56.447666027923596</c:v>
                </c:pt>
                <c:pt idx="4675">
                  <c:v>56.451998193155219</c:v>
                </c:pt>
                <c:pt idx="4676">
                  <c:v>56.456330025959005</c:v>
                </c:pt>
                <c:pt idx="4677">
                  <c:v>56.460662411983797</c:v>
                </c:pt>
                <c:pt idx="4678">
                  <c:v>56.464993580093498</c:v>
                </c:pt>
                <c:pt idx="4679">
                  <c:v>56.469324416004838</c:v>
                </c:pt>
                <c:pt idx="4680">
                  <c:v>56.473654919794242</c:v>
                </c:pt>
                <c:pt idx="4681">
                  <c:v>56.477985091538102</c:v>
                </c:pt>
                <c:pt idx="4682">
                  <c:v>56.482315816545622</c:v>
                </c:pt>
                <c:pt idx="4683">
                  <c:v>56.486645324359635</c:v>
                </c:pt>
                <c:pt idx="4684">
                  <c:v>56.49097538545427</c:v>
                </c:pt>
                <c:pt idx="4685">
                  <c:v>56.495303344614413</c:v>
                </c:pt>
                <c:pt idx="4686">
                  <c:v>56.499632742169219</c:v>
                </c:pt>
                <c:pt idx="4687">
                  <c:v>56.503960923106973</c:v>
                </c:pt>
                <c:pt idx="4688">
                  <c:v>56.508288772533184</c:v>
                </c:pt>
                <c:pt idx="4689">
                  <c:v>56.512617175282195</c:v>
                </c:pt>
                <c:pt idx="4690">
                  <c:v>56.516944361846029</c:v>
                </c:pt>
                <c:pt idx="4691">
                  <c:v>56.521271217126746</c:v>
                </c:pt>
                <c:pt idx="4692">
                  <c:v>56.5255977412004</c:v>
                </c:pt>
                <c:pt idx="4693">
                  <c:v>56.529924818630356</c:v>
                </c:pt>
                <c:pt idx="4694">
                  <c:v>56.534250680450342</c:v>
                </c:pt>
                <c:pt idx="4695">
                  <c:v>56.53857621129135</c:v>
                </c:pt>
                <c:pt idx="4696">
                  <c:v>56.542902295513628</c:v>
                </c:pt>
                <c:pt idx="4697">
                  <c:v>56.547226280340226</c:v>
                </c:pt>
                <c:pt idx="4698">
                  <c:v>56.551551702848968</c:v>
                </c:pt>
                <c:pt idx="4699">
                  <c:v>56.555875910465751</c:v>
                </c:pt>
                <c:pt idx="4700">
                  <c:v>56.560199787483072</c:v>
                </c:pt>
                <c:pt idx="4701">
                  <c:v>56.564524217923022</c:v>
                </c:pt>
                <c:pt idx="4702">
                  <c:v>56.56884743390129</c:v>
                </c:pt>
                <c:pt idx="4703">
                  <c:v>56.573170319507462</c:v>
                </c:pt>
                <c:pt idx="4704">
                  <c:v>56.577492874817281</c:v>
                </c:pt>
                <c:pt idx="4705">
                  <c:v>56.581815983582572</c:v>
                </c:pt>
                <c:pt idx="4706">
                  <c:v>56.58613787845924</c:v>
                </c:pt>
                <c:pt idx="4707">
                  <c:v>56.590459443266582</c:v>
                </c:pt>
                <c:pt idx="4708">
                  <c:v>56.594781561553887</c:v>
                </c:pt>
                <c:pt idx="4709">
                  <c:v>56.599101582975678</c:v>
                </c:pt>
                <c:pt idx="4710">
                  <c:v>56.603423041367385</c:v>
                </c:pt>
                <c:pt idx="4711">
                  <c:v>56.607743286585801</c:v>
                </c:pt>
                <c:pt idx="4712">
                  <c:v>56.61206320211268</c:v>
                </c:pt>
                <c:pt idx="4713">
                  <c:v>56.616383671160065</c:v>
                </c:pt>
                <c:pt idx="4714">
                  <c:v>56.620702927462851</c:v>
                </c:pt>
                <c:pt idx="4715">
                  <c:v>56.625021854300421</c:v>
                </c:pt>
                <c:pt idx="4716">
                  <c:v>56.62933868587907</c:v>
                </c:pt>
                <c:pt idx="4717">
                  <c:v>56.633656071279738</c:v>
                </c:pt>
                <c:pt idx="4718">
                  <c:v>56.637981955574652</c:v>
                </c:pt>
                <c:pt idx="4719">
                  <c:v>56.642298682168615</c:v>
                </c:pt>
                <c:pt idx="4720">
                  <c:v>56.646615079808605</c:v>
                </c:pt>
                <c:pt idx="4721">
                  <c:v>56.650931148569832</c:v>
                </c:pt>
                <c:pt idx="4722">
                  <c:v>56.655246888527458</c:v>
                </c:pt>
                <c:pt idx="4723">
                  <c:v>56.659562299756608</c:v>
                </c:pt>
                <c:pt idx="4724">
                  <c:v>56.663877382332387</c:v>
                </c:pt>
                <c:pt idx="4725">
                  <c:v>56.668192136329885</c:v>
                </c:pt>
                <c:pt idx="4726">
                  <c:v>56.672506561824136</c:v>
                </c:pt>
                <c:pt idx="4727">
                  <c:v>56.676829480838109</c:v>
                </c:pt>
                <c:pt idx="4728">
                  <c:v>56.681143248879515</c:v>
                </c:pt>
                <c:pt idx="4729">
                  <c:v>56.685456688642809</c:v>
                </c:pt>
                <c:pt idx="4730">
                  <c:v>56.689769800202932</c:v>
                </c:pt>
                <c:pt idx="4731">
                  <c:v>56.694082583634774</c:v>
                </c:pt>
                <c:pt idx="4732">
                  <c:v>56.698395039013228</c:v>
                </c:pt>
                <c:pt idx="4733">
                  <c:v>56.702707166413141</c:v>
                </c:pt>
                <c:pt idx="4734">
                  <c:v>56.707018965909327</c:v>
                </c:pt>
                <c:pt idx="4735">
                  <c:v>56.711339254156215</c:v>
                </c:pt>
                <c:pt idx="4736">
                  <c:v>56.715650397399131</c:v>
                </c:pt>
                <c:pt idx="4737">
                  <c:v>56.719961212962758</c:v>
                </c:pt>
                <c:pt idx="4738">
                  <c:v>56.724271700921818</c:v>
                </c:pt>
                <c:pt idx="4739">
                  <c:v>56.728581861350989</c:v>
                </c:pt>
                <c:pt idx="4740">
                  <c:v>56.732891694324906</c:v>
                </c:pt>
                <c:pt idx="4741">
                  <c:v>56.737201199918211</c:v>
                </c:pt>
                <c:pt idx="4742">
                  <c:v>56.741519190095715</c:v>
                </c:pt>
                <c:pt idx="4743">
                  <c:v>56.745828040482415</c:v>
                </c:pt>
                <c:pt idx="4744">
                  <c:v>56.750136563712338</c:v>
                </c:pt>
                <c:pt idx="4745">
                  <c:v>56.75444475986</c:v>
                </c:pt>
                <c:pt idx="4746">
                  <c:v>56.758752628999872</c:v>
                </c:pt>
                <c:pt idx="4747">
                  <c:v>56.763060171206412</c:v>
                </c:pt>
                <c:pt idx="4748">
                  <c:v>56.767367386554049</c:v>
                </c:pt>
                <c:pt idx="4749">
                  <c:v>56.771674275117164</c:v>
                </c:pt>
                <c:pt idx="4750">
                  <c:v>56.775980836970135</c:v>
                </c:pt>
                <c:pt idx="4751">
                  <c:v>56.780295878059668</c:v>
                </c:pt>
                <c:pt idx="4752">
                  <c:v>56.784601786047595</c:v>
                </c:pt>
                <c:pt idx="4753">
                  <c:v>56.788907367548461</c:v>
                </c:pt>
                <c:pt idx="4754">
                  <c:v>56.793212622636517</c:v>
                </c:pt>
                <c:pt idx="4755">
                  <c:v>56.797517551385994</c:v>
                </c:pt>
                <c:pt idx="4756">
                  <c:v>56.801822153871086</c:v>
                </c:pt>
                <c:pt idx="4757">
                  <c:v>56.806126430165968</c:v>
                </c:pt>
                <c:pt idx="4758">
                  <c:v>56.810439181544794</c:v>
                </c:pt>
                <c:pt idx="4759">
                  <c:v>56.814742805014966</c:v>
                </c:pt>
                <c:pt idx="4760">
                  <c:v>56.819046102517419</c:v>
                </c:pt>
                <c:pt idx="4761">
                  <c:v>56.823349074126213</c:v>
                </c:pt>
                <c:pt idx="4762">
                  <c:v>56.827651719915366</c:v>
                </c:pt>
                <c:pt idx="4763">
                  <c:v>56.831954039958894</c:v>
                </c:pt>
                <c:pt idx="4764">
                  <c:v>56.836256034330766</c:v>
                </c:pt>
                <c:pt idx="4765">
                  <c:v>56.840557703104921</c:v>
                </c:pt>
                <c:pt idx="4766">
                  <c:v>56.844867842224772</c:v>
                </c:pt>
                <c:pt idx="4767">
                  <c:v>56.849168859359771</c:v>
                </c:pt>
                <c:pt idx="4768">
                  <c:v>56.853469551118863</c:v>
                </c:pt>
                <c:pt idx="4769">
                  <c:v>56.857769917575908</c:v>
                </c:pt>
                <c:pt idx="4770">
                  <c:v>56.862069958804703</c:v>
                </c:pt>
                <c:pt idx="4771">
                  <c:v>56.866369674879017</c:v>
                </c:pt>
                <c:pt idx="4772">
                  <c:v>56.870669065872612</c:v>
                </c:pt>
                <c:pt idx="4773">
                  <c:v>56.874968131859205</c:v>
                </c:pt>
                <c:pt idx="4774">
                  <c:v>56.879266872912488</c:v>
                </c:pt>
                <c:pt idx="4775">
                  <c:v>56.883574078990499</c:v>
                </c:pt>
                <c:pt idx="4776">
                  <c:v>56.887872169734031</c:v>
                </c:pt>
                <c:pt idx="4777">
                  <c:v>56.892169935765324</c:v>
                </c:pt>
                <c:pt idx="4778">
                  <c:v>56.896467377157961</c:v>
                </c:pt>
                <c:pt idx="4779">
                  <c:v>56.900764493985491</c:v>
                </c:pt>
                <c:pt idx="4780">
                  <c:v>56.905061286321448</c:v>
                </c:pt>
                <c:pt idx="4781">
                  <c:v>56.909357754239331</c:v>
                </c:pt>
                <c:pt idx="4782">
                  <c:v>56.913653897812601</c:v>
                </c:pt>
                <c:pt idx="4783">
                  <c:v>56.917958501689078</c:v>
                </c:pt>
                <c:pt idx="4784">
                  <c:v>56.92225399613055</c:v>
                </c:pt>
                <c:pt idx="4785">
                  <c:v>56.926549166447813</c:v>
                </c:pt>
                <c:pt idx="4786">
                  <c:v>56.930844012714232</c:v>
                </c:pt>
                <c:pt idx="4787">
                  <c:v>56.935138535003148</c:v>
                </c:pt>
                <c:pt idx="4788">
                  <c:v>56.939432733387854</c:v>
                </c:pt>
                <c:pt idx="4789">
                  <c:v>56.943726607941635</c:v>
                </c:pt>
                <c:pt idx="4790">
                  <c:v>56.948028938673552</c:v>
                </c:pt>
                <c:pt idx="4791">
                  <c:v>56.952322165123348</c:v>
                </c:pt>
                <c:pt idx="4792">
                  <c:v>56.956615067962034</c:v>
                </c:pt>
                <c:pt idx="4793">
                  <c:v>56.960907647262786</c:v>
                </c:pt>
                <c:pt idx="4794">
                  <c:v>56.965199903098735</c:v>
                </c:pt>
                <c:pt idx="4795">
                  <c:v>56.969491835542996</c:v>
                </c:pt>
                <c:pt idx="4796">
                  <c:v>56.973783444668655</c:v>
                </c:pt>
                <c:pt idx="4797">
                  <c:v>56.978074730548769</c:v>
                </c:pt>
                <c:pt idx="4798">
                  <c:v>56.982374467900158</c:v>
                </c:pt>
                <c:pt idx="4799">
                  <c:v>56.986665106847582</c:v>
                </c:pt>
                <c:pt idx="4800">
                  <c:v>56.990955422768621</c:v>
                </c:pt>
                <c:pt idx="4801">
                  <c:v>56.995245415736214</c:v>
                </c:pt>
                <c:pt idx="4802">
                  <c:v>56.99953508582329</c:v>
                </c:pt>
                <c:pt idx="4803">
                  <c:v>57.003824433102736</c:v>
                </c:pt>
                <c:pt idx="4804">
                  <c:v>57.008113457647411</c:v>
                </c:pt>
                <c:pt idx="4805">
                  <c:v>57.012402159530161</c:v>
                </c:pt>
                <c:pt idx="4806">
                  <c:v>57.016690538823809</c:v>
                </c:pt>
                <c:pt idx="4807">
                  <c:v>57.020987364302982</c:v>
                </c:pt>
                <c:pt idx="4808">
                  <c:v>57.025275097977385</c:v>
                </c:pt>
                <c:pt idx="4809">
                  <c:v>57.029562509281099</c:v>
                </c:pt>
                <c:pt idx="4810">
                  <c:v>57.033849598286807</c:v>
                </c:pt>
                <c:pt idx="4811">
                  <c:v>57.038136365067189</c:v>
                </c:pt>
                <c:pt idx="4812">
                  <c:v>57.042422809694891</c:v>
                </c:pt>
                <c:pt idx="4813">
                  <c:v>57.046708932242538</c:v>
                </c:pt>
                <c:pt idx="4814">
                  <c:v>57.051003496871111</c:v>
                </c:pt>
                <c:pt idx="4815">
                  <c:v>57.055288974818104</c:v>
                </c:pt>
                <c:pt idx="4816">
                  <c:v>57.059574130902874</c:v>
                </c:pt>
                <c:pt idx="4817">
                  <c:v>57.06385896519793</c:v>
                </c:pt>
                <c:pt idx="4818">
                  <c:v>57.068143477775763</c:v>
                </c:pt>
                <c:pt idx="4819">
                  <c:v>57.072427668708819</c:v>
                </c:pt>
                <c:pt idx="4820">
                  <c:v>57.076711538069539</c:v>
                </c:pt>
                <c:pt idx="4821">
                  <c:v>57.080995085930304</c:v>
                </c:pt>
                <c:pt idx="4822">
                  <c:v>57.085287071188489</c:v>
                </c:pt>
                <c:pt idx="4823">
                  <c:v>57.089569975609379</c:v>
                </c:pt>
                <c:pt idx="4824">
                  <c:v>57.093852558747514</c:v>
                </c:pt>
                <c:pt idx="4825">
                  <c:v>57.098134820675185</c:v>
                </c:pt>
                <c:pt idx="4826">
                  <c:v>57.10241676146466</c:v>
                </c:pt>
                <c:pt idx="4827">
                  <c:v>57.106698381188174</c:v>
                </c:pt>
                <c:pt idx="4828">
                  <c:v>57.110979679917939</c:v>
                </c:pt>
                <c:pt idx="4829">
                  <c:v>57.115260657726147</c:v>
                </c:pt>
                <c:pt idx="4830">
                  <c:v>57.119541314684938</c:v>
                </c:pt>
                <c:pt idx="4831">
                  <c:v>57.123830403781575</c:v>
                </c:pt>
                <c:pt idx="4832">
                  <c:v>57.128110418602155</c:v>
                </c:pt>
                <c:pt idx="4833">
                  <c:v>57.132390112789786</c:v>
                </c:pt>
                <c:pt idx="4834">
                  <c:v>57.136669486416515</c:v>
                </c:pt>
                <c:pt idx="4835">
                  <c:v>57.140948539554365</c:v>
                </c:pt>
                <c:pt idx="4836">
                  <c:v>57.145227272275328</c:v>
                </c:pt>
                <c:pt idx="4837">
                  <c:v>57.149505684651373</c:v>
                </c:pt>
                <c:pt idx="4838">
                  <c:v>57.153792525080959</c:v>
                </c:pt>
                <c:pt idx="4839">
                  <c:v>57.158070296328233</c:v>
                </c:pt>
                <c:pt idx="4840">
                  <c:v>57.162347747446482</c:v>
                </c:pt>
                <c:pt idx="4841">
                  <c:v>57.166624878507562</c:v>
                </c:pt>
                <c:pt idx="4842">
                  <c:v>57.17090168958331</c:v>
                </c:pt>
                <c:pt idx="4843">
                  <c:v>57.175178180745533</c:v>
                </c:pt>
                <c:pt idx="4844">
                  <c:v>57.179454352066003</c:v>
                </c:pt>
                <c:pt idx="4845">
                  <c:v>57.183730203616484</c:v>
                </c:pt>
                <c:pt idx="4846">
                  <c:v>57.188014478560106</c:v>
                </c:pt>
                <c:pt idx="4847">
                  <c:v>57.192289690132185</c:v>
                </c:pt>
                <c:pt idx="4848">
                  <c:v>57.196564582149513</c:v>
                </c:pt>
                <c:pt idx="4849">
                  <c:v>57.200839154683734</c:v>
                </c:pt>
                <c:pt idx="4850">
                  <c:v>57.205113407806472</c:v>
                </c:pt>
                <c:pt idx="4851">
                  <c:v>57.209387341589313</c:v>
                </c:pt>
                <c:pt idx="4852">
                  <c:v>57.213660956103837</c:v>
                </c:pt>
                <c:pt idx="4853">
                  <c:v>57.217934251421553</c:v>
                </c:pt>
                <c:pt idx="4854">
                  <c:v>57.222207227614007</c:v>
                </c:pt>
                <c:pt idx="4855">
                  <c:v>57.226488621965963</c:v>
                </c:pt>
                <c:pt idx="4856">
                  <c:v>57.230760959470039</c:v>
                </c:pt>
                <c:pt idx="4857">
                  <c:v>57.235032978063359</c:v>
                </c:pt>
                <c:pt idx="4858">
                  <c:v>57.239304677817323</c:v>
                </c:pt>
                <c:pt idx="4859">
                  <c:v>57.243576058803313</c:v>
                </c:pt>
                <c:pt idx="4860">
                  <c:v>57.247847121092683</c:v>
                </c:pt>
                <c:pt idx="4861">
                  <c:v>57.252117864756762</c:v>
                </c:pt>
                <c:pt idx="4862">
                  <c:v>57.256397022516182</c:v>
                </c:pt>
                <c:pt idx="4863">
                  <c:v>57.260667128492315</c:v>
                </c:pt>
                <c:pt idx="4864">
                  <c:v>57.26493691605711</c:v>
                </c:pt>
                <c:pt idx="4865">
                  <c:v>57.269206385281784</c:v>
                </c:pt>
                <c:pt idx="4866">
                  <c:v>57.273475536237541</c:v>
                </c:pt>
                <c:pt idx="4867">
                  <c:v>57.277744368995535</c:v>
                </c:pt>
                <c:pt idx="4868">
                  <c:v>57.282012883626919</c:v>
                </c:pt>
                <c:pt idx="4869">
                  <c:v>57.286281080202791</c:v>
                </c:pt>
                <c:pt idx="4870">
                  <c:v>57.290557686236568</c:v>
                </c:pt>
                <c:pt idx="4871">
                  <c:v>57.294825246264608</c:v>
                </c:pt>
                <c:pt idx="4872">
                  <c:v>57.299092488450462</c:v>
                </c:pt>
                <c:pt idx="4873">
                  <c:v>57.303359412865142</c:v>
                </c:pt>
                <c:pt idx="4874">
                  <c:v>57.307626019579629</c:v>
                </c:pt>
                <c:pt idx="4875">
                  <c:v>57.311892308664873</c:v>
                </c:pt>
                <c:pt idx="4876">
                  <c:v>57.316158280191807</c:v>
                </c:pt>
                <c:pt idx="4877">
                  <c:v>57.320423934231336</c:v>
                </c:pt>
                <c:pt idx="4878">
                  <c:v>57.32469799309893</c:v>
                </c:pt>
                <c:pt idx="4879">
                  <c:v>57.328963011727325</c:v>
                </c:pt>
                <c:pt idx="4880">
                  <c:v>57.333227713081008</c:v>
                </c:pt>
                <c:pt idx="4881">
                  <c:v>57.337492097230765</c:v>
                </c:pt>
                <c:pt idx="4882">
                  <c:v>57.341756164247364</c:v>
                </c:pt>
                <c:pt idx="4883">
                  <c:v>57.346019914201541</c:v>
                </c:pt>
                <c:pt idx="4884">
                  <c:v>57.350283347164037</c:v>
                </c:pt>
                <c:pt idx="4885">
                  <c:v>57.354546463205509</c:v>
                </c:pt>
                <c:pt idx="4886">
                  <c:v>57.358817979452823</c:v>
                </c:pt>
                <c:pt idx="4887">
                  <c:v>57.363080461216519</c:v>
                </c:pt>
                <c:pt idx="4888">
                  <c:v>57.367342626271267</c:v>
                </c:pt>
                <c:pt idx="4889">
                  <c:v>57.371604474687651</c:v>
                </c:pt>
                <c:pt idx="4890">
                  <c:v>57.375866006536228</c:v>
                </c:pt>
                <c:pt idx="4891">
                  <c:v>57.380127221887548</c:v>
                </c:pt>
                <c:pt idx="4892">
                  <c:v>57.384388120812091</c:v>
                </c:pt>
                <c:pt idx="4893">
                  <c:v>57.388648703380362</c:v>
                </c:pt>
                <c:pt idx="4894">
                  <c:v>57.392917681539771</c:v>
                </c:pt>
                <c:pt idx="4895">
                  <c:v>57.397177630960222</c:v>
                </c:pt>
                <c:pt idx="4896">
                  <c:v>57.401437264235817</c:v>
                </c:pt>
                <c:pt idx="4897">
                  <c:v>57.405696581436928</c:v>
                </c:pt>
                <c:pt idx="4898">
                  <c:v>57.409955582633927</c:v>
                </c:pt>
                <c:pt idx="4899">
                  <c:v>57.414214267897108</c:v>
                </c:pt>
                <c:pt idx="4900">
                  <c:v>57.418472637296794</c:v>
                </c:pt>
                <c:pt idx="4901">
                  <c:v>57.422730690903229</c:v>
                </c:pt>
                <c:pt idx="4902">
                  <c:v>57.426997135493686</c:v>
                </c:pt>
                <c:pt idx="4903">
                  <c:v>57.431254557078937</c:v>
                </c:pt>
                <c:pt idx="4904">
                  <c:v>57.435511663081755</c:v>
                </c:pt>
                <c:pt idx="4905">
                  <c:v>57.439768453572306</c:v>
                </c:pt>
                <c:pt idx="4906">
                  <c:v>57.444024928620728</c:v>
                </c:pt>
                <c:pt idx="4907">
                  <c:v>57.448281088297151</c:v>
                </c:pt>
                <c:pt idx="4908">
                  <c:v>57.452536932671649</c:v>
                </c:pt>
                <c:pt idx="4909">
                  <c:v>57.456792461814295</c:v>
                </c:pt>
                <c:pt idx="4910">
                  <c:v>57.461056377341343</c:v>
                </c:pt>
                <c:pt idx="4911">
                  <c:v>57.465311275586075</c:v>
                </c:pt>
                <c:pt idx="4912">
                  <c:v>57.469565858809133</c:v>
                </c:pt>
                <c:pt idx="4913">
                  <c:v>57.473820127080465</c:v>
                </c:pt>
                <c:pt idx="4914">
                  <c:v>57.478074080470023</c:v>
                </c:pt>
                <c:pt idx="4915">
                  <c:v>57.482327719047703</c:v>
                </c:pt>
                <c:pt idx="4916">
                  <c:v>57.486581042883394</c:v>
                </c:pt>
                <c:pt idx="4917">
                  <c:v>57.490834052046942</c:v>
                </c:pt>
                <c:pt idx="4918">
                  <c:v>57.495095443002789</c:v>
                </c:pt>
                <c:pt idx="4919">
                  <c:v>57.499347822388387</c:v>
                </c:pt>
                <c:pt idx="4920">
                  <c:v>57.503599887311402</c:v>
                </c:pt>
                <c:pt idx="4921">
                  <c:v>57.507851637841597</c:v>
                </c:pt>
                <c:pt idx="4922">
                  <c:v>57.512103074048682</c:v>
                </c:pt>
                <c:pt idx="4923">
                  <c:v>57.516354196002375</c:v>
                </c:pt>
                <c:pt idx="4924">
                  <c:v>57.520605003772346</c:v>
                </c:pt>
                <c:pt idx="4925">
                  <c:v>57.524855497428241</c:v>
                </c:pt>
                <c:pt idx="4926">
                  <c:v>57.529114368291822</c:v>
                </c:pt>
                <c:pt idx="4927">
                  <c:v>57.533364233286413</c:v>
                </c:pt>
                <c:pt idx="4928">
                  <c:v>57.537613784375871</c:v>
                </c:pt>
                <c:pt idx="4929">
                  <c:v>57.541863021629737</c:v>
                </c:pt>
                <c:pt idx="4930">
                  <c:v>57.546111945117545</c:v>
                </c:pt>
                <c:pt idx="4931">
                  <c:v>57.550360554908778</c:v>
                </c:pt>
                <c:pt idx="4932">
                  <c:v>57.554608851072913</c:v>
                </c:pt>
                <c:pt idx="4933">
                  <c:v>57.558856833679386</c:v>
                </c:pt>
                <c:pt idx="4934">
                  <c:v>57.56311318891639</c:v>
                </c:pt>
                <c:pt idx="4935">
                  <c:v>57.567360543974921</c:v>
                </c:pt>
                <c:pt idx="4936">
                  <c:v>57.571607585684106</c:v>
                </c:pt>
                <c:pt idx="4937">
                  <c:v>57.575854314113307</c:v>
                </c:pt>
                <c:pt idx="4938">
                  <c:v>57.580100729331832</c:v>
                </c:pt>
                <c:pt idx="4939">
                  <c:v>57.584346831408972</c:v>
                </c:pt>
                <c:pt idx="4940">
                  <c:v>57.588592620413984</c:v>
                </c:pt>
                <c:pt idx="4941">
                  <c:v>57.592838096416124</c:v>
                </c:pt>
                <c:pt idx="4942">
                  <c:v>57.597091940479082</c:v>
                </c:pt>
                <c:pt idx="4943">
                  <c:v>57.601336790043334</c:v>
                </c:pt>
                <c:pt idx="4944">
                  <c:v>57.605581326812427</c:v>
                </c:pt>
                <c:pt idx="4945">
                  <c:v>57.609825550855469</c:v>
                </c:pt>
                <c:pt idx="4946">
                  <c:v>57.614069462241602</c:v>
                </c:pt>
                <c:pt idx="4947">
                  <c:v>57.618313061039892</c:v>
                </c:pt>
                <c:pt idx="4948">
                  <c:v>57.62255634731941</c:v>
                </c:pt>
                <c:pt idx="4949">
                  <c:v>57.626799321149186</c:v>
                </c:pt>
                <c:pt idx="4950">
                  <c:v>57.631050658477506</c:v>
                </c:pt>
                <c:pt idx="4951">
                  <c:v>57.635293006976205</c:v>
                </c:pt>
                <c:pt idx="4952">
                  <c:v>57.639535043232257</c:v>
                </c:pt>
                <c:pt idx="4953">
                  <c:v>57.643776767314613</c:v>
                </c:pt>
                <c:pt idx="4954">
                  <c:v>57.648018179292166</c:v>
                </c:pt>
                <c:pt idx="4955">
                  <c:v>57.652259279233803</c:v>
                </c:pt>
                <c:pt idx="4956">
                  <c:v>57.656500067208377</c:v>
                </c:pt>
                <c:pt idx="4957">
                  <c:v>57.660749214695436</c:v>
                </c:pt>
                <c:pt idx="4958">
                  <c:v>57.664989378304753</c:v>
                </c:pt>
                <c:pt idx="4959">
                  <c:v>57.669229230153576</c:v>
                </c:pt>
                <c:pt idx="4960">
                  <c:v>57.67346877031067</c:v>
                </c:pt>
                <c:pt idx="4961">
                  <c:v>57.677707998844753</c:v>
                </c:pt>
                <c:pt idx="4962">
                  <c:v>57.68194691582454</c:v>
                </c:pt>
                <c:pt idx="4963">
                  <c:v>57.686185521318706</c:v>
                </c:pt>
                <c:pt idx="4964">
                  <c:v>57.690423815395917</c:v>
                </c:pt>
                <c:pt idx="4965">
                  <c:v>57.694661798124791</c:v>
                </c:pt>
                <c:pt idx="4966">
                  <c:v>57.698908135249837</c:v>
                </c:pt>
                <c:pt idx="4967">
                  <c:v>57.703145494851491</c:v>
                </c:pt>
                <c:pt idx="4968">
                  <c:v>57.707382543310693</c:v>
                </c:pt>
                <c:pt idx="4969">
                  <c:v>57.711619280695984</c:v>
                </c:pt>
                <c:pt idx="4970">
                  <c:v>57.715855707075846</c:v>
                </c:pt>
                <c:pt idx="4971">
                  <c:v>57.720091822518789</c:v>
                </c:pt>
                <c:pt idx="4972">
                  <c:v>57.724327627093238</c:v>
                </c:pt>
                <c:pt idx="4973">
                  <c:v>57.728563120867648</c:v>
                </c:pt>
                <c:pt idx="4974">
                  <c:v>57.732806964498096</c:v>
                </c:pt>
                <c:pt idx="4975">
                  <c:v>57.737041836242355</c:v>
                </c:pt>
                <c:pt idx="4976">
                  <c:v>57.741276397391843</c:v>
                </c:pt>
                <c:pt idx="4977">
                  <c:v>57.745510648014879</c:v>
                </c:pt>
                <c:pt idx="4978">
                  <c:v>57.749744588179787</c:v>
                </c:pt>
                <c:pt idx="4979">
                  <c:v>57.753978217954824</c:v>
                </c:pt>
                <c:pt idx="4980">
                  <c:v>57.758211537408258</c:v>
                </c:pt>
                <c:pt idx="4981">
                  <c:v>57.762453202751011</c:v>
                </c:pt>
                <c:pt idx="4982">
                  <c:v>57.76668590113163</c:v>
                </c:pt>
                <c:pt idx="4983">
                  <c:v>57.770918289395404</c:v>
                </c:pt>
                <c:pt idx="4984">
                  <c:v>57.775150367610465</c:v>
                </c:pt>
                <c:pt idx="4985">
                  <c:v>57.779382135844969</c:v>
                </c:pt>
                <c:pt idx="4986">
                  <c:v>57.783613594166987</c:v>
                </c:pt>
                <c:pt idx="4987">
                  <c:v>57.78784474264463</c:v>
                </c:pt>
                <c:pt idx="4988">
                  <c:v>57.792075581345927</c:v>
                </c:pt>
                <c:pt idx="4989">
                  <c:v>57.796306110338918</c:v>
                </c:pt>
                <c:pt idx="4990">
                  <c:v>57.800544980129729</c:v>
                </c:pt>
                <c:pt idx="4991">
                  <c:v>57.804774889277098</c:v>
                </c:pt>
                <c:pt idx="4992">
                  <c:v>57.809004488920237</c:v>
                </c:pt>
                <c:pt idx="4993">
                  <c:v>57.813233779127074</c:v>
                </c:pt>
                <c:pt idx="4994">
                  <c:v>57.817462759965522</c:v>
                </c:pt>
                <c:pt idx="4995">
                  <c:v>57.821691431503453</c:v>
                </c:pt>
                <c:pt idx="4996">
                  <c:v>57.82591979380873</c:v>
                </c:pt>
                <c:pt idx="4997">
                  <c:v>57.830147846949174</c:v>
                </c:pt>
                <c:pt idx="4998">
                  <c:v>57.834384236369281</c:v>
                </c:pt>
                <c:pt idx="4999">
                  <c:v>57.838611670751575</c:v>
                </c:pt>
                <c:pt idx="5000">
                  <c:v>57.842838796172515</c:v>
                </c:pt>
                <c:pt idx="5001">
                  <c:v>57.847065612699843</c:v>
                </c:pt>
                <c:pt idx="5002">
                  <c:v>57.851292120401254</c:v>
                </c:pt>
                <c:pt idx="5003">
                  <c:v>57.855518319344441</c:v>
                </c:pt>
                <c:pt idx="5004">
                  <c:v>57.859744209597054</c:v>
                </c:pt>
                <c:pt idx="5005">
                  <c:v>57.863978432181796</c:v>
                </c:pt>
                <c:pt idx="5006">
                  <c:v>57.868203704625223</c:v>
                </c:pt>
                <c:pt idx="5007">
                  <c:v>57.87242866858103</c:v>
                </c:pt>
                <c:pt idx="5008">
                  <c:v>57.876653324116802</c:v>
                </c:pt>
                <c:pt idx="5009">
                  <c:v>57.880877671300041</c:v>
                </c:pt>
                <c:pt idx="5010">
                  <c:v>57.885101710198285</c:v>
                </c:pt>
                <c:pt idx="5011">
                  <c:v>57.889325440878991</c:v>
                </c:pt>
                <c:pt idx="5012">
                  <c:v>57.893548863409642</c:v>
                </c:pt>
                <c:pt idx="5013">
                  <c:v>57.897771977857666</c:v>
                </c:pt>
                <c:pt idx="5014">
                  <c:v>57.902003419570896</c:v>
                </c:pt>
                <c:pt idx="5015">
                  <c:v>57.906225917426184</c:v>
                </c:pt>
                <c:pt idx="5016">
                  <c:v>57.910448107401137</c:v>
                </c:pt>
                <c:pt idx="5017">
                  <c:v>57.914669989563095</c:v>
                </c:pt>
                <c:pt idx="5018">
                  <c:v>57.918891563979365</c:v>
                </c:pt>
                <c:pt idx="5019">
                  <c:v>57.923112830717237</c:v>
                </c:pt>
                <c:pt idx="5020">
                  <c:v>57.927333789843978</c:v>
                </c:pt>
                <c:pt idx="5021">
                  <c:v>57.931554441426826</c:v>
                </c:pt>
                <c:pt idx="5022">
                  <c:v>57.935783415778545</c:v>
                </c:pt>
                <c:pt idx="5023">
                  <c:v>57.940003451846636</c:v>
                </c:pt>
                <c:pt idx="5024">
                  <c:v>57.944223180572543</c:v>
                </c:pt>
                <c:pt idx="5025">
                  <c:v>57.948442602023398</c:v>
                </c:pt>
                <c:pt idx="5026">
                  <c:v>57.952661716266327</c:v>
                </c:pt>
                <c:pt idx="5027">
                  <c:v>57.956880523368405</c:v>
                </c:pt>
                <c:pt idx="5028">
                  <c:v>57.96109902339672</c:v>
                </c:pt>
                <c:pt idx="5029">
                  <c:v>57.965317216418299</c:v>
                </c:pt>
                <c:pt idx="5030">
                  <c:v>57.969543727719646</c:v>
                </c:pt>
                <c:pt idx="5031">
                  <c:v>57.97376130630132</c:v>
                </c:pt>
                <c:pt idx="5032">
                  <c:v>57.977978578077384</c:v>
                </c:pt>
                <c:pt idx="5033">
                  <c:v>57.982195543114791</c:v>
                </c:pt>
                <c:pt idx="5034">
                  <c:v>57.986412201480441</c:v>
                </c:pt>
                <c:pt idx="5035">
                  <c:v>57.990628553241258</c:v>
                </c:pt>
                <c:pt idx="5036">
                  <c:v>57.994844598464098</c:v>
                </c:pt>
                <c:pt idx="5037">
                  <c:v>57.999068958044489</c:v>
                </c:pt>
                <c:pt idx="5038">
                  <c:v>58.003284389765383</c:v>
                </c:pt>
                <c:pt idx="5039">
                  <c:v>58.007499515148901</c:v>
                </c:pt>
                <c:pt idx="5040">
                  <c:v>58.011714334261839</c:v>
                </c:pt>
                <c:pt idx="5041">
                  <c:v>58.015928847170926</c:v>
                </c:pt>
                <c:pt idx="5042">
                  <c:v>58.02014305394291</c:v>
                </c:pt>
                <c:pt idx="5043">
                  <c:v>58.024356954644489</c:v>
                </c:pt>
                <c:pt idx="5044">
                  <c:v>58.028570549342334</c:v>
                </c:pt>
                <c:pt idx="5045">
                  <c:v>58.0327838381031</c:v>
                </c:pt>
                <c:pt idx="5046">
                  <c:v>58.037005436187002</c:v>
                </c:pt>
                <c:pt idx="5047">
                  <c:v>58.041218112648188</c:v>
                </c:pt>
                <c:pt idx="5048">
                  <c:v>58.045430483372243</c:v>
                </c:pt>
                <c:pt idx="5049">
                  <c:v>58.049642548425744</c:v>
                </c:pt>
                <c:pt idx="5050">
                  <c:v>58.053854307875199</c:v>
                </c:pt>
                <c:pt idx="5051">
                  <c:v>58.058065761787141</c:v>
                </c:pt>
                <c:pt idx="5052">
                  <c:v>58.062276910228036</c:v>
                </c:pt>
                <c:pt idx="5053">
                  <c:v>58.066487753264362</c:v>
                </c:pt>
                <c:pt idx="5054">
                  <c:v>58.070706901156285</c:v>
                </c:pt>
                <c:pt idx="5055">
                  <c:v>58.074917132958525</c:v>
                </c:pt>
                <c:pt idx="5056">
                  <c:v>58.079127059555574</c:v>
                </c:pt>
                <c:pt idx="5057">
                  <c:v>58.083336681013769</c:v>
                </c:pt>
                <c:pt idx="5058">
                  <c:v>58.087545997399474</c:v>
                </c:pt>
                <c:pt idx="5059">
                  <c:v>58.091755008779003</c:v>
                </c:pt>
                <c:pt idx="5060">
                  <c:v>58.09596371521863</c:v>
                </c:pt>
                <c:pt idx="5061">
                  <c:v>58.100180722610496</c:v>
                </c:pt>
                <c:pt idx="5062">
                  <c:v>58.104388818745868</c:v>
                </c:pt>
                <c:pt idx="5063">
                  <c:v>58.108596610140225</c:v>
                </c:pt>
                <c:pt idx="5064">
                  <c:v>58.112804096859755</c:v>
                </c:pt>
                <c:pt idx="5065">
                  <c:v>58.117011278970637</c:v>
                </c:pt>
                <c:pt idx="5066">
                  <c:v>58.121218156539008</c:v>
                </c:pt>
                <c:pt idx="5067">
                  <c:v>58.125424729631007</c:v>
                </c:pt>
                <c:pt idx="5068">
                  <c:v>58.129630998312727</c:v>
                </c:pt>
                <c:pt idx="5069">
                  <c:v>58.13383696265025</c:v>
                </c:pt>
                <c:pt idx="5070">
                  <c:v>58.138051222929725</c:v>
                </c:pt>
                <c:pt idx="5071">
                  <c:v>58.142256578154928</c:v>
                </c:pt>
                <c:pt idx="5072">
                  <c:v>58.14646162923416</c:v>
                </c:pt>
                <c:pt idx="5073">
                  <c:v>58.150666376233389</c:v>
                </c:pt>
                <c:pt idx="5074">
                  <c:v>58.154870819218573</c:v>
                </c:pt>
                <c:pt idx="5075">
                  <c:v>58.159074958255658</c:v>
                </c:pt>
                <c:pt idx="5076">
                  <c:v>58.163278793410541</c:v>
                </c:pt>
                <c:pt idx="5077">
                  <c:v>58.167482324749109</c:v>
                </c:pt>
                <c:pt idx="5078">
                  <c:v>58.171694147583494</c:v>
                </c:pt>
                <c:pt idx="5079">
                  <c:v>58.175897070866043</c:v>
                </c:pt>
                <c:pt idx="5080">
                  <c:v>58.180099690529921</c:v>
                </c:pt>
                <c:pt idx="5081">
                  <c:v>58.184302006640934</c:v>
                </c:pt>
                <c:pt idx="5082">
                  <c:v>58.188504019264833</c:v>
                </c:pt>
                <c:pt idx="5083">
                  <c:v>58.192705728467381</c:v>
                </c:pt>
                <c:pt idx="5084">
                  <c:v>58.19690713431428</c:v>
                </c:pt>
                <c:pt idx="5085">
                  <c:v>58.201116827772296</c:v>
                </c:pt>
                <c:pt idx="5086">
                  <c:v>58.205317626484955</c:v>
                </c:pt>
                <c:pt idx="5087">
                  <c:v>58.209518122039114</c:v>
                </c:pt>
                <c:pt idx="5088">
                  <c:v>58.213718314500404</c:v>
                </c:pt>
                <c:pt idx="5089">
                  <c:v>58.217918203934431</c:v>
                </c:pt>
                <c:pt idx="5090">
                  <c:v>58.222117790406763</c:v>
                </c:pt>
                <c:pt idx="5091">
                  <c:v>58.226317073982962</c:v>
                </c:pt>
                <c:pt idx="5092">
                  <c:v>58.230516054728554</c:v>
                </c:pt>
                <c:pt idx="5093">
                  <c:v>58.234714732709044</c:v>
                </c:pt>
                <c:pt idx="5094">
                  <c:v>58.238921693314346</c:v>
                </c:pt>
                <c:pt idx="5095">
                  <c:v>58.243119765342243</c:v>
                </c:pt>
                <c:pt idx="5096">
                  <c:v>58.247317534801546</c:v>
                </c:pt>
                <c:pt idx="5097">
                  <c:v>58.251515001757681</c:v>
                </c:pt>
                <c:pt idx="5098">
                  <c:v>58.25571216627602</c:v>
                </c:pt>
                <c:pt idx="5099">
                  <c:v>58.259909028421937</c:v>
                </c:pt>
                <c:pt idx="5100">
                  <c:v>58.264105588260769</c:v>
                </c:pt>
                <c:pt idx="5101">
                  <c:v>58.268301845857842</c:v>
                </c:pt>
                <c:pt idx="5102">
                  <c:v>58.272506381654807</c:v>
                </c:pt>
                <c:pt idx="5103">
                  <c:v>58.276702034346449</c:v>
                </c:pt>
                <c:pt idx="5104">
                  <c:v>58.280897384992279</c:v>
                </c:pt>
                <c:pt idx="5105">
                  <c:v>58.28509243365751</c:v>
                </c:pt>
                <c:pt idx="5106">
                  <c:v>58.289287180407342</c:v>
                </c:pt>
                <c:pt idx="5107">
                  <c:v>58.29348162530696</c:v>
                </c:pt>
                <c:pt idx="5108">
                  <c:v>58.297675768421506</c:v>
                </c:pt>
                <c:pt idx="5109">
                  <c:v>58.301878185869796</c:v>
                </c:pt>
                <c:pt idx="5110">
                  <c:v>58.306071724992755</c:v>
                </c:pt>
                <c:pt idx="5111">
                  <c:v>58.310264962526112</c:v>
                </c:pt>
                <c:pt idx="5112">
                  <c:v>58.314457898534904</c:v>
                </c:pt>
                <c:pt idx="5113">
                  <c:v>58.318650533084181</c:v>
                </c:pt>
                <c:pt idx="5114">
                  <c:v>58.322842866238958</c:v>
                </c:pt>
                <c:pt idx="5115">
                  <c:v>58.327034898064213</c:v>
                </c:pt>
                <c:pt idx="5116">
                  <c:v>58.331226628624911</c:v>
                </c:pt>
                <c:pt idx="5117">
                  <c:v>58.33542662910763</c:v>
                </c:pt>
                <c:pt idx="5118">
                  <c:v>58.33961775671829</c:v>
                </c:pt>
                <c:pt idx="5119">
                  <c:v>58.343808583259289</c:v>
                </c:pt>
                <c:pt idx="5120">
                  <c:v>58.347999108795499</c:v>
                </c:pt>
                <c:pt idx="5121">
                  <c:v>58.35218933339177</c:v>
                </c:pt>
                <c:pt idx="5122">
                  <c:v>58.356379257112927</c:v>
                </c:pt>
                <c:pt idx="5123">
                  <c:v>58.360568880023777</c:v>
                </c:pt>
                <c:pt idx="5124">
                  <c:v>58.364758202189101</c:v>
                </c:pt>
                <c:pt idx="5125">
                  <c:v>58.368947223673651</c:v>
                </c:pt>
                <c:pt idx="5126">
                  <c:v>58.373144510125542</c:v>
                </c:pt>
                <c:pt idx="5127">
                  <c:v>58.377332929828164</c:v>
                </c:pt>
                <c:pt idx="5128">
                  <c:v>58.381521049044281</c:v>
                </c:pt>
                <c:pt idx="5129">
                  <c:v>58.385708867838538</c:v>
                </c:pt>
                <c:pt idx="5130">
                  <c:v>58.389896386275595</c:v>
                </c:pt>
                <c:pt idx="5131">
                  <c:v>58.394083604420061</c:v>
                </c:pt>
                <c:pt idx="5132">
                  <c:v>58.398270522336531</c:v>
                </c:pt>
                <c:pt idx="5133">
                  <c:v>58.402465701372577</c:v>
                </c:pt>
                <c:pt idx="5134">
                  <c:v>58.406652018413105</c:v>
                </c:pt>
                <c:pt idx="5135">
                  <c:v>58.410838035419417</c:v>
                </c:pt>
                <c:pt idx="5136">
                  <c:v>58.415023752456015</c:v>
                </c:pt>
                <c:pt idx="5137">
                  <c:v>58.419209169587361</c:v>
                </c:pt>
                <c:pt idx="5138">
                  <c:v>58.423394286877922</c:v>
                </c:pt>
                <c:pt idx="5139">
                  <c:v>58.42757910439213</c:v>
                </c:pt>
                <c:pt idx="5140">
                  <c:v>58.431763622194396</c:v>
                </c:pt>
                <c:pt idx="5141">
                  <c:v>58.435956396725473</c:v>
                </c:pt>
                <c:pt idx="5142">
                  <c:v>58.440140314684392</c:v>
                </c:pt>
                <c:pt idx="5143">
                  <c:v>58.444323933124593</c:v>
                </c:pt>
                <c:pt idx="5144">
                  <c:v>58.448507252110382</c:v>
                </c:pt>
                <c:pt idx="5145">
                  <c:v>58.452690271706061</c:v>
                </c:pt>
                <c:pt idx="5146">
                  <c:v>58.456872991975892</c:v>
                </c:pt>
                <c:pt idx="5147">
                  <c:v>58.461055412984123</c:v>
                </c:pt>
                <c:pt idx="5148">
                  <c:v>58.46523753479498</c:v>
                </c:pt>
                <c:pt idx="5149">
                  <c:v>58.469419357472667</c:v>
                </c:pt>
                <c:pt idx="5150">
                  <c:v>58.473609431948013</c:v>
                </c:pt>
                <c:pt idx="5151">
                  <c:v>58.477790655940481</c:v>
                </c:pt>
                <c:pt idx="5152">
                  <c:v>58.481971580992379</c:v>
                </c:pt>
                <c:pt idx="5153">
                  <c:v>58.486152207167812</c:v>
                </c:pt>
                <c:pt idx="5154">
                  <c:v>58.490332534530864</c:v>
                </c:pt>
                <c:pt idx="5155">
                  <c:v>58.494512563145612</c:v>
                </c:pt>
                <c:pt idx="5156">
                  <c:v>58.49869229307609</c:v>
                </c:pt>
                <c:pt idx="5157">
                  <c:v>58.502880270974693</c:v>
                </c:pt>
                <c:pt idx="5158">
                  <c:v>58.507059403118184</c:v>
                </c:pt>
                <c:pt idx="5159">
                  <c:v>58.511238236769522</c:v>
                </c:pt>
                <c:pt idx="5160">
                  <c:v>58.515416771992662</c:v>
                </c:pt>
                <c:pt idx="5161">
                  <c:v>58.519595008851525</c:v>
                </c:pt>
                <c:pt idx="5162">
                  <c:v>58.523772947410016</c:v>
                </c:pt>
                <c:pt idx="5163">
                  <c:v>58.527950587732015</c:v>
                </c:pt>
                <c:pt idx="5164">
                  <c:v>58.532127929881383</c:v>
                </c:pt>
                <c:pt idx="5165">
                  <c:v>58.536313515628912</c:v>
                </c:pt>
                <c:pt idx="5166">
                  <c:v>58.540490261015066</c:v>
                </c:pt>
                <c:pt idx="5167">
                  <c:v>58.544666708420159</c:v>
                </c:pt>
                <c:pt idx="5168">
                  <c:v>58.548842857907964</c:v>
                </c:pt>
                <c:pt idx="5169">
                  <c:v>58.553018709542208</c:v>
                </c:pt>
                <c:pt idx="5170">
                  <c:v>58.557194263386634</c:v>
                </c:pt>
                <c:pt idx="5171">
                  <c:v>58.561369519504922</c:v>
                </c:pt>
                <c:pt idx="5172">
                  <c:v>58.565544477960756</c:v>
                </c:pt>
                <c:pt idx="5173">
                  <c:v>58.569727675651691</c:v>
                </c:pt>
                <c:pt idx="5174">
                  <c:v>58.573902038365176</c:v>
                </c:pt>
                <c:pt idx="5175">
                  <c:v>58.578076103607231</c:v>
                </c:pt>
                <c:pt idx="5176">
                  <c:v>58.582249871441434</c:v>
                </c:pt>
                <c:pt idx="5177">
                  <c:v>58.586423341931365</c:v>
                </c:pt>
                <c:pt idx="5178">
                  <c:v>58.590596515140554</c:v>
                </c:pt>
                <c:pt idx="5179">
                  <c:v>58.594769391132516</c:v>
                </c:pt>
                <c:pt idx="5180">
                  <c:v>58.59894196997076</c:v>
                </c:pt>
                <c:pt idx="5181">
                  <c:v>58.603122783687901</c:v>
                </c:pt>
                <c:pt idx="5182">
                  <c:v>58.607294767801733</c:v>
                </c:pt>
                <c:pt idx="5183">
                  <c:v>58.611466454952314</c:v>
                </c:pt>
                <c:pt idx="5184">
                  <c:v>58.615637845203054</c:v>
                </c:pt>
                <c:pt idx="5185">
                  <c:v>58.619808938617332</c:v>
                </c:pt>
                <c:pt idx="5186">
                  <c:v>58.623979735258509</c:v>
                </c:pt>
                <c:pt idx="5187">
                  <c:v>58.628150235189921</c:v>
                </c:pt>
                <c:pt idx="5188">
                  <c:v>58.632320438474885</c:v>
                </c:pt>
                <c:pt idx="5189">
                  <c:v>58.636498872289437</c:v>
                </c:pt>
                <c:pt idx="5190">
                  <c:v>58.640668481865042</c:v>
                </c:pt>
                <c:pt idx="5191">
                  <c:v>58.644837794984142</c:v>
                </c:pt>
                <c:pt idx="5192">
                  <c:v>58.649006811709953</c:v>
                </c:pt>
                <c:pt idx="5193">
                  <c:v>58.653175532105678</c:v>
                </c:pt>
                <c:pt idx="5194">
                  <c:v>58.657343956234499</c:v>
                </c:pt>
                <c:pt idx="5195">
                  <c:v>58.661512084159575</c:v>
                </c:pt>
                <c:pt idx="5196">
                  <c:v>58.66567991594404</c:v>
                </c:pt>
                <c:pt idx="5197">
                  <c:v>58.669855973915602</c:v>
                </c:pt>
                <c:pt idx="5198">
                  <c:v>58.674023213002876</c:v>
                </c:pt>
                <c:pt idx="5199">
                  <c:v>58.678190156138932</c:v>
                </c:pt>
                <c:pt idx="5200">
                  <c:v>58.682356803386824</c:v>
                </c:pt>
                <c:pt idx="5201">
                  <c:v>58.686523154809571</c:v>
                </c:pt>
                <c:pt idx="5202">
                  <c:v>58.690689210470175</c:v>
                </c:pt>
                <c:pt idx="5203">
                  <c:v>58.694854970431606</c:v>
                </c:pt>
                <c:pt idx="5204">
                  <c:v>58.699020434756832</c:v>
                </c:pt>
                <c:pt idx="5205">
                  <c:v>58.703194120933489</c:v>
                </c:pt>
                <c:pt idx="5206">
                  <c:v>58.707358993570814</c:v>
                </c:pt>
                <c:pt idx="5207">
                  <c:v>58.711523570760789</c:v>
                </c:pt>
                <c:pt idx="5208">
                  <c:v>58.715687852566283</c:v>
                </c:pt>
                <c:pt idx="5209">
                  <c:v>58.719851839050143</c:v>
                </c:pt>
                <c:pt idx="5210">
                  <c:v>58.724015530275175</c:v>
                </c:pt>
                <c:pt idx="5211">
                  <c:v>58.728178926304189</c:v>
                </c:pt>
                <c:pt idx="5212">
                  <c:v>58.732342027199977</c:v>
                </c:pt>
                <c:pt idx="5213">
                  <c:v>58.736513345618327</c:v>
                </c:pt>
                <c:pt idx="5214">
                  <c:v>58.740675855832642</c:v>
                </c:pt>
                <c:pt idx="5215">
                  <c:v>58.744838071102045</c:v>
                </c:pt>
                <c:pt idx="5216">
                  <c:v>58.748999991489221</c:v>
                </c:pt>
                <c:pt idx="5217">
                  <c:v>58.753161617056833</c:v>
                </c:pt>
                <c:pt idx="5218">
                  <c:v>58.757322947867529</c:v>
                </c:pt>
                <c:pt idx="5219">
                  <c:v>58.761483983983936</c:v>
                </c:pt>
                <c:pt idx="5220">
                  <c:v>58.76564472546864</c:v>
                </c:pt>
                <c:pt idx="5221">
                  <c:v>58.76981368015386</c:v>
                </c:pt>
                <c:pt idx="5222">
                  <c:v>58.773973831960689</c:v>
                </c:pt>
                <c:pt idx="5223">
                  <c:v>58.778133689323617</c:v>
                </c:pt>
                <c:pt idx="5224">
                  <c:v>58.782293252305152</c:v>
                </c:pt>
                <c:pt idx="5225">
                  <c:v>58.786452520967792</c:v>
                </c:pt>
                <c:pt idx="5226">
                  <c:v>58.790611495373987</c:v>
                </c:pt>
                <c:pt idx="5227">
                  <c:v>58.794770175586194</c:v>
                </c:pt>
                <c:pt idx="5228">
                  <c:v>58.798928561666841</c:v>
                </c:pt>
                <c:pt idx="5229">
                  <c:v>58.803086653678307</c:v>
                </c:pt>
                <c:pt idx="5230">
                  <c:v>58.807252954036208</c:v>
                </c:pt>
                <c:pt idx="5231">
                  <c:v>58.811410457495406</c:v>
                </c:pt>
                <c:pt idx="5232">
                  <c:v>58.815567667072635</c:v>
                </c:pt>
                <c:pt idx="5233">
                  <c:v>58.819724582830204</c:v>
                </c:pt>
                <c:pt idx="5234">
                  <c:v>58.823881204830407</c:v>
                </c:pt>
                <c:pt idx="5235">
                  <c:v>58.828037533135507</c:v>
                </c:pt>
                <c:pt idx="5236">
                  <c:v>58.832193567807749</c:v>
                </c:pt>
                <c:pt idx="5237">
                  <c:v>58.836357807056686</c:v>
                </c:pt>
                <c:pt idx="5238">
                  <c:v>58.840513254049718</c:v>
                </c:pt>
                <c:pt idx="5239">
                  <c:v>58.844668407596622</c:v>
                </c:pt>
                <c:pt idx="5240">
                  <c:v>58.84882326775957</c:v>
                </c:pt>
                <c:pt idx="5241">
                  <c:v>58.852977834600686</c:v>
                </c:pt>
                <c:pt idx="5242">
                  <c:v>58.8571321081821</c:v>
                </c:pt>
                <c:pt idx="5243">
                  <c:v>58.861286088565883</c:v>
                </c:pt>
                <c:pt idx="5244">
                  <c:v>58.865439775814131</c:v>
                </c:pt>
                <c:pt idx="5245">
                  <c:v>58.869601663337249</c:v>
                </c:pt>
                <c:pt idx="5246">
                  <c:v>58.873754763901374</c:v>
                </c:pt>
                <c:pt idx="5247">
                  <c:v>58.877907571516161</c:v>
                </c:pt>
                <c:pt idx="5248">
                  <c:v>58.882060086243591</c:v>
                </c:pt>
                <c:pt idx="5249">
                  <c:v>58.886212308145616</c:v>
                </c:pt>
                <c:pt idx="5250">
                  <c:v>58.890364237284182</c:v>
                </c:pt>
                <c:pt idx="5251">
                  <c:v>58.894515873721218</c:v>
                </c:pt>
                <c:pt idx="5252">
                  <c:v>58.8986672175186</c:v>
                </c:pt>
                <c:pt idx="5253">
                  <c:v>58.902826757295784</c:v>
                </c:pt>
                <c:pt idx="5254">
                  <c:v>58.906977515401351</c:v>
                </c:pt>
                <c:pt idx="5255">
                  <c:v>58.91112798105295</c:v>
                </c:pt>
                <c:pt idx="5256">
                  <c:v>58.915278154312404</c:v>
                </c:pt>
                <c:pt idx="5257">
                  <c:v>58.919428035241481</c:v>
                </c:pt>
                <c:pt idx="5258">
                  <c:v>58.923577623901963</c:v>
                </c:pt>
                <c:pt idx="5259">
                  <c:v>58.927726920355582</c:v>
                </c:pt>
                <c:pt idx="5260">
                  <c:v>58.93187592466407</c:v>
                </c:pt>
                <c:pt idx="5261">
                  <c:v>58.936033120663964</c:v>
                </c:pt>
                <c:pt idx="5262">
                  <c:v>58.940181540270132</c:v>
                </c:pt>
                <c:pt idx="5263">
                  <c:v>58.944329667916321</c:v>
                </c:pt>
                <c:pt idx="5264">
                  <c:v>58.948477503664165</c:v>
                </c:pt>
                <c:pt idx="5265">
                  <c:v>58.952625047575282</c:v>
                </c:pt>
                <c:pt idx="5266">
                  <c:v>58.956772299711254</c:v>
                </c:pt>
                <c:pt idx="5267">
                  <c:v>58.960919260133657</c:v>
                </c:pt>
                <c:pt idx="5268">
                  <c:v>58.965065928904039</c:v>
                </c:pt>
                <c:pt idx="5269">
                  <c:v>58.969220785084147</c:v>
                </c:pt>
                <c:pt idx="5270">
                  <c:v>58.973366870138932</c:v>
                </c:pt>
                <c:pt idx="5271">
                  <c:v>58.977512663726337</c:v>
                </c:pt>
                <c:pt idx="5272">
                  <c:v>58.981658165907817</c:v>
                </c:pt>
                <c:pt idx="5273">
                  <c:v>58.985803376744812</c:v>
                </c:pt>
                <c:pt idx="5274">
                  <c:v>58.989948296298756</c:v>
                </c:pt>
                <c:pt idx="5275">
                  <c:v>58.994092924631019</c:v>
                </c:pt>
                <c:pt idx="5276">
                  <c:v>58.998237261803006</c:v>
                </c:pt>
                <c:pt idx="5277">
                  <c:v>59.002389782109674</c:v>
                </c:pt>
                <c:pt idx="5278">
                  <c:v>59.006533536550002</c:v>
                </c:pt>
                <c:pt idx="5279">
                  <c:v>59.010677000014162</c:v>
                </c:pt>
                <c:pt idx="5280">
                  <c:v>59.014820172563432</c:v>
                </c:pt>
                <c:pt idx="5281">
                  <c:v>59.018963054259096</c:v>
                </c:pt>
                <c:pt idx="5282">
                  <c:v>59.023105645162389</c:v>
                </c:pt>
                <c:pt idx="5283">
                  <c:v>59.027247945334537</c:v>
                </c:pt>
                <c:pt idx="5284">
                  <c:v>59.03138995483674</c:v>
                </c:pt>
                <c:pt idx="5285">
                  <c:v>59.03554014320526</c:v>
                </c:pt>
                <c:pt idx="5286">
                  <c:v>59.039681570957008</c:v>
                </c:pt>
                <c:pt idx="5287">
                  <c:v>59.043822708222407</c:v>
                </c:pt>
                <c:pt idx="5288">
                  <c:v>59.047963555062594</c:v>
                </c:pt>
                <c:pt idx="5289">
                  <c:v>59.052104111538647</c:v>
                </c:pt>
                <c:pt idx="5290">
                  <c:v>59.056244377711664</c:v>
                </c:pt>
                <c:pt idx="5291">
                  <c:v>59.060384353642668</c:v>
                </c:pt>
                <c:pt idx="5292">
                  <c:v>59.064524039392722</c:v>
                </c:pt>
                <c:pt idx="5293">
                  <c:v>59.068671899747329</c:v>
                </c:pt>
                <c:pt idx="5294">
                  <c:v>59.072811004725345</c:v>
                </c:pt>
                <c:pt idx="5295">
                  <c:v>59.07694981970549</c:v>
                </c:pt>
                <c:pt idx="5296">
                  <c:v>59.081088344748693</c:v>
                </c:pt>
                <c:pt idx="5297">
                  <c:v>59.085226579915897</c:v>
                </c:pt>
                <c:pt idx="5298">
                  <c:v>59.089364525267996</c:v>
                </c:pt>
                <c:pt idx="5299">
                  <c:v>59.093502180865876</c:v>
                </c:pt>
                <c:pt idx="5300">
                  <c:v>59.097639546770395</c:v>
                </c:pt>
                <c:pt idx="5301">
                  <c:v>59.101785083024353</c:v>
                </c:pt>
                <c:pt idx="5302">
                  <c:v>59.105921869132537</c:v>
                </c:pt>
                <c:pt idx="5303">
                  <c:v>59.110058365729941</c:v>
                </c:pt>
                <c:pt idx="5304">
                  <c:v>59.114194572877338</c:v>
                </c:pt>
                <c:pt idx="5305">
                  <c:v>59.118330490635472</c:v>
                </c:pt>
                <c:pt idx="5306">
                  <c:v>59.122466119065095</c:v>
                </c:pt>
                <c:pt idx="5307">
                  <c:v>59.126601458226908</c:v>
                </c:pt>
                <c:pt idx="5308">
                  <c:v>59.130736508181599</c:v>
                </c:pt>
                <c:pt idx="5309">
                  <c:v>59.134879724237202</c:v>
                </c:pt>
                <c:pt idx="5310">
                  <c:v>59.139014195368524</c:v>
                </c:pt>
                <c:pt idx="5311">
                  <c:v>59.143148377474802</c:v>
                </c:pt>
                <c:pt idx="5312">
                  <c:v>59.147282270616628</c:v>
                </c:pt>
                <c:pt idx="5313">
                  <c:v>59.1514158748546</c:v>
                </c:pt>
                <c:pt idx="5314">
                  <c:v>59.155549190249261</c:v>
                </c:pt>
                <c:pt idx="5315">
                  <c:v>59.159682216861178</c:v>
                </c:pt>
                <c:pt idx="5316">
                  <c:v>59.163814954750848</c:v>
                </c:pt>
                <c:pt idx="5317">
                  <c:v>59.167955854499489</c:v>
                </c:pt>
                <c:pt idx="5318">
                  <c:v>59.172088014536044</c:v>
                </c:pt>
                <c:pt idx="5319">
                  <c:v>59.176219886031923</c:v>
                </c:pt>
                <c:pt idx="5320">
                  <c:v>59.180351469047565</c:v>
                </c:pt>
                <c:pt idx="5321">
                  <c:v>59.184482763643373</c:v>
                </c:pt>
                <c:pt idx="5322">
                  <c:v>59.188613769879765</c:v>
                </c:pt>
                <c:pt idx="5323">
                  <c:v>59.192744487817087</c:v>
                </c:pt>
                <c:pt idx="5324">
                  <c:v>59.196874917515707</c:v>
                </c:pt>
                <c:pt idx="5325">
                  <c:v>59.20101350483791</c:v>
                </c:pt>
                <c:pt idx="5326">
                  <c:v>59.205143357650947</c:v>
                </c:pt>
                <c:pt idx="5327">
                  <c:v>59.209272922406335</c:v>
                </c:pt>
                <c:pt idx="5328">
                  <c:v>59.213402199164335</c:v>
                </c:pt>
                <c:pt idx="5329">
                  <c:v>59.217531187985202</c:v>
                </c:pt>
                <c:pt idx="5330">
                  <c:v>59.221659888929153</c:v>
                </c:pt>
                <c:pt idx="5331">
                  <c:v>59.225788302056401</c:v>
                </c:pt>
                <c:pt idx="5332">
                  <c:v>59.229924869106497</c:v>
                </c:pt>
                <c:pt idx="5333">
                  <c:v>59.234052706192571</c:v>
                </c:pt>
                <c:pt idx="5334">
                  <c:v>59.238180255642561</c:v>
                </c:pt>
                <c:pt idx="5335">
                  <c:v>59.242307517516565</c:v>
                </c:pt>
                <c:pt idx="5336">
                  <c:v>59.246434491874702</c:v>
                </c:pt>
                <c:pt idx="5337">
                  <c:v>59.250561178777033</c:v>
                </c:pt>
                <c:pt idx="5338">
                  <c:v>59.25468757828363</c:v>
                </c:pt>
                <c:pt idx="5339">
                  <c:v>59.258813690454517</c:v>
                </c:pt>
                <c:pt idx="5340">
                  <c:v>59.262939515349728</c:v>
                </c:pt>
                <c:pt idx="5341">
                  <c:v>59.267073489417378</c:v>
                </c:pt>
                <c:pt idx="5342">
                  <c:v>59.271198739354006</c:v>
                </c:pt>
                <c:pt idx="5343">
                  <c:v>59.275323702195003</c:v>
                </c:pt>
                <c:pt idx="5344">
                  <c:v>59.279448378000282</c:v>
                </c:pt>
                <c:pt idx="5345">
                  <c:v>59.283572766829771</c:v>
                </c:pt>
                <c:pt idx="5346">
                  <c:v>59.287696868743346</c:v>
                </c:pt>
                <c:pt idx="5347">
                  <c:v>59.2918206838009</c:v>
                </c:pt>
                <c:pt idx="5348">
                  <c:v>59.29594421206226</c:v>
                </c:pt>
                <c:pt idx="5349">
                  <c:v>59.300075885280279</c:v>
                </c:pt>
                <c:pt idx="5350">
                  <c:v>59.304198839542551</c:v>
                </c:pt>
                <c:pt idx="5351">
                  <c:v>59.308321507188175</c:v>
                </c:pt>
                <c:pt idx="5352">
                  <c:v>59.312443888276938</c:v>
                </c:pt>
                <c:pt idx="5353">
                  <c:v>59.316565982868561</c:v>
                </c:pt>
                <c:pt idx="5354">
                  <c:v>59.320687791022792</c:v>
                </c:pt>
                <c:pt idx="5355">
                  <c:v>59.32480931279931</c:v>
                </c:pt>
                <c:pt idx="5356">
                  <c:v>59.328938975848878</c:v>
                </c:pt>
                <c:pt idx="5357">
                  <c:v>59.333059924463697</c:v>
                </c:pt>
                <c:pt idx="5358">
                  <c:v>59.337180586879924</c:v>
                </c:pt>
                <c:pt idx="5359">
                  <c:v>59.341300963157188</c:v>
                </c:pt>
                <c:pt idx="5360">
                  <c:v>59.345421053355075</c:v>
                </c:pt>
                <c:pt idx="5361">
                  <c:v>59.349540857533178</c:v>
                </c:pt>
                <c:pt idx="5362">
                  <c:v>59.353660375751048</c:v>
                </c:pt>
                <c:pt idx="5363">
                  <c:v>59.357779608068228</c:v>
                </c:pt>
                <c:pt idx="5364">
                  <c:v>59.361898554544226</c:v>
                </c:pt>
                <c:pt idx="5365">
                  <c:v>59.366025637564789</c:v>
                </c:pt>
                <c:pt idx="5366">
                  <c:v>59.370144011952675</c:v>
                </c:pt>
                <c:pt idx="5367">
                  <c:v>59.374262100677932</c:v>
                </c:pt>
                <c:pt idx="5368">
                  <c:v>59.378379903800003</c:v>
                </c:pt>
                <c:pt idx="5369">
                  <c:v>59.382497421378297</c:v>
                </c:pt>
                <c:pt idx="5370">
                  <c:v>59.386614653472208</c:v>
                </c:pt>
                <c:pt idx="5371">
                  <c:v>59.390731600141109</c:v>
                </c:pt>
                <c:pt idx="5372">
                  <c:v>59.394848261444359</c:v>
                </c:pt>
                <c:pt idx="5373">
                  <c:v>59.39897305509583</c:v>
                </c:pt>
                <c:pt idx="5374">
                  <c:v>59.40308914526247</c:v>
                </c:pt>
                <c:pt idx="5375">
                  <c:v>59.407204950241521</c:v>
                </c:pt>
                <c:pt idx="5376">
                  <c:v>59.411320470092228</c:v>
                </c:pt>
                <c:pt idx="5377">
                  <c:v>59.415435704873865</c:v>
                </c:pt>
                <c:pt idx="5378">
                  <c:v>59.419550654645647</c:v>
                </c:pt>
                <c:pt idx="5379">
                  <c:v>59.423665319466792</c:v>
                </c:pt>
                <c:pt idx="5380">
                  <c:v>59.427788112969509</c:v>
                </c:pt>
                <c:pt idx="5381">
                  <c:v>59.431902207484491</c:v>
                </c:pt>
                <c:pt idx="5382">
                  <c:v>59.436016017226457</c:v>
                </c:pt>
                <c:pt idx="5383">
                  <c:v>59.440129542254532</c:v>
                </c:pt>
                <c:pt idx="5384">
                  <c:v>59.444242782627825</c:v>
                </c:pt>
                <c:pt idx="5385">
                  <c:v>59.448355738405418</c:v>
                </c:pt>
                <c:pt idx="5386">
                  <c:v>59.452468409646372</c:v>
                </c:pt>
                <c:pt idx="5387">
                  <c:v>59.456580796409746</c:v>
                </c:pt>
                <c:pt idx="5388">
                  <c:v>59.460692898754552</c:v>
                </c:pt>
                <c:pt idx="5389">
                  <c:v>59.46481312507423</c:v>
                </c:pt>
                <c:pt idx="5390">
                  <c:v>59.468924658177571</c:v>
                </c:pt>
                <c:pt idx="5391">
                  <c:v>59.473035907039424</c:v>
                </c:pt>
                <c:pt idx="5392">
                  <c:v>59.477146871718723</c:v>
                </c:pt>
                <c:pt idx="5393">
                  <c:v>59.4812575522744</c:v>
                </c:pt>
                <c:pt idx="5394">
                  <c:v>59.485367948765351</c:v>
                </c:pt>
                <c:pt idx="5395">
                  <c:v>59.489478061250459</c:v>
                </c:pt>
                <c:pt idx="5396">
                  <c:v>59.493587889788593</c:v>
                </c:pt>
                <c:pt idx="5397">
                  <c:v>59.497705838124546</c:v>
                </c:pt>
                <c:pt idx="5398">
                  <c:v>59.501815098364858</c:v>
                </c:pt>
                <c:pt idx="5399">
                  <c:v>59.505924074834766</c:v>
                </c:pt>
                <c:pt idx="5400">
                  <c:v>59.510032767593067</c:v>
                </c:pt>
                <c:pt idx="5401">
                  <c:v>59.514141176698502</c:v>
                </c:pt>
                <c:pt idx="5402">
                  <c:v>59.518249302209824</c:v>
                </c:pt>
                <c:pt idx="5403">
                  <c:v>59.522357144185747</c:v>
                </c:pt>
                <c:pt idx="5404">
                  <c:v>59.526473102309694</c:v>
                </c:pt>
                <c:pt idx="5405">
                  <c:v>59.530580376811379</c:v>
                </c:pt>
                <c:pt idx="5406">
                  <c:v>59.534687367953815</c:v>
                </c:pt>
                <c:pt idx="5407">
                  <c:v>59.538794075795657</c:v>
                </c:pt>
                <c:pt idx="5408">
                  <c:v>59.542900500395511</c:v>
                </c:pt>
                <c:pt idx="5409">
                  <c:v>59.547006641811983</c:v>
                </c:pt>
                <c:pt idx="5410">
                  <c:v>59.551112500103642</c:v>
                </c:pt>
                <c:pt idx="5411">
                  <c:v>59.555218075329051</c:v>
                </c:pt>
                <c:pt idx="5412">
                  <c:v>59.559331762537433</c:v>
                </c:pt>
                <c:pt idx="5413">
                  <c:v>59.563436771227366</c:v>
                </c:pt>
                <c:pt idx="5414">
                  <c:v>59.567541497026724</c:v>
                </c:pt>
                <c:pt idx="5415">
                  <c:v>59.571645939993971</c:v>
                </c:pt>
                <c:pt idx="5416">
                  <c:v>59.575750100187577</c:v>
                </c:pt>
                <c:pt idx="5417">
                  <c:v>59.579853977665977</c:v>
                </c:pt>
                <c:pt idx="5418">
                  <c:v>59.583957572487577</c:v>
                </c:pt>
                <c:pt idx="5419">
                  <c:v>59.588060884710792</c:v>
                </c:pt>
                <c:pt idx="5420">
                  <c:v>59.592163914393979</c:v>
                </c:pt>
                <c:pt idx="5421">
                  <c:v>59.5962750513822</c:v>
                </c:pt>
                <c:pt idx="5422">
                  <c:v>59.600377515582899</c:v>
                </c:pt>
                <c:pt idx="5423">
                  <c:v>59.604479697418718</c:v>
                </c:pt>
                <c:pt idx="5424">
                  <c:v>59.608581596947936</c:v>
                </c:pt>
                <c:pt idx="5425">
                  <c:v>59.612683214228831</c:v>
                </c:pt>
                <c:pt idx="5426">
                  <c:v>59.616784549319668</c:v>
                </c:pt>
                <c:pt idx="5427">
                  <c:v>59.620885602278669</c:v>
                </c:pt>
                <c:pt idx="5428">
                  <c:v>59.624994758909622</c:v>
                </c:pt>
                <c:pt idx="5429">
                  <c:v>59.62909524720294</c:v>
                </c:pt>
                <c:pt idx="5430">
                  <c:v>59.63319545353913</c:v>
                </c:pt>
                <c:pt idx="5431">
                  <c:v>59.637295377976358</c:v>
                </c:pt>
                <c:pt idx="5432">
                  <c:v>59.641395020572752</c:v>
                </c:pt>
                <c:pt idx="5433">
                  <c:v>59.645494381386428</c:v>
                </c:pt>
                <c:pt idx="5434">
                  <c:v>59.649593460475486</c:v>
                </c:pt>
                <c:pt idx="5435">
                  <c:v>59.653692257898001</c:v>
                </c:pt>
                <c:pt idx="5436">
                  <c:v>59.657799154846465</c:v>
                </c:pt>
                <c:pt idx="5437">
                  <c:v>59.661897388534335</c:v>
                </c:pt>
                <c:pt idx="5438">
                  <c:v>59.665995340729879</c:v>
                </c:pt>
                <c:pt idx="5439">
                  <c:v>59.670093011491112</c:v>
                </c:pt>
                <c:pt idx="5440">
                  <c:v>59.674190400875986</c:v>
                </c:pt>
                <c:pt idx="5441">
                  <c:v>59.678287508942482</c:v>
                </c:pt>
                <c:pt idx="5442">
                  <c:v>59.682384335748516</c:v>
                </c:pt>
                <c:pt idx="5443">
                  <c:v>59.686480881352018</c:v>
                </c:pt>
                <c:pt idx="5444">
                  <c:v>59.690577145810877</c:v>
                </c:pt>
                <c:pt idx="5445">
                  <c:v>59.69468150513913</c:v>
                </c:pt>
                <c:pt idx="5446">
                  <c:v>59.698777206907685</c:v>
                </c:pt>
                <c:pt idx="5447">
                  <c:v>59.702872627705275</c:v>
                </c:pt>
                <c:pt idx="5448">
                  <c:v>59.706967767589738</c:v>
                </c:pt>
                <c:pt idx="5449">
                  <c:v>59.711062626618862</c:v>
                </c:pt>
                <c:pt idx="5450">
                  <c:v>59.715157204850428</c:v>
                </c:pt>
                <c:pt idx="5451">
                  <c:v>59.719251502342189</c:v>
                </c:pt>
                <c:pt idx="5452">
                  <c:v>59.723353891086859</c:v>
                </c:pt>
                <c:pt idx="5453">
                  <c:v>59.7274476266984</c:v>
                </c:pt>
                <c:pt idx="5454">
                  <c:v>59.731541081743401</c:v>
                </c:pt>
                <c:pt idx="5455">
                  <c:v>59.73563425627956</c:v>
                </c:pt>
                <c:pt idx="5456">
                  <c:v>59.739727150364523</c:v>
                </c:pt>
                <c:pt idx="5457">
                  <c:v>59.743819764055928</c:v>
                </c:pt>
                <c:pt idx="5458">
                  <c:v>59.747912097411408</c:v>
                </c:pt>
                <c:pt idx="5459">
                  <c:v>59.752004150488546</c:v>
                </c:pt>
                <c:pt idx="5460">
                  <c:v>59.756104290691511</c:v>
                </c:pt>
                <c:pt idx="5461">
                  <c:v>59.76019578281182</c:v>
                </c:pt>
                <c:pt idx="5462">
                  <c:v>59.764286994826598</c:v>
                </c:pt>
                <c:pt idx="5463">
                  <c:v>59.768377926793363</c:v>
                </c:pt>
                <c:pt idx="5464">
                  <c:v>59.772468578769605</c:v>
                </c:pt>
                <c:pt idx="5465">
                  <c:v>59.77655895081282</c:v>
                </c:pt>
                <c:pt idx="5466">
                  <c:v>59.780649042980457</c:v>
                </c:pt>
                <c:pt idx="5467">
                  <c:v>59.784738855329962</c:v>
                </c:pt>
                <c:pt idx="5468">
                  <c:v>59.788828387918763</c:v>
                </c:pt>
                <c:pt idx="5469">
                  <c:v>59.792926002998051</c:v>
                </c:pt>
                <c:pt idx="5470">
                  <c:v>59.797014975665803</c:v>
                </c:pt>
                <c:pt idx="5471">
                  <c:v>59.801103668745114</c:v>
                </c:pt>
                <c:pt idx="5472">
                  <c:v>59.805192082293324</c:v>
                </c:pt>
                <c:pt idx="5473">
                  <c:v>59.80928021636776</c:v>
                </c:pt>
                <c:pt idx="5474">
                  <c:v>59.813368071025728</c:v>
                </c:pt>
                <c:pt idx="5475">
                  <c:v>59.817455646324511</c:v>
                </c:pt>
                <c:pt idx="5476">
                  <c:v>59.821551300513768</c:v>
                </c:pt>
                <c:pt idx="5477">
                  <c:v>59.825638316694956</c:v>
                </c:pt>
                <c:pt idx="5478">
                  <c:v>59.829725053688826</c:v>
                </c:pt>
                <c:pt idx="5479">
                  <c:v>59.833811511552561</c:v>
                </c:pt>
                <c:pt idx="5480">
                  <c:v>59.837897690343368</c:v>
                </c:pt>
                <c:pt idx="5481">
                  <c:v>59.841983590118403</c:v>
                </c:pt>
                <c:pt idx="5482">
                  <c:v>59.846069210934814</c:v>
                </c:pt>
                <c:pt idx="5483">
                  <c:v>59.850154552849737</c:v>
                </c:pt>
                <c:pt idx="5484">
                  <c:v>59.854247969546826</c:v>
                </c:pt>
                <c:pt idx="5485">
                  <c:v>59.858332753260008</c:v>
                </c:pt>
                <c:pt idx="5486">
                  <c:v>59.862417258243092</c:v>
                </c:pt>
                <c:pt idx="5487">
                  <c:v>59.866501484553112</c:v>
                </c:pt>
                <c:pt idx="5488">
                  <c:v>59.870585432247111</c:v>
                </c:pt>
                <c:pt idx="5489">
                  <c:v>59.874669101382096</c:v>
                </c:pt>
                <c:pt idx="5490">
                  <c:v>59.87875249201506</c:v>
                </c:pt>
                <c:pt idx="5491">
                  <c:v>59.882835604202981</c:v>
                </c:pt>
                <c:pt idx="5492">
                  <c:v>59.886926787070983</c:v>
                </c:pt>
                <c:pt idx="5493">
                  <c:v>59.891009341970516</c:v>
                </c:pt>
                <c:pt idx="5494">
                  <c:v>59.895091618595927</c:v>
                </c:pt>
                <c:pt idx="5495">
                  <c:v>59.899173617004102</c:v>
                </c:pt>
                <c:pt idx="5496">
                  <c:v>59.903255337251913</c:v>
                </c:pt>
                <c:pt idx="5497">
                  <c:v>59.907336779396232</c:v>
                </c:pt>
                <c:pt idx="5498">
                  <c:v>59.911417943493881</c:v>
                </c:pt>
                <c:pt idx="5499">
                  <c:v>59.915498829601681</c:v>
                </c:pt>
                <c:pt idx="5500">
                  <c:v>59.919579437776427</c:v>
                </c:pt>
                <c:pt idx="5501">
                  <c:v>59.923668112023982</c:v>
                </c:pt>
                <c:pt idx="5502">
                  <c:v>59.927748163934879</c:v>
                </c:pt>
                <c:pt idx="5503">
                  <c:v>59.931827938083117</c:v>
                </c:pt>
                <c:pt idx="5504">
                  <c:v>59.935907434525426</c:v>
                </c:pt>
                <c:pt idx="5505">
                  <c:v>59.939986653318499</c:v>
                </c:pt>
                <c:pt idx="5506">
                  <c:v>59.944065594519031</c:v>
                </c:pt>
                <c:pt idx="5507">
                  <c:v>59.948144258183675</c:v>
                </c:pt>
                <c:pt idx="5508">
                  <c:v>59.952230984342862</c:v>
                </c:pt>
                <c:pt idx="5509">
                  <c:v>59.956309092538376</c:v>
                </c:pt>
                <c:pt idx="5510">
                  <c:v>59.960386923367999</c:v>
                </c:pt>
                <c:pt idx="5511">
                  <c:v>59.96446447688831</c:v>
                </c:pt>
                <c:pt idx="5512">
                  <c:v>59.968541753155883</c:v>
                </c:pt>
                <c:pt idx="5513">
                  <c:v>59.972618752227255</c:v>
                </c:pt>
                <c:pt idx="5514">
                  <c:v>59.976695474158966</c:v>
                </c:pt>
                <c:pt idx="5515">
                  <c:v>59.980771919007516</c:v>
                </c:pt>
                <c:pt idx="5516">
                  <c:v>59.984856422267114</c:v>
                </c:pt>
                <c:pt idx="5517">
                  <c:v>59.988932312552457</c:v>
                </c:pt>
                <c:pt idx="5518">
                  <c:v>59.993007925924168</c:v>
                </c:pt>
                <c:pt idx="5519">
                  <c:v>59.997083262438686</c:v>
                </c:pt>
                <c:pt idx="5520">
                  <c:v>60.001158322152413</c:v>
                </c:pt>
                <c:pt idx="5521">
                  <c:v>60.005233105121761</c:v>
                </c:pt>
                <c:pt idx="5522">
                  <c:v>60.009307611403088</c:v>
                </c:pt>
                <c:pt idx="5523">
                  <c:v>60.013381841052748</c:v>
                </c:pt>
                <c:pt idx="5524">
                  <c:v>60.017455794127095</c:v>
                </c:pt>
                <c:pt idx="5525">
                  <c:v>60.021537801026057</c:v>
                </c:pt>
                <c:pt idx="5526">
                  <c:v>60.025611200553385</c:v>
                </c:pt>
                <c:pt idx="5527">
                  <c:v>60.029684323674402</c:v>
                </c:pt>
                <c:pt idx="5528">
                  <c:v>60.033757170445362</c:v>
                </c:pt>
                <c:pt idx="5529">
                  <c:v>60.037829740922518</c:v>
                </c:pt>
                <c:pt idx="5530">
                  <c:v>60.041902035162082</c:v>
                </c:pt>
                <c:pt idx="5531">
                  <c:v>60.045974053220256</c:v>
                </c:pt>
                <c:pt idx="5532">
                  <c:v>60.050054121540974</c:v>
                </c:pt>
                <c:pt idx="5533">
                  <c:v>60.054125586840414</c:v>
                </c:pt>
                <c:pt idx="5534">
                  <c:v>60.058196776127069</c:v>
                </c:pt>
                <c:pt idx="5535">
                  <c:v>60.06226768945708</c:v>
                </c:pt>
                <c:pt idx="5536">
                  <c:v>60.066338326886552</c:v>
                </c:pt>
                <c:pt idx="5537">
                  <c:v>60.070408688471566</c:v>
                </c:pt>
                <c:pt idx="5538">
                  <c:v>60.074478774268201</c:v>
                </c:pt>
                <c:pt idx="5539">
                  <c:v>60.078548584332495</c:v>
                </c:pt>
                <c:pt idx="5540">
                  <c:v>60.082626440594289</c:v>
                </c:pt>
                <c:pt idx="5541">
                  <c:v>60.086695698798415</c:v>
                </c:pt>
                <c:pt idx="5542">
                  <c:v>60.090764681438365</c:v>
                </c:pt>
                <c:pt idx="5543">
                  <c:v>60.094833388570102</c:v>
                </c:pt>
                <c:pt idx="5544">
                  <c:v>60.098901820249594</c:v>
                </c:pt>
                <c:pt idx="5545">
                  <c:v>60.102969976532776</c:v>
                </c:pt>
                <c:pt idx="5546">
                  <c:v>60.107037857475554</c:v>
                </c:pt>
                <c:pt idx="5547">
                  <c:v>60.111105463133853</c:v>
                </c:pt>
                <c:pt idx="5548">
                  <c:v>60.115181110930706</c:v>
                </c:pt>
                <c:pt idx="5549">
                  <c:v>60.11924816562496</c:v>
                </c:pt>
                <c:pt idx="5550">
                  <c:v>60.123314945202416</c:v>
                </c:pt>
                <c:pt idx="5551">
                  <c:v>60.127381449718897</c:v>
                </c:pt>
                <c:pt idx="5552">
                  <c:v>60.131447679230213</c:v>
                </c:pt>
                <c:pt idx="5553">
                  <c:v>60.135513633792137</c:v>
                </c:pt>
                <c:pt idx="5554">
                  <c:v>60.139579313460452</c:v>
                </c:pt>
                <c:pt idx="5555">
                  <c:v>60.143644718290894</c:v>
                </c:pt>
                <c:pt idx="5556">
                  <c:v>60.147718161207081</c:v>
                </c:pt>
                <c:pt idx="5557">
                  <c:v>60.151783015967197</c:v>
                </c:pt>
                <c:pt idx="5558">
                  <c:v>60.155847596056695</c:v>
                </c:pt>
                <c:pt idx="5559">
                  <c:v>60.159911901531238</c:v>
                </c:pt>
                <c:pt idx="5560">
                  <c:v>60.16397593244649</c:v>
                </c:pt>
                <c:pt idx="5561">
                  <c:v>60.168039688858073</c:v>
                </c:pt>
                <c:pt idx="5562">
                  <c:v>60.172103170821607</c:v>
                </c:pt>
                <c:pt idx="5563">
                  <c:v>60.176166378392701</c:v>
                </c:pt>
                <c:pt idx="5564">
                  <c:v>60.180237620002799</c:v>
                </c:pt>
                <c:pt idx="5565">
                  <c:v>60.184300278394865</c:v>
                </c:pt>
                <c:pt idx="5566">
                  <c:v>60.188362662561275</c:v>
                </c:pt>
                <c:pt idx="5567">
                  <c:v>60.192424772557551</c:v>
                </c:pt>
                <c:pt idx="5568">
                  <c:v>60.196486608439201</c:v>
                </c:pt>
                <c:pt idx="5569">
                  <c:v>60.200548170261705</c:v>
                </c:pt>
                <c:pt idx="5570">
                  <c:v>60.204609458080533</c:v>
                </c:pt>
                <c:pt idx="5571">
                  <c:v>60.20867047195113</c:v>
                </c:pt>
                <c:pt idx="5572">
                  <c:v>60.212739515820076</c:v>
                </c:pt>
                <c:pt idx="5573">
                  <c:v>60.216799981400541</c:v>
                </c:pt>
                <c:pt idx="5574">
                  <c:v>60.220860173199121</c:v>
                </c:pt>
                <c:pt idx="5575">
                  <c:v>60.224920091271187</c:v>
                </c:pt>
                <c:pt idx="5576">
                  <c:v>60.228979735672098</c:v>
                </c:pt>
                <c:pt idx="5577">
                  <c:v>60.233039106457184</c:v>
                </c:pt>
                <c:pt idx="5578">
                  <c:v>60.237098203681754</c:v>
                </c:pt>
                <c:pt idx="5579">
                  <c:v>60.24115702740113</c:v>
                </c:pt>
                <c:pt idx="5580">
                  <c:v>60.245223877084236</c:v>
                </c:pt>
                <c:pt idx="5581">
                  <c:v>60.249282153399967</c:v>
                </c:pt>
                <c:pt idx="5582">
                  <c:v>60.253340156376396</c:v>
                </c:pt>
                <c:pt idx="5583">
                  <c:v>60.25739788606873</c:v>
                </c:pt>
                <c:pt idx="5584">
                  <c:v>60.26145534253218</c:v>
                </c:pt>
                <c:pt idx="5585">
                  <c:v>60.265512525821926</c:v>
                </c:pt>
                <c:pt idx="5586">
                  <c:v>60.269569435993155</c:v>
                </c:pt>
                <c:pt idx="5587">
                  <c:v>60.273626073100992</c:v>
                </c:pt>
                <c:pt idx="5588">
                  <c:v>60.277690732144009</c:v>
                </c:pt>
                <c:pt idx="5589">
                  <c:v>60.281746822732337</c:v>
                </c:pt>
                <c:pt idx="5590">
                  <c:v>60.28580264042273</c:v>
                </c:pt>
                <c:pt idx="5591">
                  <c:v>60.289858185270269</c:v>
                </c:pt>
                <c:pt idx="5592">
                  <c:v>60.29391345733</c:v>
                </c:pt>
                <c:pt idx="5593">
                  <c:v>60.297968456656982</c:v>
                </c:pt>
                <c:pt idx="5594">
                  <c:v>60.302023183306211</c:v>
                </c:pt>
                <c:pt idx="5595">
                  <c:v>60.306077637332713</c:v>
                </c:pt>
                <c:pt idx="5596">
                  <c:v>60.310140109271842</c:v>
                </c:pt>
                <c:pt idx="5597">
                  <c:v>60.314194017660554</c:v>
                </c:pt>
                <c:pt idx="5598">
                  <c:v>60.318247653591527</c:v>
                </c:pt>
                <c:pt idx="5599">
                  <c:v>60.322301017119699</c:v>
                </c:pt>
                <c:pt idx="5600">
                  <c:v>60.326354108299967</c:v>
                </c:pt>
                <c:pt idx="5601">
                  <c:v>60.330406927187219</c:v>
                </c:pt>
                <c:pt idx="5602">
                  <c:v>60.334459473836347</c:v>
                </c:pt>
                <c:pt idx="5603">
                  <c:v>60.338511748302174</c:v>
                </c:pt>
                <c:pt idx="5604">
                  <c:v>60.34257203666413</c:v>
                </c:pt>
                <c:pt idx="5605">
                  <c:v>60.346623766371557</c:v>
                </c:pt>
                <c:pt idx="5606">
                  <c:v>60.350675224060254</c:v>
                </c:pt>
                <c:pt idx="5607">
                  <c:v>60.354726409785009</c:v>
                </c:pt>
                <c:pt idx="5608">
                  <c:v>60.358777323600584</c:v>
                </c:pt>
                <c:pt idx="5609">
                  <c:v>60.362827965561721</c:v>
                </c:pt>
                <c:pt idx="5610">
                  <c:v>60.366878335723143</c:v>
                </c:pt>
                <c:pt idx="5611">
                  <c:v>60.370928434139557</c:v>
                </c:pt>
                <c:pt idx="5612">
                  <c:v>60.374986542441569</c:v>
                </c:pt>
                <c:pt idx="5613">
                  <c:v>60.379036096976577</c:v>
                </c:pt>
                <c:pt idx="5614">
                  <c:v>60.383085379930698</c:v>
                </c:pt>
                <c:pt idx="5615">
                  <c:v>60.387134391358558</c:v>
                </c:pt>
                <c:pt idx="5616">
                  <c:v>60.39118313131479</c:v>
                </c:pt>
                <c:pt idx="5617">
                  <c:v>60.395231599853972</c:v>
                </c:pt>
                <c:pt idx="5618">
                  <c:v>60.399279797030694</c:v>
                </c:pt>
                <c:pt idx="5619">
                  <c:v>60.403327722899505</c:v>
                </c:pt>
                <c:pt idx="5620">
                  <c:v>60.407383654649372</c:v>
                </c:pt>
                <c:pt idx="5621">
                  <c:v>60.411431037511434</c:v>
                </c:pt>
                <c:pt idx="5622">
                  <c:v>60.41547814922928</c:v>
                </c:pt>
                <c:pt idx="5623">
                  <c:v>60.419524989857379</c:v>
                </c:pt>
                <c:pt idx="5624">
                  <c:v>60.42357155945021</c:v>
                </c:pt>
                <c:pt idx="5625">
                  <c:v>60.42761785806222</c:v>
                </c:pt>
                <c:pt idx="5626">
                  <c:v>60.431663885747838</c:v>
                </c:pt>
                <c:pt idx="5627">
                  <c:v>60.435709642561491</c:v>
                </c:pt>
                <c:pt idx="5628">
                  <c:v>60.439763401257622</c:v>
                </c:pt>
                <c:pt idx="5629">
                  <c:v>60.443808615936838</c:v>
                </c:pt>
                <c:pt idx="5630">
                  <c:v>60.447853559907323</c:v>
                </c:pt>
                <c:pt idx="5631">
                  <c:v>60.45189823322341</c:v>
                </c:pt>
                <c:pt idx="5632">
                  <c:v>60.455942635939444</c:v>
                </c:pt>
                <c:pt idx="5633">
                  <c:v>60.459986768109701</c:v>
                </c:pt>
                <c:pt idx="5634">
                  <c:v>60.464030629788489</c:v>
                </c:pt>
                <c:pt idx="5635">
                  <c:v>60.468074221030058</c:v>
                </c:pt>
                <c:pt idx="5636">
                  <c:v>60.472125810161494</c:v>
                </c:pt>
                <c:pt idx="5637">
                  <c:v>60.476168860138621</c:v>
                </c:pt>
                <c:pt idx="5638">
                  <c:v>60.480211639841336</c:v>
                </c:pt>
                <c:pt idx="5639">
                  <c:v>60.48425414932386</c:v>
                </c:pt>
                <c:pt idx="5640">
                  <c:v>60.488296388640336</c:v>
                </c:pt>
                <c:pt idx="5641">
                  <c:v>60.492338357844957</c:v>
                </c:pt>
                <c:pt idx="5642">
                  <c:v>60.496380056991839</c:v>
                </c:pt>
                <c:pt idx="5643">
                  <c:v>60.500421486135124</c:v>
                </c:pt>
                <c:pt idx="5644">
                  <c:v>60.504470909181578</c:v>
                </c:pt>
                <c:pt idx="5645">
                  <c:v>60.508511797928065</c:v>
                </c:pt>
                <c:pt idx="5646">
                  <c:v>60.512552416833323</c:v>
                </c:pt>
                <c:pt idx="5647">
                  <c:v>60.516592765951387</c:v>
                </c:pt>
                <c:pt idx="5648">
                  <c:v>60.520632845336308</c:v>
                </c:pt>
                <c:pt idx="5649">
                  <c:v>60.524672655042089</c:v>
                </c:pt>
                <c:pt idx="5650">
                  <c:v>60.528712195122743</c:v>
                </c:pt>
                <c:pt idx="5651">
                  <c:v>60.532759725622952</c:v>
                </c:pt>
                <c:pt idx="5652">
                  <c:v>60.536798726064134</c:v>
                </c:pt>
                <c:pt idx="5653">
                  <c:v>60.540837457042173</c:v>
                </c:pt>
                <c:pt idx="5654">
                  <c:v>60.544875918610977</c:v>
                </c:pt>
                <c:pt idx="5655">
                  <c:v>60.548914110824484</c:v>
                </c:pt>
                <c:pt idx="5656">
                  <c:v>60.552952033736553</c:v>
                </c:pt>
                <c:pt idx="5657">
                  <c:v>60.556989687401078</c:v>
                </c:pt>
                <c:pt idx="5658">
                  <c:v>60.561027071871891</c:v>
                </c:pt>
                <c:pt idx="5659">
                  <c:v>60.565064187202843</c:v>
                </c:pt>
                <c:pt idx="5660">
                  <c:v>60.569109288481371</c:v>
                </c:pt>
                <c:pt idx="5661">
                  <c:v>60.5731458651439</c:v>
                </c:pt>
                <c:pt idx="5662">
                  <c:v>60.577182172828081</c:v>
                </c:pt>
                <c:pt idx="5663">
                  <c:v>60.581218211587654</c:v>
                </c:pt>
                <c:pt idx="5664">
                  <c:v>60.585253981476384</c:v>
                </c:pt>
                <c:pt idx="5665">
                  <c:v>60.589289482547983</c:v>
                </c:pt>
                <c:pt idx="5666">
                  <c:v>60.593324714856173</c:v>
                </c:pt>
                <c:pt idx="5667">
                  <c:v>60.597359678454637</c:v>
                </c:pt>
                <c:pt idx="5668">
                  <c:v>60.601402624031735</c:v>
                </c:pt>
                <c:pt idx="5669">
                  <c:v>60.60543704982252</c:v>
                </c:pt>
                <c:pt idx="5670">
                  <c:v>60.609471207064658</c:v>
                </c:pt>
                <c:pt idx="5671">
                  <c:v>60.613505095811774</c:v>
                </c:pt>
                <c:pt idx="5672">
                  <c:v>60.617538716117465</c:v>
                </c:pt>
                <c:pt idx="5673">
                  <c:v>60.62157206803532</c:v>
                </c:pt>
                <c:pt idx="5674">
                  <c:v>60.625605151618899</c:v>
                </c:pt>
                <c:pt idx="5675">
                  <c:v>60.629646213712974</c:v>
                </c:pt>
                <c:pt idx="5676">
                  <c:v>60.633678760240173</c:v>
                </c:pt>
                <c:pt idx="5677">
                  <c:v>60.637711038593793</c:v>
                </c:pt>
                <c:pt idx="5678">
                  <c:v>60.641743048827351</c:v>
                </c:pt>
                <c:pt idx="5679">
                  <c:v>60.645774790994302</c:v>
                </c:pt>
                <c:pt idx="5680">
                  <c:v>60.649806265148122</c:v>
                </c:pt>
                <c:pt idx="5681">
                  <c:v>60.653837471342236</c:v>
                </c:pt>
                <c:pt idx="5682">
                  <c:v>60.65786840963009</c:v>
                </c:pt>
                <c:pt idx="5683">
                  <c:v>60.661899080065076</c:v>
                </c:pt>
                <c:pt idx="5684">
                  <c:v>60.665937724558411</c:v>
                </c:pt>
                <c:pt idx="5685">
                  <c:v>60.669967858900343</c:v>
                </c:pt>
                <c:pt idx="5686">
                  <c:v>60.673997725549611</c:v>
                </c:pt>
                <c:pt idx="5687">
                  <c:v>60.678027324559594</c:v>
                </c:pt>
                <c:pt idx="5688">
                  <c:v>60.682056655983573</c:v>
                </c:pt>
                <c:pt idx="5689">
                  <c:v>60.686085719874868</c:v>
                </c:pt>
                <c:pt idx="5690">
                  <c:v>60.690114516286755</c:v>
                </c:pt>
                <c:pt idx="5691">
                  <c:v>60.694143045272497</c:v>
                </c:pt>
                <c:pt idx="5692">
                  <c:v>60.698179544365253</c:v>
                </c:pt>
                <c:pt idx="5693">
                  <c:v>60.702207538111821</c:v>
                </c:pt>
                <c:pt idx="5694">
                  <c:v>60.70623526459206</c:v>
                </c:pt>
                <c:pt idx="5695">
                  <c:v>60.710262723859131</c:v>
                </c:pt>
                <c:pt idx="5696">
                  <c:v>60.714289915966248</c:v>
                </c:pt>
                <c:pt idx="5697">
                  <c:v>60.71831684096653</c:v>
                </c:pt>
                <c:pt idx="5698">
                  <c:v>60.722343498913155</c:v>
                </c:pt>
                <c:pt idx="5699">
                  <c:v>60.726378123514003</c:v>
                </c:pt>
                <c:pt idx="5700">
                  <c:v>60.730404246966771</c:v>
                </c:pt>
                <c:pt idx="5701">
                  <c:v>60.734430103525298</c:v>
                </c:pt>
                <c:pt idx="5702">
                  <c:v>60.738455693242642</c:v>
                </c:pt>
                <c:pt idx="5703">
                  <c:v>60.742481016171872</c:v>
                </c:pt>
                <c:pt idx="5704">
                  <c:v>60.746506072366003</c:v>
                </c:pt>
                <c:pt idx="5705">
                  <c:v>60.750530861878076</c:v>
                </c:pt>
                <c:pt idx="5706">
                  <c:v>60.754555384761069</c:v>
                </c:pt>
                <c:pt idx="5707">
                  <c:v>60.758579641067975</c:v>
                </c:pt>
                <c:pt idx="5708">
                  <c:v>60.762611859596689</c:v>
                </c:pt>
                <c:pt idx="5709">
                  <c:v>60.766635582365424</c:v>
                </c:pt>
                <c:pt idx="5710">
                  <c:v>60.770659038717035</c:v>
                </c:pt>
                <c:pt idx="5711">
                  <c:v>60.774682228704414</c:v>
                </c:pt>
                <c:pt idx="5712">
                  <c:v>60.778705152380468</c:v>
                </c:pt>
                <c:pt idx="5713">
                  <c:v>60.782727809798075</c:v>
                </c:pt>
                <c:pt idx="5714">
                  <c:v>60.786750201010086</c:v>
                </c:pt>
                <c:pt idx="5715">
                  <c:v>60.790772326069359</c:v>
                </c:pt>
                <c:pt idx="5716">
                  <c:v>60.794802409416548</c:v>
                </c:pt>
                <c:pt idx="5717">
                  <c:v>60.798824001784773</c:v>
                </c:pt>
                <c:pt idx="5718">
                  <c:v>60.802845328158782</c:v>
                </c:pt>
                <c:pt idx="5719">
                  <c:v>60.806866388591352</c:v>
                </c:pt>
                <c:pt idx="5720">
                  <c:v>60.810887183135222</c:v>
                </c:pt>
                <c:pt idx="5721">
                  <c:v>60.814907711843155</c:v>
                </c:pt>
                <c:pt idx="5722">
                  <c:v>60.818927974767853</c:v>
                </c:pt>
                <c:pt idx="5723">
                  <c:v>60.822956192542961</c:v>
                </c:pt>
                <c:pt idx="5724">
                  <c:v>60.826975923516045</c:v>
                </c:pt>
                <c:pt idx="5725">
                  <c:v>60.830995388864054</c:v>
                </c:pt>
                <c:pt idx="5726">
                  <c:v>60.835014588639659</c:v>
                </c:pt>
                <c:pt idx="5727">
                  <c:v>60.839033522895477</c:v>
                </c:pt>
                <c:pt idx="5728">
                  <c:v>60.843052191684144</c:v>
                </c:pt>
                <c:pt idx="5729">
                  <c:v>60.847070595058227</c:v>
                </c:pt>
                <c:pt idx="5730">
                  <c:v>60.851088733070341</c:v>
                </c:pt>
                <c:pt idx="5731">
                  <c:v>60.855114822009831</c:v>
                </c:pt>
                <c:pt idx="5732">
                  <c:v>60.859132428913249</c:v>
                </c:pt>
                <c:pt idx="5733">
                  <c:v>60.863149770612431</c:v>
                </c:pt>
                <c:pt idx="5734">
                  <c:v>60.867166847159886</c:v>
                </c:pt>
                <c:pt idx="5735">
                  <c:v>60.871183658608125</c:v>
                </c:pt>
                <c:pt idx="5736">
                  <c:v>60.875200205009591</c:v>
                </c:pt>
                <c:pt idx="5737">
                  <c:v>60.879216486416773</c:v>
                </c:pt>
                <c:pt idx="5738">
                  <c:v>60.883232502882109</c:v>
                </c:pt>
                <c:pt idx="5739">
                  <c:v>60.887248254458008</c:v>
                </c:pt>
                <c:pt idx="5740">
                  <c:v>60.891271952554909</c:v>
                </c:pt>
                <c:pt idx="5741">
                  <c:v>60.895287173967738</c:v>
                </c:pt>
                <c:pt idx="5742">
                  <c:v>60.899302130648429</c:v>
                </c:pt>
                <c:pt idx="5743">
                  <c:v>60.903316822649323</c:v>
                </c:pt>
                <c:pt idx="5744">
                  <c:v>60.907331250022771</c:v>
                </c:pt>
                <c:pt idx="5745">
                  <c:v>60.911345412821085</c:v>
                </c:pt>
                <c:pt idx="5746">
                  <c:v>60.915359311096573</c:v>
                </c:pt>
                <c:pt idx="5747">
                  <c:v>60.919372944901525</c:v>
                </c:pt>
                <c:pt idx="5748">
                  <c:v>60.923394521316688</c:v>
                </c:pt>
                <c:pt idx="5749">
                  <c:v>60.927407625796789</c:v>
                </c:pt>
                <c:pt idx="5750">
                  <c:v>60.931420465963207</c:v>
                </c:pt>
                <c:pt idx="5751">
                  <c:v>60.93543304186818</c:v>
                </c:pt>
                <c:pt idx="5752">
                  <c:v>60.93944535356389</c:v>
                </c:pt>
                <c:pt idx="5753">
                  <c:v>60.943457401102542</c:v>
                </c:pt>
                <c:pt idx="5754">
                  <c:v>60.947469184536288</c:v>
                </c:pt>
                <c:pt idx="5755">
                  <c:v>60.951488907162883</c:v>
                </c:pt>
                <c:pt idx="5756">
                  <c:v>60.955500162003432</c:v>
                </c:pt>
                <c:pt idx="5757">
                  <c:v>60.959511152895573</c:v>
                </c:pt>
                <c:pt idx="5758">
                  <c:v>60.963521879891424</c:v>
                </c:pt>
                <c:pt idx="5759">
                  <c:v>60.967532343043047</c:v>
                </c:pt>
                <c:pt idx="5760">
                  <c:v>60.971542542402517</c:v>
                </c:pt>
                <c:pt idx="5761">
                  <c:v>60.975552478021875</c:v>
                </c:pt>
                <c:pt idx="5762">
                  <c:v>60.979562149953161</c:v>
                </c:pt>
                <c:pt idx="5763">
                  <c:v>60.983571558248372</c:v>
                </c:pt>
                <c:pt idx="5764">
                  <c:v>60.987588901349426</c:v>
                </c:pt>
                <c:pt idx="5765">
                  <c:v>60.991597781989611</c:v>
                </c:pt>
                <c:pt idx="5766">
                  <c:v>60.995606399149764</c:v>
                </c:pt>
                <c:pt idx="5767">
                  <c:v>60.999614752881847</c:v>
                </c:pt>
                <c:pt idx="5768">
                  <c:v>61.003622843237764</c:v>
                </c:pt>
                <c:pt idx="5769">
                  <c:v>61.007630670269435</c:v>
                </c:pt>
                <c:pt idx="5770">
                  <c:v>61.011638234028759</c:v>
                </c:pt>
                <c:pt idx="5771">
                  <c:v>61.015645534567611</c:v>
                </c:pt>
                <c:pt idx="5772">
                  <c:v>61.019660766018688</c:v>
                </c:pt>
                <c:pt idx="5773">
                  <c:v>61.02366753973412</c:v>
                </c:pt>
                <c:pt idx="5774">
                  <c:v>61.027674050384718</c:v>
                </c:pt>
                <c:pt idx="5775">
                  <c:v>61.031680298022273</c:v>
                </c:pt>
                <c:pt idx="5776">
                  <c:v>61.035686282698585</c:v>
                </c:pt>
                <c:pt idx="5777">
                  <c:v>61.039692004465422</c:v>
                </c:pt>
                <c:pt idx="5778">
                  <c:v>61.043697463374549</c:v>
                </c:pt>
                <c:pt idx="5779">
                  <c:v>61.047710849793546</c:v>
                </c:pt>
                <c:pt idx="5780">
                  <c:v>61.051715782605157</c:v>
                </c:pt>
                <c:pt idx="5781">
                  <c:v>61.05572045271434</c:v>
                </c:pt>
                <c:pt idx="5782">
                  <c:v>61.059724860172764</c:v>
                </c:pt>
                <c:pt idx="5783">
                  <c:v>61.063729005032108</c:v>
                </c:pt>
                <c:pt idx="5784">
                  <c:v>61.067732887344036</c:v>
                </c:pt>
                <c:pt idx="5785">
                  <c:v>61.071736507160168</c:v>
                </c:pt>
                <c:pt idx="5786">
                  <c:v>61.075739864532139</c:v>
                </c:pt>
                <c:pt idx="5787">
                  <c:v>61.079751145531034</c:v>
                </c:pt>
                <c:pt idx="5788">
                  <c:v>61.083753977633044</c:v>
                </c:pt>
                <c:pt idx="5789">
                  <c:v>61.087756547445743</c:v>
                </c:pt>
                <c:pt idx="5790">
                  <c:v>61.0917588550207</c:v>
                </c:pt>
                <c:pt idx="5791">
                  <c:v>61.095760900409452</c:v>
                </c:pt>
                <c:pt idx="5792">
                  <c:v>61.099762683663513</c:v>
                </c:pt>
                <c:pt idx="5793">
                  <c:v>61.103764204834384</c:v>
                </c:pt>
                <c:pt idx="5794">
                  <c:v>61.107765463973564</c:v>
                </c:pt>
                <c:pt idx="5795">
                  <c:v>61.111766461132511</c:v>
                </c:pt>
                <c:pt idx="5796">
                  <c:v>61.115775377556979</c:v>
                </c:pt>
                <c:pt idx="5797">
                  <c:v>61.119775850374324</c:v>
                </c:pt>
                <c:pt idx="5798">
                  <c:v>61.123776061365845</c:v>
                </c:pt>
                <c:pt idx="5799">
                  <c:v>61.127776010582949</c:v>
                </c:pt>
                <c:pt idx="5800">
                  <c:v>61.131775698077021</c:v>
                </c:pt>
                <c:pt idx="5801">
                  <c:v>61.135775123899428</c:v>
                </c:pt>
                <c:pt idx="5802">
                  <c:v>61.13977428810152</c:v>
                </c:pt>
                <c:pt idx="5803">
                  <c:v>61.143781368181671</c:v>
                </c:pt>
                <c:pt idx="5804">
                  <c:v>61.147780008762382</c:v>
                </c:pt>
                <c:pt idx="5805">
                  <c:v>61.151778387876831</c:v>
                </c:pt>
                <c:pt idx="5806">
                  <c:v>61.155776505576313</c:v>
                </c:pt>
                <c:pt idx="5807">
                  <c:v>61.159774361912092</c:v>
                </c:pt>
                <c:pt idx="5808">
                  <c:v>61.16377195693542</c:v>
                </c:pt>
                <c:pt idx="5809">
                  <c:v>61.167769290697535</c:v>
                </c:pt>
                <c:pt idx="5810">
                  <c:v>61.171766363249638</c:v>
                </c:pt>
                <c:pt idx="5811">
                  <c:v>61.175771347813836</c:v>
                </c:pt>
                <c:pt idx="5812">
                  <c:v>61.179767897565611</c:v>
                </c:pt>
                <c:pt idx="5813">
                  <c:v>61.183764186261051</c:v>
                </c:pt>
                <c:pt idx="5814">
                  <c:v>61.187760213951286</c:v>
                </c:pt>
                <c:pt idx="5815">
                  <c:v>61.191755980687461</c:v>
                </c:pt>
                <c:pt idx="5816">
                  <c:v>61.195751486520699</c:v>
                </c:pt>
                <c:pt idx="5817">
                  <c:v>61.199746731502081</c:v>
                </c:pt>
                <c:pt idx="5818">
                  <c:v>61.20374171568271</c:v>
                </c:pt>
                <c:pt idx="5819">
                  <c:v>61.207736439113646</c:v>
                </c:pt>
                <c:pt idx="5820">
                  <c:v>61.211739070214307</c:v>
                </c:pt>
                <c:pt idx="5821">
                  <c:v>61.215733271766013</c:v>
                </c:pt>
                <c:pt idx="5822">
                  <c:v>61.219727212721224</c:v>
                </c:pt>
                <c:pt idx="5823">
                  <c:v>61.22372089313096</c:v>
                </c:pt>
                <c:pt idx="5824">
                  <c:v>61.227714313046178</c:v>
                </c:pt>
                <c:pt idx="5825">
                  <c:v>61.231707472517861</c:v>
                </c:pt>
                <c:pt idx="5826">
                  <c:v>61.235700371596963</c:v>
                </c:pt>
                <c:pt idx="5827">
                  <c:v>61.239701174973092</c:v>
                </c:pt>
                <c:pt idx="5828">
                  <c:v>61.243693552887549</c:v>
                </c:pt>
                <c:pt idx="5829">
                  <c:v>61.247685670562277</c:v>
                </c:pt>
                <c:pt idx="5830">
                  <c:v>61.251677528048162</c:v>
                </c:pt>
                <c:pt idx="5831">
                  <c:v>61.255669125396061</c:v>
                </c:pt>
                <c:pt idx="5832">
                  <c:v>61.259660462656825</c:v>
                </c:pt>
                <c:pt idx="5833">
                  <c:v>61.263651539881295</c:v>
                </c:pt>
                <c:pt idx="5834">
                  <c:v>61.267642357120287</c:v>
                </c:pt>
                <c:pt idx="5835">
                  <c:v>61.271641074807192</c:v>
                </c:pt>
                <c:pt idx="5836">
                  <c:v>61.275631371696207</c:v>
                </c:pt>
                <c:pt idx="5837">
                  <c:v>61.279621408752192</c:v>
                </c:pt>
                <c:pt idx="5838">
                  <c:v>61.283611186025908</c:v>
                </c:pt>
                <c:pt idx="5839">
                  <c:v>61.287600703568089</c:v>
                </c:pt>
                <c:pt idx="5840">
                  <c:v>61.291589961429459</c:v>
                </c:pt>
                <c:pt idx="5841">
                  <c:v>61.295578959660702</c:v>
                </c:pt>
                <c:pt idx="5842">
                  <c:v>61.299567698312522</c:v>
                </c:pt>
                <c:pt idx="5843">
                  <c:v>61.303556177435581</c:v>
                </c:pt>
                <c:pt idx="5844">
                  <c:v>61.307552552683099</c:v>
                </c:pt>
                <c:pt idx="5845">
                  <c:v>61.311540512370101</c:v>
                </c:pt>
                <c:pt idx="5846">
                  <c:v>61.315528212680348</c:v>
                </c:pt>
                <c:pt idx="5847">
                  <c:v>61.319515653664453</c:v>
                </c:pt>
                <c:pt idx="5848">
                  <c:v>61.323502835372999</c:v>
                </c:pt>
                <c:pt idx="5849">
                  <c:v>61.327489757856554</c:v>
                </c:pt>
                <c:pt idx="5850">
                  <c:v>61.331476421165668</c:v>
                </c:pt>
                <c:pt idx="5851">
                  <c:v>61.335470977241222</c:v>
                </c:pt>
                <c:pt idx="5852">
                  <c:v>61.339457121823308</c:v>
                </c:pt>
                <c:pt idx="5853">
                  <c:v>61.343443007382625</c:v>
                </c:pt>
                <c:pt idx="5854">
                  <c:v>61.347428633969656</c:v>
                </c:pt>
                <c:pt idx="5855">
                  <c:v>61.351414001634879</c:v>
                </c:pt>
                <c:pt idx="5856">
                  <c:v>61.355399110428742</c:v>
                </c:pt>
                <c:pt idx="5857">
                  <c:v>61.359383960401686</c:v>
                </c:pt>
                <c:pt idx="5858">
                  <c:v>61.36336855160414</c:v>
                </c:pt>
                <c:pt idx="5859">
                  <c:v>61.36736103174065</c:v>
                </c:pt>
                <c:pt idx="5860">
                  <c:v>61.371345105024382</c:v>
                </c:pt>
                <c:pt idx="5861">
                  <c:v>61.375328919688897</c:v>
                </c:pt>
                <c:pt idx="5862">
                  <c:v>61.379312475784545</c:v>
                </c:pt>
                <c:pt idx="5863">
                  <c:v>61.383295773361667</c:v>
                </c:pt>
                <c:pt idx="5864">
                  <c:v>61.387278812470583</c:v>
                </c:pt>
                <c:pt idx="5865">
                  <c:v>61.391261593161616</c:v>
                </c:pt>
                <c:pt idx="5866">
                  <c:v>61.395244115485035</c:v>
                </c:pt>
                <c:pt idx="5867">
                  <c:v>61.399234522915677</c:v>
                </c:pt>
                <c:pt idx="5868">
                  <c:v>61.403216528126606</c:v>
                </c:pt>
                <c:pt idx="5869">
                  <c:v>61.407198275120805</c:v>
                </c:pt>
                <c:pt idx="5870">
                  <c:v>61.411179763948518</c:v>
                </c:pt>
                <c:pt idx="5871">
                  <c:v>61.415160994659942</c:v>
                </c:pt>
                <c:pt idx="5872">
                  <c:v>61.419141967305272</c:v>
                </c:pt>
                <c:pt idx="5873">
                  <c:v>61.423122681934693</c:v>
                </c:pt>
                <c:pt idx="5874">
                  <c:v>61.427103138598355</c:v>
                </c:pt>
                <c:pt idx="5875">
                  <c:v>61.431091476547934</c:v>
                </c:pt>
                <c:pt idx="5876">
                  <c:v>61.435071416903227</c:v>
                </c:pt>
                <c:pt idx="5877">
                  <c:v>61.439051099443262</c:v>
                </c:pt>
                <c:pt idx="5878">
                  <c:v>61.443030524218123</c:v>
                </c:pt>
                <c:pt idx="5879">
                  <c:v>61.447009691277898</c:v>
                </c:pt>
                <c:pt idx="5880">
                  <c:v>61.450988600672652</c:v>
                </c:pt>
                <c:pt idx="5881">
                  <c:v>61.454967252452427</c:v>
                </c:pt>
                <c:pt idx="5882">
                  <c:v>61.45894564666726</c:v>
                </c:pt>
                <c:pt idx="5883">
                  <c:v>61.462931918352218</c:v>
                </c:pt>
                <c:pt idx="5884">
                  <c:v>61.46690979706073</c:v>
                </c:pt>
                <c:pt idx="5885">
                  <c:v>61.470887418354387</c:v>
                </c:pt>
                <c:pt idx="5886">
                  <c:v>61.474864782283177</c:v>
                </c:pt>
                <c:pt idx="5887">
                  <c:v>61.47884188889703</c:v>
                </c:pt>
                <c:pt idx="5888">
                  <c:v>61.482818738245889</c:v>
                </c:pt>
                <c:pt idx="5889">
                  <c:v>61.486795330379678</c:v>
                </c:pt>
                <c:pt idx="5890">
                  <c:v>61.490771665348291</c:v>
                </c:pt>
                <c:pt idx="5891">
                  <c:v>61.494755873976764</c:v>
                </c:pt>
                <c:pt idx="5892">
                  <c:v>61.498731694239027</c:v>
                </c:pt>
                <c:pt idx="5893">
                  <c:v>61.502707257485831</c:v>
                </c:pt>
                <c:pt idx="5894">
                  <c:v>61.506682563767008</c:v>
                </c:pt>
                <c:pt idx="5895">
                  <c:v>61.510657613132381</c:v>
                </c:pt>
                <c:pt idx="5896">
                  <c:v>61.514632405631751</c:v>
                </c:pt>
                <c:pt idx="5897">
                  <c:v>61.518606941314914</c:v>
                </c:pt>
                <c:pt idx="5898">
                  <c:v>61.52258122023165</c:v>
                </c:pt>
                <c:pt idx="5899">
                  <c:v>61.526563369003476</c:v>
                </c:pt>
                <c:pt idx="5900">
                  <c:v>61.530537134011759</c:v>
                </c:pt>
                <c:pt idx="5901">
                  <c:v>61.534510642402935</c:v>
                </c:pt>
                <c:pt idx="5902">
                  <c:v>61.538483894226708</c:v>
                </c:pt>
                <c:pt idx="5903">
                  <c:v>61.542456889532772</c:v>
                </c:pt>
                <c:pt idx="5904">
                  <c:v>61.546429628370809</c:v>
                </c:pt>
                <c:pt idx="5905">
                  <c:v>61.550402110790472</c:v>
                </c:pt>
                <c:pt idx="5906">
                  <c:v>61.554374336841406</c:v>
                </c:pt>
                <c:pt idx="5907">
                  <c:v>61.558354428948149</c:v>
                </c:pt>
                <c:pt idx="5908">
                  <c:v>61.562326141886487</c:v>
                </c:pt>
                <c:pt idx="5909">
                  <c:v>61.566297598605033</c:v>
                </c:pt>
                <c:pt idx="5910">
                  <c:v>61.570268799153382</c:v>
                </c:pt>
                <c:pt idx="5911">
                  <c:v>61.574239743581082</c:v>
                </c:pt>
                <c:pt idx="5912">
                  <c:v>61.578210431937691</c:v>
                </c:pt>
                <c:pt idx="5913">
                  <c:v>61.582180864272743</c:v>
                </c:pt>
                <c:pt idx="5914">
                  <c:v>61.586151040635755</c:v>
                </c:pt>
                <c:pt idx="5915">
                  <c:v>61.590129079260748</c:v>
                </c:pt>
                <c:pt idx="5916">
                  <c:v>61.594098743304947</c:v>
                </c:pt>
                <c:pt idx="5917">
                  <c:v>61.598068151525659</c:v>
                </c:pt>
                <c:pt idx="5918">
                  <c:v>61.602037303972345</c:v>
                </c:pt>
                <c:pt idx="5919">
                  <c:v>61.606006200694424</c:v>
                </c:pt>
                <c:pt idx="5920">
                  <c:v>61.609974841741334</c:v>
                </c:pt>
                <c:pt idx="5921">
                  <c:v>61.613943227162473</c:v>
                </c:pt>
                <c:pt idx="5922">
                  <c:v>61.617911357007223</c:v>
                </c:pt>
                <c:pt idx="5923">
                  <c:v>61.621887345325604</c:v>
                </c:pt>
                <c:pt idx="5924">
                  <c:v>61.625854963643306</c:v>
                </c:pt>
                <c:pt idx="5925">
                  <c:v>61.629822326532796</c:v>
                </c:pt>
                <c:pt idx="5926">
                  <c:v>61.6337894340434</c:v>
                </c:pt>
                <c:pt idx="5927">
                  <c:v>61.637756286224437</c:v>
                </c:pt>
                <c:pt idx="5928">
                  <c:v>61.641722883125198</c:v>
                </c:pt>
                <c:pt idx="5929">
                  <c:v>61.64568922479495</c:v>
                </c:pt>
                <c:pt idx="5930">
                  <c:v>61.64965531128297</c:v>
                </c:pt>
                <c:pt idx="5931">
                  <c:v>61.653629252461691</c:v>
                </c:pt>
                <c:pt idx="5932">
                  <c:v>61.657594828212368</c:v>
                </c:pt>
                <c:pt idx="5933">
                  <c:v>61.661560148929091</c:v>
                </c:pt>
                <c:pt idx="5934">
                  <c:v>61.665525214661066</c:v>
                </c:pt>
                <c:pt idx="5935">
                  <c:v>61.669490025457485</c:v>
                </c:pt>
                <c:pt idx="5936">
                  <c:v>61.673454581367501</c:v>
                </c:pt>
                <c:pt idx="5937">
                  <c:v>61.677418882440278</c:v>
                </c:pt>
                <c:pt idx="5938">
                  <c:v>61.681382928724936</c:v>
                </c:pt>
                <c:pt idx="5939">
                  <c:v>61.685354825922822</c:v>
                </c:pt>
                <c:pt idx="5940">
                  <c:v>61.689318362257822</c:v>
                </c:pt>
                <c:pt idx="5941">
                  <c:v>61.693281643952126</c:v>
                </c:pt>
                <c:pt idx="5942">
                  <c:v>61.697244671054804</c:v>
                </c:pt>
                <c:pt idx="5943">
                  <c:v>61.701207443614905</c:v>
                </c:pt>
                <c:pt idx="5944">
                  <c:v>61.705169961681491</c:v>
                </c:pt>
                <c:pt idx="5945">
                  <c:v>61.70913222530357</c:v>
                </c:pt>
                <c:pt idx="5946">
                  <c:v>61.713094234530168</c:v>
                </c:pt>
                <c:pt idx="5947">
                  <c:v>61.717064090897907</c:v>
                </c:pt>
                <c:pt idx="5948">
                  <c:v>61.721025590960494</c:v>
                </c:pt>
                <c:pt idx="5949">
                  <c:v>61.724986836774619</c:v>
                </c:pt>
                <c:pt idx="5950">
                  <c:v>61.728947828389238</c:v>
                </c:pt>
                <c:pt idx="5951">
                  <c:v>61.732908565853272</c:v>
                </c:pt>
                <c:pt idx="5952">
                  <c:v>61.736869049215635</c:v>
                </c:pt>
                <c:pt idx="5953">
                  <c:v>61.740829278525247</c:v>
                </c:pt>
                <c:pt idx="5954">
                  <c:v>61.744789253830966</c:v>
                </c:pt>
                <c:pt idx="5955">
                  <c:v>61.748757072511182</c:v>
                </c:pt>
                <c:pt idx="5956">
                  <c:v>61.752716539436548</c:v>
                </c:pt>
                <c:pt idx="5957">
                  <c:v>61.756675752504684</c:v>
                </c:pt>
                <c:pt idx="5958">
                  <c:v>61.760634711764418</c:v>
                </c:pt>
                <c:pt idx="5959">
                  <c:v>61.764593417264557</c:v>
                </c:pt>
                <c:pt idx="5960">
                  <c:v>61.768551869053887</c:v>
                </c:pt>
                <c:pt idx="5961">
                  <c:v>61.77251006718118</c:v>
                </c:pt>
                <c:pt idx="5962">
                  <c:v>61.776468011695201</c:v>
                </c:pt>
                <c:pt idx="5963">
                  <c:v>61.780433795822447</c:v>
                </c:pt>
                <c:pt idx="5964">
                  <c:v>61.78439123273774</c:v>
                </c:pt>
                <c:pt idx="5965">
                  <c:v>61.788348416186039</c:v>
                </c:pt>
                <c:pt idx="5966">
                  <c:v>61.79230534621604</c:v>
                </c:pt>
                <c:pt idx="5967">
                  <c:v>61.796262022876434</c:v>
                </c:pt>
                <c:pt idx="5968">
                  <c:v>61.800218446215865</c:v>
                </c:pt>
                <c:pt idx="5969">
                  <c:v>61.804174616283007</c:v>
                </c:pt>
                <c:pt idx="5970">
                  <c:v>61.808138622676545</c:v>
                </c:pt>
                <c:pt idx="5971">
                  <c:v>61.812094285827271</c:v>
                </c:pt>
                <c:pt idx="5972">
                  <c:v>61.816049695851646</c:v>
                </c:pt>
                <c:pt idx="5973">
                  <c:v>61.820004852798256</c:v>
                </c:pt>
                <c:pt idx="5974">
                  <c:v>61.823959756715681</c:v>
                </c:pt>
                <c:pt idx="5975">
                  <c:v>61.827914407652472</c:v>
                </c:pt>
                <c:pt idx="5976">
                  <c:v>61.831868805657173</c:v>
                </c:pt>
                <c:pt idx="5977">
                  <c:v>61.835822950778294</c:v>
                </c:pt>
                <c:pt idx="5978">
                  <c:v>61.839776843064371</c:v>
                </c:pt>
                <c:pt idx="5979">
                  <c:v>61.843738567457258</c:v>
                </c:pt>
                <c:pt idx="5980">
                  <c:v>61.847691953701876</c:v>
                </c:pt>
                <c:pt idx="5981">
                  <c:v>61.851645087256976</c:v>
                </c:pt>
                <c:pt idx="5982">
                  <c:v>61.855597968170997</c:v>
                </c:pt>
                <c:pt idx="5983">
                  <c:v>61.859550596492376</c:v>
                </c:pt>
                <c:pt idx="5984">
                  <c:v>61.863502972269522</c:v>
                </c:pt>
                <c:pt idx="5985">
                  <c:v>61.867455095550845</c:v>
                </c:pt>
                <c:pt idx="5986">
                  <c:v>61.871406966384725</c:v>
                </c:pt>
                <c:pt idx="5987">
                  <c:v>61.875366665580252</c:v>
                </c:pt>
                <c:pt idx="5988">
                  <c:v>61.879318031148344</c:v>
                </c:pt>
                <c:pt idx="5989">
                  <c:v>61.883269144414143</c:v>
                </c:pt>
                <c:pt idx="5990">
                  <c:v>61.887220005426002</c:v>
                </c:pt>
                <c:pt idx="5991">
                  <c:v>61.891170614232202</c:v>
                </c:pt>
                <c:pt idx="5992">
                  <c:v>61.895120970881059</c:v>
                </c:pt>
                <c:pt idx="5993">
                  <c:v>61.899071075420835</c:v>
                </c:pt>
                <c:pt idx="5994">
                  <c:v>61.903020927899796</c:v>
                </c:pt>
                <c:pt idx="5995">
                  <c:v>61.906978605000582</c:v>
                </c:pt>
                <c:pt idx="5996">
                  <c:v>61.910927952987429</c:v>
                </c:pt>
                <c:pt idx="5997">
                  <c:v>61.914877049058255</c:v>
                </c:pt>
                <c:pt idx="5998">
                  <c:v>61.91882589326125</c:v>
                </c:pt>
                <c:pt idx="5999">
                  <c:v>61.922774485644617</c:v>
                </c:pt>
                <c:pt idx="6000">
                  <c:v>61.926722826256515</c:v>
                </c:pt>
                <c:pt idx="6001">
                  <c:v>61.930670915145107</c:v>
                </c:pt>
                <c:pt idx="6002">
                  <c:v>61.934618752358524</c:v>
                </c:pt>
                <c:pt idx="6003">
                  <c:v>61.938574410459275</c:v>
                </c:pt>
                <c:pt idx="6004">
                  <c:v>61.942521743952277</c:v>
                </c:pt>
                <c:pt idx="6005">
                  <c:v>61.946468825914522</c:v>
                </c:pt>
                <c:pt idx="6006">
                  <c:v>61.950415656394107</c:v>
                </c:pt>
                <c:pt idx="6007">
                  <c:v>61.954362235439078</c:v>
                </c:pt>
                <c:pt idx="6008">
                  <c:v>61.958308563097496</c:v>
                </c:pt>
                <c:pt idx="6009">
                  <c:v>61.962254639417374</c:v>
                </c:pt>
                <c:pt idx="6010">
                  <c:v>61.96620046444675</c:v>
                </c:pt>
                <c:pt idx="6011">
                  <c:v>61.970154106634268</c:v>
                </c:pt>
                <c:pt idx="6012">
                  <c:v>61.974099428712961</c:v>
                </c:pt>
                <c:pt idx="6013">
                  <c:v>61.9780444996452</c:v>
                </c:pt>
                <c:pt idx="6014">
                  <c:v>61.981989319478927</c:v>
                </c:pt>
                <c:pt idx="6015">
                  <c:v>61.985933888262103</c:v>
                </c:pt>
                <c:pt idx="6016">
                  <c:v>61.98987820604264</c:v>
                </c:pt>
                <c:pt idx="6017">
                  <c:v>61.993822272868449</c:v>
                </c:pt>
                <c:pt idx="6018">
                  <c:v>61.997766088787422</c:v>
                </c:pt>
                <c:pt idx="6019">
                  <c:v>62.001717718140682</c:v>
                </c:pt>
                <c:pt idx="6020">
                  <c:v>62.005661031876762</c:v>
                </c:pt>
                <c:pt idx="6021">
                  <c:v>62.009604094849692</c:v>
                </c:pt>
                <c:pt idx="6022">
                  <c:v>62.013546907107326</c:v>
                </c:pt>
                <c:pt idx="6023">
                  <c:v>62.017489468697455</c:v>
                </c:pt>
                <c:pt idx="6024">
                  <c:v>62.021431779667907</c:v>
                </c:pt>
                <c:pt idx="6025">
                  <c:v>62.02537384006645</c:v>
                </c:pt>
                <c:pt idx="6026">
                  <c:v>62.029323710645116</c:v>
                </c:pt>
                <c:pt idx="6027">
                  <c:v>62.033265269530993</c:v>
                </c:pt>
                <c:pt idx="6028">
                  <c:v>62.037206577988343</c:v>
                </c:pt>
                <c:pt idx="6029">
                  <c:v>62.041147636064892</c:v>
                </c:pt>
                <c:pt idx="6030">
                  <c:v>62.045088443808346</c:v>
                </c:pt>
                <c:pt idx="6031">
                  <c:v>62.049029001266412</c:v>
                </c:pt>
                <c:pt idx="6032">
                  <c:v>62.052969308486759</c:v>
                </c:pt>
                <c:pt idx="6033">
                  <c:v>62.056909365517072</c:v>
                </c:pt>
                <c:pt idx="6034">
                  <c:v>62.060849172404978</c:v>
                </c:pt>
                <c:pt idx="6035">
                  <c:v>62.064796785295286</c:v>
                </c:pt>
                <c:pt idx="6036">
                  <c:v>62.068736091530013</c:v>
                </c:pt>
                <c:pt idx="6037">
                  <c:v>62.072675147765302</c:v>
                </c:pt>
                <c:pt idx="6038">
                  <c:v>62.076613954048753</c:v>
                </c:pt>
                <c:pt idx="6039">
                  <c:v>62.080552510427935</c:v>
                </c:pt>
                <c:pt idx="6040">
                  <c:v>62.084490816950414</c:v>
                </c:pt>
                <c:pt idx="6041">
                  <c:v>62.08842887366373</c:v>
                </c:pt>
                <c:pt idx="6042">
                  <c:v>62.09236668061542</c:v>
                </c:pt>
                <c:pt idx="6043">
                  <c:v>62.096312289861466</c:v>
                </c:pt>
                <c:pt idx="6044">
                  <c:v>62.100249596921913</c:v>
                </c:pt>
                <c:pt idx="6045">
                  <c:v>62.104186654363332</c:v>
                </c:pt>
                <c:pt idx="6046">
                  <c:v>62.108123462233181</c:v>
                </c:pt>
                <c:pt idx="6047">
                  <c:v>62.112060020578937</c:v>
                </c:pt>
                <c:pt idx="6048">
                  <c:v>62.115996329448024</c:v>
                </c:pt>
                <c:pt idx="6049">
                  <c:v>62.119932388887868</c:v>
                </c:pt>
                <c:pt idx="6050">
                  <c:v>62.12387624738173</c:v>
                </c:pt>
                <c:pt idx="6051">
                  <c:v>62.127811807595478</c:v>
                </c:pt>
                <c:pt idx="6052">
                  <c:v>62.13174711852227</c:v>
                </c:pt>
                <c:pt idx="6053">
                  <c:v>62.135682180209464</c:v>
                </c:pt>
                <c:pt idx="6054">
                  <c:v>62.139616992704426</c:v>
                </c:pt>
                <c:pt idx="6055">
                  <c:v>62.143551556054469</c:v>
                </c:pt>
                <c:pt idx="6056">
                  <c:v>62.147485870306937</c:v>
                </c:pt>
                <c:pt idx="6057">
                  <c:v>62.151419935509118</c:v>
                </c:pt>
                <c:pt idx="6058">
                  <c:v>62.155353751708304</c:v>
                </c:pt>
                <c:pt idx="6059">
                  <c:v>62.159295362801537</c:v>
                </c:pt>
                <c:pt idx="6060">
                  <c:v>62.163228680627583</c:v>
                </c:pt>
                <c:pt idx="6061">
                  <c:v>62.16716174959253</c:v>
                </c:pt>
                <c:pt idx="6062">
                  <c:v>62.17109456974358</c:v>
                </c:pt>
                <c:pt idx="6063">
                  <c:v>62.175027141127977</c:v>
                </c:pt>
                <c:pt idx="6064">
                  <c:v>62.178959463792893</c:v>
                </c:pt>
                <c:pt idx="6065">
                  <c:v>62.182891537785537</c:v>
                </c:pt>
                <c:pt idx="6066">
                  <c:v>62.186823363153067</c:v>
                </c:pt>
                <c:pt idx="6067">
                  <c:v>62.190762979722315</c:v>
                </c:pt>
                <c:pt idx="6068">
                  <c:v>62.194694307472886</c:v>
                </c:pt>
                <c:pt idx="6069">
                  <c:v>62.198625386739856</c:v>
                </c:pt>
                <c:pt idx="6070">
                  <c:v>62.202556217570354</c:v>
                </c:pt>
                <c:pt idx="6071">
                  <c:v>62.206486800011461</c:v>
                </c:pt>
                <c:pt idx="6072">
                  <c:v>62.210417134110266</c:v>
                </c:pt>
                <c:pt idx="6073">
                  <c:v>62.214347219913833</c:v>
                </c:pt>
                <c:pt idx="6074">
                  <c:v>62.218285093692515</c:v>
                </c:pt>
                <c:pt idx="6075">
                  <c:v>62.222214682539224</c:v>
                </c:pt>
                <c:pt idx="6076">
                  <c:v>62.226144023231903</c:v>
                </c:pt>
                <c:pt idx="6077">
                  <c:v>62.230073115817568</c:v>
                </c:pt>
                <c:pt idx="6078">
                  <c:v>62.234001960343193</c:v>
                </c:pt>
                <c:pt idx="6079">
                  <c:v>62.237930556855765</c:v>
                </c:pt>
                <c:pt idx="6080">
                  <c:v>62.241858905402239</c:v>
                </c:pt>
                <c:pt idx="6081">
                  <c:v>62.245787006029573</c:v>
                </c:pt>
                <c:pt idx="6082">
                  <c:v>62.249714858784692</c:v>
                </c:pt>
                <c:pt idx="6083">
                  <c:v>62.253650495372554</c:v>
                </c:pt>
                <c:pt idx="6084">
                  <c:v>62.257577852017342</c:v>
                </c:pt>
                <c:pt idx="6085">
                  <c:v>62.261504960930715</c:v>
                </c:pt>
                <c:pt idx="6086">
                  <c:v>62.265431822159563</c:v>
                </c:pt>
                <c:pt idx="6087">
                  <c:v>62.269358435750725</c:v>
                </c:pt>
                <c:pt idx="6088">
                  <c:v>62.273284801751061</c:v>
                </c:pt>
                <c:pt idx="6089">
                  <c:v>62.277210920207402</c:v>
                </c:pt>
                <c:pt idx="6090">
                  <c:v>62.281136791166553</c:v>
                </c:pt>
                <c:pt idx="6091">
                  <c:v>62.285070442281757</c:v>
                </c:pt>
                <c:pt idx="6092">
                  <c:v>62.288995817881023</c:v>
                </c:pt>
                <c:pt idx="6093">
                  <c:v>62.292920946123566</c:v>
                </c:pt>
                <c:pt idx="6094">
                  <c:v>62.296845827056124</c:v>
                </c:pt>
                <c:pt idx="6095">
                  <c:v>62.300770460725445</c:v>
                </c:pt>
                <c:pt idx="6096">
                  <c:v>62.304694847178247</c:v>
                </c:pt>
                <c:pt idx="6097">
                  <c:v>62.308618986461255</c:v>
                </c:pt>
                <c:pt idx="6098">
                  <c:v>62.312550902687335</c:v>
                </c:pt>
                <c:pt idx="6099">
                  <c:v>62.316474547265585</c:v>
                </c:pt>
                <c:pt idx="6100">
                  <c:v>62.320397944814189</c:v>
                </c:pt>
                <c:pt idx="6101">
                  <c:v>62.324321095379773</c:v>
                </c:pt>
                <c:pt idx="6102">
                  <c:v>62.32824399900899</c:v>
                </c:pt>
                <c:pt idx="6103">
                  <c:v>62.332166655748459</c:v>
                </c:pt>
                <c:pt idx="6104">
                  <c:v>62.336089065644792</c:v>
                </c:pt>
                <c:pt idx="6105">
                  <c:v>62.340011228744579</c:v>
                </c:pt>
                <c:pt idx="6106">
                  <c:v>62.343941165120448</c:v>
                </c:pt>
                <c:pt idx="6107">
                  <c:v>62.347862834262415</c:v>
                </c:pt>
                <c:pt idx="6108">
                  <c:v>62.351784256747614</c:v>
                </c:pt>
                <c:pt idx="6109">
                  <c:v>62.355705432622607</c:v>
                </c:pt>
                <c:pt idx="6110">
                  <c:v>62.359626361933891</c:v>
                </c:pt>
                <c:pt idx="6111">
                  <c:v>62.36354704472798</c:v>
                </c:pt>
                <c:pt idx="6112">
                  <c:v>62.367467481051371</c:v>
                </c:pt>
                <c:pt idx="6113">
                  <c:v>62.371387670950533</c:v>
                </c:pt>
                <c:pt idx="6114">
                  <c:v>62.375307614471929</c:v>
                </c:pt>
                <c:pt idx="6115">
                  <c:v>62.379235327150333</c:v>
                </c:pt>
                <c:pt idx="6116">
                  <c:v>62.38315477755193</c:v>
                </c:pt>
                <c:pt idx="6117">
                  <c:v>62.387073981715155</c:v>
                </c:pt>
                <c:pt idx="6118">
                  <c:v>62.39099293968642</c:v>
                </c:pt>
                <c:pt idx="6119">
                  <c:v>62.394911651512096</c:v>
                </c:pt>
                <c:pt idx="6120">
                  <c:v>62.398830117238575</c:v>
                </c:pt>
                <c:pt idx="6121">
                  <c:v>62.402748336912211</c:v>
                </c:pt>
                <c:pt idx="6122">
                  <c:v>62.406674322543417</c:v>
                </c:pt>
                <c:pt idx="6123">
                  <c:v>62.410592049747457</c:v>
                </c:pt>
                <c:pt idx="6124">
                  <c:v>62.41450953103773</c:v>
                </c:pt>
                <c:pt idx="6125">
                  <c:v>62.418426766460563</c:v>
                </c:pt>
                <c:pt idx="6126">
                  <c:v>62.422343756062219</c:v>
                </c:pt>
                <c:pt idx="6127">
                  <c:v>62.42626049988899</c:v>
                </c:pt>
                <c:pt idx="6128">
                  <c:v>62.430176997987118</c:v>
                </c:pt>
                <c:pt idx="6129">
                  <c:v>62.43409325040286</c:v>
                </c:pt>
                <c:pt idx="6130">
                  <c:v>62.438017265124621</c:v>
                </c:pt>
                <c:pt idx="6131">
                  <c:v>62.44193302581207</c:v>
                </c:pt>
                <c:pt idx="6132">
                  <c:v>62.445848540955872</c:v>
                </c:pt>
                <c:pt idx="6133">
                  <c:v>62.449763810602199</c:v>
                </c:pt>
                <c:pt idx="6134">
                  <c:v>62.45367883479723</c:v>
                </c:pt>
                <c:pt idx="6135">
                  <c:v>62.457593613587129</c:v>
                </c:pt>
                <c:pt idx="6136">
                  <c:v>62.46150814701803</c:v>
                </c:pt>
                <c:pt idx="6137">
                  <c:v>62.465422435136063</c:v>
                </c:pt>
                <c:pt idx="6138">
                  <c:v>62.469336477987341</c:v>
                </c:pt>
                <c:pt idx="6139">
                  <c:v>62.473258279042888</c:v>
                </c:pt>
                <c:pt idx="6140">
                  <c:v>62.477171830997598</c:v>
                </c:pt>
                <c:pt idx="6141">
                  <c:v>62.481085137823911</c:v>
                </c:pt>
                <c:pt idx="6142">
                  <c:v>62.484998199567869</c:v>
                </c:pt>
                <c:pt idx="6143">
                  <c:v>62.488911016275523</c:v>
                </c:pt>
                <c:pt idx="6144">
                  <c:v>62.492823587992888</c:v>
                </c:pt>
                <c:pt idx="6145">
                  <c:v>62.496735914765985</c:v>
                </c:pt>
                <c:pt idx="6146">
                  <c:v>62.500655996557349</c:v>
                </c:pt>
                <c:pt idx="6147">
                  <c:v>62.504567833079207</c:v>
                </c:pt>
                <c:pt idx="6148">
                  <c:v>62.508479424794842</c:v>
                </c:pt>
                <c:pt idx="6149">
                  <c:v>62.512390771750205</c:v>
                </c:pt>
                <c:pt idx="6150">
                  <c:v>62.516301873991232</c:v>
                </c:pt>
                <c:pt idx="6151">
                  <c:v>62.520212731563859</c:v>
                </c:pt>
                <c:pt idx="6152">
                  <c:v>62.524123344513995</c:v>
                </c:pt>
                <c:pt idx="6153">
                  <c:v>62.528033712887535</c:v>
                </c:pt>
                <c:pt idx="6154">
                  <c:v>62.531951832643124</c:v>
                </c:pt>
                <c:pt idx="6155">
                  <c:v>62.535861711501191</c:v>
                </c:pt>
                <c:pt idx="6156">
                  <c:v>62.53977134592035</c:v>
                </c:pt>
                <c:pt idx="6157">
                  <c:v>62.543680735946459</c:v>
                </c:pt>
                <c:pt idx="6158">
                  <c:v>62.547589881625335</c:v>
                </c:pt>
                <c:pt idx="6159">
                  <c:v>62.551498783002792</c:v>
                </c:pt>
                <c:pt idx="6160">
                  <c:v>62.555407440124633</c:v>
                </c:pt>
                <c:pt idx="6161">
                  <c:v>62.55931585303663</c:v>
                </c:pt>
                <c:pt idx="6162">
                  <c:v>62.563224021784556</c:v>
                </c:pt>
                <c:pt idx="6163">
                  <c:v>62.567139937829985</c:v>
                </c:pt>
                <c:pt idx="6164">
                  <c:v>62.571047617887942</c:v>
                </c:pt>
                <c:pt idx="6165">
                  <c:v>62.574955053919133</c:v>
                </c:pt>
                <c:pt idx="6166">
                  <c:v>62.578862245969283</c:v>
                </c:pt>
                <c:pt idx="6167">
                  <c:v>62.582769194084086</c:v>
                </c:pt>
                <c:pt idx="6168">
                  <c:v>62.586675898309217</c:v>
                </c:pt>
                <c:pt idx="6169">
                  <c:v>62.590582358690355</c:v>
                </c:pt>
                <c:pt idx="6170">
                  <c:v>62.594496563196351</c:v>
                </c:pt>
                <c:pt idx="6171">
                  <c:v>62.598402535528017</c:v>
                </c:pt>
                <c:pt idx="6172">
                  <c:v>62.60230826415269</c:v>
                </c:pt>
                <c:pt idx="6173">
                  <c:v>62.606213749115987</c:v>
                </c:pt>
                <c:pt idx="6174">
                  <c:v>62.610118990463512</c:v>
                </c:pt>
                <c:pt idx="6175">
                  <c:v>62.614023988240845</c:v>
                </c:pt>
                <c:pt idx="6176">
                  <c:v>62.617928742493554</c:v>
                </c:pt>
                <c:pt idx="6177">
                  <c:v>62.621833253267191</c:v>
                </c:pt>
                <c:pt idx="6178">
                  <c:v>62.625745504544696</c:v>
                </c:pt>
                <c:pt idx="6179">
                  <c:v>62.629649527999113</c:v>
                </c:pt>
                <c:pt idx="6180">
                  <c:v>62.633553308111139</c:v>
                </c:pt>
                <c:pt idx="6181">
                  <c:v>62.637456844926263</c:v>
                </c:pt>
                <c:pt idx="6182">
                  <c:v>62.641360138489972</c:v>
                </c:pt>
                <c:pt idx="6183">
                  <c:v>62.645263188847728</c:v>
                </c:pt>
                <c:pt idx="6184">
                  <c:v>62.649165996044992</c:v>
                </c:pt>
                <c:pt idx="6185">
                  <c:v>62.653068560127203</c:v>
                </c:pt>
                <c:pt idx="6186">
                  <c:v>62.65697886109735</c:v>
                </c:pt>
                <c:pt idx="6187">
                  <c:v>62.660880938588797</c:v>
                </c:pt>
                <c:pt idx="6188">
                  <c:v>62.664782773101514</c:v>
                </c:pt>
                <c:pt idx="6189">
                  <c:v>62.6686843646809</c:v>
                </c:pt>
                <c:pt idx="6190">
                  <c:v>62.672585713372321</c:v>
                </c:pt>
                <c:pt idx="6191">
                  <c:v>62.676486819221132</c:v>
                </c:pt>
                <c:pt idx="6192">
                  <c:v>62.680387682272674</c:v>
                </c:pt>
                <c:pt idx="6193">
                  <c:v>62.684288302572284</c:v>
                </c:pt>
                <c:pt idx="6194">
                  <c:v>62.688196656148918</c:v>
                </c:pt>
                <c:pt idx="6195">
                  <c:v>62.69209679058438</c:v>
                </c:pt>
                <c:pt idx="6196">
                  <c:v>62.695996682403894</c:v>
                </c:pt>
                <c:pt idx="6197">
                  <c:v>62.699896331652738</c:v>
                </c:pt>
                <c:pt idx="6198">
                  <c:v>62.703795738376158</c:v>
                </c:pt>
                <c:pt idx="6199">
                  <c:v>62.707694902619409</c:v>
                </c:pt>
                <c:pt idx="6200">
                  <c:v>62.711593824427716</c:v>
                </c:pt>
                <c:pt idx="6201">
                  <c:v>62.715492503846292</c:v>
                </c:pt>
                <c:pt idx="6202">
                  <c:v>62.719398912936022</c:v>
                </c:pt>
                <c:pt idx="6203">
                  <c:v>62.723297107215274</c:v>
                </c:pt>
                <c:pt idx="6204">
                  <c:v>62.727195059240451</c:v>
                </c:pt>
                <c:pt idx="6205">
                  <c:v>62.731092769056715</c:v>
                </c:pt>
                <c:pt idx="6206">
                  <c:v>62.734990236709208</c:v>
                </c:pt>
                <c:pt idx="6207">
                  <c:v>62.738887462243063</c:v>
                </c:pt>
                <c:pt idx="6208">
                  <c:v>62.7427844457034</c:v>
                </c:pt>
                <c:pt idx="6209">
                  <c:v>62.746681187135309</c:v>
                </c:pt>
                <c:pt idx="6210">
                  <c:v>62.750585654637526</c:v>
                </c:pt>
                <c:pt idx="6211">
                  <c:v>62.75448191165313</c:v>
                </c:pt>
                <c:pt idx="6212">
                  <c:v>62.758377926775644</c:v>
                </c:pt>
                <c:pt idx="6213">
                  <c:v>62.762273700050095</c:v>
                </c:pt>
                <c:pt idx="6214">
                  <c:v>62.76616923152153</c:v>
                </c:pt>
                <c:pt idx="6215">
                  <c:v>62.770064521234964</c:v>
                </c:pt>
                <c:pt idx="6216">
                  <c:v>62.773959569235394</c:v>
                </c:pt>
                <c:pt idx="6217">
                  <c:v>62.777854375567827</c:v>
                </c:pt>
                <c:pt idx="6218">
                  <c:v>62.781748940277218</c:v>
                </c:pt>
                <c:pt idx="6219">
                  <c:v>62.785651227012053</c:v>
                </c:pt>
                <c:pt idx="6220">
                  <c:v>62.789545308116381</c:v>
                </c:pt>
                <c:pt idx="6221">
                  <c:v>62.793439147732627</c:v>
                </c:pt>
                <c:pt idx="6222">
                  <c:v>62.797332745905699</c:v>
                </c:pt>
                <c:pt idx="6223">
                  <c:v>62.801226102680509</c:v>
                </c:pt>
                <c:pt idx="6224">
                  <c:v>62.805119218101957</c:v>
                </c:pt>
                <c:pt idx="6225">
                  <c:v>62.809012092214921</c:v>
                </c:pt>
                <c:pt idx="6226">
                  <c:v>62.812912685211472</c:v>
                </c:pt>
                <c:pt idx="6227">
                  <c:v>62.8168050763488</c:v>
                </c:pt>
                <c:pt idx="6228">
                  <c:v>62.820697226312284</c:v>
                </c:pt>
                <c:pt idx="6229">
                  <c:v>62.824589135146759</c:v>
                </c:pt>
                <c:pt idx="6230">
                  <c:v>62.828480802897026</c:v>
                </c:pt>
                <c:pt idx="6231">
                  <c:v>62.832372229607884</c:v>
                </c:pt>
                <c:pt idx="6232">
                  <c:v>62.836263415324119</c:v>
                </c:pt>
                <c:pt idx="6233">
                  <c:v>62.840154360090494</c:v>
                </c:pt>
                <c:pt idx="6234">
                  <c:v>62.844053020154583</c:v>
                </c:pt>
                <c:pt idx="6235">
                  <c:v>62.847943482662977</c:v>
                </c:pt>
                <c:pt idx="6236">
                  <c:v>62.851833704355833</c:v>
                </c:pt>
                <c:pt idx="6237">
                  <c:v>62.855723685277859</c:v>
                </c:pt>
                <c:pt idx="6238">
                  <c:v>62.859613425473754</c:v>
                </c:pt>
                <c:pt idx="6239">
                  <c:v>62.863502924988204</c:v>
                </c:pt>
                <c:pt idx="6240">
                  <c:v>62.867392183865874</c:v>
                </c:pt>
                <c:pt idx="6241">
                  <c:v>62.87128120215143</c:v>
                </c:pt>
                <c:pt idx="6242">
                  <c:v>62.875177932153797</c:v>
                </c:pt>
                <c:pt idx="6243">
                  <c:v>62.879066468897264</c:v>
                </c:pt>
                <c:pt idx="6244">
                  <c:v>62.882954765182589</c:v>
                </c:pt>
                <c:pt idx="6245">
                  <c:v>62.886842821054387</c:v>
                </c:pt>
                <c:pt idx="6246">
                  <c:v>62.890730636557244</c:v>
                </c:pt>
                <c:pt idx="6247">
                  <c:v>62.894618211735732</c:v>
                </c:pt>
                <c:pt idx="6248">
                  <c:v>62.898505546634418</c:v>
                </c:pt>
                <c:pt idx="6249">
                  <c:v>62.902392641297837</c:v>
                </c:pt>
                <c:pt idx="6250">
                  <c:v>62.906287444102119</c:v>
                </c:pt>
                <c:pt idx="6251">
                  <c:v>62.91017405793756</c:v>
                </c:pt>
                <c:pt idx="6252">
                  <c:v>62.914060431671395</c:v>
                </c:pt>
                <c:pt idx="6253">
                  <c:v>62.91794656534811</c:v>
                </c:pt>
                <c:pt idx="6254">
                  <c:v>62.921832459012194</c:v>
                </c:pt>
                <c:pt idx="6255">
                  <c:v>62.925718112708097</c:v>
                </c:pt>
                <c:pt idx="6256">
                  <c:v>62.929603526480285</c:v>
                </c:pt>
                <c:pt idx="6257">
                  <c:v>62.933488700373189</c:v>
                </c:pt>
                <c:pt idx="6258">
                  <c:v>62.937381578835961</c:v>
                </c:pt>
                <c:pt idx="6259">
                  <c:v>62.941266272613234</c:v>
                </c:pt>
                <c:pt idx="6260">
                  <c:v>62.945150726644542</c:v>
                </c:pt>
                <c:pt idx="6261">
                  <c:v>62.949034940974272</c:v>
                </c:pt>
                <c:pt idx="6262">
                  <c:v>62.952918915646798</c:v>
                </c:pt>
                <c:pt idx="6263">
                  <c:v>62.956802650706464</c:v>
                </c:pt>
                <c:pt idx="6264">
                  <c:v>62.96068614619761</c:v>
                </c:pt>
                <c:pt idx="6265">
                  <c:v>62.964569402164578</c:v>
                </c:pt>
                <c:pt idx="6266">
                  <c:v>62.968460359135349</c:v>
                </c:pt>
                <c:pt idx="6267">
                  <c:v>62.97234313569728</c:v>
                </c:pt>
                <c:pt idx="6268">
                  <c:v>62.976225672868011</c:v>
                </c:pt>
                <c:pt idx="6269">
                  <c:v>62.980107970691826</c:v>
                </c:pt>
                <c:pt idx="6270">
                  <c:v>62.983990029212983</c:v>
                </c:pt>
                <c:pt idx="6271">
                  <c:v>62.98787184847572</c:v>
                </c:pt>
                <c:pt idx="6272">
                  <c:v>62.991753428524277</c:v>
                </c:pt>
                <c:pt idx="6273">
                  <c:v>62.995634769402869</c:v>
                </c:pt>
                <c:pt idx="6274">
                  <c:v>62.999523807724138</c:v>
                </c:pt>
                <c:pt idx="6275">
                  <c:v>63.00340466990653</c:v>
                </c:pt>
                <c:pt idx="6276">
                  <c:v>63.007285293051631</c:v>
                </c:pt>
                <c:pt idx="6277">
                  <c:v>63.011165677203593</c:v>
                </c:pt>
                <c:pt idx="6278">
                  <c:v>63.015045822406577</c:v>
                </c:pt>
                <c:pt idx="6279">
                  <c:v>63.018925728704708</c:v>
                </c:pt>
                <c:pt idx="6280">
                  <c:v>63.022805396142118</c:v>
                </c:pt>
                <c:pt idx="6281">
                  <c:v>63.026684824762917</c:v>
                </c:pt>
                <c:pt idx="6282">
                  <c:v>63.030571947270161</c:v>
                </c:pt>
                <c:pt idx="6283">
                  <c:v>63.034450897901856</c:v>
                </c:pt>
                <c:pt idx="6284">
                  <c:v>63.038329609849278</c:v>
                </c:pt>
                <c:pt idx="6285">
                  <c:v>63.042208083156481</c:v>
                </c:pt>
                <c:pt idx="6286">
                  <c:v>63.046086317867505</c:v>
                </c:pt>
                <c:pt idx="6287">
                  <c:v>63.049964314026376</c:v>
                </c:pt>
                <c:pt idx="6288">
                  <c:v>63.053842071677124</c:v>
                </c:pt>
                <c:pt idx="6289">
                  <c:v>63.057719590863734</c:v>
                </c:pt>
                <c:pt idx="6290">
                  <c:v>63.061604800385474</c:v>
                </c:pt>
                <c:pt idx="6291">
                  <c:v>63.065481842288335</c:v>
                </c:pt>
                <c:pt idx="6292">
                  <c:v>63.069358645859083</c:v>
                </c:pt>
                <c:pt idx="6293">
                  <c:v>63.073235211141657</c:v>
                </c:pt>
                <c:pt idx="6294">
                  <c:v>63.077111538179999</c:v>
                </c:pt>
                <c:pt idx="6295">
                  <c:v>63.080987627018018</c:v>
                </c:pt>
                <c:pt idx="6296">
                  <c:v>63.084863477699621</c:v>
                </c:pt>
                <c:pt idx="6297">
                  <c:v>63.088739090268717</c:v>
                </c:pt>
                <c:pt idx="6298">
                  <c:v>63.092622389626506</c:v>
                </c:pt>
                <c:pt idx="6299">
                  <c:v>63.096497525615476</c:v>
                </c:pt>
                <c:pt idx="6300">
                  <c:v>63.100372423623618</c:v>
                </c:pt>
                <c:pt idx="6301">
                  <c:v>63.104247083694773</c:v>
                </c:pt>
                <c:pt idx="6302">
                  <c:v>63.108121505872759</c:v>
                </c:pt>
                <c:pt idx="6303">
                  <c:v>63.111995690201397</c:v>
                </c:pt>
                <c:pt idx="6304">
                  <c:v>63.11586963672449</c:v>
                </c:pt>
                <c:pt idx="6305">
                  <c:v>63.119743345485809</c:v>
                </c:pt>
                <c:pt idx="6306">
                  <c:v>63.123624737494282</c:v>
                </c:pt>
                <c:pt idx="6307">
                  <c:v>63.127497970377377</c:v>
                </c:pt>
                <c:pt idx="6308">
                  <c:v>63.131370965630076</c:v>
                </c:pt>
                <c:pt idx="6309">
                  <c:v>63.135243723296107</c:v>
                </c:pt>
                <c:pt idx="6310">
                  <c:v>63.139116243419181</c:v>
                </c:pt>
                <c:pt idx="6311">
                  <c:v>63.14298852604302</c:v>
                </c:pt>
                <c:pt idx="6312">
                  <c:v>63.146860571211299</c:v>
                </c:pt>
                <c:pt idx="6313">
                  <c:v>63.15073237896771</c:v>
                </c:pt>
                <c:pt idx="6314">
                  <c:v>63.154611866434585</c:v>
                </c:pt>
                <c:pt idx="6315">
                  <c:v>63.158483199012942</c:v>
                </c:pt>
                <c:pt idx="6316">
                  <c:v>63.162354294310468</c:v>
                </c:pt>
                <c:pt idx="6317">
                  <c:v>63.166225152370792</c:v>
                </c:pt>
                <c:pt idx="6318">
                  <c:v>63.170095773237513</c:v>
                </c:pt>
                <c:pt idx="6319">
                  <c:v>63.173966156954243</c:v>
                </c:pt>
                <c:pt idx="6320">
                  <c:v>63.177836303564561</c:v>
                </c:pt>
                <c:pt idx="6321">
                  <c:v>63.181706213112037</c:v>
                </c:pt>
                <c:pt idx="6322">
                  <c:v>63.185583798838167</c:v>
                </c:pt>
                <c:pt idx="6323">
                  <c:v>63.18945323390605</c:v>
                </c:pt>
                <c:pt idx="6324">
                  <c:v>63.193322432041825</c:v>
                </c:pt>
                <c:pt idx="6325">
                  <c:v>63.197191393288989</c:v>
                </c:pt>
                <c:pt idx="6326">
                  <c:v>63.201060117691064</c:v>
                </c:pt>
                <c:pt idx="6327">
                  <c:v>63.204928605291535</c:v>
                </c:pt>
                <c:pt idx="6328">
                  <c:v>63.20879685613388</c:v>
                </c:pt>
                <c:pt idx="6329">
                  <c:v>63.212664870261563</c:v>
                </c:pt>
                <c:pt idx="6330">
                  <c:v>63.216540557040922</c:v>
                </c:pt>
                <c:pt idx="6331">
                  <c:v>63.220408097385771</c:v>
                </c:pt>
                <c:pt idx="6332">
                  <c:v>63.224275401146357</c:v>
                </c:pt>
                <c:pt idx="6333">
                  <c:v>63.228142468366094</c:v>
                </c:pt>
                <c:pt idx="6334">
                  <c:v>63.232009299088389</c:v>
                </c:pt>
                <c:pt idx="6335">
                  <c:v>63.235875893356614</c:v>
                </c:pt>
                <c:pt idx="6336">
                  <c:v>63.239742251214153</c:v>
                </c:pt>
                <c:pt idx="6337">
                  <c:v>63.243608372704351</c:v>
                </c:pt>
                <c:pt idx="6338">
                  <c:v>63.247482163324101</c:v>
                </c:pt>
                <c:pt idx="6339">
                  <c:v>63.251347811726511</c:v>
                </c:pt>
                <c:pt idx="6340">
                  <c:v>63.255213223891673</c:v>
                </c:pt>
                <c:pt idx="6341">
                  <c:v>63.259078399862894</c:v>
                </c:pt>
                <c:pt idx="6342">
                  <c:v>63.26294333968346</c:v>
                </c:pt>
                <c:pt idx="6343">
                  <c:v>63.266808043396658</c:v>
                </c:pt>
                <c:pt idx="6344">
                  <c:v>63.270672511045746</c:v>
                </c:pt>
                <c:pt idx="6345">
                  <c:v>63.274544644746356</c:v>
                </c:pt>
                <c:pt idx="6346">
                  <c:v>63.278408639914453</c:v>
                </c:pt>
                <c:pt idx="6347">
                  <c:v>63.282272399148248</c:v>
                </c:pt>
                <c:pt idx="6348">
                  <c:v>63.286135922490956</c:v>
                </c:pt>
                <c:pt idx="6349">
                  <c:v>63.289999209985773</c:v>
                </c:pt>
                <c:pt idx="6350">
                  <c:v>63.293862261675898</c:v>
                </c:pt>
                <c:pt idx="6351">
                  <c:v>63.29772507760449</c:v>
                </c:pt>
                <c:pt idx="6352">
                  <c:v>63.301587657814714</c:v>
                </c:pt>
                <c:pt idx="6353">
                  <c:v>63.305450002349716</c:v>
                </c:pt>
                <c:pt idx="6354">
                  <c:v>63.309320008984457</c:v>
                </c:pt>
                <c:pt idx="6355">
                  <c:v>63.313181881816682</c:v>
                </c:pt>
                <c:pt idx="6356">
                  <c:v>63.31704351910313</c:v>
                </c:pt>
                <c:pt idx="6357">
                  <c:v>63.32090492088691</c:v>
                </c:pt>
                <c:pt idx="6358">
                  <c:v>63.324766087211088</c:v>
                </c:pt>
                <c:pt idx="6359">
                  <c:v>63.328627018118752</c:v>
                </c:pt>
                <c:pt idx="6360">
                  <c:v>63.332487713652938</c:v>
                </c:pt>
                <c:pt idx="6361">
                  <c:v>63.336348173856699</c:v>
                </c:pt>
                <c:pt idx="6362">
                  <c:v>63.340216292652492</c:v>
                </c:pt>
                <c:pt idx="6363">
                  <c:v>63.344076281843435</c:v>
                </c:pt>
                <c:pt idx="6364">
                  <c:v>63.347936035833087</c:v>
                </c:pt>
                <c:pt idx="6365">
                  <c:v>63.351795554664427</c:v>
                </c:pt>
                <c:pt idx="6366">
                  <c:v>63.355654838380453</c:v>
                </c:pt>
                <c:pt idx="6367">
                  <c:v>63.3595138870241</c:v>
                </c:pt>
                <c:pt idx="6368">
                  <c:v>63.363372700638344</c:v>
                </c:pt>
                <c:pt idx="6369">
                  <c:v>63.367239169779204</c:v>
                </c:pt>
                <c:pt idx="6370">
                  <c:v>63.371097512982999</c:v>
                </c:pt>
                <c:pt idx="6371">
                  <c:v>63.37495562128624</c:v>
                </c:pt>
                <c:pt idx="6372">
                  <c:v>63.378813494731816</c:v>
                </c:pt>
                <c:pt idx="6373">
                  <c:v>63.382671133362628</c:v>
                </c:pt>
                <c:pt idx="6374">
                  <c:v>63.386528537221537</c:v>
                </c:pt>
                <c:pt idx="6375">
                  <c:v>63.390385706351402</c:v>
                </c:pt>
                <c:pt idx="6376">
                  <c:v>63.394242640795071</c:v>
                </c:pt>
                <c:pt idx="6377">
                  <c:v>63.39809934059538</c:v>
                </c:pt>
                <c:pt idx="6378">
                  <c:v>63.401963691986701</c:v>
                </c:pt>
                <c:pt idx="6379">
                  <c:v>63.405819922149099</c:v>
                </c:pt>
                <c:pt idx="6380">
                  <c:v>63.409675917796648</c:v>
                </c:pt>
                <c:pt idx="6381">
                  <c:v>63.413531678972113</c:v>
                </c:pt>
                <c:pt idx="6382">
                  <c:v>63.417387205718278</c:v>
                </c:pt>
                <c:pt idx="6383">
                  <c:v>63.421242498077881</c:v>
                </c:pt>
                <c:pt idx="6384">
                  <c:v>63.425097556093682</c:v>
                </c:pt>
                <c:pt idx="6385">
                  <c:v>63.428952379808386</c:v>
                </c:pt>
                <c:pt idx="6386">
                  <c:v>63.432814851620769</c:v>
                </c:pt>
                <c:pt idx="6387">
                  <c:v>63.436669206382518</c:v>
                </c:pt>
                <c:pt idx="6388">
                  <c:v>63.44052332697138</c:v>
                </c:pt>
                <c:pt idx="6389">
                  <c:v>63.444377213430037</c:v>
                </c:pt>
                <c:pt idx="6390">
                  <c:v>63.448230865801136</c:v>
                </c:pt>
                <c:pt idx="6391">
                  <c:v>63.452084284127345</c:v>
                </c:pt>
                <c:pt idx="6392">
                  <c:v>63.455937468451289</c:v>
                </c:pt>
                <c:pt idx="6393">
                  <c:v>63.459798297820015</c:v>
                </c:pt>
                <c:pt idx="6394">
                  <c:v>63.46365101378899</c:v>
                </c:pt>
                <c:pt idx="6395">
                  <c:v>63.467503495883619</c:v>
                </c:pt>
                <c:pt idx="6396">
                  <c:v>63.471355744146514</c:v>
                </c:pt>
                <c:pt idx="6397">
                  <c:v>63.475207758620215</c:v>
                </c:pt>
                <c:pt idx="6398">
                  <c:v>63.479059539347304</c:v>
                </c:pt>
                <c:pt idx="6399">
                  <c:v>63.482911086370322</c:v>
                </c:pt>
                <c:pt idx="6400">
                  <c:v>63.486762399731809</c:v>
                </c:pt>
                <c:pt idx="6401">
                  <c:v>63.490621354653634</c:v>
                </c:pt>
                <c:pt idx="6402">
                  <c:v>63.494472200341974</c:v>
                </c:pt>
                <c:pt idx="6403">
                  <c:v>63.498322812496397</c:v>
                </c:pt>
                <c:pt idx="6404">
                  <c:v>63.502173191159372</c:v>
                </c:pt>
                <c:pt idx="6405">
                  <c:v>63.506023336373381</c:v>
                </c:pt>
                <c:pt idx="6406">
                  <c:v>63.509873248180867</c:v>
                </c:pt>
                <c:pt idx="6407">
                  <c:v>63.513722926624297</c:v>
                </c:pt>
                <c:pt idx="6408">
                  <c:v>63.51757237174607</c:v>
                </c:pt>
                <c:pt idx="6409">
                  <c:v>63.521421583588634</c:v>
                </c:pt>
                <c:pt idx="6410">
                  <c:v>63.525278433077332</c:v>
                </c:pt>
                <c:pt idx="6411">
                  <c:v>63.529127178011819</c:v>
                </c:pt>
                <c:pt idx="6412">
                  <c:v>63.532975689794355</c:v>
                </c:pt>
                <c:pt idx="6413">
                  <c:v>63.536823968467296</c:v>
                </c:pt>
                <c:pt idx="6414">
                  <c:v>63.540672014073003</c:v>
                </c:pt>
                <c:pt idx="6415">
                  <c:v>63.544519826653818</c:v>
                </c:pt>
                <c:pt idx="6416">
                  <c:v>63.548367406252069</c:v>
                </c:pt>
                <c:pt idx="6417">
                  <c:v>63.552222620456007</c:v>
                </c:pt>
                <c:pt idx="6418">
                  <c:v>63.556069733739825</c:v>
                </c:pt>
                <c:pt idx="6419">
                  <c:v>63.559916614168088</c:v>
                </c:pt>
                <c:pt idx="6420">
                  <c:v>63.563763261783045</c:v>
                </c:pt>
                <c:pt idx="6421">
                  <c:v>63.567609676626979</c:v>
                </c:pt>
                <c:pt idx="6422">
                  <c:v>63.571455858742134</c:v>
                </c:pt>
                <c:pt idx="6423">
                  <c:v>63.575301808170764</c:v>
                </c:pt>
                <c:pt idx="6424">
                  <c:v>63.579147524955069</c:v>
                </c:pt>
                <c:pt idx="6425">
                  <c:v>63.58300087287482</c:v>
                </c:pt>
                <c:pt idx="6426">
                  <c:v>63.586846124021598</c:v>
                </c:pt>
                <c:pt idx="6427">
                  <c:v>63.590691142650748</c:v>
                </c:pt>
                <c:pt idx="6428">
                  <c:v>63.594535928804454</c:v>
                </c:pt>
                <c:pt idx="6429">
                  <c:v>63.598380482524867</c:v>
                </c:pt>
                <c:pt idx="6430">
                  <c:v>63.602224803854149</c:v>
                </c:pt>
                <c:pt idx="6431">
                  <c:v>63.606068892834429</c:v>
                </c:pt>
                <c:pt idx="6432">
                  <c:v>63.609912749507842</c:v>
                </c:pt>
                <c:pt idx="6433">
                  <c:v>63.61375637391648</c:v>
                </c:pt>
                <c:pt idx="6434">
                  <c:v>63.617607625562279</c:v>
                </c:pt>
                <c:pt idx="6435">
                  <c:v>63.621450785092918</c:v>
                </c:pt>
                <c:pt idx="6436">
                  <c:v>63.625293712485131</c:v>
                </c:pt>
                <c:pt idx="6437">
                  <c:v>63.62913640778099</c:v>
                </c:pt>
                <c:pt idx="6438">
                  <c:v>63.63297887102253</c:v>
                </c:pt>
                <c:pt idx="6439">
                  <c:v>63.636821102251801</c:v>
                </c:pt>
                <c:pt idx="6440">
                  <c:v>63.64066310151081</c:v>
                </c:pt>
                <c:pt idx="6441">
                  <c:v>63.644512724978888</c:v>
                </c:pt>
                <c:pt idx="6442">
                  <c:v>63.648354259949251</c:v>
                </c:pt>
                <c:pt idx="6443">
                  <c:v>63.652195563075431</c:v>
                </c:pt>
                <c:pt idx="6444">
                  <c:v>63.656036634399413</c:v>
                </c:pt>
                <c:pt idx="6445">
                  <c:v>63.659877473963142</c:v>
                </c:pt>
                <c:pt idx="6446">
                  <c:v>63.663718081808575</c:v>
                </c:pt>
                <c:pt idx="6447">
                  <c:v>63.667558457977641</c:v>
                </c:pt>
                <c:pt idx="6448">
                  <c:v>63.671398602512262</c:v>
                </c:pt>
                <c:pt idx="6449">
                  <c:v>63.675246367799787</c:v>
                </c:pt>
                <c:pt idx="6450">
                  <c:v>63.67908604871775</c:v>
                </c:pt>
                <c:pt idx="6451">
                  <c:v>63.682925498127048</c:v>
                </c:pt>
                <c:pt idx="6452">
                  <c:v>63.68676471606954</c:v>
                </c:pt>
                <c:pt idx="6453">
                  <c:v>63.69060370258709</c:v>
                </c:pt>
                <c:pt idx="6454">
                  <c:v>63.694442457721536</c:v>
                </c:pt>
                <c:pt idx="6455">
                  <c:v>63.698280981514721</c:v>
                </c:pt>
                <c:pt idx="6456">
                  <c:v>63.70211927400846</c:v>
                </c:pt>
                <c:pt idx="6457">
                  <c:v>63.705957335244563</c:v>
                </c:pt>
                <c:pt idx="6458">
                  <c:v>63.709803013351099</c:v>
                </c:pt>
                <c:pt idx="6459">
                  <c:v>63.713640611724578</c:v>
                </c:pt>
                <c:pt idx="6460">
                  <c:v>63.717477978965867</c:v>
                </c:pt>
                <c:pt idx="6461">
                  <c:v>63.721315115116703</c:v>
                </c:pt>
                <c:pt idx="6462">
                  <c:v>63.725152020218829</c:v>
                </c:pt>
                <c:pt idx="6463">
                  <c:v>63.72898869431399</c:v>
                </c:pt>
                <c:pt idx="6464">
                  <c:v>63.732825137443889</c:v>
                </c:pt>
                <c:pt idx="6465">
                  <c:v>63.736661349650248</c:v>
                </c:pt>
                <c:pt idx="6466">
                  <c:v>63.740505175280809</c:v>
                </c:pt>
                <c:pt idx="6467">
                  <c:v>63.74434092529313</c:v>
                </c:pt>
                <c:pt idx="6468">
                  <c:v>63.748176444507024</c:v>
                </c:pt>
                <c:pt idx="6469">
                  <c:v>63.752011732964164</c:v>
                </c:pt>
                <c:pt idx="6470">
                  <c:v>63.755846790706187</c:v>
                </c:pt>
                <c:pt idx="6471">
                  <c:v>63.759681617774724</c:v>
                </c:pt>
                <c:pt idx="6472">
                  <c:v>63.7635162142114</c:v>
                </c:pt>
                <c:pt idx="6473">
                  <c:v>63.767358421060536</c:v>
                </c:pt>
                <c:pt idx="6474">
                  <c:v>63.771192555886863</c:v>
                </c:pt>
                <c:pt idx="6475">
                  <c:v>63.775026460206192</c:v>
                </c:pt>
                <c:pt idx="6476">
                  <c:v>63.778860134060096</c:v>
                </c:pt>
                <c:pt idx="6477">
                  <c:v>63.782693577490122</c:v>
                </c:pt>
                <c:pt idx="6478">
                  <c:v>63.786526790537827</c:v>
                </c:pt>
                <c:pt idx="6479">
                  <c:v>63.790359773244738</c:v>
                </c:pt>
                <c:pt idx="6480">
                  <c:v>63.794192525652363</c:v>
                </c:pt>
                <c:pt idx="6481">
                  <c:v>63.798032885034942</c:v>
                </c:pt>
                <c:pt idx="6482">
                  <c:v>63.801865176497778</c:v>
                </c:pt>
                <c:pt idx="6483">
                  <c:v>63.805697237785907</c:v>
                </c:pt>
                <c:pt idx="6484">
                  <c:v>63.80952906894079</c:v>
                </c:pt>
                <c:pt idx="6485">
                  <c:v>63.813360670003895</c:v>
                </c:pt>
                <c:pt idx="6486">
                  <c:v>63.817192041016661</c:v>
                </c:pt>
                <c:pt idx="6487">
                  <c:v>63.821023182020518</c:v>
                </c:pt>
                <c:pt idx="6488">
                  <c:v>63.824854093056885</c:v>
                </c:pt>
                <c:pt idx="6489">
                  <c:v>63.828684774167172</c:v>
                </c:pt>
                <c:pt idx="6490">
                  <c:v>63.832523058390855</c:v>
                </c:pt>
                <c:pt idx="6491">
                  <c:v>63.836353279303168</c:v>
                </c:pt>
                <c:pt idx="6492">
                  <c:v>63.840183270413632</c:v>
                </c:pt>
                <c:pt idx="6493">
                  <c:v>63.844013031763595</c:v>
                </c:pt>
                <c:pt idx="6494">
                  <c:v>63.847842563394416</c:v>
                </c:pt>
                <c:pt idx="6495">
                  <c:v>63.851671865347427</c:v>
                </c:pt>
                <c:pt idx="6496">
                  <c:v>63.85550093766394</c:v>
                </c:pt>
                <c:pt idx="6497">
                  <c:v>63.859337610094265</c:v>
                </c:pt>
                <c:pt idx="6498">
                  <c:v>63.863166222792302</c:v>
                </c:pt>
                <c:pt idx="6499">
                  <c:v>63.866994605977823</c:v>
                </c:pt>
                <c:pt idx="6500">
                  <c:v>63.870822759692082</c:v>
                </c:pt>
                <c:pt idx="6501">
                  <c:v>63.874650683976348</c:v>
                </c:pt>
                <c:pt idx="6502">
                  <c:v>63.878478378871861</c:v>
                </c:pt>
                <c:pt idx="6503">
                  <c:v>63.882305844419861</c:v>
                </c:pt>
                <c:pt idx="6504">
                  <c:v>63.886133080661565</c:v>
                </c:pt>
                <c:pt idx="6505">
                  <c:v>63.889967913593445</c:v>
                </c:pt>
                <c:pt idx="6506">
                  <c:v>63.893794690877456</c:v>
                </c:pt>
                <c:pt idx="6507">
                  <c:v>63.897621238978843</c:v>
                </c:pt>
                <c:pt idx="6508">
                  <c:v>63.901447557938781</c:v>
                </c:pt>
                <c:pt idx="6509">
                  <c:v>63.905273647798424</c:v>
                </c:pt>
                <c:pt idx="6510">
                  <c:v>63.909099508598928</c:v>
                </c:pt>
                <c:pt idx="6511">
                  <c:v>63.912925140381425</c:v>
                </c:pt>
                <c:pt idx="6512">
                  <c:v>63.916750543187035</c:v>
                </c:pt>
                <c:pt idx="6513">
                  <c:v>63.92057571705687</c:v>
                </c:pt>
                <c:pt idx="6514">
                  <c:v>63.92440848377089</c:v>
                </c:pt>
                <c:pt idx="6515">
                  <c:v>63.928233199424497</c:v>
                </c:pt>
                <c:pt idx="6516">
                  <c:v>63.932057686265658</c:v>
                </c:pt>
                <c:pt idx="6517">
                  <c:v>63.935881944335449</c:v>
                </c:pt>
                <c:pt idx="6518">
                  <c:v>63.939705973674918</c:v>
                </c:pt>
                <c:pt idx="6519">
                  <c:v>63.943529774325093</c:v>
                </c:pt>
                <c:pt idx="6520">
                  <c:v>63.947353346327006</c:v>
                </c:pt>
                <c:pt idx="6521">
                  <c:v>63.951184508185612</c:v>
                </c:pt>
                <c:pt idx="6522">
                  <c:v>63.955007622546653</c:v>
                </c:pt>
                <c:pt idx="6523">
                  <c:v>63.958830508382498</c:v>
                </c:pt>
                <c:pt idx="6524">
                  <c:v>63.962653165734146</c:v>
                </c:pt>
                <c:pt idx="6525">
                  <c:v>63.966475594642546</c:v>
                </c:pt>
                <c:pt idx="6526">
                  <c:v>63.970297795148646</c:v>
                </c:pt>
                <c:pt idx="6527">
                  <c:v>63.974119767293402</c:v>
                </c:pt>
                <c:pt idx="6528">
                  <c:v>63.97794151111772</c:v>
                </c:pt>
                <c:pt idx="6529">
                  <c:v>63.981770841388879</c:v>
                </c:pt>
                <c:pt idx="6530">
                  <c:v>63.985592128228369</c:v>
                </c:pt>
                <c:pt idx="6531">
                  <c:v>63.989413186870216</c:v>
                </c:pt>
                <c:pt idx="6532">
                  <c:v>63.993234017355306</c:v>
                </c:pt>
                <c:pt idx="6533">
                  <c:v>63.997054619724494</c:v>
                </c:pt>
                <c:pt idx="6534">
                  <c:v>64.000874994018631</c:v>
                </c:pt>
                <c:pt idx="6535">
                  <c:v>64.004695140278585</c:v>
                </c:pt>
                <c:pt idx="6536">
                  <c:v>64.008515058545143</c:v>
                </c:pt>
                <c:pt idx="6537">
                  <c:v>64.012334748859146</c:v>
                </c:pt>
                <c:pt idx="6538">
                  <c:v>64.016162021789469</c:v>
                </c:pt>
                <c:pt idx="6539">
                  <c:v>64.019981255854802</c:v>
                </c:pt>
                <c:pt idx="6540">
                  <c:v>64.023800262090035</c:v>
                </c:pt>
                <c:pt idx="6541">
                  <c:v>64.027619040535939</c:v>
                </c:pt>
                <c:pt idx="6542">
                  <c:v>64.031437591233257</c:v>
                </c:pt>
                <c:pt idx="6543">
                  <c:v>64.035255914222759</c:v>
                </c:pt>
                <c:pt idx="6544">
                  <c:v>64.039074009545146</c:v>
                </c:pt>
                <c:pt idx="6545">
                  <c:v>64.042899684508356</c:v>
                </c:pt>
                <c:pt idx="6546">
                  <c:v>64.046717324153306</c:v>
                </c:pt>
                <c:pt idx="6547">
                  <c:v>64.050534736253368</c:v>
                </c:pt>
                <c:pt idx="6548">
                  <c:v>64.054351920849214</c:v>
                </c:pt>
                <c:pt idx="6549">
                  <c:v>64.058168877981529</c:v>
                </c:pt>
                <c:pt idx="6550">
                  <c:v>64.061985607690929</c:v>
                </c:pt>
                <c:pt idx="6551">
                  <c:v>64.065802110018097</c:v>
                </c:pt>
                <c:pt idx="6552">
                  <c:v>64.069618385003665</c:v>
                </c:pt>
                <c:pt idx="6553">
                  <c:v>64.073442236233888</c:v>
                </c:pt>
                <c:pt idx="6554">
                  <c:v>64.077258056193386</c:v>
                </c:pt>
                <c:pt idx="6555">
                  <c:v>64.081073648933199</c:v>
                </c:pt>
                <c:pt idx="6556">
                  <c:v>64.084889014493896</c:v>
                </c:pt>
                <c:pt idx="6557">
                  <c:v>64.088704152916065</c:v>
                </c:pt>
                <c:pt idx="6558">
                  <c:v>64.09251906424025</c:v>
                </c:pt>
                <c:pt idx="6559">
                  <c:v>64.096333748507021</c:v>
                </c:pt>
                <c:pt idx="6560">
                  <c:v>64.100148205756895</c:v>
                </c:pt>
                <c:pt idx="6561">
                  <c:v>64.103970235859805</c:v>
                </c:pt>
                <c:pt idx="6562">
                  <c:v>64.107784238733444</c:v>
                </c:pt>
                <c:pt idx="6563">
                  <c:v>64.111598014711817</c:v>
                </c:pt>
                <c:pt idx="6564">
                  <c:v>64.115411563835409</c:v>
                </c:pt>
                <c:pt idx="6565">
                  <c:v>64.119224886144721</c:v>
                </c:pt>
                <c:pt idx="6566">
                  <c:v>64.123037981680184</c:v>
                </c:pt>
                <c:pt idx="6567">
                  <c:v>64.126850850482285</c:v>
                </c:pt>
                <c:pt idx="6568">
                  <c:v>64.130663492591438</c:v>
                </c:pt>
                <c:pt idx="6569">
                  <c:v>64.134483704166513</c:v>
                </c:pt>
                <c:pt idx="6570">
                  <c:v>64.138295892547688</c:v>
                </c:pt>
                <c:pt idx="6571">
                  <c:v>64.142107854357263</c:v>
                </c:pt>
                <c:pt idx="6572">
                  <c:v>64.145919589635639</c:v>
                </c:pt>
                <c:pt idx="6573">
                  <c:v>64.14973109842316</c:v>
                </c:pt>
                <c:pt idx="6574">
                  <c:v>64.153542380760229</c:v>
                </c:pt>
                <c:pt idx="6575">
                  <c:v>64.157353436687217</c:v>
                </c:pt>
                <c:pt idx="6576">
                  <c:v>64.161164266244427</c:v>
                </c:pt>
                <c:pt idx="6577">
                  <c:v>64.164982661884977</c:v>
                </c:pt>
                <c:pt idx="6578">
                  <c:v>64.168793038360946</c:v>
                </c:pt>
                <c:pt idx="6579">
                  <c:v>64.172603188588198</c:v>
                </c:pt>
                <c:pt idx="6580">
                  <c:v>64.176413112607037</c:v>
                </c:pt>
                <c:pt idx="6581">
                  <c:v>64.180222810457749</c:v>
                </c:pt>
                <c:pt idx="6582">
                  <c:v>64.184032282180596</c:v>
                </c:pt>
                <c:pt idx="6583">
                  <c:v>64.187841527815834</c:v>
                </c:pt>
                <c:pt idx="6584">
                  <c:v>64.191650547403754</c:v>
                </c:pt>
                <c:pt idx="6585">
                  <c:v>64.195467129696937</c:v>
                </c:pt>
                <c:pt idx="6586">
                  <c:v>64.199275696848801</c:v>
                </c:pt>
                <c:pt idx="6587">
                  <c:v>64.203084038074053</c:v>
                </c:pt>
                <c:pt idx="6588">
                  <c:v>64.206892153412937</c:v>
                </c:pt>
                <c:pt idx="6589">
                  <c:v>64.210700042905628</c:v>
                </c:pt>
                <c:pt idx="6590">
                  <c:v>64.214507706592286</c:v>
                </c:pt>
                <c:pt idx="6591">
                  <c:v>64.218315144513099</c:v>
                </c:pt>
                <c:pt idx="6592">
                  <c:v>64.222122356708198</c:v>
                </c:pt>
                <c:pt idx="6593">
                  <c:v>64.225937128235032</c:v>
                </c:pt>
                <c:pt idx="6594">
                  <c:v>64.229743888637756</c:v>
                </c:pt>
                <c:pt idx="6595">
                  <c:v>64.233550423435261</c:v>
                </c:pt>
                <c:pt idx="6596">
                  <c:v>64.237356732667635</c:v>
                </c:pt>
                <c:pt idx="6597">
                  <c:v>64.241162816374981</c:v>
                </c:pt>
                <c:pt idx="6598">
                  <c:v>64.244968674597388</c:v>
                </c:pt>
                <c:pt idx="6599">
                  <c:v>64.24877430737493</c:v>
                </c:pt>
                <c:pt idx="6600">
                  <c:v>64.25257971474764</c:v>
                </c:pt>
                <c:pt idx="6601">
                  <c:v>64.256392678083017</c:v>
                </c:pt>
                <c:pt idx="6602">
                  <c:v>64.260197634305484</c:v>
                </c:pt>
                <c:pt idx="6603">
                  <c:v>64.264002365243329</c:v>
                </c:pt>
                <c:pt idx="6604">
                  <c:v>64.267806870936568</c:v>
                </c:pt>
                <c:pt idx="6605">
                  <c:v>64.271611151425162</c:v>
                </c:pt>
                <c:pt idx="6606">
                  <c:v>64.275415206749145</c:v>
                </c:pt>
                <c:pt idx="6607">
                  <c:v>64.279219036948476</c:v>
                </c:pt>
                <c:pt idx="6608">
                  <c:v>64.283022642063116</c:v>
                </c:pt>
                <c:pt idx="6609">
                  <c:v>64.286833799775835</c:v>
                </c:pt>
                <c:pt idx="6610">
                  <c:v>64.290636954380844</c:v>
                </c:pt>
                <c:pt idx="6611">
                  <c:v>64.294439884021074</c:v>
                </c:pt>
                <c:pt idx="6612">
                  <c:v>64.298242588736443</c:v>
                </c:pt>
                <c:pt idx="6613">
                  <c:v>64.302045068566841</c:v>
                </c:pt>
                <c:pt idx="6614">
                  <c:v>64.305847323552157</c:v>
                </c:pt>
                <c:pt idx="6615">
                  <c:v>64.309649353732283</c:v>
                </c:pt>
                <c:pt idx="6616">
                  <c:v>64.313451159147107</c:v>
                </c:pt>
                <c:pt idx="6617">
                  <c:v>64.317260513799866</c:v>
                </c:pt>
                <c:pt idx="6618">
                  <c:v>64.321061869344163</c:v>
                </c:pt>
                <c:pt idx="6619">
                  <c:v>64.324863000242757</c:v>
                </c:pt>
                <c:pt idx="6620">
                  <c:v>64.328663906535468</c:v>
                </c:pt>
                <c:pt idx="6621">
                  <c:v>64.332464588262127</c:v>
                </c:pt>
                <c:pt idx="6622">
                  <c:v>64.336265045462511</c:v>
                </c:pt>
                <c:pt idx="6623">
                  <c:v>64.340065278176397</c:v>
                </c:pt>
                <c:pt idx="6624">
                  <c:v>64.343865286443588</c:v>
                </c:pt>
                <c:pt idx="6625">
                  <c:v>64.347672840593077</c:v>
                </c:pt>
                <c:pt idx="6626">
                  <c:v>64.35147239962734</c:v>
                </c:pt>
                <c:pt idx="6627">
                  <c:v>64.355271734334252</c:v>
                </c:pt>
                <c:pt idx="6628">
                  <c:v>64.359070844753504</c:v>
                </c:pt>
                <c:pt idx="6629">
                  <c:v>64.362869730924828</c:v>
                </c:pt>
                <c:pt idx="6630">
                  <c:v>64.366668392887945</c:v>
                </c:pt>
                <c:pt idx="6631">
                  <c:v>64.370466830682531</c:v>
                </c:pt>
                <c:pt idx="6632">
                  <c:v>64.374265044348277</c:v>
                </c:pt>
                <c:pt idx="6633">
                  <c:v>64.378070800545117</c:v>
                </c:pt>
                <c:pt idx="6634">
                  <c:v>64.381868565614027</c:v>
                </c:pt>
                <c:pt idx="6635">
                  <c:v>64.385666106673156</c:v>
                </c:pt>
                <c:pt idx="6636">
                  <c:v>64.389463423762123</c:v>
                </c:pt>
                <c:pt idx="6637">
                  <c:v>64.393260516920563</c:v>
                </c:pt>
                <c:pt idx="6638">
                  <c:v>64.397057386188067</c:v>
                </c:pt>
                <c:pt idx="6639">
                  <c:v>64.400854031604268</c:v>
                </c:pt>
                <c:pt idx="6640">
                  <c:v>64.404658216622806</c:v>
                </c:pt>
                <c:pt idx="6641">
                  <c:v>64.408454413997546</c:v>
                </c:pt>
                <c:pt idx="6642">
                  <c:v>64.412250387639773</c:v>
                </c:pt>
                <c:pt idx="6643">
                  <c:v>64.416046137589035</c:v>
                </c:pt>
                <c:pt idx="6644">
                  <c:v>64.419841663884895</c:v>
                </c:pt>
                <c:pt idx="6645">
                  <c:v>64.42363696656686</c:v>
                </c:pt>
                <c:pt idx="6646">
                  <c:v>64.427432045674465</c:v>
                </c:pt>
                <c:pt idx="6647">
                  <c:v>64.431226901247186</c:v>
                </c:pt>
                <c:pt idx="6648">
                  <c:v>64.435021533324559</c:v>
                </c:pt>
                <c:pt idx="6649">
                  <c:v>64.438823701243962</c:v>
                </c:pt>
                <c:pt idx="6650">
                  <c:v>64.442617885992192</c:v>
                </c:pt>
                <c:pt idx="6651">
                  <c:v>64.446411847363549</c:v>
                </c:pt>
                <c:pt idx="6652">
                  <c:v>64.45020558539747</c:v>
                </c:pt>
                <c:pt idx="6653">
                  <c:v>64.45399910013343</c:v>
                </c:pt>
                <c:pt idx="6654">
                  <c:v>64.457792391610809</c:v>
                </c:pt>
                <c:pt idx="6655">
                  <c:v>64.461585459869042</c:v>
                </c:pt>
                <c:pt idx="6656">
                  <c:v>64.465378304947535</c:v>
                </c:pt>
                <c:pt idx="6657">
                  <c:v>64.469178682530142</c:v>
                </c:pt>
                <c:pt idx="6658">
                  <c:v>64.472971080911108</c:v>
                </c:pt>
                <c:pt idx="6659">
                  <c:v>64.476763256230541</c:v>
                </c:pt>
                <c:pt idx="6660">
                  <c:v>64.48055520852779</c:v>
                </c:pt>
                <c:pt idx="6661">
                  <c:v>64.484346937842204</c:v>
                </c:pt>
                <c:pt idx="6662">
                  <c:v>64.488138444213135</c:v>
                </c:pt>
                <c:pt idx="6663">
                  <c:v>64.491929727679874</c:v>
                </c:pt>
                <c:pt idx="6664">
                  <c:v>64.495728540733609</c:v>
                </c:pt>
                <c:pt idx="6665">
                  <c:v>64.499519378054288</c:v>
                </c:pt>
                <c:pt idx="6666">
                  <c:v>64.503309992588754</c:v>
                </c:pt>
                <c:pt idx="6667">
                  <c:v>64.507100384376287</c:v>
                </c:pt>
                <c:pt idx="6668">
                  <c:v>64.510890553456164</c:v>
                </c:pt>
                <c:pt idx="6669">
                  <c:v>64.514680499867623</c:v>
                </c:pt>
                <c:pt idx="6670">
                  <c:v>64.518470223649913</c:v>
                </c:pt>
                <c:pt idx="6671">
                  <c:v>64.522259724842243</c:v>
                </c:pt>
                <c:pt idx="6672">
                  <c:v>64.526049003483863</c:v>
                </c:pt>
                <c:pt idx="6673">
                  <c:v>64.529845807967035</c:v>
                </c:pt>
                <c:pt idx="6674">
                  <c:v>64.533634641169868</c:v>
                </c:pt>
                <c:pt idx="6675">
                  <c:v>64.537423251939643</c:v>
                </c:pt>
                <c:pt idx="6676">
                  <c:v>64.541211640315524</c:v>
                </c:pt>
                <c:pt idx="6677">
                  <c:v>64.544999806336662</c:v>
                </c:pt>
                <c:pt idx="6678">
                  <c:v>64.548787750042223</c:v>
                </c:pt>
                <c:pt idx="6679">
                  <c:v>64.552575471471314</c:v>
                </c:pt>
                <c:pt idx="6680">
                  <c:v>64.556362970663088</c:v>
                </c:pt>
                <c:pt idx="6681">
                  <c:v>64.560157992371742</c:v>
                </c:pt>
                <c:pt idx="6682">
                  <c:v>64.563945046751911</c:v>
                </c:pt>
                <c:pt idx="6683">
                  <c:v>64.567731879012143</c:v>
                </c:pt>
                <c:pt idx="6684">
                  <c:v>64.571518489191504</c:v>
                </c:pt>
                <c:pt idx="6685">
                  <c:v>64.575304877329074</c:v>
                </c:pt>
                <c:pt idx="6686">
                  <c:v>64.579091043463904</c:v>
                </c:pt>
                <c:pt idx="6687">
                  <c:v>64.582876987635046</c:v>
                </c:pt>
                <c:pt idx="6688">
                  <c:v>64.586670451417447</c:v>
                </c:pt>
                <c:pt idx="6689">
                  <c:v>64.590455951324572</c:v>
                </c:pt>
                <c:pt idx="6690">
                  <c:v>64.594241229385148</c:v>
                </c:pt>
                <c:pt idx="6691">
                  <c:v>64.59802628563817</c:v>
                </c:pt>
                <c:pt idx="6692">
                  <c:v>64.601811120122633</c:v>
                </c:pt>
                <c:pt idx="6693">
                  <c:v>64.605595732877504</c:v>
                </c:pt>
                <c:pt idx="6694">
                  <c:v>64.609380123941762</c:v>
                </c:pt>
                <c:pt idx="6695">
                  <c:v>64.61316429335433</c:v>
                </c:pt>
                <c:pt idx="6696">
                  <c:v>64.616948241154191</c:v>
                </c:pt>
                <c:pt idx="6697">
                  <c:v>64.620739704834705</c:v>
                </c:pt>
                <c:pt idx="6698">
                  <c:v>64.624523209072876</c:v>
                </c:pt>
                <c:pt idx="6699">
                  <c:v>64.628306491815181</c:v>
                </c:pt>
                <c:pt idx="6700">
                  <c:v>64.632089553100471</c:v>
                </c:pt>
                <c:pt idx="6701">
                  <c:v>64.63587239296767</c:v>
                </c:pt>
                <c:pt idx="6702">
                  <c:v>64.639655011455616</c:v>
                </c:pt>
                <c:pt idx="6703">
                  <c:v>64.643437408603205</c:v>
                </c:pt>
                <c:pt idx="6704">
                  <c:v>64.64721958444926</c:v>
                </c:pt>
                <c:pt idx="6705">
                  <c:v>64.651009272864414</c:v>
                </c:pt>
                <c:pt idx="6706">
                  <c:v>64.654791005771571</c:v>
                </c:pt>
                <c:pt idx="6707">
                  <c:v>64.658572517493766</c:v>
                </c:pt>
                <c:pt idx="6708">
                  <c:v>64.66235380806981</c:v>
                </c:pt>
                <c:pt idx="6709">
                  <c:v>64.666134877538482</c:v>
                </c:pt>
                <c:pt idx="6710">
                  <c:v>64.669915725938594</c:v>
                </c:pt>
                <c:pt idx="6711">
                  <c:v>64.673696353308898</c:v>
                </c:pt>
                <c:pt idx="6712">
                  <c:v>64.677476759688147</c:v>
                </c:pt>
                <c:pt idx="6713">
                  <c:v>64.681264675329288</c:v>
                </c:pt>
                <c:pt idx="6714">
                  <c:v>64.685044639390952</c:v>
                </c:pt>
                <c:pt idx="6715">
                  <c:v>64.688824382577863</c:v>
                </c:pt>
                <c:pt idx="6716">
                  <c:v>64.692603904928731</c:v>
                </c:pt>
                <c:pt idx="6717">
                  <c:v>64.696383206482267</c:v>
                </c:pt>
                <c:pt idx="6718">
                  <c:v>64.700162287277152</c:v>
                </c:pt>
                <c:pt idx="6719">
                  <c:v>64.703941147352069</c:v>
                </c:pt>
                <c:pt idx="6720">
                  <c:v>64.707727513798531</c:v>
                </c:pt>
                <c:pt idx="6721">
                  <c:v>64.711505932098348</c:v>
                </c:pt>
                <c:pt idx="6722">
                  <c:v>64.715284129794256</c:v>
                </c:pt>
                <c:pt idx="6723">
                  <c:v>64.719062106924881</c:v>
                </c:pt>
                <c:pt idx="6724">
                  <c:v>64.722839863528861</c:v>
                </c:pt>
                <c:pt idx="6725">
                  <c:v>64.726617399644795</c:v>
                </c:pt>
                <c:pt idx="6726">
                  <c:v>64.730394715311292</c:v>
                </c:pt>
                <c:pt idx="6727">
                  <c:v>64.734171810566949</c:v>
                </c:pt>
                <c:pt idx="6728">
                  <c:v>64.737948685450334</c:v>
                </c:pt>
                <c:pt idx="6729">
                  <c:v>64.741733062994228</c:v>
                </c:pt>
                <c:pt idx="6730">
                  <c:v>64.745509496798306</c:v>
                </c:pt>
                <c:pt idx="6731">
                  <c:v>64.749285710345873</c:v>
                </c:pt>
                <c:pt idx="6732">
                  <c:v>64.753061703675442</c:v>
                </c:pt>
                <c:pt idx="6733">
                  <c:v>64.756837476825567</c:v>
                </c:pt>
                <c:pt idx="6734">
                  <c:v>64.76061302983473</c:v>
                </c:pt>
                <c:pt idx="6735">
                  <c:v>64.764388362741457</c:v>
                </c:pt>
                <c:pt idx="6736">
                  <c:v>64.768163475584203</c:v>
                </c:pt>
                <c:pt idx="6737">
                  <c:v>64.771946087793296</c:v>
                </c:pt>
                <c:pt idx="6738">
                  <c:v>64.775720760173712</c:v>
                </c:pt>
                <c:pt idx="6739">
                  <c:v>64.779495212605667</c:v>
                </c:pt>
                <c:pt idx="6740">
                  <c:v>64.783269445127573</c:v>
                </c:pt>
                <c:pt idx="6741">
                  <c:v>64.787043457777884</c:v>
                </c:pt>
                <c:pt idx="6742">
                  <c:v>64.790817250595012</c:v>
                </c:pt>
                <c:pt idx="6743">
                  <c:v>64.794590823617369</c:v>
                </c:pt>
                <c:pt idx="6744">
                  <c:v>64.798371893127069</c:v>
                </c:pt>
                <c:pt idx="6745">
                  <c:v>64.802145026225787</c:v>
                </c:pt>
                <c:pt idx="6746">
                  <c:v>64.805917939644985</c:v>
                </c:pt>
                <c:pt idx="6747">
                  <c:v>64.809690633423031</c:v>
                </c:pt>
                <c:pt idx="6748">
                  <c:v>64.813463107598253</c:v>
                </c:pt>
                <c:pt idx="6749">
                  <c:v>64.817235362209033</c:v>
                </c:pt>
                <c:pt idx="6750">
                  <c:v>64.82100739729367</c:v>
                </c:pt>
                <c:pt idx="6751">
                  <c:v>64.824779212890505</c:v>
                </c:pt>
                <c:pt idx="6752">
                  <c:v>64.828550809037836</c:v>
                </c:pt>
                <c:pt idx="6753">
                  <c:v>64.832329897976052</c:v>
                </c:pt>
                <c:pt idx="6754">
                  <c:v>64.836101054890705</c:v>
                </c:pt>
                <c:pt idx="6755">
                  <c:v>64.839871992470805</c:v>
                </c:pt>
                <c:pt idx="6756">
                  <c:v>64.843642710754622</c:v>
                </c:pt>
                <c:pt idx="6757">
                  <c:v>64.847413209780385</c:v>
                </c:pt>
                <c:pt idx="6758">
                  <c:v>64.851183489586376</c:v>
                </c:pt>
                <c:pt idx="6759">
                  <c:v>64.854953550210794</c:v>
                </c:pt>
                <c:pt idx="6760">
                  <c:v>64.858723391691882</c:v>
                </c:pt>
                <c:pt idx="6761">
                  <c:v>64.862500722682597</c:v>
                </c:pt>
                <c:pt idx="6762">
                  <c:v>64.866270125543679</c:v>
                </c:pt>
                <c:pt idx="6763">
                  <c:v>64.870039309376097</c:v>
                </c:pt>
                <c:pt idx="6764">
                  <c:v>64.873808274218035</c:v>
                </c:pt>
                <c:pt idx="6765">
                  <c:v>64.877577020107651</c:v>
                </c:pt>
                <c:pt idx="6766">
                  <c:v>64.8813455470831</c:v>
                </c:pt>
                <c:pt idx="6767">
                  <c:v>64.885113855182539</c:v>
                </c:pt>
                <c:pt idx="6768">
                  <c:v>64.888889649923897</c:v>
                </c:pt>
                <c:pt idx="6769">
                  <c:v>64.892657519938268</c:v>
                </c:pt>
                <c:pt idx="6770">
                  <c:v>64.896425171191055</c:v>
                </c:pt>
                <c:pt idx="6771">
                  <c:v>64.90019260372037</c:v>
                </c:pt>
                <c:pt idx="6772">
                  <c:v>64.903959817564299</c:v>
                </c:pt>
                <c:pt idx="6773">
                  <c:v>64.907726812760899</c:v>
                </c:pt>
                <c:pt idx="6774">
                  <c:v>64.911493589348268</c:v>
                </c:pt>
                <c:pt idx="6775">
                  <c:v>64.915260147364421</c:v>
                </c:pt>
                <c:pt idx="6776">
                  <c:v>64.919026486847443</c:v>
                </c:pt>
                <c:pt idx="6777">
                  <c:v>64.922800309290423</c:v>
                </c:pt>
                <c:pt idx="6778">
                  <c:v>64.926566211374521</c:v>
                </c:pt>
                <c:pt idx="6779">
                  <c:v>64.930331895039629</c:v>
                </c:pt>
                <c:pt idx="6780">
                  <c:v>64.934097360323719</c:v>
                </c:pt>
                <c:pt idx="6781">
                  <c:v>64.937862607264805</c:v>
                </c:pt>
                <c:pt idx="6782">
                  <c:v>64.941627635900844</c:v>
                </c:pt>
                <c:pt idx="6783">
                  <c:v>64.945392446269821</c:v>
                </c:pt>
                <c:pt idx="6784">
                  <c:v>64.949157038409666</c:v>
                </c:pt>
                <c:pt idx="6785">
                  <c:v>64.952929110241058</c:v>
                </c:pt>
                <c:pt idx="6786">
                  <c:v>64.956693265590417</c:v>
                </c:pt>
                <c:pt idx="6787">
                  <c:v>64.960457202824543</c:v>
                </c:pt>
                <c:pt idx="6788">
                  <c:v>64.964220921981351</c:v>
                </c:pt>
                <c:pt idx="6789">
                  <c:v>64.967984423098741</c:v>
                </c:pt>
                <c:pt idx="6790">
                  <c:v>64.971747706214586</c:v>
                </c:pt>
                <c:pt idx="6791">
                  <c:v>64.975510771366771</c:v>
                </c:pt>
                <c:pt idx="6792">
                  <c:v>64.979281313354022</c:v>
                </c:pt>
                <c:pt idx="6793">
                  <c:v>64.983043942246965</c:v>
                </c:pt>
                <c:pt idx="6794">
                  <c:v>64.986806353289893</c:v>
                </c:pt>
                <c:pt idx="6795">
                  <c:v>64.990568546520663</c:v>
                </c:pt>
                <c:pt idx="6796">
                  <c:v>64.994330521977062</c:v>
                </c:pt>
                <c:pt idx="6797">
                  <c:v>64.998092279696948</c:v>
                </c:pt>
                <c:pt idx="6798">
                  <c:v>65.001853819718093</c:v>
                </c:pt>
                <c:pt idx="6799">
                  <c:v>65.005615142078298</c:v>
                </c:pt>
                <c:pt idx="6800">
                  <c:v>65.00938393801313</c:v>
                </c:pt>
                <c:pt idx="6801">
                  <c:v>65.013144824719873</c:v>
                </c:pt>
                <c:pt idx="6802">
                  <c:v>65.016905493879051</c:v>
                </c:pt>
                <c:pt idx="6803">
                  <c:v>65.020665945528421</c:v>
                </c:pt>
                <c:pt idx="6804">
                  <c:v>65.024426179705728</c:v>
                </c:pt>
                <c:pt idx="6805">
                  <c:v>65.028186196448686</c:v>
                </c:pt>
                <c:pt idx="6806">
                  <c:v>65.031945995795027</c:v>
                </c:pt>
                <c:pt idx="6807">
                  <c:v>65.035705577782423</c:v>
                </c:pt>
                <c:pt idx="6808">
                  <c:v>65.039464942448589</c:v>
                </c:pt>
                <c:pt idx="6809">
                  <c:v>65.043231777026577</c:v>
                </c:pt>
                <c:pt idx="6810">
                  <c:v>65.046990706719086</c:v>
                </c:pt>
                <c:pt idx="6811">
                  <c:v>65.05074941920347</c:v>
                </c:pt>
                <c:pt idx="6812">
                  <c:v>65.054507914517345</c:v>
                </c:pt>
                <c:pt idx="6813">
                  <c:v>65.058266192698369</c:v>
                </c:pt>
                <c:pt idx="6814">
                  <c:v>65.062024253784173</c:v>
                </c:pt>
                <c:pt idx="6815">
                  <c:v>65.065782097812374</c:v>
                </c:pt>
                <c:pt idx="6816">
                  <c:v>65.069547408907042</c:v>
                </c:pt>
                <c:pt idx="6817">
                  <c:v>65.07330481848912</c:v>
                </c:pt>
                <c:pt idx="6818">
                  <c:v>65.077062011126472</c:v>
                </c:pt>
                <c:pt idx="6819">
                  <c:v>65.080818986856642</c:v>
                </c:pt>
                <c:pt idx="6820">
                  <c:v>65.084575745717203</c:v>
                </c:pt>
                <c:pt idx="6821">
                  <c:v>65.0883322877457</c:v>
                </c:pt>
                <c:pt idx="6822">
                  <c:v>65.09208861297968</c:v>
                </c:pt>
                <c:pt idx="6823">
                  <c:v>65.095844721456686</c:v>
                </c:pt>
                <c:pt idx="6824">
                  <c:v>65.099608293752425</c:v>
                </c:pt>
                <c:pt idx="6825">
                  <c:v>65.103363968384926</c:v>
                </c:pt>
                <c:pt idx="6826">
                  <c:v>65.107119426373032</c:v>
                </c:pt>
                <c:pt idx="6827">
                  <c:v>65.110874667754231</c:v>
                </c:pt>
                <c:pt idx="6828">
                  <c:v>65.114629692566012</c:v>
                </c:pt>
                <c:pt idx="6829">
                  <c:v>65.118384500845849</c:v>
                </c:pt>
                <c:pt idx="6830">
                  <c:v>65.122139092631159</c:v>
                </c:pt>
                <c:pt idx="6831">
                  <c:v>65.125893467959415</c:v>
                </c:pt>
                <c:pt idx="6832">
                  <c:v>65.129647626868064</c:v>
                </c:pt>
                <c:pt idx="6833">
                  <c:v>65.133409245946893</c:v>
                </c:pt>
                <c:pt idx="6834">
                  <c:v>65.137162971686138</c:v>
                </c:pt>
                <c:pt idx="6835">
                  <c:v>65.140916481118069</c:v>
                </c:pt>
                <c:pt idx="6836">
                  <c:v>65.144669774280075</c:v>
                </c:pt>
                <c:pt idx="6837">
                  <c:v>65.148422851209531</c:v>
                </c:pt>
                <c:pt idx="6838">
                  <c:v>65.152175711943812</c:v>
                </c:pt>
                <c:pt idx="6839">
                  <c:v>65.155928356520249</c:v>
                </c:pt>
                <c:pt idx="6840">
                  <c:v>65.15968845843264</c:v>
                </c:pt>
                <c:pt idx="6841">
                  <c:v>65.163440670363627</c:v>
                </c:pt>
                <c:pt idx="6842">
                  <c:v>65.167192666248866</c:v>
                </c:pt>
                <c:pt idx="6843">
                  <c:v>65.170944446125688</c:v>
                </c:pt>
                <c:pt idx="6844">
                  <c:v>65.174696010031383</c:v>
                </c:pt>
                <c:pt idx="6845">
                  <c:v>65.17844735800324</c:v>
                </c:pt>
                <c:pt idx="6846">
                  <c:v>65.182198490078562</c:v>
                </c:pt>
                <c:pt idx="6847">
                  <c:v>65.185949406294611</c:v>
                </c:pt>
                <c:pt idx="6848">
                  <c:v>65.189707776611485</c:v>
                </c:pt>
                <c:pt idx="6849">
                  <c:v>65.193458260779508</c:v>
                </c:pt>
                <c:pt idx="6850">
                  <c:v>65.197208529200083</c:v>
                </c:pt>
                <c:pt idx="6851">
                  <c:v>65.200958581910442</c:v>
                </c:pt>
                <c:pt idx="6852">
                  <c:v>65.204708418947789</c:v>
                </c:pt>
                <c:pt idx="6853">
                  <c:v>65.208458040349342</c:v>
                </c:pt>
                <c:pt idx="6854">
                  <c:v>65.212207446152291</c:v>
                </c:pt>
                <c:pt idx="6855">
                  <c:v>65.215956636393827</c:v>
                </c:pt>
                <c:pt idx="6856">
                  <c:v>65.219713277505292</c:v>
                </c:pt>
                <c:pt idx="6857">
                  <c:v>65.22346203629489</c:v>
                </c:pt>
                <c:pt idx="6858">
                  <c:v>65.22721057963463</c:v>
                </c:pt>
                <c:pt idx="6859">
                  <c:v>65.230958907561671</c:v>
                </c:pt>
                <c:pt idx="6860">
                  <c:v>65.234707020113149</c:v>
                </c:pt>
                <c:pt idx="6861">
                  <c:v>65.23845491732618</c:v>
                </c:pt>
                <c:pt idx="6862">
                  <c:v>65.242202599237871</c:v>
                </c:pt>
                <c:pt idx="6863">
                  <c:v>65.24595006588531</c:v>
                </c:pt>
                <c:pt idx="6864">
                  <c:v>65.249704980175963</c:v>
                </c:pt>
                <c:pt idx="6865">
                  <c:v>65.253452015966175</c:v>
                </c:pt>
                <c:pt idx="6866">
                  <c:v>65.257198836603465</c:v>
                </c:pt>
                <c:pt idx="6867">
                  <c:v>65.260945442124878</c:v>
                </c:pt>
                <c:pt idx="6868">
                  <c:v>65.264691832567479</c:v>
                </c:pt>
                <c:pt idx="6869">
                  <c:v>65.2684380079683</c:v>
                </c:pt>
                <c:pt idx="6870">
                  <c:v>65.272183968364359</c:v>
                </c:pt>
                <c:pt idx="6871">
                  <c:v>65.275929713792664</c:v>
                </c:pt>
                <c:pt idx="6872">
                  <c:v>65.279675244290232</c:v>
                </c:pt>
                <c:pt idx="6873">
                  <c:v>65.283428218806037</c:v>
                </c:pt>
                <c:pt idx="6874">
                  <c:v>65.287173319113762</c:v>
                </c:pt>
                <c:pt idx="6875">
                  <c:v>65.29091820460178</c:v>
                </c:pt>
                <c:pt idx="6876">
                  <c:v>65.29466287530704</c:v>
                </c:pt>
                <c:pt idx="6877">
                  <c:v>65.298407331266503</c:v>
                </c:pt>
                <c:pt idx="6878">
                  <c:v>65.302151572517118</c:v>
                </c:pt>
                <c:pt idx="6879">
                  <c:v>65.305903255371945</c:v>
                </c:pt>
                <c:pt idx="6880">
                  <c:v>65.309647066876735</c:v>
                </c:pt>
                <c:pt idx="6881">
                  <c:v>65.31339066378348</c:v>
                </c:pt>
                <c:pt idx="6882">
                  <c:v>65.317134046129112</c:v>
                </c:pt>
                <c:pt idx="6883">
                  <c:v>65.320877213950524</c:v>
                </c:pt>
                <c:pt idx="6884">
                  <c:v>65.324620167284564</c:v>
                </c:pt>
                <c:pt idx="6885">
                  <c:v>65.328362906168095</c:v>
                </c:pt>
                <c:pt idx="6886">
                  <c:v>65.332105430638009</c:v>
                </c:pt>
                <c:pt idx="6887">
                  <c:v>65.335847740731126</c:v>
                </c:pt>
                <c:pt idx="6888">
                  <c:v>65.339597488812245</c:v>
                </c:pt>
                <c:pt idx="6889">
                  <c:v>65.343339369824065</c:v>
                </c:pt>
                <c:pt idx="6890">
                  <c:v>65.347081036569648</c:v>
                </c:pt>
                <c:pt idx="6891">
                  <c:v>65.350822489085772</c:v>
                </c:pt>
                <c:pt idx="6892">
                  <c:v>65.354563727409271</c:v>
                </c:pt>
                <c:pt idx="6893">
                  <c:v>65.35830475157691</c:v>
                </c:pt>
                <c:pt idx="6894">
                  <c:v>65.362045561625436</c:v>
                </c:pt>
                <c:pt idx="6895">
                  <c:v>65.365786157591643</c:v>
                </c:pt>
                <c:pt idx="6896">
                  <c:v>65.369526539512279</c:v>
                </c:pt>
                <c:pt idx="6897">
                  <c:v>65.373274355809954</c:v>
                </c:pt>
                <c:pt idx="6898">
                  <c:v>65.377014309312116</c:v>
                </c:pt>
                <c:pt idx="6899">
                  <c:v>65.380754048878941</c:v>
                </c:pt>
                <c:pt idx="6900">
                  <c:v>65.384493574547164</c:v>
                </c:pt>
                <c:pt idx="6901">
                  <c:v>65.388232886353492</c:v>
                </c:pt>
                <c:pt idx="6902">
                  <c:v>65.391971984334589</c:v>
                </c:pt>
                <c:pt idx="6903">
                  <c:v>65.395718514288077</c:v>
                </c:pt>
                <c:pt idx="6904">
                  <c:v>65.399457184291677</c:v>
                </c:pt>
                <c:pt idx="6905">
                  <c:v>65.403195640580122</c:v>
                </c:pt>
                <c:pt idx="6906">
                  <c:v>65.406933883190092</c:v>
                </c:pt>
                <c:pt idx="6907">
                  <c:v>65.410671912158193</c:v>
                </c:pt>
                <c:pt idx="6908">
                  <c:v>65.414409727521047</c:v>
                </c:pt>
                <c:pt idx="6909">
                  <c:v>65.418147329315275</c:v>
                </c:pt>
                <c:pt idx="6910">
                  <c:v>65.421884717577498</c:v>
                </c:pt>
                <c:pt idx="6911">
                  <c:v>65.425621892344296</c:v>
                </c:pt>
                <c:pt idx="6912">
                  <c:v>65.429366495481219</c:v>
                </c:pt>
                <c:pt idx="6913">
                  <c:v>65.433103242930486</c:v>
                </c:pt>
                <c:pt idx="6914">
                  <c:v>65.43683977699412</c:v>
                </c:pt>
                <c:pt idx="6915">
                  <c:v>65.440576097708671</c:v>
                </c:pt>
                <c:pt idx="6916">
                  <c:v>65.444312205110691</c:v>
                </c:pt>
                <c:pt idx="6917">
                  <c:v>65.448048099236701</c:v>
                </c:pt>
                <c:pt idx="6918">
                  <c:v>65.451783780123208</c:v>
                </c:pt>
                <c:pt idx="6919">
                  <c:v>65.455519247806748</c:v>
                </c:pt>
                <c:pt idx="6920">
                  <c:v>65.459254502323816</c:v>
                </c:pt>
                <c:pt idx="6921">
                  <c:v>65.462997181613986</c:v>
                </c:pt>
                <c:pt idx="6922">
                  <c:v>65.466732009471798</c:v>
                </c:pt>
                <c:pt idx="6923">
                  <c:v>65.47046662427266</c:v>
                </c:pt>
                <c:pt idx="6924">
                  <c:v>65.474201026053009</c:v>
                </c:pt>
                <c:pt idx="6925">
                  <c:v>65.477935214849282</c:v>
                </c:pt>
                <c:pt idx="6926">
                  <c:v>65.481669190697943</c:v>
                </c:pt>
                <c:pt idx="6927">
                  <c:v>65.48541058892431</c:v>
                </c:pt>
                <c:pt idx="6928">
                  <c:v>65.489144138551694</c:v>
                </c:pt>
                <c:pt idx="6929">
                  <c:v>65.492877475340777</c:v>
                </c:pt>
                <c:pt idx="6930">
                  <c:v>65.496610599327965</c:v>
                </c:pt>
                <c:pt idx="6931">
                  <c:v>65.500343510549627</c:v>
                </c:pt>
                <c:pt idx="6932">
                  <c:v>65.50407620904214</c:v>
                </c:pt>
                <c:pt idx="6933">
                  <c:v>65.50780869484187</c:v>
                </c:pt>
                <c:pt idx="6934">
                  <c:v>65.511540967985184</c:v>
                </c:pt>
                <c:pt idx="6935">
                  <c:v>65.515273028508403</c:v>
                </c:pt>
                <c:pt idx="6936">
                  <c:v>65.51901250782096</c:v>
                </c:pt>
                <c:pt idx="6937">
                  <c:v>65.522744142778393</c:v>
                </c:pt>
                <c:pt idx="6938">
                  <c:v>65.526475565224786</c:v>
                </c:pt>
                <c:pt idx="6939">
                  <c:v>65.530206775196433</c:v>
                </c:pt>
                <c:pt idx="6940">
                  <c:v>65.53393777272963</c:v>
                </c:pt>
                <c:pt idx="6941">
                  <c:v>65.53766855786067</c:v>
                </c:pt>
                <c:pt idx="6942">
                  <c:v>65.541399130625834</c:v>
                </c:pt>
                <c:pt idx="6943">
                  <c:v>65.54512949106136</c:v>
                </c:pt>
                <c:pt idx="6944">
                  <c:v>65.548859639203485</c:v>
                </c:pt>
                <c:pt idx="6945">
                  <c:v>65.55259720255178</c:v>
                </c:pt>
                <c:pt idx="6946">
                  <c:v>65.556326925781917</c:v>
                </c:pt>
                <c:pt idx="6947">
                  <c:v>65.560056436827452</c:v>
                </c:pt>
                <c:pt idx="6948">
                  <c:v>65.563785735724565</c:v>
                </c:pt>
                <c:pt idx="6949">
                  <c:v>65.56751482250948</c:v>
                </c:pt>
                <c:pt idx="6950">
                  <c:v>65.571243697218364</c:v>
                </c:pt>
                <c:pt idx="6951">
                  <c:v>65.57497998474723</c:v>
                </c:pt>
                <c:pt idx="6952">
                  <c:v>65.578708434979106</c:v>
                </c:pt>
                <c:pt idx="6953">
                  <c:v>65.582436673243549</c:v>
                </c:pt>
                <c:pt idx="6954">
                  <c:v>65.586164699576699</c:v>
                </c:pt>
                <c:pt idx="6955">
                  <c:v>65.589892514014679</c:v>
                </c:pt>
                <c:pt idx="6956">
                  <c:v>65.593620116593655</c:v>
                </c:pt>
                <c:pt idx="6957">
                  <c:v>65.597347507349724</c:v>
                </c:pt>
                <c:pt idx="6958">
                  <c:v>65.601074686318981</c:v>
                </c:pt>
                <c:pt idx="6959">
                  <c:v>65.604801653537521</c:v>
                </c:pt>
                <c:pt idx="6960">
                  <c:v>65.60853603000146</c:v>
                </c:pt>
                <c:pt idx="6961">
                  <c:v>65.612262573394005</c:v>
                </c:pt>
                <c:pt idx="6962">
                  <c:v>65.61598890514415</c:v>
                </c:pt>
                <c:pt idx="6963">
                  <c:v>65.619715025287945</c:v>
                </c:pt>
                <c:pt idx="6964">
                  <c:v>65.623440933861431</c:v>
                </c:pt>
                <c:pt idx="6965">
                  <c:v>65.627166630900646</c:v>
                </c:pt>
                <c:pt idx="6966">
                  <c:v>65.630892116441629</c:v>
                </c:pt>
                <c:pt idx="6967">
                  <c:v>65.634617390520376</c:v>
                </c:pt>
                <c:pt idx="6968">
                  <c:v>65.638342453172896</c:v>
                </c:pt>
                <c:pt idx="6969">
                  <c:v>65.642074921501376</c:v>
                </c:pt>
                <c:pt idx="6970">
                  <c:v>65.645799560977238</c:v>
                </c:pt>
                <c:pt idx="6971">
                  <c:v>65.64952398913492</c:v>
                </c:pt>
                <c:pt idx="6972">
                  <c:v>65.653248206010346</c:v>
                </c:pt>
                <c:pt idx="6973">
                  <c:v>65.656972211639484</c:v>
                </c:pt>
                <c:pt idx="6974">
                  <c:v>65.660696006058302</c:v>
                </c:pt>
                <c:pt idx="6975">
                  <c:v>65.664427203776015</c:v>
                </c:pt>
                <c:pt idx="6976">
                  <c:v>65.668150575450198</c:v>
                </c:pt>
                <c:pt idx="6977">
                  <c:v>65.67187373602188</c:v>
                </c:pt>
                <c:pt idx="6978">
                  <c:v>65.675596685526955</c:v>
                </c:pt>
                <c:pt idx="6979">
                  <c:v>65.679319424001349</c:v>
                </c:pt>
                <c:pt idx="6980">
                  <c:v>65.683041951480902</c:v>
                </c:pt>
                <c:pt idx="6981">
                  <c:v>65.686764268001511</c:v>
                </c:pt>
                <c:pt idx="6982">
                  <c:v>65.690486373599029</c:v>
                </c:pt>
                <c:pt idx="6983">
                  <c:v>65.69420826830931</c:v>
                </c:pt>
                <c:pt idx="6984">
                  <c:v>65.69793756275763</c:v>
                </c:pt>
                <c:pt idx="6985">
                  <c:v>65.701659035369886</c:v>
                </c:pt>
                <c:pt idx="6986">
                  <c:v>65.705380297202453</c:v>
                </c:pt>
                <c:pt idx="6987">
                  <c:v>65.709101348291171</c:v>
                </c:pt>
                <c:pt idx="6988">
                  <c:v>65.712822188671822</c:v>
                </c:pt>
                <c:pt idx="6989">
                  <c:v>65.716542818380219</c:v>
                </c:pt>
                <c:pt idx="6990">
                  <c:v>65.720263237452116</c:v>
                </c:pt>
                <c:pt idx="6991">
                  <c:v>65.723983445923295</c:v>
                </c:pt>
                <c:pt idx="6992">
                  <c:v>65.727703443829526</c:v>
                </c:pt>
                <c:pt idx="6993">
                  <c:v>65.731430837918026</c:v>
                </c:pt>
                <c:pt idx="6994">
                  <c:v>65.735150414371162</c:v>
                </c:pt>
                <c:pt idx="6995">
                  <c:v>65.738869780366628</c:v>
                </c:pt>
                <c:pt idx="6996">
                  <c:v>65.742588935940148</c:v>
                </c:pt>
                <c:pt idx="6997">
                  <c:v>65.746307881127436</c:v>
                </c:pt>
                <c:pt idx="6998">
                  <c:v>65.750026615964202</c:v>
                </c:pt>
                <c:pt idx="6999">
                  <c:v>65.753752744615269</c:v>
                </c:pt>
                <c:pt idx="7000">
                  <c:v>65.757471058428024</c:v>
                </c:pt>
                <c:pt idx="7001">
                  <c:v>65.761189161997365</c:v>
                </c:pt>
                <c:pt idx="7002">
                  <c:v>65.764907055358947</c:v>
                </c:pt>
                <c:pt idx="7003">
                  <c:v>65.768624738548397</c:v>
                </c:pt>
                <c:pt idx="7004">
                  <c:v>65.772342211601369</c:v>
                </c:pt>
                <c:pt idx="7005">
                  <c:v>65.776059474553506</c:v>
                </c:pt>
                <c:pt idx="7006">
                  <c:v>65.779776527440404</c:v>
                </c:pt>
                <c:pt idx="7007">
                  <c:v>65.783493370297691</c:v>
                </c:pt>
                <c:pt idx="7008">
                  <c:v>65.787217603422022</c:v>
                </c:pt>
                <c:pt idx="7009">
                  <c:v>65.790934025897513</c:v>
                </c:pt>
                <c:pt idx="7010">
                  <c:v>65.794650238450231</c:v>
                </c:pt>
                <c:pt idx="7011">
                  <c:v>65.798366241115744</c:v>
                </c:pt>
                <c:pt idx="7012">
                  <c:v>65.802082033929594</c:v>
                </c:pt>
                <c:pt idx="7013">
                  <c:v>65.805797616927336</c:v>
                </c:pt>
                <c:pt idx="7014">
                  <c:v>65.809512990144512</c:v>
                </c:pt>
                <c:pt idx="7015">
                  <c:v>65.813228153616663</c:v>
                </c:pt>
                <c:pt idx="7016">
                  <c:v>65.816950704206889</c:v>
                </c:pt>
                <c:pt idx="7017">
                  <c:v>65.820665447866759</c:v>
                </c:pt>
                <c:pt idx="7018">
                  <c:v>65.824379981888171</c:v>
                </c:pt>
                <c:pt idx="7019">
                  <c:v>65.828094306306639</c:v>
                </c:pt>
                <c:pt idx="7020">
                  <c:v>65.831808421157632</c:v>
                </c:pt>
                <c:pt idx="7021">
                  <c:v>65.835522326476621</c:v>
                </c:pt>
                <c:pt idx="7022">
                  <c:v>65.839236022299048</c:v>
                </c:pt>
                <c:pt idx="7023">
                  <c:v>65.842957102487432</c:v>
                </c:pt>
                <c:pt idx="7024">
                  <c:v>65.846670378994858</c:v>
                </c:pt>
                <c:pt idx="7025">
                  <c:v>65.850383446112147</c:v>
                </c:pt>
                <c:pt idx="7026">
                  <c:v>65.854096303874684</c:v>
                </c:pt>
                <c:pt idx="7027">
                  <c:v>65.857808952317868</c:v>
                </c:pt>
                <c:pt idx="7028">
                  <c:v>65.861521391477126</c:v>
                </c:pt>
                <c:pt idx="7029">
                  <c:v>65.865233621387844</c:v>
                </c:pt>
                <c:pt idx="7030">
                  <c:v>65.868945642085393</c:v>
                </c:pt>
                <c:pt idx="7031">
                  <c:v>65.872657453605143</c:v>
                </c:pt>
                <c:pt idx="7032">
                  <c:v>65.87637664595708</c:v>
                </c:pt>
                <c:pt idx="7033">
                  <c:v>65.880088038799698</c:v>
                </c:pt>
                <c:pt idx="7034">
                  <c:v>65.883799222570644</c:v>
                </c:pt>
                <c:pt idx="7035">
                  <c:v>65.887510197305232</c:v>
                </c:pt>
                <c:pt idx="7036">
                  <c:v>65.891220963038776</c:v>
                </c:pt>
                <c:pt idx="7037">
                  <c:v>65.89493151980659</c:v>
                </c:pt>
                <c:pt idx="7038">
                  <c:v>65.898641867643988</c:v>
                </c:pt>
                <c:pt idx="7039">
                  <c:v>65.90235959356842</c:v>
                </c:pt>
                <c:pt idx="7040">
                  <c:v>65.906069523223735</c:v>
                </c:pt>
                <c:pt idx="7041">
                  <c:v>65.909779244054519</c:v>
                </c:pt>
                <c:pt idx="7042">
                  <c:v>65.913488756096044</c:v>
                </c:pt>
                <c:pt idx="7043">
                  <c:v>65.917198059383566</c:v>
                </c:pt>
                <c:pt idx="7044">
                  <c:v>65.920907153952314</c:v>
                </c:pt>
                <c:pt idx="7045">
                  <c:v>65.924616039837503</c:v>
                </c:pt>
                <c:pt idx="7046">
                  <c:v>65.928324717074375</c:v>
                </c:pt>
                <c:pt idx="7047">
                  <c:v>65.93204076926483</c:v>
                </c:pt>
                <c:pt idx="7048">
                  <c:v>65.935749028884175</c:v>
                </c:pt>
                <c:pt idx="7049">
                  <c:v>65.93945707996086</c:v>
                </c:pt>
                <c:pt idx="7050">
                  <c:v>65.943164922530073</c:v>
                </c:pt>
                <c:pt idx="7051">
                  <c:v>65.946872556626971</c:v>
                </c:pt>
                <c:pt idx="7052">
                  <c:v>65.95057998228674</c:v>
                </c:pt>
                <c:pt idx="7053">
                  <c:v>65.95428719954451</c:v>
                </c:pt>
                <c:pt idx="7054">
                  <c:v>65.957994208435423</c:v>
                </c:pt>
                <c:pt idx="7055">
                  <c:v>65.961701008994609</c:v>
                </c:pt>
                <c:pt idx="7056">
                  <c:v>65.965415180987065</c:v>
                </c:pt>
                <c:pt idx="7057">
                  <c:v>65.969121564562315</c:v>
                </c:pt>
                <c:pt idx="7058">
                  <c:v>65.972827739911224</c:v>
                </c:pt>
                <c:pt idx="7059">
                  <c:v>65.97653370706891</c:v>
                </c:pt>
                <c:pt idx="7060">
                  <c:v>65.980239466070444</c:v>
                </c:pt>
                <c:pt idx="7061">
                  <c:v>65.983945016950912</c:v>
                </c:pt>
                <c:pt idx="7062">
                  <c:v>65.987650359745345</c:v>
                </c:pt>
                <c:pt idx="7063">
                  <c:v>65.991363071238354</c:v>
                </c:pt>
                <c:pt idx="7064">
                  <c:v>65.995067997540545</c:v>
                </c:pt>
                <c:pt idx="7065">
                  <c:v>65.998772715861918</c:v>
                </c:pt>
                <c:pt idx="7066">
                  <c:v>66.002477226237502</c:v>
                </c:pt>
                <c:pt idx="7067">
                  <c:v>66.006181528702299</c:v>
                </c:pt>
                <c:pt idx="7068">
                  <c:v>66.009885623291311</c:v>
                </c:pt>
                <c:pt idx="7069">
                  <c:v>66.013589510039523</c:v>
                </c:pt>
                <c:pt idx="7070">
                  <c:v>66.017293188981924</c:v>
                </c:pt>
                <c:pt idx="7071">
                  <c:v>66.0209966601535</c:v>
                </c:pt>
                <c:pt idx="7072">
                  <c:v>66.024707496512249</c:v>
                </c:pt>
                <c:pt idx="7073">
                  <c:v>66.028410551822319</c:v>
                </c:pt>
                <c:pt idx="7074">
                  <c:v>66.032113399466468</c:v>
                </c:pt>
                <c:pt idx="7075">
                  <c:v>66.03581603947967</c:v>
                </c:pt>
                <c:pt idx="7076">
                  <c:v>66.039518471896812</c:v>
                </c:pt>
                <c:pt idx="7077">
                  <c:v>66.043220696752826</c:v>
                </c:pt>
                <c:pt idx="7078">
                  <c:v>66.046922714082598</c:v>
                </c:pt>
                <c:pt idx="7079">
                  <c:v>66.050624523921044</c:v>
                </c:pt>
                <c:pt idx="7080">
                  <c:v>66.054333695829527</c:v>
                </c:pt>
                <c:pt idx="7081">
                  <c:v>66.058035090365806</c:v>
                </c:pt>
                <c:pt idx="7082">
                  <c:v>66.06173627751545</c:v>
                </c:pt>
                <c:pt idx="7083">
                  <c:v>66.065437257313292</c:v>
                </c:pt>
                <c:pt idx="7084">
                  <c:v>66.069138029794217</c:v>
                </c:pt>
                <c:pt idx="7085">
                  <c:v>66.07283859499303</c:v>
                </c:pt>
                <c:pt idx="7086">
                  <c:v>66.07653895294456</c:v>
                </c:pt>
                <c:pt idx="7087">
                  <c:v>66.080246670241777</c:v>
                </c:pt>
                <c:pt idx="7088">
                  <c:v>66.083946613379553</c:v>
                </c:pt>
                <c:pt idx="7089">
                  <c:v>66.087646349374552</c:v>
                </c:pt>
                <c:pt idx="7090">
                  <c:v>66.091345878261549</c:v>
                </c:pt>
                <c:pt idx="7091">
                  <c:v>66.095045200075319</c:v>
                </c:pt>
                <c:pt idx="7092">
                  <c:v>66.098744314850634</c:v>
                </c:pt>
                <c:pt idx="7093">
                  <c:v>66.102443222622256</c:v>
                </c:pt>
                <c:pt idx="7094">
                  <c:v>66.106141923424943</c:v>
                </c:pt>
                <c:pt idx="7095">
                  <c:v>66.109840417293398</c:v>
                </c:pt>
                <c:pt idx="7096">
                  <c:v>66.113546267009454</c:v>
                </c:pt>
                <c:pt idx="7097">
                  <c:v>66.117244346690669</c:v>
                </c:pt>
                <c:pt idx="7098">
                  <c:v>66.120942219541917</c:v>
                </c:pt>
                <c:pt idx="7099">
                  <c:v>66.124639885597873</c:v>
                </c:pt>
                <c:pt idx="7100">
                  <c:v>66.128337344893225</c:v>
                </c:pt>
                <c:pt idx="7101">
                  <c:v>66.132034597462678</c:v>
                </c:pt>
                <c:pt idx="7102">
                  <c:v>66.135731643340876</c:v>
                </c:pt>
                <c:pt idx="7103">
                  <c:v>66.139428482562508</c:v>
                </c:pt>
                <c:pt idx="7104">
                  <c:v>66.143132674526385</c:v>
                </c:pt>
                <c:pt idx="7105">
                  <c:v>66.146829100116364</c:v>
                </c:pt>
                <c:pt idx="7106">
                  <c:v>66.150525319153743</c:v>
                </c:pt>
                <c:pt idx="7107">
                  <c:v>66.154221331673156</c:v>
                </c:pt>
                <c:pt idx="7108">
                  <c:v>66.157917137709219</c:v>
                </c:pt>
                <c:pt idx="7109">
                  <c:v>66.161612737296551</c:v>
                </c:pt>
                <c:pt idx="7110">
                  <c:v>66.165308130469697</c:v>
                </c:pt>
                <c:pt idx="7111">
                  <c:v>66.16901087367107</c:v>
                </c:pt>
                <c:pt idx="7112">
                  <c:v>66.172705853697721</c:v>
                </c:pt>
                <c:pt idx="7113">
                  <c:v>66.176400627414012</c:v>
                </c:pt>
                <c:pt idx="7114">
                  <c:v>66.180095194854474</c:v>
                </c:pt>
                <c:pt idx="7115">
                  <c:v>66.183789556053682</c:v>
                </c:pt>
                <c:pt idx="7116">
                  <c:v>66.187483711046156</c:v>
                </c:pt>
                <c:pt idx="7117">
                  <c:v>66.191177659866426</c:v>
                </c:pt>
                <c:pt idx="7118">
                  <c:v>66.194871402549012</c:v>
                </c:pt>
                <c:pt idx="7119">
                  <c:v>66.198564939128403</c:v>
                </c:pt>
                <c:pt idx="7120">
                  <c:v>66.202265822251121</c:v>
                </c:pt>
                <c:pt idx="7121">
                  <c:v>66.205958946306339</c:v>
                </c:pt>
                <c:pt idx="7122">
                  <c:v>66.209651864361902</c:v>
                </c:pt>
                <c:pt idx="7123">
                  <c:v>66.213344576452258</c:v>
                </c:pt>
                <c:pt idx="7124">
                  <c:v>66.21703708261191</c:v>
                </c:pt>
                <c:pt idx="7125">
                  <c:v>66.220729382875263</c:v>
                </c:pt>
                <c:pt idx="7126">
                  <c:v>66.224421477276792</c:v>
                </c:pt>
                <c:pt idx="7127">
                  <c:v>66.228113365850916</c:v>
                </c:pt>
                <c:pt idx="7128">
                  <c:v>66.23181259787475</c:v>
                </c:pt>
                <c:pt idx="7129">
                  <c:v>66.235504074476552</c:v>
                </c:pt>
                <c:pt idx="7130">
                  <c:v>66.239195345354247</c:v>
                </c:pt>
                <c:pt idx="7131">
                  <c:v>66.242886410542226</c:v>
                </c:pt>
                <c:pt idx="7132">
                  <c:v>66.246577270074866</c:v>
                </c:pt>
                <c:pt idx="7133">
                  <c:v>66.250267923986542</c:v>
                </c:pt>
                <c:pt idx="7134">
                  <c:v>66.253958372311615</c:v>
                </c:pt>
                <c:pt idx="7135">
                  <c:v>66.257656161382585</c:v>
                </c:pt>
                <c:pt idx="7136">
                  <c:v>66.261346198217254</c:v>
                </c:pt>
                <c:pt idx="7137">
                  <c:v>66.265036029568421</c:v>
                </c:pt>
                <c:pt idx="7138">
                  <c:v>66.268725655470391</c:v>
                </c:pt>
                <c:pt idx="7139">
                  <c:v>66.272415075957497</c:v>
                </c:pt>
                <c:pt idx="7140">
                  <c:v>66.276104291064058</c:v>
                </c:pt>
                <c:pt idx="7141">
                  <c:v>66.279793300824352</c:v>
                </c:pt>
                <c:pt idx="7142">
                  <c:v>66.283482105272654</c:v>
                </c:pt>
                <c:pt idx="7143">
                  <c:v>66.287170704443255</c:v>
                </c:pt>
                <c:pt idx="7144">
                  <c:v>66.290866640888026</c:v>
                </c:pt>
                <c:pt idx="7145">
                  <c:v>66.294554829186396</c:v>
                </c:pt>
                <c:pt idx="7146">
                  <c:v>66.298242812309894</c:v>
                </c:pt>
                <c:pt idx="7147">
                  <c:v>66.30193059029277</c:v>
                </c:pt>
                <c:pt idx="7148">
                  <c:v>66.305618163169243</c:v>
                </c:pt>
                <c:pt idx="7149">
                  <c:v>66.30930553097356</c:v>
                </c:pt>
                <c:pt idx="7150">
                  <c:v>66.312992693739886</c:v>
                </c:pt>
                <c:pt idx="7151">
                  <c:v>66.316679651502454</c:v>
                </c:pt>
                <c:pt idx="7152">
                  <c:v>66.320373943457227</c:v>
                </c:pt>
                <c:pt idx="7153">
                  <c:v>66.324060490895761</c:v>
                </c:pt>
                <c:pt idx="7154">
                  <c:v>66.327746833433139</c:v>
                </c:pt>
                <c:pt idx="7155">
                  <c:v>66.331432971103524</c:v>
                </c:pt>
                <c:pt idx="7156">
                  <c:v>66.335118903941066</c:v>
                </c:pt>
                <c:pt idx="7157">
                  <c:v>66.338804631979912</c:v>
                </c:pt>
                <c:pt idx="7158">
                  <c:v>66.342490155254197</c:v>
                </c:pt>
                <c:pt idx="7159">
                  <c:v>66.346183010027033</c:v>
                </c:pt>
                <c:pt idx="7160">
                  <c:v>66.349868123455977</c:v>
                </c:pt>
                <c:pt idx="7161">
                  <c:v>66.353553032222777</c:v>
                </c:pt>
                <c:pt idx="7162">
                  <c:v>66.357237736361512</c:v>
                </c:pt>
                <c:pt idx="7163">
                  <c:v>66.360922235906273</c:v>
                </c:pt>
                <c:pt idx="7164">
                  <c:v>66.364606530891152</c:v>
                </c:pt>
                <c:pt idx="7165">
                  <c:v>66.368290621350198</c:v>
                </c:pt>
                <c:pt idx="7166">
                  <c:v>66.371974507317461</c:v>
                </c:pt>
                <c:pt idx="7167">
                  <c:v>66.375658188827032</c:v>
                </c:pt>
                <c:pt idx="7168">
                  <c:v>66.37934919837646</c:v>
                </c:pt>
                <c:pt idx="7169">
                  <c:v>66.383032470654726</c:v>
                </c:pt>
                <c:pt idx="7170">
                  <c:v>66.386715538577448</c:v>
                </c:pt>
                <c:pt idx="7171">
                  <c:v>66.390398402178604</c:v>
                </c:pt>
                <c:pt idx="7172">
                  <c:v>66.394081061492216</c:v>
                </c:pt>
                <c:pt idx="7173">
                  <c:v>66.397763516552274</c:v>
                </c:pt>
                <c:pt idx="7174">
                  <c:v>66.401445767392744</c:v>
                </c:pt>
                <c:pt idx="7175">
                  <c:v>66.405135343586196</c:v>
                </c:pt>
                <c:pt idx="7176">
                  <c:v>66.408817185671964</c:v>
                </c:pt>
                <c:pt idx="7177">
                  <c:v>66.412498823640121</c:v>
                </c:pt>
                <c:pt idx="7178">
                  <c:v>66.416180257524601</c:v>
                </c:pt>
                <c:pt idx="7179">
                  <c:v>66.419861487359341</c:v>
                </c:pt>
                <c:pt idx="7180">
                  <c:v>66.423542513178262</c:v>
                </c:pt>
                <c:pt idx="7181">
                  <c:v>66.427223335015285</c:v>
                </c:pt>
                <c:pt idx="7182">
                  <c:v>66.43090395290433</c:v>
                </c:pt>
                <c:pt idx="7183">
                  <c:v>66.434591893079315</c:v>
                </c:pt>
                <c:pt idx="7184">
                  <c:v>66.438272102757153</c:v>
                </c:pt>
                <c:pt idx="7185">
                  <c:v>66.441952108588737</c:v>
                </c:pt>
                <c:pt idx="7186">
                  <c:v>66.445631910607943</c:v>
                </c:pt>
                <c:pt idx="7187">
                  <c:v>66.449311508848609</c:v>
                </c:pt>
                <c:pt idx="7188">
                  <c:v>66.452990903344599</c:v>
                </c:pt>
                <c:pt idx="7189">
                  <c:v>66.456670094129748</c:v>
                </c:pt>
                <c:pt idx="7190">
                  <c:v>66.460349081237908</c:v>
                </c:pt>
                <c:pt idx="7191">
                  <c:v>66.464027864702871</c:v>
                </c:pt>
                <c:pt idx="7192">
                  <c:v>66.467713967008081</c:v>
                </c:pt>
                <c:pt idx="7193">
                  <c:v>66.471392342871837</c:v>
                </c:pt>
                <c:pt idx="7194">
                  <c:v>66.475070515193892</c:v>
                </c:pt>
                <c:pt idx="7195">
                  <c:v>66.478748484008037</c:v>
                </c:pt>
                <c:pt idx="7196">
                  <c:v>66.482426249348038</c:v>
                </c:pt>
                <c:pt idx="7197">
                  <c:v>66.486103811247659</c:v>
                </c:pt>
                <c:pt idx="7198">
                  <c:v>66.489788689692787</c:v>
                </c:pt>
                <c:pt idx="7199">
                  <c:v>66.493465844397079</c:v>
                </c:pt>
                <c:pt idx="7200">
                  <c:v>66.497142795762286</c:v>
                </c:pt>
                <c:pt idx="7201">
                  <c:v>66.500819543822175</c:v>
                </c:pt>
                <c:pt idx="7202">
                  <c:v>66.504496088610423</c:v>
                </c:pt>
                <c:pt idx="7203">
                  <c:v>66.508172430160784</c:v>
                </c:pt>
                <c:pt idx="7204">
                  <c:v>66.511848568506949</c:v>
                </c:pt>
                <c:pt idx="7205">
                  <c:v>66.515524503682599</c:v>
                </c:pt>
                <c:pt idx="7206">
                  <c:v>66.519200235721414</c:v>
                </c:pt>
                <c:pt idx="7207">
                  <c:v>66.522883280868101</c:v>
                </c:pt>
                <c:pt idx="7208">
                  <c:v>66.526558606319028</c:v>
                </c:pt>
                <c:pt idx="7209">
                  <c:v>66.530233728734189</c:v>
                </c:pt>
                <c:pt idx="7210">
                  <c:v>66.533908648147232</c:v>
                </c:pt>
                <c:pt idx="7211">
                  <c:v>66.537583364591768</c:v>
                </c:pt>
                <c:pt idx="7212">
                  <c:v>66.541257878101462</c:v>
                </c:pt>
                <c:pt idx="7213">
                  <c:v>66.544932188709907</c:v>
                </c:pt>
                <c:pt idx="7214">
                  <c:v>66.548606296450714</c:v>
                </c:pt>
                <c:pt idx="7215">
                  <c:v>66.55228020135749</c:v>
                </c:pt>
                <c:pt idx="7216">
                  <c:v>66.555961415939294</c:v>
                </c:pt>
                <c:pt idx="7217">
                  <c:v>66.55963491486412</c:v>
                </c:pt>
                <c:pt idx="7218">
                  <c:v>66.563308211055741</c:v>
                </c:pt>
                <c:pt idx="7219">
                  <c:v>66.566981304547681</c:v>
                </c:pt>
                <c:pt idx="7220">
                  <c:v>66.570654195373507</c:v>
                </c:pt>
                <c:pt idx="7221">
                  <c:v>66.574326883566755</c:v>
                </c:pt>
                <c:pt idx="7222">
                  <c:v>66.578006879148916</c:v>
                </c:pt>
                <c:pt idx="7223">
                  <c:v>66.581679161763404</c:v>
                </c:pt>
                <c:pt idx="7224">
                  <c:v>66.585351241845984</c:v>
                </c:pt>
                <c:pt idx="7225">
                  <c:v>66.589023119430124</c:v>
                </c:pt>
                <c:pt idx="7226">
                  <c:v>66.592694794549345</c:v>
                </c:pt>
                <c:pt idx="7227">
                  <c:v>66.59636626723713</c:v>
                </c:pt>
                <c:pt idx="7228">
                  <c:v>66.600037537526958</c:v>
                </c:pt>
                <c:pt idx="7229">
                  <c:v>66.603708605452297</c:v>
                </c:pt>
                <c:pt idx="7230">
                  <c:v>66.607379471046599</c:v>
                </c:pt>
                <c:pt idx="7231">
                  <c:v>66.611057640604983</c:v>
                </c:pt>
                <c:pt idx="7232">
                  <c:v>66.614728101223974</c:v>
                </c:pt>
                <c:pt idx="7233">
                  <c:v>66.618398359612343</c:v>
                </c:pt>
                <c:pt idx="7234">
                  <c:v>66.622068415803483</c:v>
                </c:pt>
                <c:pt idx="7235">
                  <c:v>66.625738269830819</c:v>
                </c:pt>
                <c:pt idx="7236">
                  <c:v>66.629407921727775</c:v>
                </c:pt>
                <c:pt idx="7237">
                  <c:v>66.633077371527733</c:v>
                </c:pt>
                <c:pt idx="7238">
                  <c:v>66.636746619264059</c:v>
                </c:pt>
                <c:pt idx="7239">
                  <c:v>66.640415664970149</c:v>
                </c:pt>
                <c:pt idx="7240">
                  <c:v>66.644092011220309</c:v>
                </c:pt>
                <c:pt idx="7241">
                  <c:v>66.64776065255306</c:v>
                </c:pt>
                <c:pt idx="7242">
                  <c:v>66.65142909195572</c:v>
                </c:pt>
                <c:pt idx="7243">
                  <c:v>66.655097329461611</c:v>
                </c:pt>
                <c:pt idx="7244">
                  <c:v>66.658765365104088</c:v>
                </c:pt>
                <c:pt idx="7245">
                  <c:v>66.66243319891646</c:v>
                </c:pt>
                <c:pt idx="7246">
                  <c:v>66.666108330995286</c:v>
                </c:pt>
                <c:pt idx="7247">
                  <c:v>66.669775760834838</c:v>
                </c:pt>
                <c:pt idx="7248">
                  <c:v>66.673442988944259</c:v>
                </c:pt>
                <c:pt idx="7249">
                  <c:v>66.677110015356845</c:v>
                </c:pt>
                <c:pt idx="7250">
                  <c:v>66.680776840105878</c:v>
                </c:pt>
                <c:pt idx="7251">
                  <c:v>66.684443463224625</c:v>
                </c:pt>
                <c:pt idx="7252">
                  <c:v>66.688109884746325</c:v>
                </c:pt>
                <c:pt idx="7253">
                  <c:v>66.691776104704246</c:v>
                </c:pt>
                <c:pt idx="7254">
                  <c:v>66.695442123131627</c:v>
                </c:pt>
                <c:pt idx="7255">
                  <c:v>66.699115436413393</c:v>
                </c:pt>
                <c:pt idx="7256">
                  <c:v>66.702781051467412</c:v>
                </c:pt>
                <c:pt idx="7257">
                  <c:v>66.706446465090607</c:v>
                </c:pt>
                <c:pt idx="7258">
                  <c:v>66.710111677316206</c:v>
                </c:pt>
                <c:pt idx="7259">
                  <c:v>66.71377668817739</c:v>
                </c:pt>
                <c:pt idx="7260">
                  <c:v>66.717441497707327</c:v>
                </c:pt>
                <c:pt idx="7261">
                  <c:v>66.721106105939228</c:v>
                </c:pt>
                <c:pt idx="7262">
                  <c:v>66.724770512906218</c:v>
                </c:pt>
                <c:pt idx="7263">
                  <c:v>66.728434718641495</c:v>
                </c:pt>
                <c:pt idx="7264">
                  <c:v>66.732106215823876</c:v>
                </c:pt>
                <c:pt idx="7265">
                  <c:v>66.735770018783782</c:v>
                </c:pt>
                <c:pt idx="7266">
                  <c:v>66.739433620611436</c:v>
                </c:pt>
                <c:pt idx="7267">
                  <c:v>66.743097021339963</c:v>
                </c:pt>
                <c:pt idx="7268">
                  <c:v>66.746760221002489</c:v>
                </c:pt>
                <c:pt idx="7269">
                  <c:v>66.750423219632097</c:v>
                </c:pt>
                <c:pt idx="7270">
                  <c:v>66.754093507439677</c:v>
                </c:pt>
                <c:pt idx="7271">
                  <c:v>66.757756103691804</c:v>
                </c:pt>
                <c:pt idx="7272">
                  <c:v>66.761418499010333</c:v>
                </c:pt>
                <c:pt idx="7273">
                  <c:v>66.765080693428359</c:v>
                </c:pt>
                <c:pt idx="7274">
                  <c:v>66.768742686978911</c:v>
                </c:pt>
                <c:pt idx="7275">
                  <c:v>66.772404479695055</c:v>
                </c:pt>
                <c:pt idx="7276">
                  <c:v>66.776066071609819</c:v>
                </c:pt>
                <c:pt idx="7277">
                  <c:v>66.779727462756242</c:v>
                </c:pt>
                <c:pt idx="7278">
                  <c:v>66.78338865316735</c:v>
                </c:pt>
                <c:pt idx="7279">
                  <c:v>66.787057129357038</c:v>
                </c:pt>
                <c:pt idx="7280">
                  <c:v>66.790717917986186</c:v>
                </c:pt>
                <c:pt idx="7281">
                  <c:v>66.794378505979083</c:v>
                </c:pt>
                <c:pt idx="7282">
                  <c:v>66.798038893368712</c:v>
                </c:pt>
                <c:pt idx="7283">
                  <c:v>66.801699080188072</c:v>
                </c:pt>
                <c:pt idx="7284">
                  <c:v>66.805359066470103</c:v>
                </c:pt>
                <c:pt idx="7285">
                  <c:v>66.809018852247789</c:v>
                </c:pt>
                <c:pt idx="7286">
                  <c:v>66.812678437554055</c:v>
                </c:pt>
                <c:pt idx="7287">
                  <c:v>66.816337822421843</c:v>
                </c:pt>
                <c:pt idx="7288">
                  <c:v>66.820004489673607</c:v>
                </c:pt>
                <c:pt idx="7289">
                  <c:v>66.823663473353506</c:v>
                </c:pt>
                <c:pt idx="7290">
                  <c:v>66.827322256693776</c:v>
                </c:pt>
                <c:pt idx="7291">
                  <c:v>66.830980839727317</c:v>
                </c:pt>
                <c:pt idx="7292">
                  <c:v>66.834639222487027</c:v>
                </c:pt>
                <c:pt idx="7293">
                  <c:v>66.838297405005761</c:v>
                </c:pt>
                <c:pt idx="7294">
                  <c:v>66.841962867647752</c:v>
                </c:pt>
                <c:pt idx="7295">
                  <c:v>66.845620649373885</c:v>
                </c:pt>
                <c:pt idx="7296">
                  <c:v>66.849278230957736</c:v>
                </c:pt>
                <c:pt idx="7297">
                  <c:v>66.852935612432162</c:v>
                </c:pt>
                <c:pt idx="7298">
                  <c:v>66.856592793829989</c:v>
                </c:pt>
                <c:pt idx="7299">
                  <c:v>66.860249775184059</c:v>
                </c:pt>
                <c:pt idx="7300">
                  <c:v>66.863906556527198</c:v>
                </c:pt>
                <c:pt idx="7301">
                  <c:v>66.867563137892205</c:v>
                </c:pt>
                <c:pt idx="7302">
                  <c:v>66.871219519311893</c:v>
                </c:pt>
                <c:pt idx="7303">
                  <c:v>66.87488317746805</c:v>
                </c:pt>
                <c:pt idx="7304">
                  <c:v>66.878539158686763</c:v>
                </c:pt>
                <c:pt idx="7305">
                  <c:v>66.882194940058596</c:v>
                </c:pt>
                <c:pt idx="7306">
                  <c:v>66.885850521616305</c:v>
                </c:pt>
                <c:pt idx="7307">
                  <c:v>66.889505903392646</c:v>
                </c:pt>
                <c:pt idx="7308">
                  <c:v>66.893161085420388</c:v>
                </c:pt>
                <c:pt idx="7309">
                  <c:v>66.89681606773226</c:v>
                </c:pt>
                <c:pt idx="7310">
                  <c:v>66.900470850360989</c:v>
                </c:pt>
                <c:pt idx="7311">
                  <c:v>66.904132906719596</c:v>
                </c:pt>
                <c:pt idx="7312">
                  <c:v>66.907787289672044</c:v>
                </c:pt>
                <c:pt idx="7313">
                  <c:v>66.911441473039574</c:v>
                </c:pt>
                <c:pt idx="7314">
                  <c:v>66.915095456854871</c:v>
                </c:pt>
                <c:pt idx="7315">
                  <c:v>66.91874924115065</c:v>
                </c:pt>
                <c:pt idx="7316">
                  <c:v>66.922402825959566</c:v>
                </c:pt>
                <c:pt idx="7317">
                  <c:v>66.92605621131429</c:v>
                </c:pt>
                <c:pt idx="7318">
                  <c:v>66.929716867771077</c:v>
                </c:pt>
                <c:pt idx="7319">
                  <c:v>66.933369853907706</c:v>
                </c:pt>
                <c:pt idx="7320">
                  <c:v>66.93702264068817</c:v>
                </c:pt>
                <c:pt idx="7321">
                  <c:v>66.940675228145111</c:v>
                </c:pt>
                <c:pt idx="7322">
                  <c:v>66.944327616311156</c:v>
                </c:pt>
                <c:pt idx="7323">
                  <c:v>66.947979805218921</c:v>
                </c:pt>
                <c:pt idx="7324">
                  <c:v>66.951631794901019</c:v>
                </c:pt>
                <c:pt idx="7325">
                  <c:v>66.955283585390035</c:v>
                </c:pt>
                <c:pt idx="7326">
                  <c:v>66.958935176718569</c:v>
                </c:pt>
                <c:pt idx="7327">
                  <c:v>66.962594035774927</c:v>
                </c:pt>
                <c:pt idx="7328">
                  <c:v>66.966245228473127</c:v>
                </c:pt>
                <c:pt idx="7329">
                  <c:v>66.96989622210863</c:v>
                </c:pt>
                <c:pt idx="7330">
                  <c:v>66.973547016713994</c:v>
                </c:pt>
                <c:pt idx="7331">
                  <c:v>66.97719761232176</c:v>
                </c:pt>
                <c:pt idx="7332">
                  <c:v>66.980848008964472</c:v>
                </c:pt>
                <c:pt idx="7333">
                  <c:v>66.984498206674658</c:v>
                </c:pt>
                <c:pt idx="7334">
                  <c:v>66.988155669491306</c:v>
                </c:pt>
                <c:pt idx="7335">
                  <c:v>66.991805469027327</c:v>
                </c:pt>
                <c:pt idx="7336">
                  <c:v>66.995455069728422</c:v>
                </c:pt>
                <c:pt idx="7337">
                  <c:v>66.999104471627078</c:v>
                </c:pt>
                <c:pt idx="7338">
                  <c:v>67.002753674755795</c:v>
                </c:pt>
                <c:pt idx="7339">
                  <c:v>67.006402679147016</c:v>
                </c:pt>
                <c:pt idx="7340">
                  <c:v>67.010051484833227</c:v>
                </c:pt>
                <c:pt idx="7341">
                  <c:v>67.013700091846886</c:v>
                </c:pt>
                <c:pt idx="7342">
                  <c:v>67.01734850022045</c:v>
                </c:pt>
                <c:pt idx="7343">
                  <c:v>67.02100417033455</c:v>
                </c:pt>
                <c:pt idx="7344">
                  <c:v>67.024652181119151</c:v>
                </c:pt>
                <c:pt idx="7345">
                  <c:v>67.028299993361017</c:v>
                </c:pt>
                <c:pt idx="7346">
                  <c:v>67.031947607092548</c:v>
                </c:pt>
                <c:pt idx="7347">
                  <c:v>67.035595022346158</c:v>
                </c:pt>
                <c:pt idx="7348">
                  <c:v>67.03924223915422</c:v>
                </c:pt>
                <c:pt idx="7349">
                  <c:v>67.042889257549149</c:v>
                </c:pt>
                <c:pt idx="7350">
                  <c:v>67.046536077563317</c:v>
                </c:pt>
                <c:pt idx="7351">
                  <c:v>67.050190156329904</c:v>
                </c:pt>
                <c:pt idx="7352">
                  <c:v>67.053836579274119</c:v>
                </c:pt>
                <c:pt idx="7353">
                  <c:v>67.057482803934718</c:v>
                </c:pt>
                <c:pt idx="7354">
                  <c:v>67.061128830344032</c:v>
                </c:pt>
                <c:pt idx="7355">
                  <c:v>67.064774658534418</c:v>
                </c:pt>
                <c:pt idx="7356">
                  <c:v>67.068420288538192</c:v>
                </c:pt>
                <c:pt idx="7357">
                  <c:v>67.072065720387656</c:v>
                </c:pt>
                <c:pt idx="7358">
                  <c:v>67.075718408377853</c:v>
                </c:pt>
                <c:pt idx="7359">
                  <c:v>67.079363443610575</c:v>
                </c:pt>
                <c:pt idx="7360">
                  <c:v>67.083008280785975</c:v>
                </c:pt>
                <c:pt idx="7361">
                  <c:v>67.086652919936327</c:v>
                </c:pt>
                <c:pt idx="7362">
                  <c:v>67.090297361093874</c:v>
                </c:pt>
                <c:pt idx="7363">
                  <c:v>67.093941604290919</c:v>
                </c:pt>
                <c:pt idx="7364">
                  <c:v>67.097585649559704</c:v>
                </c:pt>
                <c:pt idx="7365">
                  <c:v>67.101229496932476</c:v>
                </c:pt>
                <c:pt idx="7366">
                  <c:v>67.104873146441463</c:v>
                </c:pt>
                <c:pt idx="7367">
                  <c:v>67.10852404873765</c:v>
                </c:pt>
                <c:pt idx="7368">
                  <c:v>67.112167302211304</c:v>
                </c:pt>
                <c:pt idx="7369">
                  <c:v>67.115810357917908</c:v>
                </c:pt>
                <c:pt idx="7370">
                  <c:v>67.119453215889664</c:v>
                </c:pt>
                <c:pt idx="7371">
                  <c:v>67.123095876158757</c:v>
                </c:pt>
                <c:pt idx="7372">
                  <c:v>67.126738338757377</c:v>
                </c:pt>
                <c:pt idx="7373">
                  <c:v>67.130380603717725</c:v>
                </c:pt>
                <c:pt idx="7374">
                  <c:v>67.134022671071932</c:v>
                </c:pt>
                <c:pt idx="7375">
                  <c:v>67.137671988236235</c:v>
                </c:pt>
                <c:pt idx="7376">
                  <c:v>67.141313660070722</c:v>
                </c:pt>
                <c:pt idx="7377">
                  <c:v>67.144955134395616</c:v>
                </c:pt>
                <c:pt idx="7378">
                  <c:v>67.148596411243034</c:v>
                </c:pt>
                <c:pt idx="7379">
                  <c:v>67.152237490645092</c:v>
                </c:pt>
                <c:pt idx="7380">
                  <c:v>67.155878372633921</c:v>
                </c:pt>
                <c:pt idx="7381">
                  <c:v>67.15951905724161</c:v>
                </c:pt>
                <c:pt idx="7382">
                  <c:v>67.163166989057331</c:v>
                </c:pt>
                <c:pt idx="7383">
                  <c:v>67.166807278595584</c:v>
                </c:pt>
                <c:pt idx="7384">
                  <c:v>67.170447370849033</c:v>
                </c:pt>
                <c:pt idx="7385">
                  <c:v>67.174087265849764</c:v>
                </c:pt>
                <c:pt idx="7386">
                  <c:v>67.177726963629837</c:v>
                </c:pt>
                <c:pt idx="7387">
                  <c:v>67.181366464221313</c:v>
                </c:pt>
                <c:pt idx="7388">
                  <c:v>67.185005767656236</c:v>
                </c:pt>
                <c:pt idx="7389">
                  <c:v>67.188644873966609</c:v>
                </c:pt>
                <c:pt idx="7390">
                  <c:v>67.192283783184507</c:v>
                </c:pt>
                <c:pt idx="7391">
                  <c:v>67.195929936269209</c:v>
                </c:pt>
                <c:pt idx="7392">
                  <c:v>67.199568450995287</c:v>
                </c:pt>
                <c:pt idx="7393">
                  <c:v>67.203206768724968</c:v>
                </c:pt>
                <c:pt idx="7394">
                  <c:v>67.206844889490242</c:v>
                </c:pt>
                <c:pt idx="7395">
                  <c:v>67.210482813323097</c:v>
                </c:pt>
                <c:pt idx="7396">
                  <c:v>67.214120540255536</c:v>
                </c:pt>
                <c:pt idx="7397">
                  <c:v>67.217758070319491</c:v>
                </c:pt>
                <c:pt idx="7398">
                  <c:v>67.221395403546936</c:v>
                </c:pt>
                <c:pt idx="7399">
                  <c:v>67.225039977674982</c:v>
                </c:pt>
                <c:pt idx="7400">
                  <c:v>67.228676916922879</c:v>
                </c:pt>
                <c:pt idx="7401">
                  <c:v>67.232313659430162</c:v>
                </c:pt>
                <c:pt idx="7402">
                  <c:v>67.235950205228761</c:v>
                </c:pt>
                <c:pt idx="7403">
                  <c:v>67.239586554350552</c:v>
                </c:pt>
                <c:pt idx="7404">
                  <c:v>67.243222706827481</c:v>
                </c:pt>
                <c:pt idx="7405">
                  <c:v>67.246858662691452</c:v>
                </c:pt>
                <c:pt idx="7406">
                  <c:v>67.250501856863494</c:v>
                </c:pt>
                <c:pt idx="7407">
                  <c:v>67.25413741919526</c:v>
                </c:pt>
                <c:pt idx="7408">
                  <c:v>67.257772785009763</c:v>
                </c:pt>
                <c:pt idx="7409">
                  <c:v>67.261407954338864</c:v>
                </c:pt>
                <c:pt idx="7410">
                  <c:v>67.265042927214438</c:v>
                </c:pt>
                <c:pt idx="7411">
                  <c:v>67.268677703668303</c:v>
                </c:pt>
                <c:pt idx="7412">
                  <c:v>67.272312283732305</c:v>
                </c:pt>
                <c:pt idx="7413">
                  <c:v>67.275946667438276</c:v>
                </c:pt>
                <c:pt idx="7414">
                  <c:v>67.27958085481805</c:v>
                </c:pt>
                <c:pt idx="7415">
                  <c:v>67.283222277176947</c:v>
                </c:pt>
                <c:pt idx="7416">
                  <c:v>67.286856071598422</c:v>
                </c:pt>
                <c:pt idx="7417">
                  <c:v>67.290489669789153</c:v>
                </c:pt>
                <c:pt idx="7418">
                  <c:v>67.294123071780945</c:v>
                </c:pt>
                <c:pt idx="7419">
                  <c:v>67.297756277605572</c:v>
                </c:pt>
                <c:pt idx="7420">
                  <c:v>67.301389287294811</c:v>
                </c:pt>
                <c:pt idx="7421">
                  <c:v>67.305022100880407</c:v>
                </c:pt>
                <c:pt idx="7422">
                  <c:v>67.308654718394124</c:v>
                </c:pt>
                <c:pt idx="7423">
                  <c:v>67.312294567931644</c:v>
                </c:pt>
                <c:pt idx="7424">
                  <c:v>67.315926792996024</c:v>
                </c:pt>
                <c:pt idx="7425">
                  <c:v>67.319558822083806</c:v>
                </c:pt>
                <c:pt idx="7426">
                  <c:v>67.323190655226668</c:v>
                </c:pt>
                <c:pt idx="7427">
                  <c:v>67.32682229245637</c:v>
                </c:pt>
                <c:pt idx="7428">
                  <c:v>67.330453733804589</c:v>
                </c:pt>
                <c:pt idx="7429">
                  <c:v>67.334084979303015</c:v>
                </c:pt>
                <c:pt idx="7430">
                  <c:v>67.337723454242209</c:v>
                </c:pt>
                <c:pt idx="7431">
                  <c:v>67.341354307735756</c:v>
                </c:pt>
                <c:pt idx="7432">
                  <c:v>67.344984965474595</c:v>
                </c:pt>
                <c:pt idx="7433">
                  <c:v>67.348615427490415</c:v>
                </c:pt>
                <c:pt idx="7434">
                  <c:v>67.352245693814851</c:v>
                </c:pt>
                <c:pt idx="7435">
                  <c:v>67.355875764479521</c:v>
                </c:pt>
                <c:pt idx="7436">
                  <c:v>67.359505639516087</c:v>
                </c:pt>
                <c:pt idx="7437">
                  <c:v>67.363135318956168</c:v>
                </c:pt>
                <c:pt idx="7438">
                  <c:v>67.366764802831369</c:v>
                </c:pt>
                <c:pt idx="7439">
                  <c:v>67.370401512830554</c:v>
                </c:pt>
                <c:pt idx="7440">
                  <c:v>67.374030605271045</c:v>
                </c:pt>
                <c:pt idx="7441">
                  <c:v>67.377659502241542</c:v>
                </c:pt>
                <c:pt idx="7442">
                  <c:v>67.381288203773607</c:v>
                </c:pt>
                <c:pt idx="7443">
                  <c:v>67.384916709898818</c:v>
                </c:pt>
                <c:pt idx="7444">
                  <c:v>67.388545020648721</c:v>
                </c:pt>
                <c:pt idx="7445">
                  <c:v>67.392173136054907</c:v>
                </c:pt>
                <c:pt idx="7446">
                  <c:v>67.395801056148883</c:v>
                </c:pt>
                <c:pt idx="7447">
                  <c:v>67.399436199422325</c:v>
                </c:pt>
                <c:pt idx="7448">
                  <c:v>67.403063728587298</c:v>
                </c:pt>
                <c:pt idx="7449">
                  <c:v>67.406691062534733</c:v>
                </c:pt>
                <c:pt idx="7450">
                  <c:v>67.41031820129615</c:v>
                </c:pt>
                <c:pt idx="7451">
                  <c:v>67.413945144903067</c:v>
                </c:pt>
                <c:pt idx="7452">
                  <c:v>67.417571893386963</c:v>
                </c:pt>
                <c:pt idx="7453">
                  <c:v>67.421198446779343</c:v>
                </c:pt>
                <c:pt idx="7454">
                  <c:v>67.424832220777532</c:v>
                </c:pt>
                <c:pt idx="7455">
                  <c:v>67.428458383682482</c:v>
                </c:pt>
                <c:pt idx="7456">
                  <c:v>67.432084351590376</c:v>
                </c:pt>
                <c:pt idx="7457">
                  <c:v>67.43571012453269</c:v>
                </c:pt>
                <c:pt idx="7458">
                  <c:v>67.439335702540845</c:v>
                </c:pt>
                <c:pt idx="7459">
                  <c:v>67.442961085646289</c:v>
                </c:pt>
                <c:pt idx="7460">
                  <c:v>67.446586273880456</c:v>
                </c:pt>
                <c:pt idx="7461">
                  <c:v>67.450211267274767</c:v>
                </c:pt>
                <c:pt idx="7462">
                  <c:v>67.453836065860628</c:v>
                </c:pt>
                <c:pt idx="7463">
                  <c:v>67.457468081747635</c:v>
                </c:pt>
                <c:pt idx="7464">
                  <c:v>67.461092490412568</c:v>
                </c:pt>
                <c:pt idx="7465">
                  <c:v>67.464716704363326</c:v>
                </c:pt>
                <c:pt idx="7466">
                  <c:v>67.468340723631258</c:v>
                </c:pt>
                <c:pt idx="7467">
                  <c:v>67.47196454824774</c:v>
                </c:pt>
                <c:pt idx="7468">
                  <c:v>67.475588178244138</c:v>
                </c:pt>
                <c:pt idx="7469">
                  <c:v>67.479211613651799</c:v>
                </c:pt>
                <c:pt idx="7470">
                  <c:v>67.482842263793245</c:v>
                </c:pt>
                <c:pt idx="7471">
                  <c:v>67.486465309719705</c:v>
                </c:pt>
                <c:pt idx="7472">
                  <c:v>67.49008816115149</c:v>
                </c:pt>
                <c:pt idx="7473">
                  <c:v>67.493710818119936</c:v>
                </c:pt>
                <c:pt idx="7474">
                  <c:v>67.497333280656349</c:v>
                </c:pt>
                <c:pt idx="7475">
                  <c:v>67.500955548792049</c:v>
                </c:pt>
                <c:pt idx="7476">
                  <c:v>67.504577622558315</c:v>
                </c:pt>
                <c:pt idx="7477">
                  <c:v>67.508199501986425</c:v>
                </c:pt>
                <c:pt idx="7478">
                  <c:v>67.511828593217643</c:v>
                </c:pt>
                <c:pt idx="7479">
                  <c:v>67.515450083666039</c:v>
                </c:pt>
                <c:pt idx="7480">
                  <c:v>67.519071379870155</c:v>
                </c:pt>
                <c:pt idx="7481">
                  <c:v>67.522692481861242</c:v>
                </c:pt>
                <c:pt idx="7482">
                  <c:v>67.526313389670548</c:v>
                </c:pt>
                <c:pt idx="7483">
                  <c:v>67.52993410332931</c:v>
                </c:pt>
                <c:pt idx="7484">
                  <c:v>67.533554622868778</c:v>
                </c:pt>
                <c:pt idx="7485">
                  <c:v>67.537174948320128</c:v>
                </c:pt>
                <c:pt idx="7486">
                  <c:v>67.540795079714599</c:v>
                </c:pt>
                <c:pt idx="7487">
                  <c:v>67.544422419619522</c:v>
                </c:pt>
                <c:pt idx="7488">
                  <c:v>67.548042162597142</c:v>
                </c:pt>
                <c:pt idx="7489">
                  <c:v>67.551661711611516</c:v>
                </c:pt>
                <c:pt idx="7490">
                  <c:v>67.555281066693823</c:v>
                </c:pt>
                <c:pt idx="7491">
                  <c:v>67.558900227875228</c:v>
                </c:pt>
                <c:pt idx="7492">
                  <c:v>67.562519195186908</c:v>
                </c:pt>
                <c:pt idx="7493">
                  <c:v>67.56614536881618</c:v>
                </c:pt>
                <c:pt idx="7494">
                  <c:v>67.569763948085537</c:v>
                </c:pt>
                <c:pt idx="7495">
                  <c:v>67.573382333578664</c:v>
                </c:pt>
                <c:pt idx="7496">
                  <c:v>67.577000525326667</c:v>
                </c:pt>
                <c:pt idx="7497">
                  <c:v>67.58061852336067</c:v>
                </c:pt>
                <c:pt idx="7498">
                  <c:v>67.584236327711807</c:v>
                </c:pt>
                <c:pt idx="7499">
                  <c:v>67.587853938411158</c:v>
                </c:pt>
                <c:pt idx="7500">
                  <c:v>67.591471355489816</c:v>
                </c:pt>
                <c:pt idx="7501">
                  <c:v>67.595088578978874</c:v>
                </c:pt>
                <c:pt idx="7502">
                  <c:v>67.598713005500329</c:v>
                </c:pt>
                <c:pt idx="7503">
                  <c:v>67.602329841507682</c:v>
                </c:pt>
                <c:pt idx="7504">
                  <c:v>67.605946484018702</c:v>
                </c:pt>
                <c:pt idx="7505">
                  <c:v>67.609562933064424</c:v>
                </c:pt>
                <c:pt idx="7506">
                  <c:v>67.613179188675929</c:v>
                </c:pt>
                <c:pt idx="7507">
                  <c:v>67.616795250884223</c:v>
                </c:pt>
                <c:pt idx="7508">
                  <c:v>67.620411119720359</c:v>
                </c:pt>
                <c:pt idx="7509">
                  <c:v>67.624026795215329</c:v>
                </c:pt>
                <c:pt idx="7510">
                  <c:v>67.627642277400142</c:v>
                </c:pt>
                <c:pt idx="7511">
                  <c:v>67.631264959336676</c:v>
                </c:pt>
                <c:pt idx="7512">
                  <c:v>67.634880054599051</c:v>
                </c:pt>
                <c:pt idx="7513">
                  <c:v>67.638494956644323</c:v>
                </c:pt>
                <c:pt idx="7514">
                  <c:v>67.642109665503483</c:v>
                </c:pt>
                <c:pt idx="7515">
                  <c:v>67.645724181207484</c:v>
                </c:pt>
                <c:pt idx="7516">
                  <c:v>67.649338503787305</c:v>
                </c:pt>
                <c:pt idx="7517">
                  <c:v>67.652960023933915</c:v>
                </c:pt>
                <c:pt idx="7518">
                  <c:v>67.656573959963424</c:v>
                </c:pt>
                <c:pt idx="7519">
                  <c:v>67.660187702961622</c:v>
                </c:pt>
                <c:pt idx="7520">
                  <c:v>67.663801252959473</c:v>
                </c:pt>
                <c:pt idx="7521">
                  <c:v>67.667414609987873</c:v>
                </c:pt>
                <c:pt idx="7522">
                  <c:v>67.671027774077743</c:v>
                </c:pt>
                <c:pt idx="7523">
                  <c:v>67.674640745259964</c:v>
                </c:pt>
                <c:pt idx="7524">
                  <c:v>67.678253523565459</c:v>
                </c:pt>
                <c:pt idx="7525">
                  <c:v>67.681866109025094</c:v>
                </c:pt>
                <c:pt idx="7526">
                  <c:v>67.68548588877826</c:v>
                </c:pt>
                <c:pt idx="7527">
                  <c:v>67.689098088244606</c:v>
                </c:pt>
                <c:pt idx="7528">
                  <c:v>67.692710094957789</c:v>
                </c:pt>
                <c:pt idx="7529">
                  <c:v>67.696321908948633</c:v>
                </c:pt>
                <c:pt idx="7530">
                  <c:v>67.699933530248018</c:v>
                </c:pt>
                <c:pt idx="7531">
                  <c:v>67.703544958886752</c:v>
                </c:pt>
                <c:pt idx="7532">
                  <c:v>67.707156194895674</c:v>
                </c:pt>
                <c:pt idx="7533">
                  <c:v>67.710767238305607</c:v>
                </c:pt>
                <c:pt idx="7534">
                  <c:v>67.71437808914736</c:v>
                </c:pt>
                <c:pt idx="7535">
                  <c:v>67.717996131013805</c:v>
                </c:pt>
                <c:pt idx="7536">
                  <c:v>67.721606596417956</c:v>
                </c:pt>
                <c:pt idx="7537">
                  <c:v>67.725216869346383</c:v>
                </c:pt>
                <c:pt idx="7538">
                  <c:v>67.728826949829866</c:v>
                </c:pt>
                <c:pt idx="7539">
                  <c:v>67.732436837899172</c:v>
                </c:pt>
                <c:pt idx="7540">
                  <c:v>67.736046533585053</c:v>
                </c:pt>
                <c:pt idx="7541">
                  <c:v>67.739663418118639</c:v>
                </c:pt>
                <c:pt idx="7542">
                  <c:v>67.743272728736684</c:v>
                </c:pt>
                <c:pt idx="7543">
                  <c:v>67.746881847063634</c:v>
                </c:pt>
                <c:pt idx="7544">
                  <c:v>67.750490773130196</c:v>
                </c:pt>
                <c:pt idx="7545">
                  <c:v>67.754099506967108</c:v>
                </c:pt>
                <c:pt idx="7546">
                  <c:v>67.757708048605068</c:v>
                </c:pt>
                <c:pt idx="7547">
                  <c:v>67.761316398074797</c:v>
                </c:pt>
                <c:pt idx="7548">
                  <c:v>67.764924555406978</c:v>
                </c:pt>
                <c:pt idx="7549">
                  <c:v>67.76853252063232</c:v>
                </c:pt>
                <c:pt idx="7550">
                  <c:v>67.772147671443918</c:v>
                </c:pt>
                <c:pt idx="7551">
                  <c:v>67.77575525215488</c:v>
                </c:pt>
                <c:pt idx="7552">
                  <c:v>67.779362640851076</c:v>
                </c:pt>
                <c:pt idx="7553">
                  <c:v>67.782969837563186</c:v>
                </c:pt>
                <c:pt idx="7554">
                  <c:v>67.786576842321821</c:v>
                </c:pt>
                <c:pt idx="7555">
                  <c:v>67.79018365515762</c:v>
                </c:pt>
                <c:pt idx="7556">
                  <c:v>67.793790276101248</c:v>
                </c:pt>
                <c:pt idx="7557">
                  <c:v>67.797396705183303</c:v>
                </c:pt>
                <c:pt idx="7558">
                  <c:v>67.801002942434422</c:v>
                </c:pt>
                <c:pt idx="7559">
                  <c:v>67.804616362014769</c:v>
                </c:pt>
                <c:pt idx="7560">
                  <c:v>67.808222215303658</c:v>
                </c:pt>
                <c:pt idx="7561">
                  <c:v>67.811827876853457</c:v>
                </c:pt>
                <c:pt idx="7562">
                  <c:v>67.815433346694761</c:v>
                </c:pt>
                <c:pt idx="7563">
                  <c:v>67.819038624858138</c:v>
                </c:pt>
                <c:pt idx="7564">
                  <c:v>67.822643711374155</c:v>
                </c:pt>
                <c:pt idx="7565">
                  <c:v>67.82625597805027</c:v>
                </c:pt>
                <c:pt idx="7566">
                  <c:v>67.829860680971464</c:v>
                </c:pt>
                <c:pt idx="7567">
                  <c:v>67.83346519233703</c:v>
                </c:pt>
                <c:pt idx="7568">
                  <c:v>67.837069512177493</c:v>
                </c:pt>
                <c:pt idx="7569">
                  <c:v>67.840673640523349</c:v>
                </c:pt>
                <c:pt idx="7570">
                  <c:v>67.844277577405151</c:v>
                </c:pt>
                <c:pt idx="7571">
                  <c:v>67.847881322853411</c:v>
                </c:pt>
                <c:pt idx="7572">
                  <c:v>67.85148487689861</c:v>
                </c:pt>
                <c:pt idx="7573">
                  <c:v>67.855088239571245</c:v>
                </c:pt>
                <c:pt idx="7574">
                  <c:v>67.858698779154324</c:v>
                </c:pt>
                <c:pt idx="7575">
                  <c:v>67.862301758782095</c:v>
                </c:pt>
                <c:pt idx="7576">
                  <c:v>67.865904547128821</c:v>
                </c:pt>
                <c:pt idx="7577">
                  <c:v>67.86950714422494</c:v>
                </c:pt>
                <c:pt idx="7578">
                  <c:v>67.873109550100921</c:v>
                </c:pt>
                <c:pt idx="7579">
                  <c:v>67.876711764787188</c:v>
                </c:pt>
                <c:pt idx="7580">
                  <c:v>67.880313788314211</c:v>
                </c:pt>
                <c:pt idx="7581">
                  <c:v>67.883915620712401</c:v>
                </c:pt>
                <c:pt idx="7582">
                  <c:v>67.887517262012167</c:v>
                </c:pt>
                <c:pt idx="7583">
                  <c:v>67.891126076977102</c:v>
                </c:pt>
                <c:pt idx="7584">
                  <c:v>67.894727335780644</c:v>
                </c:pt>
                <c:pt idx="7585">
                  <c:v>67.898328403577068</c:v>
                </c:pt>
                <c:pt idx="7586">
                  <c:v>67.901929280396743</c:v>
                </c:pt>
                <c:pt idx="7587">
                  <c:v>67.905529966270052</c:v>
                </c:pt>
                <c:pt idx="7588">
                  <c:v>67.909130461227377</c:v>
                </c:pt>
                <c:pt idx="7589">
                  <c:v>67.912730765299074</c:v>
                </c:pt>
                <c:pt idx="7590">
                  <c:v>67.916338240514705</c:v>
                </c:pt>
                <c:pt idx="7591">
                  <c:v>67.919938162516019</c:v>
                </c:pt>
                <c:pt idx="7592">
                  <c:v>67.923537893722823</c:v>
                </c:pt>
                <c:pt idx="7593">
                  <c:v>67.927137434165431</c:v>
                </c:pt>
                <c:pt idx="7594">
                  <c:v>67.93073678387421</c:v>
                </c:pt>
                <c:pt idx="7595">
                  <c:v>67.934335942879429</c:v>
                </c:pt>
                <c:pt idx="7596">
                  <c:v>67.937934911211428</c:v>
                </c:pt>
                <c:pt idx="7597">
                  <c:v>67.941533688900492</c:v>
                </c:pt>
                <c:pt idx="7598">
                  <c:v>67.945139634855408</c:v>
                </c:pt>
                <c:pt idx="7599">
                  <c:v>67.948738030959774</c:v>
                </c:pt>
                <c:pt idx="7600">
                  <c:v>67.952336236512139</c:v>
                </c:pt>
                <c:pt idx="7601">
                  <c:v>67.955934251542743</c:v>
                </c:pt>
                <c:pt idx="7602">
                  <c:v>67.959532076081857</c:v>
                </c:pt>
                <c:pt idx="7603">
                  <c:v>67.963129710159762</c:v>
                </c:pt>
                <c:pt idx="7604">
                  <c:v>67.966727153806673</c:v>
                </c:pt>
                <c:pt idx="7605">
                  <c:v>67.970324407052814</c:v>
                </c:pt>
                <c:pt idx="7606">
                  <c:v>67.973921469928442</c:v>
                </c:pt>
                <c:pt idx="7607">
                  <c:v>67.977525697836342</c:v>
                </c:pt>
                <c:pt idx="7608">
                  <c:v>67.981122379672428</c:v>
                </c:pt>
                <c:pt idx="7609">
                  <c:v>67.984718871228708</c:v>
                </c:pt>
                <c:pt idx="7610">
                  <c:v>67.988315172535351</c:v>
                </c:pt>
                <c:pt idx="7611">
                  <c:v>67.991911283622557</c:v>
                </c:pt>
                <c:pt idx="7612">
                  <c:v>67.995507204520507</c:v>
                </c:pt>
                <c:pt idx="7613">
                  <c:v>67.999102935259373</c:v>
                </c:pt>
                <c:pt idx="7614">
                  <c:v>68.00270582851833</c:v>
                </c:pt>
                <c:pt idx="7615">
                  <c:v>68.006301178640797</c:v>
                </c:pt>
                <c:pt idx="7616">
                  <c:v>68.009896338694702</c:v>
                </c:pt>
                <c:pt idx="7617">
                  <c:v>68.013491308710215</c:v>
                </c:pt>
                <c:pt idx="7618">
                  <c:v>68.017086088717448</c:v>
                </c:pt>
                <c:pt idx="7619">
                  <c:v>68.020680678746515</c:v>
                </c:pt>
                <c:pt idx="7620">
                  <c:v>68.024275078827557</c:v>
                </c:pt>
                <c:pt idx="7621">
                  <c:v>68.027869288990672</c:v>
                </c:pt>
                <c:pt idx="7622">
                  <c:v>68.031470658806128</c:v>
                </c:pt>
                <c:pt idx="7623">
                  <c:v>68.035064488835459</c:v>
                </c:pt>
                <c:pt idx="7624">
                  <c:v>68.038658129037202</c:v>
                </c:pt>
                <c:pt idx="7625">
                  <c:v>68.042251579441427</c:v>
                </c:pt>
                <c:pt idx="7626">
                  <c:v>68.045844840078217</c:v>
                </c:pt>
                <c:pt idx="7627">
                  <c:v>68.049437910977645</c:v>
                </c:pt>
                <c:pt idx="7628">
                  <c:v>68.053030792169722</c:v>
                </c:pt>
                <c:pt idx="7629">
                  <c:v>68.056623483684518</c:v>
                </c:pt>
                <c:pt idx="7630">
                  <c:v>68.060223331987387</c:v>
                </c:pt>
                <c:pt idx="7631">
                  <c:v>68.063815643850006</c:v>
                </c:pt>
                <c:pt idx="7632">
                  <c:v>68.067407766125484</c:v>
                </c:pt>
                <c:pt idx="7633">
                  <c:v>68.070999698843849</c:v>
                </c:pt>
                <c:pt idx="7634">
                  <c:v>68.074591442035114</c:v>
                </c:pt>
                <c:pt idx="7635">
                  <c:v>68.07818299572925</c:v>
                </c:pt>
                <c:pt idx="7636">
                  <c:v>68.081774359956285</c:v>
                </c:pt>
                <c:pt idx="7637">
                  <c:v>68.08536553474616</c:v>
                </c:pt>
                <c:pt idx="7638">
                  <c:v>68.088963863463221</c:v>
                </c:pt>
                <c:pt idx="7639">
                  <c:v>68.092554659081486</c:v>
                </c:pt>
                <c:pt idx="7640">
                  <c:v>68.096145265352575</c:v>
                </c:pt>
                <c:pt idx="7641">
                  <c:v>68.099735682306431</c:v>
                </c:pt>
                <c:pt idx="7642">
                  <c:v>68.103325909973009</c:v>
                </c:pt>
                <c:pt idx="7643">
                  <c:v>68.106915948382209</c:v>
                </c:pt>
                <c:pt idx="7644">
                  <c:v>68.110505797564002</c:v>
                </c:pt>
                <c:pt idx="7645">
                  <c:v>68.114095457548288</c:v>
                </c:pt>
                <c:pt idx="7646">
                  <c:v>68.117692268602298</c:v>
                </c:pt>
                <c:pt idx="7647">
                  <c:v>68.121281549894519</c:v>
                </c:pt>
                <c:pt idx="7648">
                  <c:v>68.124870642079017</c:v>
                </c:pt>
                <c:pt idx="7649">
                  <c:v>68.128459545185663</c:v>
                </c:pt>
                <c:pt idx="7650">
                  <c:v>68.132048259244343</c:v>
                </c:pt>
                <c:pt idx="7651">
                  <c:v>68.135636784284912</c:v>
                </c:pt>
                <c:pt idx="7652">
                  <c:v>68.139225120337258</c:v>
                </c:pt>
                <c:pt idx="7653">
                  <c:v>68.142820604961756</c:v>
                </c:pt>
                <c:pt idx="7654">
                  <c:v>68.146408562740859</c:v>
                </c:pt>
                <c:pt idx="7655">
                  <c:v>68.149996331621324</c:v>
                </c:pt>
                <c:pt idx="7656">
                  <c:v>68.153583911632992</c:v>
                </c:pt>
                <c:pt idx="7657">
                  <c:v>68.157171302805693</c:v>
                </c:pt>
                <c:pt idx="7658">
                  <c:v>68.160758505169241</c:v>
                </c:pt>
                <c:pt idx="7659">
                  <c:v>68.164345518753422</c:v>
                </c:pt>
                <c:pt idx="7660">
                  <c:v>68.167932343588063</c:v>
                </c:pt>
                <c:pt idx="7661">
                  <c:v>68.171518979702952</c:v>
                </c:pt>
                <c:pt idx="7662">
                  <c:v>68.175112761182874</c:v>
                </c:pt>
                <c:pt idx="7663">
                  <c:v>68.178699019561819</c:v>
                </c:pt>
                <c:pt idx="7664">
                  <c:v>68.182285089310412</c:v>
                </c:pt>
                <c:pt idx="7665">
                  <c:v>68.185870970458396</c:v>
                </c:pt>
                <c:pt idx="7666">
                  <c:v>68.189456663035529</c:v>
                </c:pt>
                <c:pt idx="7667">
                  <c:v>68.193042167071567</c:v>
                </c:pt>
                <c:pt idx="7668">
                  <c:v>68.196627482596242</c:v>
                </c:pt>
                <c:pt idx="7669">
                  <c:v>68.20021260963928</c:v>
                </c:pt>
                <c:pt idx="7670">
                  <c:v>68.203804879200106</c:v>
                </c:pt>
                <c:pt idx="7671">
                  <c:v>68.207389628983748</c:v>
                </c:pt>
                <c:pt idx="7672">
                  <c:v>68.210974190374969</c:v>
                </c:pt>
                <c:pt idx="7673">
                  <c:v>68.214558563403457</c:v>
                </c:pt>
                <c:pt idx="7674">
                  <c:v>68.218142748098913</c:v>
                </c:pt>
                <c:pt idx="7675">
                  <c:v>68.221726744491008</c:v>
                </c:pt>
                <c:pt idx="7676">
                  <c:v>68.225310552609429</c:v>
                </c:pt>
                <c:pt idx="7677">
                  <c:v>68.22890150075699</c:v>
                </c:pt>
                <c:pt idx="7678">
                  <c:v>68.232484932032193</c:v>
                </c:pt>
                <c:pt idx="7679">
                  <c:v>68.236068175122753</c:v>
                </c:pt>
                <c:pt idx="7680">
                  <c:v>68.239651230058314</c:v>
                </c:pt>
                <c:pt idx="7681">
                  <c:v>68.243234096868534</c:v>
                </c:pt>
                <c:pt idx="7682">
                  <c:v>68.246816775583028</c:v>
                </c:pt>
                <c:pt idx="7683">
                  <c:v>68.250399266231398</c:v>
                </c:pt>
                <c:pt idx="7684">
                  <c:v>68.253981568843287</c:v>
                </c:pt>
                <c:pt idx="7685">
                  <c:v>68.257563683448296</c:v>
                </c:pt>
                <c:pt idx="7686">
                  <c:v>68.261152934886766</c:v>
                </c:pt>
                <c:pt idx="7687">
                  <c:v>68.26473467318246</c:v>
                </c:pt>
                <c:pt idx="7688">
                  <c:v>68.268316223560106</c:v>
                </c:pt>
                <c:pt idx="7689">
                  <c:v>68.271897586049263</c:v>
                </c:pt>
                <c:pt idx="7690">
                  <c:v>68.275478760679519</c:v>
                </c:pt>
                <c:pt idx="7691">
                  <c:v>68.279059747480417</c:v>
                </c:pt>
                <c:pt idx="7692">
                  <c:v>68.282640546481502</c:v>
                </c:pt>
                <c:pt idx="7693">
                  <c:v>68.286221157712333</c:v>
                </c:pt>
                <c:pt idx="7694">
                  <c:v>68.289808902939541</c:v>
                </c:pt>
                <c:pt idx="7695">
                  <c:v>68.293389138334618</c:v>
                </c:pt>
                <c:pt idx="7696">
                  <c:v>68.296969186048074</c:v>
                </c:pt>
                <c:pt idx="7697">
                  <c:v>68.300549046109438</c:v>
                </c:pt>
                <c:pt idx="7698">
                  <c:v>68.304128718548185</c:v>
                </c:pt>
                <c:pt idx="7699">
                  <c:v>68.307708203393858</c:v>
                </c:pt>
                <c:pt idx="7700">
                  <c:v>68.311287500675903</c:v>
                </c:pt>
                <c:pt idx="7701">
                  <c:v>68.314873929474544</c:v>
                </c:pt>
                <c:pt idx="7702">
                  <c:v>68.318452851334385</c:v>
                </c:pt>
                <c:pt idx="7703">
                  <c:v>68.322031585719103</c:v>
                </c:pt>
                <c:pt idx="7704">
                  <c:v>68.32561013265817</c:v>
                </c:pt>
                <c:pt idx="7705">
                  <c:v>68.329188492181004</c:v>
                </c:pt>
                <c:pt idx="7706">
                  <c:v>68.332766664317049</c:v>
                </c:pt>
                <c:pt idx="7707">
                  <c:v>68.336344649095764</c:v>
                </c:pt>
                <c:pt idx="7708">
                  <c:v>68.339922446546581</c:v>
                </c:pt>
                <c:pt idx="7709">
                  <c:v>68.343500056698886</c:v>
                </c:pt>
                <c:pt idx="7710">
                  <c:v>68.347084795183477</c:v>
                </c:pt>
                <c:pt idx="7711">
                  <c:v>68.350662030444155</c:v>
                </c:pt>
                <c:pt idx="7712">
                  <c:v>68.354239078494615</c:v>
                </c:pt>
                <c:pt idx="7713">
                  <c:v>68.357815939364244</c:v>
                </c:pt>
                <c:pt idx="7714">
                  <c:v>68.36139261308243</c:v>
                </c:pt>
                <c:pt idx="7715">
                  <c:v>68.364969099678532</c:v>
                </c:pt>
                <c:pt idx="7716">
                  <c:v>68.368545399181926</c:v>
                </c:pt>
                <c:pt idx="7717">
                  <c:v>68.37212151162197</c:v>
                </c:pt>
                <c:pt idx="7718">
                  <c:v>68.375704749567305</c:v>
                </c:pt>
                <c:pt idx="7719">
                  <c:v>68.3792804875863</c:v>
                </c:pt>
                <c:pt idx="7720">
                  <c:v>68.382856038630038</c:v>
                </c:pt>
                <c:pt idx="7721">
                  <c:v>68.386431402727837</c:v>
                </c:pt>
                <c:pt idx="7722">
                  <c:v>68.390006579909027</c:v>
                </c:pt>
                <c:pt idx="7723">
                  <c:v>68.393581570202926</c:v>
                </c:pt>
                <c:pt idx="7724">
                  <c:v>68.397156373638808</c:v>
                </c:pt>
                <c:pt idx="7725">
                  <c:v>68.400738300109012</c:v>
                </c:pt>
                <c:pt idx="7726">
                  <c:v>68.404312729534823</c:v>
                </c:pt>
                <c:pt idx="7727">
                  <c:v>68.407886972190568</c:v>
                </c:pt>
                <c:pt idx="7728">
                  <c:v>68.411461028105521</c:v>
                </c:pt>
                <c:pt idx="7729">
                  <c:v>68.415034897308942</c:v>
                </c:pt>
                <c:pt idx="7730">
                  <c:v>68.418608579830092</c:v>
                </c:pt>
                <c:pt idx="7731">
                  <c:v>68.422182075698231</c:v>
                </c:pt>
                <c:pt idx="7732">
                  <c:v>68.42575538494259</c:v>
                </c:pt>
                <c:pt idx="7733">
                  <c:v>68.429328507592416</c:v>
                </c:pt>
                <c:pt idx="7734">
                  <c:v>68.432908750103564</c:v>
                </c:pt>
                <c:pt idx="7735">
                  <c:v>68.436481499270542</c:v>
                </c:pt>
                <c:pt idx="7736">
                  <c:v>68.440054061930724</c:v>
                </c:pt>
                <c:pt idx="7737">
                  <c:v>68.443626438113284</c:v>
                </c:pt>
                <c:pt idx="7738">
                  <c:v>68.447198627847442</c:v>
                </c:pt>
                <c:pt idx="7739">
                  <c:v>68.450770631162356</c:v>
                </c:pt>
                <c:pt idx="7740">
                  <c:v>68.454342448087246</c:v>
                </c:pt>
                <c:pt idx="7741">
                  <c:v>68.457914078651271</c:v>
                </c:pt>
                <c:pt idx="7742">
                  <c:v>68.461485522883592</c:v>
                </c:pt>
                <c:pt idx="7743">
                  <c:v>68.465064083808471</c:v>
                </c:pt>
                <c:pt idx="7744">
                  <c:v>68.468635155083959</c:v>
                </c:pt>
                <c:pt idx="7745">
                  <c:v>68.472206040115282</c:v>
                </c:pt>
                <c:pt idx="7746">
                  <c:v>68.475776738931557</c:v>
                </c:pt>
                <c:pt idx="7747">
                  <c:v>68.479347251561919</c:v>
                </c:pt>
                <c:pt idx="7748">
                  <c:v>68.482917578035469</c:v>
                </c:pt>
                <c:pt idx="7749">
                  <c:v>68.486495019091166</c:v>
                </c:pt>
                <c:pt idx="7750">
                  <c:v>68.490064972957938</c:v>
                </c:pt>
                <c:pt idx="7751">
                  <c:v>68.493634740755297</c:v>
                </c:pt>
                <c:pt idx="7752">
                  <c:v>68.497204322512317</c:v>
                </c:pt>
                <c:pt idx="7753">
                  <c:v>68.500773718258102</c:v>
                </c:pt>
                <c:pt idx="7754">
                  <c:v>68.504342928021728</c:v>
                </c:pt>
                <c:pt idx="7755">
                  <c:v>68.507911951832256</c:v>
                </c:pt>
                <c:pt idx="7756">
                  <c:v>68.511480789718746</c:v>
                </c:pt>
                <c:pt idx="7757">
                  <c:v>68.515049441710246</c:v>
                </c:pt>
                <c:pt idx="7758">
                  <c:v>68.518625205122149</c:v>
                </c:pt>
                <c:pt idx="7759">
                  <c:v>68.522193485030826</c:v>
                </c:pt>
                <c:pt idx="7760">
                  <c:v>68.525761579131682</c:v>
                </c:pt>
                <c:pt idx="7761">
                  <c:v>68.529329487453765</c:v>
                </c:pt>
                <c:pt idx="7762">
                  <c:v>68.532897210026078</c:v>
                </c:pt>
                <c:pt idx="7763">
                  <c:v>68.536464746877627</c:v>
                </c:pt>
                <c:pt idx="7764">
                  <c:v>68.540032098037415</c:v>
                </c:pt>
                <c:pt idx="7765">
                  <c:v>68.543599263534446</c:v>
                </c:pt>
                <c:pt idx="7766">
                  <c:v>68.547173537644866</c:v>
                </c:pt>
                <c:pt idx="7767">
                  <c:v>68.55074033152377</c:v>
                </c:pt>
                <c:pt idx="7768">
                  <c:v>68.554306939826915</c:v>
                </c:pt>
                <c:pt idx="7769">
                  <c:v>68.557873362583237</c:v>
                </c:pt>
                <c:pt idx="7770">
                  <c:v>68.561439599821711</c:v>
                </c:pt>
                <c:pt idx="7771">
                  <c:v>68.565005651571269</c:v>
                </c:pt>
                <c:pt idx="7772">
                  <c:v>68.56857151786086</c:v>
                </c:pt>
                <c:pt idx="7773">
                  <c:v>68.57214449031035</c:v>
                </c:pt>
                <c:pt idx="7774">
                  <c:v>68.575709985387689</c:v>
                </c:pt>
                <c:pt idx="7775">
                  <c:v>68.57927529509189</c:v>
                </c:pt>
                <c:pt idx="7776">
                  <c:v>68.582840419451855</c:v>
                </c:pt>
                <c:pt idx="7777">
                  <c:v>68.586405358496521</c:v>
                </c:pt>
                <c:pt idx="7778">
                  <c:v>68.589970112254761</c:v>
                </c:pt>
                <c:pt idx="7779">
                  <c:v>68.593534680755454</c:v>
                </c:pt>
                <c:pt idx="7780">
                  <c:v>68.597099064027475</c:v>
                </c:pt>
                <c:pt idx="7781">
                  <c:v>68.600663262099729</c:v>
                </c:pt>
                <c:pt idx="7782">
                  <c:v>68.604234563181308</c:v>
                </c:pt>
                <c:pt idx="7783">
                  <c:v>68.607798390561996</c:v>
                </c:pt>
                <c:pt idx="7784">
                  <c:v>68.611362032829518</c:v>
                </c:pt>
                <c:pt idx="7785">
                  <c:v>68.614925490012737</c:v>
                </c:pt>
                <c:pt idx="7786">
                  <c:v>68.618488762140487</c:v>
                </c:pt>
                <c:pt idx="7787">
                  <c:v>68.622051849241586</c:v>
                </c:pt>
                <c:pt idx="7788">
                  <c:v>68.625614751344855</c:v>
                </c:pt>
                <c:pt idx="7789">
                  <c:v>68.629184754009714</c:v>
                </c:pt>
                <c:pt idx="7790">
                  <c:v>68.632747285825587</c:v>
                </c:pt>
                <c:pt idx="7791">
                  <c:v>68.636309632730118</c:v>
                </c:pt>
                <c:pt idx="7792">
                  <c:v>68.639871794752068</c:v>
                </c:pt>
                <c:pt idx="7793">
                  <c:v>68.643433771920243</c:v>
                </c:pt>
                <c:pt idx="7794">
                  <c:v>68.646995564263406</c:v>
                </c:pt>
                <c:pt idx="7795">
                  <c:v>68.650557171810334</c:v>
                </c:pt>
                <c:pt idx="7796">
                  <c:v>68.654118594589789</c:v>
                </c:pt>
                <c:pt idx="7797">
                  <c:v>68.657687115136639</c:v>
                </c:pt>
                <c:pt idx="7798">
                  <c:v>68.661248168089699</c:v>
                </c:pt>
                <c:pt idx="7799">
                  <c:v>68.664809036361561</c:v>
                </c:pt>
                <c:pt idx="7800">
                  <c:v>68.668369719980973</c:v>
                </c:pt>
                <c:pt idx="7801">
                  <c:v>68.671930218976669</c:v>
                </c:pt>
                <c:pt idx="7802">
                  <c:v>68.675490533377342</c:v>
                </c:pt>
                <c:pt idx="7803">
                  <c:v>68.679050663211697</c:v>
                </c:pt>
                <c:pt idx="7804">
                  <c:v>68.682610608508469</c:v>
                </c:pt>
                <c:pt idx="7805">
                  <c:v>68.68617036929632</c:v>
                </c:pt>
                <c:pt idx="7806">
                  <c:v>68.689737224712104</c:v>
                </c:pt>
                <c:pt idx="7807">
                  <c:v>68.69329661619102</c:v>
                </c:pt>
                <c:pt idx="7808">
                  <c:v>68.696855823247105</c:v>
                </c:pt>
                <c:pt idx="7809">
                  <c:v>68.700414845909052</c:v>
                </c:pt>
                <c:pt idx="7810">
                  <c:v>68.703973684205479</c:v>
                </c:pt>
                <c:pt idx="7811">
                  <c:v>68.70753233816508</c:v>
                </c:pt>
                <c:pt idx="7812">
                  <c:v>68.7110980846617</c:v>
                </c:pt>
                <c:pt idx="7813">
                  <c:v>68.71465636965668</c:v>
                </c:pt>
                <c:pt idx="7814">
                  <c:v>68.718214470400781</c:v>
                </c:pt>
                <c:pt idx="7815">
                  <c:v>68.721772386922623</c:v>
                </c:pt>
                <c:pt idx="7816">
                  <c:v>68.725330119250799</c:v>
                </c:pt>
                <c:pt idx="7817">
                  <c:v>68.728887667413915</c:v>
                </c:pt>
                <c:pt idx="7818">
                  <c:v>68.732445031440577</c:v>
                </c:pt>
                <c:pt idx="7819">
                  <c:v>68.736002211359363</c:v>
                </c:pt>
                <c:pt idx="7820">
                  <c:v>68.73955920719888</c:v>
                </c:pt>
                <c:pt idx="7821">
                  <c:v>68.74312329244286</c:v>
                </c:pt>
                <c:pt idx="7822">
                  <c:v>68.746679919833213</c:v>
                </c:pt>
                <c:pt idx="7823">
                  <c:v>68.750236363230059</c:v>
                </c:pt>
                <c:pt idx="7824">
                  <c:v>68.753792622661919</c:v>
                </c:pt>
                <c:pt idx="7825">
                  <c:v>68.757348698157344</c:v>
                </c:pt>
                <c:pt idx="7826">
                  <c:v>68.760904589744896</c:v>
                </c:pt>
                <c:pt idx="7827">
                  <c:v>68.76446029745307</c:v>
                </c:pt>
                <c:pt idx="7828">
                  <c:v>68.768015821310414</c:v>
                </c:pt>
                <c:pt idx="7829">
                  <c:v>68.771571161345449</c:v>
                </c:pt>
                <c:pt idx="7830">
                  <c:v>68.775133587656526</c:v>
                </c:pt>
                <c:pt idx="7831">
                  <c:v>68.778688559756645</c:v>
                </c:pt>
                <c:pt idx="7832">
                  <c:v>68.782243348120019</c:v>
                </c:pt>
                <c:pt idx="7833">
                  <c:v>68.785797952775098</c:v>
                </c:pt>
                <c:pt idx="7834">
                  <c:v>68.789352373750404</c:v>
                </c:pt>
                <c:pt idx="7835">
                  <c:v>68.792906611074372</c:v>
                </c:pt>
                <c:pt idx="7836">
                  <c:v>68.796460664775481</c:v>
                </c:pt>
                <c:pt idx="7837">
                  <c:v>68.800021802322135</c:v>
                </c:pt>
                <c:pt idx="7838">
                  <c:v>68.803575488487525</c:v>
                </c:pt>
                <c:pt idx="7839">
                  <c:v>68.807128991115448</c:v>
                </c:pt>
                <c:pt idx="7840">
                  <c:v>68.810682310234355</c:v>
                </c:pt>
                <c:pt idx="7841">
                  <c:v>68.814235445872683</c:v>
                </c:pt>
                <c:pt idx="7842">
                  <c:v>68.817788398058823</c:v>
                </c:pt>
                <c:pt idx="7843">
                  <c:v>68.821341166821213</c:v>
                </c:pt>
                <c:pt idx="7844">
                  <c:v>68.824893752188245</c:v>
                </c:pt>
                <c:pt idx="7845">
                  <c:v>68.828453418626225</c:v>
                </c:pt>
                <c:pt idx="7846">
                  <c:v>68.832005636912839</c:v>
                </c:pt>
                <c:pt idx="7847">
                  <c:v>68.835557671889319</c:v>
                </c:pt>
                <c:pt idx="7848">
                  <c:v>68.839109523584057</c:v>
                </c:pt>
                <c:pt idx="7849">
                  <c:v>68.842661192025403</c:v>
                </c:pt>
                <c:pt idx="7850">
                  <c:v>68.846212677241724</c:v>
                </c:pt>
                <c:pt idx="7851">
                  <c:v>68.849763979261397</c:v>
                </c:pt>
                <c:pt idx="7852">
                  <c:v>68.853315098112745</c:v>
                </c:pt>
                <c:pt idx="7853">
                  <c:v>68.856866033824105</c:v>
                </c:pt>
                <c:pt idx="7854">
                  <c:v>68.860424047488991</c:v>
                </c:pt>
                <c:pt idx="7855">
                  <c:v>68.863974616631012</c:v>
                </c:pt>
                <c:pt idx="7856">
                  <c:v>68.867525002718082</c:v>
                </c:pt>
                <c:pt idx="7857">
                  <c:v>68.87107520577851</c:v>
                </c:pt>
                <c:pt idx="7858">
                  <c:v>68.874625225840617</c:v>
                </c:pt>
                <c:pt idx="7859">
                  <c:v>68.878175062932669</c:v>
                </c:pt>
                <c:pt idx="7860">
                  <c:v>68.881724717082975</c:v>
                </c:pt>
                <c:pt idx="7861">
                  <c:v>68.885281446764807</c:v>
                </c:pt>
                <c:pt idx="7862">
                  <c:v>68.888830734742484</c:v>
                </c:pt>
                <c:pt idx="7863">
                  <c:v>68.892379839863281</c:v>
                </c:pt>
                <c:pt idx="7864">
                  <c:v>68.895928762155449</c:v>
                </c:pt>
                <c:pt idx="7865">
                  <c:v>68.899477501647283</c:v>
                </c:pt>
                <c:pt idx="7866">
                  <c:v>68.90302605836699</c:v>
                </c:pt>
                <c:pt idx="7867">
                  <c:v>68.906574432342808</c:v>
                </c:pt>
                <c:pt idx="7868">
                  <c:v>68.910122623602987</c:v>
                </c:pt>
                <c:pt idx="7869">
                  <c:v>68.913677887629831</c:v>
                </c:pt>
                <c:pt idx="7870">
                  <c:v>68.917225713169856</c:v>
                </c:pt>
                <c:pt idx="7871">
                  <c:v>68.920773356078939</c:v>
                </c:pt>
                <c:pt idx="7872">
                  <c:v>68.924320816385276</c:v>
                </c:pt>
                <c:pt idx="7873">
                  <c:v>68.927868094117045</c:v>
                </c:pt>
                <c:pt idx="7874">
                  <c:v>68.93141518930247</c:v>
                </c:pt>
                <c:pt idx="7875">
                  <c:v>68.934962101969717</c:v>
                </c:pt>
                <c:pt idx="7876">
                  <c:v>68.938508832146923</c:v>
                </c:pt>
                <c:pt idx="7877">
                  <c:v>68.942055379862296</c:v>
                </c:pt>
                <c:pt idx="7878">
                  <c:v>68.945608997237812</c:v>
                </c:pt>
                <c:pt idx="7879">
                  <c:v>68.949155179740956</c:v>
                </c:pt>
                <c:pt idx="7880">
                  <c:v>68.952701179866764</c:v>
                </c:pt>
                <c:pt idx="7881">
                  <c:v>68.956246997643362</c:v>
                </c:pt>
                <c:pt idx="7882">
                  <c:v>68.959792633098886</c:v>
                </c:pt>
                <c:pt idx="7883">
                  <c:v>68.963338086261459</c:v>
                </c:pt>
                <c:pt idx="7884">
                  <c:v>68.96688335715919</c:v>
                </c:pt>
                <c:pt idx="7885">
                  <c:v>68.970435695303536</c:v>
                </c:pt>
                <c:pt idx="7886">
                  <c:v>68.973980601383303</c:v>
                </c:pt>
                <c:pt idx="7887">
                  <c:v>68.977525325282585</c:v>
                </c:pt>
                <c:pt idx="7888">
                  <c:v>68.981069867029461</c:v>
                </c:pt>
                <c:pt idx="7889">
                  <c:v>68.984614226652027</c:v>
                </c:pt>
                <c:pt idx="7890">
                  <c:v>68.988158404178321</c:v>
                </c:pt>
                <c:pt idx="7891">
                  <c:v>68.991702399636438</c:v>
                </c:pt>
                <c:pt idx="7892">
                  <c:v>68.995246213054415</c:v>
                </c:pt>
                <c:pt idx="7893">
                  <c:v>68.998797090963848</c:v>
                </c:pt>
                <c:pt idx="7894">
                  <c:v>69.002340540013577</c:v>
                </c:pt>
                <c:pt idx="7895">
                  <c:v>69.005883807107352</c:v>
                </c:pt>
                <c:pt idx="7896">
                  <c:v>69.009426892273197</c:v>
                </c:pt>
                <c:pt idx="7897">
                  <c:v>69.012969795539163</c:v>
                </c:pt>
                <c:pt idx="7898">
                  <c:v>69.016512516933219</c:v>
                </c:pt>
                <c:pt idx="7899">
                  <c:v>69.0200550564834</c:v>
                </c:pt>
                <c:pt idx="7900">
                  <c:v>69.02359741421769</c:v>
                </c:pt>
                <c:pt idx="7901">
                  <c:v>69.027139590164097</c:v>
                </c:pt>
                <c:pt idx="7902">
                  <c:v>69.030688827506282</c:v>
                </c:pt>
                <c:pt idx="7903">
                  <c:v>69.034230639589225</c:v>
                </c:pt>
                <c:pt idx="7904">
                  <c:v>69.037772269968272</c:v>
                </c:pt>
                <c:pt idx="7905">
                  <c:v>69.041313718671375</c:v>
                </c:pt>
                <c:pt idx="7906">
                  <c:v>69.044854985726488</c:v>
                </c:pt>
                <c:pt idx="7907">
                  <c:v>69.048396071161577</c:v>
                </c:pt>
                <c:pt idx="7908">
                  <c:v>69.051936975004551</c:v>
                </c:pt>
                <c:pt idx="7909">
                  <c:v>69.055484937838216</c:v>
                </c:pt>
                <c:pt idx="7910">
                  <c:v>69.059025478209577</c:v>
                </c:pt>
                <c:pt idx="7911">
                  <c:v>69.062565837072697</c:v>
                </c:pt>
                <c:pt idx="7912">
                  <c:v>69.066106014455457</c:v>
                </c:pt>
                <c:pt idx="7913">
                  <c:v>69.069646010385782</c:v>
                </c:pt>
                <c:pt idx="7914">
                  <c:v>69.073185824891553</c:v>
                </c:pt>
                <c:pt idx="7915">
                  <c:v>69.076725458000681</c:v>
                </c:pt>
                <c:pt idx="7916">
                  <c:v>69.080264909741047</c:v>
                </c:pt>
                <c:pt idx="7917">
                  <c:v>69.083811417726508</c:v>
                </c:pt>
                <c:pt idx="7918">
                  <c:v>69.087350506442206</c:v>
                </c:pt>
                <c:pt idx="7919">
                  <c:v>69.090889413872787</c:v>
                </c:pt>
                <c:pt idx="7920">
                  <c:v>69.094428140046134</c:v>
                </c:pt>
                <c:pt idx="7921">
                  <c:v>69.097966684990084</c:v>
                </c:pt>
                <c:pt idx="7922">
                  <c:v>69.101505048732477</c:v>
                </c:pt>
                <c:pt idx="7923">
                  <c:v>69.105043231301138</c:v>
                </c:pt>
                <c:pt idx="7924">
                  <c:v>69.108581232723921</c:v>
                </c:pt>
                <c:pt idx="7925">
                  <c:v>69.112126287649403</c:v>
                </c:pt>
                <c:pt idx="7926">
                  <c:v>69.115663926493539</c:v>
                </c:pt>
                <c:pt idx="7927">
                  <c:v>69.119201384275271</c:v>
                </c:pt>
                <c:pt idx="7928">
                  <c:v>69.122738661022396</c:v>
                </c:pt>
                <c:pt idx="7929">
                  <c:v>69.126275756762709</c:v>
                </c:pt>
                <c:pt idx="7930">
                  <c:v>69.129812671524007</c:v>
                </c:pt>
                <c:pt idx="7931">
                  <c:v>69.13334940533403</c:v>
                </c:pt>
                <c:pt idx="7932">
                  <c:v>69.136885958220589</c:v>
                </c:pt>
                <c:pt idx="7933">
                  <c:v>69.140429561870675</c:v>
                </c:pt>
                <c:pt idx="7934">
                  <c:v>69.1439657526237</c:v>
                </c:pt>
                <c:pt idx="7935">
                  <c:v>69.147501762536592</c:v>
                </c:pt>
                <c:pt idx="7936">
                  <c:v>69.151037591637049</c:v>
                </c:pt>
                <c:pt idx="7937">
                  <c:v>69.154573239952825</c:v>
                </c:pt>
                <c:pt idx="7938">
                  <c:v>69.158108707511659</c:v>
                </c:pt>
                <c:pt idx="7939">
                  <c:v>69.161643994341262</c:v>
                </c:pt>
                <c:pt idx="7940">
                  <c:v>69.165179100469331</c:v>
                </c:pt>
                <c:pt idx="7941">
                  <c:v>69.168721254624913</c:v>
                </c:pt>
                <c:pt idx="7942">
                  <c:v>69.172255999063665</c:v>
                </c:pt>
                <c:pt idx="7943">
                  <c:v>69.17579056288406</c:v>
                </c:pt>
                <c:pt idx="7944">
                  <c:v>69.17932494611378</c:v>
                </c:pt>
                <c:pt idx="7945">
                  <c:v>69.182859148780494</c:v>
                </c:pt>
                <c:pt idx="7946">
                  <c:v>69.186393170911856</c:v>
                </c:pt>
                <c:pt idx="7947">
                  <c:v>69.189927012535577</c:v>
                </c:pt>
                <c:pt idx="7948">
                  <c:v>69.19346789979528</c:v>
                </c:pt>
                <c:pt idx="7949">
                  <c:v>69.197001380117626</c:v>
                </c:pt>
                <c:pt idx="7950">
                  <c:v>69.200534680015295</c:v>
                </c:pt>
                <c:pt idx="7951">
                  <c:v>69.20406779951594</c:v>
                </c:pt>
                <c:pt idx="7952">
                  <c:v>69.207600738647201</c:v>
                </c:pt>
                <c:pt idx="7953">
                  <c:v>69.211133497436677</c:v>
                </c:pt>
                <c:pt idx="7954">
                  <c:v>69.214666075911978</c:v>
                </c:pt>
                <c:pt idx="7955">
                  <c:v>69.218198474100717</c:v>
                </c:pt>
                <c:pt idx="7956">
                  <c:v>69.221730692030519</c:v>
                </c:pt>
                <c:pt idx="7957">
                  <c:v>69.225269952525281</c:v>
                </c:pt>
                <c:pt idx="7958">
                  <c:v>69.228801809651458</c:v>
                </c:pt>
                <c:pt idx="7959">
                  <c:v>69.232333486601476</c:v>
                </c:pt>
                <c:pt idx="7960">
                  <c:v>69.235864983402934</c:v>
                </c:pt>
                <c:pt idx="7961">
                  <c:v>69.239396300083385</c:v>
                </c:pt>
                <c:pt idx="7962">
                  <c:v>69.242927436670385</c:v>
                </c:pt>
                <c:pt idx="7963">
                  <c:v>69.246458393191489</c:v>
                </c:pt>
                <c:pt idx="7964">
                  <c:v>69.249989169674237</c:v>
                </c:pt>
                <c:pt idx="7965">
                  <c:v>69.25352698599545</c:v>
                </c:pt>
                <c:pt idx="7966">
                  <c:v>69.257057402116061</c:v>
                </c:pt>
                <c:pt idx="7967">
                  <c:v>69.260587638280981</c:v>
                </c:pt>
                <c:pt idx="7968">
                  <c:v>69.264117694517694</c:v>
                </c:pt>
                <c:pt idx="7969">
                  <c:v>69.26764757085374</c:v>
                </c:pt>
                <c:pt idx="7970">
                  <c:v>69.271177267316602</c:v>
                </c:pt>
                <c:pt idx="7971">
                  <c:v>69.27470678393378</c:v>
                </c:pt>
                <c:pt idx="7972">
                  <c:v>69.278243338006206</c:v>
                </c:pt>
                <c:pt idx="7973">
                  <c:v>69.281772494646816</c:v>
                </c:pt>
                <c:pt idx="7974">
                  <c:v>69.285301471524249</c:v>
                </c:pt>
                <c:pt idx="7975">
                  <c:v>69.288830268665961</c:v>
                </c:pt>
                <c:pt idx="7976">
                  <c:v>69.292358886099422</c:v>
                </c:pt>
                <c:pt idx="7977">
                  <c:v>69.295887323852057</c:v>
                </c:pt>
                <c:pt idx="7978">
                  <c:v>69.299415581951337</c:v>
                </c:pt>
                <c:pt idx="7979">
                  <c:v>69.302943660424702</c:v>
                </c:pt>
                <c:pt idx="7980">
                  <c:v>69.306471559299567</c:v>
                </c:pt>
                <c:pt idx="7981">
                  <c:v>69.310006492569315</c:v>
                </c:pt>
                <c:pt idx="7982">
                  <c:v>69.313534031962334</c:v>
                </c:pt>
                <c:pt idx="7983">
                  <c:v>69.317061391839161</c:v>
                </c:pt>
                <c:pt idx="7984">
                  <c:v>69.320588572227223</c:v>
                </c:pt>
                <c:pt idx="7985">
                  <c:v>69.324115573153904</c:v>
                </c:pt>
                <c:pt idx="7986">
                  <c:v>69.327642394646602</c:v>
                </c:pt>
                <c:pt idx="7987">
                  <c:v>69.331169036732675</c:v>
                </c:pt>
                <c:pt idx="7988">
                  <c:v>69.334695499439533</c:v>
                </c:pt>
                <c:pt idx="7989">
                  <c:v>69.33822178279452</c:v>
                </c:pt>
                <c:pt idx="7990">
                  <c:v>69.341755097487976</c:v>
                </c:pt>
                <c:pt idx="7991">
                  <c:v>69.345281021854689</c:v>
                </c:pt>
                <c:pt idx="7992">
                  <c:v>69.348806766951654</c:v>
                </c:pt>
                <c:pt idx="7993">
                  <c:v>69.352332332806228</c:v>
                </c:pt>
                <c:pt idx="7994">
                  <c:v>69.355857719445737</c:v>
                </c:pt>
                <c:pt idx="7995">
                  <c:v>69.359382926897496</c:v>
                </c:pt>
                <c:pt idx="7996">
                  <c:v>69.362915163652104</c:v>
                </c:pt>
                <c:pt idx="7997">
                  <c:v>69.366440012444059</c:v>
                </c:pt>
                <c:pt idx="7998">
                  <c:v>69.369964682130259</c:v>
                </c:pt>
                <c:pt idx="7999">
                  <c:v>69.373489172738033</c:v>
                </c:pt>
                <c:pt idx="8000">
                  <c:v>69.377013484294636</c:v>
                </c:pt>
                <c:pt idx="8001">
                  <c:v>69.380537616827382</c:v>
                </c:pt>
                <c:pt idx="8002">
                  <c:v>69.384061570363556</c:v>
                </c:pt>
                <c:pt idx="8003">
                  <c:v>69.3875853449304</c:v>
                </c:pt>
                <c:pt idx="8004">
                  <c:v>69.391108940555199</c:v>
                </c:pt>
                <c:pt idx="8005">
                  <c:v>69.394639562433056</c:v>
                </c:pt>
                <c:pt idx="8006">
                  <c:v>69.398162799889732</c:v>
                </c:pt>
                <c:pt idx="8007">
                  <c:v>69.401685858486175</c:v>
                </c:pt>
                <c:pt idx="8008">
                  <c:v>69.405208738249613</c:v>
                </c:pt>
                <c:pt idx="8009">
                  <c:v>69.408731439207273</c:v>
                </c:pt>
                <c:pt idx="8010">
                  <c:v>69.412253961386384</c:v>
                </c:pt>
                <c:pt idx="8011">
                  <c:v>69.415776304814173</c:v>
                </c:pt>
                <c:pt idx="8012">
                  <c:v>69.419298469517827</c:v>
                </c:pt>
                <c:pt idx="8013">
                  <c:v>69.422820455524572</c:v>
                </c:pt>
                <c:pt idx="8014">
                  <c:v>69.426349464738536</c:v>
                </c:pt>
                <c:pt idx="8015">
                  <c:v>69.429871093067717</c:v>
                </c:pt>
                <c:pt idx="8016">
                  <c:v>69.433392542781604</c:v>
                </c:pt>
                <c:pt idx="8017">
                  <c:v>69.436913813907367</c:v>
                </c:pt>
                <c:pt idx="8018">
                  <c:v>69.440434906472177</c:v>
                </c:pt>
                <c:pt idx="8019">
                  <c:v>69.443955820503191</c:v>
                </c:pt>
                <c:pt idx="8020">
                  <c:v>69.447483755712852</c:v>
                </c:pt>
                <c:pt idx="8021">
                  <c:v>69.451004312392783</c:v>
                </c:pt>
                <c:pt idx="8022">
                  <c:v>69.454524690620417</c:v>
                </c:pt>
                <c:pt idx="8023">
                  <c:v>69.458044890422883</c:v>
                </c:pt>
                <c:pt idx="8024">
                  <c:v>69.46156491182731</c:v>
                </c:pt>
                <c:pt idx="8025">
                  <c:v>69.46508475486084</c:v>
                </c:pt>
                <c:pt idx="8026">
                  <c:v>69.468604419550573</c:v>
                </c:pt>
                <c:pt idx="8027">
                  <c:v>69.472123905923596</c:v>
                </c:pt>
                <c:pt idx="8028">
                  <c:v>69.475643214007022</c:v>
                </c:pt>
                <c:pt idx="8029">
                  <c:v>69.479169540229819</c:v>
                </c:pt>
                <c:pt idx="8030">
                  <c:v>69.482688491450872</c:v>
                </c:pt>
                <c:pt idx="8031">
                  <c:v>69.486207264463644</c:v>
                </c:pt>
                <c:pt idx="8032">
                  <c:v>69.489725859295206</c:v>
                </c:pt>
                <c:pt idx="8033">
                  <c:v>69.493244275972614</c:v>
                </c:pt>
                <c:pt idx="8034">
                  <c:v>69.496762514522942</c:v>
                </c:pt>
                <c:pt idx="8035">
                  <c:v>69.500280574973232</c:v>
                </c:pt>
                <c:pt idx="8036">
                  <c:v>69.503798457350513</c:v>
                </c:pt>
                <c:pt idx="8037">
                  <c:v>69.507316161681857</c:v>
                </c:pt>
                <c:pt idx="8038">
                  <c:v>69.510840881117232</c:v>
                </c:pt>
                <c:pt idx="8039">
                  <c:v>69.514358229073792</c:v>
                </c:pt>
                <c:pt idx="8040">
                  <c:v>69.517875399065531</c:v>
                </c:pt>
                <c:pt idx="8041">
                  <c:v>69.521392391119448</c:v>
                </c:pt>
                <c:pt idx="8042">
                  <c:v>69.524909205262546</c:v>
                </c:pt>
                <c:pt idx="8043">
                  <c:v>69.528425841521823</c:v>
                </c:pt>
                <c:pt idx="8044">
                  <c:v>69.531949490863553</c:v>
                </c:pt>
                <c:pt idx="8045">
                  <c:v>69.535465771072538</c:v>
                </c:pt>
                <c:pt idx="8046">
                  <c:v>69.538981873478704</c:v>
                </c:pt>
                <c:pt idx="8047">
                  <c:v>69.542497798109039</c:v>
                </c:pt>
                <c:pt idx="8048">
                  <c:v>69.546013544990487</c:v>
                </c:pt>
                <c:pt idx="8049">
                  <c:v>69.549529114150019</c:v>
                </c:pt>
                <c:pt idx="8050">
                  <c:v>69.553044505614565</c:v>
                </c:pt>
                <c:pt idx="8051">
                  <c:v>69.556559719411084</c:v>
                </c:pt>
                <c:pt idx="8052">
                  <c:v>69.560074755566504</c:v>
                </c:pt>
                <c:pt idx="8053">
                  <c:v>69.563596801775574</c:v>
                </c:pt>
                <c:pt idx="8054">
                  <c:v>69.567111482366442</c:v>
                </c:pt>
                <c:pt idx="8055">
                  <c:v>69.570625985397029</c:v>
                </c:pt>
                <c:pt idx="8056">
                  <c:v>69.574140310894251</c:v>
                </c:pt>
                <c:pt idx="8057">
                  <c:v>69.577654458885007</c:v>
                </c:pt>
                <c:pt idx="8058">
                  <c:v>69.581168429396186</c:v>
                </c:pt>
                <c:pt idx="8059">
                  <c:v>69.584682222454674</c:v>
                </c:pt>
                <c:pt idx="8060">
                  <c:v>69.588195838087373</c:v>
                </c:pt>
                <c:pt idx="8061">
                  <c:v>69.591709276321126</c:v>
                </c:pt>
                <c:pt idx="8062">
                  <c:v>69.59522972158365</c:v>
                </c:pt>
                <c:pt idx="8063">
                  <c:v>69.598742804737498</c:v>
                </c:pt>
                <c:pt idx="8064">
                  <c:v>69.602255710573061</c:v>
                </c:pt>
                <c:pt idx="8065">
                  <c:v>69.60576843911717</c:v>
                </c:pt>
                <c:pt idx="8066">
                  <c:v>69.609280990396684</c:v>
                </c:pt>
                <c:pt idx="8067">
                  <c:v>69.612793364438417</c:v>
                </c:pt>
                <c:pt idx="8068">
                  <c:v>69.616312743494248</c:v>
                </c:pt>
                <c:pt idx="8069">
                  <c:v>69.619824762778592</c:v>
                </c:pt>
                <c:pt idx="8070">
                  <c:v>69.623336604905688</c:v>
                </c:pt>
                <c:pt idx="8071">
                  <c:v>69.626848269902325</c:v>
                </c:pt>
                <c:pt idx="8072">
                  <c:v>69.630359757795304</c:v>
                </c:pt>
                <c:pt idx="8073">
                  <c:v>69.633871068611427</c:v>
                </c:pt>
                <c:pt idx="8074">
                  <c:v>69.637382202377481</c:v>
                </c:pt>
                <c:pt idx="8075">
                  <c:v>69.640893159120239</c:v>
                </c:pt>
                <c:pt idx="8076">
                  <c:v>69.644403938866475</c:v>
                </c:pt>
                <c:pt idx="8077">
                  <c:v>69.647921720608437</c:v>
                </c:pt>
                <c:pt idx="8078">
                  <c:v>69.651432146080097</c:v>
                </c:pt>
                <c:pt idx="8079">
                  <c:v>69.654942394635569</c:v>
                </c:pt>
                <c:pt idx="8080">
                  <c:v>69.658452466301611</c:v>
                </c:pt>
                <c:pt idx="8081">
                  <c:v>69.661962361104941</c:v>
                </c:pt>
                <c:pt idx="8082">
                  <c:v>69.665472079072288</c:v>
                </c:pt>
                <c:pt idx="8083">
                  <c:v>69.668981620230383</c:v>
                </c:pt>
                <c:pt idx="8084">
                  <c:v>69.672490984605972</c:v>
                </c:pt>
                <c:pt idx="8085">
                  <c:v>69.676007348297446</c:v>
                </c:pt>
                <c:pt idx="8086">
                  <c:v>69.679516358826717</c:v>
                </c:pt>
                <c:pt idx="8087">
                  <c:v>69.683025192653631</c:v>
                </c:pt>
                <c:pt idx="8088">
                  <c:v>69.686533849804874</c:v>
                </c:pt>
                <c:pt idx="8089">
                  <c:v>69.690042330307136</c:v>
                </c:pt>
                <c:pt idx="8090">
                  <c:v>69.693550634187091</c:v>
                </c:pt>
                <c:pt idx="8091">
                  <c:v>69.697058761471425</c:v>
                </c:pt>
                <c:pt idx="8092">
                  <c:v>69.700573885729227</c:v>
                </c:pt>
                <c:pt idx="8093">
                  <c:v>69.704081659541288</c:v>
                </c:pt>
                <c:pt idx="8094">
                  <c:v>69.707589256837736</c:v>
                </c:pt>
                <c:pt idx="8095">
                  <c:v>69.71109667764523</c:v>
                </c:pt>
                <c:pt idx="8096">
                  <c:v>69.714603921990403</c:v>
                </c:pt>
                <c:pt idx="8097">
                  <c:v>69.718110989899884</c:v>
                </c:pt>
                <c:pt idx="8098">
                  <c:v>69.72161788140032</c:v>
                </c:pt>
                <c:pt idx="8099">
                  <c:v>69.725124596518299</c:v>
                </c:pt>
                <c:pt idx="8100">
                  <c:v>69.728631135280438</c:v>
                </c:pt>
                <c:pt idx="8101">
                  <c:v>69.732144668008019</c:v>
                </c:pt>
                <c:pt idx="8102">
                  <c:v>69.735650853777798</c:v>
                </c:pt>
                <c:pt idx="8103">
                  <c:v>69.739156863271589</c:v>
                </c:pt>
                <c:pt idx="8104">
                  <c:v>69.742662696515978</c:v>
                </c:pt>
                <c:pt idx="8105">
                  <c:v>69.746168353537527</c:v>
                </c:pt>
                <c:pt idx="8106">
                  <c:v>69.749673834362838</c:v>
                </c:pt>
                <c:pt idx="8107">
                  <c:v>69.753179139018457</c:v>
                </c:pt>
                <c:pt idx="8108">
                  <c:v>69.756691435302457</c:v>
                </c:pt>
                <c:pt idx="8109">
                  <c:v>69.760196387338254</c:v>
                </c:pt>
                <c:pt idx="8110">
                  <c:v>69.763701163284054</c:v>
                </c:pt>
                <c:pt idx="8111">
                  <c:v>69.767205763166402</c:v>
                </c:pt>
                <c:pt idx="8112">
                  <c:v>69.770710187011858</c:v>
                </c:pt>
                <c:pt idx="8113">
                  <c:v>69.774214434846925</c:v>
                </c:pt>
                <c:pt idx="8114">
                  <c:v>69.777718506698108</c:v>
                </c:pt>
                <c:pt idx="8115">
                  <c:v>69.781222402591951</c:v>
                </c:pt>
                <c:pt idx="8116">
                  <c:v>69.784733287446187</c:v>
                </c:pt>
                <c:pt idx="8117">
                  <c:v>69.788236831145113</c:v>
                </c:pt>
                <c:pt idx="8118">
                  <c:v>69.791740198966238</c:v>
                </c:pt>
                <c:pt idx="8119">
                  <c:v>69.795243390936037</c:v>
                </c:pt>
                <c:pt idx="8120">
                  <c:v>69.798746407080984</c:v>
                </c:pt>
                <c:pt idx="8121">
                  <c:v>69.802249247427554</c:v>
                </c:pt>
                <c:pt idx="8122">
                  <c:v>69.805751912002208</c:v>
                </c:pt>
                <c:pt idx="8123">
                  <c:v>69.809254400831421</c:v>
                </c:pt>
                <c:pt idx="8124">
                  <c:v>69.81275671394161</c:v>
                </c:pt>
                <c:pt idx="8125">
                  <c:v>69.81626601301447</c:v>
                </c:pt>
                <c:pt idx="8126">
                  <c:v>69.819767974406787</c:v>
                </c:pt>
                <c:pt idx="8127">
                  <c:v>69.823269760159477</c:v>
                </c:pt>
                <c:pt idx="8128">
                  <c:v>69.826771370298943</c:v>
                </c:pt>
                <c:pt idx="8129">
                  <c:v>69.830272804851617</c:v>
                </c:pt>
                <c:pt idx="8130">
                  <c:v>69.833774063843919</c:v>
                </c:pt>
                <c:pt idx="8131">
                  <c:v>69.83727514730225</c:v>
                </c:pt>
                <c:pt idx="8132">
                  <c:v>69.84078321439415</c:v>
                </c:pt>
                <c:pt idx="8133">
                  <c:v>69.844283946504888</c:v>
                </c:pt>
                <c:pt idx="8134">
                  <c:v>69.847784503160867</c:v>
                </c:pt>
                <c:pt idx="8135">
                  <c:v>69.851284884388491</c:v>
                </c:pt>
                <c:pt idx="8136">
                  <c:v>69.854785090214122</c:v>
                </c:pt>
                <c:pt idx="8137">
                  <c:v>69.858285120664107</c:v>
                </c:pt>
                <c:pt idx="8138">
                  <c:v>69.86178497576482</c:v>
                </c:pt>
                <c:pt idx="8139">
                  <c:v>69.865284655542624</c:v>
                </c:pt>
                <c:pt idx="8140">
                  <c:v>69.868791316295145</c:v>
                </c:pt>
                <c:pt idx="8141">
                  <c:v>69.872290645147743</c:v>
                </c:pt>
                <c:pt idx="8142">
                  <c:v>69.875789798756486</c:v>
                </c:pt>
                <c:pt idx="8143">
                  <c:v>69.879288777147693</c:v>
                </c:pt>
                <c:pt idx="8144">
                  <c:v>69.88278758034771</c:v>
                </c:pt>
                <c:pt idx="8145">
                  <c:v>69.886286208382828</c:v>
                </c:pt>
                <c:pt idx="8146">
                  <c:v>69.889784661279364</c:v>
                </c:pt>
                <c:pt idx="8147">
                  <c:v>69.89328293906361</c:v>
                </c:pt>
                <c:pt idx="8148">
                  <c:v>69.896781041761855</c:v>
                </c:pt>
                <c:pt idx="8149">
                  <c:v>69.900286122447312</c:v>
                </c:pt>
                <c:pt idx="8150">
                  <c:v>69.903783874694511</c:v>
                </c:pt>
                <c:pt idx="8151">
                  <c:v>69.907281451934608</c:v>
                </c:pt>
                <c:pt idx="8152">
                  <c:v>69.910778854193865</c:v>
                </c:pt>
                <c:pt idx="8153">
                  <c:v>69.914276081498556</c:v>
                </c:pt>
                <c:pt idx="8154">
                  <c:v>69.917773133874903</c:v>
                </c:pt>
                <c:pt idx="8155">
                  <c:v>69.921270011349193</c:v>
                </c:pt>
                <c:pt idx="8156">
                  <c:v>69.924773864489552</c:v>
                </c:pt>
                <c:pt idx="8157">
                  <c:v>69.928270391880844</c:v>
                </c:pt>
                <c:pt idx="8158">
                  <c:v>69.931766744448836</c:v>
                </c:pt>
                <c:pt idx="8159">
                  <c:v>69.935262922219721</c:v>
                </c:pt>
                <c:pt idx="8160">
                  <c:v>69.938758925219716</c:v>
                </c:pt>
                <c:pt idx="8161">
                  <c:v>69.942254753475027</c:v>
                </c:pt>
                <c:pt idx="8162">
                  <c:v>69.945750407011857</c:v>
                </c:pt>
                <c:pt idx="8163">
                  <c:v>69.949245885856413</c:v>
                </c:pt>
                <c:pt idx="8164">
                  <c:v>69.952748337717225</c:v>
                </c:pt>
                <c:pt idx="8165">
                  <c:v>69.956243466898655</c:v>
                </c:pt>
                <c:pt idx="8166">
                  <c:v>69.959738421466383</c:v>
                </c:pt>
                <c:pt idx="8167">
                  <c:v>69.963233201446599</c:v>
                </c:pt>
                <c:pt idx="8168">
                  <c:v>69.966727806865464</c:v>
                </c:pt>
                <c:pt idx="8169">
                  <c:v>69.970222237749113</c:v>
                </c:pt>
                <c:pt idx="8170">
                  <c:v>69.973716494123707</c:v>
                </c:pt>
                <c:pt idx="8171">
                  <c:v>69.977210576015381</c:v>
                </c:pt>
                <c:pt idx="8172">
                  <c:v>69.980704483450296</c:v>
                </c:pt>
                <c:pt idx="8173">
                  <c:v>69.984205360924122</c:v>
                </c:pt>
                <c:pt idx="8174">
                  <c:v>69.987698919167215</c:v>
                </c:pt>
                <c:pt idx="8175">
                  <c:v>69.991192303031951</c:v>
                </c:pt>
                <c:pt idx="8176">
                  <c:v>69.99468551254445</c:v>
                </c:pt>
                <c:pt idx="8177">
                  <c:v>69.998178547730802</c:v>
                </c:pt>
                <c:pt idx="8178">
                  <c:v>70.001671408617099</c:v>
                </c:pt>
                <c:pt idx="8179">
                  <c:v>70.005164095229432</c:v>
                </c:pt>
                <c:pt idx="8180">
                  <c:v>70.008663749567447</c:v>
                </c:pt>
                <c:pt idx="8181">
                  <c:v>70.012156087353858</c:v>
                </c:pt>
                <c:pt idx="8182">
                  <c:v>70.015648250944594</c:v>
                </c:pt>
                <c:pt idx="8183">
                  <c:v>70.019140240365701</c:v>
                </c:pt>
                <c:pt idx="8184">
                  <c:v>70.022632055643271</c:v>
                </c:pt>
                <c:pt idx="8185">
                  <c:v>70.026123696803324</c:v>
                </c:pt>
                <c:pt idx="8186">
                  <c:v>70.029615163871924</c:v>
                </c:pt>
                <c:pt idx="8187">
                  <c:v>70.033106456875103</c:v>
                </c:pt>
                <c:pt idx="8188">
                  <c:v>70.036604714963161</c:v>
                </c:pt>
                <c:pt idx="8189">
                  <c:v>70.04009565955775</c:v>
                </c:pt>
                <c:pt idx="8190">
                  <c:v>70.043586430165035</c:v>
                </c:pt>
                <c:pt idx="8191">
                  <c:v>70.047077026811053</c:v>
                </c:pt>
                <c:pt idx="8192">
                  <c:v>70.050567449521779</c:v>
                </c:pt>
                <c:pt idx="8193">
                  <c:v>70.054057698323234</c:v>
                </c:pt>
                <c:pt idx="8194">
                  <c:v>70.057547773241396</c:v>
                </c:pt>
                <c:pt idx="8195">
                  <c:v>70.061037674302256</c:v>
                </c:pt>
                <c:pt idx="8196">
                  <c:v>70.064527401531805</c:v>
                </c:pt>
                <c:pt idx="8197">
                  <c:v>70.068024090879007</c:v>
                </c:pt>
                <c:pt idx="8198">
                  <c:v>70.071513470168455</c:v>
                </c:pt>
                <c:pt idx="8199">
                  <c:v>70.075002675704553</c:v>
                </c:pt>
                <c:pt idx="8200">
                  <c:v>70.078491707513223</c:v>
                </c:pt>
                <c:pt idx="8201">
                  <c:v>70.081980565620441</c:v>
                </c:pt>
                <c:pt idx="8202">
                  <c:v>70.085469250052114</c:v>
                </c:pt>
                <c:pt idx="8203">
                  <c:v>70.088957760834191</c:v>
                </c:pt>
                <c:pt idx="8204">
                  <c:v>70.092453231428564</c:v>
                </c:pt>
                <c:pt idx="8205">
                  <c:v>70.095941394634266</c:v>
                </c:pt>
                <c:pt idx="8206">
                  <c:v>70.099429384268177</c:v>
                </c:pt>
                <c:pt idx="8207">
                  <c:v>70.102917200356217</c:v>
                </c:pt>
                <c:pt idx="8208">
                  <c:v>70.106404842924292</c:v>
                </c:pt>
                <c:pt idx="8209">
                  <c:v>70.109892311998308</c:v>
                </c:pt>
                <c:pt idx="8210">
                  <c:v>70.113379607604145</c:v>
                </c:pt>
                <c:pt idx="8211">
                  <c:v>70.116866729767665</c:v>
                </c:pt>
                <c:pt idx="8212">
                  <c:v>70.120360809111645</c:v>
                </c:pt>
                <c:pt idx="8213">
                  <c:v>70.123847584113634</c:v>
                </c:pt>
                <c:pt idx="8214">
                  <c:v>70.127334185750996</c:v>
                </c:pt>
                <c:pt idx="8215">
                  <c:v>70.130820614049568</c:v>
                </c:pt>
                <c:pt idx="8216">
                  <c:v>70.134306869035214</c:v>
                </c:pt>
                <c:pt idx="8217">
                  <c:v>70.137792950733768</c:v>
                </c:pt>
                <c:pt idx="8218">
                  <c:v>70.141278859171081</c:v>
                </c:pt>
                <c:pt idx="8219">
                  <c:v>70.144764594372973</c:v>
                </c:pt>
                <c:pt idx="8220">
                  <c:v>70.148250156365265</c:v>
                </c:pt>
                <c:pt idx="8221">
                  <c:v>70.151742672580838</c:v>
                </c:pt>
                <c:pt idx="8222">
                  <c:v>70.155227887877331</c:v>
                </c:pt>
                <c:pt idx="8223">
                  <c:v>70.158712930041702</c:v>
                </c:pt>
                <c:pt idx="8224">
                  <c:v>70.162197799099772</c:v>
                </c:pt>
                <c:pt idx="8225">
                  <c:v>70.16568249507732</c:v>
                </c:pt>
                <c:pt idx="8226">
                  <c:v>70.169167018000152</c:v>
                </c:pt>
                <c:pt idx="8227">
                  <c:v>70.172651367894034</c:v>
                </c:pt>
                <c:pt idx="8228">
                  <c:v>70.176142669713627</c:v>
                </c:pt>
                <c:pt idx="8229">
                  <c:v>70.179626673273205</c:v>
                </c:pt>
                <c:pt idx="8230">
                  <c:v>70.183110503881196</c:v>
                </c:pt>
                <c:pt idx="8231">
                  <c:v>70.186594161563363</c:v>
                </c:pt>
                <c:pt idx="8232">
                  <c:v>70.190077646345429</c:v>
                </c:pt>
                <c:pt idx="8233">
                  <c:v>70.193560958253144</c:v>
                </c:pt>
                <c:pt idx="8234">
                  <c:v>70.197044097312244</c:v>
                </c:pt>
                <c:pt idx="8235">
                  <c:v>70.200527063548464</c:v>
                </c:pt>
                <c:pt idx="8236">
                  <c:v>70.204016979087456</c:v>
                </c:pt>
                <c:pt idx="8237">
                  <c:v>70.207499599401771</c:v>
                </c:pt>
                <c:pt idx="8238">
                  <c:v>70.2109820469704</c:v>
                </c:pt>
                <c:pt idx="8239">
                  <c:v>70.214464321819051</c:v>
                </c:pt>
                <c:pt idx="8240">
                  <c:v>70.217946423973402</c:v>
                </c:pt>
                <c:pt idx="8241">
                  <c:v>70.221428353459174</c:v>
                </c:pt>
                <c:pt idx="8242">
                  <c:v>70.224910110302034</c:v>
                </c:pt>
                <c:pt idx="8243">
                  <c:v>70.228391694527645</c:v>
                </c:pt>
                <c:pt idx="8244">
                  <c:v>70.231880225436086</c:v>
                </c:pt>
                <c:pt idx="8245">
                  <c:v>70.235361464151381</c:v>
                </c:pt>
                <c:pt idx="8246">
                  <c:v>70.23884253032648</c:v>
                </c:pt>
                <c:pt idx="8247">
                  <c:v>70.24232342398706</c:v>
                </c:pt>
                <c:pt idx="8248">
                  <c:v>70.245804145158729</c:v>
                </c:pt>
                <c:pt idx="8249">
                  <c:v>70.249284693867168</c:v>
                </c:pt>
                <c:pt idx="8250">
                  <c:v>70.252765070137983</c:v>
                </c:pt>
                <c:pt idx="8251">
                  <c:v>70.256245273996825</c:v>
                </c:pt>
                <c:pt idx="8252">
                  <c:v>70.259732421921456</c:v>
                </c:pt>
                <c:pt idx="8253">
                  <c:v>70.263212280680705</c:v>
                </c:pt>
                <c:pt idx="8254">
                  <c:v>70.266691967104862</c:v>
                </c:pt>
                <c:pt idx="8255">
                  <c:v>70.270171481219535</c:v>
                </c:pt>
                <c:pt idx="8256">
                  <c:v>70.273650823050318</c:v>
                </c:pt>
                <c:pt idx="8257">
                  <c:v>70.277129992622775</c:v>
                </c:pt>
                <c:pt idx="8258">
                  <c:v>70.280608989962516</c:v>
                </c:pt>
                <c:pt idx="8259">
                  <c:v>70.284087815095106</c:v>
                </c:pt>
                <c:pt idx="8260">
                  <c:v>70.287566468046109</c:v>
                </c:pt>
                <c:pt idx="8261">
                  <c:v>70.29105206212239</c:v>
                </c:pt>
                <c:pt idx="8262">
                  <c:v>70.294530370434941</c:v>
                </c:pt>
                <c:pt idx="8263">
                  <c:v>70.298008506642631</c:v>
                </c:pt>
                <c:pt idx="8264">
                  <c:v>70.30148647077101</c:v>
                </c:pt>
                <c:pt idx="8265">
                  <c:v>70.30496426284563</c:v>
                </c:pt>
                <c:pt idx="8266">
                  <c:v>70.308441882891984</c:v>
                </c:pt>
                <c:pt idx="8267">
                  <c:v>70.311926442105104</c:v>
                </c:pt>
                <c:pt idx="8268">
                  <c:v>70.315403717819905</c:v>
                </c:pt>
                <c:pt idx="8269">
                  <c:v>70.318880821583051</c:v>
                </c:pt>
                <c:pt idx="8270">
                  <c:v>70.322357753420079</c:v>
                </c:pt>
                <c:pt idx="8271">
                  <c:v>70.325834513356469</c:v>
                </c:pt>
                <c:pt idx="8272">
                  <c:v>70.32931110141773</c:v>
                </c:pt>
                <c:pt idx="8273">
                  <c:v>70.332787517629356</c:v>
                </c:pt>
                <c:pt idx="8274">
                  <c:v>70.336263762016813</c:v>
                </c:pt>
                <c:pt idx="8275">
                  <c:v>70.339739834605581</c:v>
                </c:pt>
                <c:pt idx="8276">
                  <c:v>70.343222843426787</c:v>
                </c:pt>
                <c:pt idx="8277">
                  <c:v>70.346698572143382</c:v>
                </c:pt>
                <c:pt idx="8278">
                  <c:v>70.350174129137727</c:v>
                </c:pt>
                <c:pt idx="8279">
                  <c:v>70.35364951443529</c:v>
                </c:pt>
                <c:pt idx="8280">
                  <c:v>70.357124728061478</c:v>
                </c:pt>
                <c:pt idx="8281">
                  <c:v>70.360599770041759</c:v>
                </c:pt>
                <c:pt idx="8282">
                  <c:v>70.36407464040154</c:v>
                </c:pt>
                <c:pt idx="8283">
                  <c:v>70.367549339166274</c:v>
                </c:pt>
                <c:pt idx="8284">
                  <c:v>70.371023866361355</c:v>
                </c:pt>
                <c:pt idx="8285">
                  <c:v>70.374505326858241</c:v>
                </c:pt>
                <c:pt idx="8286">
                  <c:v>70.377979510639548</c:v>
                </c:pt>
                <c:pt idx="8287">
                  <c:v>70.381453522927472</c:v>
                </c:pt>
                <c:pt idx="8288">
                  <c:v>70.384927363747423</c:v>
                </c:pt>
                <c:pt idx="8289">
                  <c:v>70.388401033124765</c:v>
                </c:pt>
                <c:pt idx="8290">
                  <c:v>70.391874531084909</c:v>
                </c:pt>
                <c:pt idx="8291">
                  <c:v>70.39535496039494</c:v>
                </c:pt>
                <c:pt idx="8292">
                  <c:v>70.398828115246346</c:v>
                </c:pt>
                <c:pt idx="8293">
                  <c:v>70.402301098756709</c:v>
                </c:pt>
                <c:pt idx="8294">
                  <c:v>70.405773910951368</c:v>
                </c:pt>
                <c:pt idx="8295">
                  <c:v>70.409246551855674</c:v>
                </c:pt>
                <c:pt idx="8296">
                  <c:v>70.412719021494979</c:v>
                </c:pt>
                <c:pt idx="8297">
                  <c:v>70.416191319894608</c:v>
                </c:pt>
                <c:pt idx="8298">
                  <c:v>70.419663447079898</c:v>
                </c:pt>
                <c:pt idx="8299">
                  <c:v>70.423135403076159</c:v>
                </c:pt>
                <c:pt idx="8300">
                  <c:v>70.42661428749787</c:v>
                </c:pt>
                <c:pt idx="8301">
                  <c:v>70.430085900842116</c:v>
                </c:pt>
                <c:pt idx="8302">
                  <c:v>70.433557343073346</c:v>
                </c:pt>
                <c:pt idx="8303">
                  <c:v>70.437028614216828</c:v>
                </c:pt>
                <c:pt idx="8304">
                  <c:v>70.440499714297886</c:v>
                </c:pt>
                <c:pt idx="8305">
                  <c:v>70.443970643341785</c:v>
                </c:pt>
                <c:pt idx="8306">
                  <c:v>70.447441401373837</c:v>
                </c:pt>
                <c:pt idx="8307">
                  <c:v>70.450911988419278</c:v>
                </c:pt>
                <c:pt idx="8308">
                  <c:v>70.454382404503406</c:v>
                </c:pt>
                <c:pt idx="8309">
                  <c:v>70.457859746092197</c:v>
                </c:pt>
                <c:pt idx="8310">
                  <c:v>70.46132981997998</c:v>
                </c:pt>
                <c:pt idx="8311">
                  <c:v>70.464799722982264</c:v>
                </c:pt>
                <c:pt idx="8312">
                  <c:v>70.468269455124272</c:v>
                </c:pt>
                <c:pt idx="8313">
                  <c:v>70.471739016431258</c:v>
                </c:pt>
                <c:pt idx="8314">
                  <c:v>70.475208406928459</c:v>
                </c:pt>
                <c:pt idx="8315">
                  <c:v>70.478684720984973</c:v>
                </c:pt>
                <c:pt idx="8316">
                  <c:v>70.482153769589075</c:v>
                </c:pt>
                <c:pt idx="8317">
                  <c:v>70.48562264745911</c:v>
                </c:pt>
                <c:pt idx="8318">
                  <c:v>70.489091354620257</c:v>
                </c:pt>
                <c:pt idx="8319">
                  <c:v>70.492559891097727</c:v>
                </c:pt>
                <c:pt idx="8320">
                  <c:v>70.496028256916716</c:v>
                </c:pt>
                <c:pt idx="8321">
                  <c:v>70.499496452102406</c:v>
                </c:pt>
                <c:pt idx="8322">
                  <c:v>70.502964476679978</c:v>
                </c:pt>
                <c:pt idx="8323">
                  <c:v>70.506432330674627</c:v>
                </c:pt>
                <c:pt idx="8324">
                  <c:v>70.509907105313928</c:v>
                </c:pt>
                <c:pt idx="8325">
                  <c:v>70.513374617869488</c:v>
                </c:pt>
                <c:pt idx="8326">
                  <c:v>70.516841959917627</c:v>
                </c:pt>
                <c:pt idx="8327">
                  <c:v>70.520309131483529</c:v>
                </c:pt>
                <c:pt idx="8328">
                  <c:v>70.523776132592332</c:v>
                </c:pt>
                <c:pt idx="8329">
                  <c:v>70.527242963269174</c:v>
                </c:pt>
                <c:pt idx="8330">
                  <c:v>70.530709623539167</c:v>
                </c:pt>
                <c:pt idx="8331">
                  <c:v>70.534176113427449</c:v>
                </c:pt>
                <c:pt idx="8332">
                  <c:v>70.53764243295916</c:v>
                </c:pt>
                <c:pt idx="8333">
                  <c:v>70.541115670224556</c:v>
                </c:pt>
                <c:pt idx="8334">
                  <c:v>70.544581648770162</c:v>
                </c:pt>
                <c:pt idx="8335">
                  <c:v>70.548047457034556</c:v>
                </c:pt>
                <c:pt idx="8336">
                  <c:v>70.551513095042822</c:v>
                </c:pt>
                <c:pt idx="8337">
                  <c:v>70.554978562820068</c:v>
                </c:pt>
                <c:pt idx="8338">
                  <c:v>70.558443860391364</c:v>
                </c:pt>
                <c:pt idx="8339">
                  <c:v>70.56191607375753</c:v>
                </c:pt>
                <c:pt idx="8340">
                  <c:v>70.565381030644204</c:v>
                </c:pt>
                <c:pt idx="8341">
                  <c:v>70.568845817400188</c:v>
                </c:pt>
                <c:pt idx="8342">
                  <c:v>70.57231043405055</c:v>
                </c:pt>
                <c:pt idx="8343">
                  <c:v>70.575774880620344</c:v>
                </c:pt>
                <c:pt idx="8344">
                  <c:v>70.57923915713458</c:v>
                </c:pt>
                <c:pt idx="8345">
                  <c:v>70.582703263618342</c:v>
                </c:pt>
                <c:pt idx="8346">
                  <c:v>70.586167200096654</c:v>
                </c:pt>
                <c:pt idx="8347">
                  <c:v>70.589630966594527</c:v>
                </c:pt>
                <c:pt idx="8348">
                  <c:v>70.593101645982387</c:v>
                </c:pt>
                <c:pt idx="8349">
                  <c:v>70.59656507224696</c:v>
                </c:pt>
                <c:pt idx="8350">
                  <c:v>70.600028328606214</c:v>
                </c:pt>
                <c:pt idx="8351">
                  <c:v>70.603491415085131</c:v>
                </c:pt>
                <c:pt idx="8352">
                  <c:v>70.606954331708721</c:v>
                </c:pt>
                <c:pt idx="8353">
                  <c:v>70.610417078501953</c:v>
                </c:pt>
                <c:pt idx="8354">
                  <c:v>70.613879655489825</c:v>
                </c:pt>
                <c:pt idx="8355">
                  <c:v>70.617342062697318</c:v>
                </c:pt>
                <c:pt idx="8356">
                  <c:v>70.620804300149402</c:v>
                </c:pt>
                <c:pt idx="8357">
                  <c:v>70.624273447590241</c:v>
                </c:pt>
                <c:pt idx="8358">
                  <c:v>70.627735345259367</c:v>
                </c:pt>
                <c:pt idx="8359">
                  <c:v>70.631197073248018</c:v>
                </c:pt>
                <c:pt idx="8360">
                  <c:v>70.634658631581146</c:v>
                </c:pt>
                <c:pt idx="8361">
                  <c:v>70.638120020283665</c:v>
                </c:pt>
                <c:pt idx="8362">
                  <c:v>70.641581239380542</c:v>
                </c:pt>
                <c:pt idx="8363">
                  <c:v>70.645049366533812</c:v>
                </c:pt>
                <c:pt idx="8364">
                  <c:v>70.648510246147438</c:v>
                </c:pt>
                <c:pt idx="8365">
                  <c:v>70.65197095623023</c:v>
                </c:pt>
                <c:pt idx="8366">
                  <c:v>70.655431496807097</c:v>
                </c:pt>
                <c:pt idx="8367">
                  <c:v>70.658891867902938</c:v>
                </c:pt>
                <c:pt idx="8368">
                  <c:v>70.662352069542663</c:v>
                </c:pt>
                <c:pt idx="8369">
                  <c:v>70.665812101751158</c:v>
                </c:pt>
                <c:pt idx="8370">
                  <c:v>70.669271964553317</c:v>
                </c:pt>
                <c:pt idx="8371">
                  <c:v>70.672731657973998</c:v>
                </c:pt>
                <c:pt idx="8372">
                  <c:v>70.676198256555935</c:v>
                </c:pt>
                <c:pt idx="8373">
                  <c:v>70.679657610942058</c:v>
                </c:pt>
                <c:pt idx="8374">
                  <c:v>70.68311679602138</c:v>
                </c:pt>
                <c:pt idx="8375">
                  <c:v>70.686575811818756</c:v>
                </c:pt>
                <c:pt idx="8376">
                  <c:v>70.690034658359025</c:v>
                </c:pt>
                <c:pt idx="8377">
                  <c:v>70.693493335667043</c:v>
                </c:pt>
                <c:pt idx="8378">
                  <c:v>70.696951843767636</c:v>
                </c:pt>
                <c:pt idx="8379">
                  <c:v>70.700410182685644</c:v>
                </c:pt>
                <c:pt idx="8380">
                  <c:v>70.703875424194393</c:v>
                </c:pt>
                <c:pt idx="8381">
                  <c:v>70.707333424475848</c:v>
                </c:pt>
                <c:pt idx="8382">
                  <c:v>70.710791255649227</c:v>
                </c:pt>
                <c:pt idx="8383">
                  <c:v>70.71424891773934</c:v>
                </c:pt>
                <c:pt idx="8384">
                  <c:v>70.717706410770987</c:v>
                </c:pt>
                <c:pt idx="8385">
                  <c:v>70.721163734768965</c:v>
                </c:pt>
                <c:pt idx="8386">
                  <c:v>70.724620889758043</c:v>
                </c:pt>
                <c:pt idx="8387">
                  <c:v>70.728084945090941</c:v>
                </c:pt>
                <c:pt idx="8388">
                  <c:v>70.731541761791107</c:v>
                </c:pt>
                <c:pt idx="8389">
                  <c:v>70.734998409556781</c:v>
                </c:pt>
                <c:pt idx="8390">
                  <c:v>70.738454888412704</c:v>
                </c:pt>
                <c:pt idx="8391">
                  <c:v>70.741911198383661</c:v>
                </c:pt>
                <c:pt idx="8392">
                  <c:v>70.745367339494393</c:v>
                </c:pt>
                <c:pt idx="8393">
                  <c:v>70.748823311769655</c:v>
                </c:pt>
                <c:pt idx="8394">
                  <c:v>70.75227911523416</c:v>
                </c:pt>
                <c:pt idx="8395">
                  <c:v>70.755734749912676</c:v>
                </c:pt>
                <c:pt idx="8396">
                  <c:v>70.759197282049485</c:v>
                </c:pt>
                <c:pt idx="8397">
                  <c:v>70.762652578885138</c:v>
                </c:pt>
                <c:pt idx="8398">
                  <c:v>70.766107707009013</c:v>
                </c:pt>
                <c:pt idx="8399">
                  <c:v>70.769562666445808</c:v>
                </c:pt>
                <c:pt idx="8400">
                  <c:v>70.773017457220234</c:v>
                </c:pt>
                <c:pt idx="8401">
                  <c:v>70.776472079356992</c:v>
                </c:pt>
                <c:pt idx="8402">
                  <c:v>70.779926532880779</c:v>
                </c:pt>
                <c:pt idx="8403">
                  <c:v>70.783387881620925</c:v>
                </c:pt>
                <c:pt idx="8404">
                  <c:v>70.786841997648125</c:v>
                </c:pt>
                <c:pt idx="8405">
                  <c:v>70.790295945136435</c:v>
                </c:pt>
                <c:pt idx="8406">
                  <c:v>70.793749724110526</c:v>
                </c:pt>
                <c:pt idx="8407">
                  <c:v>70.797203334595082</c:v>
                </c:pt>
                <c:pt idx="8408">
                  <c:v>70.800656776614716</c:v>
                </c:pt>
                <c:pt idx="8409">
                  <c:v>70.804110050194112</c:v>
                </c:pt>
                <c:pt idx="8410">
                  <c:v>70.807563155357926</c:v>
                </c:pt>
                <c:pt idx="8411">
                  <c:v>70.811023153178624</c:v>
                </c:pt>
                <c:pt idx="8412">
                  <c:v>70.814475921240856</c:v>
                </c:pt>
                <c:pt idx="8413">
                  <c:v>70.817928520961416</c:v>
                </c:pt>
                <c:pt idx="8414">
                  <c:v>70.821380952364947</c:v>
                </c:pt>
                <c:pt idx="8415">
                  <c:v>70.824833215476048</c:v>
                </c:pt>
                <c:pt idx="8416">
                  <c:v>70.828285310319359</c:v>
                </c:pt>
                <c:pt idx="8417">
                  <c:v>70.831737236919437</c:v>
                </c:pt>
                <c:pt idx="8418">
                  <c:v>70.835188995300911</c:v>
                </c:pt>
                <c:pt idx="8419">
                  <c:v>70.838640585488378</c:v>
                </c:pt>
                <c:pt idx="8420">
                  <c:v>70.842099065456836</c:v>
                </c:pt>
                <c:pt idx="8421">
                  <c:v>70.84555031898617</c:v>
                </c:pt>
                <c:pt idx="8422">
                  <c:v>70.849001404395253</c:v>
                </c:pt>
                <c:pt idx="8423">
                  <c:v>70.852452321708668</c:v>
                </c:pt>
                <c:pt idx="8424">
                  <c:v>70.855903070950973</c:v>
                </c:pt>
                <c:pt idx="8425">
                  <c:v>70.859353652146737</c:v>
                </c:pt>
                <c:pt idx="8426">
                  <c:v>70.862804065320475</c:v>
                </c:pt>
                <c:pt idx="8427">
                  <c:v>70.866261366040746</c:v>
                </c:pt>
                <c:pt idx="8428">
                  <c:v>70.869711442900623</c:v>
                </c:pt>
                <c:pt idx="8429">
                  <c:v>70.873161351812158</c:v>
                </c:pt>
                <c:pt idx="8430">
                  <c:v>70.876611092799862</c:v>
                </c:pt>
                <c:pt idx="8431">
                  <c:v>70.880060665888266</c:v>
                </c:pt>
                <c:pt idx="8432">
                  <c:v>70.883510071101867</c:v>
                </c:pt>
                <c:pt idx="8433">
                  <c:v>70.886959308465194</c:v>
                </c:pt>
                <c:pt idx="8434">
                  <c:v>70.890408378002732</c:v>
                </c:pt>
                <c:pt idx="8435">
                  <c:v>70.893864332535856</c:v>
                </c:pt>
                <c:pt idx="8436">
                  <c:v>70.897313066152236</c:v>
                </c:pt>
                <c:pt idx="8437">
                  <c:v>70.900761632016341</c:v>
                </c:pt>
                <c:pt idx="8438">
                  <c:v>70.904210030152655</c:v>
                </c:pt>
                <c:pt idx="8439">
                  <c:v>70.907658260585649</c:v>
                </c:pt>
                <c:pt idx="8440">
                  <c:v>70.911106323339794</c:v>
                </c:pt>
                <c:pt idx="8441">
                  <c:v>70.914554218439534</c:v>
                </c:pt>
                <c:pt idx="8442">
                  <c:v>70.918001945909339</c:v>
                </c:pt>
                <c:pt idx="8443">
                  <c:v>70.921449505773651</c:v>
                </c:pt>
                <c:pt idx="8444">
                  <c:v>70.924903947767177</c:v>
                </c:pt>
                <c:pt idx="8445">
                  <c:v>70.928351172151181</c:v>
                </c:pt>
                <c:pt idx="8446">
                  <c:v>70.93179822900305</c:v>
                </c:pt>
                <c:pt idx="8447">
                  <c:v>70.935245118347197</c:v>
                </c:pt>
                <c:pt idx="8448">
                  <c:v>70.938691840208051</c:v>
                </c:pt>
                <c:pt idx="8449">
                  <c:v>70.942138394610012</c:v>
                </c:pt>
                <c:pt idx="8450">
                  <c:v>70.945584781577494</c:v>
                </c:pt>
                <c:pt idx="8451">
                  <c:v>70.949038048447136</c:v>
                </c:pt>
                <c:pt idx="8452">
                  <c:v>70.952484100276578</c:v>
                </c:pt>
                <c:pt idx="8453">
                  <c:v>70.955929984744756</c:v>
                </c:pt>
                <c:pt idx="8454">
                  <c:v>70.95937570187607</c:v>
                </c:pt>
                <c:pt idx="8455">
                  <c:v>70.962821251694891</c:v>
                </c:pt>
                <c:pt idx="8456">
                  <c:v>70.96626663422559</c:v>
                </c:pt>
                <c:pt idx="8457">
                  <c:v>70.969711849492526</c:v>
                </c:pt>
                <c:pt idx="8458">
                  <c:v>70.97315689752007</c:v>
                </c:pt>
                <c:pt idx="8459">
                  <c:v>70.976608822907281</c:v>
                </c:pt>
                <c:pt idx="8460">
                  <c:v>70.980053536187185</c:v>
                </c:pt>
                <c:pt idx="8461">
                  <c:v>70.983498082300798</c:v>
                </c:pt>
                <c:pt idx="8462">
                  <c:v>70.98694246127242</c:v>
                </c:pt>
                <c:pt idx="8463">
                  <c:v>70.99038667312638</c:v>
                </c:pt>
                <c:pt idx="8464">
                  <c:v>70.993830717887022</c:v>
                </c:pt>
                <c:pt idx="8465">
                  <c:v>70.997274595578673</c:v>
                </c:pt>
                <c:pt idx="8466">
                  <c:v>71.000718306225608</c:v>
                </c:pt>
                <c:pt idx="8467">
                  <c:v>71.004161849852153</c:v>
                </c:pt>
                <c:pt idx="8468">
                  <c:v>71.007612267981528</c:v>
                </c:pt>
                <c:pt idx="8469">
                  <c:v>71.01105547729874</c:v>
                </c:pt>
                <c:pt idx="8470">
                  <c:v>71.014498519668507</c:v>
                </c:pt>
                <c:pt idx="8471">
                  <c:v>71.017941395115088</c:v>
                </c:pt>
                <c:pt idx="8472">
                  <c:v>71.021384103662754</c:v>
                </c:pt>
                <c:pt idx="8473">
                  <c:v>71.024826645335779</c:v>
                </c:pt>
                <c:pt idx="8474">
                  <c:v>71.028269020158447</c:v>
                </c:pt>
                <c:pt idx="8475">
                  <c:v>71.031718267264239</c:v>
                </c:pt>
                <c:pt idx="8476">
                  <c:v>71.035160308117838</c:v>
                </c:pt>
                <c:pt idx="8477">
                  <c:v>71.03860218219387</c:v>
                </c:pt>
                <c:pt idx="8478">
                  <c:v>71.042043889516577</c:v>
                </c:pt>
                <c:pt idx="8479">
                  <c:v>71.04548543011019</c:v>
                </c:pt>
                <c:pt idx="8480">
                  <c:v>71.048926803998953</c:v>
                </c:pt>
                <c:pt idx="8481">
                  <c:v>71.052368011207065</c:v>
                </c:pt>
                <c:pt idx="8482">
                  <c:v>71.055809051758743</c:v>
                </c:pt>
                <c:pt idx="8483">
                  <c:v>71.059256962059493</c:v>
                </c:pt>
                <c:pt idx="8484">
                  <c:v>71.062697669030271</c:v>
                </c:pt>
                <c:pt idx="8485">
                  <c:v>71.066138209417289</c:v>
                </c:pt>
                <c:pt idx="8486">
                  <c:v>71.069578583244748</c:v>
                </c:pt>
                <c:pt idx="8487">
                  <c:v>71.073018790536821</c:v>
                </c:pt>
                <c:pt idx="8488">
                  <c:v>71.076458831317709</c:v>
                </c:pt>
                <c:pt idx="8489">
                  <c:v>71.079898705611569</c:v>
                </c:pt>
                <c:pt idx="8490">
                  <c:v>71.083338413442576</c:v>
                </c:pt>
                <c:pt idx="8491">
                  <c:v>71.086777954834886</c:v>
                </c:pt>
                <c:pt idx="8492">
                  <c:v>71.090224363128854</c:v>
                </c:pt>
                <c:pt idx="8493">
                  <c:v>71.093663571376041</c:v>
                </c:pt>
                <c:pt idx="8494">
                  <c:v>71.097102613257036</c:v>
                </c:pt>
                <c:pt idx="8495">
                  <c:v>71.100541488795997</c:v>
                </c:pt>
                <c:pt idx="8496">
                  <c:v>71.103980198017041</c:v>
                </c:pt>
                <c:pt idx="8497">
                  <c:v>71.107418740944325</c:v>
                </c:pt>
                <c:pt idx="8498">
                  <c:v>71.110857117601952</c:v>
                </c:pt>
                <c:pt idx="8499">
                  <c:v>71.114302358948862</c:v>
                </c:pt>
                <c:pt idx="8500">
                  <c:v>71.11774040279964</c:v>
                </c:pt>
                <c:pt idx="8501">
                  <c:v>71.121178280453137</c:v>
                </c:pt>
                <c:pt idx="8502">
                  <c:v>71.124615991933481</c:v>
                </c:pt>
                <c:pt idx="8503">
                  <c:v>71.128053537264748</c:v>
                </c:pt>
                <c:pt idx="8504">
                  <c:v>71.131490916471023</c:v>
                </c:pt>
                <c:pt idx="8505">
                  <c:v>71.134928129576394</c:v>
                </c:pt>
                <c:pt idx="8506">
                  <c:v>71.13836517660495</c:v>
                </c:pt>
                <c:pt idx="8507">
                  <c:v>71.141802057580747</c:v>
                </c:pt>
                <c:pt idx="8508">
                  <c:v>71.14524580040468</c:v>
                </c:pt>
                <c:pt idx="8509">
                  <c:v>71.1486823490077</c:v>
                </c:pt>
                <c:pt idx="8510">
                  <c:v>71.152118731630196</c:v>
                </c:pt>
                <c:pt idx="8511">
                  <c:v>71.155554948296199</c:v>
                </c:pt>
                <c:pt idx="8512">
                  <c:v>71.158990999029783</c:v>
                </c:pt>
                <c:pt idx="8513">
                  <c:v>71.162426883854934</c:v>
                </c:pt>
                <c:pt idx="8514">
                  <c:v>71.165862602795727</c:v>
                </c:pt>
                <c:pt idx="8515">
                  <c:v>71.169298155876177</c:v>
                </c:pt>
                <c:pt idx="8516">
                  <c:v>71.17274056828218</c:v>
                </c:pt>
                <c:pt idx="8517">
                  <c:v>71.176175789374923</c:v>
                </c:pt>
                <c:pt idx="8518">
                  <c:v>71.179610844679388</c:v>
                </c:pt>
                <c:pt idx="8519">
                  <c:v>71.183045734219604</c:v>
                </c:pt>
                <c:pt idx="8520">
                  <c:v>71.186480458019545</c:v>
                </c:pt>
                <c:pt idx="8521">
                  <c:v>71.189915016103228</c:v>
                </c:pt>
                <c:pt idx="8522">
                  <c:v>71.193349408494612</c:v>
                </c:pt>
                <c:pt idx="8523">
                  <c:v>71.196790658006492</c:v>
                </c:pt>
                <c:pt idx="8524">
                  <c:v>71.200224718746497</c:v>
                </c:pt>
                <c:pt idx="8525">
                  <c:v>71.203658613866182</c:v>
                </c:pt>
                <c:pt idx="8526">
                  <c:v>71.207092343389505</c:v>
                </c:pt>
                <c:pt idx="8527">
                  <c:v>71.210525907340411</c:v>
                </c:pt>
                <c:pt idx="8528">
                  <c:v>71.213959305742861</c:v>
                </c:pt>
                <c:pt idx="8529">
                  <c:v>71.217392538620786</c:v>
                </c:pt>
                <c:pt idx="8530">
                  <c:v>71.220825605998144</c:v>
                </c:pt>
                <c:pt idx="8531">
                  <c:v>71.224258507898838</c:v>
                </c:pt>
                <c:pt idx="8532">
                  <c:v>71.227698264088247</c:v>
                </c:pt>
                <c:pt idx="8533">
                  <c:v>71.231130834769147</c:v>
                </c:pt>
                <c:pt idx="8534">
                  <c:v>71.234563240045205</c:v>
                </c:pt>
                <c:pt idx="8535">
                  <c:v>71.237995479940338</c:v>
                </c:pt>
                <c:pt idx="8536">
                  <c:v>71.241427554478449</c:v>
                </c:pt>
                <c:pt idx="8537">
                  <c:v>71.244859463683412</c:v>
                </c:pt>
                <c:pt idx="8538">
                  <c:v>71.248291207579143</c:v>
                </c:pt>
                <c:pt idx="8539">
                  <c:v>71.251729803563364</c:v>
                </c:pt>
                <c:pt idx="8540">
                  <c:v>71.255161216574351</c:v>
                </c:pt>
                <c:pt idx="8541">
                  <c:v>71.258592464347771</c:v>
                </c:pt>
                <c:pt idx="8542">
                  <c:v>71.2620235469075</c:v>
                </c:pt>
                <c:pt idx="8543">
                  <c:v>71.265454464277425</c:v>
                </c:pt>
                <c:pt idx="8544">
                  <c:v>71.268885216481394</c:v>
                </c:pt>
                <c:pt idx="8545">
                  <c:v>71.27231580354325</c:v>
                </c:pt>
                <c:pt idx="8546">
                  <c:v>71.275746225486827</c:v>
                </c:pt>
                <c:pt idx="8547">
                  <c:v>71.27918349700704</c:v>
                </c:pt>
                <c:pt idx="8548">
                  <c:v>71.282613588448058</c:v>
                </c:pt>
                <c:pt idx="8549">
                  <c:v>71.286043514842376</c:v>
                </c:pt>
                <c:pt idx="8550">
                  <c:v>71.289473276213798</c:v>
                </c:pt>
                <c:pt idx="8551">
                  <c:v>71.292902872586126</c:v>
                </c:pt>
                <c:pt idx="8552">
                  <c:v>71.296332303983206</c:v>
                </c:pt>
                <c:pt idx="8553">
                  <c:v>71.299761570428828</c:v>
                </c:pt>
                <c:pt idx="8554">
                  <c:v>71.303190671946794</c:v>
                </c:pt>
                <c:pt idx="8555">
                  <c:v>71.306619608560894</c:v>
                </c:pt>
                <c:pt idx="8556">
                  <c:v>71.310055391929126</c:v>
                </c:pt>
                <c:pt idx="8557">
                  <c:v>71.313483998469749</c:v>
                </c:pt>
                <c:pt idx="8558">
                  <c:v>71.316912440177902</c:v>
                </c:pt>
                <c:pt idx="8559">
                  <c:v>71.320340717077343</c:v>
                </c:pt>
                <c:pt idx="8560">
                  <c:v>71.323768829191863</c:v>
                </c:pt>
                <c:pt idx="8561">
                  <c:v>71.327196776545193</c:v>
                </c:pt>
                <c:pt idx="8562">
                  <c:v>71.330631568772759</c:v>
                </c:pt>
                <c:pt idx="8563">
                  <c:v>71.334059186338195</c:v>
                </c:pt>
                <c:pt idx="8564">
                  <c:v>71.337486639213751</c:v>
                </c:pt>
                <c:pt idx="8565">
                  <c:v>71.340913927423159</c:v>
                </c:pt>
                <c:pt idx="8566">
                  <c:v>71.344341050990153</c:v>
                </c:pt>
                <c:pt idx="8567">
                  <c:v>71.347768009938477</c:v>
                </c:pt>
                <c:pt idx="8568">
                  <c:v>71.351194804291822</c:v>
                </c:pt>
                <c:pt idx="8569">
                  <c:v>71.354621434073906</c:v>
                </c:pt>
                <c:pt idx="8570">
                  <c:v>71.35804789930846</c:v>
                </c:pt>
                <c:pt idx="8571">
                  <c:v>71.36148120660053</c:v>
                </c:pt>
                <c:pt idx="8572">
                  <c:v>71.364907342474709</c:v>
                </c:pt>
                <c:pt idx="8573">
                  <c:v>71.368333313872483</c:v>
                </c:pt>
                <c:pt idx="8574">
                  <c:v>71.371759120817529</c:v>
                </c:pt>
                <c:pt idx="8575">
                  <c:v>71.375184763333536</c:v>
                </c:pt>
                <c:pt idx="8576">
                  <c:v>71.378610241444179</c:v>
                </c:pt>
                <c:pt idx="8577">
                  <c:v>71.382035555173132</c:v>
                </c:pt>
                <c:pt idx="8578">
                  <c:v>71.38546070454403</c:v>
                </c:pt>
                <c:pt idx="8579">
                  <c:v>71.388885689580562</c:v>
                </c:pt>
                <c:pt idx="8580">
                  <c:v>71.3923175138614</c:v>
                </c:pt>
                <c:pt idx="8581">
                  <c:v>71.39574216996418</c:v>
                </c:pt>
                <c:pt idx="8582">
                  <c:v>71.399166661803562</c:v>
                </c:pt>
                <c:pt idx="8583">
                  <c:v>71.40259098940318</c:v>
                </c:pt>
                <c:pt idx="8584">
                  <c:v>71.406015152786665</c:v>
                </c:pt>
                <c:pt idx="8585">
                  <c:v>71.409439151977665</c:v>
                </c:pt>
                <c:pt idx="8586">
                  <c:v>71.412869988539185</c:v>
                </c:pt>
                <c:pt idx="8587">
                  <c:v>71.416293659080353</c:v>
                </c:pt>
                <c:pt idx="8588">
                  <c:v>71.41971716549989</c:v>
                </c:pt>
                <c:pt idx="8589">
                  <c:v>71.423140507821415</c:v>
                </c:pt>
                <c:pt idx="8590">
                  <c:v>71.426563686068505</c:v>
                </c:pt>
                <c:pt idx="8591">
                  <c:v>71.429986700264763</c:v>
                </c:pt>
                <c:pt idx="8592">
                  <c:v>71.433409550433751</c:v>
                </c:pt>
                <c:pt idx="8593">
                  <c:v>71.436832236599059</c:v>
                </c:pt>
                <c:pt idx="8594">
                  <c:v>71.440254758784278</c:v>
                </c:pt>
                <c:pt idx="8595">
                  <c:v>71.443684115532562</c:v>
                </c:pt>
                <c:pt idx="8596">
                  <c:v>71.447106309493037</c:v>
                </c:pt>
                <c:pt idx="8597">
                  <c:v>71.450528339544135</c:v>
                </c:pt>
                <c:pt idx="8598">
                  <c:v>71.453950205709404</c:v>
                </c:pt>
                <c:pt idx="8599">
                  <c:v>71.457371908012405</c:v>
                </c:pt>
                <c:pt idx="8600">
                  <c:v>71.460793446476657</c:v>
                </c:pt>
                <c:pt idx="8601">
                  <c:v>71.46421482112568</c:v>
                </c:pt>
                <c:pt idx="8602">
                  <c:v>71.467636031983034</c:v>
                </c:pt>
                <c:pt idx="8603">
                  <c:v>71.471057079072224</c:v>
                </c:pt>
                <c:pt idx="8604">
                  <c:v>71.474484957920481</c:v>
                </c:pt>
                <c:pt idx="8605">
                  <c:v>71.477905677209094</c:v>
                </c:pt>
                <c:pt idx="8606">
                  <c:v>71.481326232800129</c:v>
                </c:pt>
                <c:pt idx="8607">
                  <c:v>71.484746624717076</c:v>
                </c:pt>
                <c:pt idx="8608">
                  <c:v>71.48816685298344</c:v>
                </c:pt>
                <c:pt idx="8609">
                  <c:v>71.491586917622698</c:v>
                </c:pt>
                <c:pt idx="8610">
                  <c:v>71.49501381215336</c:v>
                </c:pt>
                <c:pt idx="8611">
                  <c:v>71.498433549274353</c:v>
                </c:pt>
                <c:pt idx="8612">
                  <c:v>71.50185312283871</c:v>
                </c:pt>
                <c:pt idx="8613">
                  <c:v>71.50527253286991</c:v>
                </c:pt>
                <c:pt idx="8614">
                  <c:v>71.508691779391413</c:v>
                </c:pt>
                <c:pt idx="8615">
                  <c:v>71.512110862426653</c:v>
                </c:pt>
                <c:pt idx="8616">
                  <c:v>71.515529781999092</c:v>
                </c:pt>
                <c:pt idx="8617">
                  <c:v>71.518948538132193</c:v>
                </c:pt>
                <c:pt idx="8618">
                  <c:v>71.522367130849361</c:v>
                </c:pt>
                <c:pt idx="8619">
                  <c:v>71.525792550659659</c:v>
                </c:pt>
                <c:pt idx="8620">
                  <c:v>71.529210816281207</c:v>
                </c:pt>
                <c:pt idx="8621">
                  <c:v>71.532628918557151</c:v>
                </c:pt>
                <c:pt idx="8622">
                  <c:v>71.536046857510939</c:v>
                </c:pt>
                <c:pt idx="8623">
                  <c:v>71.539464633165935</c:v>
                </c:pt>
                <c:pt idx="8624">
                  <c:v>71.54288224554557</c:v>
                </c:pt>
                <c:pt idx="8625">
                  <c:v>71.546299694673237</c:v>
                </c:pt>
                <c:pt idx="8626">
                  <c:v>71.549716980572327</c:v>
                </c:pt>
                <c:pt idx="8627">
                  <c:v>71.553134103266231</c:v>
                </c:pt>
                <c:pt idx="8628">
                  <c:v>71.556558050258403</c:v>
                </c:pt>
                <c:pt idx="8629">
                  <c:v>71.559974846278422</c:v>
                </c:pt>
                <c:pt idx="8630">
                  <c:v>71.563391479163414</c:v>
                </c:pt>
                <c:pt idx="8631">
                  <c:v>71.56680794893677</c:v>
                </c:pt>
                <c:pt idx="8632">
                  <c:v>71.570224255621838</c:v>
                </c:pt>
                <c:pt idx="8633">
                  <c:v>71.573640399241953</c:v>
                </c:pt>
                <c:pt idx="8634">
                  <c:v>71.577063365298798</c:v>
                </c:pt>
                <c:pt idx="8635">
                  <c:v>71.580479182525735</c:v>
                </c:pt>
                <c:pt idx="8636">
                  <c:v>71.583894836757793</c:v>
                </c:pt>
                <c:pt idx="8637">
                  <c:v>71.587310328018333</c:v>
                </c:pt>
                <c:pt idx="8638">
                  <c:v>71.590725656330648</c:v>
                </c:pt>
                <c:pt idx="8639">
                  <c:v>71.594140821718085</c:v>
                </c:pt>
                <c:pt idx="8640">
                  <c:v>71.597555824203937</c:v>
                </c:pt>
                <c:pt idx="8641">
                  <c:v>71.600970663811538</c:v>
                </c:pt>
                <c:pt idx="8642">
                  <c:v>71.604385340564164</c:v>
                </c:pt>
                <c:pt idx="8643">
                  <c:v>71.607806836964357</c:v>
                </c:pt>
                <c:pt idx="8644">
                  <c:v>71.611221187744036</c:v>
                </c:pt>
                <c:pt idx="8645">
                  <c:v>71.614635375738672</c:v>
                </c:pt>
                <c:pt idx="8646">
                  <c:v>71.618049400971543</c:v>
                </c:pt>
                <c:pt idx="8647">
                  <c:v>71.621463263465927</c:v>
                </c:pt>
                <c:pt idx="8648">
                  <c:v>71.6248769632451</c:v>
                </c:pt>
                <c:pt idx="8649">
                  <c:v>71.628290500332341</c:v>
                </c:pt>
                <c:pt idx="8650">
                  <c:v>71.631703874750883</c:v>
                </c:pt>
                <c:pt idx="8651">
                  <c:v>71.635117086523977</c:v>
                </c:pt>
                <c:pt idx="8652">
                  <c:v>71.638537115158911</c:v>
                </c:pt>
                <c:pt idx="8653">
                  <c:v>71.641950001378376</c:v>
                </c:pt>
                <c:pt idx="8654">
                  <c:v>71.645362725022196</c:v>
                </c:pt>
                <c:pt idx="8655">
                  <c:v>71.648775286113576</c:v>
                </c:pt>
                <c:pt idx="8656">
                  <c:v>71.652187684675752</c:v>
                </c:pt>
                <c:pt idx="8657">
                  <c:v>71.655599920731945</c:v>
                </c:pt>
                <c:pt idx="8658">
                  <c:v>71.659018971794467</c:v>
                </c:pt>
                <c:pt idx="8659">
                  <c:v>71.662430882576118</c:v>
                </c:pt>
                <c:pt idx="8660">
                  <c:v>71.66584263092146</c:v>
                </c:pt>
                <c:pt idx="8661">
                  <c:v>71.669254216853687</c:v>
                </c:pt>
                <c:pt idx="8662">
                  <c:v>71.672665640395991</c:v>
                </c:pt>
                <c:pt idx="8663">
                  <c:v>71.676076901571562</c:v>
                </c:pt>
                <c:pt idx="8664">
                  <c:v>71.67948800040358</c:v>
                </c:pt>
                <c:pt idx="8665">
                  <c:v>71.682898936915208</c:v>
                </c:pt>
                <c:pt idx="8666">
                  <c:v>71.686309711129638</c:v>
                </c:pt>
                <c:pt idx="8667">
                  <c:v>71.689727297570329</c:v>
                </c:pt>
                <c:pt idx="8668">
                  <c:v>71.693137746928059</c:v>
                </c:pt>
                <c:pt idx="8669">
                  <c:v>71.696548034058097</c:v>
                </c:pt>
                <c:pt idx="8670">
                  <c:v>71.699958158983605</c:v>
                </c:pt>
                <c:pt idx="8671">
                  <c:v>71.703368121727721</c:v>
                </c:pt>
                <c:pt idx="8672">
                  <c:v>71.706777922313591</c:v>
                </c:pt>
                <c:pt idx="8673">
                  <c:v>71.710187560764339</c:v>
                </c:pt>
                <c:pt idx="8674">
                  <c:v>71.713597037103085</c:v>
                </c:pt>
                <c:pt idx="8675">
                  <c:v>71.71700635135295</c:v>
                </c:pt>
                <c:pt idx="8676">
                  <c:v>71.720422475052388</c:v>
                </c:pt>
                <c:pt idx="8677">
                  <c:v>71.723831464862499</c:v>
                </c:pt>
                <c:pt idx="8678">
                  <c:v>71.727240292653121</c:v>
                </c:pt>
                <c:pt idx="8679">
                  <c:v>71.730648958447318</c:v>
                </c:pt>
                <c:pt idx="8680">
                  <c:v>71.734057462268225</c:v>
                </c:pt>
                <c:pt idx="8681">
                  <c:v>71.737465804138921</c:v>
                </c:pt>
                <c:pt idx="8682">
                  <c:v>71.740880953609704</c:v>
                </c:pt>
                <c:pt idx="8683">
                  <c:v>71.744288971318127</c:v>
                </c:pt>
                <c:pt idx="8684">
                  <c:v>71.747696827145603</c:v>
                </c:pt>
                <c:pt idx="8685">
                  <c:v>71.751104521115209</c:v>
                </c:pt>
                <c:pt idx="8686">
                  <c:v>71.754512053249996</c:v>
                </c:pt>
                <c:pt idx="8687">
                  <c:v>71.757919423573043</c:v>
                </c:pt>
                <c:pt idx="8688">
                  <c:v>71.761326632107355</c:v>
                </c:pt>
                <c:pt idx="8689">
                  <c:v>71.764733678875999</c:v>
                </c:pt>
                <c:pt idx="8690">
                  <c:v>71.768140563902037</c:v>
                </c:pt>
                <c:pt idx="8691">
                  <c:v>71.771554253757103</c:v>
                </c:pt>
                <c:pt idx="8692">
                  <c:v>71.774960815036323</c:v>
                </c:pt>
                <c:pt idx="8693">
                  <c:v>71.778367214642046</c:v>
                </c:pt>
                <c:pt idx="8694">
                  <c:v>71.781773452597278</c:v>
                </c:pt>
                <c:pt idx="8695">
                  <c:v>71.785179528925056</c:v>
                </c:pt>
                <c:pt idx="8696">
                  <c:v>71.788585443648358</c:v>
                </c:pt>
                <c:pt idx="8697">
                  <c:v>71.791991196790192</c:v>
                </c:pt>
                <c:pt idx="8698">
                  <c:v>71.795396788373552</c:v>
                </c:pt>
                <c:pt idx="8699">
                  <c:v>71.79880918232557</c:v>
                </c:pt>
                <c:pt idx="8700">
                  <c:v>71.802214450530698</c:v>
                </c:pt>
                <c:pt idx="8701">
                  <c:v>71.805619557246359</c:v>
                </c:pt>
                <c:pt idx="8702">
                  <c:v>71.809024502495504</c:v>
                </c:pt>
                <c:pt idx="8703">
                  <c:v>71.812429286301125</c:v>
                </c:pt>
                <c:pt idx="8704">
                  <c:v>71.815833908686187</c:v>
                </c:pt>
                <c:pt idx="8705">
                  <c:v>71.819238369673627</c:v>
                </c:pt>
                <c:pt idx="8706">
                  <c:v>71.822649630878985</c:v>
                </c:pt>
                <c:pt idx="8707">
                  <c:v>71.826053768810098</c:v>
                </c:pt>
                <c:pt idx="8708">
                  <c:v>71.829457745412498</c:v>
                </c:pt>
                <c:pt idx="8709">
                  <c:v>71.832861560709105</c:v>
                </c:pt>
                <c:pt idx="8710">
                  <c:v>71.836265214722857</c:v>
                </c:pt>
                <c:pt idx="8711">
                  <c:v>71.839668707476648</c:v>
                </c:pt>
                <c:pt idx="8712">
                  <c:v>71.843072038993427</c:v>
                </c:pt>
                <c:pt idx="8713">
                  <c:v>71.846475209296102</c:v>
                </c:pt>
                <c:pt idx="8714">
                  <c:v>71.849878218407582</c:v>
                </c:pt>
                <c:pt idx="8715">
                  <c:v>71.853288024974887</c:v>
                </c:pt>
                <c:pt idx="8716">
                  <c:v>71.85669071144315</c:v>
                </c:pt>
                <c:pt idx="8717">
                  <c:v>71.860093236788941</c:v>
                </c:pt>
                <c:pt idx="8718">
                  <c:v>71.863495601035169</c:v>
                </c:pt>
                <c:pt idx="8719">
                  <c:v>71.866897804204683</c:v>
                </c:pt>
                <c:pt idx="8720">
                  <c:v>71.870299846320393</c:v>
                </c:pt>
                <c:pt idx="8721">
                  <c:v>71.873701727405134</c:v>
                </c:pt>
                <c:pt idx="8722">
                  <c:v>71.87711040379962</c:v>
                </c:pt>
                <c:pt idx="8723">
                  <c:v>71.880511962561869</c:v>
                </c:pt>
                <c:pt idx="8724">
                  <c:v>71.883913360361788</c:v>
                </c:pt>
                <c:pt idx="8725">
                  <c:v>71.887314597222229</c:v>
                </c:pt>
                <c:pt idx="8726">
                  <c:v>71.890715673166028</c:v>
                </c:pt>
                <c:pt idx="8727">
                  <c:v>71.894116588216036</c:v>
                </c:pt>
                <c:pt idx="8728">
                  <c:v>71.897517342395076</c:v>
                </c:pt>
                <c:pt idx="8729">
                  <c:v>71.900917935725971</c:v>
                </c:pt>
                <c:pt idx="8730">
                  <c:v>71.904325321916488</c:v>
                </c:pt>
                <c:pt idx="8731">
                  <c:v>71.907725593290735</c:v>
                </c:pt>
                <c:pt idx="8732">
                  <c:v>71.911125703885347</c:v>
                </c:pt>
                <c:pt idx="8733">
                  <c:v>71.914525653723118</c:v>
                </c:pt>
                <c:pt idx="8734">
                  <c:v>71.917925442826842</c:v>
                </c:pt>
                <c:pt idx="8735">
                  <c:v>71.921325071219314</c:v>
                </c:pt>
                <c:pt idx="8736">
                  <c:v>71.924724538923329</c:v>
                </c:pt>
                <c:pt idx="8737">
                  <c:v>71.928123845961679</c:v>
                </c:pt>
                <c:pt idx="8738">
                  <c:v>71.931522992357117</c:v>
                </c:pt>
                <c:pt idx="8739">
                  <c:v>71.934928928859037</c:v>
                </c:pt>
                <c:pt idx="8740">
                  <c:v>71.938327753708592</c:v>
                </c:pt>
                <c:pt idx="8741">
                  <c:v>71.941726417983602</c:v>
                </c:pt>
                <c:pt idx="8742">
                  <c:v>71.945124921706821</c:v>
                </c:pt>
                <c:pt idx="8743">
                  <c:v>71.948523264900999</c:v>
                </c:pt>
                <c:pt idx="8744">
                  <c:v>71.951921447588873</c:v>
                </c:pt>
                <c:pt idx="8745">
                  <c:v>71.955319469793196</c:v>
                </c:pt>
                <c:pt idx="8746">
                  <c:v>71.958724279964827</c:v>
                </c:pt>
                <c:pt idx="8747">
                  <c:v>71.962121980942172</c:v>
                </c:pt>
                <c:pt idx="8748">
                  <c:v>71.965519521504191</c:v>
                </c:pt>
                <c:pt idx="8749">
                  <c:v>71.968916901673595</c:v>
                </c:pt>
                <c:pt idx="8750">
                  <c:v>71.972314121473133</c:v>
                </c:pt>
                <c:pt idx="8751">
                  <c:v>71.975711180925472</c:v>
                </c:pt>
                <c:pt idx="8752">
                  <c:v>71.979108080053336</c:v>
                </c:pt>
                <c:pt idx="8753">
                  <c:v>71.98250481887942</c:v>
                </c:pt>
                <c:pt idx="8754">
                  <c:v>71.985908343230619</c:v>
                </c:pt>
                <c:pt idx="8755">
                  <c:v>71.989304761193523</c:v>
                </c:pt>
                <c:pt idx="8756">
                  <c:v>71.992701018922745</c:v>
                </c:pt>
                <c:pt idx="8757">
                  <c:v>71.996097116440978</c:v>
                </c:pt>
                <c:pt idx="8758">
                  <c:v>71.999493053770863</c:v>
                </c:pt>
                <c:pt idx="8759">
                  <c:v>72.002888830935106</c:v>
                </c:pt>
                <c:pt idx="8760">
                  <c:v>72.006284447956347</c:v>
                </c:pt>
                <c:pt idx="8761">
                  <c:v>72.009679904857236</c:v>
                </c:pt>
                <c:pt idx="8762">
                  <c:v>72.013075201660428</c:v>
                </c:pt>
                <c:pt idx="8763">
                  <c:v>72.016477281244462</c:v>
                </c:pt>
                <c:pt idx="8764">
                  <c:v>72.019872257592908</c:v>
                </c:pt>
                <c:pt idx="8765">
                  <c:v>72.023267073911612</c:v>
                </c:pt>
                <c:pt idx="8766">
                  <c:v>72.026661730223211</c:v>
                </c:pt>
                <c:pt idx="8767">
                  <c:v>72.030056226550315</c:v>
                </c:pt>
                <c:pt idx="8768">
                  <c:v>72.033450562915561</c:v>
                </c:pt>
                <c:pt idx="8769">
                  <c:v>72.036844739341547</c:v>
                </c:pt>
                <c:pt idx="8770">
                  <c:v>72.040245696416108</c:v>
                </c:pt>
                <c:pt idx="8771">
                  <c:v>72.043639552704448</c:v>
                </c:pt>
                <c:pt idx="8772">
                  <c:v>72.04703324912137</c:v>
                </c:pt>
                <c:pt idx="8773">
                  <c:v>72.050426785689481</c:v>
                </c:pt>
                <c:pt idx="8774">
                  <c:v>72.053820162431364</c:v>
                </c:pt>
                <c:pt idx="8775">
                  <c:v>72.057213379369585</c:v>
                </c:pt>
                <c:pt idx="8776">
                  <c:v>72.06060643652674</c:v>
                </c:pt>
                <c:pt idx="8777">
                  <c:v>72.063999333925395</c:v>
                </c:pt>
                <c:pt idx="8778">
                  <c:v>72.067392071588117</c:v>
                </c:pt>
                <c:pt idx="8779">
                  <c:v>72.070791587161025</c:v>
                </c:pt>
                <c:pt idx="8780">
                  <c:v>72.074184005092974</c:v>
                </c:pt>
                <c:pt idx="8781">
                  <c:v>72.07757626335669</c:v>
                </c:pt>
                <c:pt idx="8782">
                  <c:v>72.080968361974712</c:v>
                </c:pt>
                <c:pt idx="8783">
                  <c:v>72.084360300969593</c:v>
                </c:pt>
                <c:pt idx="8784">
                  <c:v>72.087752080363828</c:v>
                </c:pt>
                <c:pt idx="8785">
                  <c:v>72.091143700179984</c:v>
                </c:pt>
                <c:pt idx="8786">
                  <c:v>72.094535160440557</c:v>
                </c:pt>
                <c:pt idx="8787">
                  <c:v>72.097933396179954</c:v>
                </c:pt>
                <c:pt idx="8788">
                  <c:v>72.101324537070752</c:v>
                </c:pt>
                <c:pt idx="8789">
                  <c:v>72.104715518473554</c:v>
                </c:pt>
                <c:pt idx="8790">
                  <c:v>72.108106340410856</c:v>
                </c:pt>
                <c:pt idx="8791">
                  <c:v>72.111497002905168</c:v>
                </c:pt>
                <c:pt idx="8792">
                  <c:v>72.114887505978956</c:v>
                </c:pt>
                <c:pt idx="8793">
                  <c:v>72.118277849654731</c:v>
                </c:pt>
                <c:pt idx="8794">
                  <c:v>72.121674966683912</c:v>
                </c:pt>
                <c:pt idx="8795">
                  <c:v>72.125064991305209</c:v>
                </c:pt>
                <c:pt idx="8796">
                  <c:v>72.128454856595951</c:v>
                </c:pt>
                <c:pt idx="8797">
                  <c:v>72.131844562578607</c:v>
                </c:pt>
                <c:pt idx="8798">
                  <c:v>72.135234109275615</c:v>
                </c:pt>
                <c:pt idx="8799">
                  <c:v>72.138623496709442</c:v>
                </c:pt>
                <c:pt idx="8800">
                  <c:v>72.142012724902543</c:v>
                </c:pt>
                <c:pt idx="8801">
                  <c:v>72.14540179387734</c:v>
                </c:pt>
                <c:pt idx="8802">
                  <c:v>72.148790703656289</c:v>
                </c:pt>
                <c:pt idx="8803">
                  <c:v>72.152186384059078</c:v>
                </c:pt>
                <c:pt idx="8804">
                  <c:v>72.155574975188159</c:v>
                </c:pt>
                <c:pt idx="8805">
                  <c:v>72.158963407188722</c:v>
                </c:pt>
                <c:pt idx="8806">
                  <c:v>72.162351680083162</c:v>
                </c:pt>
                <c:pt idx="8807">
                  <c:v>72.165739793893891</c:v>
                </c:pt>
                <c:pt idx="8808">
                  <c:v>72.169127748643319</c:v>
                </c:pt>
                <c:pt idx="8809">
                  <c:v>72.172515544353871</c:v>
                </c:pt>
                <c:pt idx="8810">
                  <c:v>72.1759031810479</c:v>
                </c:pt>
                <c:pt idx="8811">
                  <c:v>72.179297585942194</c:v>
                </c:pt>
                <c:pt idx="8812">
                  <c:v>72.182684904345308</c:v>
                </c:pt>
                <c:pt idx="8813">
                  <c:v>72.186072063799116</c:v>
                </c:pt>
                <c:pt idx="8814">
                  <c:v>72.189459064326002</c:v>
                </c:pt>
                <c:pt idx="8815">
                  <c:v>72.192845905948332</c:v>
                </c:pt>
                <c:pt idx="8816">
                  <c:v>72.196232588688446</c:v>
                </c:pt>
                <c:pt idx="8817">
                  <c:v>72.199619112568726</c:v>
                </c:pt>
                <c:pt idx="8818">
                  <c:v>72.203012402530689</c:v>
                </c:pt>
                <c:pt idx="8819">
                  <c:v>72.206398608433588</c:v>
                </c:pt>
                <c:pt idx="8820">
                  <c:v>72.209784655543743</c:v>
                </c:pt>
                <c:pt idx="8821">
                  <c:v>72.213170543883479</c:v>
                </c:pt>
                <c:pt idx="8822">
                  <c:v>72.216556273475121</c:v>
                </c:pt>
                <c:pt idx="8823">
                  <c:v>72.219941844341022</c:v>
                </c:pt>
                <c:pt idx="8824">
                  <c:v>72.223327256503495</c:v>
                </c:pt>
                <c:pt idx="8825">
                  <c:v>72.226712509984836</c:v>
                </c:pt>
                <c:pt idx="8826">
                  <c:v>72.230097604807369</c:v>
                </c:pt>
                <c:pt idx="8827">
                  <c:v>72.233489462990775</c:v>
                </c:pt>
                <c:pt idx="8828">
                  <c:v>72.236874240238279</c:v>
                </c:pt>
                <c:pt idx="8829">
                  <c:v>72.24025885889391</c:v>
                </c:pt>
                <c:pt idx="8830">
                  <c:v>72.243643318979977</c:v>
                </c:pt>
                <c:pt idx="8831">
                  <c:v>72.24702762051875</c:v>
                </c:pt>
                <c:pt idx="8832">
                  <c:v>72.25041176353254</c:v>
                </c:pt>
                <c:pt idx="8833">
                  <c:v>72.253795748043572</c:v>
                </c:pt>
                <c:pt idx="8834">
                  <c:v>72.257179574074158</c:v>
                </c:pt>
                <c:pt idx="8835">
                  <c:v>72.260570161049799</c:v>
                </c:pt>
                <c:pt idx="8836">
                  <c:v>72.263953669862261</c:v>
                </c:pt>
                <c:pt idx="8837">
                  <c:v>72.267337020261095</c:v>
                </c:pt>
                <c:pt idx="8838">
                  <c:v>72.270720212268543</c:v>
                </c:pt>
                <c:pt idx="8839">
                  <c:v>72.274103245906829</c:v>
                </c:pt>
                <c:pt idx="8840">
                  <c:v>72.277486121198208</c:v>
                </c:pt>
                <c:pt idx="8841">
                  <c:v>72.280868838164906</c:v>
                </c:pt>
                <c:pt idx="8842">
                  <c:v>72.28425831396487</c:v>
                </c:pt>
                <c:pt idx="8843">
                  <c:v>72.287640714025244</c:v>
                </c:pt>
                <c:pt idx="8844">
                  <c:v>72.291022955827643</c:v>
                </c:pt>
                <c:pt idx="8845">
                  <c:v>72.294405039394292</c:v>
                </c:pt>
                <c:pt idx="8846">
                  <c:v>72.297786964747402</c:v>
                </c:pt>
                <c:pt idx="8847">
                  <c:v>72.301168731909172</c:v>
                </c:pt>
                <c:pt idx="8848">
                  <c:v>72.304550340901784</c:v>
                </c:pt>
                <c:pt idx="8849">
                  <c:v>72.307931791747436</c:v>
                </c:pt>
                <c:pt idx="8850">
                  <c:v>72.311313084468324</c:v>
                </c:pt>
                <c:pt idx="8851">
                  <c:v>72.314701133310365</c:v>
                </c:pt>
                <c:pt idx="8852">
                  <c:v>72.318082109525008</c:v>
                </c:pt>
                <c:pt idx="8853">
                  <c:v>72.321462927681438</c:v>
                </c:pt>
                <c:pt idx="8854">
                  <c:v>72.324843587801837</c:v>
                </c:pt>
                <c:pt idx="8855">
                  <c:v>72.32822408990836</c:v>
                </c:pt>
                <c:pt idx="8856">
                  <c:v>72.331604434023163</c:v>
                </c:pt>
                <c:pt idx="8857">
                  <c:v>72.334984620168413</c:v>
                </c:pt>
                <c:pt idx="8858">
                  <c:v>72.338371560327516</c:v>
                </c:pt>
                <c:pt idx="8859">
                  <c:v>72.3417514302771</c:v>
                </c:pt>
                <c:pt idx="8860">
                  <c:v>72.345131142323595</c:v>
                </c:pt>
                <c:pt idx="8861">
                  <c:v>72.348510696489114</c:v>
                </c:pt>
                <c:pt idx="8862">
                  <c:v>72.351890092795784</c:v>
                </c:pt>
                <c:pt idx="8863">
                  <c:v>72.355269331265703</c:v>
                </c:pt>
                <c:pt idx="8864">
                  <c:v>72.35864841192101</c:v>
                </c:pt>
                <c:pt idx="8865">
                  <c:v>72.362027334783818</c:v>
                </c:pt>
                <c:pt idx="8866">
                  <c:v>72.365413009254638</c:v>
                </c:pt>
                <c:pt idx="8867">
                  <c:v>72.368791616276141</c:v>
                </c:pt>
                <c:pt idx="8868">
                  <c:v>72.372170065571481</c:v>
                </c:pt>
                <c:pt idx="8869">
                  <c:v>72.375548357162728</c:v>
                </c:pt>
                <c:pt idx="8870">
                  <c:v>72.378926491071979</c:v>
                </c:pt>
                <c:pt idx="8871">
                  <c:v>72.382304467321291</c:v>
                </c:pt>
                <c:pt idx="8872">
                  <c:v>72.385682285932759</c:v>
                </c:pt>
                <c:pt idx="8873">
                  <c:v>72.389059946928441</c:v>
                </c:pt>
                <c:pt idx="8874">
                  <c:v>72.392437450330405</c:v>
                </c:pt>
                <c:pt idx="8875">
                  <c:v>72.395821702636965</c:v>
                </c:pt>
                <c:pt idx="8876">
                  <c:v>72.399198890595471</c:v>
                </c:pt>
                <c:pt idx="8877">
                  <c:v>72.402575921026454</c:v>
                </c:pt>
                <c:pt idx="8878">
                  <c:v>72.405952793951968</c:v>
                </c:pt>
                <c:pt idx="8879">
                  <c:v>72.409329509394027</c:v>
                </c:pt>
                <c:pt idx="8880">
                  <c:v>72.412706067374671</c:v>
                </c:pt>
                <c:pt idx="8881">
                  <c:v>72.416089372459211</c:v>
                </c:pt>
                <c:pt idx="8882">
                  <c:v>72.419465615261203</c:v>
                </c:pt>
                <c:pt idx="8883">
                  <c:v>72.422841700667888</c:v>
                </c:pt>
                <c:pt idx="8884">
                  <c:v>72.426217628701281</c:v>
                </c:pt>
                <c:pt idx="8885">
                  <c:v>72.429593399383378</c:v>
                </c:pt>
                <c:pt idx="8886">
                  <c:v>72.43296901273618</c:v>
                </c:pt>
                <c:pt idx="8887">
                  <c:v>72.436344468781684</c:v>
                </c:pt>
                <c:pt idx="8888">
                  <c:v>72.439719767541888</c:v>
                </c:pt>
                <c:pt idx="8889">
                  <c:v>72.443094909038777</c:v>
                </c:pt>
                <c:pt idx="8890">
                  <c:v>72.446476794941518</c:v>
                </c:pt>
                <c:pt idx="8891">
                  <c:v>72.449851621656208</c:v>
                </c:pt>
                <c:pt idx="8892">
                  <c:v>72.453226291173536</c:v>
                </c:pt>
                <c:pt idx="8893">
                  <c:v>72.456600803515485</c:v>
                </c:pt>
                <c:pt idx="8894">
                  <c:v>72.459975158703998</c:v>
                </c:pt>
                <c:pt idx="8895">
                  <c:v>72.463349356761029</c:v>
                </c:pt>
                <c:pt idx="8896">
                  <c:v>72.466723397708549</c:v>
                </c:pt>
                <c:pt idx="8897">
                  <c:v>72.470097281568485</c:v>
                </c:pt>
                <c:pt idx="8898">
                  <c:v>72.473471008362779</c:v>
                </c:pt>
                <c:pt idx="8899">
                  <c:v>72.47685147686812</c:v>
                </c:pt>
                <c:pt idx="8900">
                  <c:v>72.480224889275831</c:v>
                </c:pt>
                <c:pt idx="8901">
                  <c:v>72.483598144683739</c:v>
                </c:pt>
                <c:pt idx="8902">
                  <c:v>72.486971243113757</c:v>
                </c:pt>
                <c:pt idx="8903">
                  <c:v>72.490344184587784</c:v>
                </c:pt>
                <c:pt idx="8904">
                  <c:v>72.493716969127746</c:v>
                </c:pt>
                <c:pt idx="8905">
                  <c:v>72.497096493583797</c:v>
                </c:pt>
                <c:pt idx="8906">
                  <c:v>72.500468964000504</c:v>
                </c:pt>
                <c:pt idx="8907">
                  <c:v>72.503841277548872</c:v>
                </c:pt>
                <c:pt idx="8908">
                  <c:v>72.507213434250801</c:v>
                </c:pt>
                <c:pt idx="8909">
                  <c:v>72.51058543412816</c:v>
                </c:pt>
                <c:pt idx="8910">
                  <c:v>72.513957277202849</c:v>
                </c:pt>
                <c:pt idx="8911">
                  <c:v>72.517328963496723</c:v>
                </c:pt>
                <c:pt idx="8912">
                  <c:v>72.52070049303164</c:v>
                </c:pt>
                <c:pt idx="8913">
                  <c:v>72.524071865829484</c:v>
                </c:pt>
                <c:pt idx="8914">
                  <c:v>72.527449975853969</c:v>
                </c:pt>
                <c:pt idx="8915">
                  <c:v>72.530821034922809</c:v>
                </c:pt>
                <c:pt idx="8916">
                  <c:v>72.534191937320159</c:v>
                </c:pt>
                <c:pt idx="8917">
                  <c:v>72.537562683067875</c:v>
                </c:pt>
                <c:pt idx="8918">
                  <c:v>72.540933272187772</c:v>
                </c:pt>
                <c:pt idx="8919">
                  <c:v>72.544303704701719</c:v>
                </c:pt>
                <c:pt idx="8920">
                  <c:v>72.547673980631515</c:v>
                </c:pt>
                <c:pt idx="8921">
                  <c:v>72.551044099999004</c:v>
                </c:pt>
                <c:pt idx="8922">
                  <c:v>72.554414062825984</c:v>
                </c:pt>
                <c:pt idx="8923">
                  <c:v>72.557790760193356</c:v>
                </c:pt>
                <c:pt idx="8924">
                  <c:v>72.561160409684746</c:v>
                </c:pt>
                <c:pt idx="8925">
                  <c:v>72.564529902701082</c:v>
                </c:pt>
                <c:pt idx="8926">
                  <c:v>72.567899239264193</c:v>
                </c:pt>
                <c:pt idx="8927">
                  <c:v>72.571268419395835</c:v>
                </c:pt>
                <c:pt idx="8928">
                  <c:v>72.574637443117822</c:v>
                </c:pt>
                <c:pt idx="8929">
                  <c:v>72.57801319959097</c:v>
                </c:pt>
                <c:pt idx="8930">
                  <c:v>72.581381910239216</c:v>
                </c:pt>
                <c:pt idx="8931">
                  <c:v>72.584750464543177</c:v>
                </c:pt>
                <c:pt idx="8932">
                  <c:v>72.588118862524595</c:v>
                </c:pt>
                <c:pt idx="8933">
                  <c:v>72.591487104205271</c:v>
                </c:pt>
                <c:pt idx="8934">
                  <c:v>72.594855189606932</c:v>
                </c:pt>
                <c:pt idx="8935">
                  <c:v>72.598223118751335</c:v>
                </c:pt>
                <c:pt idx="8936">
                  <c:v>72.601590891660223</c:v>
                </c:pt>
                <c:pt idx="8937">
                  <c:v>72.604958508355338</c:v>
                </c:pt>
                <c:pt idx="8938">
                  <c:v>72.608332855120707</c:v>
                </c:pt>
                <c:pt idx="8939">
                  <c:v>72.611700159134145</c:v>
                </c:pt>
                <c:pt idx="8940">
                  <c:v>72.615067306999038</c:v>
                </c:pt>
                <c:pt idx="8941">
                  <c:v>72.618434298737128</c:v>
                </c:pt>
                <c:pt idx="8942">
                  <c:v>72.621801134370102</c:v>
                </c:pt>
                <c:pt idx="8943">
                  <c:v>72.625167813919717</c:v>
                </c:pt>
                <c:pt idx="8944">
                  <c:v>72.628534337407643</c:v>
                </c:pt>
                <c:pt idx="8945">
                  <c:v>72.631900704855582</c:v>
                </c:pt>
                <c:pt idx="8946">
                  <c:v>72.635266916285232</c:v>
                </c:pt>
                <c:pt idx="8947">
                  <c:v>72.638639855107428</c:v>
                </c:pt>
                <c:pt idx="8948">
                  <c:v>72.642005754246625</c:v>
                </c:pt>
                <c:pt idx="8949">
                  <c:v>72.645371497432649</c:v>
                </c:pt>
                <c:pt idx="8950">
                  <c:v>72.64873708468717</c:v>
                </c:pt>
                <c:pt idx="8951">
                  <c:v>72.652102516031832</c:v>
                </c:pt>
                <c:pt idx="8952">
                  <c:v>72.655467791488348</c:v>
                </c:pt>
                <c:pt idx="8953">
                  <c:v>72.658839792553806</c:v>
                </c:pt>
                <c:pt idx="8954">
                  <c:v>72.662204755980255</c:v>
                </c:pt>
                <c:pt idx="8955">
                  <c:v>72.665569563583546</c:v>
                </c:pt>
                <c:pt idx="8956">
                  <c:v>72.66893421538532</c:v>
                </c:pt>
                <c:pt idx="8957">
                  <c:v>72.672298711407223</c:v>
                </c:pt>
                <c:pt idx="8958">
                  <c:v>72.675663051670881</c:v>
                </c:pt>
                <c:pt idx="8959">
                  <c:v>72.679027236197925</c:v>
                </c:pt>
                <c:pt idx="8960">
                  <c:v>72.682391265009983</c:v>
                </c:pt>
                <c:pt idx="8961">
                  <c:v>72.685755138128684</c:v>
                </c:pt>
                <c:pt idx="8962">
                  <c:v>72.689125734183932</c:v>
                </c:pt>
                <c:pt idx="8963">
                  <c:v>72.692489295662455</c:v>
                </c:pt>
                <c:pt idx="8964">
                  <c:v>72.695852701512479</c:v>
                </c:pt>
                <c:pt idx="8965">
                  <c:v>72.699215951755619</c:v>
                </c:pt>
                <c:pt idx="8966">
                  <c:v>72.702579046413476</c:v>
                </c:pt>
                <c:pt idx="8967">
                  <c:v>72.705941985507621</c:v>
                </c:pt>
                <c:pt idx="8968">
                  <c:v>72.709304769059642</c:v>
                </c:pt>
                <c:pt idx="8969">
                  <c:v>72.712667397091138</c:v>
                </c:pt>
                <c:pt idx="8970">
                  <c:v>72.716029869623654</c:v>
                </c:pt>
                <c:pt idx="8971">
                  <c:v>72.719399062423506</c:v>
                </c:pt>
                <c:pt idx="8972">
                  <c:v>72.722761223704921</c:v>
                </c:pt>
                <c:pt idx="8973">
                  <c:v>72.726123229552115</c:v>
                </c:pt>
                <c:pt idx="8974">
                  <c:v>72.729485079986645</c:v>
                </c:pt>
                <c:pt idx="8975">
                  <c:v>72.732846775030055</c:v>
                </c:pt>
                <c:pt idx="8976">
                  <c:v>72.736208314703902</c:v>
                </c:pt>
                <c:pt idx="8977">
                  <c:v>72.739576572867122</c:v>
                </c:pt>
                <c:pt idx="8978">
                  <c:v>72.74293780154882</c:v>
                </c:pt>
                <c:pt idx="8979">
                  <c:v>72.746298874925586</c:v>
                </c:pt>
                <c:pt idx="8980">
                  <c:v>72.749659793018964</c:v>
                </c:pt>
                <c:pt idx="8981">
                  <c:v>72.753020555850469</c:v>
                </c:pt>
                <c:pt idx="8982">
                  <c:v>72.756381163441603</c:v>
                </c:pt>
                <c:pt idx="8983">
                  <c:v>72.759741615813894</c:v>
                </c:pt>
                <c:pt idx="8984">
                  <c:v>72.763101912988844</c:v>
                </c:pt>
                <c:pt idx="8985">
                  <c:v>72.76646205498794</c:v>
                </c:pt>
                <c:pt idx="8986">
                  <c:v>72.769828912812486</c:v>
                </c:pt>
                <c:pt idx="8987">
                  <c:v>72.773188744207161</c:v>
                </c:pt>
                <c:pt idx="8988">
                  <c:v>72.776548420490514</c:v>
                </c:pt>
                <c:pt idx="8989">
                  <c:v>72.779907941684016</c:v>
                </c:pt>
                <c:pt idx="8990">
                  <c:v>72.783267307809155</c:v>
                </c:pt>
                <c:pt idx="8991">
                  <c:v>72.786626518887388</c:v>
                </c:pt>
                <c:pt idx="8992">
                  <c:v>72.789985574940175</c:v>
                </c:pt>
                <c:pt idx="8993">
                  <c:v>72.793344475989016</c:v>
                </c:pt>
                <c:pt idx="8994">
                  <c:v>72.796710090497911</c:v>
                </c:pt>
                <c:pt idx="8995">
                  <c:v>72.800068681286291</c:v>
                </c:pt>
                <c:pt idx="8996">
                  <c:v>72.803427117135087</c:v>
                </c:pt>
                <c:pt idx="8997">
                  <c:v>72.806785398065742</c:v>
                </c:pt>
                <c:pt idx="8998">
                  <c:v>72.810143524099715</c:v>
                </c:pt>
                <c:pt idx="8999">
                  <c:v>72.813501495258421</c:v>
                </c:pt>
                <c:pt idx="9000">
                  <c:v>72.816859311563277</c:v>
                </c:pt>
                <c:pt idx="9001">
                  <c:v>72.820223839260478</c:v>
                </c:pt>
                <c:pt idx="9002">
                  <c:v>72.823581345605348</c:v>
                </c:pt>
                <c:pt idx="9003">
                  <c:v>72.826938697160685</c:v>
                </c:pt>
                <c:pt idx="9004">
                  <c:v>72.830295893947877</c:v>
                </c:pt>
                <c:pt idx="9005">
                  <c:v>72.833652935988326</c:v>
                </c:pt>
                <c:pt idx="9006">
                  <c:v>72.837009823303418</c:v>
                </c:pt>
                <c:pt idx="9007">
                  <c:v>72.840366555914585</c:v>
                </c:pt>
                <c:pt idx="9008">
                  <c:v>72.843723133843184</c:v>
                </c:pt>
                <c:pt idx="9009">
                  <c:v>72.84707955711059</c:v>
                </c:pt>
                <c:pt idx="9010">
                  <c:v>72.8504426891148</c:v>
                </c:pt>
                <c:pt idx="9011">
                  <c:v>72.853798802807802</c:v>
                </c:pt>
                <c:pt idx="9012">
                  <c:v>72.857154761903786</c:v>
                </c:pt>
                <c:pt idx="9013">
                  <c:v>72.860510566424111</c:v>
                </c:pt>
                <c:pt idx="9014">
                  <c:v>72.863866216390136</c:v>
                </c:pt>
                <c:pt idx="9015">
                  <c:v>72.867221711823206</c:v>
                </c:pt>
                <c:pt idx="9016">
                  <c:v>72.870577052744679</c:v>
                </c:pt>
                <c:pt idx="9017">
                  <c:v>72.87393910033957</c:v>
                </c:pt>
                <c:pt idx="9018">
                  <c:v>72.877294131985991</c:v>
                </c:pt>
                <c:pt idx="9019">
                  <c:v>72.880649009184879</c:v>
                </c:pt>
                <c:pt idx="9020">
                  <c:v>72.884003731957534</c:v>
                </c:pt>
                <c:pt idx="9021">
                  <c:v>72.887358300325303</c:v>
                </c:pt>
                <c:pt idx="9022">
                  <c:v>72.890712714309501</c:v>
                </c:pt>
                <c:pt idx="9023">
                  <c:v>72.89406697393143</c:v>
                </c:pt>
                <c:pt idx="9024">
                  <c:v>72.897421079212393</c:v>
                </c:pt>
                <c:pt idx="9025">
                  <c:v>72.900775030173719</c:v>
                </c:pt>
                <c:pt idx="9026">
                  <c:v>72.904135685158494</c:v>
                </c:pt>
                <c:pt idx="9027">
                  <c:v>72.90748932722893</c:v>
                </c:pt>
                <c:pt idx="9028">
                  <c:v>72.910842815043637</c:v>
                </c:pt>
                <c:pt idx="9029">
                  <c:v>72.914196148623901</c:v>
                </c:pt>
                <c:pt idx="9030">
                  <c:v>72.917549327990997</c:v>
                </c:pt>
                <c:pt idx="9031">
                  <c:v>72.920902353166198</c:v>
                </c:pt>
                <c:pt idx="9032">
                  <c:v>72.924255224170793</c:v>
                </c:pt>
                <c:pt idx="9033">
                  <c:v>72.927607941026011</c:v>
                </c:pt>
                <c:pt idx="9034">
                  <c:v>72.93096735955173</c:v>
                </c:pt>
                <c:pt idx="9035">
                  <c:v>72.934319767856891</c:v>
                </c:pt>
                <c:pt idx="9036">
                  <c:v>72.937672022076498</c:v>
                </c:pt>
                <c:pt idx="9037">
                  <c:v>72.941024122231795</c:v>
                </c:pt>
                <c:pt idx="9038">
                  <c:v>72.944376068344013</c:v>
                </c:pt>
                <c:pt idx="9039">
                  <c:v>72.947727860434426</c:v>
                </c:pt>
                <c:pt idx="9040">
                  <c:v>72.951079498524223</c:v>
                </c:pt>
                <c:pt idx="9041">
                  <c:v>72.954437836227626</c:v>
                </c:pt>
                <c:pt idx="9042">
                  <c:v>72.957789166065055</c:v>
                </c:pt>
                <c:pt idx="9043">
                  <c:v>72.961140341965589</c:v>
                </c:pt>
                <c:pt idx="9044">
                  <c:v>72.964491363950458</c:v>
                </c:pt>
                <c:pt idx="9045">
                  <c:v>72.967842232040823</c:v>
                </c:pt>
                <c:pt idx="9046">
                  <c:v>72.971192946257915</c:v>
                </c:pt>
                <c:pt idx="9047">
                  <c:v>72.974543506622908</c:v>
                </c:pt>
                <c:pt idx="9048">
                  <c:v>72.977893913157018</c:v>
                </c:pt>
                <c:pt idx="9049">
                  <c:v>72.981244165881421</c:v>
                </c:pt>
                <c:pt idx="9050">
                  <c:v>72.984601115577803</c:v>
                </c:pt>
                <c:pt idx="9051">
                  <c:v>72.987951060431882</c:v>
                </c:pt>
                <c:pt idx="9052">
                  <c:v>72.991300851539833</c:v>
                </c:pt>
                <c:pt idx="9053">
                  <c:v>72.994650488922815</c:v>
                </c:pt>
                <c:pt idx="9054">
                  <c:v>72.997999972601988</c:v>
                </c:pt>
                <c:pt idx="9055">
                  <c:v>73.001349302598513</c:v>
                </c:pt>
                <c:pt idx="9056">
                  <c:v>73.004698478933534</c:v>
                </c:pt>
                <c:pt idx="9057">
                  <c:v>73.008047501628198</c:v>
                </c:pt>
                <c:pt idx="9058">
                  <c:v>73.011403218949297</c:v>
                </c:pt>
                <c:pt idx="9059">
                  <c:v>73.01475193411261</c:v>
                </c:pt>
                <c:pt idx="9060">
                  <c:v>73.018100495699017</c:v>
                </c:pt>
                <c:pt idx="9061">
                  <c:v>73.021448903729649</c:v>
                </c:pt>
                <c:pt idx="9062">
                  <c:v>73.024797158225638</c:v>
                </c:pt>
                <c:pt idx="9063">
                  <c:v>73.028145259208117</c:v>
                </c:pt>
                <c:pt idx="9064">
                  <c:v>73.031493206698158</c:v>
                </c:pt>
                <c:pt idx="9065">
                  <c:v>73.034847846764222</c:v>
                </c:pt>
                <c:pt idx="9066">
                  <c:v>73.038195487018982</c:v>
                </c:pt>
                <c:pt idx="9067">
                  <c:v>73.041542973844685</c:v>
                </c:pt>
                <c:pt idx="9068">
                  <c:v>73.04489030726242</c:v>
                </c:pt>
                <c:pt idx="9069">
                  <c:v>73.048237487293292</c:v>
                </c:pt>
                <c:pt idx="9070">
                  <c:v>73.051584513958346</c:v>
                </c:pt>
                <c:pt idx="9071">
                  <c:v>73.054931387278714</c:v>
                </c:pt>
                <c:pt idx="9072">
                  <c:v>73.058278107275427</c:v>
                </c:pt>
                <c:pt idx="9073">
                  <c:v>73.061624673969575</c:v>
                </c:pt>
                <c:pt idx="9074">
                  <c:v>73.064977930606403</c:v>
                </c:pt>
                <c:pt idx="9075">
                  <c:v>73.068324190445196</c:v>
                </c:pt>
                <c:pt idx="9076">
                  <c:v>73.071670297044662</c:v>
                </c:pt>
                <c:pt idx="9077">
                  <c:v>73.075016250425833</c:v>
                </c:pt>
                <c:pt idx="9078">
                  <c:v>73.078362050609755</c:v>
                </c:pt>
                <c:pt idx="9079">
                  <c:v>73.08170769761746</c:v>
                </c:pt>
                <c:pt idx="9080">
                  <c:v>73.08505319147001</c:v>
                </c:pt>
                <c:pt idx="9081">
                  <c:v>73.088398532188407</c:v>
                </c:pt>
                <c:pt idx="9082">
                  <c:v>73.091750560511272</c:v>
                </c:pt>
                <c:pt idx="9083">
                  <c:v>73.09509559471141</c:v>
                </c:pt>
                <c:pt idx="9084">
                  <c:v>73.098440475840519</c:v>
                </c:pt>
                <c:pt idx="9085">
                  <c:v>73.101785203919604</c:v>
                </c:pt>
                <c:pt idx="9086">
                  <c:v>73.105129778969683</c:v>
                </c:pt>
                <c:pt idx="9087">
                  <c:v>73.108474201011745</c:v>
                </c:pt>
                <c:pt idx="9088">
                  <c:v>73.111818470066794</c:v>
                </c:pt>
                <c:pt idx="9089">
                  <c:v>73.115169424682321</c:v>
                </c:pt>
              </c:numCache>
            </c:numRef>
          </c:xVal>
          <c:yVal>
            <c:numRef>
              <c:f>'In porous media'!$D$4:$D$9093</c:f>
              <c:numCache>
                <c:formatCode>0.0000000000E+00</c:formatCode>
                <c:ptCount val="9090"/>
                <c:pt idx="0">
                  <c:v>1.0752400534045394E-5</c:v>
                </c:pt>
                <c:pt idx="1">
                  <c:v>1.2000058744993325E-5</c:v>
                </c:pt>
                <c:pt idx="2">
                  <c:v>8.7913110814419215E-6</c:v>
                </c:pt>
                <c:pt idx="3">
                  <c:v>8.5841922563417886E-6</c:v>
                </c:pt>
                <c:pt idx="4">
                  <c:v>1.4059279038718291E-5</c:v>
                </c:pt>
                <c:pt idx="5">
                  <c:v>1.7011620827770357E-5</c:v>
                </c:pt>
                <c:pt idx="6">
                  <c:v>2.437734579439252E-5</c:v>
                </c:pt>
                <c:pt idx="7">
                  <c:v>2.31311562082777E-5</c:v>
                </c:pt>
                <c:pt idx="8">
                  <c:v>2.2386194926568754E-5</c:v>
                </c:pt>
                <c:pt idx="9">
                  <c:v>2.1646376502002669E-5</c:v>
                </c:pt>
                <c:pt idx="10">
                  <c:v>1.9040058744993323E-5</c:v>
                </c:pt>
                <c:pt idx="11">
                  <c:v>3.0262477970627503E-5</c:v>
                </c:pt>
                <c:pt idx="12">
                  <c:v>3.4122408544726298E-5</c:v>
                </c:pt>
                <c:pt idx="13">
                  <c:v>2.6802937249666219E-5</c:v>
                </c:pt>
                <c:pt idx="14">
                  <c:v>3.2368347129506006E-5</c:v>
                </c:pt>
                <c:pt idx="15">
                  <c:v>3.2496619492656875E-5</c:v>
                </c:pt>
                <c:pt idx="16">
                  <c:v>3.1821292389853139E-5</c:v>
                </c:pt>
                <c:pt idx="17">
                  <c:v>2.0521746328437916E-5</c:v>
                </c:pt>
                <c:pt idx="18">
                  <c:v>2.6271781041388516E-5</c:v>
                </c:pt>
                <c:pt idx="19">
                  <c:v>2.406361548731642E-5</c:v>
                </c:pt>
                <c:pt idx="20">
                  <c:v>3.5704176234979974E-5</c:v>
                </c:pt>
                <c:pt idx="21">
                  <c:v>3.0982659546061411E-5</c:v>
                </c:pt>
                <c:pt idx="22">
                  <c:v>3.397173297730307E-5</c:v>
                </c:pt>
                <c:pt idx="23">
                  <c:v>4.7132176234979967E-5</c:v>
                </c:pt>
                <c:pt idx="24">
                  <c:v>3.9702360480640848E-5</c:v>
                </c:pt>
                <c:pt idx="25">
                  <c:v>3.9782862483311075E-5</c:v>
                </c:pt>
                <c:pt idx="26">
                  <c:v>3.9982082777036044E-5</c:v>
                </c:pt>
                <c:pt idx="27">
                  <c:v>4.2999572763684909E-5</c:v>
                </c:pt>
                <c:pt idx="28">
                  <c:v>4.0716502002670222E-5</c:v>
                </c:pt>
                <c:pt idx="29">
                  <c:v>3.3607257676902533E-5</c:v>
                </c:pt>
                <c:pt idx="30">
                  <c:v>3.2289452603471298E-5</c:v>
                </c:pt>
                <c:pt idx="31">
                  <c:v>2.3077105473965285E-5</c:v>
                </c:pt>
                <c:pt idx="32">
                  <c:v>2.4349708945260346E-5</c:v>
                </c:pt>
                <c:pt idx="33">
                  <c:v>2.5129596795727636E-5</c:v>
                </c:pt>
                <c:pt idx="34">
                  <c:v>3.5475038718291053E-5</c:v>
                </c:pt>
                <c:pt idx="35">
                  <c:v>4.1780106809078769E-5</c:v>
                </c:pt>
                <c:pt idx="36">
                  <c:v>4.5131465954606136E-5</c:v>
                </c:pt>
                <c:pt idx="37">
                  <c:v>4.9809586114819754E-5</c:v>
                </c:pt>
                <c:pt idx="38">
                  <c:v>5.3667022696929242E-5</c:v>
                </c:pt>
                <c:pt idx="39">
                  <c:v>4.7790953271028034E-5</c:v>
                </c:pt>
                <c:pt idx="40">
                  <c:v>5.4568811748998657E-5</c:v>
                </c:pt>
                <c:pt idx="41">
                  <c:v>5.1709292389853129E-5</c:v>
                </c:pt>
                <c:pt idx="42">
                  <c:v>4.1973041388518019E-5</c:v>
                </c:pt>
                <c:pt idx="43">
                  <c:v>4.4201009345794388E-5</c:v>
                </c:pt>
                <c:pt idx="44">
                  <c:v>4.1390371161548729E-5</c:v>
                </c:pt>
                <c:pt idx="45">
                  <c:v>3.9766146862483307E-5</c:v>
                </c:pt>
                <c:pt idx="46">
                  <c:v>3.2680913217623496E-5</c:v>
                </c:pt>
                <c:pt idx="47">
                  <c:v>3.5781212283044057E-5</c:v>
                </c:pt>
                <c:pt idx="48">
                  <c:v>3.2619834445927904E-5</c:v>
                </c:pt>
                <c:pt idx="49">
                  <c:v>4.0997431241655538E-5</c:v>
                </c:pt>
                <c:pt idx="50">
                  <c:v>3.887760747663551E-5</c:v>
                </c:pt>
                <c:pt idx="51">
                  <c:v>4.6110835781041384E-5</c:v>
                </c:pt>
                <c:pt idx="52">
                  <c:v>5.1363257676902537E-5</c:v>
                </c:pt>
                <c:pt idx="53">
                  <c:v>5.4611481975967955E-5</c:v>
                </c:pt>
                <c:pt idx="54">
                  <c:v>6.2729238985313745E-5</c:v>
                </c:pt>
                <c:pt idx="55">
                  <c:v>5.3718451268357808E-5</c:v>
                </c:pt>
                <c:pt idx="56">
                  <c:v>6.2703765020026697E-5</c:v>
                </c:pt>
                <c:pt idx="57">
                  <c:v>6.1292710280373832E-5</c:v>
                </c:pt>
                <c:pt idx="58">
                  <c:v>6.3613404539385852E-5</c:v>
                </c:pt>
                <c:pt idx="59">
                  <c:v>5.4221201602136184E-5</c:v>
                </c:pt>
                <c:pt idx="60">
                  <c:v>5.0317981308411211E-5</c:v>
                </c:pt>
                <c:pt idx="61">
                  <c:v>4.8108389853137512E-5</c:v>
                </c:pt>
                <c:pt idx="62">
                  <c:v>4.4876176234979967E-5</c:v>
                </c:pt>
                <c:pt idx="63">
                  <c:v>4.3813484646194923E-5</c:v>
                </c:pt>
                <c:pt idx="64">
                  <c:v>4.5033858477970624E-5</c:v>
                </c:pt>
                <c:pt idx="65">
                  <c:v>5.6422963951935915E-5</c:v>
                </c:pt>
                <c:pt idx="66">
                  <c:v>6.3805073431241654E-5</c:v>
                </c:pt>
                <c:pt idx="67">
                  <c:v>6.3559092122830434E-5</c:v>
                </c:pt>
                <c:pt idx="68">
                  <c:v>6.9494419225634183E-5</c:v>
                </c:pt>
                <c:pt idx="69">
                  <c:v>6.0245340453938584E-5</c:v>
                </c:pt>
                <c:pt idx="70">
                  <c:v>5.7771321762349803E-5</c:v>
                </c:pt>
                <c:pt idx="71">
                  <c:v>5.6052817089452601E-5</c:v>
                </c:pt>
                <c:pt idx="72">
                  <c:v>6.7115727636849127E-5</c:v>
                </c:pt>
                <c:pt idx="73">
                  <c:v>7.5114606141522025E-5</c:v>
                </c:pt>
                <c:pt idx="74">
                  <c:v>6.7839092122830427E-5</c:v>
                </c:pt>
                <c:pt idx="75">
                  <c:v>5.8661148197596792E-5</c:v>
                </c:pt>
                <c:pt idx="76">
                  <c:v>6.3223070761014684E-5</c:v>
                </c:pt>
                <c:pt idx="77">
                  <c:v>5.3797329773030701E-5</c:v>
                </c:pt>
                <c:pt idx="78">
                  <c:v>5.2604138851802397E-5</c:v>
                </c:pt>
                <c:pt idx="79">
                  <c:v>5.101707877169559E-5</c:v>
                </c:pt>
                <c:pt idx="80">
                  <c:v>4.8773463284379171E-5</c:v>
                </c:pt>
                <c:pt idx="81">
                  <c:v>5.534008010680908E-5</c:v>
                </c:pt>
                <c:pt idx="82">
                  <c:v>6.7868731642189577E-5</c:v>
                </c:pt>
                <c:pt idx="83">
                  <c:v>7.1710921228304404E-5</c:v>
                </c:pt>
                <c:pt idx="84">
                  <c:v>8.9329345794392508E-5</c:v>
                </c:pt>
                <c:pt idx="85">
                  <c:v>8.6374472630173561E-5</c:v>
                </c:pt>
                <c:pt idx="86">
                  <c:v>8.6691001335113471E-5</c:v>
                </c:pt>
                <c:pt idx="87">
                  <c:v>8.5201869158878495E-5</c:v>
                </c:pt>
                <c:pt idx="88">
                  <c:v>9.0168331108144193E-5</c:v>
                </c:pt>
                <c:pt idx="89">
                  <c:v>9.4854045393858469E-5</c:v>
                </c:pt>
                <c:pt idx="90">
                  <c:v>9.3275086782376496E-5</c:v>
                </c:pt>
                <c:pt idx="91">
                  <c:v>8.6117116154873157E-5</c:v>
                </c:pt>
                <c:pt idx="92">
                  <c:v>7.4707289719626153E-5</c:v>
                </c:pt>
                <c:pt idx="93">
                  <c:v>6.7364165554072093E-5</c:v>
                </c:pt>
                <c:pt idx="94">
                  <c:v>5.7471455273698264E-5</c:v>
                </c:pt>
                <c:pt idx="95">
                  <c:v>6.1405981308411211E-5</c:v>
                </c:pt>
                <c:pt idx="96">
                  <c:v>6.2071722296395189E-5</c:v>
                </c:pt>
                <c:pt idx="97">
                  <c:v>7.341073431241654E-5</c:v>
                </c:pt>
                <c:pt idx="98">
                  <c:v>7.3002616822429901E-5</c:v>
                </c:pt>
                <c:pt idx="99">
                  <c:v>8.2207903871829103E-5</c:v>
                </c:pt>
                <c:pt idx="100">
                  <c:v>8.7223017356475295E-5</c:v>
                </c:pt>
                <c:pt idx="101">
                  <c:v>8.2241869158878496E-5</c:v>
                </c:pt>
                <c:pt idx="102">
                  <c:v>8.1194552736982644E-5</c:v>
                </c:pt>
                <c:pt idx="103">
                  <c:v>7.5159252336448587E-5</c:v>
                </c:pt>
                <c:pt idx="104">
                  <c:v>7.1929078771695596E-5</c:v>
                </c:pt>
                <c:pt idx="105">
                  <c:v>7.7858584779706279E-5</c:v>
                </c:pt>
                <c:pt idx="106">
                  <c:v>8.1480320427236312E-5</c:v>
                </c:pt>
                <c:pt idx="107">
                  <c:v>7.9100774365821098E-5</c:v>
                </c:pt>
                <c:pt idx="108">
                  <c:v>7.7766622162883848E-5</c:v>
                </c:pt>
                <c:pt idx="109">
                  <c:v>6.3127369826435244E-5</c:v>
                </c:pt>
                <c:pt idx="110">
                  <c:v>6.0216715620827767E-5</c:v>
                </c:pt>
                <c:pt idx="111">
                  <c:v>6.2565714285714284E-5</c:v>
                </c:pt>
                <c:pt idx="112">
                  <c:v>5.7408277703604798E-5</c:v>
                </c:pt>
                <c:pt idx="113">
                  <c:v>6.0789425901201598E-5</c:v>
                </c:pt>
                <c:pt idx="114">
                  <c:v>6.456758344459279E-5</c:v>
                </c:pt>
                <c:pt idx="115">
                  <c:v>6.692096128170894E-5</c:v>
                </c:pt>
                <c:pt idx="116">
                  <c:v>7.5300026702269682E-5</c:v>
                </c:pt>
                <c:pt idx="117">
                  <c:v>8.2185206942590112E-5</c:v>
                </c:pt>
                <c:pt idx="118">
                  <c:v>8.689858477970626E-5</c:v>
                </c:pt>
                <c:pt idx="119">
                  <c:v>8.8678558077436579E-5</c:v>
                </c:pt>
                <c:pt idx="120">
                  <c:v>8.7780881174899855E-5</c:v>
                </c:pt>
                <c:pt idx="121">
                  <c:v>8.6619279038718284E-5</c:v>
                </c:pt>
                <c:pt idx="122">
                  <c:v>8.7223978638184232E-5</c:v>
                </c:pt>
                <c:pt idx="123">
                  <c:v>7.9288437917222969E-5</c:v>
                </c:pt>
                <c:pt idx="124">
                  <c:v>7.0963364485981305E-5</c:v>
                </c:pt>
                <c:pt idx="125">
                  <c:v>6.4650894526034706E-5</c:v>
                </c:pt>
                <c:pt idx="126">
                  <c:v>6.7564592790387177E-5</c:v>
                </c:pt>
                <c:pt idx="127">
                  <c:v>6.2878024032042717E-5</c:v>
                </c:pt>
                <c:pt idx="128">
                  <c:v>6.6971161548731633E-5</c:v>
                </c:pt>
                <c:pt idx="129">
                  <c:v>6.4711615487316425E-5</c:v>
                </c:pt>
                <c:pt idx="130">
                  <c:v>7.1783658210947932E-5</c:v>
                </c:pt>
                <c:pt idx="131">
                  <c:v>7.3322563417890522E-5</c:v>
                </c:pt>
                <c:pt idx="132">
                  <c:v>7.4999412550066745E-5</c:v>
                </c:pt>
                <c:pt idx="133">
                  <c:v>7.5244058744993313E-5</c:v>
                </c:pt>
                <c:pt idx="134">
                  <c:v>7.513335113484646E-5</c:v>
                </c:pt>
                <c:pt idx="135">
                  <c:v>7.6063070761014676E-5</c:v>
                </c:pt>
                <c:pt idx="136">
                  <c:v>9.0096608811748993E-5</c:v>
                </c:pt>
                <c:pt idx="137">
                  <c:v>8.8534526034712944E-5</c:v>
                </c:pt>
                <c:pt idx="138">
                  <c:v>8.4542376502002662E-5</c:v>
                </c:pt>
                <c:pt idx="139">
                  <c:v>8.230782376502002E-5</c:v>
                </c:pt>
                <c:pt idx="140">
                  <c:v>8.2633858477970616E-5</c:v>
                </c:pt>
                <c:pt idx="141">
                  <c:v>7.5439519359145514E-5</c:v>
                </c:pt>
                <c:pt idx="142">
                  <c:v>7.689548731642189E-5</c:v>
                </c:pt>
                <c:pt idx="143">
                  <c:v>7.8581575433911877E-5</c:v>
                </c:pt>
                <c:pt idx="144">
                  <c:v>8.7157650200267019E-5</c:v>
                </c:pt>
                <c:pt idx="145">
                  <c:v>7.8947556742323103E-5</c:v>
                </c:pt>
                <c:pt idx="146">
                  <c:v>7.6899332443257666E-5</c:v>
                </c:pt>
                <c:pt idx="147">
                  <c:v>7.3775060080106801E-5</c:v>
                </c:pt>
                <c:pt idx="148">
                  <c:v>7.7182002670226962E-5</c:v>
                </c:pt>
                <c:pt idx="149">
                  <c:v>8.5779599465954598E-5</c:v>
                </c:pt>
                <c:pt idx="150">
                  <c:v>8.9424672897196259E-5</c:v>
                </c:pt>
                <c:pt idx="151">
                  <c:v>9.7764165554072087E-5</c:v>
                </c:pt>
                <c:pt idx="152">
                  <c:v>1.0028881174899865E-4</c:v>
                </c:pt>
                <c:pt idx="153">
                  <c:v>9.6441869158878503E-5</c:v>
                </c:pt>
                <c:pt idx="154">
                  <c:v>9.4162136181575427E-5</c:v>
                </c:pt>
                <c:pt idx="155">
                  <c:v>9.390024032042722E-5</c:v>
                </c:pt>
                <c:pt idx="156">
                  <c:v>8.9307610146862468E-5</c:v>
                </c:pt>
                <c:pt idx="157">
                  <c:v>9.2815380507343121E-5</c:v>
                </c:pt>
                <c:pt idx="158">
                  <c:v>9.2912897196261682E-5</c:v>
                </c:pt>
                <c:pt idx="159">
                  <c:v>9.3742483311081435E-5</c:v>
                </c:pt>
                <c:pt idx="160">
                  <c:v>9.196571428571428E-5</c:v>
                </c:pt>
                <c:pt idx="161">
                  <c:v>9.2536715620827756E-5</c:v>
                </c:pt>
                <c:pt idx="162">
                  <c:v>8.6787289719626159E-5</c:v>
                </c:pt>
                <c:pt idx="163">
                  <c:v>9.1025794392523364E-5</c:v>
                </c:pt>
                <c:pt idx="164">
                  <c:v>8.9273057409879839E-5</c:v>
                </c:pt>
                <c:pt idx="165">
                  <c:v>9.3800320427236316E-5</c:v>
                </c:pt>
                <c:pt idx="166">
                  <c:v>8.6700560747663547E-5</c:v>
                </c:pt>
                <c:pt idx="167">
                  <c:v>8.8024779706275032E-5</c:v>
                </c:pt>
                <c:pt idx="168">
                  <c:v>8.7847209612817081E-5</c:v>
                </c:pt>
                <c:pt idx="169">
                  <c:v>9.6141255006675566E-5</c:v>
                </c:pt>
                <c:pt idx="170">
                  <c:v>9.652608811748998E-5</c:v>
                </c:pt>
                <c:pt idx="171">
                  <c:v>9.3467770360480625E-5</c:v>
                </c:pt>
                <c:pt idx="172">
                  <c:v>8.9596315086782377E-5</c:v>
                </c:pt>
                <c:pt idx="173">
                  <c:v>9.0955727636849129E-5</c:v>
                </c:pt>
                <c:pt idx="174">
                  <c:v>9.6691481975967952E-5</c:v>
                </c:pt>
                <c:pt idx="175">
                  <c:v>9.1344512683578098E-5</c:v>
                </c:pt>
                <c:pt idx="176">
                  <c:v>8.7667182910547385E-5</c:v>
                </c:pt>
                <c:pt idx="177">
                  <c:v>9.4935647530040057E-5</c:v>
                </c:pt>
                <c:pt idx="178">
                  <c:v>9.2978104138851801E-5</c:v>
                </c:pt>
                <c:pt idx="179">
                  <c:v>9.5274926568758334E-5</c:v>
                </c:pt>
                <c:pt idx="180">
                  <c:v>9.2867503337783715E-5</c:v>
                </c:pt>
                <c:pt idx="181">
                  <c:v>1.0105100133511348E-4</c:v>
                </c:pt>
                <c:pt idx="182">
                  <c:v>1.0900432576769025E-4</c:v>
                </c:pt>
                <c:pt idx="183">
                  <c:v>1.0336293724966621E-4</c:v>
                </c:pt>
                <c:pt idx="184">
                  <c:v>1.0472432576769024E-4</c:v>
                </c:pt>
                <c:pt idx="185">
                  <c:v>1.1197826435246996E-4</c:v>
                </c:pt>
                <c:pt idx="186">
                  <c:v>1.1093105473965287E-4</c:v>
                </c:pt>
                <c:pt idx="187">
                  <c:v>1.0722461949265688E-4</c:v>
                </c:pt>
                <c:pt idx="188">
                  <c:v>9.856299065420561E-5</c:v>
                </c:pt>
                <c:pt idx="189">
                  <c:v>9.9598077436582094E-5</c:v>
                </c:pt>
                <c:pt idx="190">
                  <c:v>1.0295423230974631E-4</c:v>
                </c:pt>
                <c:pt idx="191">
                  <c:v>1.0273190921228303E-4</c:v>
                </c:pt>
                <c:pt idx="192">
                  <c:v>9.9483631508678219E-5</c:v>
                </c:pt>
                <c:pt idx="193">
                  <c:v>1.0530200267022696E-4</c:v>
                </c:pt>
                <c:pt idx="194">
                  <c:v>1.0750226969292389E-4</c:v>
                </c:pt>
                <c:pt idx="195">
                  <c:v>1.1379289719626167E-4</c:v>
                </c:pt>
                <c:pt idx="196">
                  <c:v>1.1324742323097461E-4</c:v>
                </c:pt>
                <c:pt idx="197">
                  <c:v>1.0511514018691588E-4</c:v>
                </c:pt>
                <c:pt idx="198">
                  <c:v>1.0672267022696929E-4</c:v>
                </c:pt>
                <c:pt idx="199">
                  <c:v>1.1489751668891855E-4</c:v>
                </c:pt>
                <c:pt idx="200">
                  <c:v>1.1968379172229639E-4</c:v>
                </c:pt>
                <c:pt idx="201">
                  <c:v>1.1109287049399198E-4</c:v>
                </c:pt>
                <c:pt idx="202">
                  <c:v>1.0326403204272362E-4</c:v>
                </c:pt>
                <c:pt idx="203">
                  <c:v>1.0177020026702269E-4</c:v>
                </c:pt>
                <c:pt idx="204">
                  <c:v>9.8100080106809071E-5</c:v>
                </c:pt>
                <c:pt idx="205">
                  <c:v>9.6428785046728964E-5</c:v>
                </c:pt>
                <c:pt idx="206">
                  <c:v>9.6684005340453921E-5</c:v>
                </c:pt>
                <c:pt idx="207">
                  <c:v>9.7541094793057403E-5</c:v>
                </c:pt>
                <c:pt idx="208">
                  <c:v>1.0252304405874498E-4</c:v>
                </c:pt>
                <c:pt idx="209">
                  <c:v>1.0991732977303069E-4</c:v>
                </c:pt>
                <c:pt idx="210">
                  <c:v>1.2157238985313751E-4</c:v>
                </c:pt>
                <c:pt idx="211">
                  <c:v>1.2882590120160211E-4</c:v>
                </c:pt>
                <c:pt idx="212">
                  <c:v>1.2564598130841121E-4</c:v>
                </c:pt>
                <c:pt idx="213">
                  <c:v>1.3404048064085447E-4</c:v>
                </c:pt>
                <c:pt idx="214">
                  <c:v>1.3186969292389852E-4</c:v>
                </c:pt>
                <c:pt idx="215">
                  <c:v>1.225070761014686E-4</c:v>
                </c:pt>
                <c:pt idx="216">
                  <c:v>1.2010659546061414E-4</c:v>
                </c:pt>
                <c:pt idx="217">
                  <c:v>1.1887967957276366E-4</c:v>
                </c:pt>
                <c:pt idx="218">
                  <c:v>1.1308331108144193E-4</c:v>
                </c:pt>
                <c:pt idx="219">
                  <c:v>1.0982835781041387E-4</c:v>
                </c:pt>
                <c:pt idx="220">
                  <c:v>1.1413602136181574E-4</c:v>
                </c:pt>
                <c:pt idx="221">
                  <c:v>1.0862654205607475E-4</c:v>
                </c:pt>
                <c:pt idx="222">
                  <c:v>1.0706878504672896E-4</c:v>
                </c:pt>
                <c:pt idx="223">
                  <c:v>1.0480667556742321E-4</c:v>
                </c:pt>
                <c:pt idx="224">
                  <c:v>1.0963535380507342E-4</c:v>
                </c:pt>
                <c:pt idx="225">
                  <c:v>1.1297420560747662E-4</c:v>
                </c:pt>
                <c:pt idx="226">
                  <c:v>1.2002323097463282E-4</c:v>
                </c:pt>
                <c:pt idx="227">
                  <c:v>1.2880160213618155E-4</c:v>
                </c:pt>
                <c:pt idx="228">
                  <c:v>1.3109842456608811E-4</c:v>
                </c:pt>
                <c:pt idx="229">
                  <c:v>1.2729826435246995E-4</c:v>
                </c:pt>
                <c:pt idx="230">
                  <c:v>1.2904496662216288E-4</c:v>
                </c:pt>
                <c:pt idx="231">
                  <c:v>1.2456971962616822E-4</c:v>
                </c:pt>
                <c:pt idx="232">
                  <c:v>1.2231930574098797E-4</c:v>
                </c:pt>
                <c:pt idx="233">
                  <c:v>1.1928886515353804E-4</c:v>
                </c:pt>
                <c:pt idx="234">
                  <c:v>1.1823973297730307E-4</c:v>
                </c:pt>
                <c:pt idx="235">
                  <c:v>1.1868443257676902E-4</c:v>
                </c:pt>
                <c:pt idx="236">
                  <c:v>1.0495967957276369E-4</c:v>
                </c:pt>
                <c:pt idx="237">
                  <c:v>1.1340042723631508E-4</c:v>
                </c:pt>
                <c:pt idx="238">
                  <c:v>1.1410761014686246E-4</c:v>
                </c:pt>
                <c:pt idx="239">
                  <c:v>1.2267300400534045E-4</c:v>
                </c:pt>
                <c:pt idx="240">
                  <c:v>1.1966515353805071E-4</c:v>
                </c:pt>
                <c:pt idx="241">
                  <c:v>1.2692982643524697E-4</c:v>
                </c:pt>
                <c:pt idx="242">
                  <c:v>1.3677212283044057E-4</c:v>
                </c:pt>
                <c:pt idx="243">
                  <c:v>1.2951455273698263E-4</c:v>
                </c:pt>
                <c:pt idx="244">
                  <c:v>1.3011001335113485E-4</c:v>
                </c:pt>
                <c:pt idx="245">
                  <c:v>1.383683311081442E-4</c:v>
                </c:pt>
                <c:pt idx="246">
                  <c:v>1.3746248331108143E-4</c:v>
                </c:pt>
                <c:pt idx="247">
                  <c:v>1.3786691588785045E-4</c:v>
                </c:pt>
                <c:pt idx="248">
                  <c:v>1.4710974632843791E-4</c:v>
                </c:pt>
                <c:pt idx="249">
                  <c:v>1.4323289719626167E-4</c:v>
                </c:pt>
                <c:pt idx="250">
                  <c:v>1.3258574098798398E-4</c:v>
                </c:pt>
                <c:pt idx="251">
                  <c:v>1.2895118825100133E-4</c:v>
                </c:pt>
                <c:pt idx="252">
                  <c:v>1.3024186915887848E-4</c:v>
                </c:pt>
                <c:pt idx="253">
                  <c:v>1.2329046728971961E-4</c:v>
                </c:pt>
                <c:pt idx="254">
                  <c:v>1.2310045393858478E-4</c:v>
                </c:pt>
                <c:pt idx="255">
                  <c:v>1.17017303070761E-4</c:v>
                </c:pt>
                <c:pt idx="256">
                  <c:v>1.1971754339118824E-4</c:v>
                </c:pt>
                <c:pt idx="257">
                  <c:v>1.2142558077436583E-4</c:v>
                </c:pt>
                <c:pt idx="258">
                  <c:v>1.2619230974632843E-4</c:v>
                </c:pt>
                <c:pt idx="259">
                  <c:v>1.3322189586114819E-4</c:v>
                </c:pt>
                <c:pt idx="260">
                  <c:v>1.2969837116154874E-4</c:v>
                </c:pt>
                <c:pt idx="261">
                  <c:v>1.3078739652870494E-4</c:v>
                </c:pt>
                <c:pt idx="262">
                  <c:v>1.3281815754339116E-4</c:v>
                </c:pt>
                <c:pt idx="263">
                  <c:v>1.3938937249666219E-4</c:v>
                </c:pt>
                <c:pt idx="264">
                  <c:v>1.3635295060080105E-4</c:v>
                </c:pt>
                <c:pt idx="265">
                  <c:v>1.3010307076101468E-4</c:v>
                </c:pt>
                <c:pt idx="266">
                  <c:v>1.2790712950600799E-4</c:v>
                </c:pt>
                <c:pt idx="267">
                  <c:v>1.3026728971962616E-4</c:v>
                </c:pt>
                <c:pt idx="268">
                  <c:v>1.3073847797062749E-4</c:v>
                </c:pt>
                <c:pt idx="269">
                  <c:v>1.3277457943925233E-4</c:v>
                </c:pt>
                <c:pt idx="270">
                  <c:v>1.3683471295060078E-4</c:v>
                </c:pt>
                <c:pt idx="271">
                  <c:v>1.4185238985313752E-4</c:v>
                </c:pt>
                <c:pt idx="272">
                  <c:v>1.4438638184245659E-4</c:v>
                </c:pt>
                <c:pt idx="273">
                  <c:v>1.4251252336448597E-4</c:v>
                </c:pt>
                <c:pt idx="274">
                  <c:v>1.4724587449933241E-4</c:v>
                </c:pt>
                <c:pt idx="275">
                  <c:v>1.4980176234979974E-4</c:v>
                </c:pt>
                <c:pt idx="276">
                  <c:v>1.502335914552737E-4</c:v>
                </c:pt>
                <c:pt idx="277">
                  <c:v>1.5429260347129504E-4</c:v>
                </c:pt>
                <c:pt idx="278">
                  <c:v>1.5064897196261681E-4</c:v>
                </c:pt>
                <c:pt idx="279">
                  <c:v>1.5188336448598131E-4</c:v>
                </c:pt>
                <c:pt idx="280">
                  <c:v>1.487297196261682E-4</c:v>
                </c:pt>
                <c:pt idx="281">
                  <c:v>1.4428336448598129E-4</c:v>
                </c:pt>
                <c:pt idx="282">
                  <c:v>1.4223663551401867E-4</c:v>
                </c:pt>
                <c:pt idx="283">
                  <c:v>1.4622461949265685E-4</c:v>
                </c:pt>
                <c:pt idx="284">
                  <c:v>1.4261810413885179E-4</c:v>
                </c:pt>
                <c:pt idx="285">
                  <c:v>1.3547428571428568E-4</c:v>
                </c:pt>
                <c:pt idx="286">
                  <c:v>1.3728480640854473E-4</c:v>
                </c:pt>
                <c:pt idx="287">
                  <c:v>1.3858184245660879E-4</c:v>
                </c:pt>
                <c:pt idx="288">
                  <c:v>1.4392192256341789E-4</c:v>
                </c:pt>
                <c:pt idx="289">
                  <c:v>1.5022130841121494E-4</c:v>
                </c:pt>
                <c:pt idx="290">
                  <c:v>1.5039615487316419E-4</c:v>
                </c:pt>
                <c:pt idx="291">
                  <c:v>1.5476656875834446E-4</c:v>
                </c:pt>
                <c:pt idx="292">
                  <c:v>1.5366755674232308E-4</c:v>
                </c:pt>
                <c:pt idx="293">
                  <c:v>1.5522841121495327E-4</c:v>
                </c:pt>
                <c:pt idx="294">
                  <c:v>1.5674355140186916E-4</c:v>
                </c:pt>
                <c:pt idx="295">
                  <c:v>1.5316790387182909E-4</c:v>
                </c:pt>
                <c:pt idx="296">
                  <c:v>1.5812315086782374E-4</c:v>
                </c:pt>
                <c:pt idx="297">
                  <c:v>1.5863038718291053E-4</c:v>
                </c:pt>
                <c:pt idx="298">
                  <c:v>1.4993383177570093E-4</c:v>
                </c:pt>
                <c:pt idx="299">
                  <c:v>1.4327284379172229E-4</c:v>
                </c:pt>
                <c:pt idx="300">
                  <c:v>1.4186793057409879E-4</c:v>
                </c:pt>
                <c:pt idx="301">
                  <c:v>1.3786451268357809E-4</c:v>
                </c:pt>
                <c:pt idx="302">
                  <c:v>1.4244667556742322E-4</c:v>
                </c:pt>
                <c:pt idx="303">
                  <c:v>1.3980245660881173E-4</c:v>
                </c:pt>
                <c:pt idx="304">
                  <c:v>1.415090520694259E-4</c:v>
                </c:pt>
                <c:pt idx="305">
                  <c:v>1.4376688918558078E-4</c:v>
                </c:pt>
                <c:pt idx="306">
                  <c:v>1.3918002670226969E-4</c:v>
                </c:pt>
                <c:pt idx="307">
                  <c:v>1.4603893190921226E-4</c:v>
                </c:pt>
                <c:pt idx="308">
                  <c:v>1.4686734312416554E-4</c:v>
                </c:pt>
                <c:pt idx="309">
                  <c:v>1.3825116154873163E-4</c:v>
                </c:pt>
                <c:pt idx="310">
                  <c:v>1.3963391188251E-4</c:v>
                </c:pt>
                <c:pt idx="311">
                  <c:v>1.3717137516688918E-4</c:v>
                </c:pt>
                <c:pt idx="312">
                  <c:v>1.4002130841121494E-4</c:v>
                </c:pt>
                <c:pt idx="313">
                  <c:v>1.3563866488651533E-4</c:v>
                </c:pt>
                <c:pt idx="314">
                  <c:v>1.3820080106809077E-4</c:v>
                </c:pt>
                <c:pt idx="315">
                  <c:v>1.4324785046728971E-4</c:v>
                </c:pt>
                <c:pt idx="316">
                  <c:v>1.3609949265687581E-4</c:v>
                </c:pt>
                <c:pt idx="317">
                  <c:v>1.3632886515353804E-4</c:v>
                </c:pt>
                <c:pt idx="318">
                  <c:v>1.4027951935914552E-4</c:v>
                </c:pt>
                <c:pt idx="319">
                  <c:v>1.3516048064085446E-4</c:v>
                </c:pt>
                <c:pt idx="320">
                  <c:v>1.3758873164218958E-4</c:v>
                </c:pt>
                <c:pt idx="321">
                  <c:v>1.3874109479305739E-4</c:v>
                </c:pt>
                <c:pt idx="322">
                  <c:v>1.4245805073431241E-4</c:v>
                </c:pt>
                <c:pt idx="323">
                  <c:v>1.4070547396528705E-4</c:v>
                </c:pt>
                <c:pt idx="324">
                  <c:v>1.4232667556742323E-4</c:v>
                </c:pt>
                <c:pt idx="325">
                  <c:v>1.4220122830440587E-4</c:v>
                </c:pt>
                <c:pt idx="326">
                  <c:v>1.4556165554072093E-4</c:v>
                </c:pt>
                <c:pt idx="327">
                  <c:v>1.3707182910547395E-4</c:v>
                </c:pt>
                <c:pt idx="328">
                  <c:v>1.4377020026702268E-4</c:v>
                </c:pt>
                <c:pt idx="329">
                  <c:v>1.362754606141522E-4</c:v>
                </c:pt>
                <c:pt idx="330">
                  <c:v>1.3445158878504671E-4</c:v>
                </c:pt>
                <c:pt idx="331">
                  <c:v>1.3852849132176234E-4</c:v>
                </c:pt>
                <c:pt idx="332">
                  <c:v>1.3896117489986648E-4</c:v>
                </c:pt>
                <c:pt idx="333">
                  <c:v>1.3228801068090786E-4</c:v>
                </c:pt>
                <c:pt idx="334">
                  <c:v>1.3842664886515353E-4</c:v>
                </c:pt>
                <c:pt idx="335">
                  <c:v>1.4599775700934578E-4</c:v>
                </c:pt>
                <c:pt idx="336">
                  <c:v>1.4425805073431239E-4</c:v>
                </c:pt>
                <c:pt idx="337">
                  <c:v>1.3845287049399197E-4</c:v>
                </c:pt>
                <c:pt idx="338">
                  <c:v>1.4197425901201602E-4</c:v>
                </c:pt>
                <c:pt idx="339">
                  <c:v>1.5331898531375168E-4</c:v>
                </c:pt>
                <c:pt idx="340">
                  <c:v>1.4901361815754339E-4</c:v>
                </c:pt>
                <c:pt idx="341">
                  <c:v>1.5889100133511348E-4</c:v>
                </c:pt>
                <c:pt idx="342">
                  <c:v>1.5658664886515354E-4</c:v>
                </c:pt>
                <c:pt idx="343">
                  <c:v>1.6161815754339118E-4</c:v>
                </c:pt>
                <c:pt idx="344">
                  <c:v>1.6011343124165553E-4</c:v>
                </c:pt>
                <c:pt idx="345">
                  <c:v>1.4899300400534043E-4</c:v>
                </c:pt>
                <c:pt idx="346">
                  <c:v>1.4498040053404537E-4</c:v>
                </c:pt>
                <c:pt idx="347">
                  <c:v>1.4731481975967955E-4</c:v>
                </c:pt>
                <c:pt idx="348">
                  <c:v>1.5064624833110814E-4</c:v>
                </c:pt>
                <c:pt idx="349">
                  <c:v>1.5868785046728971E-4</c:v>
                </c:pt>
                <c:pt idx="350">
                  <c:v>1.5644736982643525E-4</c:v>
                </c:pt>
                <c:pt idx="351">
                  <c:v>1.5656304405874496E-4</c:v>
                </c:pt>
                <c:pt idx="352">
                  <c:v>1.5891289719626166E-4</c:v>
                </c:pt>
                <c:pt idx="353">
                  <c:v>1.7015754339118824E-4</c:v>
                </c:pt>
                <c:pt idx="354">
                  <c:v>1.7113185580774364E-4</c:v>
                </c:pt>
                <c:pt idx="355">
                  <c:v>1.7516993324432573E-4</c:v>
                </c:pt>
                <c:pt idx="356">
                  <c:v>1.7752042723631509E-4</c:v>
                </c:pt>
                <c:pt idx="357">
                  <c:v>1.7164421895861145E-4</c:v>
                </c:pt>
                <c:pt idx="358">
                  <c:v>1.6941607476635514E-4</c:v>
                </c:pt>
                <c:pt idx="359">
                  <c:v>1.7370947930574096E-4</c:v>
                </c:pt>
                <c:pt idx="360">
                  <c:v>1.7256261682242988E-4</c:v>
                </c:pt>
                <c:pt idx="361">
                  <c:v>1.6695935914552734E-4</c:v>
                </c:pt>
                <c:pt idx="362">
                  <c:v>1.6408838451268355E-4</c:v>
                </c:pt>
                <c:pt idx="363">
                  <c:v>1.6375449933244324E-4</c:v>
                </c:pt>
                <c:pt idx="364">
                  <c:v>1.6392774365821096E-4</c:v>
                </c:pt>
                <c:pt idx="365">
                  <c:v>1.7032806408544726E-4</c:v>
                </c:pt>
                <c:pt idx="366">
                  <c:v>1.7328982643524698E-4</c:v>
                </c:pt>
                <c:pt idx="367">
                  <c:v>1.7724945260347129E-4</c:v>
                </c:pt>
                <c:pt idx="368">
                  <c:v>1.8374259012016021E-4</c:v>
                </c:pt>
                <c:pt idx="369">
                  <c:v>1.8601388518024031E-4</c:v>
                </c:pt>
                <c:pt idx="370">
                  <c:v>1.8533506008010678E-4</c:v>
                </c:pt>
                <c:pt idx="371">
                  <c:v>1.8633831775700935E-4</c:v>
                </c:pt>
                <c:pt idx="372">
                  <c:v>1.8341447263017354E-4</c:v>
                </c:pt>
                <c:pt idx="373">
                  <c:v>1.8220881174899867E-4</c:v>
                </c:pt>
                <c:pt idx="374">
                  <c:v>1.7917345794392521E-4</c:v>
                </c:pt>
                <c:pt idx="375">
                  <c:v>1.7664651535380507E-4</c:v>
                </c:pt>
                <c:pt idx="376">
                  <c:v>1.6735108144192256E-4</c:v>
                </c:pt>
                <c:pt idx="377">
                  <c:v>1.7174435246995992E-4</c:v>
                </c:pt>
                <c:pt idx="378">
                  <c:v>1.7439006675567422E-4</c:v>
                </c:pt>
                <c:pt idx="379">
                  <c:v>1.6931556742323097E-4</c:v>
                </c:pt>
                <c:pt idx="380">
                  <c:v>1.6467973297730308E-4</c:v>
                </c:pt>
                <c:pt idx="381">
                  <c:v>1.762064085447263E-4</c:v>
                </c:pt>
                <c:pt idx="382">
                  <c:v>1.7468304405874498E-4</c:v>
                </c:pt>
                <c:pt idx="383">
                  <c:v>1.8267487316421895E-4</c:v>
                </c:pt>
                <c:pt idx="384">
                  <c:v>1.8902173564753003E-4</c:v>
                </c:pt>
                <c:pt idx="385">
                  <c:v>1.9313094793057409E-4</c:v>
                </c:pt>
                <c:pt idx="386">
                  <c:v>2.0191540720961278E-4</c:v>
                </c:pt>
                <c:pt idx="387">
                  <c:v>1.9211695594125499E-4</c:v>
                </c:pt>
                <c:pt idx="388">
                  <c:v>1.897018958611482E-4</c:v>
                </c:pt>
                <c:pt idx="389">
                  <c:v>1.9586750333778368E-4</c:v>
                </c:pt>
                <c:pt idx="390">
                  <c:v>1.8701682242990654E-4</c:v>
                </c:pt>
                <c:pt idx="391">
                  <c:v>1.9373703604806406E-4</c:v>
                </c:pt>
                <c:pt idx="392">
                  <c:v>1.9002077436582109E-4</c:v>
                </c:pt>
                <c:pt idx="393">
                  <c:v>1.8473943925233644E-4</c:v>
                </c:pt>
                <c:pt idx="394">
                  <c:v>1.8941810413885179E-4</c:v>
                </c:pt>
                <c:pt idx="395">
                  <c:v>1.8181324432576767E-4</c:v>
                </c:pt>
                <c:pt idx="396">
                  <c:v>1.7942499332443258E-4</c:v>
                </c:pt>
                <c:pt idx="397">
                  <c:v>1.8311129506008009E-4</c:v>
                </c:pt>
                <c:pt idx="398">
                  <c:v>1.8695684913217622E-4</c:v>
                </c:pt>
                <c:pt idx="399">
                  <c:v>1.9375551401869156E-4</c:v>
                </c:pt>
                <c:pt idx="400">
                  <c:v>1.9673329773030706E-4</c:v>
                </c:pt>
                <c:pt idx="401">
                  <c:v>1.9873158878504671E-4</c:v>
                </c:pt>
                <c:pt idx="402">
                  <c:v>1.9545174899866487E-4</c:v>
                </c:pt>
                <c:pt idx="403">
                  <c:v>1.9328496662216287E-4</c:v>
                </c:pt>
                <c:pt idx="404">
                  <c:v>1.9939818424566087E-4</c:v>
                </c:pt>
                <c:pt idx="405">
                  <c:v>2.0194761014686246E-4</c:v>
                </c:pt>
                <c:pt idx="406">
                  <c:v>2.0546995994659545E-4</c:v>
                </c:pt>
                <c:pt idx="407">
                  <c:v>1.9694526034712951E-4</c:v>
                </c:pt>
                <c:pt idx="408">
                  <c:v>1.9034568758344458E-4</c:v>
                </c:pt>
                <c:pt idx="409">
                  <c:v>1.8086611481975967E-4</c:v>
                </c:pt>
                <c:pt idx="410">
                  <c:v>1.8063663551401868E-4</c:v>
                </c:pt>
                <c:pt idx="411">
                  <c:v>1.9275449933244326E-4</c:v>
                </c:pt>
                <c:pt idx="412">
                  <c:v>1.9777196261682242E-4</c:v>
                </c:pt>
                <c:pt idx="413">
                  <c:v>1.9245655540720959E-4</c:v>
                </c:pt>
                <c:pt idx="414">
                  <c:v>1.9390542056074765E-4</c:v>
                </c:pt>
                <c:pt idx="415">
                  <c:v>1.8854606141522029E-4</c:v>
                </c:pt>
                <c:pt idx="416">
                  <c:v>1.885747396528705E-4</c:v>
                </c:pt>
                <c:pt idx="417">
                  <c:v>1.9374387182910546E-4</c:v>
                </c:pt>
                <c:pt idx="418">
                  <c:v>1.956961281708945E-4</c:v>
                </c:pt>
                <c:pt idx="419">
                  <c:v>1.9605708945260347E-4</c:v>
                </c:pt>
                <c:pt idx="420">
                  <c:v>1.9418259012016019E-4</c:v>
                </c:pt>
                <c:pt idx="421">
                  <c:v>1.939723898531375E-4</c:v>
                </c:pt>
                <c:pt idx="422">
                  <c:v>2.031236849132176E-4</c:v>
                </c:pt>
                <c:pt idx="423">
                  <c:v>2.1143519359145523E-4</c:v>
                </c:pt>
                <c:pt idx="424">
                  <c:v>2.0156550066755671E-4</c:v>
                </c:pt>
                <c:pt idx="425">
                  <c:v>1.9099748998664884E-4</c:v>
                </c:pt>
                <c:pt idx="426">
                  <c:v>1.8983999999999998E-4</c:v>
                </c:pt>
                <c:pt idx="427">
                  <c:v>1.9266264352469959E-4</c:v>
                </c:pt>
                <c:pt idx="428">
                  <c:v>1.9323829105473962E-4</c:v>
                </c:pt>
                <c:pt idx="429">
                  <c:v>1.964828838451268E-4</c:v>
                </c:pt>
                <c:pt idx="430">
                  <c:v>1.9949196261682243E-4</c:v>
                </c:pt>
                <c:pt idx="431">
                  <c:v>1.9517372496662214E-4</c:v>
                </c:pt>
                <c:pt idx="432">
                  <c:v>1.9452176234979971E-4</c:v>
                </c:pt>
                <c:pt idx="433">
                  <c:v>2.0231124165554071E-4</c:v>
                </c:pt>
                <c:pt idx="434">
                  <c:v>2.0911321762349797E-4</c:v>
                </c:pt>
                <c:pt idx="435">
                  <c:v>2.1166098798397861E-4</c:v>
                </c:pt>
                <c:pt idx="436">
                  <c:v>2.125618691588785E-4</c:v>
                </c:pt>
                <c:pt idx="437">
                  <c:v>2.0427364485981305E-4</c:v>
                </c:pt>
                <c:pt idx="438">
                  <c:v>2.0116208277703605E-4</c:v>
                </c:pt>
                <c:pt idx="439">
                  <c:v>1.9859225634178903E-4</c:v>
                </c:pt>
                <c:pt idx="440">
                  <c:v>1.9794963951935913E-4</c:v>
                </c:pt>
                <c:pt idx="441">
                  <c:v>1.9337009345794391E-4</c:v>
                </c:pt>
                <c:pt idx="442">
                  <c:v>1.9478659546061415E-4</c:v>
                </c:pt>
                <c:pt idx="443">
                  <c:v>1.8826275033377834E-4</c:v>
                </c:pt>
                <c:pt idx="444">
                  <c:v>1.9160304405874498E-4</c:v>
                </c:pt>
                <c:pt idx="445">
                  <c:v>1.9583092122830439E-4</c:v>
                </c:pt>
                <c:pt idx="446">
                  <c:v>1.9371300400534045E-4</c:v>
                </c:pt>
                <c:pt idx="447">
                  <c:v>2.0672186915887848E-4</c:v>
                </c:pt>
                <c:pt idx="448">
                  <c:v>2.0581506008010678E-4</c:v>
                </c:pt>
                <c:pt idx="449">
                  <c:v>2.0745516688918557E-4</c:v>
                </c:pt>
                <c:pt idx="450">
                  <c:v>2.0911919893190918E-4</c:v>
                </c:pt>
                <c:pt idx="451">
                  <c:v>2.0613271028037381E-4</c:v>
                </c:pt>
                <c:pt idx="452">
                  <c:v>2.1281986648865152E-4</c:v>
                </c:pt>
                <c:pt idx="453">
                  <c:v>2.0935300400534042E-4</c:v>
                </c:pt>
                <c:pt idx="454">
                  <c:v>2.1736427236315086E-4</c:v>
                </c:pt>
                <c:pt idx="455">
                  <c:v>2.0811481975967956E-4</c:v>
                </c:pt>
                <c:pt idx="456">
                  <c:v>2.0450098798397863E-4</c:v>
                </c:pt>
                <c:pt idx="457">
                  <c:v>2.0485863818424564E-4</c:v>
                </c:pt>
                <c:pt idx="458">
                  <c:v>2.0305238985313752E-4</c:v>
                </c:pt>
                <c:pt idx="459">
                  <c:v>2.0151145527369825E-4</c:v>
                </c:pt>
                <c:pt idx="460">
                  <c:v>2.0536117489986647E-4</c:v>
                </c:pt>
                <c:pt idx="461">
                  <c:v>1.9954344459279037E-4</c:v>
                </c:pt>
                <c:pt idx="462">
                  <c:v>2.0010440587449931E-4</c:v>
                </c:pt>
                <c:pt idx="463">
                  <c:v>1.9959102803738315E-4</c:v>
                </c:pt>
                <c:pt idx="464">
                  <c:v>2.0365885180240317E-4</c:v>
                </c:pt>
                <c:pt idx="465">
                  <c:v>2.0564202937249664E-4</c:v>
                </c:pt>
                <c:pt idx="466">
                  <c:v>2.0801815754339117E-4</c:v>
                </c:pt>
                <c:pt idx="467">
                  <c:v>2.1687732977303072E-4</c:v>
                </c:pt>
                <c:pt idx="468">
                  <c:v>2.1941522029372495E-4</c:v>
                </c:pt>
                <c:pt idx="469">
                  <c:v>2.2262563417890519E-4</c:v>
                </c:pt>
                <c:pt idx="470">
                  <c:v>2.1962862483311079E-4</c:v>
                </c:pt>
                <c:pt idx="471">
                  <c:v>2.18471562082777E-4</c:v>
                </c:pt>
                <c:pt idx="472">
                  <c:v>2.0813500667556741E-4</c:v>
                </c:pt>
                <c:pt idx="473">
                  <c:v>2.0682627503337784E-4</c:v>
                </c:pt>
                <c:pt idx="474">
                  <c:v>2.0802787716955941E-4</c:v>
                </c:pt>
                <c:pt idx="475">
                  <c:v>2.1188165554072096E-4</c:v>
                </c:pt>
                <c:pt idx="476">
                  <c:v>2.0549511348464617E-4</c:v>
                </c:pt>
                <c:pt idx="477">
                  <c:v>2.049195193591455E-4</c:v>
                </c:pt>
                <c:pt idx="478">
                  <c:v>2.0631941255006673E-4</c:v>
                </c:pt>
                <c:pt idx="479">
                  <c:v>2.1097265687583446E-4</c:v>
                </c:pt>
                <c:pt idx="480">
                  <c:v>2.0551385847797062E-4</c:v>
                </c:pt>
                <c:pt idx="481">
                  <c:v>2.0921441922563415E-4</c:v>
                </c:pt>
                <c:pt idx="482">
                  <c:v>2.1141703604806407E-4</c:v>
                </c:pt>
                <c:pt idx="483">
                  <c:v>2.1070542056074765E-4</c:v>
                </c:pt>
                <c:pt idx="484">
                  <c:v>2.1180688918558075E-4</c:v>
                </c:pt>
                <c:pt idx="485">
                  <c:v>2.1202152202937248E-4</c:v>
                </c:pt>
                <c:pt idx="486">
                  <c:v>2.1109479305740986E-4</c:v>
                </c:pt>
                <c:pt idx="487">
                  <c:v>2.0347711615487313E-4</c:v>
                </c:pt>
                <c:pt idx="488">
                  <c:v>2.0033532710280375E-4</c:v>
                </c:pt>
                <c:pt idx="489">
                  <c:v>1.988181041388518E-4</c:v>
                </c:pt>
                <c:pt idx="490">
                  <c:v>1.9660341789052069E-4</c:v>
                </c:pt>
                <c:pt idx="491">
                  <c:v>1.987236849132176E-4</c:v>
                </c:pt>
                <c:pt idx="492">
                  <c:v>2.008995460614152E-4</c:v>
                </c:pt>
                <c:pt idx="493">
                  <c:v>2.042803204272363E-4</c:v>
                </c:pt>
                <c:pt idx="494">
                  <c:v>2.0863887850467287E-4</c:v>
                </c:pt>
                <c:pt idx="495">
                  <c:v>2.0336138851802401E-4</c:v>
                </c:pt>
                <c:pt idx="496">
                  <c:v>2.0618953271028036E-4</c:v>
                </c:pt>
                <c:pt idx="497">
                  <c:v>2.0567375166889184E-4</c:v>
                </c:pt>
                <c:pt idx="498">
                  <c:v>2.0735150867823762E-4</c:v>
                </c:pt>
                <c:pt idx="499">
                  <c:v>1.9962077436582108E-4</c:v>
                </c:pt>
                <c:pt idx="500">
                  <c:v>2.0455679572763686E-4</c:v>
                </c:pt>
                <c:pt idx="501">
                  <c:v>2.1148379172229639E-4</c:v>
                </c:pt>
                <c:pt idx="502">
                  <c:v>2.1551781041388517E-4</c:v>
                </c:pt>
                <c:pt idx="503">
                  <c:v>2.1107476635514019E-4</c:v>
                </c:pt>
                <c:pt idx="504">
                  <c:v>2.0649452603471293E-4</c:v>
                </c:pt>
                <c:pt idx="505">
                  <c:v>2.0401602136181575E-4</c:v>
                </c:pt>
                <c:pt idx="506">
                  <c:v>2.0493452603471293E-4</c:v>
                </c:pt>
                <c:pt idx="507">
                  <c:v>2.0434323097463282E-4</c:v>
                </c:pt>
                <c:pt idx="508">
                  <c:v>2.0445927903871828E-4</c:v>
                </c:pt>
                <c:pt idx="509">
                  <c:v>2.1064507343124164E-4</c:v>
                </c:pt>
                <c:pt idx="510">
                  <c:v>2.1646275033377837E-4</c:v>
                </c:pt>
                <c:pt idx="511">
                  <c:v>2.192056074766355E-4</c:v>
                </c:pt>
                <c:pt idx="512">
                  <c:v>2.2093180240320424E-4</c:v>
                </c:pt>
                <c:pt idx="513">
                  <c:v>2.2615433911882507E-4</c:v>
                </c:pt>
                <c:pt idx="514">
                  <c:v>2.3046301735647531E-4</c:v>
                </c:pt>
                <c:pt idx="515">
                  <c:v>2.2842440587449929E-4</c:v>
                </c:pt>
                <c:pt idx="516">
                  <c:v>2.217758611481976E-4</c:v>
                </c:pt>
                <c:pt idx="517">
                  <c:v>2.2048357810413883E-4</c:v>
                </c:pt>
                <c:pt idx="518">
                  <c:v>2.1818365821094793E-4</c:v>
                </c:pt>
                <c:pt idx="519">
                  <c:v>2.1743551401869155E-4</c:v>
                </c:pt>
                <c:pt idx="520">
                  <c:v>2.1564074766355139E-4</c:v>
                </c:pt>
                <c:pt idx="521">
                  <c:v>2.0729473965287048E-4</c:v>
                </c:pt>
                <c:pt idx="522">
                  <c:v>2.1602648865153535E-4</c:v>
                </c:pt>
                <c:pt idx="523">
                  <c:v>2.1824769025367152E-4</c:v>
                </c:pt>
                <c:pt idx="524">
                  <c:v>2.2024106809078768E-4</c:v>
                </c:pt>
                <c:pt idx="525">
                  <c:v>2.1963044058744992E-4</c:v>
                </c:pt>
                <c:pt idx="526">
                  <c:v>2.2403919893190918E-4</c:v>
                </c:pt>
                <c:pt idx="527">
                  <c:v>2.2183423230974633E-4</c:v>
                </c:pt>
                <c:pt idx="528">
                  <c:v>2.252142056074766E-4</c:v>
                </c:pt>
                <c:pt idx="529">
                  <c:v>2.2516197596795728E-4</c:v>
                </c:pt>
                <c:pt idx="530">
                  <c:v>2.1829687583444591E-4</c:v>
                </c:pt>
                <c:pt idx="531">
                  <c:v>2.228287316421896E-4</c:v>
                </c:pt>
                <c:pt idx="532">
                  <c:v>2.292086515353805E-4</c:v>
                </c:pt>
                <c:pt idx="533">
                  <c:v>2.2429025367156206E-4</c:v>
                </c:pt>
                <c:pt idx="534">
                  <c:v>2.2315161548731643E-4</c:v>
                </c:pt>
                <c:pt idx="535">
                  <c:v>2.2403006675567424E-4</c:v>
                </c:pt>
                <c:pt idx="536">
                  <c:v>2.1709158878504669E-4</c:v>
                </c:pt>
                <c:pt idx="537">
                  <c:v>2.1761062750333776E-4</c:v>
                </c:pt>
                <c:pt idx="538">
                  <c:v>2.1779396528704936E-4</c:v>
                </c:pt>
                <c:pt idx="539">
                  <c:v>2.1399642189586112E-4</c:v>
                </c:pt>
                <c:pt idx="540">
                  <c:v>2.1509260347129502E-4</c:v>
                </c:pt>
                <c:pt idx="541">
                  <c:v>2.1337201602136181E-4</c:v>
                </c:pt>
                <c:pt idx="542">
                  <c:v>2.1737975967957277E-4</c:v>
                </c:pt>
                <c:pt idx="543">
                  <c:v>2.1815118825100133E-4</c:v>
                </c:pt>
                <c:pt idx="544">
                  <c:v>2.2210750333778368E-4</c:v>
                </c:pt>
                <c:pt idx="545">
                  <c:v>2.1671738317757008E-4</c:v>
                </c:pt>
                <c:pt idx="546">
                  <c:v>2.3201837116154869E-4</c:v>
                </c:pt>
                <c:pt idx="547">
                  <c:v>2.2863391188250999E-4</c:v>
                </c:pt>
                <c:pt idx="548">
                  <c:v>2.2537660881174899E-4</c:v>
                </c:pt>
                <c:pt idx="549">
                  <c:v>2.296550066755674E-4</c:v>
                </c:pt>
                <c:pt idx="550">
                  <c:v>2.2807700934579438E-4</c:v>
                </c:pt>
                <c:pt idx="551">
                  <c:v>2.2204475300400533E-4</c:v>
                </c:pt>
                <c:pt idx="552">
                  <c:v>2.1837596795727635E-4</c:v>
                </c:pt>
                <c:pt idx="553">
                  <c:v>2.2015941255006677E-4</c:v>
                </c:pt>
                <c:pt idx="554">
                  <c:v>2.2602259012016019E-4</c:v>
                </c:pt>
                <c:pt idx="555">
                  <c:v>2.1906841121495325E-4</c:v>
                </c:pt>
                <c:pt idx="556">
                  <c:v>2.2212192256341787E-4</c:v>
                </c:pt>
                <c:pt idx="557">
                  <c:v>2.2564304405874497E-4</c:v>
                </c:pt>
                <c:pt idx="558">
                  <c:v>2.2526429906542052E-4</c:v>
                </c:pt>
                <c:pt idx="559">
                  <c:v>2.307014686248331E-4</c:v>
                </c:pt>
                <c:pt idx="560">
                  <c:v>2.3541789052069424E-4</c:v>
                </c:pt>
                <c:pt idx="561">
                  <c:v>2.3851695594125498E-4</c:v>
                </c:pt>
                <c:pt idx="562">
                  <c:v>2.378225901201602E-4</c:v>
                </c:pt>
                <c:pt idx="563">
                  <c:v>2.4364469959946595E-4</c:v>
                </c:pt>
                <c:pt idx="564">
                  <c:v>2.4832592790387183E-4</c:v>
                </c:pt>
                <c:pt idx="565">
                  <c:v>2.4670963951935909E-4</c:v>
                </c:pt>
                <c:pt idx="566">
                  <c:v>2.4190664886515351E-4</c:v>
                </c:pt>
                <c:pt idx="567">
                  <c:v>2.3636651535380505E-4</c:v>
                </c:pt>
                <c:pt idx="568">
                  <c:v>2.359554072096128E-4</c:v>
                </c:pt>
                <c:pt idx="569">
                  <c:v>2.3072245660881176E-4</c:v>
                </c:pt>
                <c:pt idx="570">
                  <c:v>2.2818547396528702E-4</c:v>
                </c:pt>
                <c:pt idx="571">
                  <c:v>2.3290088117489986E-4</c:v>
                </c:pt>
                <c:pt idx="572">
                  <c:v>2.3592363150867825E-4</c:v>
                </c:pt>
                <c:pt idx="573">
                  <c:v>2.3612726301735647E-4</c:v>
                </c:pt>
                <c:pt idx="574">
                  <c:v>2.4004405874499332E-4</c:v>
                </c:pt>
                <c:pt idx="575">
                  <c:v>2.4012987983978635E-4</c:v>
                </c:pt>
                <c:pt idx="576">
                  <c:v>2.4063813084112149E-4</c:v>
                </c:pt>
                <c:pt idx="577">
                  <c:v>2.4061105473965286E-4</c:v>
                </c:pt>
                <c:pt idx="578">
                  <c:v>2.3936672897196257E-4</c:v>
                </c:pt>
                <c:pt idx="579">
                  <c:v>2.4044827770360478E-4</c:v>
                </c:pt>
                <c:pt idx="580">
                  <c:v>2.3721596795727636E-4</c:v>
                </c:pt>
                <c:pt idx="581">
                  <c:v>2.3821730307076099E-4</c:v>
                </c:pt>
                <c:pt idx="582">
                  <c:v>2.3454931909212281E-4</c:v>
                </c:pt>
                <c:pt idx="583">
                  <c:v>2.308550066755674E-4</c:v>
                </c:pt>
                <c:pt idx="584">
                  <c:v>2.2391156208277703E-4</c:v>
                </c:pt>
                <c:pt idx="585">
                  <c:v>2.2535407209612818E-4</c:v>
                </c:pt>
                <c:pt idx="586">
                  <c:v>2.2672389853137514E-4</c:v>
                </c:pt>
                <c:pt idx="587">
                  <c:v>2.2723273698264349E-4</c:v>
                </c:pt>
                <c:pt idx="588">
                  <c:v>2.3285367156208276E-4</c:v>
                </c:pt>
                <c:pt idx="589">
                  <c:v>2.3952502002670226E-4</c:v>
                </c:pt>
                <c:pt idx="590">
                  <c:v>2.3349895861148198E-4</c:v>
                </c:pt>
                <c:pt idx="591">
                  <c:v>2.3763775700934579E-4</c:v>
                </c:pt>
                <c:pt idx="592">
                  <c:v>2.4029308411214952E-4</c:v>
                </c:pt>
                <c:pt idx="593">
                  <c:v>2.4420507343124161E-4</c:v>
                </c:pt>
                <c:pt idx="594">
                  <c:v>2.4587519359145526E-4</c:v>
                </c:pt>
                <c:pt idx="595">
                  <c:v>2.4051140186915883E-4</c:v>
                </c:pt>
                <c:pt idx="596">
                  <c:v>2.3637751668891853E-4</c:v>
                </c:pt>
                <c:pt idx="597">
                  <c:v>2.4272598130841119E-4</c:v>
                </c:pt>
                <c:pt idx="598">
                  <c:v>2.2884587449933244E-4</c:v>
                </c:pt>
                <c:pt idx="599">
                  <c:v>2.3166360480640852E-4</c:v>
                </c:pt>
                <c:pt idx="600">
                  <c:v>2.2740769025367152E-4</c:v>
                </c:pt>
                <c:pt idx="601">
                  <c:v>2.3002168224299066E-4</c:v>
                </c:pt>
                <c:pt idx="602">
                  <c:v>2.3455775700934579E-4</c:v>
                </c:pt>
                <c:pt idx="603">
                  <c:v>2.3358184245660877E-4</c:v>
                </c:pt>
                <c:pt idx="604">
                  <c:v>2.3407909212283043E-4</c:v>
                </c:pt>
                <c:pt idx="605">
                  <c:v>2.4133495327102804E-4</c:v>
                </c:pt>
                <c:pt idx="606">
                  <c:v>2.4643845126835778E-4</c:v>
                </c:pt>
                <c:pt idx="607">
                  <c:v>2.4671973297730305E-4</c:v>
                </c:pt>
                <c:pt idx="608">
                  <c:v>2.4496731642189586E-4</c:v>
                </c:pt>
                <c:pt idx="609">
                  <c:v>2.5048469959946591E-4</c:v>
                </c:pt>
                <c:pt idx="610">
                  <c:v>2.4522168224299062E-4</c:v>
                </c:pt>
                <c:pt idx="611">
                  <c:v>2.4480267022696927E-4</c:v>
                </c:pt>
                <c:pt idx="612">
                  <c:v>2.4651471295060077E-4</c:v>
                </c:pt>
                <c:pt idx="613">
                  <c:v>2.3957137516688917E-4</c:v>
                </c:pt>
                <c:pt idx="614">
                  <c:v>2.396643524699599E-4</c:v>
                </c:pt>
                <c:pt idx="615">
                  <c:v>2.4017671562082775E-4</c:v>
                </c:pt>
                <c:pt idx="616">
                  <c:v>2.3163994659546058E-4</c:v>
                </c:pt>
                <c:pt idx="617">
                  <c:v>2.2688635514018688E-4</c:v>
                </c:pt>
                <c:pt idx="618">
                  <c:v>2.3197650200267023E-4</c:v>
                </c:pt>
                <c:pt idx="619">
                  <c:v>2.3187930574098797E-4</c:v>
                </c:pt>
                <c:pt idx="620">
                  <c:v>2.2913922563417888E-4</c:v>
                </c:pt>
                <c:pt idx="621">
                  <c:v>2.3422638184245656E-4</c:v>
                </c:pt>
                <c:pt idx="622">
                  <c:v>2.4204774365821092E-4</c:v>
                </c:pt>
                <c:pt idx="623">
                  <c:v>2.3592416555407209E-4</c:v>
                </c:pt>
                <c:pt idx="624">
                  <c:v>2.383338851802403E-4</c:v>
                </c:pt>
                <c:pt idx="625">
                  <c:v>2.3191951935914551E-4</c:v>
                </c:pt>
                <c:pt idx="626">
                  <c:v>2.3840982643524698E-4</c:v>
                </c:pt>
                <c:pt idx="627">
                  <c:v>2.4152491321762347E-4</c:v>
                </c:pt>
                <c:pt idx="628">
                  <c:v>2.4929933244325768E-4</c:v>
                </c:pt>
                <c:pt idx="629">
                  <c:v>2.4204688918558079E-4</c:v>
                </c:pt>
                <c:pt idx="630">
                  <c:v>2.3913762349799732E-4</c:v>
                </c:pt>
                <c:pt idx="631">
                  <c:v>2.3350424566088117E-4</c:v>
                </c:pt>
                <c:pt idx="632">
                  <c:v>2.3550296395193591E-4</c:v>
                </c:pt>
                <c:pt idx="633">
                  <c:v>2.3127182910547393E-4</c:v>
                </c:pt>
                <c:pt idx="634">
                  <c:v>2.2789212283044058E-4</c:v>
                </c:pt>
                <c:pt idx="635">
                  <c:v>2.2800315086782377E-4</c:v>
                </c:pt>
                <c:pt idx="636">
                  <c:v>2.3042766355140185E-4</c:v>
                </c:pt>
                <c:pt idx="637">
                  <c:v>2.3305340453938584E-4</c:v>
                </c:pt>
                <c:pt idx="638">
                  <c:v>2.3521164218958608E-4</c:v>
                </c:pt>
                <c:pt idx="639">
                  <c:v>2.4286723631508674E-4</c:v>
                </c:pt>
                <c:pt idx="640">
                  <c:v>2.4277644859813083E-4</c:v>
                </c:pt>
                <c:pt idx="641">
                  <c:v>2.5190082777036045E-4</c:v>
                </c:pt>
                <c:pt idx="642">
                  <c:v>2.4994371161548732E-4</c:v>
                </c:pt>
                <c:pt idx="643">
                  <c:v>2.5340165554072093E-4</c:v>
                </c:pt>
                <c:pt idx="644">
                  <c:v>2.5298883845126832E-4</c:v>
                </c:pt>
                <c:pt idx="645">
                  <c:v>2.5921922563417886E-4</c:v>
                </c:pt>
                <c:pt idx="646">
                  <c:v>2.5101676902536711E-4</c:v>
                </c:pt>
                <c:pt idx="647">
                  <c:v>2.4405773030707607E-4</c:v>
                </c:pt>
                <c:pt idx="648">
                  <c:v>2.4149538050734313E-4</c:v>
                </c:pt>
                <c:pt idx="649">
                  <c:v>2.3823647530040051E-4</c:v>
                </c:pt>
                <c:pt idx="650">
                  <c:v>2.4118451268357807E-4</c:v>
                </c:pt>
                <c:pt idx="651">
                  <c:v>2.409271562082777E-4</c:v>
                </c:pt>
                <c:pt idx="652">
                  <c:v>2.4387684913217621E-4</c:v>
                </c:pt>
                <c:pt idx="653">
                  <c:v>2.4913004005340452E-4</c:v>
                </c:pt>
                <c:pt idx="654">
                  <c:v>2.5080854472630171E-4</c:v>
                </c:pt>
                <c:pt idx="655">
                  <c:v>2.4995225634178906E-4</c:v>
                </c:pt>
                <c:pt idx="656">
                  <c:v>2.4870510013351134E-4</c:v>
                </c:pt>
                <c:pt idx="657">
                  <c:v>2.5461778371161547E-4</c:v>
                </c:pt>
                <c:pt idx="658">
                  <c:v>2.5609084112149531E-4</c:v>
                </c:pt>
                <c:pt idx="659">
                  <c:v>2.6278467289719625E-4</c:v>
                </c:pt>
                <c:pt idx="660">
                  <c:v>2.531689719626168E-4</c:v>
                </c:pt>
                <c:pt idx="661">
                  <c:v>2.5697463284379173E-4</c:v>
                </c:pt>
                <c:pt idx="662">
                  <c:v>2.5870360480640851E-4</c:v>
                </c:pt>
                <c:pt idx="663">
                  <c:v>2.520373297730307E-4</c:v>
                </c:pt>
                <c:pt idx="664">
                  <c:v>2.4815070761014684E-4</c:v>
                </c:pt>
                <c:pt idx="665">
                  <c:v>2.5406648865153536E-4</c:v>
                </c:pt>
                <c:pt idx="666">
                  <c:v>2.5429260347129505E-4</c:v>
                </c:pt>
                <c:pt idx="667">
                  <c:v>2.5130104138851799E-4</c:v>
                </c:pt>
                <c:pt idx="668">
                  <c:v>2.5348384512683574E-4</c:v>
                </c:pt>
                <c:pt idx="669">
                  <c:v>2.6389837116154875E-4</c:v>
                </c:pt>
                <c:pt idx="670">
                  <c:v>2.6240875834445928E-4</c:v>
                </c:pt>
                <c:pt idx="671">
                  <c:v>2.680998664886515E-4</c:v>
                </c:pt>
                <c:pt idx="672">
                  <c:v>2.7002899866488647E-4</c:v>
                </c:pt>
                <c:pt idx="673">
                  <c:v>2.6553287049399196E-4</c:v>
                </c:pt>
                <c:pt idx="674">
                  <c:v>2.6697821094793053E-4</c:v>
                </c:pt>
                <c:pt idx="675">
                  <c:v>2.670957543391188E-4</c:v>
                </c:pt>
                <c:pt idx="676">
                  <c:v>2.6496138851802404E-4</c:v>
                </c:pt>
                <c:pt idx="677">
                  <c:v>2.6293532710280372E-4</c:v>
                </c:pt>
                <c:pt idx="678">
                  <c:v>2.5758686248331109E-4</c:v>
                </c:pt>
                <c:pt idx="679">
                  <c:v>2.5272518024032042E-4</c:v>
                </c:pt>
                <c:pt idx="680">
                  <c:v>2.4844245660881172E-4</c:v>
                </c:pt>
                <c:pt idx="681">
                  <c:v>2.4924277703604802E-4</c:v>
                </c:pt>
                <c:pt idx="682">
                  <c:v>2.5029815754339113E-4</c:v>
                </c:pt>
                <c:pt idx="683">
                  <c:v>2.4753089452603466E-4</c:v>
                </c:pt>
                <c:pt idx="684">
                  <c:v>2.5405105473965284E-4</c:v>
                </c:pt>
                <c:pt idx="685">
                  <c:v>2.5740453938584781E-4</c:v>
                </c:pt>
                <c:pt idx="686">
                  <c:v>2.5375439252336448E-4</c:v>
                </c:pt>
                <c:pt idx="687">
                  <c:v>2.5551695594125499E-4</c:v>
                </c:pt>
                <c:pt idx="688">
                  <c:v>2.540287316421896E-4</c:v>
                </c:pt>
                <c:pt idx="689">
                  <c:v>2.5818787716955937E-4</c:v>
                </c:pt>
                <c:pt idx="690">
                  <c:v>2.6235594125500669E-4</c:v>
                </c:pt>
                <c:pt idx="691">
                  <c:v>2.6206088117489986E-4</c:v>
                </c:pt>
                <c:pt idx="692">
                  <c:v>2.6656154873164217E-4</c:v>
                </c:pt>
                <c:pt idx="693">
                  <c:v>2.6733719626168223E-4</c:v>
                </c:pt>
                <c:pt idx="694">
                  <c:v>2.6077628838451267E-4</c:v>
                </c:pt>
                <c:pt idx="695">
                  <c:v>2.5903289719626164E-4</c:v>
                </c:pt>
                <c:pt idx="696">
                  <c:v>2.541253404539386E-4</c:v>
                </c:pt>
                <c:pt idx="697">
                  <c:v>2.5506275033377831E-4</c:v>
                </c:pt>
                <c:pt idx="698">
                  <c:v>2.5342024032042721E-4</c:v>
                </c:pt>
                <c:pt idx="699">
                  <c:v>2.4779668891855805E-4</c:v>
                </c:pt>
                <c:pt idx="700">
                  <c:v>2.5063241655540723E-4</c:v>
                </c:pt>
                <c:pt idx="701">
                  <c:v>2.5067236315086784E-4</c:v>
                </c:pt>
                <c:pt idx="702">
                  <c:v>2.5725506008010676E-4</c:v>
                </c:pt>
                <c:pt idx="703">
                  <c:v>2.6445602136181574E-4</c:v>
                </c:pt>
                <c:pt idx="704">
                  <c:v>2.6232704939919889E-4</c:v>
                </c:pt>
                <c:pt idx="705">
                  <c:v>2.5896037383177568E-4</c:v>
                </c:pt>
                <c:pt idx="706">
                  <c:v>2.6350317757009345E-4</c:v>
                </c:pt>
                <c:pt idx="707">
                  <c:v>2.5927391188251001E-4</c:v>
                </c:pt>
                <c:pt idx="708">
                  <c:v>2.6259246995994658E-4</c:v>
                </c:pt>
                <c:pt idx="709">
                  <c:v>2.6243460614152199E-4</c:v>
                </c:pt>
                <c:pt idx="710">
                  <c:v>2.5548197596795722E-4</c:v>
                </c:pt>
                <c:pt idx="711">
                  <c:v>2.5456400534045392E-4</c:v>
                </c:pt>
                <c:pt idx="712">
                  <c:v>2.4918926568758345E-4</c:v>
                </c:pt>
                <c:pt idx="713">
                  <c:v>2.4990045393858475E-4</c:v>
                </c:pt>
                <c:pt idx="714">
                  <c:v>2.4577212283044054E-4</c:v>
                </c:pt>
                <c:pt idx="715">
                  <c:v>2.4357922563417888E-4</c:v>
                </c:pt>
                <c:pt idx="716">
                  <c:v>2.435602670226969E-4</c:v>
                </c:pt>
                <c:pt idx="717">
                  <c:v>2.4474542056074767E-4</c:v>
                </c:pt>
                <c:pt idx="718">
                  <c:v>2.4936315086782377E-4</c:v>
                </c:pt>
                <c:pt idx="719">
                  <c:v>2.5748149532710279E-4</c:v>
                </c:pt>
                <c:pt idx="720">
                  <c:v>2.5587134846461948E-4</c:v>
                </c:pt>
                <c:pt idx="721">
                  <c:v>2.6149783711615484E-4</c:v>
                </c:pt>
                <c:pt idx="722">
                  <c:v>2.6836085447263017E-4</c:v>
                </c:pt>
                <c:pt idx="723">
                  <c:v>2.6908421895861144E-4</c:v>
                </c:pt>
                <c:pt idx="724">
                  <c:v>2.7543428571428569E-4</c:v>
                </c:pt>
                <c:pt idx="725">
                  <c:v>2.7382152202937247E-4</c:v>
                </c:pt>
                <c:pt idx="726">
                  <c:v>2.7006397863818424E-4</c:v>
                </c:pt>
                <c:pt idx="727">
                  <c:v>2.6683588785046729E-4</c:v>
                </c:pt>
                <c:pt idx="728">
                  <c:v>2.6624582109479304E-4</c:v>
                </c:pt>
                <c:pt idx="729">
                  <c:v>2.6551599465954605E-4</c:v>
                </c:pt>
                <c:pt idx="730">
                  <c:v>2.650843791722296E-4</c:v>
                </c:pt>
                <c:pt idx="731">
                  <c:v>2.6874194926568756E-4</c:v>
                </c:pt>
                <c:pt idx="732">
                  <c:v>2.7107535380507342E-4</c:v>
                </c:pt>
                <c:pt idx="733">
                  <c:v>2.7308977303070755E-4</c:v>
                </c:pt>
                <c:pt idx="734">
                  <c:v>2.8044064085447264E-4</c:v>
                </c:pt>
                <c:pt idx="735">
                  <c:v>2.8267748998664886E-4</c:v>
                </c:pt>
                <c:pt idx="736">
                  <c:v>2.7740459279038717E-4</c:v>
                </c:pt>
                <c:pt idx="737">
                  <c:v>2.844615754339119E-4</c:v>
                </c:pt>
                <c:pt idx="738">
                  <c:v>2.8055546061415222E-4</c:v>
                </c:pt>
                <c:pt idx="739">
                  <c:v>2.7402531375166886E-4</c:v>
                </c:pt>
                <c:pt idx="740">
                  <c:v>2.7546456608811747E-4</c:v>
                </c:pt>
                <c:pt idx="741">
                  <c:v>2.7555198931909211E-4</c:v>
                </c:pt>
                <c:pt idx="742">
                  <c:v>2.7218451268357812E-4</c:v>
                </c:pt>
                <c:pt idx="743">
                  <c:v>2.6972395193591457E-4</c:v>
                </c:pt>
                <c:pt idx="744">
                  <c:v>2.6729842456608808E-4</c:v>
                </c:pt>
                <c:pt idx="745">
                  <c:v>2.6943898531375164E-4</c:v>
                </c:pt>
                <c:pt idx="746">
                  <c:v>2.7281650200267023E-4</c:v>
                </c:pt>
                <c:pt idx="747">
                  <c:v>2.7549222963951933E-4</c:v>
                </c:pt>
                <c:pt idx="748">
                  <c:v>2.8084325767690251E-4</c:v>
                </c:pt>
                <c:pt idx="749">
                  <c:v>2.7554339118825096E-4</c:v>
                </c:pt>
                <c:pt idx="750">
                  <c:v>2.8222702269692921E-4</c:v>
                </c:pt>
                <c:pt idx="751">
                  <c:v>2.8309532710280375E-4</c:v>
                </c:pt>
                <c:pt idx="752">
                  <c:v>2.827610680907877E-4</c:v>
                </c:pt>
                <c:pt idx="753">
                  <c:v>2.8499022696929237E-4</c:v>
                </c:pt>
                <c:pt idx="754">
                  <c:v>2.8368918558077438E-4</c:v>
                </c:pt>
                <c:pt idx="755">
                  <c:v>2.8104106809078772E-4</c:v>
                </c:pt>
                <c:pt idx="756">
                  <c:v>2.752455006675567E-4</c:v>
                </c:pt>
                <c:pt idx="757">
                  <c:v>2.743178638184245E-4</c:v>
                </c:pt>
                <c:pt idx="758">
                  <c:v>2.7293185580774365E-4</c:v>
                </c:pt>
                <c:pt idx="759">
                  <c:v>2.6965201602136175E-4</c:v>
                </c:pt>
                <c:pt idx="760">
                  <c:v>2.7290365821094789E-4</c:v>
                </c:pt>
                <c:pt idx="761">
                  <c:v>2.7279583444592788E-4</c:v>
                </c:pt>
                <c:pt idx="762">
                  <c:v>2.7739471295060077E-4</c:v>
                </c:pt>
                <c:pt idx="763">
                  <c:v>2.7330226969292387E-4</c:v>
                </c:pt>
                <c:pt idx="764">
                  <c:v>2.7260058744993322E-4</c:v>
                </c:pt>
                <c:pt idx="765">
                  <c:v>2.7754782376502001E-4</c:v>
                </c:pt>
                <c:pt idx="766">
                  <c:v>2.7359460614152201E-4</c:v>
                </c:pt>
                <c:pt idx="767">
                  <c:v>2.8443028037383175E-4</c:v>
                </c:pt>
                <c:pt idx="768">
                  <c:v>2.88527476635514E-4</c:v>
                </c:pt>
                <c:pt idx="769">
                  <c:v>2.81133564753004E-4</c:v>
                </c:pt>
                <c:pt idx="770">
                  <c:v>2.7591572763684911E-4</c:v>
                </c:pt>
                <c:pt idx="771">
                  <c:v>2.7772753004005337E-4</c:v>
                </c:pt>
                <c:pt idx="772">
                  <c:v>2.84712256341789E-4</c:v>
                </c:pt>
                <c:pt idx="773">
                  <c:v>2.8076651535380504E-4</c:v>
                </c:pt>
                <c:pt idx="774">
                  <c:v>2.8125441922563418E-4</c:v>
                </c:pt>
                <c:pt idx="775">
                  <c:v>2.7745954606141519E-4</c:v>
                </c:pt>
                <c:pt idx="776">
                  <c:v>2.8235369826435242E-4</c:v>
                </c:pt>
                <c:pt idx="777">
                  <c:v>2.8544982643524696E-4</c:v>
                </c:pt>
                <c:pt idx="778">
                  <c:v>2.9140758344459275E-4</c:v>
                </c:pt>
                <c:pt idx="779">
                  <c:v>2.9592945260347125E-4</c:v>
                </c:pt>
                <c:pt idx="780">
                  <c:v>2.9287305740987983E-4</c:v>
                </c:pt>
                <c:pt idx="781">
                  <c:v>2.9309415220293719E-4</c:v>
                </c:pt>
                <c:pt idx="782">
                  <c:v>3.0460523364485981E-4</c:v>
                </c:pt>
                <c:pt idx="783">
                  <c:v>3.0863951935914552E-4</c:v>
                </c:pt>
                <c:pt idx="784">
                  <c:v>3.0651711615487312E-4</c:v>
                </c:pt>
                <c:pt idx="785">
                  <c:v>2.9718803738317754E-4</c:v>
                </c:pt>
                <c:pt idx="786">
                  <c:v>2.8446819759679571E-4</c:v>
                </c:pt>
                <c:pt idx="787">
                  <c:v>2.8600843791722297E-4</c:v>
                </c:pt>
                <c:pt idx="788">
                  <c:v>2.8265425901201601E-4</c:v>
                </c:pt>
                <c:pt idx="789">
                  <c:v>2.7695263017356477E-4</c:v>
                </c:pt>
                <c:pt idx="790">
                  <c:v>2.7248566088117492E-4</c:v>
                </c:pt>
                <c:pt idx="791">
                  <c:v>2.7075903871829103E-4</c:v>
                </c:pt>
                <c:pt idx="792">
                  <c:v>2.7137041388518025E-4</c:v>
                </c:pt>
                <c:pt idx="793">
                  <c:v>2.7444218958611478E-4</c:v>
                </c:pt>
                <c:pt idx="794">
                  <c:v>2.7524769025367155E-4</c:v>
                </c:pt>
                <c:pt idx="795">
                  <c:v>2.7500224299065418E-4</c:v>
                </c:pt>
                <c:pt idx="796">
                  <c:v>2.8042152202937252E-4</c:v>
                </c:pt>
                <c:pt idx="797">
                  <c:v>2.8385698264352468E-4</c:v>
                </c:pt>
                <c:pt idx="798">
                  <c:v>2.8326296395193585E-4</c:v>
                </c:pt>
                <c:pt idx="799">
                  <c:v>2.8327476635514018E-4</c:v>
                </c:pt>
                <c:pt idx="800">
                  <c:v>2.8501885180240319E-4</c:v>
                </c:pt>
                <c:pt idx="801">
                  <c:v>2.8280939919893185E-4</c:v>
                </c:pt>
                <c:pt idx="802">
                  <c:v>2.7615925233644855E-4</c:v>
                </c:pt>
                <c:pt idx="803">
                  <c:v>2.7817468624833107E-4</c:v>
                </c:pt>
                <c:pt idx="804">
                  <c:v>2.825777303070761E-4</c:v>
                </c:pt>
                <c:pt idx="805">
                  <c:v>2.7659487316421895E-4</c:v>
                </c:pt>
                <c:pt idx="806">
                  <c:v>2.7119791722296396E-4</c:v>
                </c:pt>
                <c:pt idx="807">
                  <c:v>2.6874013351134841E-4</c:v>
                </c:pt>
                <c:pt idx="808">
                  <c:v>2.7165858477970625E-4</c:v>
                </c:pt>
                <c:pt idx="809">
                  <c:v>2.7250419225634178E-4</c:v>
                </c:pt>
                <c:pt idx="810">
                  <c:v>2.7766563417890521E-4</c:v>
                </c:pt>
                <c:pt idx="811">
                  <c:v>2.7868245660881173E-4</c:v>
                </c:pt>
                <c:pt idx="812">
                  <c:v>2.8236736982643527E-4</c:v>
                </c:pt>
                <c:pt idx="813">
                  <c:v>2.8388026702269689E-4</c:v>
                </c:pt>
                <c:pt idx="814">
                  <c:v>2.8839423230974629E-4</c:v>
                </c:pt>
                <c:pt idx="815">
                  <c:v>2.9517655540720961E-4</c:v>
                </c:pt>
                <c:pt idx="816">
                  <c:v>2.9460224299065416E-4</c:v>
                </c:pt>
                <c:pt idx="817">
                  <c:v>2.9415295060080104E-4</c:v>
                </c:pt>
                <c:pt idx="818">
                  <c:v>2.887422696929239E-4</c:v>
                </c:pt>
                <c:pt idx="819">
                  <c:v>2.8833831775700936E-4</c:v>
                </c:pt>
                <c:pt idx="820">
                  <c:v>2.8827236315086778E-4</c:v>
                </c:pt>
                <c:pt idx="821">
                  <c:v>2.8102563417890515E-4</c:v>
                </c:pt>
                <c:pt idx="822">
                  <c:v>2.7731781041388516E-4</c:v>
                </c:pt>
                <c:pt idx="823">
                  <c:v>2.7932186915887846E-4</c:v>
                </c:pt>
                <c:pt idx="824">
                  <c:v>2.8260726301735647E-4</c:v>
                </c:pt>
                <c:pt idx="825">
                  <c:v>2.8612485981308408E-4</c:v>
                </c:pt>
                <c:pt idx="826">
                  <c:v>2.9152913217623497E-4</c:v>
                </c:pt>
                <c:pt idx="827">
                  <c:v>2.8415925233644859E-4</c:v>
                </c:pt>
                <c:pt idx="828">
                  <c:v>2.8879161548731643E-4</c:v>
                </c:pt>
                <c:pt idx="829">
                  <c:v>2.9418766355140182E-4</c:v>
                </c:pt>
                <c:pt idx="830">
                  <c:v>2.9726109479305735E-4</c:v>
                </c:pt>
                <c:pt idx="831">
                  <c:v>2.9465938584779703E-4</c:v>
                </c:pt>
                <c:pt idx="832">
                  <c:v>2.9492304405874493E-4</c:v>
                </c:pt>
                <c:pt idx="833">
                  <c:v>2.9419028037383174E-4</c:v>
                </c:pt>
                <c:pt idx="834">
                  <c:v>2.8860208277703604E-4</c:v>
                </c:pt>
                <c:pt idx="835">
                  <c:v>2.8585399198931906E-4</c:v>
                </c:pt>
                <c:pt idx="836">
                  <c:v>2.8091263017356472E-4</c:v>
                </c:pt>
                <c:pt idx="837">
                  <c:v>2.7669901201602136E-4</c:v>
                </c:pt>
                <c:pt idx="838">
                  <c:v>2.7847690253671561E-4</c:v>
                </c:pt>
                <c:pt idx="839">
                  <c:v>2.7959375166889181E-4</c:v>
                </c:pt>
                <c:pt idx="840">
                  <c:v>2.735903871829105E-4</c:v>
                </c:pt>
                <c:pt idx="841">
                  <c:v>2.7179813084112148E-4</c:v>
                </c:pt>
                <c:pt idx="842">
                  <c:v>2.7358232309746325E-4</c:v>
                </c:pt>
                <c:pt idx="843">
                  <c:v>2.7984384512683575E-4</c:v>
                </c:pt>
                <c:pt idx="844">
                  <c:v>2.82275300400534E-4</c:v>
                </c:pt>
                <c:pt idx="845">
                  <c:v>2.8221943925233644E-4</c:v>
                </c:pt>
                <c:pt idx="846">
                  <c:v>2.8897522029372496E-4</c:v>
                </c:pt>
                <c:pt idx="847">
                  <c:v>2.9275337783711612E-4</c:v>
                </c:pt>
                <c:pt idx="848">
                  <c:v>2.9612416555407206E-4</c:v>
                </c:pt>
                <c:pt idx="849">
                  <c:v>2.9309185580774362E-4</c:v>
                </c:pt>
                <c:pt idx="850">
                  <c:v>2.9220064085447263E-4</c:v>
                </c:pt>
                <c:pt idx="851">
                  <c:v>2.8821372496662216E-4</c:v>
                </c:pt>
                <c:pt idx="852">
                  <c:v>2.8692469959946596E-4</c:v>
                </c:pt>
                <c:pt idx="853">
                  <c:v>2.8928785046728969E-4</c:v>
                </c:pt>
                <c:pt idx="854">
                  <c:v>2.8702381842456609E-4</c:v>
                </c:pt>
                <c:pt idx="855">
                  <c:v>2.904911081441922E-4</c:v>
                </c:pt>
                <c:pt idx="856">
                  <c:v>2.8991807743658211E-4</c:v>
                </c:pt>
                <c:pt idx="857">
                  <c:v>2.9384010680907874E-4</c:v>
                </c:pt>
                <c:pt idx="858">
                  <c:v>3.0136267022696925E-4</c:v>
                </c:pt>
                <c:pt idx="859">
                  <c:v>3.0058766355140187E-4</c:v>
                </c:pt>
                <c:pt idx="860">
                  <c:v>3.0808224299065418E-4</c:v>
                </c:pt>
                <c:pt idx="861">
                  <c:v>3.0587140186915887E-4</c:v>
                </c:pt>
                <c:pt idx="862">
                  <c:v>3.0461826435246992E-4</c:v>
                </c:pt>
                <c:pt idx="863">
                  <c:v>3.0086221628838449E-4</c:v>
                </c:pt>
                <c:pt idx="864">
                  <c:v>2.9942002670226968E-4</c:v>
                </c:pt>
                <c:pt idx="865">
                  <c:v>2.9681564753004003E-4</c:v>
                </c:pt>
                <c:pt idx="866">
                  <c:v>2.9754216288384512E-4</c:v>
                </c:pt>
                <c:pt idx="867">
                  <c:v>3.0397110814419222E-4</c:v>
                </c:pt>
                <c:pt idx="868">
                  <c:v>3.0164005340453935E-4</c:v>
                </c:pt>
                <c:pt idx="869">
                  <c:v>2.9274942590120159E-4</c:v>
                </c:pt>
                <c:pt idx="870">
                  <c:v>2.9369799732977301E-4</c:v>
                </c:pt>
                <c:pt idx="871">
                  <c:v>2.9533687583444592E-4</c:v>
                </c:pt>
                <c:pt idx="872">
                  <c:v>2.9511241655540718E-4</c:v>
                </c:pt>
                <c:pt idx="873">
                  <c:v>2.9492283044058742E-4</c:v>
                </c:pt>
                <c:pt idx="874">
                  <c:v>2.9859866488651533E-4</c:v>
                </c:pt>
                <c:pt idx="875">
                  <c:v>2.9485735647530038E-4</c:v>
                </c:pt>
                <c:pt idx="876">
                  <c:v>3.0002686248331107E-4</c:v>
                </c:pt>
                <c:pt idx="877">
                  <c:v>2.9799530040053405E-4</c:v>
                </c:pt>
                <c:pt idx="878">
                  <c:v>3.0104555407209609E-4</c:v>
                </c:pt>
                <c:pt idx="879">
                  <c:v>3.0446568758344457E-4</c:v>
                </c:pt>
                <c:pt idx="880">
                  <c:v>2.9866477970627499E-4</c:v>
                </c:pt>
                <c:pt idx="881">
                  <c:v>2.9428443257676902E-4</c:v>
                </c:pt>
                <c:pt idx="882">
                  <c:v>2.926102002670227E-4</c:v>
                </c:pt>
                <c:pt idx="883">
                  <c:v>2.965057943925233E-4</c:v>
                </c:pt>
                <c:pt idx="884">
                  <c:v>2.9304534045393856E-4</c:v>
                </c:pt>
                <c:pt idx="885">
                  <c:v>2.9306894526034711E-4</c:v>
                </c:pt>
                <c:pt idx="886">
                  <c:v>2.9257367156208276E-4</c:v>
                </c:pt>
                <c:pt idx="887">
                  <c:v>2.9191124165554074E-4</c:v>
                </c:pt>
                <c:pt idx="888">
                  <c:v>2.9229110814419225E-4</c:v>
                </c:pt>
                <c:pt idx="889">
                  <c:v>3.0332234979973293E-4</c:v>
                </c:pt>
                <c:pt idx="890">
                  <c:v>2.9594809078771695E-4</c:v>
                </c:pt>
                <c:pt idx="891">
                  <c:v>3.0050275033377836E-4</c:v>
                </c:pt>
                <c:pt idx="892">
                  <c:v>3.0285676902536715E-4</c:v>
                </c:pt>
                <c:pt idx="893">
                  <c:v>3.0292763684913217E-4</c:v>
                </c:pt>
                <c:pt idx="894">
                  <c:v>3.0753206942590118E-4</c:v>
                </c:pt>
                <c:pt idx="895">
                  <c:v>3.1404192256341784E-4</c:v>
                </c:pt>
                <c:pt idx="896">
                  <c:v>3.0565634178905205E-4</c:v>
                </c:pt>
                <c:pt idx="897">
                  <c:v>3.0349735647530035E-4</c:v>
                </c:pt>
                <c:pt idx="898">
                  <c:v>3.0515076101468624E-4</c:v>
                </c:pt>
                <c:pt idx="899">
                  <c:v>3.0499028037383173E-4</c:v>
                </c:pt>
                <c:pt idx="900">
                  <c:v>3.0121468624833112E-4</c:v>
                </c:pt>
                <c:pt idx="901">
                  <c:v>3.0030766355140185E-4</c:v>
                </c:pt>
                <c:pt idx="902">
                  <c:v>2.9342162883845124E-4</c:v>
                </c:pt>
                <c:pt idx="903">
                  <c:v>2.9780736982643524E-4</c:v>
                </c:pt>
                <c:pt idx="904">
                  <c:v>3.0015663551401868E-4</c:v>
                </c:pt>
                <c:pt idx="905">
                  <c:v>3.0279754339118821E-4</c:v>
                </c:pt>
                <c:pt idx="906">
                  <c:v>3.0737810413885181E-4</c:v>
                </c:pt>
                <c:pt idx="907">
                  <c:v>3.1391316421895861E-4</c:v>
                </c:pt>
                <c:pt idx="908">
                  <c:v>3.1976277703604799E-4</c:v>
                </c:pt>
                <c:pt idx="909">
                  <c:v>3.1352918558077433E-4</c:v>
                </c:pt>
                <c:pt idx="910">
                  <c:v>3.1723706275033374E-4</c:v>
                </c:pt>
                <c:pt idx="911">
                  <c:v>3.1881185580774364E-4</c:v>
                </c:pt>
                <c:pt idx="912">
                  <c:v>3.1666365821094795E-4</c:v>
                </c:pt>
                <c:pt idx="913">
                  <c:v>3.1595209612817089E-4</c:v>
                </c:pt>
                <c:pt idx="914">
                  <c:v>3.1203716955941255E-4</c:v>
                </c:pt>
                <c:pt idx="915">
                  <c:v>3.1230515353805073E-4</c:v>
                </c:pt>
                <c:pt idx="916">
                  <c:v>3.0617169559412548E-4</c:v>
                </c:pt>
                <c:pt idx="917">
                  <c:v>3.0779514018691587E-4</c:v>
                </c:pt>
                <c:pt idx="918">
                  <c:v>3.0478696929238982E-4</c:v>
                </c:pt>
                <c:pt idx="919">
                  <c:v>3.0745436582109474E-4</c:v>
                </c:pt>
                <c:pt idx="920">
                  <c:v>3.0678189586114818E-4</c:v>
                </c:pt>
                <c:pt idx="921">
                  <c:v>3.0419642189586114E-4</c:v>
                </c:pt>
                <c:pt idx="922">
                  <c:v>3.0489639519359142E-4</c:v>
                </c:pt>
                <c:pt idx="923">
                  <c:v>3.1371530040053404E-4</c:v>
                </c:pt>
                <c:pt idx="924">
                  <c:v>3.0711925233644857E-4</c:v>
                </c:pt>
                <c:pt idx="925">
                  <c:v>3.0911113484646195E-4</c:v>
                </c:pt>
                <c:pt idx="926">
                  <c:v>3.1268822429906542E-4</c:v>
                </c:pt>
                <c:pt idx="927">
                  <c:v>3.0691967957276368E-4</c:v>
                </c:pt>
                <c:pt idx="928">
                  <c:v>3.1166269692923897E-4</c:v>
                </c:pt>
                <c:pt idx="929">
                  <c:v>3.1661383177570087E-4</c:v>
                </c:pt>
                <c:pt idx="930">
                  <c:v>3.1472720961281706E-4</c:v>
                </c:pt>
                <c:pt idx="931">
                  <c:v>3.0961666221628834E-4</c:v>
                </c:pt>
                <c:pt idx="932">
                  <c:v>3.1127353805073427E-4</c:v>
                </c:pt>
                <c:pt idx="933">
                  <c:v>3.1064608811748996E-4</c:v>
                </c:pt>
                <c:pt idx="934">
                  <c:v>3.0800795727636848E-4</c:v>
                </c:pt>
                <c:pt idx="935">
                  <c:v>3.0677975967957275E-4</c:v>
                </c:pt>
                <c:pt idx="936">
                  <c:v>3.0661938584779702E-4</c:v>
                </c:pt>
                <c:pt idx="937">
                  <c:v>3.0885356475300401E-4</c:v>
                </c:pt>
                <c:pt idx="938">
                  <c:v>3.1503300400534043E-4</c:v>
                </c:pt>
                <c:pt idx="939">
                  <c:v>3.1623145527369823E-4</c:v>
                </c:pt>
                <c:pt idx="940">
                  <c:v>3.1395348464619487E-4</c:v>
                </c:pt>
                <c:pt idx="941">
                  <c:v>3.1066937249666217E-4</c:v>
                </c:pt>
                <c:pt idx="942">
                  <c:v>3.1687033377837112E-4</c:v>
                </c:pt>
                <c:pt idx="943">
                  <c:v>3.2155028037383172E-4</c:v>
                </c:pt>
                <c:pt idx="944">
                  <c:v>3.2109757009345791E-4</c:v>
                </c:pt>
                <c:pt idx="945">
                  <c:v>3.2180475300400531E-4</c:v>
                </c:pt>
                <c:pt idx="946">
                  <c:v>3.2043631508678236E-4</c:v>
                </c:pt>
                <c:pt idx="947">
                  <c:v>3.1438510013351133E-4</c:v>
                </c:pt>
                <c:pt idx="948">
                  <c:v>3.1074782376502001E-4</c:v>
                </c:pt>
                <c:pt idx="949">
                  <c:v>3.0732352469959944E-4</c:v>
                </c:pt>
                <c:pt idx="950">
                  <c:v>3.0620998664886514E-4</c:v>
                </c:pt>
                <c:pt idx="951">
                  <c:v>3.0898146862483306E-4</c:v>
                </c:pt>
                <c:pt idx="952">
                  <c:v>3.1670098798397865E-4</c:v>
                </c:pt>
                <c:pt idx="953">
                  <c:v>3.1614595460614152E-4</c:v>
                </c:pt>
                <c:pt idx="954">
                  <c:v>3.214821361815754E-4</c:v>
                </c:pt>
                <c:pt idx="955">
                  <c:v>3.1763204272363147E-4</c:v>
                </c:pt>
                <c:pt idx="956">
                  <c:v>3.1868694259012015E-4</c:v>
                </c:pt>
                <c:pt idx="957">
                  <c:v>3.2450584779706275E-4</c:v>
                </c:pt>
                <c:pt idx="958">
                  <c:v>3.201009345794392E-4</c:v>
                </c:pt>
                <c:pt idx="959">
                  <c:v>3.2126040053404535E-4</c:v>
                </c:pt>
                <c:pt idx="960">
                  <c:v>3.2077831775700931E-4</c:v>
                </c:pt>
                <c:pt idx="961">
                  <c:v>3.2279754339118821E-4</c:v>
                </c:pt>
                <c:pt idx="962">
                  <c:v>3.2764453938584782E-4</c:v>
                </c:pt>
                <c:pt idx="963">
                  <c:v>3.1840785046728968E-4</c:v>
                </c:pt>
                <c:pt idx="964">
                  <c:v>3.1869281708945255E-4</c:v>
                </c:pt>
                <c:pt idx="965">
                  <c:v>3.1174365821094794E-4</c:v>
                </c:pt>
                <c:pt idx="966">
                  <c:v>3.1392550066755673E-4</c:v>
                </c:pt>
                <c:pt idx="967">
                  <c:v>3.1138889185580769E-4</c:v>
                </c:pt>
                <c:pt idx="968">
                  <c:v>3.1245906542056074E-4</c:v>
                </c:pt>
                <c:pt idx="969">
                  <c:v>3.1128400534045388E-4</c:v>
                </c:pt>
                <c:pt idx="970">
                  <c:v>3.1721078771695591E-4</c:v>
                </c:pt>
                <c:pt idx="971">
                  <c:v>3.2304021361815753E-4</c:v>
                </c:pt>
                <c:pt idx="972">
                  <c:v>3.2835546061415219E-4</c:v>
                </c:pt>
                <c:pt idx="973">
                  <c:v>3.3050990654205604E-4</c:v>
                </c:pt>
                <c:pt idx="974">
                  <c:v>3.2679305740987983E-4</c:v>
                </c:pt>
                <c:pt idx="975">
                  <c:v>3.2325356475300398E-4</c:v>
                </c:pt>
                <c:pt idx="976">
                  <c:v>3.2447556742323097E-4</c:v>
                </c:pt>
                <c:pt idx="977">
                  <c:v>3.230326301735647E-4</c:v>
                </c:pt>
                <c:pt idx="978">
                  <c:v>3.2057132176234975E-4</c:v>
                </c:pt>
                <c:pt idx="979">
                  <c:v>3.2124160213618157E-4</c:v>
                </c:pt>
                <c:pt idx="980">
                  <c:v>3.1593169559412547E-4</c:v>
                </c:pt>
                <c:pt idx="981">
                  <c:v>3.2076117489986643E-4</c:v>
                </c:pt>
                <c:pt idx="982">
                  <c:v>3.1401564753004007E-4</c:v>
                </c:pt>
                <c:pt idx="983">
                  <c:v>3.1774493991989312E-4</c:v>
                </c:pt>
                <c:pt idx="984">
                  <c:v>3.1579092122830434E-4</c:v>
                </c:pt>
                <c:pt idx="985">
                  <c:v>3.2110349799732973E-4</c:v>
                </c:pt>
                <c:pt idx="986">
                  <c:v>3.2212411214953268E-4</c:v>
                </c:pt>
                <c:pt idx="987">
                  <c:v>3.2746995994659546E-4</c:v>
                </c:pt>
                <c:pt idx="988">
                  <c:v>3.2931610146862481E-4</c:v>
                </c:pt>
                <c:pt idx="989">
                  <c:v>3.2824998664886511E-4</c:v>
                </c:pt>
                <c:pt idx="990">
                  <c:v>3.3475695594125494E-4</c:v>
                </c:pt>
                <c:pt idx="991">
                  <c:v>3.330102002670227E-4</c:v>
                </c:pt>
                <c:pt idx="992">
                  <c:v>3.2916870493991988E-4</c:v>
                </c:pt>
                <c:pt idx="993">
                  <c:v>3.2526061415220296E-4</c:v>
                </c:pt>
                <c:pt idx="994">
                  <c:v>3.2643332443257672E-4</c:v>
                </c:pt>
                <c:pt idx="995">
                  <c:v>3.2455113484646192E-4</c:v>
                </c:pt>
                <c:pt idx="996">
                  <c:v>3.247444592790387E-4</c:v>
                </c:pt>
                <c:pt idx="997">
                  <c:v>3.2671412550066751E-4</c:v>
                </c:pt>
                <c:pt idx="998">
                  <c:v>3.2483337783711615E-4</c:v>
                </c:pt>
                <c:pt idx="999">
                  <c:v>3.2740389853137515E-4</c:v>
                </c:pt>
                <c:pt idx="1000">
                  <c:v>3.2533313751668892E-4</c:v>
                </c:pt>
                <c:pt idx="1001">
                  <c:v>3.310667022696929E-4</c:v>
                </c:pt>
                <c:pt idx="1002">
                  <c:v>3.3630024032042723E-4</c:v>
                </c:pt>
                <c:pt idx="1003">
                  <c:v>3.4008571428571424E-4</c:v>
                </c:pt>
                <c:pt idx="1004">
                  <c:v>3.3907818424566081E-4</c:v>
                </c:pt>
                <c:pt idx="1005">
                  <c:v>3.393794926568758E-4</c:v>
                </c:pt>
                <c:pt idx="1006">
                  <c:v>3.3332197596795725E-4</c:v>
                </c:pt>
                <c:pt idx="1007">
                  <c:v>3.3434184245660875E-4</c:v>
                </c:pt>
                <c:pt idx="1008">
                  <c:v>3.3529415220293724E-4</c:v>
                </c:pt>
                <c:pt idx="1009">
                  <c:v>3.3916443257676904E-4</c:v>
                </c:pt>
                <c:pt idx="1010">
                  <c:v>3.3090269692923898E-4</c:v>
                </c:pt>
                <c:pt idx="1011">
                  <c:v>3.2616475300400528E-4</c:v>
                </c:pt>
                <c:pt idx="1012">
                  <c:v>3.2230718291054736E-4</c:v>
                </c:pt>
                <c:pt idx="1013">
                  <c:v>3.2551514018691586E-4</c:v>
                </c:pt>
                <c:pt idx="1014">
                  <c:v>3.1798931909212281E-4</c:v>
                </c:pt>
                <c:pt idx="1015">
                  <c:v>3.2899049399198927E-4</c:v>
                </c:pt>
                <c:pt idx="1016">
                  <c:v>3.3042050734312411E-4</c:v>
                </c:pt>
                <c:pt idx="1017">
                  <c:v>3.3466712950600799E-4</c:v>
                </c:pt>
                <c:pt idx="1018">
                  <c:v>3.3416827770360477E-4</c:v>
                </c:pt>
                <c:pt idx="1019">
                  <c:v>3.4241682242990652E-4</c:v>
                </c:pt>
                <c:pt idx="1020">
                  <c:v>3.4268614152202932E-4</c:v>
                </c:pt>
                <c:pt idx="1021">
                  <c:v>3.4270750333778365E-4</c:v>
                </c:pt>
                <c:pt idx="1022">
                  <c:v>3.4145586114819757E-4</c:v>
                </c:pt>
                <c:pt idx="1023">
                  <c:v>3.4197372496662213E-4</c:v>
                </c:pt>
                <c:pt idx="1024">
                  <c:v>3.3590520694259008E-4</c:v>
                </c:pt>
                <c:pt idx="1025">
                  <c:v>3.3940272363150865E-4</c:v>
                </c:pt>
                <c:pt idx="1026">
                  <c:v>3.4110771695594123E-4</c:v>
                </c:pt>
                <c:pt idx="1027">
                  <c:v>3.371139652870494E-4</c:v>
                </c:pt>
                <c:pt idx="1028">
                  <c:v>3.3258424566088115E-4</c:v>
                </c:pt>
                <c:pt idx="1029">
                  <c:v>3.3084170894526031E-4</c:v>
                </c:pt>
                <c:pt idx="1030">
                  <c:v>3.2697308411214953E-4</c:v>
                </c:pt>
                <c:pt idx="1031">
                  <c:v>3.2688833110814416E-4</c:v>
                </c:pt>
                <c:pt idx="1032">
                  <c:v>3.2819033377837117E-4</c:v>
                </c:pt>
                <c:pt idx="1033">
                  <c:v>3.2946696929238983E-4</c:v>
                </c:pt>
                <c:pt idx="1034">
                  <c:v>3.354365287049399E-4</c:v>
                </c:pt>
                <c:pt idx="1035">
                  <c:v>3.3952779706275033E-4</c:v>
                </c:pt>
                <c:pt idx="1036">
                  <c:v>3.3516283044058746E-4</c:v>
                </c:pt>
                <c:pt idx="1037">
                  <c:v>3.3706226969292387E-4</c:v>
                </c:pt>
                <c:pt idx="1038">
                  <c:v>3.3586002670226968E-4</c:v>
                </c:pt>
                <c:pt idx="1039">
                  <c:v>3.4292277703604803E-4</c:v>
                </c:pt>
                <c:pt idx="1040">
                  <c:v>3.4101789052069423E-4</c:v>
                </c:pt>
                <c:pt idx="1041">
                  <c:v>3.3852432576769021E-4</c:v>
                </c:pt>
                <c:pt idx="1042">
                  <c:v>3.4152005340453936E-4</c:v>
                </c:pt>
                <c:pt idx="1043">
                  <c:v>3.3399962616822428E-4</c:v>
                </c:pt>
                <c:pt idx="1044">
                  <c:v>3.3527818424566083E-4</c:v>
                </c:pt>
                <c:pt idx="1045">
                  <c:v>3.328032576769025E-4</c:v>
                </c:pt>
                <c:pt idx="1046">
                  <c:v>3.292434178905207E-4</c:v>
                </c:pt>
                <c:pt idx="1047">
                  <c:v>3.326543124165554E-4</c:v>
                </c:pt>
                <c:pt idx="1048">
                  <c:v>3.3709885180240317E-4</c:v>
                </c:pt>
                <c:pt idx="1049">
                  <c:v>3.3748133511348464E-4</c:v>
                </c:pt>
                <c:pt idx="1050">
                  <c:v>3.3873164218958612E-4</c:v>
                </c:pt>
                <c:pt idx="1051">
                  <c:v>3.4254120160213611E-4</c:v>
                </c:pt>
                <c:pt idx="1052">
                  <c:v>3.4429447263017353E-4</c:v>
                </c:pt>
                <c:pt idx="1053">
                  <c:v>3.4943497997329769E-4</c:v>
                </c:pt>
                <c:pt idx="1054">
                  <c:v>3.4378157543391187E-4</c:v>
                </c:pt>
                <c:pt idx="1055">
                  <c:v>3.4302787716955941E-4</c:v>
                </c:pt>
                <c:pt idx="1056">
                  <c:v>3.4645415220293721E-4</c:v>
                </c:pt>
                <c:pt idx="1057">
                  <c:v>3.3737863818424562E-4</c:v>
                </c:pt>
                <c:pt idx="1058">
                  <c:v>3.3382542056074763E-4</c:v>
                </c:pt>
                <c:pt idx="1059">
                  <c:v>3.3727748998664883E-4</c:v>
                </c:pt>
                <c:pt idx="1060">
                  <c:v>3.3247439252336443E-4</c:v>
                </c:pt>
                <c:pt idx="1061">
                  <c:v>3.2774584779706275E-4</c:v>
                </c:pt>
                <c:pt idx="1062">
                  <c:v>3.337063818424566E-4</c:v>
                </c:pt>
                <c:pt idx="1063">
                  <c:v>3.3091214953271026E-4</c:v>
                </c:pt>
                <c:pt idx="1064">
                  <c:v>3.3242253671562081E-4</c:v>
                </c:pt>
                <c:pt idx="1065">
                  <c:v>3.3697628838451267E-4</c:v>
                </c:pt>
                <c:pt idx="1066">
                  <c:v>3.4116950600801067E-4</c:v>
                </c:pt>
                <c:pt idx="1067">
                  <c:v>3.4549869158878501E-4</c:v>
                </c:pt>
                <c:pt idx="1068">
                  <c:v>3.4876005340453941E-4</c:v>
                </c:pt>
                <c:pt idx="1069">
                  <c:v>3.5245228304405868E-4</c:v>
                </c:pt>
                <c:pt idx="1070">
                  <c:v>3.5223834445927902E-4</c:v>
                </c:pt>
                <c:pt idx="1071">
                  <c:v>3.4915925233644859E-4</c:v>
                </c:pt>
                <c:pt idx="1072">
                  <c:v>3.4756411214953268E-4</c:v>
                </c:pt>
                <c:pt idx="1073">
                  <c:v>3.478153805073431E-4</c:v>
                </c:pt>
                <c:pt idx="1074">
                  <c:v>3.433346862483311E-4</c:v>
                </c:pt>
                <c:pt idx="1075">
                  <c:v>3.4624475300400534E-4</c:v>
                </c:pt>
                <c:pt idx="1076">
                  <c:v>3.4056309746328435E-4</c:v>
                </c:pt>
                <c:pt idx="1077">
                  <c:v>3.4025463284379171E-4</c:v>
                </c:pt>
                <c:pt idx="1078">
                  <c:v>3.3944550066755669E-4</c:v>
                </c:pt>
                <c:pt idx="1079">
                  <c:v>3.4407893190921228E-4</c:v>
                </c:pt>
                <c:pt idx="1080">
                  <c:v>3.4481329773030706E-4</c:v>
                </c:pt>
                <c:pt idx="1081">
                  <c:v>3.4013650200267017E-4</c:v>
                </c:pt>
                <c:pt idx="1082">
                  <c:v>3.4096405874499327E-4</c:v>
                </c:pt>
                <c:pt idx="1083">
                  <c:v>3.4443449933244319E-4</c:v>
                </c:pt>
                <c:pt idx="1084">
                  <c:v>3.43515300400534E-4</c:v>
                </c:pt>
                <c:pt idx="1085">
                  <c:v>3.4493158878504669E-4</c:v>
                </c:pt>
                <c:pt idx="1086">
                  <c:v>3.4155727636849128E-4</c:v>
                </c:pt>
                <c:pt idx="1087">
                  <c:v>3.4559481975967953E-4</c:v>
                </c:pt>
                <c:pt idx="1088">
                  <c:v>3.4428923898531375E-4</c:v>
                </c:pt>
                <c:pt idx="1089">
                  <c:v>3.4400485981308409E-4</c:v>
                </c:pt>
                <c:pt idx="1090">
                  <c:v>3.4484475300400531E-4</c:v>
                </c:pt>
                <c:pt idx="1091">
                  <c:v>3.4448640854472628E-4</c:v>
                </c:pt>
                <c:pt idx="1092">
                  <c:v>3.3986018691588787E-4</c:v>
                </c:pt>
                <c:pt idx="1093">
                  <c:v>3.3923754339118821E-4</c:v>
                </c:pt>
                <c:pt idx="1094">
                  <c:v>3.3533511348464619E-4</c:v>
                </c:pt>
                <c:pt idx="1095">
                  <c:v>3.3538937249666222E-4</c:v>
                </c:pt>
                <c:pt idx="1096">
                  <c:v>3.3313949265687584E-4</c:v>
                </c:pt>
                <c:pt idx="1097">
                  <c:v>3.3658152202937244E-4</c:v>
                </c:pt>
                <c:pt idx="1098">
                  <c:v>3.4659305740987982E-4</c:v>
                </c:pt>
                <c:pt idx="1099">
                  <c:v>3.4730744993324429E-4</c:v>
                </c:pt>
                <c:pt idx="1100">
                  <c:v>3.5265773030707608E-4</c:v>
                </c:pt>
                <c:pt idx="1101">
                  <c:v>3.5116710280373828E-4</c:v>
                </c:pt>
                <c:pt idx="1102">
                  <c:v>3.496512683578104E-4</c:v>
                </c:pt>
                <c:pt idx="1103">
                  <c:v>3.4700929238985312E-4</c:v>
                </c:pt>
                <c:pt idx="1104">
                  <c:v>3.5365457943925229E-4</c:v>
                </c:pt>
                <c:pt idx="1105">
                  <c:v>3.5019551401869157E-4</c:v>
                </c:pt>
                <c:pt idx="1106">
                  <c:v>3.5172427236315084E-4</c:v>
                </c:pt>
                <c:pt idx="1107">
                  <c:v>3.4016688918558078E-4</c:v>
                </c:pt>
                <c:pt idx="1108">
                  <c:v>3.4962841121495325E-4</c:v>
                </c:pt>
                <c:pt idx="1109">
                  <c:v>3.4754995994659541E-4</c:v>
                </c:pt>
                <c:pt idx="1110">
                  <c:v>3.4808283044058744E-4</c:v>
                </c:pt>
                <c:pt idx="1111">
                  <c:v>3.4718264352469959E-4</c:v>
                </c:pt>
                <c:pt idx="1112">
                  <c:v>3.4741281708945259E-4</c:v>
                </c:pt>
                <c:pt idx="1113">
                  <c:v>3.4843631508678233E-4</c:v>
                </c:pt>
                <c:pt idx="1114">
                  <c:v>3.5569794392523358E-4</c:v>
                </c:pt>
                <c:pt idx="1115">
                  <c:v>3.5378750333778372E-4</c:v>
                </c:pt>
                <c:pt idx="1116">
                  <c:v>3.4994728971962614E-4</c:v>
                </c:pt>
                <c:pt idx="1117">
                  <c:v>3.5071236315086782E-4</c:v>
                </c:pt>
                <c:pt idx="1118">
                  <c:v>3.5153142857142854E-4</c:v>
                </c:pt>
                <c:pt idx="1119">
                  <c:v>3.5255481975967956E-4</c:v>
                </c:pt>
                <c:pt idx="1120">
                  <c:v>3.5827284379172223E-4</c:v>
                </c:pt>
                <c:pt idx="1121">
                  <c:v>3.5273084112149525E-4</c:v>
                </c:pt>
                <c:pt idx="1122">
                  <c:v>3.4827401869158878E-4</c:v>
                </c:pt>
                <c:pt idx="1123">
                  <c:v>3.5101399198931909E-4</c:v>
                </c:pt>
                <c:pt idx="1124">
                  <c:v>3.4892042723631508E-4</c:v>
                </c:pt>
                <c:pt idx="1125">
                  <c:v>3.4559898531375167E-4</c:v>
                </c:pt>
                <c:pt idx="1126">
                  <c:v>3.4257676902536713E-4</c:v>
                </c:pt>
                <c:pt idx="1127">
                  <c:v>3.4284085447263015E-4</c:v>
                </c:pt>
                <c:pt idx="1128">
                  <c:v>3.5120469959946596E-4</c:v>
                </c:pt>
                <c:pt idx="1129">
                  <c:v>3.545185580774366E-4</c:v>
                </c:pt>
                <c:pt idx="1130">
                  <c:v>3.5643198931909208E-4</c:v>
                </c:pt>
                <c:pt idx="1131">
                  <c:v>3.585115086782376E-4</c:v>
                </c:pt>
                <c:pt idx="1132">
                  <c:v>3.6191642189586112E-4</c:v>
                </c:pt>
                <c:pt idx="1133">
                  <c:v>3.6171791722296393E-4</c:v>
                </c:pt>
                <c:pt idx="1134">
                  <c:v>3.578877436582109E-4</c:v>
                </c:pt>
                <c:pt idx="1135">
                  <c:v>3.6123834445927903E-4</c:v>
                </c:pt>
                <c:pt idx="1136">
                  <c:v>3.6439636849132172E-4</c:v>
                </c:pt>
                <c:pt idx="1137">
                  <c:v>3.6154702269692923E-4</c:v>
                </c:pt>
                <c:pt idx="1138">
                  <c:v>3.5664838451268351E-4</c:v>
                </c:pt>
                <c:pt idx="1139">
                  <c:v>3.5703134846461947E-4</c:v>
                </c:pt>
                <c:pt idx="1140">
                  <c:v>3.5305794392523359E-4</c:v>
                </c:pt>
                <c:pt idx="1141">
                  <c:v>3.547617623497997E-4</c:v>
                </c:pt>
                <c:pt idx="1142">
                  <c:v>3.5326974632843787E-4</c:v>
                </c:pt>
                <c:pt idx="1143">
                  <c:v>3.5430659546061412E-4</c:v>
                </c:pt>
                <c:pt idx="1144">
                  <c:v>3.5214809078771696E-4</c:v>
                </c:pt>
                <c:pt idx="1145">
                  <c:v>3.6274451268357807E-4</c:v>
                </c:pt>
                <c:pt idx="1146">
                  <c:v>3.6754253671562078E-4</c:v>
                </c:pt>
                <c:pt idx="1147">
                  <c:v>3.6553377837116155E-4</c:v>
                </c:pt>
                <c:pt idx="1148">
                  <c:v>3.6835594125500667E-4</c:v>
                </c:pt>
                <c:pt idx="1149">
                  <c:v>3.7382627503337781E-4</c:v>
                </c:pt>
                <c:pt idx="1150">
                  <c:v>3.6614162883845126E-4</c:v>
                </c:pt>
                <c:pt idx="1151">
                  <c:v>3.6492886515353799E-4</c:v>
                </c:pt>
                <c:pt idx="1152">
                  <c:v>3.6440341789052065E-4</c:v>
                </c:pt>
                <c:pt idx="1153">
                  <c:v>3.5973511348464618E-4</c:v>
                </c:pt>
                <c:pt idx="1154">
                  <c:v>3.547897463284379E-4</c:v>
                </c:pt>
                <c:pt idx="1155">
                  <c:v>3.5373094793057406E-4</c:v>
                </c:pt>
                <c:pt idx="1156">
                  <c:v>3.5034061415220293E-4</c:v>
                </c:pt>
                <c:pt idx="1157">
                  <c:v>3.4720138851802401E-4</c:v>
                </c:pt>
                <c:pt idx="1158">
                  <c:v>3.5339321762349797E-4</c:v>
                </c:pt>
                <c:pt idx="1159">
                  <c:v>3.555697196261682E-4</c:v>
                </c:pt>
                <c:pt idx="1160">
                  <c:v>3.5964555407209611E-4</c:v>
                </c:pt>
                <c:pt idx="1161">
                  <c:v>3.545132710280374E-4</c:v>
                </c:pt>
                <c:pt idx="1162">
                  <c:v>3.6754771695594125E-4</c:v>
                </c:pt>
                <c:pt idx="1163">
                  <c:v>3.6850809078771695E-4</c:v>
                </c:pt>
                <c:pt idx="1164">
                  <c:v>3.6728544726301733E-4</c:v>
                </c:pt>
                <c:pt idx="1165">
                  <c:v>3.6448042723631504E-4</c:v>
                </c:pt>
                <c:pt idx="1166">
                  <c:v>3.6420576769025364E-4</c:v>
                </c:pt>
                <c:pt idx="1167">
                  <c:v>3.6377543391188249E-4</c:v>
                </c:pt>
                <c:pt idx="1168">
                  <c:v>3.6714445927903865E-4</c:v>
                </c:pt>
                <c:pt idx="1169">
                  <c:v>3.6698611481975963E-4</c:v>
                </c:pt>
                <c:pt idx="1170">
                  <c:v>3.6339102803738314E-4</c:v>
                </c:pt>
                <c:pt idx="1171">
                  <c:v>3.6023070761014681E-4</c:v>
                </c:pt>
                <c:pt idx="1172">
                  <c:v>3.5601313751668892E-4</c:v>
                </c:pt>
                <c:pt idx="1173">
                  <c:v>3.5846857142857142E-4</c:v>
                </c:pt>
                <c:pt idx="1174">
                  <c:v>3.6005142857142858E-4</c:v>
                </c:pt>
                <c:pt idx="1175">
                  <c:v>3.6224336448598127E-4</c:v>
                </c:pt>
                <c:pt idx="1176">
                  <c:v>3.6219684913217621E-4</c:v>
                </c:pt>
                <c:pt idx="1177">
                  <c:v>3.6452608811748992E-4</c:v>
                </c:pt>
                <c:pt idx="1178">
                  <c:v>3.6609757009345792E-4</c:v>
                </c:pt>
                <c:pt idx="1179">
                  <c:v>3.7025372496662213E-4</c:v>
                </c:pt>
                <c:pt idx="1180">
                  <c:v>3.694738050734312E-4</c:v>
                </c:pt>
                <c:pt idx="1181">
                  <c:v>3.648401602136181E-4</c:v>
                </c:pt>
                <c:pt idx="1182">
                  <c:v>3.6756624833110812E-4</c:v>
                </c:pt>
                <c:pt idx="1183">
                  <c:v>3.624758344459279E-4</c:v>
                </c:pt>
                <c:pt idx="1184">
                  <c:v>3.6077393858477966E-4</c:v>
                </c:pt>
                <c:pt idx="1185">
                  <c:v>3.5936160213618156E-4</c:v>
                </c:pt>
                <c:pt idx="1186">
                  <c:v>3.6051022696929235E-4</c:v>
                </c:pt>
                <c:pt idx="1187">
                  <c:v>3.61496608811749E-4</c:v>
                </c:pt>
                <c:pt idx="1188">
                  <c:v>3.6405196261682241E-4</c:v>
                </c:pt>
                <c:pt idx="1189">
                  <c:v>3.6466178905206941E-4</c:v>
                </c:pt>
                <c:pt idx="1190">
                  <c:v>3.6376875834445927E-4</c:v>
                </c:pt>
                <c:pt idx="1191">
                  <c:v>3.6439460614152199E-4</c:v>
                </c:pt>
                <c:pt idx="1192">
                  <c:v>3.6765666221628837E-4</c:v>
                </c:pt>
                <c:pt idx="1193">
                  <c:v>3.6822963951935916E-4</c:v>
                </c:pt>
                <c:pt idx="1194">
                  <c:v>3.7238387182910544E-4</c:v>
                </c:pt>
                <c:pt idx="1195">
                  <c:v>3.7419797062750333E-4</c:v>
                </c:pt>
                <c:pt idx="1196">
                  <c:v>3.6989767690253668E-4</c:v>
                </c:pt>
                <c:pt idx="1197">
                  <c:v>3.6646168224299062E-4</c:v>
                </c:pt>
                <c:pt idx="1198">
                  <c:v>3.678410146862483E-4</c:v>
                </c:pt>
                <c:pt idx="1199">
                  <c:v>3.6617057409879837E-4</c:v>
                </c:pt>
                <c:pt idx="1200">
                  <c:v>3.6743295060080104E-4</c:v>
                </c:pt>
                <c:pt idx="1201">
                  <c:v>3.6241436582109475E-4</c:v>
                </c:pt>
                <c:pt idx="1202">
                  <c:v>3.6316432576769019E-4</c:v>
                </c:pt>
                <c:pt idx="1203">
                  <c:v>3.6212299065420557E-4</c:v>
                </c:pt>
                <c:pt idx="1204">
                  <c:v>3.5749132176234977E-4</c:v>
                </c:pt>
                <c:pt idx="1205">
                  <c:v>3.5410825100133506E-4</c:v>
                </c:pt>
                <c:pt idx="1206">
                  <c:v>3.5591311081441918E-4</c:v>
                </c:pt>
                <c:pt idx="1207">
                  <c:v>3.5948534045393852E-4</c:v>
                </c:pt>
                <c:pt idx="1208">
                  <c:v>3.614064085447263E-4</c:v>
                </c:pt>
                <c:pt idx="1209">
                  <c:v>3.6635535380507341E-4</c:v>
                </c:pt>
                <c:pt idx="1210">
                  <c:v>3.6543829105473966E-4</c:v>
                </c:pt>
                <c:pt idx="1211">
                  <c:v>3.6690461949265686E-4</c:v>
                </c:pt>
                <c:pt idx="1212">
                  <c:v>3.6715385847797057E-4</c:v>
                </c:pt>
                <c:pt idx="1213">
                  <c:v>3.6700801068090787E-4</c:v>
                </c:pt>
                <c:pt idx="1214">
                  <c:v>3.6458397863818419E-4</c:v>
                </c:pt>
                <c:pt idx="1215">
                  <c:v>3.6573869158878499E-4</c:v>
                </c:pt>
                <c:pt idx="1216">
                  <c:v>3.634432042723631E-4</c:v>
                </c:pt>
                <c:pt idx="1217">
                  <c:v>3.6327044058744989E-4</c:v>
                </c:pt>
                <c:pt idx="1218">
                  <c:v>3.6242670226969292E-4</c:v>
                </c:pt>
                <c:pt idx="1219">
                  <c:v>3.6146782376502004E-4</c:v>
                </c:pt>
                <c:pt idx="1220">
                  <c:v>3.6456518024032041E-4</c:v>
                </c:pt>
                <c:pt idx="1221">
                  <c:v>3.6351615487316419E-4</c:v>
                </c:pt>
                <c:pt idx="1222">
                  <c:v>3.6495246995994654E-4</c:v>
                </c:pt>
                <c:pt idx="1223">
                  <c:v>3.6565692923898525E-4</c:v>
                </c:pt>
                <c:pt idx="1224">
                  <c:v>3.6480502002670225E-4</c:v>
                </c:pt>
                <c:pt idx="1225">
                  <c:v>3.5908138851802399E-4</c:v>
                </c:pt>
                <c:pt idx="1226">
                  <c:v>3.6670157543391188E-4</c:v>
                </c:pt>
                <c:pt idx="1227">
                  <c:v>3.6708582109479303E-4</c:v>
                </c:pt>
                <c:pt idx="1228">
                  <c:v>3.6761564753004001E-4</c:v>
                </c:pt>
                <c:pt idx="1229">
                  <c:v>3.6726477970627503E-4</c:v>
                </c:pt>
                <c:pt idx="1230">
                  <c:v>3.6992528704939918E-4</c:v>
                </c:pt>
                <c:pt idx="1231">
                  <c:v>3.7666686248331106E-4</c:v>
                </c:pt>
                <c:pt idx="1232">
                  <c:v>3.7226734312416555E-4</c:v>
                </c:pt>
                <c:pt idx="1233">
                  <c:v>3.7746643524699596E-4</c:v>
                </c:pt>
                <c:pt idx="1234">
                  <c:v>3.715063818424566E-4</c:v>
                </c:pt>
                <c:pt idx="1235">
                  <c:v>3.6820117489986647E-4</c:v>
                </c:pt>
                <c:pt idx="1236">
                  <c:v>3.6937249666221626E-4</c:v>
                </c:pt>
                <c:pt idx="1237">
                  <c:v>3.6503076101468624E-4</c:v>
                </c:pt>
                <c:pt idx="1238">
                  <c:v>3.7034168224299061E-4</c:v>
                </c:pt>
                <c:pt idx="1239">
                  <c:v>3.6903967957276366E-4</c:v>
                </c:pt>
                <c:pt idx="1240">
                  <c:v>3.6767070761014681E-4</c:v>
                </c:pt>
                <c:pt idx="1241">
                  <c:v>3.7223471295060078E-4</c:v>
                </c:pt>
                <c:pt idx="1242">
                  <c:v>3.7624603471295062E-4</c:v>
                </c:pt>
                <c:pt idx="1243">
                  <c:v>3.7630109479305736E-4</c:v>
                </c:pt>
                <c:pt idx="1244">
                  <c:v>3.7142029372496662E-4</c:v>
                </c:pt>
                <c:pt idx="1245">
                  <c:v>3.782311882510013E-4</c:v>
                </c:pt>
                <c:pt idx="1246">
                  <c:v>3.7852523364485981E-4</c:v>
                </c:pt>
                <c:pt idx="1247">
                  <c:v>3.7658317757009344E-4</c:v>
                </c:pt>
                <c:pt idx="1248">
                  <c:v>3.7394579439252332E-4</c:v>
                </c:pt>
                <c:pt idx="1249">
                  <c:v>3.710270226969292E-4</c:v>
                </c:pt>
                <c:pt idx="1250">
                  <c:v>3.6961869158878504E-4</c:v>
                </c:pt>
                <c:pt idx="1251">
                  <c:v>3.6801468624833106E-4</c:v>
                </c:pt>
                <c:pt idx="1252">
                  <c:v>3.6668421895861148E-4</c:v>
                </c:pt>
                <c:pt idx="1253">
                  <c:v>3.6789340453938582E-4</c:v>
                </c:pt>
                <c:pt idx="1254">
                  <c:v>3.722625901201602E-4</c:v>
                </c:pt>
                <c:pt idx="1255">
                  <c:v>3.7100555407209608E-4</c:v>
                </c:pt>
                <c:pt idx="1256">
                  <c:v>3.6865132176234973E-4</c:v>
                </c:pt>
                <c:pt idx="1257">
                  <c:v>3.7156838451268354E-4</c:v>
                </c:pt>
                <c:pt idx="1258">
                  <c:v>3.7421473965287046E-4</c:v>
                </c:pt>
                <c:pt idx="1259">
                  <c:v>3.7319433911882512E-4</c:v>
                </c:pt>
                <c:pt idx="1260">
                  <c:v>3.6904347129506005E-4</c:v>
                </c:pt>
                <c:pt idx="1261">
                  <c:v>3.7198098798397859E-4</c:v>
                </c:pt>
                <c:pt idx="1262">
                  <c:v>3.6762008010680902E-4</c:v>
                </c:pt>
                <c:pt idx="1263">
                  <c:v>3.7018883845126829E-4</c:v>
                </c:pt>
                <c:pt idx="1264">
                  <c:v>3.7067097463284375E-4</c:v>
                </c:pt>
                <c:pt idx="1265">
                  <c:v>3.7482226969292389E-4</c:v>
                </c:pt>
                <c:pt idx="1266">
                  <c:v>3.7341837116154869E-4</c:v>
                </c:pt>
                <c:pt idx="1267">
                  <c:v>3.6870835781041382E-4</c:v>
                </c:pt>
                <c:pt idx="1268">
                  <c:v>3.6779994659546058E-4</c:v>
                </c:pt>
                <c:pt idx="1269">
                  <c:v>3.724565554072096E-4</c:v>
                </c:pt>
                <c:pt idx="1270">
                  <c:v>3.7173297730307077E-4</c:v>
                </c:pt>
                <c:pt idx="1271">
                  <c:v>3.7626157543391186E-4</c:v>
                </c:pt>
                <c:pt idx="1272">
                  <c:v>3.7687305740987981E-4</c:v>
                </c:pt>
                <c:pt idx="1273">
                  <c:v>3.7892678237650193E-4</c:v>
                </c:pt>
                <c:pt idx="1274">
                  <c:v>3.8272090787716951E-4</c:v>
                </c:pt>
                <c:pt idx="1275">
                  <c:v>3.8344256341789047E-4</c:v>
                </c:pt>
                <c:pt idx="1276">
                  <c:v>3.8116485981308409E-4</c:v>
                </c:pt>
                <c:pt idx="1277">
                  <c:v>3.8496128170894525E-4</c:v>
                </c:pt>
                <c:pt idx="1278">
                  <c:v>3.849539652870494E-4</c:v>
                </c:pt>
                <c:pt idx="1279">
                  <c:v>3.8808667556742318E-4</c:v>
                </c:pt>
                <c:pt idx="1280">
                  <c:v>3.8286937249666219E-4</c:v>
                </c:pt>
                <c:pt idx="1281">
                  <c:v>3.8424240320427235E-4</c:v>
                </c:pt>
                <c:pt idx="1282">
                  <c:v>3.7946210947930567E-4</c:v>
                </c:pt>
                <c:pt idx="1283">
                  <c:v>3.7826008010680904E-4</c:v>
                </c:pt>
                <c:pt idx="1284">
                  <c:v>3.7805372496662216E-4</c:v>
                </c:pt>
                <c:pt idx="1285">
                  <c:v>3.7841084112149529E-4</c:v>
                </c:pt>
                <c:pt idx="1286">
                  <c:v>3.7788640854472623E-4</c:v>
                </c:pt>
                <c:pt idx="1287">
                  <c:v>3.8276870493991988E-4</c:v>
                </c:pt>
                <c:pt idx="1288">
                  <c:v>3.8971834445927902E-4</c:v>
                </c:pt>
                <c:pt idx="1289">
                  <c:v>3.8494819759679567E-4</c:v>
                </c:pt>
                <c:pt idx="1290">
                  <c:v>3.8904032042723629E-4</c:v>
                </c:pt>
                <c:pt idx="1291">
                  <c:v>3.9348945260347126E-4</c:v>
                </c:pt>
                <c:pt idx="1292">
                  <c:v>3.9220208277703601E-4</c:v>
                </c:pt>
                <c:pt idx="1293">
                  <c:v>3.9303893190921225E-4</c:v>
                </c:pt>
                <c:pt idx="1294">
                  <c:v>3.8998120160213615E-4</c:v>
                </c:pt>
                <c:pt idx="1295">
                  <c:v>3.9227108144192257E-4</c:v>
                </c:pt>
                <c:pt idx="1296">
                  <c:v>3.8724005340453938E-4</c:v>
                </c:pt>
                <c:pt idx="1297">
                  <c:v>3.8767108144192256E-4</c:v>
                </c:pt>
                <c:pt idx="1298">
                  <c:v>3.8346461949265685E-4</c:v>
                </c:pt>
                <c:pt idx="1299">
                  <c:v>3.8666723631508674E-4</c:v>
                </c:pt>
                <c:pt idx="1300">
                  <c:v>3.8859391188251E-4</c:v>
                </c:pt>
                <c:pt idx="1301">
                  <c:v>3.8744096128170893E-4</c:v>
                </c:pt>
                <c:pt idx="1302">
                  <c:v>3.9041142857142852E-4</c:v>
                </c:pt>
                <c:pt idx="1303">
                  <c:v>3.9134493991989318E-4</c:v>
                </c:pt>
                <c:pt idx="1304">
                  <c:v>3.8832128170894524E-4</c:v>
                </c:pt>
                <c:pt idx="1305">
                  <c:v>3.9461383177570093E-4</c:v>
                </c:pt>
                <c:pt idx="1306">
                  <c:v>3.9429655540720957E-4</c:v>
                </c:pt>
                <c:pt idx="1307">
                  <c:v>3.9447385847797057E-4</c:v>
                </c:pt>
                <c:pt idx="1308">
                  <c:v>3.9138285714285709E-4</c:v>
                </c:pt>
                <c:pt idx="1309">
                  <c:v>3.9098761014686243E-4</c:v>
                </c:pt>
                <c:pt idx="1310">
                  <c:v>3.8770974632843788E-4</c:v>
                </c:pt>
                <c:pt idx="1311">
                  <c:v>3.9613441922563411E-4</c:v>
                </c:pt>
                <c:pt idx="1312">
                  <c:v>3.8982867823765017E-4</c:v>
                </c:pt>
                <c:pt idx="1313">
                  <c:v>3.8415599465954604E-4</c:v>
                </c:pt>
                <c:pt idx="1314">
                  <c:v>3.7997853137516685E-4</c:v>
                </c:pt>
                <c:pt idx="1315">
                  <c:v>3.8021255006675565E-4</c:v>
                </c:pt>
                <c:pt idx="1316">
                  <c:v>3.8523748998664883E-4</c:v>
                </c:pt>
                <c:pt idx="1317">
                  <c:v>3.8395198931909209E-4</c:v>
                </c:pt>
                <c:pt idx="1318">
                  <c:v>3.9071994659546058E-4</c:v>
                </c:pt>
                <c:pt idx="1319">
                  <c:v>3.9600528704939917E-4</c:v>
                </c:pt>
                <c:pt idx="1320">
                  <c:v>3.9402253671562079E-4</c:v>
                </c:pt>
                <c:pt idx="1321">
                  <c:v>3.9262696929238982E-4</c:v>
                </c:pt>
                <c:pt idx="1322">
                  <c:v>3.9878696929238983E-4</c:v>
                </c:pt>
                <c:pt idx="1323">
                  <c:v>4.0399086782376501E-4</c:v>
                </c:pt>
                <c:pt idx="1324">
                  <c:v>3.9899113484646192E-4</c:v>
                </c:pt>
                <c:pt idx="1325">
                  <c:v>3.9501324432576762E-4</c:v>
                </c:pt>
                <c:pt idx="1326">
                  <c:v>3.9576288384512683E-4</c:v>
                </c:pt>
                <c:pt idx="1327">
                  <c:v>3.91990173564753E-4</c:v>
                </c:pt>
                <c:pt idx="1328">
                  <c:v>3.923916154873164E-4</c:v>
                </c:pt>
                <c:pt idx="1329">
                  <c:v>3.8623337783711613E-4</c:v>
                </c:pt>
                <c:pt idx="1330">
                  <c:v>3.8780373831775696E-4</c:v>
                </c:pt>
                <c:pt idx="1331">
                  <c:v>3.924991722296395E-4</c:v>
                </c:pt>
                <c:pt idx="1332">
                  <c:v>3.8972507343124166E-4</c:v>
                </c:pt>
                <c:pt idx="1333">
                  <c:v>3.898824032042723E-4</c:v>
                </c:pt>
                <c:pt idx="1334">
                  <c:v>3.8884544726301733E-4</c:v>
                </c:pt>
                <c:pt idx="1335">
                  <c:v>3.9047839786381843E-4</c:v>
                </c:pt>
                <c:pt idx="1336">
                  <c:v>3.9715759679572762E-4</c:v>
                </c:pt>
                <c:pt idx="1337">
                  <c:v>4.0078910547396526E-4</c:v>
                </c:pt>
                <c:pt idx="1338">
                  <c:v>4.0453602136181574E-4</c:v>
                </c:pt>
                <c:pt idx="1339">
                  <c:v>4.086380240320427E-4</c:v>
                </c:pt>
                <c:pt idx="1340">
                  <c:v>4.04863391188251E-4</c:v>
                </c:pt>
                <c:pt idx="1341">
                  <c:v>4.0873917222963949E-4</c:v>
                </c:pt>
                <c:pt idx="1342">
                  <c:v>4.1048459279038711E-4</c:v>
                </c:pt>
                <c:pt idx="1343">
                  <c:v>4.0652074766355135E-4</c:v>
                </c:pt>
                <c:pt idx="1344">
                  <c:v>4.0545938584779701E-4</c:v>
                </c:pt>
                <c:pt idx="1345">
                  <c:v>4.0112427236315085E-4</c:v>
                </c:pt>
                <c:pt idx="1346">
                  <c:v>4.0018413885180239E-4</c:v>
                </c:pt>
                <c:pt idx="1347">
                  <c:v>3.9796945260347127E-4</c:v>
                </c:pt>
                <c:pt idx="1348">
                  <c:v>4.015904939919893E-4</c:v>
                </c:pt>
                <c:pt idx="1349">
                  <c:v>4.0107807743658207E-4</c:v>
                </c:pt>
                <c:pt idx="1350">
                  <c:v>4.0435433911882509E-4</c:v>
                </c:pt>
                <c:pt idx="1351">
                  <c:v>4.0792272363150863E-4</c:v>
                </c:pt>
                <c:pt idx="1352">
                  <c:v>4.0138761014686246E-4</c:v>
                </c:pt>
                <c:pt idx="1353">
                  <c:v>4.0562056074766351E-4</c:v>
                </c:pt>
                <c:pt idx="1354">
                  <c:v>4.0759022696929237E-4</c:v>
                </c:pt>
                <c:pt idx="1355">
                  <c:v>4.0833393858477965E-4</c:v>
                </c:pt>
                <c:pt idx="1356">
                  <c:v>4.0460069425901201E-4</c:v>
                </c:pt>
                <c:pt idx="1357">
                  <c:v>4.0772854472630171E-4</c:v>
                </c:pt>
                <c:pt idx="1358">
                  <c:v>4.0907695594125494E-4</c:v>
                </c:pt>
                <c:pt idx="1359">
                  <c:v>4.0527930574098795E-4</c:v>
                </c:pt>
                <c:pt idx="1360">
                  <c:v>4.0862194926568756E-4</c:v>
                </c:pt>
                <c:pt idx="1361">
                  <c:v>4.0610098798397865E-4</c:v>
                </c:pt>
                <c:pt idx="1362">
                  <c:v>4.0224582109479304E-4</c:v>
                </c:pt>
                <c:pt idx="1363">
                  <c:v>4.0217933244325767E-4</c:v>
                </c:pt>
                <c:pt idx="1364">
                  <c:v>4.0331636849132174E-4</c:v>
                </c:pt>
                <c:pt idx="1365">
                  <c:v>4.0485276368491319E-4</c:v>
                </c:pt>
                <c:pt idx="1366">
                  <c:v>4.1175818424566085E-4</c:v>
                </c:pt>
                <c:pt idx="1367">
                  <c:v>4.1848539385847797E-4</c:v>
                </c:pt>
                <c:pt idx="1368">
                  <c:v>4.1334942590120154E-4</c:v>
                </c:pt>
                <c:pt idx="1369">
                  <c:v>4.1813655540720959E-4</c:v>
                </c:pt>
                <c:pt idx="1370">
                  <c:v>4.1647166889185577E-4</c:v>
                </c:pt>
                <c:pt idx="1371">
                  <c:v>4.1259311081441922E-4</c:v>
                </c:pt>
                <c:pt idx="1372">
                  <c:v>4.1627871829105469E-4</c:v>
                </c:pt>
                <c:pt idx="1373">
                  <c:v>4.1428704939919892E-4</c:v>
                </c:pt>
                <c:pt idx="1374">
                  <c:v>4.1107684913217616E-4</c:v>
                </c:pt>
                <c:pt idx="1375">
                  <c:v>4.1310531375166883E-4</c:v>
                </c:pt>
                <c:pt idx="1376">
                  <c:v>4.1311385847797057E-4</c:v>
                </c:pt>
                <c:pt idx="1377">
                  <c:v>4.1148539385847796E-4</c:v>
                </c:pt>
                <c:pt idx="1378">
                  <c:v>4.071194125500667E-4</c:v>
                </c:pt>
                <c:pt idx="1379">
                  <c:v>4.0838739652870491E-4</c:v>
                </c:pt>
                <c:pt idx="1380">
                  <c:v>4.0506841121495322E-4</c:v>
                </c:pt>
                <c:pt idx="1381">
                  <c:v>4.1372758344459273E-4</c:v>
                </c:pt>
                <c:pt idx="1382">
                  <c:v>4.1775401869158875E-4</c:v>
                </c:pt>
                <c:pt idx="1383">
                  <c:v>4.1920838451268354E-4</c:v>
                </c:pt>
                <c:pt idx="1384">
                  <c:v>4.1965805073431237E-4</c:v>
                </c:pt>
                <c:pt idx="1385">
                  <c:v>4.1904886515353799E-4</c:v>
                </c:pt>
                <c:pt idx="1386">
                  <c:v>4.2196256341789053E-4</c:v>
                </c:pt>
                <c:pt idx="1387">
                  <c:v>4.1282937249666218E-4</c:v>
                </c:pt>
                <c:pt idx="1388">
                  <c:v>4.087496395193591E-4</c:v>
                </c:pt>
                <c:pt idx="1389">
                  <c:v>4.0981361815754336E-4</c:v>
                </c:pt>
                <c:pt idx="1390">
                  <c:v>4.1040560747663548E-4</c:v>
                </c:pt>
                <c:pt idx="1391">
                  <c:v>4.0376833110814414E-4</c:v>
                </c:pt>
                <c:pt idx="1392">
                  <c:v>4.0183172229639518E-4</c:v>
                </c:pt>
                <c:pt idx="1393">
                  <c:v>4.0493217623497994E-4</c:v>
                </c:pt>
                <c:pt idx="1394">
                  <c:v>4.0075823765020022E-4</c:v>
                </c:pt>
                <c:pt idx="1395">
                  <c:v>4.0299861148197595E-4</c:v>
                </c:pt>
                <c:pt idx="1396">
                  <c:v>4.0659113484646189E-4</c:v>
                </c:pt>
                <c:pt idx="1397">
                  <c:v>4.0717185580774364E-4</c:v>
                </c:pt>
                <c:pt idx="1398">
                  <c:v>4.0878707610146858E-4</c:v>
                </c:pt>
                <c:pt idx="1399">
                  <c:v>4.0990456608811746E-4</c:v>
                </c:pt>
                <c:pt idx="1400">
                  <c:v>4.1512528704939919E-4</c:v>
                </c:pt>
                <c:pt idx="1401">
                  <c:v>4.1471973297730301E-4</c:v>
                </c:pt>
                <c:pt idx="1402">
                  <c:v>4.2131679572763686E-4</c:v>
                </c:pt>
                <c:pt idx="1403">
                  <c:v>4.2316384512683576E-4</c:v>
                </c:pt>
                <c:pt idx="1404">
                  <c:v>4.2118098798397859E-4</c:v>
                </c:pt>
                <c:pt idx="1405">
                  <c:v>4.1699727636849125E-4</c:v>
                </c:pt>
                <c:pt idx="1406">
                  <c:v>4.1708395193591449E-4</c:v>
                </c:pt>
                <c:pt idx="1407">
                  <c:v>4.1687839786381842E-4</c:v>
                </c:pt>
                <c:pt idx="1408">
                  <c:v>4.0913249666221622E-4</c:v>
                </c:pt>
                <c:pt idx="1409">
                  <c:v>4.0921548731642185E-4</c:v>
                </c:pt>
                <c:pt idx="1410">
                  <c:v>4.1096229639519356E-4</c:v>
                </c:pt>
                <c:pt idx="1411">
                  <c:v>4.1097303070761014E-4</c:v>
                </c:pt>
                <c:pt idx="1412">
                  <c:v>4.0902910547396522E-4</c:v>
                </c:pt>
                <c:pt idx="1413">
                  <c:v>4.1120122830440585E-4</c:v>
                </c:pt>
                <c:pt idx="1414">
                  <c:v>4.1254280373831772E-4</c:v>
                </c:pt>
                <c:pt idx="1415">
                  <c:v>4.1638184245660877E-4</c:v>
                </c:pt>
                <c:pt idx="1416">
                  <c:v>4.2494547396528697E-4</c:v>
                </c:pt>
                <c:pt idx="1417">
                  <c:v>4.2350515353805073E-4</c:v>
                </c:pt>
                <c:pt idx="1418">
                  <c:v>4.1980421895861146E-4</c:v>
                </c:pt>
                <c:pt idx="1419">
                  <c:v>4.2500817089452595E-4</c:v>
                </c:pt>
                <c:pt idx="1420">
                  <c:v>4.1841778371161544E-4</c:v>
                </c:pt>
                <c:pt idx="1421">
                  <c:v>4.2414312416555407E-4</c:v>
                </c:pt>
                <c:pt idx="1422">
                  <c:v>4.2072534045393853E-4</c:v>
                </c:pt>
                <c:pt idx="1423">
                  <c:v>4.1596790387182905E-4</c:v>
                </c:pt>
                <c:pt idx="1424">
                  <c:v>4.1372993324432573E-4</c:v>
                </c:pt>
                <c:pt idx="1425">
                  <c:v>4.1261655540720957E-4</c:v>
                </c:pt>
                <c:pt idx="1426">
                  <c:v>4.1137351134846458E-4</c:v>
                </c:pt>
                <c:pt idx="1427">
                  <c:v>4.0966857142857142E-4</c:v>
                </c:pt>
                <c:pt idx="1428">
                  <c:v>4.1587663551401866E-4</c:v>
                </c:pt>
                <c:pt idx="1429">
                  <c:v>4.2066558077436585E-4</c:v>
                </c:pt>
                <c:pt idx="1430">
                  <c:v>4.169782643524699E-4</c:v>
                </c:pt>
                <c:pt idx="1431">
                  <c:v>4.2085981308411213E-4</c:v>
                </c:pt>
                <c:pt idx="1432">
                  <c:v>4.1828197596795728E-4</c:v>
                </c:pt>
                <c:pt idx="1433">
                  <c:v>4.1791684913217614E-4</c:v>
                </c:pt>
                <c:pt idx="1434">
                  <c:v>4.2034104138851801E-4</c:v>
                </c:pt>
                <c:pt idx="1435">
                  <c:v>4.2196608811748999E-4</c:v>
                </c:pt>
                <c:pt idx="1436">
                  <c:v>4.1953676902536713E-4</c:v>
                </c:pt>
                <c:pt idx="1437">
                  <c:v>4.1745164218958607E-4</c:v>
                </c:pt>
                <c:pt idx="1438">
                  <c:v>4.1816822429906544E-4</c:v>
                </c:pt>
                <c:pt idx="1439">
                  <c:v>4.1164149532710276E-4</c:v>
                </c:pt>
                <c:pt idx="1440">
                  <c:v>4.1040592790387182E-4</c:v>
                </c:pt>
                <c:pt idx="1441">
                  <c:v>4.1106050734312415E-4</c:v>
                </c:pt>
                <c:pt idx="1442">
                  <c:v>4.1467337783711615E-4</c:v>
                </c:pt>
                <c:pt idx="1443">
                  <c:v>4.1663204272363144E-4</c:v>
                </c:pt>
                <c:pt idx="1444">
                  <c:v>4.1275092122830434E-4</c:v>
                </c:pt>
                <c:pt idx="1445">
                  <c:v>4.1838590120160207E-4</c:v>
                </c:pt>
                <c:pt idx="1446">
                  <c:v>4.182289986648865E-4</c:v>
                </c:pt>
                <c:pt idx="1447">
                  <c:v>4.2120122830440582E-4</c:v>
                </c:pt>
                <c:pt idx="1448">
                  <c:v>4.2864998664886512E-4</c:v>
                </c:pt>
                <c:pt idx="1449">
                  <c:v>4.3377607476635508E-4</c:v>
                </c:pt>
                <c:pt idx="1450">
                  <c:v>4.3225404539385846E-4</c:v>
                </c:pt>
                <c:pt idx="1451">
                  <c:v>4.2997335113484646E-4</c:v>
                </c:pt>
                <c:pt idx="1452">
                  <c:v>4.2819823765020021E-4</c:v>
                </c:pt>
                <c:pt idx="1453">
                  <c:v>4.3367150867823761E-4</c:v>
                </c:pt>
                <c:pt idx="1454">
                  <c:v>4.2743759679572766E-4</c:v>
                </c:pt>
                <c:pt idx="1455">
                  <c:v>4.2398285714285712E-4</c:v>
                </c:pt>
                <c:pt idx="1456">
                  <c:v>4.1989415220293724E-4</c:v>
                </c:pt>
                <c:pt idx="1457">
                  <c:v>4.2020421895861142E-4</c:v>
                </c:pt>
                <c:pt idx="1458">
                  <c:v>4.1890670226969284E-4</c:v>
                </c:pt>
                <c:pt idx="1459">
                  <c:v>4.2407978638184246E-4</c:v>
                </c:pt>
                <c:pt idx="1460">
                  <c:v>4.2398216288384508E-4</c:v>
                </c:pt>
                <c:pt idx="1461">
                  <c:v>4.2188945260347125E-4</c:v>
                </c:pt>
                <c:pt idx="1462">
                  <c:v>4.18412870493992E-4</c:v>
                </c:pt>
                <c:pt idx="1463">
                  <c:v>4.2321345794392521E-4</c:v>
                </c:pt>
                <c:pt idx="1464">
                  <c:v>4.264040053404539E-4</c:v>
                </c:pt>
                <c:pt idx="1465">
                  <c:v>4.2606606141522025E-4</c:v>
                </c:pt>
                <c:pt idx="1466">
                  <c:v>4.3049692923898523E-4</c:v>
                </c:pt>
                <c:pt idx="1467">
                  <c:v>4.3135716955941251E-4</c:v>
                </c:pt>
                <c:pt idx="1468">
                  <c:v>4.3362947930574092E-4</c:v>
                </c:pt>
                <c:pt idx="1469">
                  <c:v>4.2793148197596797E-4</c:v>
                </c:pt>
                <c:pt idx="1470">
                  <c:v>4.3049201602136185E-4</c:v>
                </c:pt>
                <c:pt idx="1471">
                  <c:v>4.2713692923898524E-4</c:v>
                </c:pt>
                <c:pt idx="1472">
                  <c:v>4.2599028037383169E-4</c:v>
                </c:pt>
                <c:pt idx="1473">
                  <c:v>4.2807407209612819E-4</c:v>
                </c:pt>
                <c:pt idx="1474">
                  <c:v>4.2646387182910541E-4</c:v>
                </c:pt>
                <c:pt idx="1475">
                  <c:v>4.2151316421895857E-4</c:v>
                </c:pt>
                <c:pt idx="1476">
                  <c:v>4.1927209612817085E-4</c:v>
                </c:pt>
                <c:pt idx="1477">
                  <c:v>4.2348870493991983E-4</c:v>
                </c:pt>
                <c:pt idx="1478">
                  <c:v>4.3047177570093462E-4</c:v>
                </c:pt>
                <c:pt idx="1479">
                  <c:v>4.330717222963951E-4</c:v>
                </c:pt>
                <c:pt idx="1480">
                  <c:v>4.3884736982643518E-4</c:v>
                </c:pt>
                <c:pt idx="1481">
                  <c:v>4.4642291054739652E-4</c:v>
                </c:pt>
                <c:pt idx="1482">
                  <c:v>4.3639711615487314E-4</c:v>
                </c:pt>
                <c:pt idx="1483">
                  <c:v>4.3526467289719623E-4</c:v>
                </c:pt>
                <c:pt idx="1484">
                  <c:v>4.3297137516688913E-4</c:v>
                </c:pt>
                <c:pt idx="1485">
                  <c:v>4.357056875834446E-4</c:v>
                </c:pt>
                <c:pt idx="1486">
                  <c:v>4.3362088117489977E-4</c:v>
                </c:pt>
                <c:pt idx="1487">
                  <c:v>4.2911636849132177E-4</c:v>
                </c:pt>
                <c:pt idx="1488">
                  <c:v>4.3153201602136174E-4</c:v>
                </c:pt>
                <c:pt idx="1489">
                  <c:v>4.2625639519359141E-4</c:v>
                </c:pt>
                <c:pt idx="1490">
                  <c:v>4.308109479305741E-4</c:v>
                </c:pt>
                <c:pt idx="1491">
                  <c:v>4.2749041388518024E-4</c:v>
                </c:pt>
                <c:pt idx="1492">
                  <c:v>4.2692186915887842E-4</c:v>
                </c:pt>
                <c:pt idx="1493">
                  <c:v>4.2722328437917219E-4</c:v>
                </c:pt>
                <c:pt idx="1494">
                  <c:v>4.3075567423230975E-4</c:v>
                </c:pt>
                <c:pt idx="1495">
                  <c:v>4.35876955941255E-4</c:v>
                </c:pt>
                <c:pt idx="1496">
                  <c:v>4.3732603471295059E-4</c:v>
                </c:pt>
                <c:pt idx="1497">
                  <c:v>4.3165303070761012E-4</c:v>
                </c:pt>
                <c:pt idx="1498">
                  <c:v>4.3415076101468623E-4</c:v>
                </c:pt>
                <c:pt idx="1499">
                  <c:v>4.3374568758344458E-4</c:v>
                </c:pt>
                <c:pt idx="1500">
                  <c:v>4.3999914552736978E-4</c:v>
                </c:pt>
                <c:pt idx="1501">
                  <c:v>4.3326793057409877E-4</c:v>
                </c:pt>
                <c:pt idx="1502">
                  <c:v>4.3563636849132175E-4</c:v>
                </c:pt>
                <c:pt idx="1503">
                  <c:v>4.3858173564752999E-4</c:v>
                </c:pt>
                <c:pt idx="1504">
                  <c:v>4.3560480640854468E-4</c:v>
                </c:pt>
                <c:pt idx="1505">
                  <c:v>4.3172811748998664E-4</c:v>
                </c:pt>
                <c:pt idx="1506">
                  <c:v>4.3261810413885174E-4</c:v>
                </c:pt>
                <c:pt idx="1507">
                  <c:v>4.3447583444592786E-4</c:v>
                </c:pt>
                <c:pt idx="1508">
                  <c:v>4.3530835781041387E-4</c:v>
                </c:pt>
                <c:pt idx="1509">
                  <c:v>4.3338424566088116E-4</c:v>
                </c:pt>
                <c:pt idx="1510">
                  <c:v>4.3668138851802398E-4</c:v>
                </c:pt>
                <c:pt idx="1511">
                  <c:v>4.3964582109479302E-4</c:v>
                </c:pt>
                <c:pt idx="1512">
                  <c:v>4.4369762349799732E-4</c:v>
                </c:pt>
                <c:pt idx="1513">
                  <c:v>4.3950958611481975E-4</c:v>
                </c:pt>
                <c:pt idx="1514">
                  <c:v>4.4457580774365815E-4</c:v>
                </c:pt>
                <c:pt idx="1515">
                  <c:v>4.3985383177570092E-4</c:v>
                </c:pt>
                <c:pt idx="1516">
                  <c:v>4.3912523364485976E-4</c:v>
                </c:pt>
                <c:pt idx="1517">
                  <c:v>4.359635246995994E-4</c:v>
                </c:pt>
                <c:pt idx="1518">
                  <c:v>4.3327572763684905E-4</c:v>
                </c:pt>
                <c:pt idx="1519">
                  <c:v>4.3112726301735649E-4</c:v>
                </c:pt>
                <c:pt idx="1520">
                  <c:v>4.2862958611481974E-4</c:v>
                </c:pt>
                <c:pt idx="1521">
                  <c:v>4.3550878504672894E-4</c:v>
                </c:pt>
                <c:pt idx="1522">
                  <c:v>4.3504881174899859E-4</c:v>
                </c:pt>
                <c:pt idx="1523">
                  <c:v>4.3095471295060073E-4</c:v>
                </c:pt>
                <c:pt idx="1524">
                  <c:v>4.3720064085447257E-4</c:v>
                </c:pt>
                <c:pt idx="1525">
                  <c:v>4.4089351134846464E-4</c:v>
                </c:pt>
                <c:pt idx="1526">
                  <c:v>4.428934045393858E-4</c:v>
                </c:pt>
                <c:pt idx="1527">
                  <c:v>4.4226141522029375E-4</c:v>
                </c:pt>
                <c:pt idx="1528">
                  <c:v>4.4451732977303067E-4</c:v>
                </c:pt>
                <c:pt idx="1529">
                  <c:v>4.4226040053404537E-4</c:v>
                </c:pt>
                <c:pt idx="1530">
                  <c:v>4.43646515353805E-4</c:v>
                </c:pt>
                <c:pt idx="1531">
                  <c:v>4.4459097463284375E-4</c:v>
                </c:pt>
                <c:pt idx="1532">
                  <c:v>4.4752897196261683E-4</c:v>
                </c:pt>
                <c:pt idx="1533">
                  <c:v>4.4455086782376493E-4</c:v>
                </c:pt>
                <c:pt idx="1534">
                  <c:v>4.3979118825100135E-4</c:v>
                </c:pt>
                <c:pt idx="1535">
                  <c:v>4.3778189586114817E-4</c:v>
                </c:pt>
                <c:pt idx="1536">
                  <c:v>4.3003930574098793E-4</c:v>
                </c:pt>
                <c:pt idx="1537">
                  <c:v>4.3222200267022695E-4</c:v>
                </c:pt>
                <c:pt idx="1538">
                  <c:v>4.3460101468624827E-4</c:v>
                </c:pt>
                <c:pt idx="1539">
                  <c:v>4.3093783711615482E-4</c:v>
                </c:pt>
                <c:pt idx="1540">
                  <c:v>4.3346995994659543E-4</c:v>
                </c:pt>
                <c:pt idx="1541">
                  <c:v>4.3247636849132176E-4</c:v>
                </c:pt>
                <c:pt idx="1542">
                  <c:v>4.4004945260347128E-4</c:v>
                </c:pt>
                <c:pt idx="1543">
                  <c:v>4.3828790387182909E-4</c:v>
                </c:pt>
                <c:pt idx="1544">
                  <c:v>4.4290232309746324E-4</c:v>
                </c:pt>
                <c:pt idx="1545">
                  <c:v>4.4131839786381839E-4</c:v>
                </c:pt>
                <c:pt idx="1546">
                  <c:v>4.416303871829105E-4</c:v>
                </c:pt>
                <c:pt idx="1547">
                  <c:v>4.4404213618157542E-4</c:v>
                </c:pt>
                <c:pt idx="1548">
                  <c:v>4.4651658210947932E-4</c:v>
                </c:pt>
                <c:pt idx="1549">
                  <c:v>4.363720694259012E-4</c:v>
                </c:pt>
                <c:pt idx="1550">
                  <c:v>4.4055695594125502E-4</c:v>
                </c:pt>
                <c:pt idx="1551">
                  <c:v>4.3853212283044053E-4</c:v>
                </c:pt>
                <c:pt idx="1552">
                  <c:v>4.3813949265687579E-4</c:v>
                </c:pt>
                <c:pt idx="1553">
                  <c:v>4.3172331108144187E-4</c:v>
                </c:pt>
                <c:pt idx="1554">
                  <c:v>4.2683615487316414E-4</c:v>
                </c:pt>
                <c:pt idx="1555">
                  <c:v>4.3582408544726295E-4</c:v>
                </c:pt>
                <c:pt idx="1556">
                  <c:v>4.3445757009345787E-4</c:v>
                </c:pt>
                <c:pt idx="1557">
                  <c:v>4.3995941255006677E-4</c:v>
                </c:pt>
                <c:pt idx="1558">
                  <c:v>4.4331727636849134E-4</c:v>
                </c:pt>
                <c:pt idx="1559">
                  <c:v>4.4593522029372494E-4</c:v>
                </c:pt>
                <c:pt idx="1560">
                  <c:v>4.4340224299065415E-4</c:v>
                </c:pt>
                <c:pt idx="1561">
                  <c:v>4.4509383177570086E-4</c:v>
                </c:pt>
                <c:pt idx="1562">
                  <c:v>4.4050782376501999E-4</c:v>
                </c:pt>
                <c:pt idx="1563">
                  <c:v>4.4151855807743654E-4</c:v>
                </c:pt>
                <c:pt idx="1564">
                  <c:v>4.4145901201602137E-4</c:v>
                </c:pt>
                <c:pt idx="1565">
                  <c:v>4.346788785046729E-4</c:v>
                </c:pt>
                <c:pt idx="1566">
                  <c:v>4.3645190921228296E-4</c:v>
                </c:pt>
                <c:pt idx="1567">
                  <c:v>4.3448149532710276E-4</c:v>
                </c:pt>
                <c:pt idx="1568">
                  <c:v>4.3229073431241653E-4</c:v>
                </c:pt>
                <c:pt idx="1569">
                  <c:v>4.3697068090787719E-4</c:v>
                </c:pt>
                <c:pt idx="1570">
                  <c:v>4.3687193591455275E-4</c:v>
                </c:pt>
                <c:pt idx="1571">
                  <c:v>4.3292726301735648E-4</c:v>
                </c:pt>
                <c:pt idx="1572">
                  <c:v>4.4058520694259008E-4</c:v>
                </c:pt>
                <c:pt idx="1573">
                  <c:v>4.4227572763684911E-4</c:v>
                </c:pt>
                <c:pt idx="1574">
                  <c:v>4.4251599465954601E-4</c:v>
                </c:pt>
                <c:pt idx="1575">
                  <c:v>4.5105249666221625E-4</c:v>
                </c:pt>
                <c:pt idx="1576">
                  <c:v>4.5628288384512677E-4</c:v>
                </c:pt>
                <c:pt idx="1577">
                  <c:v>4.5452544726301732E-4</c:v>
                </c:pt>
                <c:pt idx="1578">
                  <c:v>4.5732918558077435E-4</c:v>
                </c:pt>
                <c:pt idx="1579">
                  <c:v>4.506720961281709E-4</c:v>
                </c:pt>
                <c:pt idx="1580">
                  <c:v>4.4790905206942584E-4</c:v>
                </c:pt>
                <c:pt idx="1581">
                  <c:v>4.4860544726301734E-4</c:v>
                </c:pt>
                <c:pt idx="1582">
                  <c:v>4.4365249666221624E-4</c:v>
                </c:pt>
                <c:pt idx="1583">
                  <c:v>4.3988379172229635E-4</c:v>
                </c:pt>
                <c:pt idx="1584">
                  <c:v>4.4476715620827764E-4</c:v>
                </c:pt>
                <c:pt idx="1585">
                  <c:v>4.3408502002670226E-4</c:v>
                </c:pt>
                <c:pt idx="1586">
                  <c:v>4.3367028037383172E-4</c:v>
                </c:pt>
                <c:pt idx="1587">
                  <c:v>4.4018670226969288E-4</c:v>
                </c:pt>
                <c:pt idx="1588">
                  <c:v>4.4724352469959942E-4</c:v>
                </c:pt>
                <c:pt idx="1589">
                  <c:v>4.4647401869158873E-4</c:v>
                </c:pt>
                <c:pt idx="1590">
                  <c:v>4.5016213618157539E-4</c:v>
                </c:pt>
                <c:pt idx="1591">
                  <c:v>4.4662381842456607E-4</c:v>
                </c:pt>
                <c:pt idx="1592">
                  <c:v>4.51392256341789E-4</c:v>
                </c:pt>
                <c:pt idx="1593">
                  <c:v>4.4583246995994657E-4</c:v>
                </c:pt>
                <c:pt idx="1594">
                  <c:v>4.4769874499332436E-4</c:v>
                </c:pt>
                <c:pt idx="1595">
                  <c:v>4.4817986648865149E-4</c:v>
                </c:pt>
                <c:pt idx="1596">
                  <c:v>4.4879989319092123E-4</c:v>
                </c:pt>
                <c:pt idx="1597">
                  <c:v>4.45417997329773E-4</c:v>
                </c:pt>
                <c:pt idx="1598">
                  <c:v>4.4176619492656871E-4</c:v>
                </c:pt>
                <c:pt idx="1599">
                  <c:v>4.4046814419225629E-4</c:v>
                </c:pt>
                <c:pt idx="1600">
                  <c:v>4.4126878504672894E-4</c:v>
                </c:pt>
                <c:pt idx="1601">
                  <c:v>4.4027690253671553E-4</c:v>
                </c:pt>
                <c:pt idx="1602">
                  <c:v>4.3769644859813076E-4</c:v>
                </c:pt>
                <c:pt idx="1603">
                  <c:v>4.3668790387182906E-4</c:v>
                </c:pt>
                <c:pt idx="1604">
                  <c:v>4.3905057409879836E-4</c:v>
                </c:pt>
                <c:pt idx="1605">
                  <c:v>4.4348918558077431E-4</c:v>
                </c:pt>
                <c:pt idx="1606">
                  <c:v>4.4163081441922562E-4</c:v>
                </c:pt>
                <c:pt idx="1607">
                  <c:v>4.4972491321762346E-4</c:v>
                </c:pt>
                <c:pt idx="1608">
                  <c:v>4.4923829105473958E-4</c:v>
                </c:pt>
                <c:pt idx="1609">
                  <c:v>4.5408854472630172E-4</c:v>
                </c:pt>
                <c:pt idx="1610">
                  <c:v>4.510027236315086E-4</c:v>
                </c:pt>
                <c:pt idx="1611">
                  <c:v>4.5075428571428571E-4</c:v>
                </c:pt>
                <c:pt idx="1612">
                  <c:v>4.5223305740987987E-4</c:v>
                </c:pt>
                <c:pt idx="1613">
                  <c:v>4.5355636849132174E-4</c:v>
                </c:pt>
                <c:pt idx="1614">
                  <c:v>4.5281639519359143E-4</c:v>
                </c:pt>
                <c:pt idx="1615">
                  <c:v>4.5204234979973295E-4</c:v>
                </c:pt>
                <c:pt idx="1616">
                  <c:v>4.5550408544726295E-4</c:v>
                </c:pt>
                <c:pt idx="1617">
                  <c:v>4.5718558077436581E-4</c:v>
                </c:pt>
                <c:pt idx="1618">
                  <c:v>4.5354691588785041E-4</c:v>
                </c:pt>
                <c:pt idx="1619">
                  <c:v>4.5949473965287049E-4</c:v>
                </c:pt>
                <c:pt idx="1620">
                  <c:v>4.5375925233644859E-4</c:v>
                </c:pt>
                <c:pt idx="1621">
                  <c:v>4.6113789052069421E-4</c:v>
                </c:pt>
                <c:pt idx="1622">
                  <c:v>4.6169810413885175E-4</c:v>
                </c:pt>
                <c:pt idx="1623">
                  <c:v>4.5918750333778368E-4</c:v>
                </c:pt>
                <c:pt idx="1624">
                  <c:v>4.5929174899866481E-4</c:v>
                </c:pt>
                <c:pt idx="1625">
                  <c:v>4.5752363150867819E-4</c:v>
                </c:pt>
                <c:pt idx="1626">
                  <c:v>4.5874670226969287E-4</c:v>
                </c:pt>
                <c:pt idx="1627">
                  <c:v>4.5802317757009345E-4</c:v>
                </c:pt>
                <c:pt idx="1628">
                  <c:v>4.6266024032042723E-4</c:v>
                </c:pt>
                <c:pt idx="1629">
                  <c:v>4.5164982643524699E-4</c:v>
                </c:pt>
                <c:pt idx="1630">
                  <c:v>4.4705698264352464E-4</c:v>
                </c:pt>
                <c:pt idx="1631">
                  <c:v>4.4989100133511345E-4</c:v>
                </c:pt>
                <c:pt idx="1632">
                  <c:v>4.4969655540720956E-4</c:v>
                </c:pt>
                <c:pt idx="1633">
                  <c:v>4.5248053404539385E-4</c:v>
                </c:pt>
                <c:pt idx="1634">
                  <c:v>4.4857708945260344E-4</c:v>
                </c:pt>
                <c:pt idx="1635">
                  <c:v>4.5045527369826435E-4</c:v>
                </c:pt>
                <c:pt idx="1636">
                  <c:v>4.5319599465954607E-4</c:v>
                </c:pt>
                <c:pt idx="1637">
                  <c:v>4.5648651535380502E-4</c:v>
                </c:pt>
                <c:pt idx="1638">
                  <c:v>4.5853554072096127E-4</c:v>
                </c:pt>
                <c:pt idx="1639">
                  <c:v>4.558178905206942E-4</c:v>
                </c:pt>
                <c:pt idx="1640">
                  <c:v>4.5298841121495324E-4</c:v>
                </c:pt>
                <c:pt idx="1641">
                  <c:v>4.5641196261682234E-4</c:v>
                </c:pt>
                <c:pt idx="1642">
                  <c:v>4.5329132176234976E-4</c:v>
                </c:pt>
                <c:pt idx="1643">
                  <c:v>4.5857196261682242E-4</c:v>
                </c:pt>
                <c:pt idx="1644">
                  <c:v>4.576559679572763E-4</c:v>
                </c:pt>
                <c:pt idx="1645">
                  <c:v>4.5446424566088114E-4</c:v>
                </c:pt>
                <c:pt idx="1646">
                  <c:v>4.5497132176234976E-4</c:v>
                </c:pt>
                <c:pt idx="1647">
                  <c:v>4.5662777036048062E-4</c:v>
                </c:pt>
                <c:pt idx="1648">
                  <c:v>4.5543535380507342E-4</c:v>
                </c:pt>
                <c:pt idx="1649">
                  <c:v>4.5453692923898525E-4</c:v>
                </c:pt>
                <c:pt idx="1650">
                  <c:v>4.5956213618157535E-4</c:v>
                </c:pt>
                <c:pt idx="1651">
                  <c:v>4.630750867823765E-4</c:v>
                </c:pt>
                <c:pt idx="1652">
                  <c:v>4.6212534045393861E-4</c:v>
                </c:pt>
                <c:pt idx="1653">
                  <c:v>4.6692507343124164E-4</c:v>
                </c:pt>
                <c:pt idx="1654">
                  <c:v>4.7168325767690252E-4</c:v>
                </c:pt>
                <c:pt idx="1655">
                  <c:v>4.6697041388518018E-4</c:v>
                </c:pt>
                <c:pt idx="1656">
                  <c:v>4.6668197596795726E-4</c:v>
                </c:pt>
                <c:pt idx="1657">
                  <c:v>4.685458477970627E-4</c:v>
                </c:pt>
                <c:pt idx="1658">
                  <c:v>4.6849735647530041E-4</c:v>
                </c:pt>
                <c:pt idx="1659">
                  <c:v>4.6884966622162883E-4</c:v>
                </c:pt>
                <c:pt idx="1660">
                  <c:v>4.6926461949265682E-4</c:v>
                </c:pt>
                <c:pt idx="1661">
                  <c:v>4.649025901201602E-4</c:v>
                </c:pt>
                <c:pt idx="1662">
                  <c:v>4.5737847797062747E-4</c:v>
                </c:pt>
                <c:pt idx="1663">
                  <c:v>4.633420560747663E-4</c:v>
                </c:pt>
                <c:pt idx="1664">
                  <c:v>4.5937447263017352E-4</c:v>
                </c:pt>
                <c:pt idx="1665">
                  <c:v>4.6529052069425902E-4</c:v>
                </c:pt>
                <c:pt idx="1666">
                  <c:v>4.6923060080106808E-4</c:v>
                </c:pt>
                <c:pt idx="1667">
                  <c:v>4.7422793057409882E-4</c:v>
                </c:pt>
                <c:pt idx="1668">
                  <c:v>4.7618114819759677E-4</c:v>
                </c:pt>
                <c:pt idx="1669">
                  <c:v>4.7160202937249657E-4</c:v>
                </c:pt>
                <c:pt idx="1670">
                  <c:v>4.7498413885180236E-4</c:v>
                </c:pt>
                <c:pt idx="1671">
                  <c:v>4.7780443257676897E-4</c:v>
                </c:pt>
                <c:pt idx="1672">
                  <c:v>4.7712128170894529E-4</c:v>
                </c:pt>
                <c:pt idx="1673">
                  <c:v>4.7765399198931906E-4</c:v>
                </c:pt>
                <c:pt idx="1674">
                  <c:v>4.7208202937249665E-4</c:v>
                </c:pt>
                <c:pt idx="1675">
                  <c:v>4.7352672897196259E-4</c:v>
                </c:pt>
                <c:pt idx="1676">
                  <c:v>4.6612299065420561E-4</c:v>
                </c:pt>
                <c:pt idx="1677">
                  <c:v>4.6606141522029373E-4</c:v>
                </c:pt>
                <c:pt idx="1678">
                  <c:v>4.6453826435246994E-4</c:v>
                </c:pt>
                <c:pt idx="1679">
                  <c:v>4.6901516688918556E-4</c:v>
                </c:pt>
                <c:pt idx="1680">
                  <c:v>4.6524293724966621E-4</c:v>
                </c:pt>
                <c:pt idx="1681">
                  <c:v>4.676467289719626E-4</c:v>
                </c:pt>
                <c:pt idx="1682">
                  <c:v>4.7363108144192256E-4</c:v>
                </c:pt>
                <c:pt idx="1683">
                  <c:v>4.7375465954606138E-4</c:v>
                </c:pt>
                <c:pt idx="1684">
                  <c:v>4.7058237650200263E-4</c:v>
                </c:pt>
                <c:pt idx="1685">
                  <c:v>4.7203444592790384E-4</c:v>
                </c:pt>
                <c:pt idx="1686">
                  <c:v>4.7299161548731636E-4</c:v>
                </c:pt>
                <c:pt idx="1687">
                  <c:v>4.7555460614152195E-4</c:v>
                </c:pt>
                <c:pt idx="1688">
                  <c:v>4.8451092122830442E-4</c:v>
                </c:pt>
                <c:pt idx="1689">
                  <c:v>4.8266558077436579E-4</c:v>
                </c:pt>
                <c:pt idx="1690">
                  <c:v>4.8673730307076098E-4</c:v>
                </c:pt>
                <c:pt idx="1691">
                  <c:v>4.8863973297730301E-4</c:v>
                </c:pt>
                <c:pt idx="1692">
                  <c:v>4.884122830440587E-4</c:v>
                </c:pt>
                <c:pt idx="1693">
                  <c:v>4.828134579439252E-4</c:v>
                </c:pt>
                <c:pt idx="1694">
                  <c:v>4.7921062750333769E-4</c:v>
                </c:pt>
                <c:pt idx="1695">
                  <c:v>4.796021895861148E-4</c:v>
                </c:pt>
                <c:pt idx="1696">
                  <c:v>4.7648854472630173E-4</c:v>
                </c:pt>
                <c:pt idx="1697">
                  <c:v>4.7502194926568754E-4</c:v>
                </c:pt>
                <c:pt idx="1698">
                  <c:v>4.7726061415220286E-4</c:v>
                </c:pt>
                <c:pt idx="1699">
                  <c:v>4.8252758344459272E-4</c:v>
                </c:pt>
                <c:pt idx="1700">
                  <c:v>4.8484801068090784E-4</c:v>
                </c:pt>
                <c:pt idx="1701">
                  <c:v>4.8745596795727632E-4</c:v>
                </c:pt>
                <c:pt idx="1702">
                  <c:v>4.8891861148197592E-4</c:v>
                </c:pt>
                <c:pt idx="1703">
                  <c:v>4.9115674232309749E-4</c:v>
                </c:pt>
                <c:pt idx="1704">
                  <c:v>4.9500763684913213E-4</c:v>
                </c:pt>
                <c:pt idx="1705">
                  <c:v>4.9257030707610143E-4</c:v>
                </c:pt>
                <c:pt idx="1706">
                  <c:v>4.9067829105473959E-4</c:v>
                </c:pt>
                <c:pt idx="1707">
                  <c:v>4.9301580774365817E-4</c:v>
                </c:pt>
                <c:pt idx="1708">
                  <c:v>4.8802809078771697E-4</c:v>
                </c:pt>
                <c:pt idx="1709">
                  <c:v>4.8535935914552732E-4</c:v>
                </c:pt>
                <c:pt idx="1710">
                  <c:v>4.8457586114819762E-4</c:v>
                </c:pt>
                <c:pt idx="1711">
                  <c:v>4.8712539385847793E-4</c:v>
                </c:pt>
                <c:pt idx="1712">
                  <c:v>4.8581463284379169E-4</c:v>
                </c:pt>
                <c:pt idx="1713">
                  <c:v>4.8067930574098794E-4</c:v>
                </c:pt>
                <c:pt idx="1714">
                  <c:v>4.8682830440587444E-4</c:v>
                </c:pt>
                <c:pt idx="1715">
                  <c:v>4.8508384512683579E-4</c:v>
                </c:pt>
                <c:pt idx="1716">
                  <c:v>4.9278568758344464E-4</c:v>
                </c:pt>
                <c:pt idx="1717">
                  <c:v>4.9882825100133505E-4</c:v>
                </c:pt>
                <c:pt idx="1718">
                  <c:v>5.0092651535380505E-4</c:v>
                </c:pt>
                <c:pt idx="1719">
                  <c:v>4.9787631508678226E-4</c:v>
                </c:pt>
                <c:pt idx="1720">
                  <c:v>4.9409020026702267E-4</c:v>
                </c:pt>
                <c:pt idx="1721">
                  <c:v>4.9201046728971959E-4</c:v>
                </c:pt>
                <c:pt idx="1722">
                  <c:v>4.8769238985313742E-4</c:v>
                </c:pt>
                <c:pt idx="1723">
                  <c:v>4.8908961281708945E-4</c:v>
                </c:pt>
                <c:pt idx="1724">
                  <c:v>4.865414152202937E-4</c:v>
                </c:pt>
                <c:pt idx="1725">
                  <c:v>4.8176982643524701E-4</c:v>
                </c:pt>
                <c:pt idx="1726">
                  <c:v>4.844297997329773E-4</c:v>
                </c:pt>
                <c:pt idx="1727">
                  <c:v>4.8303086782376501E-4</c:v>
                </c:pt>
                <c:pt idx="1728">
                  <c:v>4.8983471295060076E-4</c:v>
                </c:pt>
                <c:pt idx="1729">
                  <c:v>4.9223257676902533E-4</c:v>
                </c:pt>
                <c:pt idx="1730">
                  <c:v>4.9418979973297724E-4</c:v>
                </c:pt>
                <c:pt idx="1731">
                  <c:v>4.9199134846461946E-4</c:v>
                </c:pt>
                <c:pt idx="1732">
                  <c:v>4.9438627503337778E-4</c:v>
                </c:pt>
                <c:pt idx="1733">
                  <c:v>4.9939257676902531E-4</c:v>
                </c:pt>
                <c:pt idx="1734">
                  <c:v>4.9715700934579434E-4</c:v>
                </c:pt>
                <c:pt idx="1735">
                  <c:v>4.9649062750333774E-4</c:v>
                </c:pt>
                <c:pt idx="1736">
                  <c:v>4.9954488651535384E-4</c:v>
                </c:pt>
                <c:pt idx="1737">
                  <c:v>4.9919626168224297E-4</c:v>
                </c:pt>
                <c:pt idx="1738">
                  <c:v>4.9767145527369828E-4</c:v>
                </c:pt>
                <c:pt idx="1739">
                  <c:v>4.9564213618157537E-4</c:v>
                </c:pt>
                <c:pt idx="1740">
                  <c:v>4.9460763684913212E-4</c:v>
                </c:pt>
                <c:pt idx="1741">
                  <c:v>4.901061682242991E-4</c:v>
                </c:pt>
                <c:pt idx="1742">
                  <c:v>4.8591337783711612E-4</c:v>
                </c:pt>
                <c:pt idx="1743">
                  <c:v>4.8744923898531373E-4</c:v>
                </c:pt>
                <c:pt idx="1744">
                  <c:v>5.0448048064085445E-4</c:v>
                </c:pt>
                <c:pt idx="1745">
                  <c:v>5.0439305740987981E-4</c:v>
                </c:pt>
                <c:pt idx="1746">
                  <c:v>5.0675941255006677E-4</c:v>
                </c:pt>
                <c:pt idx="1747">
                  <c:v>5.0796256341789051E-4</c:v>
                </c:pt>
                <c:pt idx="1748">
                  <c:v>5.0897564753003995E-4</c:v>
                </c:pt>
                <c:pt idx="1749">
                  <c:v>5.0999348464619485E-4</c:v>
                </c:pt>
                <c:pt idx="1750">
                  <c:v>5.1519679572763688E-4</c:v>
                </c:pt>
                <c:pt idx="1751">
                  <c:v>5.1679033377837109E-4</c:v>
                </c:pt>
                <c:pt idx="1752">
                  <c:v>5.1687716955941252E-4</c:v>
                </c:pt>
                <c:pt idx="1753">
                  <c:v>5.1649837116154876E-4</c:v>
                </c:pt>
                <c:pt idx="1754">
                  <c:v>5.1647332443257666E-4</c:v>
                </c:pt>
                <c:pt idx="1755">
                  <c:v>5.093333511348464E-4</c:v>
                </c:pt>
                <c:pt idx="1756">
                  <c:v>5.0950702269692927E-4</c:v>
                </c:pt>
                <c:pt idx="1757">
                  <c:v>5.0344170894526033E-4</c:v>
                </c:pt>
                <c:pt idx="1758">
                  <c:v>5.1362574098798395E-4</c:v>
                </c:pt>
                <c:pt idx="1759">
                  <c:v>5.1364192256341781E-4</c:v>
                </c:pt>
                <c:pt idx="1760">
                  <c:v>5.124622696929239E-4</c:v>
                </c:pt>
                <c:pt idx="1761">
                  <c:v>5.0873927903871826E-4</c:v>
                </c:pt>
                <c:pt idx="1762">
                  <c:v>5.0876854472630176E-4</c:v>
                </c:pt>
                <c:pt idx="1763">
                  <c:v>5.0590018691588782E-4</c:v>
                </c:pt>
                <c:pt idx="1764">
                  <c:v>5.103570627503337E-4</c:v>
                </c:pt>
                <c:pt idx="1765">
                  <c:v>5.058567690253671E-4</c:v>
                </c:pt>
                <c:pt idx="1766">
                  <c:v>5.0502061415220296E-4</c:v>
                </c:pt>
                <c:pt idx="1767">
                  <c:v>5.0912939919893182E-4</c:v>
                </c:pt>
                <c:pt idx="1768">
                  <c:v>5.136921762349799E-4</c:v>
                </c:pt>
                <c:pt idx="1769">
                  <c:v>5.1399476635514009E-4</c:v>
                </c:pt>
                <c:pt idx="1770">
                  <c:v>5.113020560747663E-4</c:v>
                </c:pt>
                <c:pt idx="1771">
                  <c:v>5.1141260347129501E-4</c:v>
                </c:pt>
                <c:pt idx="1772">
                  <c:v>5.04198344459279E-4</c:v>
                </c:pt>
                <c:pt idx="1773">
                  <c:v>5.0354178905206938E-4</c:v>
                </c:pt>
                <c:pt idx="1774">
                  <c:v>5.0874472630173554E-4</c:v>
                </c:pt>
                <c:pt idx="1775">
                  <c:v>5.0165297730307072E-4</c:v>
                </c:pt>
                <c:pt idx="1776">
                  <c:v>5.0336293724966615E-4</c:v>
                </c:pt>
                <c:pt idx="1777">
                  <c:v>5.0920240320427232E-4</c:v>
                </c:pt>
                <c:pt idx="1778">
                  <c:v>5.1068117489986653E-4</c:v>
                </c:pt>
                <c:pt idx="1779">
                  <c:v>5.1056662216288388E-4</c:v>
                </c:pt>
                <c:pt idx="1780">
                  <c:v>5.123671028037383E-4</c:v>
                </c:pt>
                <c:pt idx="1781">
                  <c:v>5.1697121495327097E-4</c:v>
                </c:pt>
                <c:pt idx="1782">
                  <c:v>5.1521724966622161E-4</c:v>
                </c:pt>
                <c:pt idx="1783">
                  <c:v>5.1648363150867823E-4</c:v>
                </c:pt>
                <c:pt idx="1784">
                  <c:v>5.1548389853137513E-4</c:v>
                </c:pt>
                <c:pt idx="1785">
                  <c:v>5.1037847797062751E-4</c:v>
                </c:pt>
                <c:pt idx="1786">
                  <c:v>5.1158248331108138E-4</c:v>
                </c:pt>
                <c:pt idx="1787">
                  <c:v>5.0698120160213613E-4</c:v>
                </c:pt>
                <c:pt idx="1788">
                  <c:v>5.0251823765020028E-4</c:v>
                </c:pt>
                <c:pt idx="1789">
                  <c:v>5.0163225634178895E-4</c:v>
                </c:pt>
                <c:pt idx="1790">
                  <c:v>5.020332710280374E-4</c:v>
                </c:pt>
                <c:pt idx="1791">
                  <c:v>4.9911930574098799E-4</c:v>
                </c:pt>
                <c:pt idx="1792">
                  <c:v>5.0060614152202935E-4</c:v>
                </c:pt>
                <c:pt idx="1793">
                  <c:v>5.0890857142857132E-4</c:v>
                </c:pt>
                <c:pt idx="1794">
                  <c:v>5.0795957276368489E-4</c:v>
                </c:pt>
                <c:pt idx="1795">
                  <c:v>5.0788058744993326E-4</c:v>
                </c:pt>
                <c:pt idx="1796">
                  <c:v>5.0939204272363149E-4</c:v>
                </c:pt>
                <c:pt idx="1797">
                  <c:v>5.1012042723631509E-4</c:v>
                </c:pt>
                <c:pt idx="1798">
                  <c:v>5.1151150867823764E-4</c:v>
                </c:pt>
                <c:pt idx="1799">
                  <c:v>5.1350979973297732E-4</c:v>
                </c:pt>
                <c:pt idx="1800">
                  <c:v>5.1616512683578099E-4</c:v>
                </c:pt>
                <c:pt idx="1801">
                  <c:v>5.0983514018691583E-4</c:v>
                </c:pt>
                <c:pt idx="1802">
                  <c:v>5.0695887850467282E-4</c:v>
                </c:pt>
                <c:pt idx="1803">
                  <c:v>5.1030579439252329E-4</c:v>
                </c:pt>
                <c:pt idx="1804">
                  <c:v>5.0577356475300396E-4</c:v>
                </c:pt>
                <c:pt idx="1805">
                  <c:v>4.9947161548731631E-4</c:v>
                </c:pt>
                <c:pt idx="1806">
                  <c:v>5.04105740987984E-4</c:v>
                </c:pt>
                <c:pt idx="1807">
                  <c:v>4.9761869158878507E-4</c:v>
                </c:pt>
                <c:pt idx="1808">
                  <c:v>4.992256341789052E-4</c:v>
                </c:pt>
                <c:pt idx="1809">
                  <c:v>5.0145052069425905E-4</c:v>
                </c:pt>
                <c:pt idx="1810">
                  <c:v>5.0618371161548724E-4</c:v>
                </c:pt>
                <c:pt idx="1811">
                  <c:v>5.1607700934579441E-4</c:v>
                </c:pt>
                <c:pt idx="1812">
                  <c:v>5.1008048064085448E-4</c:v>
                </c:pt>
                <c:pt idx="1813">
                  <c:v>5.1360950600801061E-4</c:v>
                </c:pt>
                <c:pt idx="1814">
                  <c:v>5.1418328437917221E-4</c:v>
                </c:pt>
                <c:pt idx="1815">
                  <c:v>5.0896080106809069E-4</c:v>
                </c:pt>
                <c:pt idx="1816">
                  <c:v>5.1725965287049394E-4</c:v>
                </c:pt>
                <c:pt idx="1817">
                  <c:v>5.193537516688918E-4</c:v>
                </c:pt>
                <c:pt idx="1818">
                  <c:v>5.1544357810413886E-4</c:v>
                </c:pt>
                <c:pt idx="1819">
                  <c:v>5.1979674232309741E-4</c:v>
                </c:pt>
                <c:pt idx="1820">
                  <c:v>5.1601014686248334E-4</c:v>
                </c:pt>
                <c:pt idx="1821">
                  <c:v>5.1342029372496655E-4</c:v>
                </c:pt>
                <c:pt idx="1822">
                  <c:v>5.1226691588785042E-4</c:v>
                </c:pt>
                <c:pt idx="1823">
                  <c:v>5.1587396528704932E-4</c:v>
                </c:pt>
                <c:pt idx="1824">
                  <c:v>5.1486728971962613E-4</c:v>
                </c:pt>
                <c:pt idx="1825">
                  <c:v>5.1848261682242984E-4</c:v>
                </c:pt>
                <c:pt idx="1826">
                  <c:v>5.1679364485981299E-4</c:v>
                </c:pt>
                <c:pt idx="1827">
                  <c:v>5.1325073431241657E-4</c:v>
                </c:pt>
                <c:pt idx="1828">
                  <c:v>5.161426435246996E-4</c:v>
                </c:pt>
                <c:pt idx="1829">
                  <c:v>5.1582008010680905E-4</c:v>
                </c:pt>
                <c:pt idx="1830">
                  <c:v>5.1653313751668891E-4</c:v>
                </c:pt>
                <c:pt idx="1831">
                  <c:v>5.1531962616822424E-4</c:v>
                </c:pt>
                <c:pt idx="1832">
                  <c:v>5.1906857142857137E-4</c:v>
                </c:pt>
                <c:pt idx="1833">
                  <c:v>5.2227129506008003E-4</c:v>
                </c:pt>
                <c:pt idx="1834">
                  <c:v>5.1762542056074765E-4</c:v>
                </c:pt>
                <c:pt idx="1835">
                  <c:v>5.1184058744993316E-4</c:v>
                </c:pt>
                <c:pt idx="1836">
                  <c:v>5.1729105473965282E-4</c:v>
                </c:pt>
                <c:pt idx="1837">
                  <c:v>5.1308987983978631E-4</c:v>
                </c:pt>
                <c:pt idx="1838">
                  <c:v>5.0948918558077429E-4</c:v>
                </c:pt>
                <c:pt idx="1839">
                  <c:v>5.1237591455273695E-4</c:v>
                </c:pt>
                <c:pt idx="1840">
                  <c:v>5.1987578104138851E-4</c:v>
                </c:pt>
                <c:pt idx="1841">
                  <c:v>5.1615684913217618E-4</c:v>
                </c:pt>
                <c:pt idx="1842">
                  <c:v>5.2347658210947926E-4</c:v>
                </c:pt>
                <c:pt idx="1843">
                  <c:v>5.2309217623497991E-4</c:v>
                </c:pt>
                <c:pt idx="1844">
                  <c:v>5.2229265687583437E-4</c:v>
                </c:pt>
                <c:pt idx="1845">
                  <c:v>5.2212774365821091E-4</c:v>
                </c:pt>
                <c:pt idx="1846">
                  <c:v>5.1994040053404537E-4</c:v>
                </c:pt>
                <c:pt idx="1847">
                  <c:v>5.2036720961281711E-4</c:v>
                </c:pt>
                <c:pt idx="1848">
                  <c:v>5.1732945260347127E-4</c:v>
                </c:pt>
                <c:pt idx="1849">
                  <c:v>5.1823791722296387E-4</c:v>
                </c:pt>
                <c:pt idx="1850">
                  <c:v>5.1953009345794389E-4</c:v>
                </c:pt>
                <c:pt idx="1851">
                  <c:v>5.2237073431241651E-4</c:v>
                </c:pt>
                <c:pt idx="1852">
                  <c:v>5.1212421895861142E-4</c:v>
                </c:pt>
                <c:pt idx="1853">
                  <c:v>5.1308982643524694E-4</c:v>
                </c:pt>
                <c:pt idx="1854">
                  <c:v>5.1505735647530031E-4</c:v>
                </c:pt>
                <c:pt idx="1855">
                  <c:v>5.2378622162883837E-4</c:v>
                </c:pt>
                <c:pt idx="1856">
                  <c:v>5.2021575433911871E-4</c:v>
                </c:pt>
                <c:pt idx="1857">
                  <c:v>5.2050931909212279E-4</c:v>
                </c:pt>
                <c:pt idx="1858">
                  <c:v>5.3036229639519359E-4</c:v>
                </c:pt>
                <c:pt idx="1859">
                  <c:v>5.3133452603471292E-4</c:v>
                </c:pt>
                <c:pt idx="1860">
                  <c:v>5.2613917222963952E-4</c:v>
                </c:pt>
                <c:pt idx="1861">
                  <c:v>5.2900694259012005E-4</c:v>
                </c:pt>
                <c:pt idx="1862">
                  <c:v>5.3000304405874496E-4</c:v>
                </c:pt>
                <c:pt idx="1863">
                  <c:v>5.3026056074766353E-4</c:v>
                </c:pt>
                <c:pt idx="1864">
                  <c:v>5.2711636849132177E-4</c:v>
                </c:pt>
                <c:pt idx="1865">
                  <c:v>5.2540213618157536E-4</c:v>
                </c:pt>
                <c:pt idx="1866">
                  <c:v>5.3084411214953265E-4</c:v>
                </c:pt>
                <c:pt idx="1867">
                  <c:v>5.3168865153538044E-4</c:v>
                </c:pt>
                <c:pt idx="1868">
                  <c:v>5.2506445927903874E-4</c:v>
                </c:pt>
                <c:pt idx="1869">
                  <c:v>5.2633489986648866E-4</c:v>
                </c:pt>
                <c:pt idx="1870">
                  <c:v>5.269434445927903E-4</c:v>
                </c:pt>
                <c:pt idx="1871">
                  <c:v>5.2679802403204272E-4</c:v>
                </c:pt>
                <c:pt idx="1872">
                  <c:v>5.2640635514018689E-4</c:v>
                </c:pt>
                <c:pt idx="1873">
                  <c:v>5.2234744993324435E-4</c:v>
                </c:pt>
                <c:pt idx="1874">
                  <c:v>5.289317489986648E-4</c:v>
                </c:pt>
                <c:pt idx="1875">
                  <c:v>5.2837383177570089E-4</c:v>
                </c:pt>
                <c:pt idx="1876">
                  <c:v>5.309013618157543E-4</c:v>
                </c:pt>
                <c:pt idx="1877">
                  <c:v>5.3083236315086785E-4</c:v>
                </c:pt>
                <c:pt idx="1878">
                  <c:v>5.2817473965287049E-4</c:v>
                </c:pt>
                <c:pt idx="1879">
                  <c:v>5.3072165554072094E-4</c:v>
                </c:pt>
                <c:pt idx="1880">
                  <c:v>5.2642622162883841E-4</c:v>
                </c:pt>
                <c:pt idx="1881">
                  <c:v>5.2068042723631505E-4</c:v>
                </c:pt>
                <c:pt idx="1882">
                  <c:v>5.1916939919893182E-4</c:v>
                </c:pt>
                <c:pt idx="1883">
                  <c:v>5.2513084112149533E-4</c:v>
                </c:pt>
                <c:pt idx="1884">
                  <c:v>5.1594819759679571E-4</c:v>
                </c:pt>
                <c:pt idx="1885">
                  <c:v>5.1278857142857137E-4</c:v>
                </c:pt>
                <c:pt idx="1886">
                  <c:v>5.1569255006675559E-4</c:v>
                </c:pt>
                <c:pt idx="1887">
                  <c:v>5.196106275033377E-4</c:v>
                </c:pt>
                <c:pt idx="1888">
                  <c:v>5.2306301735647524E-4</c:v>
                </c:pt>
                <c:pt idx="1889">
                  <c:v>5.3030574098798398E-4</c:v>
                </c:pt>
                <c:pt idx="1890">
                  <c:v>5.2872437917222959E-4</c:v>
                </c:pt>
                <c:pt idx="1891">
                  <c:v>5.3084950600801068E-4</c:v>
                </c:pt>
                <c:pt idx="1892">
                  <c:v>5.315772496662216E-4</c:v>
                </c:pt>
                <c:pt idx="1893">
                  <c:v>5.282507343124165E-4</c:v>
                </c:pt>
                <c:pt idx="1894">
                  <c:v>5.2731578104138845E-4</c:v>
                </c:pt>
                <c:pt idx="1895">
                  <c:v>5.2619925233644859E-4</c:v>
                </c:pt>
                <c:pt idx="1896">
                  <c:v>5.2682728971962611E-4</c:v>
                </c:pt>
                <c:pt idx="1897">
                  <c:v>5.2096256341789039E-4</c:v>
                </c:pt>
                <c:pt idx="1898">
                  <c:v>5.2589495327102793E-4</c:v>
                </c:pt>
                <c:pt idx="1899">
                  <c:v>5.1834493991989312E-4</c:v>
                </c:pt>
                <c:pt idx="1900">
                  <c:v>5.2050328437917219E-4</c:v>
                </c:pt>
                <c:pt idx="1901">
                  <c:v>5.1696074766355142E-4</c:v>
                </c:pt>
                <c:pt idx="1902">
                  <c:v>5.1612069425901195E-4</c:v>
                </c:pt>
                <c:pt idx="1903">
                  <c:v>5.1791017356475296E-4</c:v>
                </c:pt>
                <c:pt idx="1904">
                  <c:v>5.1990568758344458E-4</c:v>
                </c:pt>
                <c:pt idx="1905">
                  <c:v>5.1967086782376507E-4</c:v>
                </c:pt>
                <c:pt idx="1906">
                  <c:v>5.2022061415220289E-4</c:v>
                </c:pt>
                <c:pt idx="1907">
                  <c:v>5.2549532710280367E-4</c:v>
                </c:pt>
                <c:pt idx="1908">
                  <c:v>5.2358098798397854E-4</c:v>
                </c:pt>
                <c:pt idx="1909">
                  <c:v>5.2171081441922563E-4</c:v>
                </c:pt>
                <c:pt idx="1910">
                  <c:v>5.2937628838451269E-4</c:v>
                </c:pt>
                <c:pt idx="1911">
                  <c:v>5.2683423230974631E-4</c:v>
                </c:pt>
                <c:pt idx="1912">
                  <c:v>5.2802622162883834E-4</c:v>
                </c:pt>
                <c:pt idx="1913">
                  <c:v>5.1838429906542053E-4</c:v>
                </c:pt>
                <c:pt idx="1914">
                  <c:v>5.1689174899866486E-4</c:v>
                </c:pt>
                <c:pt idx="1915">
                  <c:v>5.1472918558077439E-4</c:v>
                </c:pt>
                <c:pt idx="1916">
                  <c:v>5.1421425901201597E-4</c:v>
                </c:pt>
                <c:pt idx="1917">
                  <c:v>5.1171866488651529E-4</c:v>
                </c:pt>
                <c:pt idx="1918">
                  <c:v>5.1045506008010673E-4</c:v>
                </c:pt>
                <c:pt idx="1919">
                  <c:v>5.1286974632843785E-4</c:v>
                </c:pt>
                <c:pt idx="1920">
                  <c:v>5.1433981308411213E-4</c:v>
                </c:pt>
                <c:pt idx="1921">
                  <c:v>5.2289441922563412E-4</c:v>
                </c:pt>
                <c:pt idx="1922">
                  <c:v>5.2295535380507342E-4</c:v>
                </c:pt>
                <c:pt idx="1923">
                  <c:v>5.2470424566088115E-4</c:v>
                </c:pt>
                <c:pt idx="1924">
                  <c:v>5.1921383177570086E-4</c:v>
                </c:pt>
                <c:pt idx="1925">
                  <c:v>5.2098168224299062E-4</c:v>
                </c:pt>
                <c:pt idx="1926">
                  <c:v>5.1950771695594123E-4</c:v>
                </c:pt>
                <c:pt idx="1927">
                  <c:v>5.2368576769025368E-4</c:v>
                </c:pt>
                <c:pt idx="1928">
                  <c:v>5.2485436582109472E-4</c:v>
                </c:pt>
                <c:pt idx="1929">
                  <c:v>5.2215054739652869E-4</c:v>
                </c:pt>
                <c:pt idx="1930">
                  <c:v>5.2061463284379167E-4</c:v>
                </c:pt>
                <c:pt idx="1931">
                  <c:v>5.2039348464619488E-4</c:v>
                </c:pt>
                <c:pt idx="1932">
                  <c:v>5.168209345794392E-4</c:v>
                </c:pt>
                <c:pt idx="1933">
                  <c:v>5.1765890520694255E-4</c:v>
                </c:pt>
                <c:pt idx="1934">
                  <c:v>5.2000058744993327E-4</c:v>
                </c:pt>
                <c:pt idx="1935">
                  <c:v>5.1718184245660884E-4</c:v>
                </c:pt>
                <c:pt idx="1936">
                  <c:v>5.1906947930574097E-4</c:v>
                </c:pt>
                <c:pt idx="1937">
                  <c:v>5.2004731642189578E-4</c:v>
                </c:pt>
                <c:pt idx="1938">
                  <c:v>5.2164368491321752E-4</c:v>
                </c:pt>
                <c:pt idx="1939">
                  <c:v>5.2245351134846453E-4</c:v>
                </c:pt>
                <c:pt idx="1940">
                  <c:v>5.2773399198931909E-4</c:v>
                </c:pt>
                <c:pt idx="1941">
                  <c:v>5.2537655540720962E-4</c:v>
                </c:pt>
                <c:pt idx="1942">
                  <c:v>5.2248811748998659E-4</c:v>
                </c:pt>
                <c:pt idx="1943">
                  <c:v>5.2708048064085446E-4</c:v>
                </c:pt>
                <c:pt idx="1944">
                  <c:v>5.2604224299065418E-4</c:v>
                </c:pt>
                <c:pt idx="1945">
                  <c:v>5.2033805073431233E-4</c:v>
                </c:pt>
                <c:pt idx="1946">
                  <c:v>5.2031765020026696E-4</c:v>
                </c:pt>
                <c:pt idx="1947">
                  <c:v>5.1561345794392524E-4</c:v>
                </c:pt>
                <c:pt idx="1948">
                  <c:v>5.1421020026702266E-4</c:v>
                </c:pt>
                <c:pt idx="1949">
                  <c:v>5.145208544726301E-4</c:v>
                </c:pt>
                <c:pt idx="1950">
                  <c:v>5.2142974632843786E-4</c:v>
                </c:pt>
                <c:pt idx="1951">
                  <c:v>5.2636058744993323E-4</c:v>
                </c:pt>
                <c:pt idx="1952">
                  <c:v>5.2028128170894528E-4</c:v>
                </c:pt>
                <c:pt idx="1953">
                  <c:v>5.2632769025367154E-4</c:v>
                </c:pt>
                <c:pt idx="1954">
                  <c:v>5.2515118825100134E-4</c:v>
                </c:pt>
                <c:pt idx="1955">
                  <c:v>5.2700662216288382E-4</c:v>
                </c:pt>
                <c:pt idx="1956">
                  <c:v>5.2948827770360474E-4</c:v>
                </c:pt>
                <c:pt idx="1957">
                  <c:v>5.2653895861148187E-4</c:v>
                </c:pt>
                <c:pt idx="1958">
                  <c:v>5.2499012016021351E-4</c:v>
                </c:pt>
                <c:pt idx="1959">
                  <c:v>5.2542307076101458E-4</c:v>
                </c:pt>
                <c:pt idx="1960">
                  <c:v>5.2652518024032041E-4</c:v>
                </c:pt>
                <c:pt idx="1961">
                  <c:v>5.2468785046728972E-4</c:v>
                </c:pt>
                <c:pt idx="1962">
                  <c:v>5.1875893190921226E-4</c:v>
                </c:pt>
                <c:pt idx="1963">
                  <c:v>5.19889826435247E-4</c:v>
                </c:pt>
                <c:pt idx="1964">
                  <c:v>5.1972251001335113E-4</c:v>
                </c:pt>
                <c:pt idx="1965">
                  <c:v>5.1942077436582107E-4</c:v>
                </c:pt>
                <c:pt idx="1966">
                  <c:v>5.1663305740987976E-4</c:v>
                </c:pt>
                <c:pt idx="1967">
                  <c:v>5.2108785046728963E-4</c:v>
                </c:pt>
                <c:pt idx="1968">
                  <c:v>5.2243316421895863E-4</c:v>
                </c:pt>
                <c:pt idx="1969">
                  <c:v>5.2773340453938589E-4</c:v>
                </c:pt>
                <c:pt idx="1970">
                  <c:v>5.3621094793057406E-4</c:v>
                </c:pt>
                <c:pt idx="1971">
                  <c:v>5.3501842456608808E-4</c:v>
                </c:pt>
                <c:pt idx="1972">
                  <c:v>5.2920016021361805E-4</c:v>
                </c:pt>
                <c:pt idx="1973">
                  <c:v>5.3106750333778375E-4</c:v>
                </c:pt>
                <c:pt idx="1974">
                  <c:v>5.2882317757009338E-4</c:v>
                </c:pt>
                <c:pt idx="1975">
                  <c:v>5.36263818424566E-4</c:v>
                </c:pt>
                <c:pt idx="1976">
                  <c:v>5.3335615487316423E-4</c:v>
                </c:pt>
                <c:pt idx="1977">
                  <c:v>5.3401345794392514E-4</c:v>
                </c:pt>
                <c:pt idx="1978">
                  <c:v>5.2766114819759679E-4</c:v>
                </c:pt>
                <c:pt idx="1979">
                  <c:v>5.2285153538050735E-4</c:v>
                </c:pt>
                <c:pt idx="1980">
                  <c:v>5.2360154873164211E-4</c:v>
                </c:pt>
                <c:pt idx="1981">
                  <c:v>5.2072299065420552E-4</c:v>
                </c:pt>
                <c:pt idx="1982">
                  <c:v>5.2375460614152204E-4</c:v>
                </c:pt>
                <c:pt idx="1983">
                  <c:v>5.2623129506008004E-4</c:v>
                </c:pt>
                <c:pt idx="1984">
                  <c:v>5.27886782376502E-4</c:v>
                </c:pt>
                <c:pt idx="1985">
                  <c:v>5.3320704939919888E-4</c:v>
                </c:pt>
                <c:pt idx="1986">
                  <c:v>5.3353644859813079E-4</c:v>
                </c:pt>
                <c:pt idx="1987">
                  <c:v>5.3813724966622156E-4</c:v>
                </c:pt>
                <c:pt idx="1988">
                  <c:v>5.3743124165554074E-4</c:v>
                </c:pt>
                <c:pt idx="1989">
                  <c:v>5.3615327102803729E-4</c:v>
                </c:pt>
                <c:pt idx="1990">
                  <c:v>5.3826061415220288E-4</c:v>
                </c:pt>
                <c:pt idx="1991">
                  <c:v>5.3811642189586107E-4</c:v>
                </c:pt>
                <c:pt idx="1992">
                  <c:v>5.2898205607476636E-4</c:v>
                </c:pt>
                <c:pt idx="1993">
                  <c:v>5.2864934579439254E-4</c:v>
                </c:pt>
                <c:pt idx="1994">
                  <c:v>5.2852635514018687E-4</c:v>
                </c:pt>
                <c:pt idx="1995">
                  <c:v>5.2251172229639514E-4</c:v>
                </c:pt>
                <c:pt idx="1996">
                  <c:v>5.2630408544726299E-4</c:v>
                </c:pt>
                <c:pt idx="1997">
                  <c:v>5.2639610146862478E-4</c:v>
                </c:pt>
                <c:pt idx="1998">
                  <c:v>5.3007684913217612E-4</c:v>
                </c:pt>
                <c:pt idx="1999">
                  <c:v>5.30704512683578E-4</c:v>
                </c:pt>
                <c:pt idx="2000">
                  <c:v>5.3152064085447252E-4</c:v>
                </c:pt>
                <c:pt idx="2001">
                  <c:v>5.3393532710280375E-4</c:v>
                </c:pt>
                <c:pt idx="2002">
                  <c:v>5.3906221628838443E-4</c:v>
                </c:pt>
                <c:pt idx="2003">
                  <c:v>5.3841174899866488E-4</c:v>
                </c:pt>
                <c:pt idx="2004">
                  <c:v>5.3922082777036048E-4</c:v>
                </c:pt>
                <c:pt idx="2005">
                  <c:v>5.3872790387182908E-4</c:v>
                </c:pt>
                <c:pt idx="2006">
                  <c:v>5.3766835781041383E-4</c:v>
                </c:pt>
                <c:pt idx="2007">
                  <c:v>5.3660720961281705E-4</c:v>
                </c:pt>
                <c:pt idx="2008">
                  <c:v>5.280608277703604E-4</c:v>
                </c:pt>
                <c:pt idx="2009">
                  <c:v>5.2314670226969286E-4</c:v>
                </c:pt>
                <c:pt idx="2010">
                  <c:v>5.2405927903871824E-4</c:v>
                </c:pt>
                <c:pt idx="2011">
                  <c:v>5.2407626168224288E-4</c:v>
                </c:pt>
                <c:pt idx="2012">
                  <c:v>5.2266718291054737E-4</c:v>
                </c:pt>
                <c:pt idx="2013">
                  <c:v>5.2705773030707604E-4</c:v>
                </c:pt>
                <c:pt idx="2014">
                  <c:v>5.2991765020026697E-4</c:v>
                </c:pt>
                <c:pt idx="2015">
                  <c:v>5.2972592790387178E-4</c:v>
                </c:pt>
                <c:pt idx="2016">
                  <c:v>5.2890013351134847E-4</c:v>
                </c:pt>
                <c:pt idx="2017">
                  <c:v>5.2801463284379163E-4</c:v>
                </c:pt>
                <c:pt idx="2018">
                  <c:v>5.3520160213618153E-4</c:v>
                </c:pt>
                <c:pt idx="2019">
                  <c:v>5.3358146862483304E-4</c:v>
                </c:pt>
                <c:pt idx="2020">
                  <c:v>5.3556688918558065E-4</c:v>
                </c:pt>
                <c:pt idx="2021">
                  <c:v>5.3464993324432578E-4</c:v>
                </c:pt>
                <c:pt idx="2022">
                  <c:v>5.3713431241655539E-4</c:v>
                </c:pt>
                <c:pt idx="2023">
                  <c:v>5.3599786381842453E-4</c:v>
                </c:pt>
                <c:pt idx="2024">
                  <c:v>5.3469265687583435E-4</c:v>
                </c:pt>
                <c:pt idx="2025">
                  <c:v>5.337028037383177E-4</c:v>
                </c:pt>
                <c:pt idx="2026">
                  <c:v>5.3101212283044057E-4</c:v>
                </c:pt>
                <c:pt idx="2027">
                  <c:v>5.2851428571428567E-4</c:v>
                </c:pt>
                <c:pt idx="2028">
                  <c:v>5.3072662216288385E-4</c:v>
                </c:pt>
                <c:pt idx="2029">
                  <c:v>5.319531108144191E-4</c:v>
                </c:pt>
                <c:pt idx="2030">
                  <c:v>5.3342857142857131E-4</c:v>
                </c:pt>
                <c:pt idx="2031">
                  <c:v>5.366333778371161E-4</c:v>
                </c:pt>
                <c:pt idx="2032">
                  <c:v>5.3664192256341783E-4</c:v>
                </c:pt>
                <c:pt idx="2033">
                  <c:v>5.3691375166889182E-4</c:v>
                </c:pt>
                <c:pt idx="2034">
                  <c:v>5.4488331108144188E-4</c:v>
                </c:pt>
                <c:pt idx="2035">
                  <c:v>5.4135166889185578E-4</c:v>
                </c:pt>
                <c:pt idx="2036">
                  <c:v>5.4366408544726289E-4</c:v>
                </c:pt>
                <c:pt idx="2037">
                  <c:v>5.4090894526034709E-4</c:v>
                </c:pt>
                <c:pt idx="2038">
                  <c:v>5.4503391188250993E-4</c:v>
                </c:pt>
                <c:pt idx="2039">
                  <c:v>5.4158504672897196E-4</c:v>
                </c:pt>
                <c:pt idx="2040">
                  <c:v>5.4113591455273692E-4</c:v>
                </c:pt>
                <c:pt idx="2041">
                  <c:v>5.3470814419225628E-4</c:v>
                </c:pt>
                <c:pt idx="2042">
                  <c:v>5.3542803738317762E-4</c:v>
                </c:pt>
                <c:pt idx="2043">
                  <c:v>5.3171610146862485E-4</c:v>
                </c:pt>
                <c:pt idx="2044">
                  <c:v>5.3534739652870487E-4</c:v>
                </c:pt>
                <c:pt idx="2045">
                  <c:v>5.3346152202937247E-4</c:v>
                </c:pt>
                <c:pt idx="2046">
                  <c:v>5.2653153538050729E-4</c:v>
                </c:pt>
                <c:pt idx="2047">
                  <c:v>5.319120961281708E-4</c:v>
                </c:pt>
                <c:pt idx="2048">
                  <c:v>5.3428464619492656E-4</c:v>
                </c:pt>
                <c:pt idx="2049">
                  <c:v>5.3933457943925226E-4</c:v>
                </c:pt>
                <c:pt idx="2050">
                  <c:v>5.3921922563417895E-4</c:v>
                </c:pt>
                <c:pt idx="2051">
                  <c:v>5.4314873164218946E-4</c:v>
                </c:pt>
                <c:pt idx="2052">
                  <c:v>5.4071775700934575E-4</c:v>
                </c:pt>
                <c:pt idx="2053">
                  <c:v>5.434397863818424E-4</c:v>
                </c:pt>
                <c:pt idx="2054">
                  <c:v>5.4461895861148194E-4</c:v>
                </c:pt>
                <c:pt idx="2055">
                  <c:v>5.4393484646194919E-4</c:v>
                </c:pt>
                <c:pt idx="2056">
                  <c:v>5.4227129506008009E-4</c:v>
                </c:pt>
                <c:pt idx="2057">
                  <c:v>5.3547129506008003E-4</c:v>
                </c:pt>
                <c:pt idx="2058">
                  <c:v>5.2939412550066746E-4</c:v>
                </c:pt>
                <c:pt idx="2059">
                  <c:v>5.3146344459279035E-4</c:v>
                </c:pt>
                <c:pt idx="2060">
                  <c:v>5.3065740987983973E-4</c:v>
                </c:pt>
                <c:pt idx="2061">
                  <c:v>5.2784218958611476E-4</c:v>
                </c:pt>
                <c:pt idx="2062">
                  <c:v>5.261870226969292E-4</c:v>
                </c:pt>
                <c:pt idx="2063">
                  <c:v>5.2538723631508674E-4</c:v>
                </c:pt>
                <c:pt idx="2064">
                  <c:v>5.3532016021361813E-4</c:v>
                </c:pt>
                <c:pt idx="2065">
                  <c:v>5.3563684913217617E-4</c:v>
                </c:pt>
                <c:pt idx="2066">
                  <c:v>5.3851481975967955E-4</c:v>
                </c:pt>
                <c:pt idx="2067">
                  <c:v>5.444592790387182E-4</c:v>
                </c:pt>
                <c:pt idx="2068">
                  <c:v>5.4463604806408541E-4</c:v>
                </c:pt>
                <c:pt idx="2069">
                  <c:v>5.4389105473965282E-4</c:v>
                </c:pt>
                <c:pt idx="2070">
                  <c:v>5.4223818424566084E-4</c:v>
                </c:pt>
                <c:pt idx="2071">
                  <c:v>5.4157062750333771E-4</c:v>
                </c:pt>
                <c:pt idx="2072">
                  <c:v>5.3809078771695587E-4</c:v>
                </c:pt>
                <c:pt idx="2073">
                  <c:v>5.3869105473965291E-4</c:v>
                </c:pt>
                <c:pt idx="2074">
                  <c:v>5.3557970627503336E-4</c:v>
                </c:pt>
                <c:pt idx="2075">
                  <c:v>5.3201431241655533E-4</c:v>
                </c:pt>
                <c:pt idx="2076">
                  <c:v>5.3539652870493979E-4</c:v>
                </c:pt>
                <c:pt idx="2077">
                  <c:v>5.3996475300400527E-4</c:v>
                </c:pt>
                <c:pt idx="2078">
                  <c:v>5.3885180240320423E-4</c:v>
                </c:pt>
                <c:pt idx="2079">
                  <c:v>5.3820881174899862E-4</c:v>
                </c:pt>
                <c:pt idx="2080">
                  <c:v>5.4231295060080107E-4</c:v>
                </c:pt>
                <c:pt idx="2081">
                  <c:v>5.4726355140186913E-4</c:v>
                </c:pt>
                <c:pt idx="2082">
                  <c:v>5.4687636849132173E-4</c:v>
                </c:pt>
                <c:pt idx="2083">
                  <c:v>5.4410040053404533E-4</c:v>
                </c:pt>
                <c:pt idx="2084">
                  <c:v>5.4766515353805068E-4</c:v>
                </c:pt>
                <c:pt idx="2085">
                  <c:v>5.4184299065420554E-4</c:v>
                </c:pt>
                <c:pt idx="2086">
                  <c:v>5.4392843791722283E-4</c:v>
                </c:pt>
                <c:pt idx="2087">
                  <c:v>5.4776021361815745E-4</c:v>
                </c:pt>
                <c:pt idx="2088">
                  <c:v>5.410600801068091E-4</c:v>
                </c:pt>
                <c:pt idx="2089">
                  <c:v>5.4197703604806397E-4</c:v>
                </c:pt>
                <c:pt idx="2090">
                  <c:v>5.4186328437917219E-4</c:v>
                </c:pt>
                <c:pt idx="2091">
                  <c:v>5.3823818424566085E-4</c:v>
                </c:pt>
                <c:pt idx="2092">
                  <c:v>5.388758344459279E-4</c:v>
                </c:pt>
                <c:pt idx="2093">
                  <c:v>5.377703604806408E-4</c:v>
                </c:pt>
                <c:pt idx="2094">
                  <c:v>5.3977303070761008E-4</c:v>
                </c:pt>
                <c:pt idx="2095">
                  <c:v>5.4562883845126831E-4</c:v>
                </c:pt>
                <c:pt idx="2096">
                  <c:v>5.4252870493991983E-4</c:v>
                </c:pt>
                <c:pt idx="2097">
                  <c:v>5.442429906542056E-4</c:v>
                </c:pt>
                <c:pt idx="2098">
                  <c:v>5.507273698264352E-4</c:v>
                </c:pt>
                <c:pt idx="2099">
                  <c:v>5.4777303070761016E-4</c:v>
                </c:pt>
                <c:pt idx="2100">
                  <c:v>5.4462002670226963E-4</c:v>
                </c:pt>
                <c:pt idx="2101">
                  <c:v>5.4170520694259009E-4</c:v>
                </c:pt>
                <c:pt idx="2102">
                  <c:v>5.4813351134846457E-4</c:v>
                </c:pt>
                <c:pt idx="2103">
                  <c:v>5.4813831775700928E-4</c:v>
                </c:pt>
                <c:pt idx="2104">
                  <c:v>5.4838077436582104E-4</c:v>
                </c:pt>
                <c:pt idx="2105">
                  <c:v>5.4422643524699597E-4</c:v>
                </c:pt>
                <c:pt idx="2106">
                  <c:v>5.3847263017356472E-4</c:v>
                </c:pt>
                <c:pt idx="2107">
                  <c:v>5.3870440587449936E-4</c:v>
                </c:pt>
                <c:pt idx="2108">
                  <c:v>5.3718931909212272E-4</c:v>
                </c:pt>
                <c:pt idx="2109">
                  <c:v>5.3928491321762349E-4</c:v>
                </c:pt>
                <c:pt idx="2110">
                  <c:v>5.3140881174899867E-4</c:v>
                </c:pt>
                <c:pt idx="2111">
                  <c:v>5.3013874499332439E-4</c:v>
                </c:pt>
                <c:pt idx="2112">
                  <c:v>5.3800373831775698E-4</c:v>
                </c:pt>
                <c:pt idx="2113">
                  <c:v>5.4823284379172221E-4</c:v>
                </c:pt>
                <c:pt idx="2114">
                  <c:v>5.4204272363150873E-4</c:v>
                </c:pt>
                <c:pt idx="2115">
                  <c:v>5.4455220293724959E-4</c:v>
                </c:pt>
                <c:pt idx="2116">
                  <c:v>5.4085981308411217E-4</c:v>
                </c:pt>
                <c:pt idx="2117">
                  <c:v>5.38795727636849E-4</c:v>
                </c:pt>
                <c:pt idx="2118">
                  <c:v>5.3622536715620831E-4</c:v>
                </c:pt>
                <c:pt idx="2119">
                  <c:v>5.3853297730307081E-4</c:v>
                </c:pt>
                <c:pt idx="2120">
                  <c:v>5.3323786381842455E-4</c:v>
                </c:pt>
                <c:pt idx="2121">
                  <c:v>5.2934040053404538E-4</c:v>
                </c:pt>
                <c:pt idx="2122">
                  <c:v>5.3161821094793054E-4</c:v>
                </c:pt>
                <c:pt idx="2123">
                  <c:v>5.2688843791722298E-4</c:v>
                </c:pt>
                <c:pt idx="2124">
                  <c:v>5.2867540720961275E-4</c:v>
                </c:pt>
                <c:pt idx="2125">
                  <c:v>5.3079417890520696E-4</c:v>
                </c:pt>
                <c:pt idx="2126">
                  <c:v>5.3232555407209609E-4</c:v>
                </c:pt>
                <c:pt idx="2127">
                  <c:v>5.3888544726301733E-4</c:v>
                </c:pt>
                <c:pt idx="2128">
                  <c:v>5.4185313751668881E-4</c:v>
                </c:pt>
                <c:pt idx="2129">
                  <c:v>5.4581255006675561E-4</c:v>
                </c:pt>
                <c:pt idx="2130">
                  <c:v>5.435919893190921E-4</c:v>
                </c:pt>
                <c:pt idx="2131">
                  <c:v>5.449137516688919E-4</c:v>
                </c:pt>
                <c:pt idx="2132">
                  <c:v>5.4264138851802402E-4</c:v>
                </c:pt>
                <c:pt idx="2133">
                  <c:v>5.4445340453938579E-4</c:v>
                </c:pt>
                <c:pt idx="2134">
                  <c:v>5.4530947930574094E-4</c:v>
                </c:pt>
                <c:pt idx="2135">
                  <c:v>5.3948678237650195E-4</c:v>
                </c:pt>
                <c:pt idx="2136">
                  <c:v>5.3404859813084105E-4</c:v>
                </c:pt>
                <c:pt idx="2137">
                  <c:v>5.366136181575434E-4</c:v>
                </c:pt>
                <c:pt idx="2138">
                  <c:v>5.3812336448598127E-4</c:v>
                </c:pt>
                <c:pt idx="2139">
                  <c:v>5.3854365821094782E-4</c:v>
                </c:pt>
                <c:pt idx="2140">
                  <c:v>5.3567263017356465E-4</c:v>
                </c:pt>
                <c:pt idx="2141">
                  <c:v>5.4095540720961279E-4</c:v>
                </c:pt>
                <c:pt idx="2142">
                  <c:v>5.4545527369826428E-4</c:v>
                </c:pt>
                <c:pt idx="2143">
                  <c:v>5.5042189586114823E-4</c:v>
                </c:pt>
                <c:pt idx="2144">
                  <c:v>5.5601174899866487E-4</c:v>
                </c:pt>
                <c:pt idx="2145">
                  <c:v>5.5003845126835773E-4</c:v>
                </c:pt>
                <c:pt idx="2146">
                  <c:v>5.4933030707610142E-4</c:v>
                </c:pt>
                <c:pt idx="2147">
                  <c:v>5.5144192256341787E-4</c:v>
                </c:pt>
                <c:pt idx="2148">
                  <c:v>5.4401335113484644E-4</c:v>
                </c:pt>
                <c:pt idx="2149">
                  <c:v>5.4167049399198931E-4</c:v>
                </c:pt>
                <c:pt idx="2150">
                  <c:v>5.4255113484646185E-4</c:v>
                </c:pt>
                <c:pt idx="2151">
                  <c:v>5.4353004005340446E-4</c:v>
                </c:pt>
                <c:pt idx="2152">
                  <c:v>5.4778531375166892E-4</c:v>
                </c:pt>
                <c:pt idx="2153">
                  <c:v>5.4249826435246991E-4</c:v>
                </c:pt>
                <c:pt idx="2154">
                  <c:v>5.3926782376502002E-4</c:v>
                </c:pt>
                <c:pt idx="2155">
                  <c:v>5.4150226969292383E-4</c:v>
                </c:pt>
                <c:pt idx="2156">
                  <c:v>5.4023444592790387E-4</c:v>
                </c:pt>
                <c:pt idx="2157">
                  <c:v>5.4184993324432574E-4</c:v>
                </c:pt>
                <c:pt idx="2158">
                  <c:v>5.4786061415220289E-4</c:v>
                </c:pt>
                <c:pt idx="2159">
                  <c:v>5.4869265687583447E-4</c:v>
                </c:pt>
                <c:pt idx="2160">
                  <c:v>5.5304352469959944E-4</c:v>
                </c:pt>
                <c:pt idx="2161">
                  <c:v>5.5272202937249658E-4</c:v>
                </c:pt>
                <c:pt idx="2162">
                  <c:v>5.6305687583444591E-4</c:v>
                </c:pt>
                <c:pt idx="2163">
                  <c:v>5.5746542056074762E-4</c:v>
                </c:pt>
                <c:pt idx="2164">
                  <c:v>5.616315086782376E-4</c:v>
                </c:pt>
                <c:pt idx="2165">
                  <c:v>5.6304993324432571E-4</c:v>
                </c:pt>
                <c:pt idx="2166">
                  <c:v>5.5387182910547389E-4</c:v>
                </c:pt>
                <c:pt idx="2167">
                  <c:v>5.4948037383177563E-4</c:v>
                </c:pt>
                <c:pt idx="2168">
                  <c:v>5.4085447263017351E-4</c:v>
                </c:pt>
                <c:pt idx="2169">
                  <c:v>5.4184405874499334E-4</c:v>
                </c:pt>
                <c:pt idx="2170">
                  <c:v>5.439989319092122E-4</c:v>
                </c:pt>
                <c:pt idx="2171">
                  <c:v>5.5180400534045391E-4</c:v>
                </c:pt>
                <c:pt idx="2172">
                  <c:v>5.4957436582109471E-4</c:v>
                </c:pt>
                <c:pt idx="2173">
                  <c:v>5.5401335113484647E-4</c:v>
                </c:pt>
                <c:pt idx="2174">
                  <c:v>5.600528704939919E-4</c:v>
                </c:pt>
                <c:pt idx="2175">
                  <c:v>5.5914819759679568E-4</c:v>
                </c:pt>
                <c:pt idx="2176">
                  <c:v>5.6373831775700922E-4</c:v>
                </c:pt>
                <c:pt idx="2177">
                  <c:v>5.6525767690253673E-4</c:v>
                </c:pt>
                <c:pt idx="2178">
                  <c:v>5.6331642189586103E-4</c:v>
                </c:pt>
                <c:pt idx="2179">
                  <c:v>5.6120854472630172E-4</c:v>
                </c:pt>
                <c:pt idx="2180">
                  <c:v>5.6170841121495321E-4</c:v>
                </c:pt>
                <c:pt idx="2181">
                  <c:v>5.5551348464619491E-4</c:v>
                </c:pt>
                <c:pt idx="2182">
                  <c:v>5.4932710280373835E-4</c:v>
                </c:pt>
                <c:pt idx="2183">
                  <c:v>5.4842670226969289E-4</c:v>
                </c:pt>
                <c:pt idx="2184">
                  <c:v>5.4648865153538047E-4</c:v>
                </c:pt>
                <c:pt idx="2185">
                  <c:v>5.4102910547396534E-4</c:v>
                </c:pt>
                <c:pt idx="2186">
                  <c:v>5.3922563417890519E-4</c:v>
                </c:pt>
                <c:pt idx="2187">
                  <c:v>5.4350974632843792E-4</c:v>
                </c:pt>
                <c:pt idx="2188">
                  <c:v>5.4397863818424566E-4</c:v>
                </c:pt>
                <c:pt idx="2189">
                  <c:v>5.4538638184245655E-4</c:v>
                </c:pt>
                <c:pt idx="2190">
                  <c:v>5.4684966622162883E-4</c:v>
                </c:pt>
                <c:pt idx="2191">
                  <c:v>5.5084485981308411E-4</c:v>
                </c:pt>
                <c:pt idx="2192">
                  <c:v>5.492405874499332E-4</c:v>
                </c:pt>
                <c:pt idx="2193">
                  <c:v>5.5477222963951935E-4</c:v>
                </c:pt>
                <c:pt idx="2194">
                  <c:v>5.6217997329773017E-4</c:v>
                </c:pt>
                <c:pt idx="2195">
                  <c:v>5.5561068090787707E-4</c:v>
                </c:pt>
                <c:pt idx="2196">
                  <c:v>5.5375594125500662E-4</c:v>
                </c:pt>
                <c:pt idx="2197">
                  <c:v>5.5296555407209614E-4</c:v>
                </c:pt>
                <c:pt idx="2198">
                  <c:v>5.5046728971962612E-4</c:v>
                </c:pt>
                <c:pt idx="2199">
                  <c:v>5.5318344459279038E-4</c:v>
                </c:pt>
                <c:pt idx="2200">
                  <c:v>5.5084753004005333E-4</c:v>
                </c:pt>
                <c:pt idx="2201">
                  <c:v>5.4914232309746325E-4</c:v>
                </c:pt>
                <c:pt idx="2202">
                  <c:v>5.4628304405874488E-4</c:v>
                </c:pt>
                <c:pt idx="2203">
                  <c:v>5.4706168224299056E-4</c:v>
                </c:pt>
                <c:pt idx="2204">
                  <c:v>5.5151668891855799E-4</c:v>
                </c:pt>
                <c:pt idx="2205">
                  <c:v>5.5338317757009346E-4</c:v>
                </c:pt>
                <c:pt idx="2206">
                  <c:v>5.5000587449933244E-4</c:v>
                </c:pt>
                <c:pt idx="2207">
                  <c:v>5.5474445927903866E-4</c:v>
                </c:pt>
                <c:pt idx="2208">
                  <c:v>5.5842723631508676E-4</c:v>
                </c:pt>
                <c:pt idx="2209">
                  <c:v>5.6542056074766354E-4</c:v>
                </c:pt>
                <c:pt idx="2210">
                  <c:v>5.6383871829105466E-4</c:v>
                </c:pt>
                <c:pt idx="2211">
                  <c:v>5.6025794392523354E-4</c:v>
                </c:pt>
                <c:pt idx="2212">
                  <c:v>5.6146381842456607E-4</c:v>
                </c:pt>
                <c:pt idx="2213">
                  <c:v>5.6002723631508669E-4</c:v>
                </c:pt>
                <c:pt idx="2214">
                  <c:v>5.5652710280373831E-4</c:v>
                </c:pt>
                <c:pt idx="2215">
                  <c:v>5.5865580774365823E-4</c:v>
                </c:pt>
                <c:pt idx="2216">
                  <c:v>5.508251001335113E-4</c:v>
                </c:pt>
                <c:pt idx="2217">
                  <c:v>5.5548731642189575E-4</c:v>
                </c:pt>
                <c:pt idx="2218">
                  <c:v>5.5286995994659541E-4</c:v>
                </c:pt>
                <c:pt idx="2219">
                  <c:v>5.5683097463284374E-4</c:v>
                </c:pt>
                <c:pt idx="2220">
                  <c:v>5.5458424566088118E-4</c:v>
                </c:pt>
                <c:pt idx="2221">
                  <c:v>5.4629532710280364E-4</c:v>
                </c:pt>
                <c:pt idx="2222">
                  <c:v>5.4934472630173566E-4</c:v>
                </c:pt>
                <c:pt idx="2223">
                  <c:v>5.5227449933244318E-4</c:v>
                </c:pt>
                <c:pt idx="2224">
                  <c:v>5.5928544726301728E-4</c:v>
                </c:pt>
                <c:pt idx="2225">
                  <c:v>5.6391401869158874E-4</c:v>
                </c:pt>
                <c:pt idx="2226">
                  <c:v>5.6118825100133507E-4</c:v>
                </c:pt>
                <c:pt idx="2227">
                  <c:v>5.5976875834445926E-4</c:v>
                </c:pt>
                <c:pt idx="2228">
                  <c:v>5.5621255006675565E-4</c:v>
                </c:pt>
                <c:pt idx="2229">
                  <c:v>5.6124379172229634E-4</c:v>
                </c:pt>
                <c:pt idx="2230">
                  <c:v>5.5545580774365815E-4</c:v>
                </c:pt>
                <c:pt idx="2231">
                  <c:v>5.5354285714285709E-4</c:v>
                </c:pt>
                <c:pt idx="2232">
                  <c:v>5.4932336448598122E-4</c:v>
                </c:pt>
                <c:pt idx="2233">
                  <c:v>5.4510707610146863E-4</c:v>
                </c:pt>
                <c:pt idx="2234">
                  <c:v>5.4470280373831775E-4</c:v>
                </c:pt>
                <c:pt idx="2235">
                  <c:v>5.4598077436582109E-4</c:v>
                </c:pt>
                <c:pt idx="2236">
                  <c:v>5.4921281708945251E-4</c:v>
                </c:pt>
                <c:pt idx="2237">
                  <c:v>5.4734365821094782E-4</c:v>
                </c:pt>
                <c:pt idx="2238">
                  <c:v>5.4867983978638176E-4</c:v>
                </c:pt>
                <c:pt idx="2239">
                  <c:v>5.5012389853137519E-4</c:v>
                </c:pt>
                <c:pt idx="2240">
                  <c:v>5.560923898531374E-4</c:v>
                </c:pt>
                <c:pt idx="2241">
                  <c:v>5.5332069425901198E-4</c:v>
                </c:pt>
                <c:pt idx="2242">
                  <c:v>5.5131375166889184E-4</c:v>
                </c:pt>
                <c:pt idx="2243">
                  <c:v>5.5583284379172229E-4</c:v>
                </c:pt>
                <c:pt idx="2244">
                  <c:v>5.5266435246995981E-4</c:v>
                </c:pt>
                <c:pt idx="2245">
                  <c:v>5.5785954606141512E-4</c:v>
                </c:pt>
                <c:pt idx="2246">
                  <c:v>5.5513644859813078E-4</c:v>
                </c:pt>
                <c:pt idx="2247">
                  <c:v>5.5230440587449926E-4</c:v>
                </c:pt>
                <c:pt idx="2248">
                  <c:v>5.4627182910547392E-4</c:v>
                </c:pt>
                <c:pt idx="2249">
                  <c:v>5.4692870493991983E-4</c:v>
                </c:pt>
                <c:pt idx="2250">
                  <c:v>5.4556048064085443E-4</c:v>
                </c:pt>
                <c:pt idx="2251">
                  <c:v>5.4174846461949261E-4</c:v>
                </c:pt>
                <c:pt idx="2252">
                  <c:v>5.4757650200267015E-4</c:v>
                </c:pt>
                <c:pt idx="2253">
                  <c:v>5.5297036048064085E-4</c:v>
                </c:pt>
                <c:pt idx="2254">
                  <c:v>5.5631615487316427E-4</c:v>
                </c:pt>
                <c:pt idx="2255">
                  <c:v>5.563177570093458E-4</c:v>
                </c:pt>
                <c:pt idx="2256">
                  <c:v>5.6033377837116146E-4</c:v>
                </c:pt>
                <c:pt idx="2257">
                  <c:v>5.6007369826435239E-4</c:v>
                </c:pt>
                <c:pt idx="2258">
                  <c:v>5.5459332443257676E-4</c:v>
                </c:pt>
                <c:pt idx="2259">
                  <c:v>5.5672309746328437E-4</c:v>
                </c:pt>
                <c:pt idx="2260">
                  <c:v>5.5496288384512685E-4</c:v>
                </c:pt>
                <c:pt idx="2261">
                  <c:v>5.5733671562082775E-4</c:v>
                </c:pt>
                <c:pt idx="2262">
                  <c:v>5.562317757009345E-4</c:v>
                </c:pt>
                <c:pt idx="2263">
                  <c:v>5.5486408544726295E-4</c:v>
                </c:pt>
                <c:pt idx="2264">
                  <c:v>5.5481174899866485E-4</c:v>
                </c:pt>
                <c:pt idx="2265">
                  <c:v>5.5826969292389851E-4</c:v>
                </c:pt>
                <c:pt idx="2266">
                  <c:v>5.5593858477970617E-4</c:v>
                </c:pt>
                <c:pt idx="2267">
                  <c:v>5.5863284379172224E-4</c:v>
                </c:pt>
                <c:pt idx="2268">
                  <c:v>5.606445927903871E-4</c:v>
                </c:pt>
                <c:pt idx="2269">
                  <c:v>5.6733618157543382E-4</c:v>
                </c:pt>
                <c:pt idx="2270">
                  <c:v>5.6794819759679567E-4</c:v>
                </c:pt>
                <c:pt idx="2271">
                  <c:v>5.6546969292389847E-4</c:v>
                </c:pt>
                <c:pt idx="2272">
                  <c:v>5.7226542056074766E-4</c:v>
                </c:pt>
                <c:pt idx="2273">
                  <c:v>5.7189105473965285E-4</c:v>
                </c:pt>
                <c:pt idx="2274">
                  <c:v>5.7852870493991983E-4</c:v>
                </c:pt>
                <c:pt idx="2275">
                  <c:v>5.7544939919893184E-4</c:v>
                </c:pt>
                <c:pt idx="2276">
                  <c:v>5.706408544726301E-4</c:v>
                </c:pt>
                <c:pt idx="2277">
                  <c:v>5.7139919893190914E-4</c:v>
                </c:pt>
                <c:pt idx="2278">
                  <c:v>5.6528651535380512E-4</c:v>
                </c:pt>
                <c:pt idx="2279">
                  <c:v>5.6359946595460609E-4</c:v>
                </c:pt>
                <c:pt idx="2280">
                  <c:v>5.6020934579439246E-4</c:v>
                </c:pt>
                <c:pt idx="2281">
                  <c:v>5.6795246995994654E-4</c:v>
                </c:pt>
                <c:pt idx="2282">
                  <c:v>5.6784939919893188E-4</c:v>
                </c:pt>
                <c:pt idx="2283">
                  <c:v>5.6821308411214946E-4</c:v>
                </c:pt>
                <c:pt idx="2284">
                  <c:v>5.7158931909212279E-4</c:v>
                </c:pt>
                <c:pt idx="2285">
                  <c:v>5.7317276368491321E-4</c:v>
                </c:pt>
                <c:pt idx="2286">
                  <c:v>5.7935967957276362E-4</c:v>
                </c:pt>
                <c:pt idx="2287">
                  <c:v>5.7921441922563412E-4</c:v>
                </c:pt>
                <c:pt idx="2288">
                  <c:v>5.7539919893190923E-4</c:v>
                </c:pt>
                <c:pt idx="2289">
                  <c:v>5.7496181575433911E-4</c:v>
                </c:pt>
                <c:pt idx="2290">
                  <c:v>5.7901415220293719E-4</c:v>
                </c:pt>
                <c:pt idx="2291">
                  <c:v>5.7579866488651529E-4</c:v>
                </c:pt>
                <c:pt idx="2292">
                  <c:v>5.7920320427236316E-4</c:v>
                </c:pt>
                <c:pt idx="2293">
                  <c:v>5.6883951935914545E-4</c:v>
                </c:pt>
                <c:pt idx="2294">
                  <c:v>5.6928758344459269E-4</c:v>
                </c:pt>
                <c:pt idx="2295">
                  <c:v>5.6399999999999994E-4</c:v>
                </c:pt>
                <c:pt idx="2296">
                  <c:v>5.6887743658210941E-4</c:v>
                </c:pt>
                <c:pt idx="2297">
                  <c:v>5.7171588785046728E-4</c:v>
                </c:pt>
                <c:pt idx="2298">
                  <c:v>5.7475300400534033E-4</c:v>
                </c:pt>
                <c:pt idx="2299">
                  <c:v>5.7308838451268355E-4</c:v>
                </c:pt>
                <c:pt idx="2300">
                  <c:v>5.7678718291054732E-4</c:v>
                </c:pt>
                <c:pt idx="2301">
                  <c:v>5.754360480640854E-4</c:v>
                </c:pt>
                <c:pt idx="2302">
                  <c:v>5.7922563417890519E-4</c:v>
                </c:pt>
                <c:pt idx="2303">
                  <c:v>5.8291054739652867E-4</c:v>
                </c:pt>
                <c:pt idx="2304">
                  <c:v>5.8878664886515344E-4</c:v>
                </c:pt>
                <c:pt idx="2305">
                  <c:v>5.9260934579439249E-4</c:v>
                </c:pt>
                <c:pt idx="2306">
                  <c:v>5.9255327102803736E-4</c:v>
                </c:pt>
                <c:pt idx="2307">
                  <c:v>5.9252176234979965E-4</c:v>
                </c:pt>
                <c:pt idx="2308">
                  <c:v>5.8698851802403197E-4</c:v>
                </c:pt>
                <c:pt idx="2309">
                  <c:v>5.8352149532710283E-4</c:v>
                </c:pt>
                <c:pt idx="2310">
                  <c:v>5.8132603471295057E-4</c:v>
                </c:pt>
                <c:pt idx="2311">
                  <c:v>5.8067983978638178E-4</c:v>
                </c:pt>
                <c:pt idx="2312">
                  <c:v>5.7722242990654207E-4</c:v>
                </c:pt>
                <c:pt idx="2313">
                  <c:v>5.7533190921228304E-4</c:v>
                </c:pt>
                <c:pt idx="2314">
                  <c:v>5.7846194926568749E-4</c:v>
                </c:pt>
                <c:pt idx="2315">
                  <c:v>5.8050947930574092E-4</c:v>
                </c:pt>
                <c:pt idx="2316">
                  <c:v>5.8645126835781035E-4</c:v>
                </c:pt>
                <c:pt idx="2317">
                  <c:v>5.8609452603471286E-4</c:v>
                </c:pt>
                <c:pt idx="2318">
                  <c:v>5.9112683578104136E-4</c:v>
                </c:pt>
                <c:pt idx="2319">
                  <c:v>5.9733885180240313E-4</c:v>
                </c:pt>
                <c:pt idx="2320">
                  <c:v>5.9940240320427234E-4</c:v>
                </c:pt>
                <c:pt idx="2321">
                  <c:v>5.9591989319092117E-4</c:v>
                </c:pt>
                <c:pt idx="2322">
                  <c:v>5.933580774365821E-4</c:v>
                </c:pt>
                <c:pt idx="2323">
                  <c:v>5.884710280373831E-4</c:v>
                </c:pt>
                <c:pt idx="2324">
                  <c:v>5.8331108144192253E-4</c:v>
                </c:pt>
                <c:pt idx="2325">
                  <c:v>5.8897142857142855E-4</c:v>
                </c:pt>
                <c:pt idx="2326">
                  <c:v>5.8348838451268347E-4</c:v>
                </c:pt>
                <c:pt idx="2327">
                  <c:v>5.8153271028037374E-4</c:v>
                </c:pt>
                <c:pt idx="2328">
                  <c:v>5.8119946595460608E-4</c:v>
                </c:pt>
                <c:pt idx="2329">
                  <c:v>5.7971962616822428E-4</c:v>
                </c:pt>
                <c:pt idx="2330">
                  <c:v>5.7943177570093452E-4</c:v>
                </c:pt>
                <c:pt idx="2331">
                  <c:v>5.8464512683578098E-4</c:v>
                </c:pt>
                <c:pt idx="2332">
                  <c:v>5.8765821094793058E-4</c:v>
                </c:pt>
                <c:pt idx="2333">
                  <c:v>5.9230547396528705E-4</c:v>
                </c:pt>
                <c:pt idx="2334">
                  <c:v>5.8867503337783704E-4</c:v>
                </c:pt>
                <c:pt idx="2335">
                  <c:v>5.8623765020026698E-4</c:v>
                </c:pt>
                <c:pt idx="2336">
                  <c:v>5.9258157543391179E-4</c:v>
                </c:pt>
                <c:pt idx="2337">
                  <c:v>5.9492870493991991E-4</c:v>
                </c:pt>
                <c:pt idx="2338">
                  <c:v>5.906472630173564E-4</c:v>
                </c:pt>
                <c:pt idx="2339">
                  <c:v>5.8709425901201596E-4</c:v>
                </c:pt>
                <c:pt idx="2340">
                  <c:v>5.8312630173564743E-4</c:v>
                </c:pt>
                <c:pt idx="2341">
                  <c:v>5.8372389853137514E-4</c:v>
                </c:pt>
                <c:pt idx="2342">
                  <c:v>5.8134739652870491E-4</c:v>
                </c:pt>
                <c:pt idx="2343">
                  <c:v>5.7980507343124163E-4</c:v>
                </c:pt>
                <c:pt idx="2344">
                  <c:v>5.7860827770360478E-4</c:v>
                </c:pt>
                <c:pt idx="2345">
                  <c:v>5.8077169559412549E-4</c:v>
                </c:pt>
                <c:pt idx="2346">
                  <c:v>5.8268037383177567E-4</c:v>
                </c:pt>
                <c:pt idx="2347">
                  <c:v>5.7531748998664891E-4</c:v>
                </c:pt>
                <c:pt idx="2348">
                  <c:v>5.8025313751668888E-4</c:v>
                </c:pt>
                <c:pt idx="2349">
                  <c:v>5.8308785046728973E-4</c:v>
                </c:pt>
                <c:pt idx="2350">
                  <c:v>5.8269853137516683E-4</c:v>
                </c:pt>
                <c:pt idx="2351">
                  <c:v>5.8692550066755675E-4</c:v>
                </c:pt>
                <c:pt idx="2352">
                  <c:v>5.8538691588785039E-4</c:v>
                </c:pt>
                <c:pt idx="2353">
                  <c:v>5.7988998664886514E-4</c:v>
                </c:pt>
                <c:pt idx="2354">
                  <c:v>5.8141682242990658E-4</c:v>
                </c:pt>
                <c:pt idx="2355">
                  <c:v>5.8450253671562071E-4</c:v>
                </c:pt>
                <c:pt idx="2356">
                  <c:v>5.8413190921228304E-4</c:v>
                </c:pt>
                <c:pt idx="2357">
                  <c:v>5.7670814419225633E-4</c:v>
                </c:pt>
                <c:pt idx="2358">
                  <c:v>5.7469212283044061E-4</c:v>
                </c:pt>
                <c:pt idx="2359">
                  <c:v>5.6909265687583443E-4</c:v>
                </c:pt>
                <c:pt idx="2360">
                  <c:v>5.6990547396528705E-4</c:v>
                </c:pt>
                <c:pt idx="2361">
                  <c:v>5.7430707610146858E-4</c:v>
                </c:pt>
                <c:pt idx="2362">
                  <c:v>5.7153858477970623E-4</c:v>
                </c:pt>
                <c:pt idx="2363">
                  <c:v>5.7686675567423227E-4</c:v>
                </c:pt>
                <c:pt idx="2364">
                  <c:v>5.7689986648865152E-4</c:v>
                </c:pt>
                <c:pt idx="2365">
                  <c:v>5.831514018691589E-4</c:v>
                </c:pt>
                <c:pt idx="2366">
                  <c:v>5.8712256341789039E-4</c:v>
                </c:pt>
                <c:pt idx="2367">
                  <c:v>5.8477863818424557E-4</c:v>
                </c:pt>
                <c:pt idx="2368">
                  <c:v>5.8892656875834438E-4</c:v>
                </c:pt>
                <c:pt idx="2369">
                  <c:v>5.8872363150867823E-4</c:v>
                </c:pt>
                <c:pt idx="2370">
                  <c:v>5.9178691588785044E-4</c:v>
                </c:pt>
                <c:pt idx="2371">
                  <c:v>5.918515353805073E-4</c:v>
                </c:pt>
                <c:pt idx="2372">
                  <c:v>5.9250787716955936E-4</c:v>
                </c:pt>
                <c:pt idx="2373">
                  <c:v>5.8749319092122828E-4</c:v>
                </c:pt>
                <c:pt idx="2374">
                  <c:v>5.8827022696929232E-4</c:v>
                </c:pt>
                <c:pt idx="2375">
                  <c:v>5.8828838451268348E-4</c:v>
                </c:pt>
                <c:pt idx="2376">
                  <c:v>5.9140293724966621E-4</c:v>
                </c:pt>
                <c:pt idx="2377">
                  <c:v>5.8356635514018689E-4</c:v>
                </c:pt>
                <c:pt idx="2378">
                  <c:v>5.8285821094793057E-4</c:v>
                </c:pt>
                <c:pt idx="2379">
                  <c:v>5.9101201602136178E-4</c:v>
                </c:pt>
                <c:pt idx="2380">
                  <c:v>5.9399839786381838E-4</c:v>
                </c:pt>
                <c:pt idx="2381">
                  <c:v>5.9602082777036045E-4</c:v>
                </c:pt>
                <c:pt idx="2382">
                  <c:v>5.9445393858477966E-4</c:v>
                </c:pt>
                <c:pt idx="2383">
                  <c:v>6.0233057409879833E-4</c:v>
                </c:pt>
                <c:pt idx="2384">
                  <c:v>5.9975861148197588E-4</c:v>
                </c:pt>
                <c:pt idx="2385">
                  <c:v>5.9532336448598125E-4</c:v>
                </c:pt>
                <c:pt idx="2386">
                  <c:v>5.9778264352469961E-4</c:v>
                </c:pt>
                <c:pt idx="2387">
                  <c:v>6.0194926568758343E-4</c:v>
                </c:pt>
                <c:pt idx="2388">
                  <c:v>5.9281441922563413E-4</c:v>
                </c:pt>
                <c:pt idx="2389">
                  <c:v>5.9489719626168219E-4</c:v>
                </c:pt>
                <c:pt idx="2390">
                  <c:v>5.87746862483311E-4</c:v>
                </c:pt>
                <c:pt idx="2391">
                  <c:v>5.8411001335113475E-4</c:v>
                </c:pt>
                <c:pt idx="2392">
                  <c:v>5.8479252336448597E-4</c:v>
                </c:pt>
                <c:pt idx="2393">
                  <c:v>5.887476635514019E-4</c:v>
                </c:pt>
                <c:pt idx="2394">
                  <c:v>5.9197169559412543E-4</c:v>
                </c:pt>
                <c:pt idx="2395">
                  <c:v>5.9448331108144189E-4</c:v>
                </c:pt>
                <c:pt idx="2396">
                  <c:v>5.9899172229639511E-4</c:v>
                </c:pt>
                <c:pt idx="2397">
                  <c:v>6.0175273698264342E-4</c:v>
                </c:pt>
                <c:pt idx="2398">
                  <c:v>5.9871668891855806E-4</c:v>
                </c:pt>
                <c:pt idx="2399">
                  <c:v>6.089436582109479E-4</c:v>
                </c:pt>
                <c:pt idx="2400">
                  <c:v>6.0569612817089444E-4</c:v>
                </c:pt>
                <c:pt idx="2401">
                  <c:v>5.9891855807743663E-4</c:v>
                </c:pt>
                <c:pt idx="2402">
                  <c:v>5.9821148197596789E-4</c:v>
                </c:pt>
                <c:pt idx="2403">
                  <c:v>5.9681281708945258E-4</c:v>
                </c:pt>
                <c:pt idx="2404">
                  <c:v>5.8425954606141522E-4</c:v>
                </c:pt>
                <c:pt idx="2405">
                  <c:v>5.8260720961281708E-4</c:v>
                </c:pt>
                <c:pt idx="2406">
                  <c:v>5.8426809078771685E-4</c:v>
                </c:pt>
                <c:pt idx="2407">
                  <c:v>5.88418691588785E-4</c:v>
                </c:pt>
                <c:pt idx="2408">
                  <c:v>5.8904512683578098E-4</c:v>
                </c:pt>
                <c:pt idx="2409">
                  <c:v>5.777052069425901E-4</c:v>
                </c:pt>
                <c:pt idx="2410">
                  <c:v>5.8401922563417884E-4</c:v>
                </c:pt>
                <c:pt idx="2411">
                  <c:v>5.8672843791722289E-4</c:v>
                </c:pt>
                <c:pt idx="2412">
                  <c:v>5.9014259012016019E-4</c:v>
                </c:pt>
                <c:pt idx="2413">
                  <c:v>5.9778157543391192E-4</c:v>
                </c:pt>
                <c:pt idx="2414">
                  <c:v>5.9545954606141517E-4</c:v>
                </c:pt>
                <c:pt idx="2415">
                  <c:v>5.9841815754339107E-4</c:v>
                </c:pt>
                <c:pt idx="2416">
                  <c:v>5.9223604806408537E-4</c:v>
                </c:pt>
                <c:pt idx="2417">
                  <c:v>5.9434445927903864E-4</c:v>
                </c:pt>
                <c:pt idx="2418">
                  <c:v>5.9205821094793058E-4</c:v>
                </c:pt>
                <c:pt idx="2419">
                  <c:v>5.9494793057409876E-4</c:v>
                </c:pt>
                <c:pt idx="2420">
                  <c:v>5.8698744993324428E-4</c:v>
                </c:pt>
                <c:pt idx="2421">
                  <c:v>5.8221628838451265E-4</c:v>
                </c:pt>
                <c:pt idx="2422">
                  <c:v>5.8157543391188253E-4</c:v>
                </c:pt>
                <c:pt idx="2423">
                  <c:v>5.8430387182910543E-4</c:v>
                </c:pt>
                <c:pt idx="2424">
                  <c:v>5.8391188251001331E-4</c:v>
                </c:pt>
                <c:pt idx="2425">
                  <c:v>5.8548571428571419E-4</c:v>
                </c:pt>
                <c:pt idx="2426">
                  <c:v>5.9035246995994654E-4</c:v>
                </c:pt>
                <c:pt idx="2427">
                  <c:v>5.9361174899866481E-4</c:v>
                </c:pt>
                <c:pt idx="2428">
                  <c:v>5.8863230974632837E-4</c:v>
                </c:pt>
                <c:pt idx="2429">
                  <c:v>5.9076368491321762E-4</c:v>
                </c:pt>
                <c:pt idx="2430">
                  <c:v>5.9280267022696932E-4</c:v>
                </c:pt>
                <c:pt idx="2431">
                  <c:v>5.9181468624833102E-4</c:v>
                </c:pt>
                <c:pt idx="2432">
                  <c:v>5.9241068090787709E-4</c:v>
                </c:pt>
                <c:pt idx="2433">
                  <c:v>5.9221628838451268E-4</c:v>
                </c:pt>
                <c:pt idx="2434">
                  <c:v>5.825724966622163E-4</c:v>
                </c:pt>
                <c:pt idx="2435">
                  <c:v>5.8154926568758337E-4</c:v>
                </c:pt>
                <c:pt idx="2436">
                  <c:v>5.8594873164218952E-4</c:v>
                </c:pt>
                <c:pt idx="2437">
                  <c:v>5.8939225634178905E-4</c:v>
                </c:pt>
                <c:pt idx="2438">
                  <c:v>5.9399092122830444E-4</c:v>
                </c:pt>
                <c:pt idx="2439">
                  <c:v>5.9975861148197588E-4</c:v>
                </c:pt>
                <c:pt idx="2440">
                  <c:v>5.9031508678237643E-4</c:v>
                </c:pt>
                <c:pt idx="2441">
                  <c:v>5.9844859813084099E-4</c:v>
                </c:pt>
                <c:pt idx="2442">
                  <c:v>5.9756475300400537E-4</c:v>
                </c:pt>
                <c:pt idx="2443">
                  <c:v>5.9261468624833104E-4</c:v>
                </c:pt>
                <c:pt idx="2444">
                  <c:v>5.9210787716955935E-4</c:v>
                </c:pt>
                <c:pt idx="2445">
                  <c:v>5.9936822429906529E-4</c:v>
                </c:pt>
                <c:pt idx="2446">
                  <c:v>5.9801121495327097E-4</c:v>
                </c:pt>
                <c:pt idx="2447">
                  <c:v>5.9197650200267025E-4</c:v>
                </c:pt>
                <c:pt idx="2448">
                  <c:v>5.9305206942590106E-4</c:v>
                </c:pt>
                <c:pt idx="2449">
                  <c:v>5.8924165554072089E-4</c:v>
                </c:pt>
                <c:pt idx="2450">
                  <c:v>5.8791989319092119E-4</c:v>
                </c:pt>
                <c:pt idx="2451">
                  <c:v>5.8939332443257674E-4</c:v>
                </c:pt>
                <c:pt idx="2452">
                  <c:v>5.8501575433911877E-4</c:v>
                </c:pt>
                <c:pt idx="2453">
                  <c:v>5.8791882510013339E-4</c:v>
                </c:pt>
                <c:pt idx="2454">
                  <c:v>5.9283524699599462E-4</c:v>
                </c:pt>
                <c:pt idx="2455">
                  <c:v>5.95777303070761E-4</c:v>
                </c:pt>
                <c:pt idx="2456">
                  <c:v>5.9644753004005336E-4</c:v>
                </c:pt>
                <c:pt idx="2457">
                  <c:v>6.0091108144192252E-4</c:v>
                </c:pt>
                <c:pt idx="2458">
                  <c:v>6.0278184245660875E-4</c:v>
                </c:pt>
                <c:pt idx="2459">
                  <c:v>5.9607049399198933E-4</c:v>
                </c:pt>
                <c:pt idx="2460">
                  <c:v>5.9979652870493984E-4</c:v>
                </c:pt>
                <c:pt idx="2461">
                  <c:v>5.9847316421895861E-4</c:v>
                </c:pt>
                <c:pt idx="2462">
                  <c:v>6.0011588785046721E-4</c:v>
                </c:pt>
                <c:pt idx="2463">
                  <c:v>5.9707449933244319E-4</c:v>
                </c:pt>
                <c:pt idx="2464">
                  <c:v>6.0302269692923897E-4</c:v>
                </c:pt>
                <c:pt idx="2465">
                  <c:v>5.9320640854472625E-4</c:v>
                </c:pt>
                <c:pt idx="2466">
                  <c:v>5.8873110814419217E-4</c:v>
                </c:pt>
                <c:pt idx="2467">
                  <c:v>5.9275887850467285E-4</c:v>
                </c:pt>
                <c:pt idx="2468">
                  <c:v>5.9601655540720958E-4</c:v>
                </c:pt>
                <c:pt idx="2469">
                  <c:v>5.8906648865153532E-4</c:v>
                </c:pt>
                <c:pt idx="2470">
                  <c:v>5.9722616822429904E-4</c:v>
                </c:pt>
                <c:pt idx="2471">
                  <c:v>5.9521388518024023E-4</c:v>
                </c:pt>
                <c:pt idx="2472">
                  <c:v>6.0314659546061413E-4</c:v>
                </c:pt>
                <c:pt idx="2473">
                  <c:v>6.0197383177570084E-4</c:v>
                </c:pt>
                <c:pt idx="2474">
                  <c:v>5.9945527369826429E-4</c:v>
                </c:pt>
                <c:pt idx="2475">
                  <c:v>5.9538691588785042E-4</c:v>
                </c:pt>
                <c:pt idx="2476">
                  <c:v>5.9657089452603467E-4</c:v>
                </c:pt>
                <c:pt idx="2477">
                  <c:v>5.9609078771695587E-4</c:v>
                </c:pt>
                <c:pt idx="2478">
                  <c:v>5.952181575433911E-4</c:v>
                </c:pt>
                <c:pt idx="2479">
                  <c:v>5.9340881174899855E-4</c:v>
                </c:pt>
                <c:pt idx="2480">
                  <c:v>5.9775967957276363E-4</c:v>
                </c:pt>
                <c:pt idx="2481">
                  <c:v>5.9494419225634173E-4</c:v>
                </c:pt>
                <c:pt idx="2482">
                  <c:v>5.9868998664886516E-4</c:v>
                </c:pt>
                <c:pt idx="2483">
                  <c:v>6.0244859813084108E-4</c:v>
                </c:pt>
                <c:pt idx="2484">
                  <c:v>5.9957329773030704E-4</c:v>
                </c:pt>
                <c:pt idx="2485">
                  <c:v>6.00494526034713E-4</c:v>
                </c:pt>
                <c:pt idx="2486">
                  <c:v>5.9877917222963953E-4</c:v>
                </c:pt>
                <c:pt idx="2487">
                  <c:v>6.0613404539385841E-4</c:v>
                </c:pt>
                <c:pt idx="2488">
                  <c:v>6.0939492656875832E-4</c:v>
                </c:pt>
                <c:pt idx="2489">
                  <c:v>6.1176555407209605E-4</c:v>
                </c:pt>
                <c:pt idx="2490">
                  <c:v>6.0306061415220293E-4</c:v>
                </c:pt>
                <c:pt idx="2491">
                  <c:v>6.0490200267022693E-4</c:v>
                </c:pt>
                <c:pt idx="2492">
                  <c:v>6.0996101468624821E-4</c:v>
                </c:pt>
                <c:pt idx="2493">
                  <c:v>6.0667129506008013E-4</c:v>
                </c:pt>
                <c:pt idx="2494">
                  <c:v>6.0405393858477968E-4</c:v>
                </c:pt>
                <c:pt idx="2495">
                  <c:v>6.014734312416555E-4</c:v>
                </c:pt>
                <c:pt idx="2496">
                  <c:v>6.0012283044058741E-4</c:v>
                </c:pt>
                <c:pt idx="2497">
                  <c:v>5.9911081441922556E-4</c:v>
                </c:pt>
                <c:pt idx="2498">
                  <c:v>5.8958451268357808E-4</c:v>
                </c:pt>
                <c:pt idx="2499">
                  <c:v>5.9249719626168224E-4</c:v>
                </c:pt>
                <c:pt idx="2500">
                  <c:v>5.9391935914552727E-4</c:v>
                </c:pt>
                <c:pt idx="2501">
                  <c:v>5.9526408544726295E-4</c:v>
                </c:pt>
                <c:pt idx="2502">
                  <c:v>6.0472630173564752E-4</c:v>
                </c:pt>
                <c:pt idx="2503">
                  <c:v>6.103177570093457E-4</c:v>
                </c:pt>
                <c:pt idx="2504">
                  <c:v>6.0650734312416553E-4</c:v>
                </c:pt>
                <c:pt idx="2505">
                  <c:v>6.0594232309746322E-4</c:v>
                </c:pt>
                <c:pt idx="2506">
                  <c:v>6.0315567423230971E-4</c:v>
                </c:pt>
                <c:pt idx="2507">
                  <c:v>5.9813244325767679E-4</c:v>
                </c:pt>
                <c:pt idx="2508">
                  <c:v>6.0490413885180231E-4</c:v>
                </c:pt>
                <c:pt idx="2509">
                  <c:v>6.1033538050734302E-4</c:v>
                </c:pt>
                <c:pt idx="2510">
                  <c:v>6.0153538050734302E-4</c:v>
                </c:pt>
                <c:pt idx="2511">
                  <c:v>6.0809879839786372E-4</c:v>
                </c:pt>
                <c:pt idx="2512">
                  <c:v>6.0241869158878501E-4</c:v>
                </c:pt>
                <c:pt idx="2513">
                  <c:v>5.9860507343124155E-4</c:v>
                </c:pt>
                <c:pt idx="2514">
                  <c:v>6.0076101468624831E-4</c:v>
                </c:pt>
                <c:pt idx="2515">
                  <c:v>5.9907503337783708E-4</c:v>
                </c:pt>
                <c:pt idx="2516">
                  <c:v>5.9949746328437912E-4</c:v>
                </c:pt>
                <c:pt idx="2517">
                  <c:v>5.9976875834445926E-4</c:v>
                </c:pt>
                <c:pt idx="2518">
                  <c:v>6.0421789052069418E-4</c:v>
                </c:pt>
                <c:pt idx="2519">
                  <c:v>6.0814686248331106E-4</c:v>
                </c:pt>
                <c:pt idx="2520">
                  <c:v>6.1111882510013352E-4</c:v>
                </c:pt>
                <c:pt idx="2521">
                  <c:v>6.1748998664886508E-4</c:v>
                </c:pt>
                <c:pt idx="2522">
                  <c:v>6.1769345794392518E-4</c:v>
                </c:pt>
                <c:pt idx="2523">
                  <c:v>6.1623284379172224E-4</c:v>
                </c:pt>
                <c:pt idx="2524">
                  <c:v>6.1165981308411205E-4</c:v>
                </c:pt>
                <c:pt idx="2525">
                  <c:v>6.1469639519359136E-4</c:v>
                </c:pt>
                <c:pt idx="2526">
                  <c:v>6.0969826435246992E-4</c:v>
                </c:pt>
                <c:pt idx="2527">
                  <c:v>6.0054365821094792E-4</c:v>
                </c:pt>
                <c:pt idx="2528">
                  <c:v>6.0377676902536714E-4</c:v>
                </c:pt>
                <c:pt idx="2529">
                  <c:v>6.0692176234979967E-4</c:v>
                </c:pt>
                <c:pt idx="2530">
                  <c:v>6.0241869158878501E-4</c:v>
                </c:pt>
                <c:pt idx="2531">
                  <c:v>5.9795674232309738E-4</c:v>
                </c:pt>
                <c:pt idx="2532">
                  <c:v>6.0098371161548727E-4</c:v>
                </c:pt>
                <c:pt idx="2533">
                  <c:v>6.0029212283044058E-4</c:v>
                </c:pt>
                <c:pt idx="2534">
                  <c:v>6.0594499332443255E-4</c:v>
                </c:pt>
                <c:pt idx="2535">
                  <c:v>6.1368064085447259E-4</c:v>
                </c:pt>
                <c:pt idx="2536">
                  <c:v>6.1579973297730308E-4</c:v>
                </c:pt>
                <c:pt idx="2537">
                  <c:v>6.1184619492656868E-4</c:v>
                </c:pt>
                <c:pt idx="2538">
                  <c:v>6.0924379172229632E-4</c:v>
                </c:pt>
                <c:pt idx="2539">
                  <c:v>6.1030280373831772E-4</c:v>
                </c:pt>
                <c:pt idx="2540">
                  <c:v>6.1471455273698263E-4</c:v>
                </c:pt>
                <c:pt idx="2541">
                  <c:v>6.1269746328437911E-4</c:v>
                </c:pt>
                <c:pt idx="2542">
                  <c:v>6.0761335113484647E-4</c:v>
                </c:pt>
                <c:pt idx="2543">
                  <c:v>6.0700881174899856E-4</c:v>
                </c:pt>
                <c:pt idx="2544">
                  <c:v>6.0251161548731641E-4</c:v>
                </c:pt>
                <c:pt idx="2545">
                  <c:v>6.0872096128170895E-4</c:v>
                </c:pt>
                <c:pt idx="2546">
                  <c:v>6.0580720961281699E-4</c:v>
                </c:pt>
                <c:pt idx="2547">
                  <c:v>6.085297730307076E-4</c:v>
                </c:pt>
                <c:pt idx="2548">
                  <c:v>6.0632843791722294E-4</c:v>
                </c:pt>
                <c:pt idx="2549">
                  <c:v>6.1052603471295063E-4</c:v>
                </c:pt>
                <c:pt idx="2550">
                  <c:v>6.1243631508678235E-4</c:v>
                </c:pt>
                <c:pt idx="2551">
                  <c:v>6.1306061415220285E-4</c:v>
                </c:pt>
                <c:pt idx="2552">
                  <c:v>6.1619439252336443E-4</c:v>
                </c:pt>
                <c:pt idx="2553">
                  <c:v>6.2258691588785043E-4</c:v>
                </c:pt>
                <c:pt idx="2554">
                  <c:v>6.1581361815754338E-4</c:v>
                </c:pt>
                <c:pt idx="2555">
                  <c:v>6.2074445927903874E-4</c:v>
                </c:pt>
                <c:pt idx="2556">
                  <c:v>6.1589639519359139E-4</c:v>
                </c:pt>
                <c:pt idx="2557">
                  <c:v>6.1593324432576767E-4</c:v>
                </c:pt>
                <c:pt idx="2558">
                  <c:v>6.0768598130841122E-4</c:v>
                </c:pt>
                <c:pt idx="2559">
                  <c:v>6.0740186915887848E-4</c:v>
                </c:pt>
                <c:pt idx="2560">
                  <c:v>6.0703284379172223E-4</c:v>
                </c:pt>
                <c:pt idx="2561">
                  <c:v>6.0370574098798392E-4</c:v>
                </c:pt>
                <c:pt idx="2562">
                  <c:v>6.0048704939919884E-4</c:v>
                </c:pt>
                <c:pt idx="2563">
                  <c:v>6.0018210947930571E-4</c:v>
                </c:pt>
                <c:pt idx="2564">
                  <c:v>6.0481922563417891E-4</c:v>
                </c:pt>
                <c:pt idx="2565">
                  <c:v>6.0822536715620821E-4</c:v>
                </c:pt>
                <c:pt idx="2566">
                  <c:v>6.0957703604806409E-4</c:v>
                </c:pt>
                <c:pt idx="2567">
                  <c:v>6.0940240320427237E-4</c:v>
                </c:pt>
                <c:pt idx="2568">
                  <c:v>6.1484966622162886E-4</c:v>
                </c:pt>
                <c:pt idx="2569">
                  <c:v>6.1138371161548731E-4</c:v>
                </c:pt>
                <c:pt idx="2570">
                  <c:v>6.1220720961281704E-4</c:v>
                </c:pt>
                <c:pt idx="2571">
                  <c:v>6.1455647530040053E-4</c:v>
                </c:pt>
                <c:pt idx="2572">
                  <c:v>6.1184299065420551E-4</c:v>
                </c:pt>
                <c:pt idx="2573">
                  <c:v>6.0629746328437917E-4</c:v>
                </c:pt>
                <c:pt idx="2574">
                  <c:v>6.066744993324432E-4</c:v>
                </c:pt>
                <c:pt idx="2575">
                  <c:v>6.05497997329773E-4</c:v>
                </c:pt>
                <c:pt idx="2576">
                  <c:v>6.0405126835781045E-4</c:v>
                </c:pt>
                <c:pt idx="2577">
                  <c:v>6.0377196261682242E-4</c:v>
                </c:pt>
                <c:pt idx="2578">
                  <c:v>6.0440694259012004E-4</c:v>
                </c:pt>
                <c:pt idx="2579">
                  <c:v>6.0715781041388518E-4</c:v>
                </c:pt>
                <c:pt idx="2580">
                  <c:v>6.098050734312416E-4</c:v>
                </c:pt>
                <c:pt idx="2581">
                  <c:v>6.1082990654205607E-4</c:v>
                </c:pt>
                <c:pt idx="2582">
                  <c:v>6.1189479305740976E-4</c:v>
                </c:pt>
                <c:pt idx="2583">
                  <c:v>6.1556795727636844E-4</c:v>
                </c:pt>
                <c:pt idx="2584">
                  <c:v>6.1172389853137506E-4</c:v>
                </c:pt>
                <c:pt idx="2585">
                  <c:v>6.1376769025367147E-4</c:v>
                </c:pt>
                <c:pt idx="2586">
                  <c:v>6.1242723631508677E-4</c:v>
                </c:pt>
                <c:pt idx="2587">
                  <c:v>6.106013351134846E-4</c:v>
                </c:pt>
                <c:pt idx="2588">
                  <c:v>6.0829692923898527E-4</c:v>
                </c:pt>
                <c:pt idx="2589">
                  <c:v>6.0934846461949263E-4</c:v>
                </c:pt>
                <c:pt idx="2590">
                  <c:v>6.0504459279038709E-4</c:v>
                </c:pt>
                <c:pt idx="2591">
                  <c:v>6.007898531375167E-4</c:v>
                </c:pt>
                <c:pt idx="2592">
                  <c:v>6.0416074766355137E-4</c:v>
                </c:pt>
                <c:pt idx="2593">
                  <c:v>6.0482082777036045E-4</c:v>
                </c:pt>
                <c:pt idx="2594">
                  <c:v>6.0339652870493993E-4</c:v>
                </c:pt>
                <c:pt idx="2595">
                  <c:v>6.0563417890520692E-4</c:v>
                </c:pt>
                <c:pt idx="2596">
                  <c:v>6.0293778371161547E-4</c:v>
                </c:pt>
                <c:pt idx="2597">
                  <c:v>6.0540347129505996E-4</c:v>
                </c:pt>
                <c:pt idx="2598">
                  <c:v>6.0596154873164218E-4</c:v>
                </c:pt>
                <c:pt idx="2599">
                  <c:v>6.0909052069425904E-4</c:v>
                </c:pt>
                <c:pt idx="2600">
                  <c:v>6.1768758344459278E-4</c:v>
                </c:pt>
                <c:pt idx="2601">
                  <c:v>6.1512523364485976E-4</c:v>
                </c:pt>
                <c:pt idx="2602">
                  <c:v>6.1323097463284371E-4</c:v>
                </c:pt>
                <c:pt idx="2603">
                  <c:v>6.1587343124165541E-4</c:v>
                </c:pt>
                <c:pt idx="2604">
                  <c:v>6.1304886515353794E-4</c:v>
                </c:pt>
                <c:pt idx="2605">
                  <c:v>6.0812122830440575E-4</c:v>
                </c:pt>
                <c:pt idx="2606">
                  <c:v>6.0439305740987985E-4</c:v>
                </c:pt>
                <c:pt idx="2607">
                  <c:v>6.0511348464619493E-4</c:v>
                </c:pt>
                <c:pt idx="2608">
                  <c:v>6.0531642189586108E-4</c:v>
                </c:pt>
                <c:pt idx="2609">
                  <c:v>6.0511188251001339E-4</c:v>
                </c:pt>
                <c:pt idx="2610">
                  <c:v>6.1284005340453938E-4</c:v>
                </c:pt>
                <c:pt idx="2611">
                  <c:v>6.1260133511348465E-4</c:v>
                </c:pt>
                <c:pt idx="2612">
                  <c:v>6.1281388518024023E-4</c:v>
                </c:pt>
                <c:pt idx="2613">
                  <c:v>6.1443097463284373E-4</c:v>
                </c:pt>
                <c:pt idx="2614">
                  <c:v>6.2404165554072087E-4</c:v>
                </c:pt>
                <c:pt idx="2615">
                  <c:v>6.2095700934579432E-4</c:v>
                </c:pt>
                <c:pt idx="2616">
                  <c:v>6.1879519359145526E-4</c:v>
                </c:pt>
                <c:pt idx="2617">
                  <c:v>6.2007903871829099E-4</c:v>
                </c:pt>
                <c:pt idx="2618">
                  <c:v>6.1573351134846448E-4</c:v>
                </c:pt>
                <c:pt idx="2619">
                  <c:v>6.1450841121495319E-4</c:v>
                </c:pt>
                <c:pt idx="2620">
                  <c:v>6.0497409879839783E-4</c:v>
                </c:pt>
                <c:pt idx="2621">
                  <c:v>6.0119305740987978E-4</c:v>
                </c:pt>
                <c:pt idx="2622">
                  <c:v>6.0720747663551395E-4</c:v>
                </c:pt>
                <c:pt idx="2623">
                  <c:v>6.0642403204272366E-4</c:v>
                </c:pt>
                <c:pt idx="2624">
                  <c:v>6.0099492656875834E-4</c:v>
                </c:pt>
                <c:pt idx="2625">
                  <c:v>6.0093831775700926E-4</c:v>
                </c:pt>
                <c:pt idx="2626">
                  <c:v>5.9892389853137518E-4</c:v>
                </c:pt>
                <c:pt idx="2627">
                  <c:v>6.0397810413885175E-4</c:v>
                </c:pt>
                <c:pt idx="2628">
                  <c:v>6.1040801068090787E-4</c:v>
                </c:pt>
                <c:pt idx="2629">
                  <c:v>6.1071188251001331E-4</c:v>
                </c:pt>
                <c:pt idx="2630">
                  <c:v>6.1445393858477961E-4</c:v>
                </c:pt>
                <c:pt idx="2631">
                  <c:v>6.1488384512683569E-4</c:v>
                </c:pt>
                <c:pt idx="2632">
                  <c:v>6.1616074766355133E-4</c:v>
                </c:pt>
                <c:pt idx="2633">
                  <c:v>6.0993591455273696E-4</c:v>
                </c:pt>
                <c:pt idx="2634">
                  <c:v>6.1013084112149522E-4</c:v>
                </c:pt>
                <c:pt idx="2635">
                  <c:v>6.1026595460614145E-4</c:v>
                </c:pt>
                <c:pt idx="2636">
                  <c:v>6.0706275033377841E-4</c:v>
                </c:pt>
                <c:pt idx="2637">
                  <c:v>6.0970894526034703E-4</c:v>
                </c:pt>
                <c:pt idx="2638">
                  <c:v>6.0654846461949267E-4</c:v>
                </c:pt>
                <c:pt idx="2639">
                  <c:v>6.0671882510013352E-4</c:v>
                </c:pt>
                <c:pt idx="2640">
                  <c:v>6.0343818424566081E-4</c:v>
                </c:pt>
                <c:pt idx="2641">
                  <c:v>6.0336822429906539E-4</c:v>
                </c:pt>
                <c:pt idx="2642">
                  <c:v>6.0707396528704937E-4</c:v>
                </c:pt>
                <c:pt idx="2643">
                  <c:v>6.1182056074766359E-4</c:v>
                </c:pt>
                <c:pt idx="2644">
                  <c:v>6.0857249666221617E-4</c:v>
                </c:pt>
                <c:pt idx="2645">
                  <c:v>6.0971695594125503E-4</c:v>
                </c:pt>
                <c:pt idx="2646">
                  <c:v>6.0951882510013348E-4</c:v>
                </c:pt>
                <c:pt idx="2647">
                  <c:v>6.1312683578104135E-4</c:v>
                </c:pt>
                <c:pt idx="2648">
                  <c:v>6.0531802403204272E-4</c:v>
                </c:pt>
                <c:pt idx="2649">
                  <c:v>6.0989372496662213E-4</c:v>
                </c:pt>
                <c:pt idx="2650">
                  <c:v>6.1054365821094794E-4</c:v>
                </c:pt>
                <c:pt idx="2651">
                  <c:v>6.0958771695594121E-4</c:v>
                </c:pt>
                <c:pt idx="2652">
                  <c:v>6.0206889185580772E-4</c:v>
                </c:pt>
                <c:pt idx="2653">
                  <c:v>6.0357116154873165E-4</c:v>
                </c:pt>
                <c:pt idx="2654">
                  <c:v>6.0560694259012007E-4</c:v>
                </c:pt>
                <c:pt idx="2655">
                  <c:v>6.0061842456608815E-4</c:v>
                </c:pt>
                <c:pt idx="2656">
                  <c:v>6.0317810413885184E-4</c:v>
                </c:pt>
                <c:pt idx="2657">
                  <c:v>6.0763845126835783E-4</c:v>
                </c:pt>
                <c:pt idx="2658">
                  <c:v>6.0637329773030699E-4</c:v>
                </c:pt>
                <c:pt idx="2659">
                  <c:v>6.0914499332443252E-4</c:v>
                </c:pt>
                <c:pt idx="2660">
                  <c:v>6.1428945260347126E-4</c:v>
                </c:pt>
                <c:pt idx="2661">
                  <c:v>6.146130841121495E-4</c:v>
                </c:pt>
                <c:pt idx="2662">
                  <c:v>6.0922082777036045E-4</c:v>
                </c:pt>
                <c:pt idx="2663">
                  <c:v>6.1375861148197589E-4</c:v>
                </c:pt>
                <c:pt idx="2664">
                  <c:v>6.1920907877169556E-4</c:v>
                </c:pt>
                <c:pt idx="2665">
                  <c:v>6.1674659546061402E-4</c:v>
                </c:pt>
                <c:pt idx="2666">
                  <c:v>6.1906488651535376E-4</c:v>
                </c:pt>
                <c:pt idx="2667">
                  <c:v>6.1167797062750332E-4</c:v>
                </c:pt>
                <c:pt idx="2668">
                  <c:v>6.1560053404539385E-4</c:v>
                </c:pt>
                <c:pt idx="2669">
                  <c:v>6.0940987983978631E-4</c:v>
                </c:pt>
                <c:pt idx="2670">
                  <c:v>6.0678237650200269E-4</c:v>
                </c:pt>
                <c:pt idx="2671">
                  <c:v>6.0951508678237646E-4</c:v>
                </c:pt>
                <c:pt idx="2672">
                  <c:v>6.234049986648865E-4</c:v>
                </c:pt>
                <c:pt idx="2673">
                  <c:v>6.1988232843791726E-4</c:v>
                </c:pt>
                <c:pt idx="2674">
                  <c:v>6.2541253404539384E-4</c:v>
                </c:pt>
                <c:pt idx="2675">
                  <c:v>6.2149535914552735E-4</c:v>
                </c:pt>
                <c:pt idx="2676">
                  <c:v>6.2467311081441923E-4</c:v>
                </c:pt>
                <c:pt idx="2677">
                  <c:v>6.217884165554071E-4</c:v>
                </c:pt>
                <c:pt idx="2678">
                  <c:v>6.181423604806408E-4</c:v>
                </c:pt>
                <c:pt idx="2679">
                  <c:v>6.2595073965287043E-4</c:v>
                </c:pt>
                <c:pt idx="2680">
                  <c:v>6.2027488384512673E-4</c:v>
                </c:pt>
                <c:pt idx="2681">
                  <c:v>6.2235548197596793E-4</c:v>
                </c:pt>
                <c:pt idx="2682">
                  <c:v>6.2519702002670227E-4</c:v>
                </c:pt>
                <c:pt idx="2683">
                  <c:v>6.3251207476635511E-4</c:v>
                </c:pt>
                <c:pt idx="2684">
                  <c:v>6.254092763684913E-4</c:v>
                </c:pt>
                <c:pt idx="2685">
                  <c:v>6.3604622162883836E-4</c:v>
                </c:pt>
                <c:pt idx="2686">
                  <c:v>6.2908098798397866E-4</c:v>
                </c:pt>
                <c:pt idx="2687">
                  <c:v>6.442588624833111E-4</c:v>
                </c:pt>
                <c:pt idx="2688">
                  <c:v>6.3162485447263014E-4</c:v>
                </c:pt>
                <c:pt idx="2689">
                  <c:v>6.3896256875834443E-4</c:v>
                </c:pt>
                <c:pt idx="2690">
                  <c:v>6.4025252336448598E-4</c:v>
                </c:pt>
                <c:pt idx="2691">
                  <c:v>6.4630621628838448E-4</c:v>
                </c:pt>
                <c:pt idx="2692">
                  <c:v>6.4421206942590124E-4</c:v>
                </c:pt>
                <c:pt idx="2693">
                  <c:v>6.3502265954606138E-4</c:v>
                </c:pt>
                <c:pt idx="2694">
                  <c:v>6.3352752469959946E-4</c:v>
                </c:pt>
                <c:pt idx="2695">
                  <c:v>6.3608853938584777E-4</c:v>
                </c:pt>
                <c:pt idx="2696">
                  <c:v>6.3651395460614143E-4</c:v>
                </c:pt>
                <c:pt idx="2697">
                  <c:v>6.3301966355140183E-4</c:v>
                </c:pt>
                <c:pt idx="2698">
                  <c:v>6.4011061148197589E-4</c:v>
                </c:pt>
                <c:pt idx="2699">
                  <c:v>6.3923682242990646E-4</c:v>
                </c:pt>
                <c:pt idx="2700">
                  <c:v>6.4369994125500663E-4</c:v>
                </c:pt>
                <c:pt idx="2701">
                  <c:v>6.4931790654205611E-4</c:v>
                </c:pt>
                <c:pt idx="2702">
                  <c:v>6.4415109212283034E-4</c:v>
                </c:pt>
                <c:pt idx="2703">
                  <c:v>6.4584496128170898E-4</c:v>
                </c:pt>
                <c:pt idx="2704">
                  <c:v>6.4418379172229633E-4</c:v>
                </c:pt>
                <c:pt idx="2705">
                  <c:v>6.3231853671562072E-4</c:v>
                </c:pt>
                <c:pt idx="2706">
                  <c:v>6.4576782376502006E-4</c:v>
                </c:pt>
                <c:pt idx="2707">
                  <c:v>6.4639777303070753E-4</c:v>
                </c:pt>
                <c:pt idx="2708">
                  <c:v>6.3640434178905206E-4</c:v>
                </c:pt>
                <c:pt idx="2709">
                  <c:v>6.38249303070761E-4</c:v>
                </c:pt>
                <c:pt idx="2710">
                  <c:v>6.2631153538050734E-4</c:v>
                </c:pt>
                <c:pt idx="2711">
                  <c:v>6.3275957810413877E-4</c:v>
                </c:pt>
                <c:pt idx="2712">
                  <c:v>6.4780824032042723E-4</c:v>
                </c:pt>
                <c:pt idx="2713">
                  <c:v>6.358109479305741E-4</c:v>
                </c:pt>
                <c:pt idx="2714">
                  <c:v>6.3969036048064083E-4</c:v>
                </c:pt>
                <c:pt idx="2715">
                  <c:v>6.3049690253671553E-4</c:v>
                </c:pt>
                <c:pt idx="2716">
                  <c:v>6.3721092122830439E-4</c:v>
                </c:pt>
                <c:pt idx="2717">
                  <c:v>6.4457249132176229E-4</c:v>
                </c:pt>
                <c:pt idx="2718">
                  <c:v>6.4139512416555404E-4</c:v>
                </c:pt>
                <c:pt idx="2719">
                  <c:v>6.5112776502002675E-4</c:v>
                </c:pt>
                <c:pt idx="2720">
                  <c:v>6.3509024299065423E-4</c:v>
                </c:pt>
                <c:pt idx="2721">
                  <c:v>6.3822606141522022E-4</c:v>
                </c:pt>
                <c:pt idx="2722">
                  <c:v>6.3508145260347121E-4</c:v>
                </c:pt>
                <c:pt idx="2723">
                  <c:v>6.3505745260347126E-4</c:v>
                </c:pt>
                <c:pt idx="2724">
                  <c:v>6.3373703604806405E-4</c:v>
                </c:pt>
                <c:pt idx="2725">
                  <c:v>6.2634033644859812E-4</c:v>
                </c:pt>
                <c:pt idx="2726">
                  <c:v>6.3366677169559411E-4</c:v>
                </c:pt>
                <c:pt idx="2727">
                  <c:v>6.3332951668891861E-4</c:v>
                </c:pt>
                <c:pt idx="2728">
                  <c:v>6.2761297730307077E-4</c:v>
                </c:pt>
                <c:pt idx="2729">
                  <c:v>6.3522270761014687E-4</c:v>
                </c:pt>
                <c:pt idx="2730">
                  <c:v>6.3496769025367156E-4</c:v>
                </c:pt>
                <c:pt idx="2731">
                  <c:v>6.3961456341789051E-4</c:v>
                </c:pt>
                <c:pt idx="2732">
                  <c:v>6.4611139652870494E-4</c:v>
                </c:pt>
                <c:pt idx="2733">
                  <c:v>6.4795408811748993E-4</c:v>
                </c:pt>
                <c:pt idx="2734">
                  <c:v>6.4297700400534042E-4</c:v>
                </c:pt>
                <c:pt idx="2735">
                  <c:v>6.5256406942590123E-4</c:v>
                </c:pt>
                <c:pt idx="2736">
                  <c:v>6.4292671295060073E-4</c:v>
                </c:pt>
                <c:pt idx="2737">
                  <c:v>6.4291981308411213E-4</c:v>
                </c:pt>
                <c:pt idx="2738">
                  <c:v>6.4315606942590121E-4</c:v>
                </c:pt>
                <c:pt idx="2739">
                  <c:v>6.3503194659546053E-4</c:v>
                </c:pt>
                <c:pt idx="2740">
                  <c:v>6.357388464619492E-4</c:v>
                </c:pt>
                <c:pt idx="2741">
                  <c:v>6.2921786381842451E-4</c:v>
                </c:pt>
                <c:pt idx="2742">
                  <c:v>6.3694701735647521E-4</c:v>
                </c:pt>
                <c:pt idx="2743">
                  <c:v>6.3593381575433906E-4</c:v>
                </c:pt>
                <c:pt idx="2744">
                  <c:v>6.3837735647530032E-4</c:v>
                </c:pt>
                <c:pt idx="2745">
                  <c:v>6.3279413084112147E-4</c:v>
                </c:pt>
                <c:pt idx="2746">
                  <c:v>6.3466050734312411E-4</c:v>
                </c:pt>
                <c:pt idx="2747">
                  <c:v>6.398704993324433E-4</c:v>
                </c:pt>
                <c:pt idx="2748">
                  <c:v>6.3717044592790381E-4</c:v>
                </c:pt>
                <c:pt idx="2749">
                  <c:v>6.4045360213618155E-4</c:v>
                </c:pt>
                <c:pt idx="2750">
                  <c:v>6.4111192523364478E-4</c:v>
                </c:pt>
                <c:pt idx="2751">
                  <c:v>6.4415203738317755E-4</c:v>
                </c:pt>
                <c:pt idx="2752">
                  <c:v>6.4638669692923902E-4</c:v>
                </c:pt>
                <c:pt idx="2753">
                  <c:v>6.4159857943925228E-4</c:v>
                </c:pt>
                <c:pt idx="2754">
                  <c:v>6.3942796261682233E-4</c:v>
                </c:pt>
                <c:pt idx="2755">
                  <c:v>6.3978990654205603E-4</c:v>
                </c:pt>
                <c:pt idx="2756">
                  <c:v>6.35253655540721E-4</c:v>
                </c:pt>
                <c:pt idx="2757">
                  <c:v>6.3882163951935916E-4</c:v>
                </c:pt>
                <c:pt idx="2758">
                  <c:v>6.405188945260347E-4</c:v>
                </c:pt>
                <c:pt idx="2759">
                  <c:v>6.4159227236315088E-4</c:v>
                </c:pt>
                <c:pt idx="2760">
                  <c:v>6.3700343391188247E-4</c:v>
                </c:pt>
                <c:pt idx="2761">
                  <c:v>6.3912248331108147E-4</c:v>
                </c:pt>
                <c:pt idx="2762">
                  <c:v>6.4209586114819753E-4</c:v>
                </c:pt>
                <c:pt idx="2763">
                  <c:v>6.4735327636849128E-4</c:v>
                </c:pt>
                <c:pt idx="2764">
                  <c:v>6.4896253137516685E-4</c:v>
                </c:pt>
                <c:pt idx="2765">
                  <c:v>6.3741230974632837E-4</c:v>
                </c:pt>
                <c:pt idx="2766">
                  <c:v>6.4966295327102805E-4</c:v>
                </c:pt>
                <c:pt idx="2767">
                  <c:v>6.4206473698264356E-4</c:v>
                </c:pt>
                <c:pt idx="2768">
                  <c:v>6.442278611481976E-4</c:v>
                </c:pt>
                <c:pt idx="2769">
                  <c:v>6.4800475300400527E-4</c:v>
                </c:pt>
                <c:pt idx="2770">
                  <c:v>6.4797174365821086E-4</c:v>
                </c:pt>
                <c:pt idx="2771">
                  <c:v>6.3983307877169557E-4</c:v>
                </c:pt>
                <c:pt idx="2772">
                  <c:v>6.3192073164218955E-4</c:v>
                </c:pt>
                <c:pt idx="2773">
                  <c:v>6.3329409345794392E-4</c:v>
                </c:pt>
                <c:pt idx="2774">
                  <c:v>6.3294378104138843E-4</c:v>
                </c:pt>
                <c:pt idx="2775">
                  <c:v>6.3567381575433909E-4</c:v>
                </c:pt>
                <c:pt idx="2776">
                  <c:v>6.3225025901201594E-4</c:v>
                </c:pt>
                <c:pt idx="2777">
                  <c:v>6.3491530040053399E-4</c:v>
                </c:pt>
                <c:pt idx="2778">
                  <c:v>6.3711096929238982E-4</c:v>
                </c:pt>
                <c:pt idx="2779">
                  <c:v>6.3901518825100131E-4</c:v>
                </c:pt>
                <c:pt idx="2780">
                  <c:v>6.5026298531375157E-4</c:v>
                </c:pt>
                <c:pt idx="2781">
                  <c:v>6.4925755407209602E-4</c:v>
                </c:pt>
                <c:pt idx="2782">
                  <c:v>6.5195140186915883E-4</c:v>
                </c:pt>
                <c:pt idx="2783">
                  <c:v>6.5845078771695589E-4</c:v>
                </c:pt>
                <c:pt idx="2784">
                  <c:v>6.4632372229639508E-4</c:v>
                </c:pt>
                <c:pt idx="2785">
                  <c:v>6.4913109212283036E-4</c:v>
                </c:pt>
                <c:pt idx="2786">
                  <c:v>6.4434610947930568E-4</c:v>
                </c:pt>
                <c:pt idx="2787">
                  <c:v>6.3556709746328437E-4</c:v>
                </c:pt>
                <c:pt idx="2788">
                  <c:v>6.3800394125500661E-4</c:v>
                </c:pt>
                <c:pt idx="2789">
                  <c:v>6.3750231775700926E-4</c:v>
                </c:pt>
                <c:pt idx="2790">
                  <c:v>6.3308538317757011E-4</c:v>
                </c:pt>
                <c:pt idx="2791">
                  <c:v>6.3658236048064079E-4</c:v>
                </c:pt>
                <c:pt idx="2792">
                  <c:v>6.3298576769025368E-4</c:v>
                </c:pt>
                <c:pt idx="2793">
                  <c:v>6.4404032576769019E-4</c:v>
                </c:pt>
                <c:pt idx="2794">
                  <c:v>6.4631914552736979E-4</c:v>
                </c:pt>
                <c:pt idx="2795">
                  <c:v>6.4241606942590115E-4</c:v>
                </c:pt>
                <c:pt idx="2796">
                  <c:v>6.4278562883845125E-4</c:v>
                </c:pt>
                <c:pt idx="2797">
                  <c:v>6.4140022429906541E-4</c:v>
                </c:pt>
                <c:pt idx="2798">
                  <c:v>6.4482944192256341E-4</c:v>
                </c:pt>
                <c:pt idx="2799">
                  <c:v>6.4512110013351131E-4</c:v>
                </c:pt>
                <c:pt idx="2800">
                  <c:v>6.415685981308411E-4</c:v>
                </c:pt>
                <c:pt idx="2801">
                  <c:v>6.5296728437917219E-4</c:v>
                </c:pt>
                <c:pt idx="2802">
                  <c:v>6.4185932710280366E-4</c:v>
                </c:pt>
                <c:pt idx="2803">
                  <c:v>6.4823115086782375E-4</c:v>
                </c:pt>
                <c:pt idx="2804">
                  <c:v>6.4541313751668896E-4</c:v>
                </c:pt>
                <c:pt idx="2805">
                  <c:v>6.5106220560747657E-4</c:v>
                </c:pt>
                <c:pt idx="2806">
                  <c:v>6.4335902803738321E-4</c:v>
                </c:pt>
                <c:pt idx="2807">
                  <c:v>6.4800742857142859E-4</c:v>
                </c:pt>
                <c:pt idx="2808">
                  <c:v>6.4640841121495316E-4</c:v>
                </c:pt>
                <c:pt idx="2809">
                  <c:v>6.42593655540721E-4</c:v>
                </c:pt>
                <c:pt idx="2810">
                  <c:v>6.4134546328437915E-4</c:v>
                </c:pt>
                <c:pt idx="2811">
                  <c:v>6.4400961281708936E-4</c:v>
                </c:pt>
                <c:pt idx="2812">
                  <c:v>6.5038527102803743E-4</c:v>
                </c:pt>
                <c:pt idx="2813">
                  <c:v>6.4817936982643524E-4</c:v>
                </c:pt>
                <c:pt idx="2814">
                  <c:v>6.3764361548731641E-4</c:v>
                </c:pt>
                <c:pt idx="2815">
                  <c:v>6.4299141789052067E-4</c:v>
                </c:pt>
                <c:pt idx="2816">
                  <c:v>6.4335836582109479E-4</c:v>
                </c:pt>
                <c:pt idx="2817">
                  <c:v>6.5709035514018694E-4</c:v>
                </c:pt>
                <c:pt idx="2818">
                  <c:v>6.5381214419225626E-4</c:v>
                </c:pt>
                <c:pt idx="2819">
                  <c:v>6.5896073698264342E-4</c:v>
                </c:pt>
                <c:pt idx="2820">
                  <c:v>6.5213454205607468E-4</c:v>
                </c:pt>
                <c:pt idx="2821">
                  <c:v>6.5137351134846456E-4</c:v>
                </c:pt>
                <c:pt idx="2822">
                  <c:v>6.4414247797062749E-4</c:v>
                </c:pt>
                <c:pt idx="2823">
                  <c:v>6.5122969826435239E-4</c:v>
                </c:pt>
                <c:pt idx="2824">
                  <c:v>6.5043479839786375E-4</c:v>
                </c:pt>
                <c:pt idx="2825">
                  <c:v>6.503568064085447E-4</c:v>
                </c:pt>
                <c:pt idx="2826">
                  <c:v>6.5231261415220289E-4</c:v>
                </c:pt>
                <c:pt idx="2827">
                  <c:v>6.5555039786381836E-4</c:v>
                </c:pt>
                <c:pt idx="2828">
                  <c:v>6.6067843524699593E-4</c:v>
                </c:pt>
                <c:pt idx="2829">
                  <c:v>6.5913254472630171E-4</c:v>
                </c:pt>
                <c:pt idx="2830">
                  <c:v>6.4983893190921225E-4</c:v>
                </c:pt>
                <c:pt idx="2831">
                  <c:v>6.502204165554071E-4</c:v>
                </c:pt>
                <c:pt idx="2832">
                  <c:v>6.5206164485981301E-4</c:v>
                </c:pt>
                <c:pt idx="2833">
                  <c:v>6.4356617890520688E-4</c:v>
                </c:pt>
                <c:pt idx="2834">
                  <c:v>6.4045462750333775E-4</c:v>
                </c:pt>
                <c:pt idx="2835">
                  <c:v>6.489083578104138E-4</c:v>
                </c:pt>
                <c:pt idx="2836">
                  <c:v>6.4635881441922562E-4</c:v>
                </c:pt>
                <c:pt idx="2837">
                  <c:v>6.5008876368491321E-4</c:v>
                </c:pt>
                <c:pt idx="2838">
                  <c:v>6.4646857142857143E-4</c:v>
                </c:pt>
                <c:pt idx="2839">
                  <c:v>6.443911829105474E-4</c:v>
                </c:pt>
                <c:pt idx="2840">
                  <c:v>6.4229712149532704E-4</c:v>
                </c:pt>
                <c:pt idx="2841">
                  <c:v>6.5034522830440585E-4</c:v>
                </c:pt>
                <c:pt idx="2842">
                  <c:v>6.5253845126835778E-4</c:v>
                </c:pt>
                <c:pt idx="2843">
                  <c:v>6.572602777036048E-4</c:v>
                </c:pt>
                <c:pt idx="2844">
                  <c:v>6.548199893190921E-4</c:v>
                </c:pt>
                <c:pt idx="2845">
                  <c:v>6.5202005874499336E-4</c:v>
                </c:pt>
                <c:pt idx="2846">
                  <c:v>6.5306184245660873E-4</c:v>
                </c:pt>
                <c:pt idx="2847">
                  <c:v>6.5321930574098789E-4</c:v>
                </c:pt>
                <c:pt idx="2848">
                  <c:v>6.5709877703604808E-4</c:v>
                </c:pt>
                <c:pt idx="2849">
                  <c:v>6.5664466221628838E-4</c:v>
                </c:pt>
                <c:pt idx="2850">
                  <c:v>6.4684817623497995E-4</c:v>
                </c:pt>
                <c:pt idx="2851">
                  <c:v>6.536654899866488E-4</c:v>
                </c:pt>
                <c:pt idx="2852">
                  <c:v>6.4972425100133513E-4</c:v>
                </c:pt>
                <c:pt idx="2853">
                  <c:v>6.482515193591455E-4</c:v>
                </c:pt>
                <c:pt idx="2854">
                  <c:v>6.479540987983978E-4</c:v>
                </c:pt>
                <c:pt idx="2855">
                  <c:v>6.4769360747663548E-4</c:v>
                </c:pt>
                <c:pt idx="2856">
                  <c:v>6.4329178104138851E-4</c:v>
                </c:pt>
                <c:pt idx="2857">
                  <c:v>6.4533904939919891E-4</c:v>
                </c:pt>
                <c:pt idx="2858">
                  <c:v>6.5197783711615491E-4</c:v>
                </c:pt>
                <c:pt idx="2859">
                  <c:v>6.4747492656875834E-4</c:v>
                </c:pt>
                <c:pt idx="2860">
                  <c:v>6.5469471295060084E-4</c:v>
                </c:pt>
                <c:pt idx="2861">
                  <c:v>6.4699494793057412E-4</c:v>
                </c:pt>
                <c:pt idx="2862">
                  <c:v>6.4193918291054728E-4</c:v>
                </c:pt>
                <c:pt idx="2863">
                  <c:v>6.4423770360480634E-4</c:v>
                </c:pt>
                <c:pt idx="2864">
                  <c:v>6.4226587449933237E-4</c:v>
                </c:pt>
                <c:pt idx="2865">
                  <c:v>6.4322605073431236E-4</c:v>
                </c:pt>
                <c:pt idx="2866">
                  <c:v>6.4722784512683581E-4</c:v>
                </c:pt>
                <c:pt idx="2867">
                  <c:v>6.4238801602136178E-4</c:v>
                </c:pt>
                <c:pt idx="2868">
                  <c:v>6.3806861415220283E-4</c:v>
                </c:pt>
                <c:pt idx="2869">
                  <c:v>6.4936182109479306E-4</c:v>
                </c:pt>
                <c:pt idx="2870">
                  <c:v>6.4319312149532706E-4</c:v>
                </c:pt>
                <c:pt idx="2871">
                  <c:v>6.3939199465954603E-4</c:v>
                </c:pt>
                <c:pt idx="2872">
                  <c:v>6.4566098264352476E-4</c:v>
                </c:pt>
                <c:pt idx="2873">
                  <c:v>6.4112224299065412E-4</c:v>
                </c:pt>
                <c:pt idx="2874">
                  <c:v>6.4073172229639518E-4</c:v>
                </c:pt>
                <c:pt idx="2875">
                  <c:v>6.3773684913217622E-4</c:v>
                </c:pt>
                <c:pt idx="2876">
                  <c:v>6.4057386381842453E-4</c:v>
                </c:pt>
                <c:pt idx="2877">
                  <c:v>6.4501756475300403E-4</c:v>
                </c:pt>
                <c:pt idx="2878">
                  <c:v>6.4591596795727634E-4</c:v>
                </c:pt>
                <c:pt idx="2879">
                  <c:v>6.4522229105473965E-4</c:v>
                </c:pt>
                <c:pt idx="2880">
                  <c:v>6.470246515353805E-4</c:v>
                </c:pt>
                <c:pt idx="2881">
                  <c:v>6.4460865153538052E-4</c:v>
                </c:pt>
                <c:pt idx="2882">
                  <c:v>6.4246014953271019E-4</c:v>
                </c:pt>
                <c:pt idx="2883">
                  <c:v>6.4788361548731642E-4</c:v>
                </c:pt>
                <c:pt idx="2884">
                  <c:v>6.4276223230974627E-4</c:v>
                </c:pt>
                <c:pt idx="2885">
                  <c:v>6.4456302803738319E-4</c:v>
                </c:pt>
                <c:pt idx="2886">
                  <c:v>6.4413315353805073E-4</c:v>
                </c:pt>
                <c:pt idx="2887">
                  <c:v>6.4429587182910546E-4</c:v>
                </c:pt>
                <c:pt idx="2888">
                  <c:v>6.4942867823765014E-4</c:v>
                </c:pt>
                <c:pt idx="2889">
                  <c:v>6.5145085714285705E-4</c:v>
                </c:pt>
                <c:pt idx="2890">
                  <c:v>6.4826919626168218E-4</c:v>
                </c:pt>
                <c:pt idx="2891">
                  <c:v>6.5146062483311079E-4</c:v>
                </c:pt>
                <c:pt idx="2892">
                  <c:v>6.5498724165554073E-4</c:v>
                </c:pt>
                <c:pt idx="2893">
                  <c:v>6.5183220827770354E-4</c:v>
                </c:pt>
                <c:pt idx="2894">
                  <c:v>6.5282727369826428E-4</c:v>
                </c:pt>
                <c:pt idx="2895">
                  <c:v>6.5440175700934571E-4</c:v>
                </c:pt>
                <c:pt idx="2896">
                  <c:v>6.6351748998664877E-4</c:v>
                </c:pt>
                <c:pt idx="2897">
                  <c:v>6.6075763951935912E-4</c:v>
                </c:pt>
                <c:pt idx="2898">
                  <c:v>6.5832905206942584E-4</c:v>
                </c:pt>
                <c:pt idx="2899">
                  <c:v>6.4899645393858474E-4</c:v>
                </c:pt>
                <c:pt idx="2900">
                  <c:v>6.5123234178905199E-4</c:v>
                </c:pt>
                <c:pt idx="2901">
                  <c:v>6.5771326034712947E-4</c:v>
                </c:pt>
                <c:pt idx="2902">
                  <c:v>6.6085851001335106E-4</c:v>
                </c:pt>
                <c:pt idx="2903">
                  <c:v>6.5042059813084105E-4</c:v>
                </c:pt>
                <c:pt idx="2904">
                  <c:v>6.538689666221629E-4</c:v>
                </c:pt>
                <c:pt idx="2905">
                  <c:v>6.5210202403204274E-4</c:v>
                </c:pt>
                <c:pt idx="2906">
                  <c:v>6.5507739919893194E-4</c:v>
                </c:pt>
                <c:pt idx="2907">
                  <c:v>6.631993591455274E-4</c:v>
                </c:pt>
                <c:pt idx="2908">
                  <c:v>6.6765799732977301E-4</c:v>
                </c:pt>
                <c:pt idx="2909">
                  <c:v>6.5997699332443253E-4</c:v>
                </c:pt>
                <c:pt idx="2910">
                  <c:v>6.6392731642189588E-4</c:v>
                </c:pt>
                <c:pt idx="2911">
                  <c:v>6.6032835781041385E-4</c:v>
                </c:pt>
                <c:pt idx="2912">
                  <c:v>6.6134916421895862E-4</c:v>
                </c:pt>
                <c:pt idx="2913">
                  <c:v>6.6676112149532702E-4</c:v>
                </c:pt>
                <c:pt idx="2914">
                  <c:v>6.6163729773030706E-4</c:v>
                </c:pt>
                <c:pt idx="2915">
                  <c:v>6.5559640053404532E-4</c:v>
                </c:pt>
                <c:pt idx="2916">
                  <c:v>6.5412446995994657E-4</c:v>
                </c:pt>
                <c:pt idx="2917">
                  <c:v>6.5866553805073429E-4</c:v>
                </c:pt>
                <c:pt idx="2918">
                  <c:v>6.5863556742323088E-4</c:v>
                </c:pt>
                <c:pt idx="2919">
                  <c:v>6.6034264886515352E-4</c:v>
                </c:pt>
                <c:pt idx="2920">
                  <c:v>6.539297036048064E-4</c:v>
                </c:pt>
                <c:pt idx="2921">
                  <c:v>6.661836048064085E-4</c:v>
                </c:pt>
                <c:pt idx="2922">
                  <c:v>6.6280232843791715E-4</c:v>
                </c:pt>
                <c:pt idx="2923">
                  <c:v>6.6922360480640845E-4</c:v>
                </c:pt>
                <c:pt idx="2924">
                  <c:v>6.6756731642189583E-4</c:v>
                </c:pt>
                <c:pt idx="2925">
                  <c:v>6.7234109479305732E-4</c:v>
                </c:pt>
                <c:pt idx="2926">
                  <c:v>6.6767150867823766E-4</c:v>
                </c:pt>
                <c:pt idx="2927">
                  <c:v>6.5803644325767685E-4</c:v>
                </c:pt>
                <c:pt idx="2928">
                  <c:v>6.5754672363150873E-4</c:v>
                </c:pt>
                <c:pt idx="2929">
                  <c:v>6.5232037383177572E-4</c:v>
                </c:pt>
                <c:pt idx="2930">
                  <c:v>6.5093725500667558E-4</c:v>
                </c:pt>
                <c:pt idx="2931">
                  <c:v>6.5189625634178906E-4</c:v>
                </c:pt>
                <c:pt idx="2932">
                  <c:v>6.4638087583444588E-4</c:v>
                </c:pt>
                <c:pt idx="2933">
                  <c:v>6.5262258477970627E-4</c:v>
                </c:pt>
                <c:pt idx="2934">
                  <c:v>6.5100205073431239E-4</c:v>
                </c:pt>
                <c:pt idx="2935">
                  <c:v>6.5022687316421894E-4</c:v>
                </c:pt>
                <c:pt idx="2936">
                  <c:v>6.5319115620827766E-4</c:v>
                </c:pt>
                <c:pt idx="2937">
                  <c:v>6.5222122830440579E-4</c:v>
                </c:pt>
                <c:pt idx="2938">
                  <c:v>6.6075222963951933E-4</c:v>
                </c:pt>
                <c:pt idx="2939">
                  <c:v>6.6571407209612809E-4</c:v>
                </c:pt>
                <c:pt idx="2940">
                  <c:v>6.5836216822429898E-4</c:v>
                </c:pt>
                <c:pt idx="2941">
                  <c:v>6.6325548731642188E-4</c:v>
                </c:pt>
                <c:pt idx="2942">
                  <c:v>6.5979540720961284E-4</c:v>
                </c:pt>
                <c:pt idx="2943">
                  <c:v>6.5568379706275033E-4</c:v>
                </c:pt>
                <c:pt idx="2944">
                  <c:v>6.5716643524699593E-4</c:v>
                </c:pt>
                <c:pt idx="2945">
                  <c:v>6.5343899065420548E-4</c:v>
                </c:pt>
                <c:pt idx="2946">
                  <c:v>6.5514967690253668E-4</c:v>
                </c:pt>
                <c:pt idx="2947">
                  <c:v>6.6321004005340451E-4</c:v>
                </c:pt>
                <c:pt idx="2948">
                  <c:v>6.5718303337783705E-4</c:v>
                </c:pt>
                <c:pt idx="2949">
                  <c:v>6.5630183177570081E-4</c:v>
                </c:pt>
                <c:pt idx="2950">
                  <c:v>6.5565315353805073E-4</c:v>
                </c:pt>
                <c:pt idx="2951">
                  <c:v>6.553555086782376E-4</c:v>
                </c:pt>
                <c:pt idx="2952">
                  <c:v>6.5500602937249659E-4</c:v>
                </c:pt>
                <c:pt idx="2953">
                  <c:v>6.6414008010680912E-4</c:v>
                </c:pt>
                <c:pt idx="2954">
                  <c:v>6.6057512416555397E-4</c:v>
                </c:pt>
                <c:pt idx="2955">
                  <c:v>6.6232393057409872E-4</c:v>
                </c:pt>
                <c:pt idx="2956">
                  <c:v>6.6088989052069419E-4</c:v>
                </c:pt>
                <c:pt idx="2957">
                  <c:v>6.6455898531375169E-4</c:v>
                </c:pt>
                <c:pt idx="2958">
                  <c:v>6.6603401869158878E-4</c:v>
                </c:pt>
                <c:pt idx="2959">
                  <c:v>6.6424939919893194E-4</c:v>
                </c:pt>
                <c:pt idx="2960">
                  <c:v>6.6668742323097458E-4</c:v>
                </c:pt>
                <c:pt idx="2961">
                  <c:v>6.7006777036048059E-4</c:v>
                </c:pt>
                <c:pt idx="2962">
                  <c:v>6.7234931909212277E-4</c:v>
                </c:pt>
                <c:pt idx="2963">
                  <c:v>6.6656304405874494E-4</c:v>
                </c:pt>
                <c:pt idx="2964">
                  <c:v>6.723080907877169E-4</c:v>
                </c:pt>
                <c:pt idx="2965">
                  <c:v>6.7209650200267018E-4</c:v>
                </c:pt>
                <c:pt idx="2966">
                  <c:v>6.8292518024032042E-4</c:v>
                </c:pt>
                <c:pt idx="2967">
                  <c:v>6.7950931909212286E-4</c:v>
                </c:pt>
                <c:pt idx="2968">
                  <c:v>6.7463855807743656E-4</c:v>
                </c:pt>
                <c:pt idx="2969">
                  <c:v>6.8390269692923894E-4</c:v>
                </c:pt>
                <c:pt idx="2970">
                  <c:v>6.8193148197596791E-4</c:v>
                </c:pt>
                <c:pt idx="2971">
                  <c:v>6.8304309746328434E-4</c:v>
                </c:pt>
                <c:pt idx="2972">
                  <c:v>6.6845206942590116E-4</c:v>
                </c:pt>
                <c:pt idx="2973">
                  <c:v>6.6588635514018687E-4</c:v>
                </c:pt>
                <c:pt idx="2974">
                  <c:v>6.6227912950600802E-4</c:v>
                </c:pt>
                <c:pt idx="2975">
                  <c:v>6.6560245660881169E-4</c:v>
                </c:pt>
                <c:pt idx="2976">
                  <c:v>6.6845596795727638E-4</c:v>
                </c:pt>
                <c:pt idx="2977">
                  <c:v>6.6818953271028032E-4</c:v>
                </c:pt>
                <c:pt idx="2978">
                  <c:v>6.5886587983978633E-4</c:v>
                </c:pt>
                <c:pt idx="2979">
                  <c:v>6.6339455273698258E-4</c:v>
                </c:pt>
                <c:pt idx="2980">
                  <c:v>6.6510910547396527E-4</c:v>
                </c:pt>
                <c:pt idx="2981">
                  <c:v>6.6573965287049393E-4</c:v>
                </c:pt>
                <c:pt idx="2982">
                  <c:v>6.6827754339118816E-4</c:v>
                </c:pt>
                <c:pt idx="2983">
                  <c:v>6.720993324432576E-4</c:v>
                </c:pt>
                <c:pt idx="2984">
                  <c:v>6.7244352469959941E-4</c:v>
                </c:pt>
                <c:pt idx="2985">
                  <c:v>6.7314178905206938E-4</c:v>
                </c:pt>
                <c:pt idx="2986">
                  <c:v>6.8023476635514009E-4</c:v>
                </c:pt>
                <c:pt idx="2987">
                  <c:v>6.7877837116154876E-4</c:v>
                </c:pt>
                <c:pt idx="2988">
                  <c:v>6.7319930574098795E-4</c:v>
                </c:pt>
                <c:pt idx="2989">
                  <c:v>6.7511140186915877E-4</c:v>
                </c:pt>
                <c:pt idx="2990">
                  <c:v>6.7371497997329767E-4</c:v>
                </c:pt>
                <c:pt idx="2991">
                  <c:v>6.7695663551401862E-4</c:v>
                </c:pt>
                <c:pt idx="2992">
                  <c:v>6.7854499332443258E-4</c:v>
                </c:pt>
                <c:pt idx="2993">
                  <c:v>6.6724101468624826E-4</c:v>
                </c:pt>
                <c:pt idx="2994">
                  <c:v>6.64537997329773E-4</c:v>
                </c:pt>
                <c:pt idx="2995">
                  <c:v>6.6916181575433912E-4</c:v>
                </c:pt>
                <c:pt idx="2996">
                  <c:v>6.6409468624833111E-4</c:v>
                </c:pt>
                <c:pt idx="2997">
                  <c:v>6.7063038718291048E-4</c:v>
                </c:pt>
                <c:pt idx="2998">
                  <c:v>6.7072389853137509E-4</c:v>
                </c:pt>
                <c:pt idx="2999">
                  <c:v>6.7870253671562083E-4</c:v>
                </c:pt>
                <c:pt idx="3000">
                  <c:v>6.7682595460614146E-4</c:v>
                </c:pt>
                <c:pt idx="3001">
                  <c:v>6.8311054739652861E-4</c:v>
                </c:pt>
                <c:pt idx="3002">
                  <c:v>6.8073895861148193E-4</c:v>
                </c:pt>
                <c:pt idx="3003">
                  <c:v>6.7407161548731643E-4</c:v>
                </c:pt>
                <c:pt idx="3004">
                  <c:v>6.7653687583444581E-4</c:v>
                </c:pt>
                <c:pt idx="3005">
                  <c:v>6.8020891855807733E-4</c:v>
                </c:pt>
                <c:pt idx="3006">
                  <c:v>6.7700971962616823E-4</c:v>
                </c:pt>
                <c:pt idx="3007">
                  <c:v>6.7421174899866482E-4</c:v>
                </c:pt>
                <c:pt idx="3008">
                  <c:v>6.7367054739652862E-4</c:v>
                </c:pt>
                <c:pt idx="3009">
                  <c:v>6.7153404539385838E-4</c:v>
                </c:pt>
                <c:pt idx="3010">
                  <c:v>6.70456608811749E-4</c:v>
                </c:pt>
                <c:pt idx="3011">
                  <c:v>6.6691428571428568E-4</c:v>
                </c:pt>
                <c:pt idx="3012">
                  <c:v>6.721055273698264E-4</c:v>
                </c:pt>
                <c:pt idx="3013">
                  <c:v>6.6803610146862473E-4</c:v>
                </c:pt>
                <c:pt idx="3014">
                  <c:v>6.6726942590120152E-4</c:v>
                </c:pt>
                <c:pt idx="3015">
                  <c:v>6.6940240320427231E-4</c:v>
                </c:pt>
                <c:pt idx="3016">
                  <c:v>6.7055327102803731E-4</c:v>
                </c:pt>
                <c:pt idx="3017">
                  <c:v>6.7324790387182914E-4</c:v>
                </c:pt>
                <c:pt idx="3018">
                  <c:v>6.6794045393858475E-4</c:v>
                </c:pt>
                <c:pt idx="3019">
                  <c:v>6.7203134846461948E-4</c:v>
                </c:pt>
                <c:pt idx="3020">
                  <c:v>6.8170403204272361E-4</c:v>
                </c:pt>
                <c:pt idx="3021">
                  <c:v>6.7590627503337779E-4</c:v>
                </c:pt>
                <c:pt idx="3022">
                  <c:v>6.7519487316421893E-4</c:v>
                </c:pt>
                <c:pt idx="3023">
                  <c:v>6.7279343124165543E-4</c:v>
                </c:pt>
                <c:pt idx="3024">
                  <c:v>6.6625692923898529E-4</c:v>
                </c:pt>
                <c:pt idx="3025">
                  <c:v>6.6764363150867813E-4</c:v>
                </c:pt>
                <c:pt idx="3026">
                  <c:v>6.7135770360480639E-4</c:v>
                </c:pt>
                <c:pt idx="3027">
                  <c:v>6.6985586114819747E-4</c:v>
                </c:pt>
                <c:pt idx="3028">
                  <c:v>6.6621009345794395E-4</c:v>
                </c:pt>
                <c:pt idx="3029">
                  <c:v>6.7040838451268357E-4</c:v>
                </c:pt>
                <c:pt idx="3030">
                  <c:v>6.6594285714285711E-4</c:v>
                </c:pt>
                <c:pt idx="3031">
                  <c:v>6.6911663551401856E-4</c:v>
                </c:pt>
                <c:pt idx="3032">
                  <c:v>6.6854910547396523E-4</c:v>
                </c:pt>
                <c:pt idx="3033">
                  <c:v>6.7082226969292387E-4</c:v>
                </c:pt>
                <c:pt idx="3034">
                  <c:v>6.8057890520694254E-4</c:v>
                </c:pt>
                <c:pt idx="3035">
                  <c:v>6.7850077436582099E-4</c:v>
                </c:pt>
                <c:pt idx="3036">
                  <c:v>6.725023765020026E-4</c:v>
                </c:pt>
                <c:pt idx="3037">
                  <c:v>6.720581575433911E-4</c:v>
                </c:pt>
                <c:pt idx="3038">
                  <c:v>6.6907898531375163E-4</c:v>
                </c:pt>
                <c:pt idx="3039">
                  <c:v>6.6898205607476629E-4</c:v>
                </c:pt>
                <c:pt idx="3040">
                  <c:v>6.6825356475300397E-4</c:v>
                </c:pt>
                <c:pt idx="3041">
                  <c:v>6.6933271028037382E-4</c:v>
                </c:pt>
                <c:pt idx="3042">
                  <c:v>6.7029874499332446E-4</c:v>
                </c:pt>
                <c:pt idx="3043">
                  <c:v>6.6821356475300399E-4</c:v>
                </c:pt>
                <c:pt idx="3044">
                  <c:v>6.772919626168223E-4</c:v>
                </c:pt>
                <c:pt idx="3045">
                  <c:v>6.7838835781041382E-4</c:v>
                </c:pt>
                <c:pt idx="3046">
                  <c:v>6.8117730307076091E-4</c:v>
                </c:pt>
                <c:pt idx="3047">
                  <c:v>6.7932753004005338E-4</c:v>
                </c:pt>
                <c:pt idx="3048">
                  <c:v>6.823561014686248E-4</c:v>
                </c:pt>
                <c:pt idx="3049">
                  <c:v>6.8344822429906534E-4</c:v>
                </c:pt>
                <c:pt idx="3050">
                  <c:v>6.8415941255006675E-4</c:v>
                </c:pt>
                <c:pt idx="3051">
                  <c:v>6.8540240320427237E-4</c:v>
                </c:pt>
                <c:pt idx="3052">
                  <c:v>6.907566889185581E-4</c:v>
                </c:pt>
                <c:pt idx="3053">
                  <c:v>6.8707636849132166E-4</c:v>
                </c:pt>
                <c:pt idx="3054">
                  <c:v>6.8138296395193587E-4</c:v>
                </c:pt>
                <c:pt idx="3055">
                  <c:v>6.7817367156208276E-4</c:v>
                </c:pt>
                <c:pt idx="3056">
                  <c:v>6.7764256341789047E-4</c:v>
                </c:pt>
                <c:pt idx="3057">
                  <c:v>6.7753885180240312E-4</c:v>
                </c:pt>
                <c:pt idx="3058">
                  <c:v>6.8421297730307073E-4</c:v>
                </c:pt>
                <c:pt idx="3059">
                  <c:v>6.7798579439252342E-4</c:v>
                </c:pt>
                <c:pt idx="3060">
                  <c:v>6.7361238985313748E-4</c:v>
                </c:pt>
                <c:pt idx="3061">
                  <c:v>6.7581879839786379E-4</c:v>
                </c:pt>
                <c:pt idx="3062">
                  <c:v>6.7723311081441923E-4</c:v>
                </c:pt>
                <c:pt idx="3063">
                  <c:v>6.7574461949265687E-4</c:v>
                </c:pt>
                <c:pt idx="3064">
                  <c:v>6.7612694259012009E-4</c:v>
                </c:pt>
                <c:pt idx="3065">
                  <c:v>6.7928699599465944E-4</c:v>
                </c:pt>
                <c:pt idx="3066">
                  <c:v>6.8427535380507338E-4</c:v>
                </c:pt>
                <c:pt idx="3067">
                  <c:v>6.8139391188251001E-4</c:v>
                </c:pt>
                <c:pt idx="3068">
                  <c:v>6.8397431241655536E-4</c:v>
                </c:pt>
                <c:pt idx="3069">
                  <c:v>6.8315818424566084E-4</c:v>
                </c:pt>
                <c:pt idx="3070">
                  <c:v>6.8313959946595456E-4</c:v>
                </c:pt>
                <c:pt idx="3071">
                  <c:v>6.814855006675568E-4</c:v>
                </c:pt>
                <c:pt idx="3072">
                  <c:v>6.8042638184245656E-4</c:v>
                </c:pt>
                <c:pt idx="3073">
                  <c:v>6.8329917222963946E-4</c:v>
                </c:pt>
                <c:pt idx="3074">
                  <c:v>6.7654857142857136E-4</c:v>
                </c:pt>
                <c:pt idx="3075">
                  <c:v>6.8470088117489987E-4</c:v>
                </c:pt>
                <c:pt idx="3076">
                  <c:v>6.8131295060080098E-4</c:v>
                </c:pt>
                <c:pt idx="3077">
                  <c:v>6.8333650200267022E-4</c:v>
                </c:pt>
                <c:pt idx="3078">
                  <c:v>6.8934451268357804E-4</c:v>
                </c:pt>
                <c:pt idx="3079">
                  <c:v>6.8741511348464619E-4</c:v>
                </c:pt>
                <c:pt idx="3080">
                  <c:v>6.8135898531375167E-4</c:v>
                </c:pt>
                <c:pt idx="3081">
                  <c:v>6.7965655540720954E-4</c:v>
                </c:pt>
                <c:pt idx="3082">
                  <c:v>6.7951802403204268E-4</c:v>
                </c:pt>
                <c:pt idx="3083">
                  <c:v>6.7797548731642185E-4</c:v>
                </c:pt>
                <c:pt idx="3084">
                  <c:v>6.7665927903871827E-4</c:v>
                </c:pt>
                <c:pt idx="3085">
                  <c:v>6.7489463284379169E-4</c:v>
                </c:pt>
                <c:pt idx="3086">
                  <c:v>6.7336197596795731E-4</c:v>
                </c:pt>
                <c:pt idx="3087">
                  <c:v>6.7439983978638182E-4</c:v>
                </c:pt>
                <c:pt idx="3088">
                  <c:v>6.7487578104138848E-4</c:v>
                </c:pt>
                <c:pt idx="3089">
                  <c:v>6.7275861148197592E-4</c:v>
                </c:pt>
                <c:pt idx="3090">
                  <c:v>6.7085575433911877E-4</c:v>
                </c:pt>
                <c:pt idx="3091">
                  <c:v>6.7103140186915882E-4</c:v>
                </c:pt>
                <c:pt idx="3092">
                  <c:v>6.7307941255006663E-4</c:v>
                </c:pt>
                <c:pt idx="3093">
                  <c:v>6.7196491321762342E-4</c:v>
                </c:pt>
                <c:pt idx="3094">
                  <c:v>6.7639225634178899E-4</c:v>
                </c:pt>
                <c:pt idx="3095">
                  <c:v>6.7262072096128164E-4</c:v>
                </c:pt>
                <c:pt idx="3096">
                  <c:v>6.7419353805073419E-4</c:v>
                </c:pt>
                <c:pt idx="3097">
                  <c:v>6.7591166889185571E-4</c:v>
                </c:pt>
                <c:pt idx="3098">
                  <c:v>6.7379829105473964E-4</c:v>
                </c:pt>
                <c:pt idx="3099">
                  <c:v>6.7268955941255E-4</c:v>
                </c:pt>
                <c:pt idx="3100">
                  <c:v>6.7286146862483302E-4</c:v>
                </c:pt>
                <c:pt idx="3101">
                  <c:v>6.7138857142857143E-4</c:v>
                </c:pt>
                <c:pt idx="3102">
                  <c:v>6.706086515353805E-4</c:v>
                </c:pt>
                <c:pt idx="3103">
                  <c:v>6.729609078771695E-4</c:v>
                </c:pt>
                <c:pt idx="3104">
                  <c:v>6.7389655540720959E-4</c:v>
                </c:pt>
                <c:pt idx="3105">
                  <c:v>6.7346616822429903E-4</c:v>
                </c:pt>
                <c:pt idx="3106">
                  <c:v>6.7461404539385841E-4</c:v>
                </c:pt>
                <c:pt idx="3107">
                  <c:v>6.7780240320427241E-4</c:v>
                </c:pt>
                <c:pt idx="3108">
                  <c:v>6.8003241655540726E-4</c:v>
                </c:pt>
                <c:pt idx="3109">
                  <c:v>6.8431845126835781E-4</c:v>
                </c:pt>
                <c:pt idx="3110">
                  <c:v>6.798739652870493E-4</c:v>
                </c:pt>
                <c:pt idx="3111">
                  <c:v>6.8135161548731646E-4</c:v>
                </c:pt>
                <c:pt idx="3112">
                  <c:v>6.8604950600801066E-4</c:v>
                </c:pt>
                <c:pt idx="3113">
                  <c:v>6.8401255006675561E-4</c:v>
                </c:pt>
                <c:pt idx="3114">
                  <c:v>6.8158584779706276E-4</c:v>
                </c:pt>
                <c:pt idx="3115">
                  <c:v>6.8207455273698256E-4</c:v>
                </c:pt>
                <c:pt idx="3116">
                  <c:v>6.7947065420560749E-4</c:v>
                </c:pt>
                <c:pt idx="3117">
                  <c:v>6.7988117489986642E-4</c:v>
                </c:pt>
                <c:pt idx="3118">
                  <c:v>6.7912154873164213E-4</c:v>
                </c:pt>
                <c:pt idx="3119">
                  <c:v>6.8264817089452596E-4</c:v>
                </c:pt>
                <c:pt idx="3120">
                  <c:v>6.8018873164218962E-4</c:v>
                </c:pt>
                <c:pt idx="3121">
                  <c:v>6.8143914552736982E-4</c:v>
                </c:pt>
                <c:pt idx="3122">
                  <c:v>6.8625586114819755E-4</c:v>
                </c:pt>
                <c:pt idx="3123">
                  <c:v>6.8955994659546051E-4</c:v>
                </c:pt>
                <c:pt idx="3124">
                  <c:v>6.8195118825100124E-4</c:v>
                </c:pt>
                <c:pt idx="3125">
                  <c:v>6.8430515353805072E-4</c:v>
                </c:pt>
                <c:pt idx="3126">
                  <c:v>6.8626333778371159E-4</c:v>
                </c:pt>
                <c:pt idx="3127">
                  <c:v>6.8557025367156198E-4</c:v>
                </c:pt>
                <c:pt idx="3128">
                  <c:v>6.838185847797062E-4</c:v>
                </c:pt>
                <c:pt idx="3129">
                  <c:v>6.8117190921228299E-4</c:v>
                </c:pt>
                <c:pt idx="3130">
                  <c:v>6.7935481975967959E-4</c:v>
                </c:pt>
                <c:pt idx="3131">
                  <c:v>6.8469773030707605E-4</c:v>
                </c:pt>
                <c:pt idx="3132">
                  <c:v>6.8144502002670233E-4</c:v>
                </c:pt>
                <c:pt idx="3133">
                  <c:v>6.8320197596795731E-4</c:v>
                </c:pt>
                <c:pt idx="3134">
                  <c:v>6.8416635514018684E-4</c:v>
                </c:pt>
                <c:pt idx="3135">
                  <c:v>6.8288202937249662E-4</c:v>
                </c:pt>
                <c:pt idx="3136">
                  <c:v>6.8331497997329768E-4</c:v>
                </c:pt>
                <c:pt idx="3137">
                  <c:v>6.8199957276368487E-4</c:v>
                </c:pt>
                <c:pt idx="3138">
                  <c:v>6.8446435246995987E-4</c:v>
                </c:pt>
                <c:pt idx="3139">
                  <c:v>6.8712763684913218E-4</c:v>
                </c:pt>
                <c:pt idx="3140">
                  <c:v>6.8614606141522024E-4</c:v>
                </c:pt>
                <c:pt idx="3141">
                  <c:v>6.8735935914552725E-4</c:v>
                </c:pt>
                <c:pt idx="3142">
                  <c:v>6.8985105473965281E-4</c:v>
                </c:pt>
                <c:pt idx="3143">
                  <c:v>6.9298397863818415E-4</c:v>
                </c:pt>
                <c:pt idx="3144">
                  <c:v>6.8970056074766349E-4</c:v>
                </c:pt>
                <c:pt idx="3145">
                  <c:v>6.9011727636849132E-4</c:v>
                </c:pt>
                <c:pt idx="3146">
                  <c:v>6.9239861148197594E-4</c:v>
                </c:pt>
                <c:pt idx="3147">
                  <c:v>6.9393532710280363E-4</c:v>
                </c:pt>
                <c:pt idx="3148">
                  <c:v>6.9124080106809074E-4</c:v>
                </c:pt>
                <c:pt idx="3149">
                  <c:v>6.9156069425901196E-4</c:v>
                </c:pt>
                <c:pt idx="3150">
                  <c:v>6.8988587449933243E-4</c:v>
                </c:pt>
                <c:pt idx="3151">
                  <c:v>6.8589319092122829E-4</c:v>
                </c:pt>
                <c:pt idx="3152">
                  <c:v>6.8723759679572768E-4</c:v>
                </c:pt>
                <c:pt idx="3153">
                  <c:v>6.9299743658210943E-4</c:v>
                </c:pt>
                <c:pt idx="3154">
                  <c:v>6.8933196261682236E-4</c:v>
                </c:pt>
                <c:pt idx="3155">
                  <c:v>6.9325874499332439E-4</c:v>
                </c:pt>
                <c:pt idx="3156">
                  <c:v>6.9386761014686243E-4</c:v>
                </c:pt>
                <c:pt idx="3157">
                  <c:v>6.9144923898531376E-4</c:v>
                </c:pt>
                <c:pt idx="3158">
                  <c:v>6.9569991989319084E-4</c:v>
                </c:pt>
                <c:pt idx="3159">
                  <c:v>6.9384512683578104E-4</c:v>
                </c:pt>
                <c:pt idx="3160">
                  <c:v>7.0330098798397861E-4</c:v>
                </c:pt>
                <c:pt idx="3161">
                  <c:v>7.089886782376502E-4</c:v>
                </c:pt>
                <c:pt idx="3162">
                  <c:v>6.95388518024032E-4</c:v>
                </c:pt>
                <c:pt idx="3163">
                  <c:v>6.9268256341789049E-4</c:v>
                </c:pt>
                <c:pt idx="3164">
                  <c:v>6.9587556742323089E-4</c:v>
                </c:pt>
                <c:pt idx="3165">
                  <c:v>6.9258814419225628E-4</c:v>
                </c:pt>
                <c:pt idx="3166">
                  <c:v>6.9595092122830434E-4</c:v>
                </c:pt>
                <c:pt idx="3167">
                  <c:v>6.946498798397863E-4</c:v>
                </c:pt>
                <c:pt idx="3168">
                  <c:v>6.9825858477970632E-4</c:v>
                </c:pt>
                <c:pt idx="3169">
                  <c:v>7.0366654205607465E-4</c:v>
                </c:pt>
                <c:pt idx="3170">
                  <c:v>6.9863279038718292E-4</c:v>
                </c:pt>
                <c:pt idx="3171">
                  <c:v>7.0436165554072091E-4</c:v>
                </c:pt>
                <c:pt idx="3172">
                  <c:v>7.0527973297730305E-4</c:v>
                </c:pt>
                <c:pt idx="3173">
                  <c:v>7.0261767690253663E-4</c:v>
                </c:pt>
                <c:pt idx="3174">
                  <c:v>7.0754333778371163E-4</c:v>
                </c:pt>
                <c:pt idx="3175">
                  <c:v>7.1214173564752999E-4</c:v>
                </c:pt>
                <c:pt idx="3176">
                  <c:v>7.0462878504672891E-4</c:v>
                </c:pt>
                <c:pt idx="3177">
                  <c:v>7.0411156208277702E-4</c:v>
                </c:pt>
                <c:pt idx="3178">
                  <c:v>7.0070173564752995E-4</c:v>
                </c:pt>
                <c:pt idx="3179">
                  <c:v>6.9791081441922568E-4</c:v>
                </c:pt>
                <c:pt idx="3180">
                  <c:v>6.992379706275033E-4</c:v>
                </c:pt>
                <c:pt idx="3181">
                  <c:v>6.9686899866488647E-4</c:v>
                </c:pt>
                <c:pt idx="3182">
                  <c:v>6.9774590120160211E-4</c:v>
                </c:pt>
                <c:pt idx="3183">
                  <c:v>7.0440923898531366E-4</c:v>
                </c:pt>
                <c:pt idx="3184">
                  <c:v>7.0514050734312415E-4</c:v>
                </c:pt>
                <c:pt idx="3185">
                  <c:v>6.981361281708945E-4</c:v>
                </c:pt>
                <c:pt idx="3186">
                  <c:v>7.0342819759679567E-4</c:v>
                </c:pt>
                <c:pt idx="3187">
                  <c:v>7.0951102803738309E-4</c:v>
                </c:pt>
                <c:pt idx="3188">
                  <c:v>7.1366910547396528E-4</c:v>
                </c:pt>
                <c:pt idx="3189">
                  <c:v>7.0605441922563415E-4</c:v>
                </c:pt>
                <c:pt idx="3190">
                  <c:v>7.0398146862483307E-4</c:v>
                </c:pt>
                <c:pt idx="3191">
                  <c:v>7.0645361815754328E-4</c:v>
                </c:pt>
                <c:pt idx="3192">
                  <c:v>7.0701126835781038E-4</c:v>
                </c:pt>
                <c:pt idx="3193">
                  <c:v>7.0392432576769025E-4</c:v>
                </c:pt>
                <c:pt idx="3194">
                  <c:v>7.0106018691588781E-4</c:v>
                </c:pt>
                <c:pt idx="3195">
                  <c:v>7.0830066755674234E-4</c:v>
                </c:pt>
                <c:pt idx="3196">
                  <c:v>7.0267786381842453E-4</c:v>
                </c:pt>
                <c:pt idx="3197">
                  <c:v>7.0244112149532708E-4</c:v>
                </c:pt>
                <c:pt idx="3198">
                  <c:v>7.046453938584779E-4</c:v>
                </c:pt>
                <c:pt idx="3199">
                  <c:v>6.9937671562082771E-4</c:v>
                </c:pt>
                <c:pt idx="3200">
                  <c:v>7.0547220293724954E-4</c:v>
                </c:pt>
                <c:pt idx="3201">
                  <c:v>7.0660133511348466E-4</c:v>
                </c:pt>
                <c:pt idx="3202">
                  <c:v>7.1686323097463285E-4</c:v>
                </c:pt>
                <c:pt idx="3203">
                  <c:v>7.0780074766355137E-4</c:v>
                </c:pt>
                <c:pt idx="3204">
                  <c:v>7.1511433911882502E-4</c:v>
                </c:pt>
                <c:pt idx="3205">
                  <c:v>7.1277271028037377E-4</c:v>
                </c:pt>
                <c:pt idx="3206">
                  <c:v>7.1199423230974628E-4</c:v>
                </c:pt>
                <c:pt idx="3207">
                  <c:v>7.0739022696929233E-4</c:v>
                </c:pt>
                <c:pt idx="3208">
                  <c:v>7.0758889185580773E-4</c:v>
                </c:pt>
                <c:pt idx="3209">
                  <c:v>7.0577196261682241E-4</c:v>
                </c:pt>
                <c:pt idx="3210">
                  <c:v>7.1873885180240315E-4</c:v>
                </c:pt>
                <c:pt idx="3211">
                  <c:v>7.1109340453938581E-4</c:v>
                </c:pt>
                <c:pt idx="3212">
                  <c:v>7.1655332443257671E-4</c:v>
                </c:pt>
                <c:pt idx="3213">
                  <c:v>7.1104683578104128E-4</c:v>
                </c:pt>
                <c:pt idx="3214">
                  <c:v>7.097288117489986E-4</c:v>
                </c:pt>
                <c:pt idx="3215">
                  <c:v>7.1093271028037385E-4</c:v>
                </c:pt>
                <c:pt idx="3216">
                  <c:v>7.0796560747663547E-4</c:v>
                </c:pt>
                <c:pt idx="3217">
                  <c:v>7.071377837116155E-4</c:v>
                </c:pt>
                <c:pt idx="3218">
                  <c:v>7.1179727636849126E-4</c:v>
                </c:pt>
                <c:pt idx="3219">
                  <c:v>7.1695503337783708E-4</c:v>
                </c:pt>
                <c:pt idx="3220">
                  <c:v>7.1431022696929233E-4</c:v>
                </c:pt>
                <c:pt idx="3221">
                  <c:v>7.1173714285714283E-4</c:v>
                </c:pt>
                <c:pt idx="3222">
                  <c:v>7.1211765020026696E-4</c:v>
                </c:pt>
                <c:pt idx="3223">
                  <c:v>7.2109570093457941E-4</c:v>
                </c:pt>
                <c:pt idx="3224">
                  <c:v>7.0749618157543389E-4</c:v>
                </c:pt>
                <c:pt idx="3225">
                  <c:v>7.0099524699599456E-4</c:v>
                </c:pt>
                <c:pt idx="3226">
                  <c:v>6.9972544726301731E-4</c:v>
                </c:pt>
                <c:pt idx="3227">
                  <c:v>6.9614077436582107E-4</c:v>
                </c:pt>
                <c:pt idx="3228">
                  <c:v>6.990482242990654E-4</c:v>
                </c:pt>
                <c:pt idx="3229">
                  <c:v>7.0514750333778371E-4</c:v>
                </c:pt>
                <c:pt idx="3230">
                  <c:v>7.0174371161548735E-4</c:v>
                </c:pt>
                <c:pt idx="3231">
                  <c:v>6.979941789052069E-4</c:v>
                </c:pt>
                <c:pt idx="3232">
                  <c:v>6.9874456608811752E-4</c:v>
                </c:pt>
                <c:pt idx="3233">
                  <c:v>6.9656827770360474E-4</c:v>
                </c:pt>
                <c:pt idx="3234">
                  <c:v>6.9780405874499325E-4</c:v>
                </c:pt>
                <c:pt idx="3235">
                  <c:v>7.0316955941255004E-4</c:v>
                </c:pt>
                <c:pt idx="3236">
                  <c:v>7.0441564753004002E-4</c:v>
                </c:pt>
                <c:pt idx="3237">
                  <c:v>7.0603556742323095E-4</c:v>
                </c:pt>
                <c:pt idx="3238">
                  <c:v>7.0064523364485982E-4</c:v>
                </c:pt>
                <c:pt idx="3239">
                  <c:v>7.0240245660881172E-4</c:v>
                </c:pt>
                <c:pt idx="3240">
                  <c:v>7.0301495327102794E-4</c:v>
                </c:pt>
                <c:pt idx="3241">
                  <c:v>7.0232304405874497E-4</c:v>
                </c:pt>
                <c:pt idx="3242">
                  <c:v>6.9666947930574095E-4</c:v>
                </c:pt>
                <c:pt idx="3243">
                  <c:v>6.959586648865153E-4</c:v>
                </c:pt>
                <c:pt idx="3244">
                  <c:v>6.9706841121495316E-4</c:v>
                </c:pt>
                <c:pt idx="3245">
                  <c:v>6.9725393858477967E-4</c:v>
                </c:pt>
                <c:pt idx="3246">
                  <c:v>6.9723305740987981E-4</c:v>
                </c:pt>
                <c:pt idx="3247">
                  <c:v>6.9687006675567416E-4</c:v>
                </c:pt>
                <c:pt idx="3248">
                  <c:v>6.9450451268357808E-4</c:v>
                </c:pt>
                <c:pt idx="3249">
                  <c:v>6.9535054739652867E-4</c:v>
                </c:pt>
                <c:pt idx="3250">
                  <c:v>6.9739829105473967E-4</c:v>
                </c:pt>
                <c:pt idx="3251">
                  <c:v>6.9757965287049392E-4</c:v>
                </c:pt>
                <c:pt idx="3252">
                  <c:v>6.9548672897196259E-4</c:v>
                </c:pt>
                <c:pt idx="3253">
                  <c:v>7.014760480640854E-4</c:v>
                </c:pt>
                <c:pt idx="3254">
                  <c:v>7.0120277703604797E-4</c:v>
                </c:pt>
                <c:pt idx="3255">
                  <c:v>6.9909393858477969E-4</c:v>
                </c:pt>
                <c:pt idx="3256">
                  <c:v>6.961399732977302E-4</c:v>
                </c:pt>
                <c:pt idx="3257">
                  <c:v>6.9647129506008004E-4</c:v>
                </c:pt>
                <c:pt idx="3258">
                  <c:v>7.0096710280373822E-4</c:v>
                </c:pt>
                <c:pt idx="3259">
                  <c:v>6.9770445927903868E-4</c:v>
                </c:pt>
                <c:pt idx="3260">
                  <c:v>6.9683337783711609E-4</c:v>
                </c:pt>
                <c:pt idx="3261">
                  <c:v>6.9542675567423225E-4</c:v>
                </c:pt>
                <c:pt idx="3262">
                  <c:v>6.9973212283044059E-4</c:v>
                </c:pt>
                <c:pt idx="3263">
                  <c:v>7.0124753004005341E-4</c:v>
                </c:pt>
                <c:pt idx="3264">
                  <c:v>7.019392790387183E-4</c:v>
                </c:pt>
                <c:pt idx="3265">
                  <c:v>7.0595401869158871E-4</c:v>
                </c:pt>
                <c:pt idx="3266">
                  <c:v>7.0180032042723621E-4</c:v>
                </c:pt>
                <c:pt idx="3267">
                  <c:v>7.0310451268357807E-4</c:v>
                </c:pt>
                <c:pt idx="3268">
                  <c:v>7.0332416555407204E-4</c:v>
                </c:pt>
                <c:pt idx="3269">
                  <c:v>7.0212202937249663E-4</c:v>
                </c:pt>
                <c:pt idx="3270">
                  <c:v>6.9841644859813075E-4</c:v>
                </c:pt>
                <c:pt idx="3271">
                  <c:v>7.0153511348464614E-4</c:v>
                </c:pt>
                <c:pt idx="3272">
                  <c:v>6.9889249666221624E-4</c:v>
                </c:pt>
                <c:pt idx="3273">
                  <c:v>6.9411759679572759E-4</c:v>
                </c:pt>
                <c:pt idx="3274">
                  <c:v>6.9513313751668891E-4</c:v>
                </c:pt>
                <c:pt idx="3275">
                  <c:v>6.9355182910547399E-4</c:v>
                </c:pt>
                <c:pt idx="3276">
                  <c:v>6.9593895861148186E-4</c:v>
                </c:pt>
                <c:pt idx="3277">
                  <c:v>6.9710408544726302E-4</c:v>
                </c:pt>
                <c:pt idx="3278">
                  <c:v>6.9734707610146862E-4</c:v>
                </c:pt>
                <c:pt idx="3279">
                  <c:v>6.9985634178905203E-4</c:v>
                </c:pt>
                <c:pt idx="3280">
                  <c:v>7.073533244325767E-4</c:v>
                </c:pt>
                <c:pt idx="3281">
                  <c:v>7.0709281708945251E-4</c:v>
                </c:pt>
                <c:pt idx="3282">
                  <c:v>7.1112106809078767E-4</c:v>
                </c:pt>
                <c:pt idx="3283">
                  <c:v>7.0490237650200262E-4</c:v>
                </c:pt>
                <c:pt idx="3284">
                  <c:v>7.0667497997329773E-4</c:v>
                </c:pt>
                <c:pt idx="3285">
                  <c:v>7.1147172229639509E-4</c:v>
                </c:pt>
                <c:pt idx="3286">
                  <c:v>7.0464971962616813E-4</c:v>
                </c:pt>
                <c:pt idx="3287">
                  <c:v>7.0281655540720958E-4</c:v>
                </c:pt>
                <c:pt idx="3288">
                  <c:v>6.960962349799733E-4</c:v>
                </c:pt>
                <c:pt idx="3289">
                  <c:v>6.949308945260347E-4</c:v>
                </c:pt>
                <c:pt idx="3290">
                  <c:v>6.9776528704939915E-4</c:v>
                </c:pt>
                <c:pt idx="3291">
                  <c:v>6.9463054739652861E-4</c:v>
                </c:pt>
                <c:pt idx="3292">
                  <c:v>6.9309997329773025E-4</c:v>
                </c:pt>
                <c:pt idx="3293">
                  <c:v>6.9146643524699595E-4</c:v>
                </c:pt>
                <c:pt idx="3294">
                  <c:v>6.9303433911882507E-4</c:v>
                </c:pt>
                <c:pt idx="3295">
                  <c:v>6.940880106809078E-4</c:v>
                </c:pt>
                <c:pt idx="3296">
                  <c:v>6.9240309746328437E-4</c:v>
                </c:pt>
                <c:pt idx="3297">
                  <c:v>6.964508411214953E-4</c:v>
                </c:pt>
                <c:pt idx="3298">
                  <c:v>6.9687759679572757E-4</c:v>
                </c:pt>
                <c:pt idx="3299">
                  <c:v>7.010775433911882E-4</c:v>
                </c:pt>
                <c:pt idx="3300">
                  <c:v>6.9806456608811744E-4</c:v>
                </c:pt>
                <c:pt idx="3301">
                  <c:v>6.9567332443257668E-4</c:v>
                </c:pt>
                <c:pt idx="3302">
                  <c:v>6.944789853137516E-4</c:v>
                </c:pt>
                <c:pt idx="3303">
                  <c:v>6.9519615487316424E-4</c:v>
                </c:pt>
                <c:pt idx="3304">
                  <c:v>6.9325020026702266E-4</c:v>
                </c:pt>
                <c:pt idx="3305">
                  <c:v>6.9172539385847786E-4</c:v>
                </c:pt>
                <c:pt idx="3306">
                  <c:v>6.9134397863818413E-4</c:v>
                </c:pt>
                <c:pt idx="3307">
                  <c:v>6.8715332443257675E-4</c:v>
                </c:pt>
                <c:pt idx="3308">
                  <c:v>6.9050360480640849E-4</c:v>
                </c:pt>
                <c:pt idx="3309">
                  <c:v>6.8939679572763677E-4</c:v>
                </c:pt>
                <c:pt idx="3310">
                  <c:v>6.9053126835781034E-4</c:v>
                </c:pt>
                <c:pt idx="3311">
                  <c:v>6.949470226969292E-4</c:v>
                </c:pt>
                <c:pt idx="3312">
                  <c:v>6.9075711615487311E-4</c:v>
                </c:pt>
                <c:pt idx="3313">
                  <c:v>6.9300571428571424E-4</c:v>
                </c:pt>
                <c:pt idx="3314">
                  <c:v>6.9274883845126824E-4</c:v>
                </c:pt>
                <c:pt idx="3315">
                  <c:v>6.9355732977303063E-4</c:v>
                </c:pt>
                <c:pt idx="3316">
                  <c:v>6.9113682242990648E-4</c:v>
                </c:pt>
                <c:pt idx="3317">
                  <c:v>6.9639909212283041E-4</c:v>
                </c:pt>
                <c:pt idx="3318">
                  <c:v>6.9328640854472636E-4</c:v>
                </c:pt>
                <c:pt idx="3319">
                  <c:v>6.9064453938584786E-4</c:v>
                </c:pt>
                <c:pt idx="3320">
                  <c:v>6.9190008010680906E-4</c:v>
                </c:pt>
                <c:pt idx="3321">
                  <c:v>6.9132614152202937E-4</c:v>
                </c:pt>
                <c:pt idx="3322">
                  <c:v>6.9125062750333773E-4</c:v>
                </c:pt>
                <c:pt idx="3323">
                  <c:v>6.9131738317757007E-4</c:v>
                </c:pt>
                <c:pt idx="3324">
                  <c:v>6.9326104138851797E-4</c:v>
                </c:pt>
                <c:pt idx="3325">
                  <c:v>6.8917233644859809E-4</c:v>
                </c:pt>
                <c:pt idx="3326">
                  <c:v>6.9044587449933247E-4</c:v>
                </c:pt>
                <c:pt idx="3327">
                  <c:v>6.9169794392523356E-4</c:v>
                </c:pt>
                <c:pt idx="3328">
                  <c:v>6.9353906542056075E-4</c:v>
                </c:pt>
                <c:pt idx="3329">
                  <c:v>6.9744897196261687E-4</c:v>
                </c:pt>
                <c:pt idx="3330">
                  <c:v>6.940976769025367E-4</c:v>
                </c:pt>
                <c:pt idx="3331">
                  <c:v>6.9940074766355138E-4</c:v>
                </c:pt>
                <c:pt idx="3332">
                  <c:v>6.9371423230974632E-4</c:v>
                </c:pt>
                <c:pt idx="3333">
                  <c:v>6.9464571428571426E-4</c:v>
                </c:pt>
                <c:pt idx="3334">
                  <c:v>6.9438862483311081E-4</c:v>
                </c:pt>
                <c:pt idx="3335">
                  <c:v>6.9100170894526036E-4</c:v>
                </c:pt>
                <c:pt idx="3336">
                  <c:v>6.9090835781041385E-4</c:v>
                </c:pt>
                <c:pt idx="3337">
                  <c:v>6.9355177570093452E-4</c:v>
                </c:pt>
                <c:pt idx="3338">
                  <c:v>6.9186467289719623E-4</c:v>
                </c:pt>
                <c:pt idx="3339">
                  <c:v>6.946379706275033E-4</c:v>
                </c:pt>
                <c:pt idx="3340">
                  <c:v>6.9157190921228292E-4</c:v>
                </c:pt>
                <c:pt idx="3341">
                  <c:v>6.9310755674232302E-4</c:v>
                </c:pt>
                <c:pt idx="3342">
                  <c:v>6.9256325767690248E-4</c:v>
                </c:pt>
                <c:pt idx="3343">
                  <c:v>6.9494520694259011E-4</c:v>
                </c:pt>
                <c:pt idx="3344">
                  <c:v>6.9814739652870493E-4</c:v>
                </c:pt>
                <c:pt idx="3345">
                  <c:v>6.9943962616822431E-4</c:v>
                </c:pt>
                <c:pt idx="3346">
                  <c:v>6.9902376502002672E-4</c:v>
                </c:pt>
                <c:pt idx="3347">
                  <c:v>7.0081959946595451E-4</c:v>
                </c:pt>
                <c:pt idx="3348">
                  <c:v>6.9498098798397869E-4</c:v>
                </c:pt>
                <c:pt idx="3349">
                  <c:v>6.9870622162883844E-4</c:v>
                </c:pt>
                <c:pt idx="3350">
                  <c:v>6.9582248331108139E-4</c:v>
                </c:pt>
                <c:pt idx="3351">
                  <c:v>6.9255460614152202E-4</c:v>
                </c:pt>
                <c:pt idx="3352">
                  <c:v>6.9348875834445919E-4</c:v>
                </c:pt>
                <c:pt idx="3353">
                  <c:v>6.9355412550066756E-4</c:v>
                </c:pt>
                <c:pt idx="3354">
                  <c:v>6.9480603471295057E-4</c:v>
                </c:pt>
                <c:pt idx="3355">
                  <c:v>6.9377666221628832E-4</c:v>
                </c:pt>
                <c:pt idx="3356">
                  <c:v>6.9513473965287045E-4</c:v>
                </c:pt>
                <c:pt idx="3357">
                  <c:v>6.9297238985313744E-4</c:v>
                </c:pt>
                <c:pt idx="3358">
                  <c:v>6.9387546061415212E-4</c:v>
                </c:pt>
                <c:pt idx="3359">
                  <c:v>6.9546825100133504E-4</c:v>
                </c:pt>
                <c:pt idx="3360">
                  <c:v>6.9559433911882504E-4</c:v>
                </c:pt>
                <c:pt idx="3361">
                  <c:v>7.0154857142857143E-4</c:v>
                </c:pt>
                <c:pt idx="3362">
                  <c:v>7.017535914552737E-4</c:v>
                </c:pt>
                <c:pt idx="3363">
                  <c:v>6.9895898531375166E-4</c:v>
                </c:pt>
                <c:pt idx="3364">
                  <c:v>6.9559375166889184E-4</c:v>
                </c:pt>
                <c:pt idx="3365">
                  <c:v>6.9420224299065417E-4</c:v>
                </c:pt>
                <c:pt idx="3366">
                  <c:v>6.9302712950600795E-4</c:v>
                </c:pt>
                <c:pt idx="3367">
                  <c:v>6.9426200267022685E-4</c:v>
                </c:pt>
                <c:pt idx="3368">
                  <c:v>6.947316421895861E-4</c:v>
                </c:pt>
                <c:pt idx="3369">
                  <c:v>6.9492913217623496E-4</c:v>
                </c:pt>
                <c:pt idx="3370">
                  <c:v>6.9547257676902527E-4</c:v>
                </c:pt>
                <c:pt idx="3371">
                  <c:v>6.9553500667556738E-4</c:v>
                </c:pt>
                <c:pt idx="3372">
                  <c:v>6.9575236315086778E-4</c:v>
                </c:pt>
                <c:pt idx="3373">
                  <c:v>6.9739594125500662E-4</c:v>
                </c:pt>
                <c:pt idx="3374">
                  <c:v>7.00163044058745E-4</c:v>
                </c:pt>
                <c:pt idx="3375">
                  <c:v>6.9999642189586106E-4</c:v>
                </c:pt>
                <c:pt idx="3376">
                  <c:v>7.0446082777036046E-4</c:v>
                </c:pt>
                <c:pt idx="3377">
                  <c:v>7.0572592790387183E-4</c:v>
                </c:pt>
                <c:pt idx="3378">
                  <c:v>7.0378782376501994E-4</c:v>
                </c:pt>
                <c:pt idx="3379">
                  <c:v>7.0709116154873161E-4</c:v>
                </c:pt>
                <c:pt idx="3380">
                  <c:v>7.0694162883845125E-4</c:v>
                </c:pt>
                <c:pt idx="3381">
                  <c:v>7.0261506008010676E-4</c:v>
                </c:pt>
                <c:pt idx="3382">
                  <c:v>7.0500480640854472E-4</c:v>
                </c:pt>
                <c:pt idx="3383">
                  <c:v>7.0598387182910552E-4</c:v>
                </c:pt>
                <c:pt idx="3384">
                  <c:v>7.0100678237650202E-4</c:v>
                </c:pt>
                <c:pt idx="3385">
                  <c:v>7.0211668891855808E-4</c:v>
                </c:pt>
                <c:pt idx="3386">
                  <c:v>7.0652416555407201E-4</c:v>
                </c:pt>
                <c:pt idx="3387">
                  <c:v>7.0204902536715613E-4</c:v>
                </c:pt>
                <c:pt idx="3388">
                  <c:v>7.0241046728971961E-4</c:v>
                </c:pt>
                <c:pt idx="3389">
                  <c:v>7.0376085447263013E-4</c:v>
                </c:pt>
                <c:pt idx="3390">
                  <c:v>7.0427903871829098E-4</c:v>
                </c:pt>
                <c:pt idx="3391">
                  <c:v>7.0706301735647527E-4</c:v>
                </c:pt>
                <c:pt idx="3392">
                  <c:v>7.1108811748998662E-4</c:v>
                </c:pt>
                <c:pt idx="3393">
                  <c:v>7.1098146862483313E-4</c:v>
                </c:pt>
                <c:pt idx="3394">
                  <c:v>7.0697324432576769E-4</c:v>
                </c:pt>
                <c:pt idx="3395">
                  <c:v>7.0107337783711606E-4</c:v>
                </c:pt>
                <c:pt idx="3396">
                  <c:v>7.0288245660881168E-4</c:v>
                </c:pt>
                <c:pt idx="3397">
                  <c:v>7.0392961281708945E-4</c:v>
                </c:pt>
                <c:pt idx="3398">
                  <c:v>7.0375754339118822E-4</c:v>
                </c:pt>
                <c:pt idx="3399">
                  <c:v>7.0566339118825099E-4</c:v>
                </c:pt>
                <c:pt idx="3400">
                  <c:v>7.0193484646194912E-4</c:v>
                </c:pt>
                <c:pt idx="3401">
                  <c:v>6.9981420560747657E-4</c:v>
                </c:pt>
                <c:pt idx="3402">
                  <c:v>7.0056699599465948E-4</c:v>
                </c:pt>
                <c:pt idx="3403">
                  <c:v>6.9711401869158873E-4</c:v>
                </c:pt>
                <c:pt idx="3404">
                  <c:v>7.0210878504672891E-4</c:v>
                </c:pt>
                <c:pt idx="3405">
                  <c:v>7.015098531375167E-4</c:v>
                </c:pt>
                <c:pt idx="3406">
                  <c:v>7.0626643524699599E-4</c:v>
                </c:pt>
                <c:pt idx="3407">
                  <c:v>7.0911497997329766E-4</c:v>
                </c:pt>
                <c:pt idx="3408">
                  <c:v>7.0606616822429906E-4</c:v>
                </c:pt>
                <c:pt idx="3409">
                  <c:v>7.0796176234979972E-4</c:v>
                </c:pt>
                <c:pt idx="3410">
                  <c:v>7.0384197596795725E-4</c:v>
                </c:pt>
                <c:pt idx="3411">
                  <c:v>7.059662483311081E-4</c:v>
                </c:pt>
                <c:pt idx="3412">
                  <c:v>7.0151530040053398E-4</c:v>
                </c:pt>
                <c:pt idx="3413">
                  <c:v>7.0589351134846452E-4</c:v>
                </c:pt>
                <c:pt idx="3414">
                  <c:v>7.0271487316421889E-4</c:v>
                </c:pt>
                <c:pt idx="3415">
                  <c:v>7.0097933244325761E-4</c:v>
                </c:pt>
                <c:pt idx="3416">
                  <c:v>7.0006477970627505E-4</c:v>
                </c:pt>
                <c:pt idx="3417">
                  <c:v>7.0484961281708941E-4</c:v>
                </c:pt>
                <c:pt idx="3418">
                  <c:v>7.0339156208277696E-4</c:v>
                </c:pt>
                <c:pt idx="3419">
                  <c:v>7.0155999999999994E-4</c:v>
                </c:pt>
                <c:pt idx="3420">
                  <c:v>7.0170104138851793E-4</c:v>
                </c:pt>
                <c:pt idx="3421">
                  <c:v>7.0511385847797051E-4</c:v>
                </c:pt>
                <c:pt idx="3422">
                  <c:v>7.04532870493992E-4</c:v>
                </c:pt>
                <c:pt idx="3423">
                  <c:v>7.0407038718291052E-4</c:v>
                </c:pt>
                <c:pt idx="3424">
                  <c:v>7.0681927903871826E-4</c:v>
                </c:pt>
                <c:pt idx="3425">
                  <c:v>7.0487802403204267E-4</c:v>
                </c:pt>
                <c:pt idx="3426">
                  <c:v>7.0612042723631498E-4</c:v>
                </c:pt>
                <c:pt idx="3427">
                  <c:v>7.0640742323097461E-4</c:v>
                </c:pt>
                <c:pt idx="3428">
                  <c:v>7.0618579439252335E-4</c:v>
                </c:pt>
                <c:pt idx="3429">
                  <c:v>7.0462718291054737E-4</c:v>
                </c:pt>
                <c:pt idx="3430">
                  <c:v>7.0571433911882501E-4</c:v>
                </c:pt>
                <c:pt idx="3431">
                  <c:v>7.0565399198931902E-4</c:v>
                </c:pt>
                <c:pt idx="3432">
                  <c:v>7.0402563417890519E-4</c:v>
                </c:pt>
                <c:pt idx="3433">
                  <c:v>7.0683850467289711E-4</c:v>
                </c:pt>
                <c:pt idx="3434">
                  <c:v>7.0640608811748989E-4</c:v>
                </c:pt>
                <c:pt idx="3435">
                  <c:v>7.0369789052069428E-4</c:v>
                </c:pt>
                <c:pt idx="3436">
                  <c:v>7.0739391188250999E-4</c:v>
                </c:pt>
                <c:pt idx="3437">
                  <c:v>7.0866851802403206E-4</c:v>
                </c:pt>
                <c:pt idx="3438">
                  <c:v>7.1310558077436578E-4</c:v>
                </c:pt>
                <c:pt idx="3439">
                  <c:v>7.1257767690253667E-4</c:v>
                </c:pt>
                <c:pt idx="3440">
                  <c:v>7.1358200267022693E-4</c:v>
                </c:pt>
                <c:pt idx="3441">
                  <c:v>7.1273335113484636E-4</c:v>
                </c:pt>
                <c:pt idx="3442">
                  <c:v>7.1005137516688915E-4</c:v>
                </c:pt>
                <c:pt idx="3443">
                  <c:v>7.0987861148197589E-4</c:v>
                </c:pt>
                <c:pt idx="3444">
                  <c:v>7.1222942590120155E-4</c:v>
                </c:pt>
                <c:pt idx="3445">
                  <c:v>7.0776726301735647E-4</c:v>
                </c:pt>
                <c:pt idx="3446">
                  <c:v>7.0319257676902528E-4</c:v>
                </c:pt>
                <c:pt idx="3447">
                  <c:v>7.0354472630173562E-4</c:v>
                </c:pt>
                <c:pt idx="3448">
                  <c:v>7.0605484646194927E-4</c:v>
                </c:pt>
                <c:pt idx="3449">
                  <c:v>7.0559930574098787E-4</c:v>
                </c:pt>
                <c:pt idx="3450">
                  <c:v>7.080696395193591E-4</c:v>
                </c:pt>
                <c:pt idx="3451">
                  <c:v>7.0554045393858469E-4</c:v>
                </c:pt>
                <c:pt idx="3452">
                  <c:v>7.0519599465954607E-4</c:v>
                </c:pt>
                <c:pt idx="3453">
                  <c:v>7.0775295060080106E-4</c:v>
                </c:pt>
                <c:pt idx="3454">
                  <c:v>7.087892656875834E-4</c:v>
                </c:pt>
                <c:pt idx="3455">
                  <c:v>7.1041794392523363E-4</c:v>
                </c:pt>
                <c:pt idx="3456">
                  <c:v>7.1198648865153532E-4</c:v>
                </c:pt>
                <c:pt idx="3457">
                  <c:v>7.1311919893190915E-4</c:v>
                </c:pt>
                <c:pt idx="3458">
                  <c:v>7.1005388518024029E-4</c:v>
                </c:pt>
                <c:pt idx="3459">
                  <c:v>7.1152357810413882E-4</c:v>
                </c:pt>
                <c:pt idx="3460">
                  <c:v>7.1424395193591447E-4</c:v>
                </c:pt>
                <c:pt idx="3461">
                  <c:v>7.1290339118825104E-4</c:v>
                </c:pt>
                <c:pt idx="3462">
                  <c:v>7.0808299065420555E-4</c:v>
                </c:pt>
                <c:pt idx="3463">
                  <c:v>7.0741281708945256E-4</c:v>
                </c:pt>
                <c:pt idx="3464">
                  <c:v>7.092548998664886E-4</c:v>
                </c:pt>
                <c:pt idx="3465">
                  <c:v>7.0729153538050726E-4</c:v>
                </c:pt>
                <c:pt idx="3466">
                  <c:v>7.1118061415220289E-4</c:v>
                </c:pt>
                <c:pt idx="3467">
                  <c:v>7.0772731642189586E-4</c:v>
                </c:pt>
                <c:pt idx="3468">
                  <c:v>7.1162499332443248E-4</c:v>
                </c:pt>
                <c:pt idx="3469">
                  <c:v>7.1051722296395191E-4</c:v>
                </c:pt>
                <c:pt idx="3470">
                  <c:v>7.1132283044058741E-4</c:v>
                </c:pt>
                <c:pt idx="3471">
                  <c:v>7.1580785046728974E-4</c:v>
                </c:pt>
                <c:pt idx="3472">
                  <c:v>7.1365276368491322E-4</c:v>
                </c:pt>
                <c:pt idx="3473">
                  <c:v>7.1428934579439247E-4</c:v>
                </c:pt>
                <c:pt idx="3474">
                  <c:v>7.1170237650200268E-4</c:v>
                </c:pt>
                <c:pt idx="3475">
                  <c:v>7.1602686248331104E-4</c:v>
                </c:pt>
                <c:pt idx="3476">
                  <c:v>7.1823471295060079E-4</c:v>
                </c:pt>
                <c:pt idx="3477">
                  <c:v>7.119545527369827E-4</c:v>
                </c:pt>
                <c:pt idx="3478">
                  <c:v>7.1168379172229629E-4</c:v>
                </c:pt>
                <c:pt idx="3479">
                  <c:v>7.1179177570093461E-4</c:v>
                </c:pt>
                <c:pt idx="3480">
                  <c:v>7.1626178905206928E-4</c:v>
                </c:pt>
                <c:pt idx="3481">
                  <c:v>7.1208352469959938E-4</c:v>
                </c:pt>
                <c:pt idx="3482">
                  <c:v>7.1184315086782375E-4</c:v>
                </c:pt>
                <c:pt idx="3483">
                  <c:v>7.1180299065420557E-4</c:v>
                </c:pt>
                <c:pt idx="3484">
                  <c:v>7.0827503337783702E-4</c:v>
                </c:pt>
                <c:pt idx="3485">
                  <c:v>7.1303551401869154E-4</c:v>
                </c:pt>
                <c:pt idx="3486">
                  <c:v>7.1453853137516687E-4</c:v>
                </c:pt>
                <c:pt idx="3487">
                  <c:v>7.1390664886515349E-4</c:v>
                </c:pt>
                <c:pt idx="3488">
                  <c:v>7.1234237650200267E-4</c:v>
                </c:pt>
                <c:pt idx="3489">
                  <c:v>7.1487295060080106E-4</c:v>
                </c:pt>
                <c:pt idx="3490">
                  <c:v>7.1837831775700928E-4</c:v>
                </c:pt>
                <c:pt idx="3491">
                  <c:v>7.1722307076101458E-4</c:v>
                </c:pt>
                <c:pt idx="3492">
                  <c:v>7.1687834445927903E-4</c:v>
                </c:pt>
                <c:pt idx="3493">
                  <c:v>7.1695022696929237E-4</c:v>
                </c:pt>
                <c:pt idx="3494">
                  <c:v>7.148608277703605E-4</c:v>
                </c:pt>
                <c:pt idx="3495">
                  <c:v>7.1787380507343126E-4</c:v>
                </c:pt>
                <c:pt idx="3496">
                  <c:v>7.1215802403204269E-4</c:v>
                </c:pt>
                <c:pt idx="3497">
                  <c:v>7.1467684913217627E-4</c:v>
                </c:pt>
                <c:pt idx="3498">
                  <c:v>7.1212571428571421E-4</c:v>
                </c:pt>
                <c:pt idx="3499">
                  <c:v>7.1392843791722295E-4</c:v>
                </c:pt>
                <c:pt idx="3500">
                  <c:v>7.1668870493991985E-4</c:v>
                </c:pt>
                <c:pt idx="3501">
                  <c:v>7.2054499332443252E-4</c:v>
                </c:pt>
                <c:pt idx="3502">
                  <c:v>7.245290253671562E-4</c:v>
                </c:pt>
                <c:pt idx="3503">
                  <c:v>7.2626616822429912E-4</c:v>
                </c:pt>
                <c:pt idx="3504">
                  <c:v>7.1653271028037377E-4</c:v>
                </c:pt>
                <c:pt idx="3505">
                  <c:v>7.2184405874499327E-4</c:v>
                </c:pt>
                <c:pt idx="3506">
                  <c:v>7.2117094793057402E-4</c:v>
                </c:pt>
                <c:pt idx="3507">
                  <c:v>7.1961575433911878E-4</c:v>
                </c:pt>
                <c:pt idx="3508">
                  <c:v>7.2254285714285708E-4</c:v>
                </c:pt>
                <c:pt idx="3509">
                  <c:v>7.2082178905206941E-4</c:v>
                </c:pt>
                <c:pt idx="3510">
                  <c:v>7.1932267022696919E-4</c:v>
                </c:pt>
                <c:pt idx="3511">
                  <c:v>7.1572432576769021E-4</c:v>
                </c:pt>
                <c:pt idx="3512">
                  <c:v>7.1663289719626165E-4</c:v>
                </c:pt>
                <c:pt idx="3513">
                  <c:v>7.1787519359145524E-4</c:v>
                </c:pt>
                <c:pt idx="3514">
                  <c:v>7.1945981308411207E-4</c:v>
                </c:pt>
                <c:pt idx="3515">
                  <c:v>7.1806921228304401E-4</c:v>
                </c:pt>
                <c:pt idx="3516">
                  <c:v>7.2241052069425891E-4</c:v>
                </c:pt>
                <c:pt idx="3517">
                  <c:v>7.2634750333778369E-4</c:v>
                </c:pt>
                <c:pt idx="3518">
                  <c:v>7.2279802403204271E-4</c:v>
                </c:pt>
                <c:pt idx="3519">
                  <c:v>7.2297399198931905E-4</c:v>
                </c:pt>
                <c:pt idx="3520">
                  <c:v>7.2559156208277706E-4</c:v>
                </c:pt>
                <c:pt idx="3521">
                  <c:v>7.2772870493991988E-4</c:v>
                </c:pt>
                <c:pt idx="3522">
                  <c:v>7.2948160213618155E-4</c:v>
                </c:pt>
                <c:pt idx="3523">
                  <c:v>7.2684154873164214E-4</c:v>
                </c:pt>
                <c:pt idx="3524">
                  <c:v>7.2877030707610142E-4</c:v>
                </c:pt>
                <c:pt idx="3525">
                  <c:v>7.2434702269692927E-4</c:v>
                </c:pt>
                <c:pt idx="3526">
                  <c:v>7.1913473965287049E-4</c:v>
                </c:pt>
                <c:pt idx="3527">
                  <c:v>7.2277959946595452E-4</c:v>
                </c:pt>
                <c:pt idx="3528">
                  <c:v>7.2265420560747667E-4</c:v>
                </c:pt>
                <c:pt idx="3529">
                  <c:v>7.2398098798397864E-4</c:v>
                </c:pt>
                <c:pt idx="3530">
                  <c:v>7.2276939919893189E-4</c:v>
                </c:pt>
                <c:pt idx="3531">
                  <c:v>7.2349575433911873E-4</c:v>
                </c:pt>
                <c:pt idx="3532">
                  <c:v>7.2475156208277696E-4</c:v>
                </c:pt>
                <c:pt idx="3533">
                  <c:v>7.2292485981308413E-4</c:v>
                </c:pt>
                <c:pt idx="3534">
                  <c:v>7.2547038718291049E-4</c:v>
                </c:pt>
                <c:pt idx="3535">
                  <c:v>7.2615898531375156E-4</c:v>
                </c:pt>
                <c:pt idx="3536">
                  <c:v>7.2781740987983977E-4</c:v>
                </c:pt>
                <c:pt idx="3537">
                  <c:v>7.2626152202937249E-4</c:v>
                </c:pt>
                <c:pt idx="3538">
                  <c:v>7.23855380507343E-4</c:v>
                </c:pt>
                <c:pt idx="3539">
                  <c:v>7.2760090787716951E-4</c:v>
                </c:pt>
                <c:pt idx="3540">
                  <c:v>7.2566098798397863E-4</c:v>
                </c:pt>
                <c:pt idx="3541">
                  <c:v>7.2499690253671561E-4</c:v>
                </c:pt>
                <c:pt idx="3542">
                  <c:v>7.1940448598130835E-4</c:v>
                </c:pt>
                <c:pt idx="3543">
                  <c:v>7.1812881174899859E-4</c:v>
                </c:pt>
                <c:pt idx="3544">
                  <c:v>7.2036112149532702E-4</c:v>
                </c:pt>
                <c:pt idx="3545">
                  <c:v>7.1841564753004003E-4</c:v>
                </c:pt>
                <c:pt idx="3546">
                  <c:v>7.1702093457943919E-4</c:v>
                </c:pt>
                <c:pt idx="3547">
                  <c:v>7.2031919893190911E-4</c:v>
                </c:pt>
                <c:pt idx="3548">
                  <c:v>7.2262477970627497E-4</c:v>
                </c:pt>
                <c:pt idx="3549">
                  <c:v>7.2619845126835781E-4</c:v>
                </c:pt>
                <c:pt idx="3550">
                  <c:v>7.2834173564752995E-4</c:v>
                </c:pt>
                <c:pt idx="3551">
                  <c:v>7.2836502002670222E-4</c:v>
                </c:pt>
                <c:pt idx="3552">
                  <c:v>7.29619385847797E-4</c:v>
                </c:pt>
                <c:pt idx="3553">
                  <c:v>7.3210552736982634E-4</c:v>
                </c:pt>
                <c:pt idx="3554">
                  <c:v>7.3041500667556743E-4</c:v>
                </c:pt>
                <c:pt idx="3555">
                  <c:v>7.3054285714285706E-4</c:v>
                </c:pt>
                <c:pt idx="3556">
                  <c:v>7.2596341789052073E-4</c:v>
                </c:pt>
                <c:pt idx="3557">
                  <c:v>7.2455065420560746E-4</c:v>
                </c:pt>
                <c:pt idx="3558">
                  <c:v>7.2495460614152205E-4</c:v>
                </c:pt>
                <c:pt idx="3559">
                  <c:v>7.2312208277703596E-4</c:v>
                </c:pt>
                <c:pt idx="3560">
                  <c:v>7.2084138851802402E-4</c:v>
                </c:pt>
                <c:pt idx="3561">
                  <c:v>7.2421222963951933E-4</c:v>
                </c:pt>
                <c:pt idx="3562">
                  <c:v>7.2292955941255E-4</c:v>
                </c:pt>
                <c:pt idx="3563">
                  <c:v>7.2382328437917219E-4</c:v>
                </c:pt>
                <c:pt idx="3564">
                  <c:v>7.2298077436582105E-4</c:v>
                </c:pt>
                <c:pt idx="3565">
                  <c:v>7.2391530040053398E-4</c:v>
                </c:pt>
                <c:pt idx="3566">
                  <c:v>7.2377265687583435E-4</c:v>
                </c:pt>
                <c:pt idx="3567">
                  <c:v>7.2626109479305737E-4</c:v>
                </c:pt>
                <c:pt idx="3568">
                  <c:v>7.2576192256341781E-4</c:v>
                </c:pt>
                <c:pt idx="3569">
                  <c:v>7.2584950600801065E-4</c:v>
                </c:pt>
                <c:pt idx="3570">
                  <c:v>7.2506712950600794E-4</c:v>
                </c:pt>
                <c:pt idx="3571">
                  <c:v>7.2173938584779696E-4</c:v>
                </c:pt>
                <c:pt idx="3572">
                  <c:v>7.2106381842456605E-4</c:v>
                </c:pt>
                <c:pt idx="3573">
                  <c:v>7.214818691588785E-4</c:v>
                </c:pt>
                <c:pt idx="3574">
                  <c:v>7.184060347129505E-4</c:v>
                </c:pt>
                <c:pt idx="3575">
                  <c:v>7.1801692923898527E-4</c:v>
                </c:pt>
                <c:pt idx="3576">
                  <c:v>7.1953431241655538E-4</c:v>
                </c:pt>
                <c:pt idx="3577">
                  <c:v>7.2070584779706267E-4</c:v>
                </c:pt>
                <c:pt idx="3578">
                  <c:v>7.21025740987984E-4</c:v>
                </c:pt>
                <c:pt idx="3579">
                  <c:v>7.2194579439252332E-4</c:v>
                </c:pt>
                <c:pt idx="3580">
                  <c:v>7.2325933244325768E-4</c:v>
                </c:pt>
                <c:pt idx="3581">
                  <c:v>7.2486269692923898E-4</c:v>
                </c:pt>
                <c:pt idx="3582">
                  <c:v>7.2491225634178902E-4</c:v>
                </c:pt>
                <c:pt idx="3583">
                  <c:v>7.2803690253671555E-4</c:v>
                </c:pt>
                <c:pt idx="3584">
                  <c:v>7.2437842456608804E-4</c:v>
                </c:pt>
                <c:pt idx="3585">
                  <c:v>7.2562926568758347E-4</c:v>
                </c:pt>
                <c:pt idx="3586">
                  <c:v>7.2476042723631498E-4</c:v>
                </c:pt>
                <c:pt idx="3587">
                  <c:v>7.2593153538050726E-4</c:v>
                </c:pt>
                <c:pt idx="3588">
                  <c:v>7.2636640854472625E-4</c:v>
                </c:pt>
                <c:pt idx="3589">
                  <c:v>7.2324170894526036E-4</c:v>
                </c:pt>
                <c:pt idx="3590">
                  <c:v>7.239887316421895E-4</c:v>
                </c:pt>
                <c:pt idx="3591">
                  <c:v>7.2306899866488646E-4</c:v>
                </c:pt>
                <c:pt idx="3592">
                  <c:v>7.2445468624833108E-4</c:v>
                </c:pt>
                <c:pt idx="3593">
                  <c:v>7.2339818424566082E-4</c:v>
                </c:pt>
                <c:pt idx="3594">
                  <c:v>7.2372058744993317E-4</c:v>
                </c:pt>
                <c:pt idx="3595">
                  <c:v>7.2665762349799728E-4</c:v>
                </c:pt>
                <c:pt idx="3596">
                  <c:v>7.2887327102803736E-4</c:v>
                </c:pt>
                <c:pt idx="3597">
                  <c:v>7.2800101468624824E-4</c:v>
                </c:pt>
                <c:pt idx="3598">
                  <c:v>7.3041815754339124E-4</c:v>
                </c:pt>
                <c:pt idx="3599">
                  <c:v>7.3053388518024031E-4</c:v>
                </c:pt>
                <c:pt idx="3600">
                  <c:v>7.2934146862483305E-4</c:v>
                </c:pt>
                <c:pt idx="3601">
                  <c:v>7.2624859813084106E-4</c:v>
                </c:pt>
                <c:pt idx="3602">
                  <c:v>7.2800037383177556E-4</c:v>
                </c:pt>
                <c:pt idx="3603">
                  <c:v>7.2419855807743648E-4</c:v>
                </c:pt>
                <c:pt idx="3604">
                  <c:v>7.2684843791722298E-4</c:v>
                </c:pt>
                <c:pt idx="3605">
                  <c:v>7.2519813084112139E-4</c:v>
                </c:pt>
                <c:pt idx="3606">
                  <c:v>7.2350574098798391E-4</c:v>
                </c:pt>
                <c:pt idx="3607">
                  <c:v>7.2533078771695595E-4</c:v>
                </c:pt>
                <c:pt idx="3608">
                  <c:v>7.2645153538050732E-4</c:v>
                </c:pt>
                <c:pt idx="3609">
                  <c:v>7.2758157543391182E-4</c:v>
                </c:pt>
                <c:pt idx="3610">
                  <c:v>7.2787743658210948E-4</c:v>
                </c:pt>
                <c:pt idx="3611">
                  <c:v>7.2878942590120155E-4</c:v>
                </c:pt>
                <c:pt idx="3612">
                  <c:v>7.321626168224299E-4</c:v>
                </c:pt>
                <c:pt idx="3613">
                  <c:v>7.3160042723631512E-4</c:v>
                </c:pt>
                <c:pt idx="3614">
                  <c:v>7.3409815754339118E-4</c:v>
                </c:pt>
                <c:pt idx="3615">
                  <c:v>7.318071028037383E-4</c:v>
                </c:pt>
                <c:pt idx="3616">
                  <c:v>7.3335428571428575E-4</c:v>
                </c:pt>
                <c:pt idx="3617">
                  <c:v>7.3433158878504672E-4</c:v>
                </c:pt>
                <c:pt idx="3618">
                  <c:v>7.32109212283044E-4</c:v>
                </c:pt>
                <c:pt idx="3619">
                  <c:v>7.3066803738317746E-4</c:v>
                </c:pt>
                <c:pt idx="3620">
                  <c:v>7.2779781041388517E-4</c:v>
                </c:pt>
                <c:pt idx="3621">
                  <c:v>7.2645436582109474E-4</c:v>
                </c:pt>
                <c:pt idx="3622">
                  <c:v>7.2891946595460603E-4</c:v>
                </c:pt>
                <c:pt idx="3623">
                  <c:v>7.2881714285714277E-4</c:v>
                </c:pt>
                <c:pt idx="3624">
                  <c:v>7.2885457943925236E-4</c:v>
                </c:pt>
                <c:pt idx="3625">
                  <c:v>7.2961714285714279E-4</c:v>
                </c:pt>
                <c:pt idx="3626">
                  <c:v>7.2510221628838448E-4</c:v>
                </c:pt>
                <c:pt idx="3627">
                  <c:v>7.3301169559412548E-4</c:v>
                </c:pt>
                <c:pt idx="3628">
                  <c:v>7.3332576769025355E-4</c:v>
                </c:pt>
                <c:pt idx="3629">
                  <c:v>7.370724165554071E-4</c:v>
                </c:pt>
                <c:pt idx="3630">
                  <c:v>7.3718050734312404E-4</c:v>
                </c:pt>
                <c:pt idx="3631">
                  <c:v>7.3598878504672893E-4</c:v>
                </c:pt>
                <c:pt idx="3632">
                  <c:v>7.3350990654205608E-4</c:v>
                </c:pt>
                <c:pt idx="3633">
                  <c:v>7.3310862483311082E-4</c:v>
                </c:pt>
                <c:pt idx="3634">
                  <c:v>7.3095930574098797E-4</c:v>
                </c:pt>
                <c:pt idx="3635">
                  <c:v>7.3145794392523358E-4</c:v>
                </c:pt>
                <c:pt idx="3636">
                  <c:v>7.3062467289719622E-4</c:v>
                </c:pt>
                <c:pt idx="3637">
                  <c:v>7.3119060080106802E-4</c:v>
                </c:pt>
                <c:pt idx="3638">
                  <c:v>7.2907578104138839E-4</c:v>
                </c:pt>
                <c:pt idx="3639">
                  <c:v>7.2979620827770357E-4</c:v>
                </c:pt>
                <c:pt idx="3640">
                  <c:v>7.2951433911882504E-4</c:v>
                </c:pt>
                <c:pt idx="3641">
                  <c:v>7.283311081441922E-4</c:v>
                </c:pt>
                <c:pt idx="3642">
                  <c:v>7.2977132176234977E-4</c:v>
                </c:pt>
                <c:pt idx="3643">
                  <c:v>7.3164234979973292E-4</c:v>
                </c:pt>
                <c:pt idx="3644">
                  <c:v>7.3758664886515348E-4</c:v>
                </c:pt>
                <c:pt idx="3645">
                  <c:v>7.392259012016021E-4</c:v>
                </c:pt>
                <c:pt idx="3646">
                  <c:v>7.3928838451268347E-4</c:v>
                </c:pt>
                <c:pt idx="3647">
                  <c:v>7.3560779706275032E-4</c:v>
                </c:pt>
                <c:pt idx="3648">
                  <c:v>7.3579978638184244E-4</c:v>
                </c:pt>
                <c:pt idx="3649">
                  <c:v>7.3521297730307078E-4</c:v>
                </c:pt>
                <c:pt idx="3650">
                  <c:v>7.3541100133511349E-4</c:v>
                </c:pt>
                <c:pt idx="3651">
                  <c:v>7.3413217623497992E-4</c:v>
                </c:pt>
                <c:pt idx="3652">
                  <c:v>7.2981644859813086E-4</c:v>
                </c:pt>
                <c:pt idx="3653">
                  <c:v>7.3132843791722294E-4</c:v>
                </c:pt>
                <c:pt idx="3654">
                  <c:v>7.3155038718291049E-4</c:v>
                </c:pt>
                <c:pt idx="3655">
                  <c:v>7.2944977303070766E-4</c:v>
                </c:pt>
                <c:pt idx="3656">
                  <c:v>7.2961281708945256E-4</c:v>
                </c:pt>
                <c:pt idx="3657">
                  <c:v>7.2883321762349791E-4</c:v>
                </c:pt>
                <c:pt idx="3658">
                  <c:v>7.320440587449933E-4</c:v>
                </c:pt>
                <c:pt idx="3659">
                  <c:v>7.3419065420560745E-4</c:v>
                </c:pt>
                <c:pt idx="3660">
                  <c:v>7.3561388518024028E-4</c:v>
                </c:pt>
                <c:pt idx="3661">
                  <c:v>7.349978638184246E-4</c:v>
                </c:pt>
                <c:pt idx="3662">
                  <c:v>7.3494424566088114E-4</c:v>
                </c:pt>
                <c:pt idx="3663">
                  <c:v>7.3383813084112147E-4</c:v>
                </c:pt>
                <c:pt idx="3664">
                  <c:v>7.3387172229639509E-4</c:v>
                </c:pt>
                <c:pt idx="3665">
                  <c:v>7.3315978638184239E-4</c:v>
                </c:pt>
                <c:pt idx="3666">
                  <c:v>7.3017965287049396E-4</c:v>
                </c:pt>
                <c:pt idx="3667">
                  <c:v>7.3223668891855809E-4</c:v>
                </c:pt>
                <c:pt idx="3668">
                  <c:v>7.3089676902536713E-4</c:v>
                </c:pt>
                <c:pt idx="3669">
                  <c:v>7.3322963951935908E-4</c:v>
                </c:pt>
                <c:pt idx="3670">
                  <c:v>7.3500950600801068E-4</c:v>
                </c:pt>
                <c:pt idx="3671">
                  <c:v>7.3186590120160211E-4</c:v>
                </c:pt>
                <c:pt idx="3672">
                  <c:v>7.3254296395193594E-4</c:v>
                </c:pt>
                <c:pt idx="3673">
                  <c:v>7.3182184245660883E-4</c:v>
                </c:pt>
                <c:pt idx="3674">
                  <c:v>7.3415813084112141E-4</c:v>
                </c:pt>
                <c:pt idx="3675">
                  <c:v>7.3444176234979967E-4</c:v>
                </c:pt>
                <c:pt idx="3676">
                  <c:v>7.3271236315086772E-4</c:v>
                </c:pt>
                <c:pt idx="3677">
                  <c:v>7.3212742323097463E-4</c:v>
                </c:pt>
                <c:pt idx="3678">
                  <c:v>7.3204192256341781E-4</c:v>
                </c:pt>
                <c:pt idx="3679">
                  <c:v>7.3270771695594121E-4</c:v>
                </c:pt>
                <c:pt idx="3680">
                  <c:v>7.3175156208277691E-4</c:v>
                </c:pt>
                <c:pt idx="3681">
                  <c:v>7.3312389853137508E-4</c:v>
                </c:pt>
                <c:pt idx="3682">
                  <c:v>7.3419845126835778E-4</c:v>
                </c:pt>
                <c:pt idx="3683">
                  <c:v>7.3438296395193585E-4</c:v>
                </c:pt>
                <c:pt idx="3684">
                  <c:v>7.341818424566088E-4</c:v>
                </c:pt>
                <c:pt idx="3685">
                  <c:v>7.3063599465954601E-4</c:v>
                </c:pt>
                <c:pt idx="3686">
                  <c:v>7.3465233644859807E-4</c:v>
                </c:pt>
                <c:pt idx="3687">
                  <c:v>7.3368753004005342E-4</c:v>
                </c:pt>
                <c:pt idx="3688">
                  <c:v>7.3330424566088112E-4</c:v>
                </c:pt>
                <c:pt idx="3689">
                  <c:v>7.3479417890520682E-4</c:v>
                </c:pt>
                <c:pt idx="3690">
                  <c:v>7.3521420560747667E-4</c:v>
                </c:pt>
                <c:pt idx="3691">
                  <c:v>7.3538611481975969E-4</c:v>
                </c:pt>
                <c:pt idx="3692">
                  <c:v>7.3630963951935901E-4</c:v>
                </c:pt>
                <c:pt idx="3693">
                  <c:v>7.3600875834445919E-4</c:v>
                </c:pt>
                <c:pt idx="3694">
                  <c:v>7.3437906542056074E-4</c:v>
                </c:pt>
                <c:pt idx="3695">
                  <c:v>7.3666627503337777E-4</c:v>
                </c:pt>
                <c:pt idx="3696">
                  <c:v>7.380252603471295E-4</c:v>
                </c:pt>
                <c:pt idx="3697">
                  <c:v>7.3707647530040052E-4</c:v>
                </c:pt>
                <c:pt idx="3698">
                  <c:v>7.3669917222963946E-4</c:v>
                </c:pt>
                <c:pt idx="3699">
                  <c:v>7.3504208277703597E-4</c:v>
                </c:pt>
                <c:pt idx="3700">
                  <c:v>7.3601078771695584E-4</c:v>
                </c:pt>
                <c:pt idx="3701">
                  <c:v>7.3695770360480636E-4</c:v>
                </c:pt>
                <c:pt idx="3702">
                  <c:v>7.3624181575433908E-4</c:v>
                </c:pt>
                <c:pt idx="3703">
                  <c:v>7.3646301735647522E-4</c:v>
                </c:pt>
                <c:pt idx="3704">
                  <c:v>7.3581532710280373E-4</c:v>
                </c:pt>
                <c:pt idx="3705">
                  <c:v>7.3519038718291056E-4</c:v>
                </c:pt>
                <c:pt idx="3706">
                  <c:v>7.3884432576769028E-4</c:v>
                </c:pt>
                <c:pt idx="3707">
                  <c:v>7.3722275033377823E-4</c:v>
                </c:pt>
                <c:pt idx="3708">
                  <c:v>7.3712849132176233E-4</c:v>
                </c:pt>
                <c:pt idx="3709">
                  <c:v>7.3869361815754328E-4</c:v>
                </c:pt>
                <c:pt idx="3710">
                  <c:v>7.4123006675567418E-4</c:v>
                </c:pt>
                <c:pt idx="3711">
                  <c:v>7.4100886515353803E-4</c:v>
                </c:pt>
                <c:pt idx="3712">
                  <c:v>7.4049158878504667E-4</c:v>
                </c:pt>
                <c:pt idx="3713">
                  <c:v>7.402236582109478E-4</c:v>
                </c:pt>
                <c:pt idx="3714">
                  <c:v>7.3725100133511341E-4</c:v>
                </c:pt>
                <c:pt idx="3715">
                  <c:v>7.3491145527369817E-4</c:v>
                </c:pt>
                <c:pt idx="3716">
                  <c:v>7.351118825100133E-4</c:v>
                </c:pt>
                <c:pt idx="3717">
                  <c:v>7.3454029372496655E-4</c:v>
                </c:pt>
                <c:pt idx="3718">
                  <c:v>7.3318985313751666E-4</c:v>
                </c:pt>
                <c:pt idx="3719">
                  <c:v>7.3283150867823764E-4</c:v>
                </c:pt>
                <c:pt idx="3720">
                  <c:v>7.3372608811748995E-4</c:v>
                </c:pt>
                <c:pt idx="3721">
                  <c:v>7.350597062750334E-4</c:v>
                </c:pt>
                <c:pt idx="3722">
                  <c:v>7.3821703604806405E-4</c:v>
                </c:pt>
                <c:pt idx="3723">
                  <c:v>7.3785078771695597E-4</c:v>
                </c:pt>
                <c:pt idx="3724">
                  <c:v>7.3687765020026704E-4</c:v>
                </c:pt>
                <c:pt idx="3725">
                  <c:v>7.3681265687583432E-4</c:v>
                </c:pt>
                <c:pt idx="3726">
                  <c:v>7.3763385847797059E-4</c:v>
                </c:pt>
                <c:pt idx="3727">
                  <c:v>7.3831882510013347E-4</c:v>
                </c:pt>
                <c:pt idx="3728">
                  <c:v>7.4228849132176227E-4</c:v>
                </c:pt>
                <c:pt idx="3729">
                  <c:v>7.3818862483311079E-4</c:v>
                </c:pt>
                <c:pt idx="3730">
                  <c:v>7.3620624833110806E-4</c:v>
                </c:pt>
                <c:pt idx="3731">
                  <c:v>7.3752106809078777E-4</c:v>
                </c:pt>
                <c:pt idx="3732">
                  <c:v>7.3701799732977299E-4</c:v>
                </c:pt>
                <c:pt idx="3733">
                  <c:v>7.365030173564752E-4</c:v>
                </c:pt>
                <c:pt idx="3734">
                  <c:v>7.3382659546061412E-4</c:v>
                </c:pt>
                <c:pt idx="3735">
                  <c:v>7.3727268357810403E-4</c:v>
                </c:pt>
                <c:pt idx="3736">
                  <c:v>7.3516656875834445E-4</c:v>
                </c:pt>
                <c:pt idx="3737">
                  <c:v>7.4056234979973296E-4</c:v>
                </c:pt>
                <c:pt idx="3738">
                  <c:v>7.423184512683577E-4</c:v>
                </c:pt>
                <c:pt idx="3739">
                  <c:v>7.4219193591455279E-4</c:v>
                </c:pt>
                <c:pt idx="3740">
                  <c:v>7.4347230974632843E-4</c:v>
                </c:pt>
                <c:pt idx="3741">
                  <c:v>7.4309292389853124E-4</c:v>
                </c:pt>
                <c:pt idx="3742">
                  <c:v>7.4015086782376496E-4</c:v>
                </c:pt>
                <c:pt idx="3743">
                  <c:v>7.4401244325767682E-4</c:v>
                </c:pt>
                <c:pt idx="3744">
                  <c:v>7.4306253671562079E-4</c:v>
                </c:pt>
                <c:pt idx="3745">
                  <c:v>7.4217329773030704E-4</c:v>
                </c:pt>
                <c:pt idx="3746">
                  <c:v>7.408241388518023E-4</c:v>
                </c:pt>
                <c:pt idx="3747">
                  <c:v>7.3848048064085439E-4</c:v>
                </c:pt>
                <c:pt idx="3748">
                  <c:v>7.4076817089452601E-4</c:v>
                </c:pt>
                <c:pt idx="3749">
                  <c:v>7.403279038718291E-4</c:v>
                </c:pt>
                <c:pt idx="3750">
                  <c:v>7.390806408544726E-4</c:v>
                </c:pt>
                <c:pt idx="3751">
                  <c:v>7.3889351134846456E-4</c:v>
                </c:pt>
                <c:pt idx="3752">
                  <c:v>7.4390440587449925E-4</c:v>
                </c:pt>
                <c:pt idx="3753">
                  <c:v>7.4333121495327096E-4</c:v>
                </c:pt>
                <c:pt idx="3754">
                  <c:v>7.434307076101468E-4</c:v>
                </c:pt>
                <c:pt idx="3755">
                  <c:v>7.4285078771695588E-4</c:v>
                </c:pt>
                <c:pt idx="3756">
                  <c:v>7.4480443257676895E-4</c:v>
                </c:pt>
                <c:pt idx="3757">
                  <c:v>7.4847065420560732E-4</c:v>
                </c:pt>
                <c:pt idx="3758">
                  <c:v>7.4205292389853135E-4</c:v>
                </c:pt>
                <c:pt idx="3759">
                  <c:v>7.4679722296395188E-4</c:v>
                </c:pt>
                <c:pt idx="3760">
                  <c:v>7.4279588785046728E-4</c:v>
                </c:pt>
                <c:pt idx="3761">
                  <c:v>7.3921724966622153E-4</c:v>
                </c:pt>
                <c:pt idx="3762">
                  <c:v>7.3893260347129505E-4</c:v>
                </c:pt>
                <c:pt idx="3763">
                  <c:v>7.3962969292389849E-4</c:v>
                </c:pt>
                <c:pt idx="3764">
                  <c:v>7.410114819759679E-4</c:v>
                </c:pt>
                <c:pt idx="3765">
                  <c:v>7.3997185580774365E-4</c:v>
                </c:pt>
                <c:pt idx="3766">
                  <c:v>7.4071273698264346E-4</c:v>
                </c:pt>
                <c:pt idx="3767">
                  <c:v>7.404545794392522E-4</c:v>
                </c:pt>
                <c:pt idx="3768">
                  <c:v>7.4069853137516677E-4</c:v>
                </c:pt>
                <c:pt idx="3769">
                  <c:v>7.4247305740987981E-4</c:v>
                </c:pt>
                <c:pt idx="3770">
                  <c:v>7.4160432576769026E-4</c:v>
                </c:pt>
                <c:pt idx="3771">
                  <c:v>7.4320122830440585E-4</c:v>
                </c:pt>
                <c:pt idx="3772">
                  <c:v>7.42728437917223E-4</c:v>
                </c:pt>
                <c:pt idx="3773">
                  <c:v>7.4231946595460614E-4</c:v>
                </c:pt>
                <c:pt idx="3774">
                  <c:v>7.4284469959946592E-4</c:v>
                </c:pt>
                <c:pt idx="3775">
                  <c:v>7.4337425901201603E-4</c:v>
                </c:pt>
                <c:pt idx="3776">
                  <c:v>7.4275348464619489E-4</c:v>
                </c:pt>
                <c:pt idx="3777">
                  <c:v>7.4259647530040048E-4</c:v>
                </c:pt>
                <c:pt idx="3778">
                  <c:v>7.3941228304405862E-4</c:v>
                </c:pt>
                <c:pt idx="3779">
                  <c:v>7.396183711615487E-4</c:v>
                </c:pt>
                <c:pt idx="3780">
                  <c:v>7.3931850467289721E-4</c:v>
                </c:pt>
                <c:pt idx="3781">
                  <c:v>7.4042686248331109E-4</c:v>
                </c:pt>
                <c:pt idx="3782">
                  <c:v>7.3778584779706272E-4</c:v>
                </c:pt>
                <c:pt idx="3783">
                  <c:v>7.3903375166889179E-4</c:v>
                </c:pt>
                <c:pt idx="3784">
                  <c:v>7.4334483311081444E-4</c:v>
                </c:pt>
                <c:pt idx="3785">
                  <c:v>7.4512678237650194E-4</c:v>
                </c:pt>
                <c:pt idx="3786">
                  <c:v>7.4285206942590113E-4</c:v>
                </c:pt>
                <c:pt idx="3787">
                  <c:v>7.4724560747663541E-4</c:v>
                </c:pt>
                <c:pt idx="3788">
                  <c:v>7.4903289719626168E-4</c:v>
                </c:pt>
                <c:pt idx="3789">
                  <c:v>7.4673938584779703E-4</c:v>
                </c:pt>
                <c:pt idx="3790">
                  <c:v>7.4409388518024034E-4</c:v>
                </c:pt>
                <c:pt idx="3791">
                  <c:v>7.4336592790387186E-4</c:v>
                </c:pt>
                <c:pt idx="3792">
                  <c:v>7.4241404539385843E-4</c:v>
                </c:pt>
                <c:pt idx="3793">
                  <c:v>7.4280913217623489E-4</c:v>
                </c:pt>
                <c:pt idx="3794">
                  <c:v>7.4215668891855805E-4</c:v>
                </c:pt>
                <c:pt idx="3795">
                  <c:v>7.4285740987983968E-4</c:v>
                </c:pt>
                <c:pt idx="3796">
                  <c:v>7.4467230974632845E-4</c:v>
                </c:pt>
                <c:pt idx="3797">
                  <c:v>7.4450184245660887E-4</c:v>
                </c:pt>
                <c:pt idx="3798">
                  <c:v>7.4528955941255003E-4</c:v>
                </c:pt>
                <c:pt idx="3799">
                  <c:v>7.4351161548731636E-4</c:v>
                </c:pt>
                <c:pt idx="3800">
                  <c:v>7.4834291054739653E-4</c:v>
                </c:pt>
                <c:pt idx="3801">
                  <c:v>7.5094857142857132E-4</c:v>
                </c:pt>
                <c:pt idx="3802">
                  <c:v>7.4969233644859808E-4</c:v>
                </c:pt>
                <c:pt idx="3803">
                  <c:v>7.5206291054739644E-4</c:v>
                </c:pt>
                <c:pt idx="3804">
                  <c:v>7.4948566088117491E-4</c:v>
                </c:pt>
                <c:pt idx="3805">
                  <c:v>7.4768443257676898E-4</c:v>
                </c:pt>
                <c:pt idx="3806">
                  <c:v>7.5062761014686253E-4</c:v>
                </c:pt>
                <c:pt idx="3807">
                  <c:v>7.4402718291054735E-4</c:v>
                </c:pt>
                <c:pt idx="3808">
                  <c:v>7.4585799732977296E-4</c:v>
                </c:pt>
                <c:pt idx="3809">
                  <c:v>7.4383316421895859E-4</c:v>
                </c:pt>
                <c:pt idx="3810">
                  <c:v>7.4578889185580768E-4</c:v>
                </c:pt>
                <c:pt idx="3811">
                  <c:v>7.470320427236315E-4</c:v>
                </c:pt>
                <c:pt idx="3812">
                  <c:v>7.4518926568758342E-4</c:v>
                </c:pt>
                <c:pt idx="3813">
                  <c:v>7.4613249666221628E-4</c:v>
                </c:pt>
                <c:pt idx="3814">
                  <c:v>7.4415385847797057E-4</c:v>
                </c:pt>
                <c:pt idx="3815">
                  <c:v>7.4599706275033377E-4</c:v>
                </c:pt>
                <c:pt idx="3816">
                  <c:v>7.4786349799732977E-4</c:v>
                </c:pt>
                <c:pt idx="3817">
                  <c:v>7.4606643524699598E-4</c:v>
                </c:pt>
                <c:pt idx="3818">
                  <c:v>7.5031065420560746E-4</c:v>
                </c:pt>
                <c:pt idx="3819">
                  <c:v>7.4852907877169549E-4</c:v>
                </c:pt>
                <c:pt idx="3820">
                  <c:v>7.5119551401869151E-4</c:v>
                </c:pt>
                <c:pt idx="3821">
                  <c:v>7.4935626168224289E-4</c:v>
                </c:pt>
                <c:pt idx="3822">
                  <c:v>7.4757548731642191E-4</c:v>
                </c:pt>
                <c:pt idx="3823">
                  <c:v>7.4454841121495319E-4</c:v>
                </c:pt>
                <c:pt idx="3824">
                  <c:v>7.4674024032042716E-4</c:v>
                </c:pt>
                <c:pt idx="3825">
                  <c:v>7.4506419225634174E-4</c:v>
                </c:pt>
                <c:pt idx="3826">
                  <c:v>7.4424144192256341E-4</c:v>
                </c:pt>
                <c:pt idx="3827">
                  <c:v>7.4561244325767686E-4</c:v>
                </c:pt>
                <c:pt idx="3828">
                  <c:v>7.4542921228304393E-4</c:v>
                </c:pt>
                <c:pt idx="3829">
                  <c:v>7.4527295060080093E-4</c:v>
                </c:pt>
                <c:pt idx="3830">
                  <c:v>7.4427044058744988E-4</c:v>
                </c:pt>
                <c:pt idx="3831">
                  <c:v>7.4198531375166887E-4</c:v>
                </c:pt>
                <c:pt idx="3832">
                  <c:v>7.4506248331108137E-4</c:v>
                </c:pt>
                <c:pt idx="3833">
                  <c:v>7.4876667556742318E-4</c:v>
                </c:pt>
                <c:pt idx="3834">
                  <c:v>7.5134878504672889E-4</c:v>
                </c:pt>
                <c:pt idx="3835">
                  <c:v>7.4763263017356473E-4</c:v>
                </c:pt>
                <c:pt idx="3836">
                  <c:v>7.4733858477970627E-4</c:v>
                </c:pt>
                <c:pt idx="3837">
                  <c:v>7.4683781041388517E-4</c:v>
                </c:pt>
                <c:pt idx="3838">
                  <c:v>7.4742024032042713E-4</c:v>
                </c:pt>
                <c:pt idx="3839">
                  <c:v>7.4765452603471291E-4</c:v>
                </c:pt>
                <c:pt idx="3840">
                  <c:v>7.4455263017356469E-4</c:v>
                </c:pt>
                <c:pt idx="3841">
                  <c:v>7.4462905206942583E-4</c:v>
                </c:pt>
                <c:pt idx="3842">
                  <c:v>7.428733778371161E-4</c:v>
                </c:pt>
                <c:pt idx="3843">
                  <c:v>7.457869158878505E-4</c:v>
                </c:pt>
                <c:pt idx="3844">
                  <c:v>7.4601740987983967E-4</c:v>
                </c:pt>
                <c:pt idx="3845">
                  <c:v>7.4670536715620828E-4</c:v>
                </c:pt>
                <c:pt idx="3846">
                  <c:v>7.4857457943925234E-4</c:v>
                </c:pt>
                <c:pt idx="3847">
                  <c:v>7.5067599465954594E-4</c:v>
                </c:pt>
                <c:pt idx="3848">
                  <c:v>7.5015198931909204E-4</c:v>
                </c:pt>
                <c:pt idx="3849">
                  <c:v>7.5162419225634181E-4</c:v>
                </c:pt>
                <c:pt idx="3850">
                  <c:v>7.5453393858477972E-4</c:v>
                </c:pt>
                <c:pt idx="3851">
                  <c:v>7.5257180240320427E-4</c:v>
                </c:pt>
                <c:pt idx="3852">
                  <c:v>7.5245794392523365E-4</c:v>
                </c:pt>
                <c:pt idx="3853">
                  <c:v>7.5109420560747658E-4</c:v>
                </c:pt>
                <c:pt idx="3854">
                  <c:v>7.4936277703604797E-4</c:v>
                </c:pt>
                <c:pt idx="3855">
                  <c:v>7.4866611481975965E-4</c:v>
                </c:pt>
                <c:pt idx="3856">
                  <c:v>7.496568758344459E-4</c:v>
                </c:pt>
                <c:pt idx="3857">
                  <c:v>7.4891070761014678E-4</c:v>
                </c:pt>
                <c:pt idx="3858">
                  <c:v>7.4750376502002666E-4</c:v>
                </c:pt>
                <c:pt idx="3859">
                  <c:v>7.4905917222963946E-4</c:v>
                </c:pt>
                <c:pt idx="3860">
                  <c:v>7.5311236315086778E-4</c:v>
                </c:pt>
                <c:pt idx="3861">
                  <c:v>7.5156186915887853E-4</c:v>
                </c:pt>
                <c:pt idx="3862">
                  <c:v>7.4973447263017355E-4</c:v>
                </c:pt>
                <c:pt idx="3863">
                  <c:v>7.4786953271028026E-4</c:v>
                </c:pt>
                <c:pt idx="3864">
                  <c:v>7.5256640854472624E-4</c:v>
                </c:pt>
                <c:pt idx="3865">
                  <c:v>7.5232886515353803E-4</c:v>
                </c:pt>
                <c:pt idx="3866">
                  <c:v>7.5467455273698259E-4</c:v>
                </c:pt>
                <c:pt idx="3867">
                  <c:v>7.5302910547396529E-4</c:v>
                </c:pt>
                <c:pt idx="3868">
                  <c:v>7.5601094793057409E-4</c:v>
                </c:pt>
                <c:pt idx="3869">
                  <c:v>7.5384400534045392E-4</c:v>
                </c:pt>
                <c:pt idx="3870">
                  <c:v>7.483666221628838E-4</c:v>
                </c:pt>
                <c:pt idx="3871">
                  <c:v>7.508626435246996E-4</c:v>
                </c:pt>
                <c:pt idx="3872">
                  <c:v>7.5167861148197593E-4</c:v>
                </c:pt>
                <c:pt idx="3873">
                  <c:v>7.5141522029372485E-4</c:v>
                </c:pt>
                <c:pt idx="3874">
                  <c:v>7.4924122830440586E-4</c:v>
                </c:pt>
                <c:pt idx="3875">
                  <c:v>7.4982974632843789E-4</c:v>
                </c:pt>
                <c:pt idx="3876">
                  <c:v>7.5069094793057413E-4</c:v>
                </c:pt>
                <c:pt idx="3877">
                  <c:v>7.5125538050734302E-4</c:v>
                </c:pt>
                <c:pt idx="3878">
                  <c:v>7.5084886515353803E-4</c:v>
                </c:pt>
                <c:pt idx="3879">
                  <c:v>7.5337313751668879E-4</c:v>
                </c:pt>
                <c:pt idx="3880">
                  <c:v>7.5264363150867825E-4</c:v>
                </c:pt>
                <c:pt idx="3881">
                  <c:v>7.5417666221628838E-4</c:v>
                </c:pt>
                <c:pt idx="3882">
                  <c:v>7.5162483311081438E-4</c:v>
                </c:pt>
                <c:pt idx="3883">
                  <c:v>7.5345586114819744E-4</c:v>
                </c:pt>
                <c:pt idx="3884">
                  <c:v>7.4935658210947928E-4</c:v>
                </c:pt>
                <c:pt idx="3885">
                  <c:v>7.4806680907877168E-4</c:v>
                </c:pt>
                <c:pt idx="3886">
                  <c:v>7.5260518024032033E-4</c:v>
                </c:pt>
                <c:pt idx="3887">
                  <c:v>7.5013196261682243E-4</c:v>
                </c:pt>
                <c:pt idx="3888">
                  <c:v>7.4942493991989306E-4</c:v>
                </c:pt>
                <c:pt idx="3889">
                  <c:v>7.4961089452603468E-4</c:v>
                </c:pt>
                <c:pt idx="3890">
                  <c:v>7.4982189586114819E-4</c:v>
                </c:pt>
                <c:pt idx="3891">
                  <c:v>7.5115177570093462E-4</c:v>
                </c:pt>
                <c:pt idx="3892">
                  <c:v>7.5018798397863819E-4</c:v>
                </c:pt>
                <c:pt idx="3893">
                  <c:v>7.4890259012016017E-4</c:v>
                </c:pt>
                <c:pt idx="3894">
                  <c:v>7.5362809078771686E-4</c:v>
                </c:pt>
                <c:pt idx="3895">
                  <c:v>7.5339380507343119E-4</c:v>
                </c:pt>
                <c:pt idx="3896">
                  <c:v>7.5380528704939919E-4</c:v>
                </c:pt>
                <c:pt idx="3897">
                  <c:v>7.5720774365821083E-4</c:v>
                </c:pt>
                <c:pt idx="3898">
                  <c:v>7.5632373831775702E-4</c:v>
                </c:pt>
                <c:pt idx="3899">
                  <c:v>7.5522280373831771E-4</c:v>
                </c:pt>
                <c:pt idx="3900">
                  <c:v>7.5273233644859814E-4</c:v>
                </c:pt>
                <c:pt idx="3901">
                  <c:v>7.5395871829105478E-4</c:v>
                </c:pt>
                <c:pt idx="3902">
                  <c:v>7.5336160213618155E-4</c:v>
                </c:pt>
                <c:pt idx="3903">
                  <c:v>7.5221890520694252E-4</c:v>
                </c:pt>
                <c:pt idx="3904">
                  <c:v>7.5304918558077437E-4</c:v>
                </c:pt>
                <c:pt idx="3905">
                  <c:v>7.5440069425901195E-4</c:v>
                </c:pt>
                <c:pt idx="3906">
                  <c:v>7.5299060080106801E-4</c:v>
                </c:pt>
                <c:pt idx="3907">
                  <c:v>7.5561938584779698E-4</c:v>
                </c:pt>
                <c:pt idx="3908">
                  <c:v>7.5536416555407209E-4</c:v>
                </c:pt>
                <c:pt idx="3909">
                  <c:v>7.5464128170894525E-4</c:v>
                </c:pt>
                <c:pt idx="3910">
                  <c:v>7.5847636849132166E-4</c:v>
                </c:pt>
                <c:pt idx="3911">
                  <c:v>7.5788843791722296E-4</c:v>
                </c:pt>
                <c:pt idx="3912">
                  <c:v>7.5918242990654207E-4</c:v>
                </c:pt>
                <c:pt idx="3913">
                  <c:v>7.6082456608811747E-4</c:v>
                </c:pt>
                <c:pt idx="3914">
                  <c:v>7.6042365821094786E-4</c:v>
                </c:pt>
                <c:pt idx="3915">
                  <c:v>7.6130728971962613E-4</c:v>
                </c:pt>
                <c:pt idx="3916">
                  <c:v>7.6090323097463281E-4</c:v>
                </c:pt>
                <c:pt idx="3917">
                  <c:v>7.5859871829105465E-4</c:v>
                </c:pt>
                <c:pt idx="3918">
                  <c:v>7.5796357810413884E-4</c:v>
                </c:pt>
                <c:pt idx="3919">
                  <c:v>7.5899156208277701E-4</c:v>
                </c:pt>
                <c:pt idx="3920">
                  <c:v>7.5905244325767684E-4</c:v>
                </c:pt>
                <c:pt idx="3921">
                  <c:v>7.5935519359145523E-4</c:v>
                </c:pt>
                <c:pt idx="3922">
                  <c:v>7.5963182910547392E-4</c:v>
                </c:pt>
                <c:pt idx="3923">
                  <c:v>7.5973041388518016E-4</c:v>
                </c:pt>
                <c:pt idx="3924">
                  <c:v>7.5725228304405871E-4</c:v>
                </c:pt>
                <c:pt idx="3925">
                  <c:v>7.5753094793057406E-4</c:v>
                </c:pt>
                <c:pt idx="3926">
                  <c:v>7.5730536715620821E-4</c:v>
                </c:pt>
                <c:pt idx="3927">
                  <c:v>7.5842178905206935E-4</c:v>
                </c:pt>
                <c:pt idx="3928">
                  <c:v>7.6086878504672895E-4</c:v>
                </c:pt>
                <c:pt idx="3929">
                  <c:v>7.6437489986648857E-4</c:v>
                </c:pt>
                <c:pt idx="3930">
                  <c:v>7.6520149532710276E-4</c:v>
                </c:pt>
                <c:pt idx="3931">
                  <c:v>7.6517420560747666E-4</c:v>
                </c:pt>
                <c:pt idx="3932">
                  <c:v>7.6349489986648859E-4</c:v>
                </c:pt>
                <c:pt idx="3933">
                  <c:v>7.6102755674232309E-4</c:v>
                </c:pt>
                <c:pt idx="3934">
                  <c:v>7.6204742323097454E-4</c:v>
                </c:pt>
                <c:pt idx="3935">
                  <c:v>7.6302371161548728E-4</c:v>
                </c:pt>
                <c:pt idx="3936">
                  <c:v>7.6107028037383177E-4</c:v>
                </c:pt>
                <c:pt idx="3937">
                  <c:v>7.603410947930574E-4</c:v>
                </c:pt>
                <c:pt idx="3938">
                  <c:v>7.6227044058744988E-4</c:v>
                </c:pt>
                <c:pt idx="3939">
                  <c:v>7.6240785046728969E-4</c:v>
                </c:pt>
                <c:pt idx="3940">
                  <c:v>7.6587343124165548E-4</c:v>
                </c:pt>
                <c:pt idx="3941">
                  <c:v>7.6467481975967953E-4</c:v>
                </c:pt>
                <c:pt idx="3942">
                  <c:v>7.6898210947930559E-4</c:v>
                </c:pt>
                <c:pt idx="3943">
                  <c:v>7.6657644859813069E-4</c:v>
                </c:pt>
                <c:pt idx="3944">
                  <c:v>7.6723220293724954E-4</c:v>
                </c:pt>
                <c:pt idx="3945">
                  <c:v>7.706630173564753E-4</c:v>
                </c:pt>
                <c:pt idx="3946">
                  <c:v>7.7296865153538041E-4</c:v>
                </c:pt>
                <c:pt idx="3947">
                  <c:v>7.6983300400534037E-4</c:v>
                </c:pt>
                <c:pt idx="3948">
                  <c:v>7.6619198931909209E-4</c:v>
                </c:pt>
                <c:pt idx="3949">
                  <c:v>7.6472608811748994E-4</c:v>
                </c:pt>
                <c:pt idx="3950">
                  <c:v>7.6410627503337776E-4</c:v>
                </c:pt>
                <c:pt idx="3951">
                  <c:v>7.6627829105473957E-4</c:v>
                </c:pt>
                <c:pt idx="3952">
                  <c:v>7.6580736982643518E-4</c:v>
                </c:pt>
                <c:pt idx="3953">
                  <c:v>7.6506317757009347E-4</c:v>
                </c:pt>
                <c:pt idx="3954">
                  <c:v>7.6601340453938589E-4</c:v>
                </c:pt>
                <c:pt idx="3955">
                  <c:v>7.6766307076101459E-4</c:v>
                </c:pt>
                <c:pt idx="3956">
                  <c:v>7.6719754339118823E-4</c:v>
                </c:pt>
                <c:pt idx="3957">
                  <c:v>7.6985783711615481E-4</c:v>
                </c:pt>
                <c:pt idx="3958">
                  <c:v>7.6895028037383181E-4</c:v>
                </c:pt>
                <c:pt idx="3959">
                  <c:v>7.7182782376501995E-4</c:v>
                </c:pt>
                <c:pt idx="3960">
                  <c:v>7.7114285714285707E-4</c:v>
                </c:pt>
                <c:pt idx="3961">
                  <c:v>7.7225036048064082E-4</c:v>
                </c:pt>
                <c:pt idx="3962">
                  <c:v>7.7225655540720962E-4</c:v>
                </c:pt>
                <c:pt idx="3963">
                  <c:v>7.7140106809078768E-4</c:v>
                </c:pt>
                <c:pt idx="3964">
                  <c:v>7.6808678237650198E-4</c:v>
                </c:pt>
                <c:pt idx="3965">
                  <c:v>7.6951706275033374E-4</c:v>
                </c:pt>
                <c:pt idx="3966">
                  <c:v>7.6633954606141516E-4</c:v>
                </c:pt>
                <c:pt idx="3967">
                  <c:v>7.6907754339118823E-4</c:v>
                </c:pt>
                <c:pt idx="3968">
                  <c:v>7.6970381842456602E-4</c:v>
                </c:pt>
                <c:pt idx="3969">
                  <c:v>7.6860480640854464E-4</c:v>
                </c:pt>
                <c:pt idx="3970">
                  <c:v>7.698347663551401E-4</c:v>
                </c:pt>
                <c:pt idx="3971">
                  <c:v>7.6966200267022695E-4</c:v>
                </c:pt>
                <c:pt idx="3972">
                  <c:v>7.6822339118825102E-4</c:v>
                </c:pt>
                <c:pt idx="3973">
                  <c:v>7.696896662216288E-4</c:v>
                </c:pt>
                <c:pt idx="3974">
                  <c:v>7.6897484646194921E-4</c:v>
                </c:pt>
                <c:pt idx="3975">
                  <c:v>7.7307834445927899E-4</c:v>
                </c:pt>
                <c:pt idx="3976">
                  <c:v>7.7264032042723629E-4</c:v>
                </c:pt>
                <c:pt idx="3977">
                  <c:v>7.7549164218958602E-4</c:v>
                </c:pt>
                <c:pt idx="3978">
                  <c:v>7.7213329773030703E-4</c:v>
                </c:pt>
                <c:pt idx="3979">
                  <c:v>7.7166499332443261E-4</c:v>
                </c:pt>
                <c:pt idx="3980">
                  <c:v>7.7441842456608815E-4</c:v>
                </c:pt>
                <c:pt idx="3981">
                  <c:v>7.7231225634178898E-4</c:v>
                </c:pt>
                <c:pt idx="3982">
                  <c:v>7.7168859813084105E-4</c:v>
                </c:pt>
                <c:pt idx="3983">
                  <c:v>7.7426536715620822E-4</c:v>
                </c:pt>
                <c:pt idx="3984">
                  <c:v>7.7229297730307077E-4</c:v>
                </c:pt>
                <c:pt idx="3985">
                  <c:v>7.701887850467289E-4</c:v>
                </c:pt>
                <c:pt idx="3986">
                  <c:v>7.7079471295060078E-4</c:v>
                </c:pt>
                <c:pt idx="3987">
                  <c:v>7.7220475300400525E-4</c:v>
                </c:pt>
                <c:pt idx="3988">
                  <c:v>7.7010969292389843E-4</c:v>
                </c:pt>
                <c:pt idx="3989">
                  <c:v>7.6993981308411217E-4</c:v>
                </c:pt>
                <c:pt idx="3990">
                  <c:v>7.737923631508677E-4</c:v>
                </c:pt>
                <c:pt idx="3991">
                  <c:v>7.7377831775700932E-4</c:v>
                </c:pt>
                <c:pt idx="3992">
                  <c:v>7.7299455273698264E-4</c:v>
                </c:pt>
                <c:pt idx="3993">
                  <c:v>7.7529110814419228E-4</c:v>
                </c:pt>
                <c:pt idx="3994">
                  <c:v>7.7369249666221621E-4</c:v>
                </c:pt>
                <c:pt idx="3995">
                  <c:v>7.7546408544726299E-4</c:v>
                </c:pt>
                <c:pt idx="3996">
                  <c:v>7.7276523364485977E-4</c:v>
                </c:pt>
                <c:pt idx="3997">
                  <c:v>7.7169281708945256E-4</c:v>
                </c:pt>
                <c:pt idx="3998">
                  <c:v>7.7495957276368487E-4</c:v>
                </c:pt>
                <c:pt idx="3999">
                  <c:v>7.7204080106809075E-4</c:v>
                </c:pt>
                <c:pt idx="4000">
                  <c:v>7.7422253671562081E-4</c:v>
                </c:pt>
                <c:pt idx="4001">
                  <c:v>7.7442242990654199E-4</c:v>
                </c:pt>
                <c:pt idx="4002">
                  <c:v>7.7374248331108138E-4</c:v>
                </c:pt>
                <c:pt idx="4003">
                  <c:v>7.7489319092122829E-4</c:v>
                </c:pt>
                <c:pt idx="4004">
                  <c:v>7.739074499332442E-4</c:v>
                </c:pt>
                <c:pt idx="4005">
                  <c:v>7.7767919893190912E-4</c:v>
                </c:pt>
                <c:pt idx="4006">
                  <c:v>7.8325991989319093E-4</c:v>
                </c:pt>
                <c:pt idx="4007">
                  <c:v>7.8252090787716958E-4</c:v>
                </c:pt>
                <c:pt idx="4008">
                  <c:v>7.8294355140186907E-4</c:v>
                </c:pt>
                <c:pt idx="4009">
                  <c:v>7.816504138851802E-4</c:v>
                </c:pt>
                <c:pt idx="4010">
                  <c:v>7.807895861148197E-4</c:v>
                </c:pt>
                <c:pt idx="4011">
                  <c:v>7.8274819759679569E-4</c:v>
                </c:pt>
                <c:pt idx="4012">
                  <c:v>7.7732069425901201E-4</c:v>
                </c:pt>
                <c:pt idx="4013">
                  <c:v>7.7851343124165555E-4</c:v>
                </c:pt>
                <c:pt idx="4014">
                  <c:v>7.7798627503337784E-4</c:v>
                </c:pt>
                <c:pt idx="4015">
                  <c:v>7.7756678237650195E-4</c:v>
                </c:pt>
                <c:pt idx="4016">
                  <c:v>7.770861415220293E-4</c:v>
                </c:pt>
                <c:pt idx="4017">
                  <c:v>7.7743455273698262E-4</c:v>
                </c:pt>
                <c:pt idx="4018">
                  <c:v>7.7777687583444586E-4</c:v>
                </c:pt>
                <c:pt idx="4019">
                  <c:v>7.7971129506008009E-4</c:v>
                </c:pt>
                <c:pt idx="4020">
                  <c:v>7.8083770360480641E-4</c:v>
                </c:pt>
                <c:pt idx="4021">
                  <c:v>7.8103487316421899E-4</c:v>
                </c:pt>
                <c:pt idx="4022">
                  <c:v>7.812585313751668E-4</c:v>
                </c:pt>
                <c:pt idx="4023">
                  <c:v>7.8428475300400529E-4</c:v>
                </c:pt>
                <c:pt idx="4024">
                  <c:v>7.8558595460614142E-4</c:v>
                </c:pt>
                <c:pt idx="4025">
                  <c:v>7.8220646194926565E-4</c:v>
                </c:pt>
                <c:pt idx="4026">
                  <c:v>7.8297303070761013E-4</c:v>
                </c:pt>
                <c:pt idx="4027">
                  <c:v>7.8104293724966624E-4</c:v>
                </c:pt>
                <c:pt idx="4028">
                  <c:v>7.8305281708945253E-4</c:v>
                </c:pt>
                <c:pt idx="4029">
                  <c:v>7.8070104138851801E-4</c:v>
                </c:pt>
                <c:pt idx="4030">
                  <c:v>7.8017666221628836E-4</c:v>
                </c:pt>
                <c:pt idx="4031">
                  <c:v>7.8124122830440577E-4</c:v>
                </c:pt>
                <c:pt idx="4032">
                  <c:v>7.8439140186915878E-4</c:v>
                </c:pt>
                <c:pt idx="4033">
                  <c:v>7.856748197596795E-4</c:v>
                </c:pt>
                <c:pt idx="4034">
                  <c:v>7.8170002670226971E-4</c:v>
                </c:pt>
                <c:pt idx="4035">
                  <c:v>7.8122835781041381E-4</c:v>
                </c:pt>
                <c:pt idx="4036">
                  <c:v>7.8148016021361818E-4</c:v>
                </c:pt>
                <c:pt idx="4037">
                  <c:v>7.84901041388518E-4</c:v>
                </c:pt>
                <c:pt idx="4038">
                  <c:v>7.8578392523364488E-4</c:v>
                </c:pt>
                <c:pt idx="4039">
                  <c:v>7.8667813084112143E-4</c:v>
                </c:pt>
                <c:pt idx="4040">
                  <c:v>7.877972229639519E-4</c:v>
                </c:pt>
                <c:pt idx="4041">
                  <c:v>7.880918024032042E-4</c:v>
                </c:pt>
                <c:pt idx="4042">
                  <c:v>7.8724021361815748E-4</c:v>
                </c:pt>
                <c:pt idx="4043">
                  <c:v>7.8522782376501995E-4</c:v>
                </c:pt>
                <c:pt idx="4044">
                  <c:v>7.8365511348464612E-4</c:v>
                </c:pt>
                <c:pt idx="4045">
                  <c:v>7.8139492656875828E-4</c:v>
                </c:pt>
                <c:pt idx="4046">
                  <c:v>7.8211604806408539E-4</c:v>
                </c:pt>
                <c:pt idx="4047">
                  <c:v>7.8131786381842457E-4</c:v>
                </c:pt>
                <c:pt idx="4048">
                  <c:v>7.8105895861148192E-4</c:v>
                </c:pt>
                <c:pt idx="4049">
                  <c:v>7.8308961281708944E-4</c:v>
                </c:pt>
                <c:pt idx="4050">
                  <c:v>7.8316817089452595E-4</c:v>
                </c:pt>
                <c:pt idx="4051">
                  <c:v>7.835554606141522E-4</c:v>
                </c:pt>
                <c:pt idx="4052">
                  <c:v>7.841881975967957E-4</c:v>
                </c:pt>
                <c:pt idx="4053">
                  <c:v>7.8816614152202931E-4</c:v>
                </c:pt>
                <c:pt idx="4054">
                  <c:v>7.8588571428571418E-4</c:v>
                </c:pt>
                <c:pt idx="4055">
                  <c:v>7.8700955941255011E-4</c:v>
                </c:pt>
                <c:pt idx="4056">
                  <c:v>7.8634376502002671E-4</c:v>
                </c:pt>
                <c:pt idx="4057">
                  <c:v>7.8668053404539384E-4</c:v>
                </c:pt>
                <c:pt idx="4058">
                  <c:v>7.8627615487316413E-4</c:v>
                </c:pt>
                <c:pt idx="4059">
                  <c:v>7.8446205607476634E-4</c:v>
                </c:pt>
                <c:pt idx="4060">
                  <c:v>7.8494162883845119E-4</c:v>
                </c:pt>
                <c:pt idx="4061">
                  <c:v>7.8757789052069421E-4</c:v>
                </c:pt>
                <c:pt idx="4062">
                  <c:v>7.8411380507343123E-4</c:v>
                </c:pt>
                <c:pt idx="4063">
                  <c:v>7.836153271028037E-4</c:v>
                </c:pt>
                <c:pt idx="4064">
                  <c:v>7.8347861148197594E-4</c:v>
                </c:pt>
                <c:pt idx="4065">
                  <c:v>7.8434659546061419E-4</c:v>
                </c:pt>
                <c:pt idx="4066">
                  <c:v>7.8547727636849127E-4</c:v>
                </c:pt>
                <c:pt idx="4067">
                  <c:v>7.8607866488651526E-4</c:v>
                </c:pt>
                <c:pt idx="4068">
                  <c:v>7.8598104138851799E-4</c:v>
                </c:pt>
                <c:pt idx="4069">
                  <c:v>7.8748315086782372E-4</c:v>
                </c:pt>
                <c:pt idx="4070">
                  <c:v>7.9006429906542048E-4</c:v>
                </c:pt>
                <c:pt idx="4071">
                  <c:v>7.9150584779706277E-4</c:v>
                </c:pt>
                <c:pt idx="4072">
                  <c:v>7.9119754339118816E-4</c:v>
                </c:pt>
                <c:pt idx="4073">
                  <c:v>7.8652811748998659E-4</c:v>
                </c:pt>
                <c:pt idx="4074">
                  <c:v>7.8676016021361804E-4</c:v>
                </c:pt>
                <c:pt idx="4075">
                  <c:v>7.8674253671562073E-4</c:v>
                </c:pt>
                <c:pt idx="4076">
                  <c:v>7.8420881174899864E-4</c:v>
                </c:pt>
                <c:pt idx="4077">
                  <c:v>7.8470136181575429E-4</c:v>
                </c:pt>
                <c:pt idx="4078">
                  <c:v>7.8502835781041379E-4</c:v>
                </c:pt>
                <c:pt idx="4079">
                  <c:v>7.8336945260347132E-4</c:v>
                </c:pt>
                <c:pt idx="4080">
                  <c:v>7.8583076101468622E-4</c:v>
                </c:pt>
                <c:pt idx="4081">
                  <c:v>7.8408630173564756E-4</c:v>
                </c:pt>
                <c:pt idx="4082">
                  <c:v>7.8372080106809078E-4</c:v>
                </c:pt>
                <c:pt idx="4083">
                  <c:v>7.8381265687583438E-4</c:v>
                </c:pt>
                <c:pt idx="4084">
                  <c:v>7.8546750333778365E-4</c:v>
                </c:pt>
                <c:pt idx="4085">
                  <c:v>7.8764491321762348E-4</c:v>
                </c:pt>
                <c:pt idx="4086">
                  <c:v>7.8779604806408538E-4</c:v>
                </c:pt>
                <c:pt idx="4087">
                  <c:v>7.8706210947930566E-4</c:v>
                </c:pt>
                <c:pt idx="4088">
                  <c:v>7.8679514018691586E-4</c:v>
                </c:pt>
                <c:pt idx="4089">
                  <c:v>7.8533014686248332E-4</c:v>
                </c:pt>
                <c:pt idx="4090">
                  <c:v>7.8729452603471287E-4</c:v>
                </c:pt>
                <c:pt idx="4091">
                  <c:v>7.902157009345794E-4</c:v>
                </c:pt>
                <c:pt idx="4092">
                  <c:v>7.8696165554072086E-4</c:v>
                </c:pt>
                <c:pt idx="4093">
                  <c:v>7.87244859813084E-4</c:v>
                </c:pt>
                <c:pt idx="4094">
                  <c:v>7.8693612817089449E-4</c:v>
                </c:pt>
                <c:pt idx="4095">
                  <c:v>7.8879241655540721E-4</c:v>
                </c:pt>
                <c:pt idx="4096">
                  <c:v>7.8946045393858471E-4</c:v>
                </c:pt>
                <c:pt idx="4097">
                  <c:v>7.8862483311081442E-4</c:v>
                </c:pt>
                <c:pt idx="4098">
                  <c:v>7.8839674232309743E-4</c:v>
                </c:pt>
                <c:pt idx="4099">
                  <c:v>7.9007273698264349E-4</c:v>
                </c:pt>
                <c:pt idx="4100">
                  <c:v>7.9092587449933237E-4</c:v>
                </c:pt>
                <c:pt idx="4101">
                  <c:v>7.9314088117489977E-4</c:v>
                </c:pt>
                <c:pt idx="4102">
                  <c:v>7.9244720961281706E-4</c:v>
                </c:pt>
                <c:pt idx="4103">
                  <c:v>7.9256566088117483E-4</c:v>
                </c:pt>
                <c:pt idx="4104">
                  <c:v>7.8997420560747661E-4</c:v>
                </c:pt>
                <c:pt idx="4105">
                  <c:v>7.943135914552737E-4</c:v>
                </c:pt>
                <c:pt idx="4106">
                  <c:v>7.9278755674232313E-4</c:v>
                </c:pt>
                <c:pt idx="4107">
                  <c:v>7.9282814419225631E-4</c:v>
                </c:pt>
                <c:pt idx="4108">
                  <c:v>7.9198659546061414E-4</c:v>
                </c:pt>
                <c:pt idx="4109">
                  <c:v>7.9076299065420556E-4</c:v>
                </c:pt>
                <c:pt idx="4110">
                  <c:v>7.9140742323097451E-4</c:v>
                </c:pt>
                <c:pt idx="4111">
                  <c:v>7.9210579439252331E-4</c:v>
                </c:pt>
                <c:pt idx="4112">
                  <c:v>7.9390969292389847E-4</c:v>
                </c:pt>
                <c:pt idx="4113">
                  <c:v>7.9499551401869149E-4</c:v>
                </c:pt>
                <c:pt idx="4114">
                  <c:v>7.9146210947930566E-4</c:v>
                </c:pt>
                <c:pt idx="4115">
                  <c:v>7.9509185580774362E-4</c:v>
                </c:pt>
                <c:pt idx="4116">
                  <c:v>7.9464400534045383E-4</c:v>
                </c:pt>
                <c:pt idx="4117">
                  <c:v>7.9611716955941246E-4</c:v>
                </c:pt>
                <c:pt idx="4118">
                  <c:v>7.9533100133511337E-4</c:v>
                </c:pt>
                <c:pt idx="4119">
                  <c:v>7.9621564753004008E-4</c:v>
                </c:pt>
                <c:pt idx="4120">
                  <c:v>7.9767455273698266E-4</c:v>
                </c:pt>
                <c:pt idx="4121">
                  <c:v>7.9426077436582101E-4</c:v>
                </c:pt>
                <c:pt idx="4122">
                  <c:v>7.9321911882510011E-4</c:v>
                </c:pt>
                <c:pt idx="4123">
                  <c:v>7.9504192256341782E-4</c:v>
                </c:pt>
                <c:pt idx="4124">
                  <c:v>7.9299449933244322E-4</c:v>
                </c:pt>
                <c:pt idx="4125">
                  <c:v>7.9390568758344452E-4</c:v>
                </c:pt>
                <c:pt idx="4126">
                  <c:v>7.9257863818424563E-4</c:v>
                </c:pt>
                <c:pt idx="4127">
                  <c:v>7.9358040053404528E-4</c:v>
                </c:pt>
                <c:pt idx="4128">
                  <c:v>7.9505292389853133E-4</c:v>
                </c:pt>
                <c:pt idx="4129">
                  <c:v>7.9481158878504674E-4</c:v>
                </c:pt>
                <c:pt idx="4130">
                  <c:v>7.9640085447263008E-4</c:v>
                </c:pt>
                <c:pt idx="4131">
                  <c:v>7.984823497997329E-4</c:v>
                </c:pt>
                <c:pt idx="4132">
                  <c:v>7.9949847797062743E-4</c:v>
                </c:pt>
                <c:pt idx="4133">
                  <c:v>8.0130061415220296E-4</c:v>
                </c:pt>
                <c:pt idx="4134">
                  <c:v>7.9987887850467283E-4</c:v>
                </c:pt>
                <c:pt idx="4135">
                  <c:v>8.0154253671562076E-4</c:v>
                </c:pt>
                <c:pt idx="4136">
                  <c:v>8.019426435246995E-4</c:v>
                </c:pt>
                <c:pt idx="4137">
                  <c:v>8.0053959946595459E-4</c:v>
                </c:pt>
                <c:pt idx="4138">
                  <c:v>7.9924870493991993E-4</c:v>
                </c:pt>
                <c:pt idx="4139">
                  <c:v>7.9736309746328434E-4</c:v>
                </c:pt>
                <c:pt idx="4140">
                  <c:v>7.9748037383177558E-4</c:v>
                </c:pt>
                <c:pt idx="4141">
                  <c:v>7.9850307076101466E-4</c:v>
                </c:pt>
                <c:pt idx="4142">
                  <c:v>8.0047252336448596E-4</c:v>
                </c:pt>
                <c:pt idx="4143">
                  <c:v>8.0072170894526025E-4</c:v>
                </c:pt>
                <c:pt idx="4144">
                  <c:v>8.0160592790387173E-4</c:v>
                </c:pt>
                <c:pt idx="4145">
                  <c:v>8.0154141522029371E-4</c:v>
                </c:pt>
                <c:pt idx="4146">
                  <c:v>8.055783711615487E-4</c:v>
                </c:pt>
                <c:pt idx="4147">
                  <c:v>8.0750333778371159E-4</c:v>
                </c:pt>
                <c:pt idx="4148">
                  <c:v>8.100136715620828E-4</c:v>
                </c:pt>
                <c:pt idx="4149">
                  <c:v>8.0856363150867813E-4</c:v>
                </c:pt>
                <c:pt idx="4150">
                  <c:v>8.0983690253671559E-4</c:v>
                </c:pt>
                <c:pt idx="4151">
                  <c:v>8.1240550066755666E-4</c:v>
                </c:pt>
                <c:pt idx="4152">
                  <c:v>8.1055930574098795E-4</c:v>
                </c:pt>
                <c:pt idx="4153">
                  <c:v>8.1205885180240319E-4</c:v>
                </c:pt>
                <c:pt idx="4154">
                  <c:v>8.1451642189586107E-4</c:v>
                </c:pt>
                <c:pt idx="4155">
                  <c:v>8.0827343124165543E-4</c:v>
                </c:pt>
                <c:pt idx="4156">
                  <c:v>8.0651012016021357E-4</c:v>
                </c:pt>
                <c:pt idx="4157">
                  <c:v>8.0423252336448597E-4</c:v>
                </c:pt>
                <c:pt idx="4158">
                  <c:v>8.0247198931909206E-4</c:v>
                </c:pt>
                <c:pt idx="4159">
                  <c:v>8.0195497997329773E-4</c:v>
                </c:pt>
                <c:pt idx="4160">
                  <c:v>8.0454371161548736E-4</c:v>
                </c:pt>
                <c:pt idx="4161">
                  <c:v>8.0489965287049397E-4</c:v>
                </c:pt>
                <c:pt idx="4162">
                  <c:v>8.027799198931908E-4</c:v>
                </c:pt>
                <c:pt idx="4163">
                  <c:v>8.0553666221628835E-4</c:v>
                </c:pt>
                <c:pt idx="4164">
                  <c:v>8.0854307076101456E-4</c:v>
                </c:pt>
                <c:pt idx="4165">
                  <c:v>8.1047866488651531E-4</c:v>
                </c:pt>
                <c:pt idx="4166">
                  <c:v>8.1004315086782375E-4</c:v>
                </c:pt>
                <c:pt idx="4167">
                  <c:v>8.0983743658210943E-4</c:v>
                </c:pt>
                <c:pt idx="4168">
                  <c:v>8.1036854472630172E-4</c:v>
                </c:pt>
                <c:pt idx="4169">
                  <c:v>8.089234178905206E-4</c:v>
                </c:pt>
                <c:pt idx="4170">
                  <c:v>8.0848251001335101E-4</c:v>
                </c:pt>
                <c:pt idx="4171">
                  <c:v>8.0797751668891852E-4</c:v>
                </c:pt>
                <c:pt idx="4172">
                  <c:v>8.0854963951935911E-4</c:v>
                </c:pt>
                <c:pt idx="4173">
                  <c:v>8.0826862483311071E-4</c:v>
                </c:pt>
                <c:pt idx="4174">
                  <c:v>8.0609655540720955E-4</c:v>
                </c:pt>
                <c:pt idx="4175">
                  <c:v>8.0996272363150856E-4</c:v>
                </c:pt>
                <c:pt idx="4176">
                  <c:v>8.0979129506008002E-4</c:v>
                </c:pt>
                <c:pt idx="4177">
                  <c:v>8.1015198931909209E-4</c:v>
                </c:pt>
                <c:pt idx="4178">
                  <c:v>8.11786862483311E-4</c:v>
                </c:pt>
                <c:pt idx="4179">
                  <c:v>8.1047214953271012E-4</c:v>
                </c:pt>
                <c:pt idx="4180">
                  <c:v>8.1258242990654196E-4</c:v>
                </c:pt>
                <c:pt idx="4181">
                  <c:v>8.1345190921228291E-4</c:v>
                </c:pt>
                <c:pt idx="4182">
                  <c:v>8.1276234979973298E-4</c:v>
                </c:pt>
                <c:pt idx="4183">
                  <c:v>8.118426702269692E-4</c:v>
                </c:pt>
                <c:pt idx="4184">
                  <c:v>8.1074360480640846E-4</c:v>
                </c:pt>
                <c:pt idx="4185">
                  <c:v>8.0872032042723636E-4</c:v>
                </c:pt>
                <c:pt idx="4186">
                  <c:v>8.0819209612817086E-4</c:v>
                </c:pt>
                <c:pt idx="4187">
                  <c:v>8.0842162883845118E-4</c:v>
                </c:pt>
                <c:pt idx="4188">
                  <c:v>8.0921821094793046E-4</c:v>
                </c:pt>
                <c:pt idx="4189">
                  <c:v>8.0667465954606138E-4</c:v>
                </c:pt>
                <c:pt idx="4190">
                  <c:v>8.0750568758344453E-4</c:v>
                </c:pt>
                <c:pt idx="4191">
                  <c:v>8.0980523364485978E-4</c:v>
                </c:pt>
                <c:pt idx="4192">
                  <c:v>8.0788929238985311E-4</c:v>
                </c:pt>
                <c:pt idx="4193">
                  <c:v>8.0637735647530039E-4</c:v>
                </c:pt>
                <c:pt idx="4194">
                  <c:v>8.1101901201602138E-4</c:v>
                </c:pt>
                <c:pt idx="4195">
                  <c:v>8.1276747663551398E-4</c:v>
                </c:pt>
                <c:pt idx="4196">
                  <c:v>8.131713751668891E-4</c:v>
                </c:pt>
                <c:pt idx="4197">
                  <c:v>8.0981105473965282E-4</c:v>
                </c:pt>
                <c:pt idx="4198">
                  <c:v>8.111274232309746E-4</c:v>
                </c:pt>
                <c:pt idx="4199">
                  <c:v>8.1201842456608809E-4</c:v>
                </c:pt>
                <c:pt idx="4200">
                  <c:v>8.1218750333778358E-4</c:v>
                </c:pt>
                <c:pt idx="4201">
                  <c:v>8.125935380507343E-4</c:v>
                </c:pt>
                <c:pt idx="4202">
                  <c:v>8.1312336448598123E-4</c:v>
                </c:pt>
                <c:pt idx="4203">
                  <c:v>8.1273468624833113E-4</c:v>
                </c:pt>
                <c:pt idx="4204">
                  <c:v>8.1147439252336447E-4</c:v>
                </c:pt>
                <c:pt idx="4205">
                  <c:v>8.1050750333778369E-4</c:v>
                </c:pt>
                <c:pt idx="4206">
                  <c:v>8.1235081441922551E-4</c:v>
                </c:pt>
                <c:pt idx="4207">
                  <c:v>8.1353618157543385E-4</c:v>
                </c:pt>
                <c:pt idx="4208">
                  <c:v>8.1506648865153539E-4</c:v>
                </c:pt>
                <c:pt idx="4209">
                  <c:v>8.1539353805073426E-4</c:v>
                </c:pt>
                <c:pt idx="4210">
                  <c:v>8.1502606141522019E-4</c:v>
                </c:pt>
                <c:pt idx="4211">
                  <c:v>8.1900710280373825E-4</c:v>
                </c:pt>
                <c:pt idx="4212">
                  <c:v>8.1747108144192249E-4</c:v>
                </c:pt>
                <c:pt idx="4213">
                  <c:v>8.1985853137516676E-4</c:v>
                </c:pt>
                <c:pt idx="4214">
                  <c:v>8.1939989319092113E-4</c:v>
                </c:pt>
                <c:pt idx="4215">
                  <c:v>8.2258472630173567E-4</c:v>
                </c:pt>
                <c:pt idx="4216">
                  <c:v>8.1857527369826434E-4</c:v>
                </c:pt>
                <c:pt idx="4217">
                  <c:v>8.1694579439252324E-4</c:v>
                </c:pt>
                <c:pt idx="4218">
                  <c:v>8.1622841121495326E-4</c:v>
                </c:pt>
                <c:pt idx="4219">
                  <c:v>8.1726574098798393E-4</c:v>
                </c:pt>
                <c:pt idx="4220">
                  <c:v>8.1392656875834443E-4</c:v>
                </c:pt>
                <c:pt idx="4221">
                  <c:v>8.1586659546061414E-4</c:v>
                </c:pt>
                <c:pt idx="4222">
                  <c:v>8.1750141522029369E-4</c:v>
                </c:pt>
                <c:pt idx="4223">
                  <c:v>8.1851556742323093E-4</c:v>
                </c:pt>
                <c:pt idx="4224">
                  <c:v>8.1927727636849133E-4</c:v>
                </c:pt>
                <c:pt idx="4225">
                  <c:v>8.2009762349799726E-4</c:v>
                </c:pt>
                <c:pt idx="4226">
                  <c:v>8.2249548731642183E-4</c:v>
                </c:pt>
                <c:pt idx="4227">
                  <c:v>8.2251658210947924E-4</c:v>
                </c:pt>
                <c:pt idx="4228">
                  <c:v>8.218573564753004E-4</c:v>
                </c:pt>
                <c:pt idx="4229">
                  <c:v>8.1947273698264344E-4</c:v>
                </c:pt>
                <c:pt idx="4230">
                  <c:v>8.2077009345794393E-4</c:v>
                </c:pt>
                <c:pt idx="4231">
                  <c:v>8.204300133511349E-4</c:v>
                </c:pt>
                <c:pt idx="4232">
                  <c:v>8.2192240320427227E-4</c:v>
                </c:pt>
                <c:pt idx="4233">
                  <c:v>8.2074301735647528E-4</c:v>
                </c:pt>
                <c:pt idx="4234">
                  <c:v>8.1868053404539386E-4</c:v>
                </c:pt>
                <c:pt idx="4235">
                  <c:v>8.1684395193591457E-4</c:v>
                </c:pt>
                <c:pt idx="4236">
                  <c:v>8.1885586114819762E-4</c:v>
                </c:pt>
                <c:pt idx="4237">
                  <c:v>8.195812550066755E-4</c:v>
                </c:pt>
                <c:pt idx="4238">
                  <c:v>8.2089409879839781E-4</c:v>
                </c:pt>
                <c:pt idx="4239">
                  <c:v>8.1773943925233638E-4</c:v>
                </c:pt>
                <c:pt idx="4240">
                  <c:v>8.1706809078771687E-4</c:v>
                </c:pt>
                <c:pt idx="4241">
                  <c:v>8.2046883845126835E-4</c:v>
                </c:pt>
                <c:pt idx="4242">
                  <c:v>8.2586098798397858E-4</c:v>
                </c:pt>
                <c:pt idx="4243">
                  <c:v>8.2506926568758348E-4</c:v>
                </c:pt>
                <c:pt idx="4244">
                  <c:v>8.2392843791722291E-4</c:v>
                </c:pt>
                <c:pt idx="4245">
                  <c:v>8.2600913217623496E-4</c:v>
                </c:pt>
                <c:pt idx="4246">
                  <c:v>8.2676560747663554E-4</c:v>
                </c:pt>
                <c:pt idx="4247">
                  <c:v>8.2491396528704944E-4</c:v>
                </c:pt>
                <c:pt idx="4248">
                  <c:v>8.2464518024032033E-4</c:v>
                </c:pt>
                <c:pt idx="4249">
                  <c:v>8.2391866488651529E-4</c:v>
                </c:pt>
                <c:pt idx="4250">
                  <c:v>8.2255332443257668E-4</c:v>
                </c:pt>
                <c:pt idx="4251">
                  <c:v>8.2338371161548725E-4</c:v>
                </c:pt>
                <c:pt idx="4252">
                  <c:v>8.2190793057409877E-4</c:v>
                </c:pt>
                <c:pt idx="4253">
                  <c:v>8.2531546061415215E-4</c:v>
                </c:pt>
                <c:pt idx="4254">
                  <c:v>8.2595636849132174E-4</c:v>
                </c:pt>
                <c:pt idx="4255">
                  <c:v>8.2238061415220289E-4</c:v>
                </c:pt>
                <c:pt idx="4256">
                  <c:v>8.2045543391188254E-4</c:v>
                </c:pt>
                <c:pt idx="4257">
                  <c:v>8.2640053404539387E-4</c:v>
                </c:pt>
                <c:pt idx="4258">
                  <c:v>8.2627241655540721E-4</c:v>
                </c:pt>
                <c:pt idx="4259">
                  <c:v>8.3118253671562081E-4</c:v>
                </c:pt>
                <c:pt idx="4260">
                  <c:v>8.3260945260347119E-4</c:v>
                </c:pt>
                <c:pt idx="4261">
                  <c:v>8.3271070761014687E-4</c:v>
                </c:pt>
                <c:pt idx="4262">
                  <c:v>8.3384624833110813E-4</c:v>
                </c:pt>
                <c:pt idx="4263">
                  <c:v>8.30189906542056E-4</c:v>
                </c:pt>
                <c:pt idx="4264">
                  <c:v>8.3032165554072096E-4</c:v>
                </c:pt>
                <c:pt idx="4265">
                  <c:v>8.3001014686248328E-4</c:v>
                </c:pt>
                <c:pt idx="4266">
                  <c:v>8.2575903871829096E-4</c:v>
                </c:pt>
                <c:pt idx="4267">
                  <c:v>8.2697650200267022E-4</c:v>
                </c:pt>
                <c:pt idx="4268">
                  <c:v>8.254316688918557E-4</c:v>
                </c:pt>
                <c:pt idx="4269">
                  <c:v>8.2716544726301735E-4</c:v>
                </c:pt>
                <c:pt idx="4270">
                  <c:v>8.2504656875834431E-4</c:v>
                </c:pt>
                <c:pt idx="4271">
                  <c:v>8.2636411214953261E-4</c:v>
                </c:pt>
                <c:pt idx="4272">
                  <c:v>8.2604694259012009E-4</c:v>
                </c:pt>
                <c:pt idx="4273">
                  <c:v>8.298731642189586E-4</c:v>
                </c:pt>
                <c:pt idx="4274">
                  <c:v>8.3118114819759673E-4</c:v>
                </c:pt>
                <c:pt idx="4275">
                  <c:v>8.3390995994659539E-4</c:v>
                </c:pt>
                <c:pt idx="4276">
                  <c:v>8.34772870493992E-4</c:v>
                </c:pt>
                <c:pt idx="4277">
                  <c:v>8.3837399198931903E-4</c:v>
                </c:pt>
                <c:pt idx="4278">
                  <c:v>8.3745730307076098E-4</c:v>
                </c:pt>
                <c:pt idx="4279">
                  <c:v>8.3360459279038714E-4</c:v>
                </c:pt>
                <c:pt idx="4280">
                  <c:v>8.3329308411214946E-4</c:v>
                </c:pt>
                <c:pt idx="4281">
                  <c:v>8.2955487316421891E-4</c:v>
                </c:pt>
                <c:pt idx="4282">
                  <c:v>8.2871332443257674E-4</c:v>
                </c:pt>
                <c:pt idx="4283">
                  <c:v>8.2961468624833106E-4</c:v>
                </c:pt>
                <c:pt idx="4284">
                  <c:v>8.3002867823765019E-4</c:v>
                </c:pt>
                <c:pt idx="4285">
                  <c:v>8.2980907877169558E-4</c:v>
                </c:pt>
                <c:pt idx="4286">
                  <c:v>8.2884646194926557E-4</c:v>
                </c:pt>
                <c:pt idx="4287">
                  <c:v>8.2774771695594122E-4</c:v>
                </c:pt>
                <c:pt idx="4288">
                  <c:v>8.2749906542056067E-4</c:v>
                </c:pt>
                <c:pt idx="4289">
                  <c:v>8.295054205607476E-4</c:v>
                </c:pt>
                <c:pt idx="4290">
                  <c:v>8.2771487316421889E-4</c:v>
                </c:pt>
                <c:pt idx="4291">
                  <c:v>8.2534787716955936E-4</c:v>
                </c:pt>
                <c:pt idx="4292">
                  <c:v>8.2861954606141522E-4</c:v>
                </c:pt>
                <c:pt idx="4293">
                  <c:v>8.2995829105473955E-4</c:v>
                </c:pt>
                <c:pt idx="4294">
                  <c:v>8.3153559412550064E-4</c:v>
                </c:pt>
                <c:pt idx="4295">
                  <c:v>8.3127935914552732E-4</c:v>
                </c:pt>
                <c:pt idx="4296">
                  <c:v>8.3236170894526024E-4</c:v>
                </c:pt>
                <c:pt idx="4297">
                  <c:v>8.2990670226969286E-4</c:v>
                </c:pt>
                <c:pt idx="4298">
                  <c:v>8.291155140186916E-4</c:v>
                </c:pt>
                <c:pt idx="4299">
                  <c:v>8.2839695594125488E-4</c:v>
                </c:pt>
                <c:pt idx="4300">
                  <c:v>8.2551546061415215E-4</c:v>
                </c:pt>
                <c:pt idx="4301">
                  <c:v>8.2684811748998653E-4</c:v>
                </c:pt>
                <c:pt idx="4302">
                  <c:v>8.2580469959946589E-4</c:v>
                </c:pt>
                <c:pt idx="4303">
                  <c:v>8.2642526034712948E-4</c:v>
                </c:pt>
                <c:pt idx="4304">
                  <c:v>8.2960021361815745E-4</c:v>
                </c:pt>
                <c:pt idx="4305">
                  <c:v>8.3195556742323091E-4</c:v>
                </c:pt>
                <c:pt idx="4306">
                  <c:v>8.348338050734312E-4</c:v>
                </c:pt>
                <c:pt idx="4307">
                  <c:v>8.3482542056074755E-4</c:v>
                </c:pt>
                <c:pt idx="4308">
                  <c:v>8.3147113484646187E-4</c:v>
                </c:pt>
                <c:pt idx="4309">
                  <c:v>8.329700934579439E-4</c:v>
                </c:pt>
                <c:pt idx="4310">
                  <c:v>8.2965564753004E-4</c:v>
                </c:pt>
                <c:pt idx="4311">
                  <c:v>8.2879412550066747E-4</c:v>
                </c:pt>
                <c:pt idx="4312">
                  <c:v>8.2942050734312409E-4</c:v>
                </c:pt>
                <c:pt idx="4313">
                  <c:v>8.3107145527369826E-4</c:v>
                </c:pt>
                <c:pt idx="4314">
                  <c:v>8.2760939919893192E-4</c:v>
                </c:pt>
                <c:pt idx="4315">
                  <c:v>8.3001698264352464E-4</c:v>
                </c:pt>
                <c:pt idx="4316">
                  <c:v>8.2728176234979963E-4</c:v>
                </c:pt>
                <c:pt idx="4317">
                  <c:v>8.2760181575433904E-4</c:v>
                </c:pt>
                <c:pt idx="4318">
                  <c:v>8.2771898531375156E-4</c:v>
                </c:pt>
                <c:pt idx="4319">
                  <c:v>8.313605340453938E-4</c:v>
                </c:pt>
                <c:pt idx="4320">
                  <c:v>8.3295700934579427E-4</c:v>
                </c:pt>
                <c:pt idx="4321">
                  <c:v>8.3181441922563408E-4</c:v>
                </c:pt>
                <c:pt idx="4322">
                  <c:v>8.3614926568758338E-4</c:v>
                </c:pt>
                <c:pt idx="4323">
                  <c:v>8.3801126835781031E-4</c:v>
                </c:pt>
                <c:pt idx="4324">
                  <c:v>8.419795994659546E-4</c:v>
                </c:pt>
                <c:pt idx="4325">
                  <c:v>8.379541255006675E-4</c:v>
                </c:pt>
                <c:pt idx="4326">
                  <c:v>8.4198643524699586E-4</c:v>
                </c:pt>
                <c:pt idx="4327">
                  <c:v>8.3952037383177571E-4</c:v>
                </c:pt>
                <c:pt idx="4328">
                  <c:v>8.3673377837116157E-4</c:v>
                </c:pt>
                <c:pt idx="4329">
                  <c:v>8.3942259012016024E-4</c:v>
                </c:pt>
                <c:pt idx="4330">
                  <c:v>8.3601762349799725E-4</c:v>
                </c:pt>
                <c:pt idx="4331">
                  <c:v>8.3466600801068084E-4</c:v>
                </c:pt>
                <c:pt idx="4332">
                  <c:v>8.3381847797062744E-4</c:v>
                </c:pt>
                <c:pt idx="4333">
                  <c:v>8.3636026702269678E-4</c:v>
                </c:pt>
                <c:pt idx="4334">
                  <c:v>8.3395925233644851E-4</c:v>
                </c:pt>
                <c:pt idx="4335">
                  <c:v>8.3507813084112141E-4</c:v>
                </c:pt>
                <c:pt idx="4336">
                  <c:v>8.4021190921228293E-4</c:v>
                </c:pt>
                <c:pt idx="4337">
                  <c:v>8.4073420560747656E-4</c:v>
                </c:pt>
                <c:pt idx="4338">
                  <c:v>8.4212363150867821E-4</c:v>
                </c:pt>
                <c:pt idx="4339">
                  <c:v>8.4226712950600786E-4</c:v>
                </c:pt>
                <c:pt idx="4340">
                  <c:v>8.4053255006675566E-4</c:v>
                </c:pt>
                <c:pt idx="4341">
                  <c:v>8.4373041388518025E-4</c:v>
                </c:pt>
                <c:pt idx="4342">
                  <c:v>8.3962232309746322E-4</c:v>
                </c:pt>
                <c:pt idx="4343">
                  <c:v>8.3911476635514012E-4</c:v>
                </c:pt>
                <c:pt idx="4344">
                  <c:v>8.3760384512683572E-4</c:v>
                </c:pt>
                <c:pt idx="4345">
                  <c:v>8.3501201602136175E-4</c:v>
                </c:pt>
                <c:pt idx="4346">
                  <c:v>8.3511423230974617E-4</c:v>
                </c:pt>
                <c:pt idx="4347">
                  <c:v>8.3388357810413878E-4</c:v>
                </c:pt>
                <c:pt idx="4348">
                  <c:v>8.3293895861148194E-4</c:v>
                </c:pt>
                <c:pt idx="4349">
                  <c:v>8.343646995994658E-4</c:v>
                </c:pt>
                <c:pt idx="4350">
                  <c:v>8.3306403204272362E-4</c:v>
                </c:pt>
                <c:pt idx="4351">
                  <c:v>8.3150451268357805E-4</c:v>
                </c:pt>
                <c:pt idx="4352">
                  <c:v>8.3390803738317757E-4</c:v>
                </c:pt>
                <c:pt idx="4353">
                  <c:v>8.4139172229639515E-4</c:v>
                </c:pt>
                <c:pt idx="4354">
                  <c:v>8.428615220293724E-4</c:v>
                </c:pt>
                <c:pt idx="4355">
                  <c:v>8.4099610146862484E-4</c:v>
                </c:pt>
                <c:pt idx="4356">
                  <c:v>8.4066226969292397E-4</c:v>
                </c:pt>
                <c:pt idx="4357">
                  <c:v>8.3920042723631513E-4</c:v>
                </c:pt>
                <c:pt idx="4358">
                  <c:v>8.4165863818424559E-4</c:v>
                </c:pt>
                <c:pt idx="4359">
                  <c:v>8.4172491321762345E-4</c:v>
                </c:pt>
                <c:pt idx="4360">
                  <c:v>8.4217506008010671E-4</c:v>
                </c:pt>
                <c:pt idx="4361">
                  <c:v>8.3491935914552728E-4</c:v>
                </c:pt>
                <c:pt idx="4362">
                  <c:v>8.360026168224298E-4</c:v>
                </c:pt>
                <c:pt idx="4363">
                  <c:v>8.3473767690253674E-4</c:v>
                </c:pt>
                <c:pt idx="4364">
                  <c:v>8.3794915887850459E-4</c:v>
                </c:pt>
                <c:pt idx="4365">
                  <c:v>8.3721687583444588E-4</c:v>
                </c:pt>
                <c:pt idx="4366">
                  <c:v>8.388362082777036E-4</c:v>
                </c:pt>
                <c:pt idx="4367">
                  <c:v>8.3616149532710277E-4</c:v>
                </c:pt>
                <c:pt idx="4368">
                  <c:v>8.4204058744993316E-4</c:v>
                </c:pt>
                <c:pt idx="4369">
                  <c:v>8.403072897196261E-4</c:v>
                </c:pt>
                <c:pt idx="4370">
                  <c:v>8.418028304405875E-4</c:v>
                </c:pt>
                <c:pt idx="4371">
                  <c:v>8.4044357810413874E-4</c:v>
                </c:pt>
                <c:pt idx="4372">
                  <c:v>8.3779028037383183E-4</c:v>
                </c:pt>
                <c:pt idx="4373">
                  <c:v>8.3870606141522018E-4</c:v>
                </c:pt>
                <c:pt idx="4374">
                  <c:v>8.3794210947930566E-4</c:v>
                </c:pt>
                <c:pt idx="4375">
                  <c:v>8.3658979973297721E-4</c:v>
                </c:pt>
                <c:pt idx="4376">
                  <c:v>8.3778547396528701E-4</c:v>
                </c:pt>
                <c:pt idx="4377">
                  <c:v>8.3950595460614136E-4</c:v>
                </c:pt>
                <c:pt idx="4378">
                  <c:v>8.3981297730307072E-4</c:v>
                </c:pt>
                <c:pt idx="4379">
                  <c:v>8.3790194926568759E-4</c:v>
                </c:pt>
                <c:pt idx="4380">
                  <c:v>8.3906419225634186E-4</c:v>
                </c:pt>
                <c:pt idx="4381">
                  <c:v>8.3951401869158883E-4</c:v>
                </c:pt>
                <c:pt idx="4382">
                  <c:v>8.4048373831775692E-4</c:v>
                </c:pt>
                <c:pt idx="4383">
                  <c:v>8.3948966622162877E-4</c:v>
                </c:pt>
                <c:pt idx="4384">
                  <c:v>8.3938680907877166E-4</c:v>
                </c:pt>
                <c:pt idx="4385">
                  <c:v>8.3987909212283028E-4</c:v>
                </c:pt>
                <c:pt idx="4386">
                  <c:v>8.4342184245660883E-4</c:v>
                </c:pt>
                <c:pt idx="4387">
                  <c:v>8.4038275033377838E-4</c:v>
                </c:pt>
                <c:pt idx="4388">
                  <c:v>8.4066467289719616E-4</c:v>
                </c:pt>
                <c:pt idx="4389">
                  <c:v>8.4355327102803729E-4</c:v>
                </c:pt>
                <c:pt idx="4390">
                  <c:v>8.4254077436582105E-4</c:v>
                </c:pt>
                <c:pt idx="4391">
                  <c:v>8.4094451268357804E-4</c:v>
                </c:pt>
                <c:pt idx="4392">
                  <c:v>8.414221094793057E-4</c:v>
                </c:pt>
                <c:pt idx="4393">
                  <c:v>8.3816736982643522E-4</c:v>
                </c:pt>
                <c:pt idx="4394">
                  <c:v>8.396868891855806E-4</c:v>
                </c:pt>
                <c:pt idx="4395">
                  <c:v>8.4044202937249668E-4</c:v>
                </c:pt>
                <c:pt idx="4396">
                  <c:v>8.4214915887850469E-4</c:v>
                </c:pt>
                <c:pt idx="4397">
                  <c:v>8.4261153538050734E-4</c:v>
                </c:pt>
                <c:pt idx="4398">
                  <c:v>8.4339220293724968E-4</c:v>
                </c:pt>
                <c:pt idx="4399">
                  <c:v>8.4411300400534029E-4</c:v>
                </c:pt>
                <c:pt idx="4400">
                  <c:v>8.4932635514018676E-4</c:v>
                </c:pt>
                <c:pt idx="4401">
                  <c:v>8.4727930574098791E-4</c:v>
                </c:pt>
                <c:pt idx="4402">
                  <c:v>8.4830285714285712E-4</c:v>
                </c:pt>
                <c:pt idx="4403">
                  <c:v>8.5022381842456607E-4</c:v>
                </c:pt>
                <c:pt idx="4404">
                  <c:v>8.5085543391188242E-4</c:v>
                </c:pt>
                <c:pt idx="4405">
                  <c:v>8.5068806408544729E-4</c:v>
                </c:pt>
                <c:pt idx="4406">
                  <c:v>8.4837132176234973E-4</c:v>
                </c:pt>
                <c:pt idx="4407">
                  <c:v>8.487569025367156E-4</c:v>
                </c:pt>
                <c:pt idx="4408">
                  <c:v>8.4897692923898533E-4</c:v>
                </c:pt>
                <c:pt idx="4409">
                  <c:v>8.4793810413885185E-4</c:v>
                </c:pt>
                <c:pt idx="4410">
                  <c:v>8.4587877169559403E-4</c:v>
                </c:pt>
                <c:pt idx="4411">
                  <c:v>8.4693660881174902E-4</c:v>
                </c:pt>
                <c:pt idx="4412">
                  <c:v>8.4719236315086775E-4</c:v>
                </c:pt>
                <c:pt idx="4413">
                  <c:v>8.4734008010680902E-4</c:v>
                </c:pt>
                <c:pt idx="4414">
                  <c:v>8.4871391188250989E-4</c:v>
                </c:pt>
                <c:pt idx="4415">
                  <c:v>8.5122915887850465E-4</c:v>
                </c:pt>
                <c:pt idx="4416">
                  <c:v>8.5068672897196257E-4</c:v>
                </c:pt>
                <c:pt idx="4417">
                  <c:v>8.5060817089452605E-4</c:v>
                </c:pt>
                <c:pt idx="4418">
                  <c:v>8.5024347129506004E-4</c:v>
                </c:pt>
                <c:pt idx="4419">
                  <c:v>8.4883086782376496E-4</c:v>
                </c:pt>
                <c:pt idx="4420">
                  <c:v>8.4845997329773026E-4</c:v>
                </c:pt>
                <c:pt idx="4421">
                  <c:v>8.4620181575433906E-4</c:v>
                </c:pt>
                <c:pt idx="4422">
                  <c:v>8.4631321762349801E-4</c:v>
                </c:pt>
                <c:pt idx="4423">
                  <c:v>8.4452843791722287E-4</c:v>
                </c:pt>
                <c:pt idx="4424">
                  <c:v>8.4430755674232301E-4</c:v>
                </c:pt>
                <c:pt idx="4425">
                  <c:v>8.4434819759679556E-4</c:v>
                </c:pt>
                <c:pt idx="4426">
                  <c:v>8.4544758344459281E-4</c:v>
                </c:pt>
                <c:pt idx="4427">
                  <c:v>8.4517153538050743E-4</c:v>
                </c:pt>
                <c:pt idx="4428">
                  <c:v>8.453061148197597E-4</c:v>
                </c:pt>
                <c:pt idx="4429">
                  <c:v>8.4614477970627498E-4</c:v>
                </c:pt>
                <c:pt idx="4430">
                  <c:v>8.4699460614152196E-4</c:v>
                </c:pt>
                <c:pt idx="4431">
                  <c:v>8.4684736982643517E-4</c:v>
                </c:pt>
                <c:pt idx="4432">
                  <c:v>8.484801068090786E-4</c:v>
                </c:pt>
                <c:pt idx="4433">
                  <c:v>8.4476267022696929E-4</c:v>
                </c:pt>
                <c:pt idx="4434">
                  <c:v>8.4670013351134839E-4</c:v>
                </c:pt>
                <c:pt idx="4435">
                  <c:v>8.4742520694259008E-4</c:v>
                </c:pt>
                <c:pt idx="4436">
                  <c:v>8.4818200267022705E-4</c:v>
                </c:pt>
                <c:pt idx="4437">
                  <c:v>8.4798328437917219E-4</c:v>
                </c:pt>
                <c:pt idx="4438">
                  <c:v>8.4543300400534037E-4</c:v>
                </c:pt>
                <c:pt idx="4439">
                  <c:v>8.4736598130841125E-4</c:v>
                </c:pt>
                <c:pt idx="4440">
                  <c:v>8.4419930574098799E-4</c:v>
                </c:pt>
                <c:pt idx="4441">
                  <c:v>8.4509094793057394E-4</c:v>
                </c:pt>
                <c:pt idx="4442">
                  <c:v>8.4623028037383169E-4</c:v>
                </c:pt>
                <c:pt idx="4443">
                  <c:v>8.4714744993324412E-4</c:v>
                </c:pt>
                <c:pt idx="4444">
                  <c:v>8.4789543391188254E-4</c:v>
                </c:pt>
                <c:pt idx="4445">
                  <c:v>8.4568117489986644E-4</c:v>
                </c:pt>
                <c:pt idx="4446">
                  <c:v>8.4603578104138833E-4</c:v>
                </c:pt>
                <c:pt idx="4447">
                  <c:v>8.4770045393858481E-4</c:v>
                </c:pt>
                <c:pt idx="4448">
                  <c:v>8.4953335113484632E-4</c:v>
                </c:pt>
                <c:pt idx="4449">
                  <c:v>8.5085719626168215E-4</c:v>
                </c:pt>
                <c:pt idx="4450">
                  <c:v>8.5041078771695591E-4</c:v>
                </c:pt>
                <c:pt idx="4451">
                  <c:v>8.5122654205607468E-4</c:v>
                </c:pt>
                <c:pt idx="4452">
                  <c:v>8.5165137516688902E-4</c:v>
                </c:pt>
                <c:pt idx="4453">
                  <c:v>8.5069532710280377E-4</c:v>
                </c:pt>
                <c:pt idx="4454">
                  <c:v>8.5149794392523365E-4</c:v>
                </c:pt>
                <c:pt idx="4455">
                  <c:v>8.4959156208277704E-4</c:v>
                </c:pt>
                <c:pt idx="4456">
                  <c:v>8.5073084112149522E-4</c:v>
                </c:pt>
                <c:pt idx="4457">
                  <c:v>8.4819471295060082E-4</c:v>
                </c:pt>
                <c:pt idx="4458">
                  <c:v>8.4902098798397862E-4</c:v>
                </c:pt>
                <c:pt idx="4459">
                  <c:v>8.4667738317756997E-4</c:v>
                </c:pt>
                <c:pt idx="4460">
                  <c:v>8.5066542056074748E-4</c:v>
                </c:pt>
                <c:pt idx="4461">
                  <c:v>8.5243690253671565E-4</c:v>
                </c:pt>
                <c:pt idx="4462">
                  <c:v>8.5366216288384512E-4</c:v>
                </c:pt>
                <c:pt idx="4463">
                  <c:v>8.5568891855807732E-4</c:v>
                </c:pt>
                <c:pt idx="4464">
                  <c:v>8.5655829105473966E-4</c:v>
                </c:pt>
                <c:pt idx="4465">
                  <c:v>8.5565196261682232E-4</c:v>
                </c:pt>
                <c:pt idx="4466">
                  <c:v>8.5518643524699596E-4</c:v>
                </c:pt>
                <c:pt idx="4467">
                  <c:v>8.5795845126835767E-4</c:v>
                </c:pt>
                <c:pt idx="4468">
                  <c:v>8.570570360480641E-4</c:v>
                </c:pt>
                <c:pt idx="4469">
                  <c:v>8.5575743658210951E-4</c:v>
                </c:pt>
                <c:pt idx="4470">
                  <c:v>8.506281441922562E-4</c:v>
                </c:pt>
                <c:pt idx="4471">
                  <c:v>8.518589586114819E-4</c:v>
                </c:pt>
                <c:pt idx="4472">
                  <c:v>8.5336069425901188E-4</c:v>
                </c:pt>
                <c:pt idx="4473">
                  <c:v>8.5056891855807737E-4</c:v>
                </c:pt>
                <c:pt idx="4474">
                  <c:v>8.5151583444592778E-4</c:v>
                </c:pt>
                <c:pt idx="4475">
                  <c:v>8.526707610146862E-4</c:v>
                </c:pt>
                <c:pt idx="4476">
                  <c:v>8.521594125500666E-4</c:v>
                </c:pt>
                <c:pt idx="4477">
                  <c:v>8.5123823765020023E-4</c:v>
                </c:pt>
                <c:pt idx="4478">
                  <c:v>8.5581890520694244E-4</c:v>
                </c:pt>
                <c:pt idx="4479">
                  <c:v>8.5757511348464623E-4</c:v>
                </c:pt>
                <c:pt idx="4480">
                  <c:v>8.5672838451268348E-4</c:v>
                </c:pt>
                <c:pt idx="4481">
                  <c:v>8.5566381842456607E-4</c:v>
                </c:pt>
                <c:pt idx="4482">
                  <c:v>8.5404870493991985E-4</c:v>
                </c:pt>
                <c:pt idx="4483">
                  <c:v>8.5617949265687579E-4</c:v>
                </c:pt>
                <c:pt idx="4484">
                  <c:v>8.5756411214953261E-4</c:v>
                </c:pt>
                <c:pt idx="4485">
                  <c:v>8.5703375166889184E-4</c:v>
                </c:pt>
                <c:pt idx="4486">
                  <c:v>8.5739311081441908E-4</c:v>
                </c:pt>
                <c:pt idx="4487">
                  <c:v>8.5701078771695585E-4</c:v>
                </c:pt>
                <c:pt idx="4488">
                  <c:v>8.547252870493992E-4</c:v>
                </c:pt>
                <c:pt idx="4489">
                  <c:v>8.5286104138851805E-4</c:v>
                </c:pt>
                <c:pt idx="4490">
                  <c:v>8.5451935914552732E-4</c:v>
                </c:pt>
                <c:pt idx="4491">
                  <c:v>8.5601052069425902E-4</c:v>
                </c:pt>
                <c:pt idx="4492">
                  <c:v>8.5469345794392509E-4</c:v>
                </c:pt>
                <c:pt idx="4493">
                  <c:v>8.5398109479305738E-4</c:v>
                </c:pt>
                <c:pt idx="4494">
                  <c:v>8.5854392523364482E-4</c:v>
                </c:pt>
                <c:pt idx="4495">
                  <c:v>8.5923631508678239E-4</c:v>
                </c:pt>
                <c:pt idx="4496">
                  <c:v>8.5728785046728978E-4</c:v>
                </c:pt>
                <c:pt idx="4497">
                  <c:v>8.6041554072096107E-4</c:v>
                </c:pt>
                <c:pt idx="4498">
                  <c:v>8.5968016021361823E-4</c:v>
                </c:pt>
                <c:pt idx="4499">
                  <c:v>8.5949415220293714E-4</c:v>
                </c:pt>
                <c:pt idx="4500">
                  <c:v>8.5639834445927889E-4</c:v>
                </c:pt>
                <c:pt idx="4501">
                  <c:v>8.5770958611481977E-4</c:v>
                </c:pt>
                <c:pt idx="4502">
                  <c:v>8.5447049399198932E-4</c:v>
                </c:pt>
                <c:pt idx="4503">
                  <c:v>8.5297009345794395E-4</c:v>
                </c:pt>
                <c:pt idx="4504">
                  <c:v>8.5537591455273694E-4</c:v>
                </c:pt>
                <c:pt idx="4505">
                  <c:v>8.535570627503337E-4</c:v>
                </c:pt>
                <c:pt idx="4506">
                  <c:v>8.5385735647530031E-4</c:v>
                </c:pt>
                <c:pt idx="4507">
                  <c:v>8.5670269692923891E-4</c:v>
                </c:pt>
                <c:pt idx="4508">
                  <c:v>8.5682189586114819E-4</c:v>
                </c:pt>
                <c:pt idx="4509">
                  <c:v>8.6016320427236318E-4</c:v>
                </c:pt>
                <c:pt idx="4510">
                  <c:v>8.6094381842456594E-4</c:v>
                </c:pt>
                <c:pt idx="4511">
                  <c:v>8.6250301735647534E-4</c:v>
                </c:pt>
                <c:pt idx="4512">
                  <c:v>8.6195006675567423E-4</c:v>
                </c:pt>
                <c:pt idx="4513">
                  <c:v>8.630055006675567E-4</c:v>
                </c:pt>
                <c:pt idx="4514">
                  <c:v>8.6464480640854467E-4</c:v>
                </c:pt>
                <c:pt idx="4515">
                  <c:v>8.6312074766355139E-4</c:v>
                </c:pt>
                <c:pt idx="4516">
                  <c:v>8.6591343124165551E-4</c:v>
                </c:pt>
                <c:pt idx="4517">
                  <c:v>8.6768133511348452E-4</c:v>
                </c:pt>
                <c:pt idx="4518">
                  <c:v>8.6414536715620819E-4</c:v>
                </c:pt>
                <c:pt idx="4519">
                  <c:v>8.6474777036048061E-4</c:v>
                </c:pt>
                <c:pt idx="4520">
                  <c:v>8.6434664886515344E-4</c:v>
                </c:pt>
                <c:pt idx="4521">
                  <c:v>8.6416582109479292E-4</c:v>
                </c:pt>
                <c:pt idx="4522">
                  <c:v>8.6486953271028039E-4</c:v>
                </c:pt>
                <c:pt idx="4523">
                  <c:v>8.6344267022696927E-4</c:v>
                </c:pt>
                <c:pt idx="4524">
                  <c:v>8.6194718291054745E-4</c:v>
                </c:pt>
                <c:pt idx="4525">
                  <c:v>8.6420662216288378E-4</c:v>
                </c:pt>
                <c:pt idx="4526">
                  <c:v>8.6742483311081449E-4</c:v>
                </c:pt>
                <c:pt idx="4527">
                  <c:v>8.6705041388518021E-4</c:v>
                </c:pt>
                <c:pt idx="4528">
                  <c:v>8.6836651535380507E-4</c:v>
                </c:pt>
                <c:pt idx="4529">
                  <c:v>8.6965805073431241E-4</c:v>
                </c:pt>
                <c:pt idx="4530">
                  <c:v>8.6994040053404542E-4</c:v>
                </c:pt>
                <c:pt idx="4531">
                  <c:v>8.6757687583444577E-4</c:v>
                </c:pt>
                <c:pt idx="4532">
                  <c:v>8.7050173564753007E-4</c:v>
                </c:pt>
                <c:pt idx="4533">
                  <c:v>8.6826483311081438E-4</c:v>
                </c:pt>
                <c:pt idx="4534">
                  <c:v>8.6581324432576752E-4</c:v>
                </c:pt>
                <c:pt idx="4535">
                  <c:v>8.6395407209612812E-4</c:v>
                </c:pt>
                <c:pt idx="4536">
                  <c:v>8.6450851802403203E-4</c:v>
                </c:pt>
                <c:pt idx="4537">
                  <c:v>8.6462590120160222E-4</c:v>
                </c:pt>
                <c:pt idx="4538">
                  <c:v>8.6596507343124167E-4</c:v>
                </c:pt>
                <c:pt idx="4539">
                  <c:v>8.6504939919893173E-4</c:v>
                </c:pt>
                <c:pt idx="4540">
                  <c:v>8.6542141522029359E-4</c:v>
                </c:pt>
                <c:pt idx="4541">
                  <c:v>8.664718291054739E-4</c:v>
                </c:pt>
                <c:pt idx="4542">
                  <c:v>8.7048128170894533E-4</c:v>
                </c:pt>
                <c:pt idx="4543">
                  <c:v>8.7210226969292384E-4</c:v>
                </c:pt>
                <c:pt idx="4544">
                  <c:v>8.7167935914552732E-4</c:v>
                </c:pt>
                <c:pt idx="4545">
                  <c:v>8.7020485981308409E-4</c:v>
                </c:pt>
                <c:pt idx="4546">
                  <c:v>8.7210995994659534E-4</c:v>
                </c:pt>
                <c:pt idx="4547">
                  <c:v>8.7281489986648869E-4</c:v>
                </c:pt>
                <c:pt idx="4548">
                  <c:v>8.6984827770360468E-4</c:v>
                </c:pt>
                <c:pt idx="4549">
                  <c:v>8.7053885180240315E-4</c:v>
                </c:pt>
                <c:pt idx="4550">
                  <c:v>8.7028603471295057E-4</c:v>
                </c:pt>
                <c:pt idx="4551">
                  <c:v>8.6990355140186904E-4</c:v>
                </c:pt>
                <c:pt idx="4552">
                  <c:v>8.7155070761014693E-4</c:v>
                </c:pt>
                <c:pt idx="4553">
                  <c:v>8.697123631508678E-4</c:v>
                </c:pt>
                <c:pt idx="4554">
                  <c:v>8.6900021361815754E-4</c:v>
                </c:pt>
                <c:pt idx="4555">
                  <c:v>8.7091177570093451E-4</c:v>
                </c:pt>
                <c:pt idx="4556">
                  <c:v>8.7083700934579439E-4</c:v>
                </c:pt>
                <c:pt idx="4557">
                  <c:v>8.7198659546061414E-4</c:v>
                </c:pt>
                <c:pt idx="4558">
                  <c:v>8.7604523364485985E-4</c:v>
                </c:pt>
                <c:pt idx="4559">
                  <c:v>8.7630958611481958E-4</c:v>
                </c:pt>
                <c:pt idx="4560">
                  <c:v>8.7791839786381838E-4</c:v>
                </c:pt>
                <c:pt idx="4561">
                  <c:v>8.7671428571428568E-4</c:v>
                </c:pt>
                <c:pt idx="4562">
                  <c:v>8.7425666221628822E-4</c:v>
                </c:pt>
                <c:pt idx="4563">
                  <c:v>8.7585516688918567E-4</c:v>
                </c:pt>
                <c:pt idx="4564">
                  <c:v>8.7267423230974624E-4</c:v>
                </c:pt>
                <c:pt idx="4565">
                  <c:v>8.7561249666221624E-4</c:v>
                </c:pt>
                <c:pt idx="4566">
                  <c:v>8.7435834445927891E-4</c:v>
                </c:pt>
                <c:pt idx="4567">
                  <c:v>8.7316801068090789E-4</c:v>
                </c:pt>
                <c:pt idx="4568">
                  <c:v>8.7410574098798399E-4</c:v>
                </c:pt>
                <c:pt idx="4569">
                  <c:v>8.7600913217623499E-4</c:v>
                </c:pt>
                <c:pt idx="4570">
                  <c:v>8.7452817089452603E-4</c:v>
                </c:pt>
                <c:pt idx="4571">
                  <c:v>8.7765692923898523E-4</c:v>
                </c:pt>
                <c:pt idx="4572">
                  <c:v>8.7761580774365809E-4</c:v>
                </c:pt>
                <c:pt idx="4573">
                  <c:v>8.7958552736982641E-4</c:v>
                </c:pt>
                <c:pt idx="4574">
                  <c:v>8.8146627503337782E-4</c:v>
                </c:pt>
                <c:pt idx="4575">
                  <c:v>8.7884993324432569E-4</c:v>
                </c:pt>
                <c:pt idx="4576">
                  <c:v>8.8337372496662201E-4</c:v>
                </c:pt>
                <c:pt idx="4577">
                  <c:v>8.8227433911882498E-4</c:v>
                </c:pt>
                <c:pt idx="4578">
                  <c:v>8.8480480640854475E-4</c:v>
                </c:pt>
                <c:pt idx="4579">
                  <c:v>8.820972496662216E-4</c:v>
                </c:pt>
                <c:pt idx="4580">
                  <c:v>8.7839054739652866E-4</c:v>
                </c:pt>
                <c:pt idx="4581">
                  <c:v>8.7832453938584761E-4</c:v>
                </c:pt>
                <c:pt idx="4582">
                  <c:v>8.796615754339119E-4</c:v>
                </c:pt>
                <c:pt idx="4583">
                  <c:v>8.7949543391188244E-4</c:v>
                </c:pt>
                <c:pt idx="4584">
                  <c:v>8.8016485981308392E-4</c:v>
                </c:pt>
                <c:pt idx="4585">
                  <c:v>8.8047268357810404E-4</c:v>
                </c:pt>
                <c:pt idx="4586">
                  <c:v>8.8159503337783694E-4</c:v>
                </c:pt>
                <c:pt idx="4587">
                  <c:v>8.8358082777036031E-4</c:v>
                </c:pt>
                <c:pt idx="4588">
                  <c:v>8.8306670226969287E-4</c:v>
                </c:pt>
                <c:pt idx="4589">
                  <c:v>8.8505244325767676E-4</c:v>
                </c:pt>
                <c:pt idx="4590">
                  <c:v>8.8596544726301737E-4</c:v>
                </c:pt>
                <c:pt idx="4591">
                  <c:v>8.8690157543391184E-4</c:v>
                </c:pt>
                <c:pt idx="4592">
                  <c:v>8.8768357810413889E-4</c:v>
                </c:pt>
                <c:pt idx="4593">
                  <c:v>8.8755209612817086E-4</c:v>
                </c:pt>
                <c:pt idx="4594">
                  <c:v>8.877475033377836E-4</c:v>
                </c:pt>
                <c:pt idx="4595">
                  <c:v>8.8854291054739647E-4</c:v>
                </c:pt>
                <c:pt idx="4596">
                  <c:v>8.8982958611481973E-4</c:v>
                </c:pt>
                <c:pt idx="4597">
                  <c:v>8.8784074766355128E-4</c:v>
                </c:pt>
                <c:pt idx="4598">
                  <c:v>8.8966894526034714E-4</c:v>
                </c:pt>
                <c:pt idx="4599">
                  <c:v>8.8779946595460605E-4</c:v>
                </c:pt>
                <c:pt idx="4600">
                  <c:v>8.8656512683578088E-4</c:v>
                </c:pt>
                <c:pt idx="4601">
                  <c:v>8.8761233644859801E-4</c:v>
                </c:pt>
                <c:pt idx="4602">
                  <c:v>8.8817169559412537E-4</c:v>
                </c:pt>
                <c:pt idx="4603">
                  <c:v>8.8950830440587454E-4</c:v>
                </c:pt>
                <c:pt idx="4604">
                  <c:v>8.8633377837116147E-4</c:v>
                </c:pt>
                <c:pt idx="4605">
                  <c:v>8.8859214953271022E-4</c:v>
                </c:pt>
                <c:pt idx="4606">
                  <c:v>8.910112683578104E-4</c:v>
                </c:pt>
                <c:pt idx="4607">
                  <c:v>8.9063492656875831E-4</c:v>
                </c:pt>
                <c:pt idx="4608">
                  <c:v>8.9194744993324412E-4</c:v>
                </c:pt>
                <c:pt idx="4609">
                  <c:v>8.9246809078771696E-4</c:v>
                </c:pt>
                <c:pt idx="4610">
                  <c:v>8.9159001335113481E-4</c:v>
                </c:pt>
                <c:pt idx="4611">
                  <c:v>8.9015866488651536E-4</c:v>
                </c:pt>
                <c:pt idx="4612">
                  <c:v>8.9297340453938574E-4</c:v>
                </c:pt>
                <c:pt idx="4613">
                  <c:v>8.9248758344459274E-4</c:v>
                </c:pt>
                <c:pt idx="4614">
                  <c:v>8.9251983978638164E-4</c:v>
                </c:pt>
                <c:pt idx="4615">
                  <c:v>8.9096534045393844E-4</c:v>
                </c:pt>
                <c:pt idx="4616">
                  <c:v>8.8859252336448598E-4</c:v>
                </c:pt>
                <c:pt idx="4617">
                  <c:v>8.919215487316421E-4</c:v>
                </c:pt>
                <c:pt idx="4618">
                  <c:v>8.9409762349799732E-4</c:v>
                </c:pt>
                <c:pt idx="4619">
                  <c:v>8.9269757009345803E-4</c:v>
                </c:pt>
                <c:pt idx="4620">
                  <c:v>8.9124886515353798E-4</c:v>
                </c:pt>
                <c:pt idx="4621">
                  <c:v>8.9320747663551396E-4</c:v>
                </c:pt>
                <c:pt idx="4622">
                  <c:v>8.9469201602136175E-4</c:v>
                </c:pt>
                <c:pt idx="4623">
                  <c:v>8.941092656875834E-4</c:v>
                </c:pt>
                <c:pt idx="4624">
                  <c:v>8.9479086782376491E-4</c:v>
                </c:pt>
                <c:pt idx="4625">
                  <c:v>8.9431033377837109E-4</c:v>
                </c:pt>
                <c:pt idx="4626">
                  <c:v>8.9450472630173551E-4</c:v>
                </c:pt>
                <c:pt idx="4627">
                  <c:v>8.9351668891855796E-4</c:v>
                </c:pt>
                <c:pt idx="4628">
                  <c:v>8.9426696929238985E-4</c:v>
                </c:pt>
                <c:pt idx="4629">
                  <c:v>8.9605655540720959E-4</c:v>
                </c:pt>
                <c:pt idx="4630">
                  <c:v>8.9581351134846452E-4</c:v>
                </c:pt>
                <c:pt idx="4631">
                  <c:v>8.9268336448598124E-4</c:v>
                </c:pt>
                <c:pt idx="4632">
                  <c:v>8.9285740987983986E-4</c:v>
                </c:pt>
                <c:pt idx="4633">
                  <c:v>8.9405863818424556E-4</c:v>
                </c:pt>
                <c:pt idx="4634">
                  <c:v>8.9390664886515342E-4</c:v>
                </c:pt>
                <c:pt idx="4635">
                  <c:v>8.9129618157543381E-4</c:v>
                </c:pt>
                <c:pt idx="4636">
                  <c:v>8.9158584779706266E-4</c:v>
                </c:pt>
                <c:pt idx="4637">
                  <c:v>8.9409506008010682E-4</c:v>
                </c:pt>
                <c:pt idx="4638">
                  <c:v>8.9394867823765017E-4</c:v>
                </c:pt>
                <c:pt idx="4639">
                  <c:v>8.9353324432576769E-4</c:v>
                </c:pt>
                <c:pt idx="4640">
                  <c:v>8.9645789052069421E-4</c:v>
                </c:pt>
                <c:pt idx="4641">
                  <c:v>8.9541388518024026E-4</c:v>
                </c:pt>
                <c:pt idx="4642">
                  <c:v>8.9499225634178899E-4</c:v>
                </c:pt>
                <c:pt idx="4643">
                  <c:v>8.9635295060080109E-4</c:v>
                </c:pt>
                <c:pt idx="4644">
                  <c:v>8.9329420560747645E-4</c:v>
                </c:pt>
                <c:pt idx="4645">
                  <c:v>8.9278755674232306E-4</c:v>
                </c:pt>
                <c:pt idx="4646">
                  <c:v>8.945644859813084E-4</c:v>
                </c:pt>
                <c:pt idx="4647">
                  <c:v>8.9590141522029364E-4</c:v>
                </c:pt>
                <c:pt idx="4648">
                  <c:v>8.9630226969292389E-4</c:v>
                </c:pt>
                <c:pt idx="4649">
                  <c:v>8.9616875834445909E-4</c:v>
                </c:pt>
                <c:pt idx="4650">
                  <c:v>8.9613805073431236E-4</c:v>
                </c:pt>
                <c:pt idx="4651">
                  <c:v>8.9833548731642191E-4</c:v>
                </c:pt>
                <c:pt idx="4652">
                  <c:v>8.9964651535380503E-4</c:v>
                </c:pt>
                <c:pt idx="4653">
                  <c:v>9.0072555407209615E-4</c:v>
                </c:pt>
                <c:pt idx="4654">
                  <c:v>8.9870317757009333E-4</c:v>
                </c:pt>
                <c:pt idx="4655">
                  <c:v>8.9728704939919879E-4</c:v>
                </c:pt>
                <c:pt idx="4656">
                  <c:v>9.0030493991989299E-4</c:v>
                </c:pt>
                <c:pt idx="4657">
                  <c:v>9.0038547396528691E-4</c:v>
                </c:pt>
                <c:pt idx="4658">
                  <c:v>8.9775722296395188E-4</c:v>
                </c:pt>
                <c:pt idx="4659">
                  <c:v>8.9833570093457936E-4</c:v>
                </c:pt>
                <c:pt idx="4660">
                  <c:v>8.9674718291054742E-4</c:v>
                </c:pt>
                <c:pt idx="4661">
                  <c:v>8.9556176234979962E-4</c:v>
                </c:pt>
                <c:pt idx="4662">
                  <c:v>8.9636849132176228E-4</c:v>
                </c:pt>
                <c:pt idx="4663">
                  <c:v>8.9598093457943923E-4</c:v>
                </c:pt>
                <c:pt idx="4664">
                  <c:v>8.9666723631508661E-4</c:v>
                </c:pt>
                <c:pt idx="4665">
                  <c:v>8.9448838451268355E-4</c:v>
                </c:pt>
                <c:pt idx="4666">
                  <c:v>8.958132443257676E-4</c:v>
                </c:pt>
                <c:pt idx="4667">
                  <c:v>8.9656662216288383E-4</c:v>
                </c:pt>
                <c:pt idx="4668">
                  <c:v>8.9730040053404535E-4</c:v>
                </c:pt>
                <c:pt idx="4669">
                  <c:v>8.9672160213618158E-4</c:v>
                </c:pt>
                <c:pt idx="4670">
                  <c:v>8.9946568758344451E-4</c:v>
                </c:pt>
                <c:pt idx="4671">
                  <c:v>8.9816993324432588E-4</c:v>
                </c:pt>
                <c:pt idx="4672">
                  <c:v>9.0018403204272356E-4</c:v>
                </c:pt>
                <c:pt idx="4673">
                  <c:v>8.9870461949265678E-4</c:v>
                </c:pt>
                <c:pt idx="4674">
                  <c:v>8.9977287049399196E-4</c:v>
                </c:pt>
                <c:pt idx="4675">
                  <c:v>8.9941746328437908E-4</c:v>
                </c:pt>
                <c:pt idx="4676">
                  <c:v>8.9901821094793047E-4</c:v>
                </c:pt>
                <c:pt idx="4677">
                  <c:v>9.0152309746328429E-4</c:v>
                </c:pt>
                <c:pt idx="4678">
                  <c:v>9.0089986648865137E-4</c:v>
                </c:pt>
                <c:pt idx="4679">
                  <c:v>9.0049425901201588E-4</c:v>
                </c:pt>
                <c:pt idx="4680">
                  <c:v>9.0123946595460603E-4</c:v>
                </c:pt>
                <c:pt idx="4681">
                  <c:v>9.0123134846461941E-4</c:v>
                </c:pt>
                <c:pt idx="4682">
                  <c:v>9.0017789052069424E-4</c:v>
                </c:pt>
                <c:pt idx="4683">
                  <c:v>9.0129511348464625E-4</c:v>
                </c:pt>
                <c:pt idx="4684">
                  <c:v>9.0178777036048062E-4</c:v>
                </c:pt>
                <c:pt idx="4685">
                  <c:v>9.047738851802403E-4</c:v>
                </c:pt>
                <c:pt idx="4686">
                  <c:v>9.0700891855807731E-4</c:v>
                </c:pt>
                <c:pt idx="4687">
                  <c:v>9.0426985313751666E-4</c:v>
                </c:pt>
                <c:pt idx="4688">
                  <c:v>9.0393068090787701E-4</c:v>
                </c:pt>
                <c:pt idx="4689">
                  <c:v>9.03675033377837E-4</c:v>
                </c:pt>
                <c:pt idx="4690">
                  <c:v>9.0426958611481963E-4</c:v>
                </c:pt>
                <c:pt idx="4691">
                  <c:v>9.0282221628838451E-4</c:v>
                </c:pt>
                <c:pt idx="4692">
                  <c:v>9.0339983978638164E-4</c:v>
                </c:pt>
                <c:pt idx="4693">
                  <c:v>9.0338947930574092E-4</c:v>
                </c:pt>
                <c:pt idx="4694">
                  <c:v>9.0242777036048062E-4</c:v>
                </c:pt>
                <c:pt idx="4695">
                  <c:v>9.0464277703604812E-4</c:v>
                </c:pt>
                <c:pt idx="4696">
                  <c:v>9.0597703604806403E-4</c:v>
                </c:pt>
                <c:pt idx="4697">
                  <c:v>9.0762488651535374E-4</c:v>
                </c:pt>
                <c:pt idx="4698">
                  <c:v>9.0837532710280372E-4</c:v>
                </c:pt>
                <c:pt idx="4699">
                  <c:v>9.0855519359145528E-4</c:v>
                </c:pt>
                <c:pt idx="4700">
                  <c:v>9.0876966622162878E-4</c:v>
                </c:pt>
                <c:pt idx="4701">
                  <c:v>9.1077233644859805E-4</c:v>
                </c:pt>
                <c:pt idx="4702">
                  <c:v>9.0992902536715626E-4</c:v>
                </c:pt>
                <c:pt idx="4703">
                  <c:v>9.0977116154873151E-4</c:v>
                </c:pt>
                <c:pt idx="4704">
                  <c:v>9.1076437917222963E-4</c:v>
                </c:pt>
                <c:pt idx="4705">
                  <c:v>9.1355663551401863E-4</c:v>
                </c:pt>
                <c:pt idx="4706">
                  <c:v>9.1123594125500659E-4</c:v>
                </c:pt>
                <c:pt idx="4707">
                  <c:v>9.1196971962616822E-4</c:v>
                </c:pt>
                <c:pt idx="4708">
                  <c:v>9.1033041388518024E-4</c:v>
                </c:pt>
                <c:pt idx="4709">
                  <c:v>9.0958953271028033E-4</c:v>
                </c:pt>
                <c:pt idx="4710">
                  <c:v>9.1009959946595457E-4</c:v>
                </c:pt>
                <c:pt idx="4711">
                  <c:v>9.0797425901201602E-4</c:v>
                </c:pt>
                <c:pt idx="4712">
                  <c:v>9.0837238985313736E-4</c:v>
                </c:pt>
                <c:pt idx="4713">
                  <c:v>9.0988357810413889E-4</c:v>
                </c:pt>
                <c:pt idx="4714">
                  <c:v>9.1153425901201602E-4</c:v>
                </c:pt>
                <c:pt idx="4715">
                  <c:v>9.1242520694259015E-4</c:v>
                </c:pt>
                <c:pt idx="4716">
                  <c:v>9.1040763684913204E-4</c:v>
                </c:pt>
                <c:pt idx="4717">
                  <c:v>9.123332443257675E-4</c:v>
                </c:pt>
                <c:pt idx="4718">
                  <c:v>9.1462814419225635E-4</c:v>
                </c:pt>
                <c:pt idx="4719">
                  <c:v>9.136405340453937E-4</c:v>
                </c:pt>
                <c:pt idx="4720">
                  <c:v>9.1392234979973297E-4</c:v>
                </c:pt>
                <c:pt idx="4721">
                  <c:v>9.132473164218958E-4</c:v>
                </c:pt>
                <c:pt idx="4722">
                  <c:v>9.1267252336448587E-4</c:v>
                </c:pt>
                <c:pt idx="4723">
                  <c:v>9.1112592790387184E-4</c:v>
                </c:pt>
                <c:pt idx="4724">
                  <c:v>9.1352870493991974E-4</c:v>
                </c:pt>
                <c:pt idx="4725">
                  <c:v>9.126486515353804E-4</c:v>
                </c:pt>
                <c:pt idx="4726">
                  <c:v>9.1361495327102807E-4</c:v>
                </c:pt>
                <c:pt idx="4727">
                  <c:v>9.1630029372496654E-4</c:v>
                </c:pt>
                <c:pt idx="4728">
                  <c:v>9.1606349799732984E-4</c:v>
                </c:pt>
                <c:pt idx="4729">
                  <c:v>9.1468726301735645E-4</c:v>
                </c:pt>
                <c:pt idx="4730">
                  <c:v>9.1600688918558077E-4</c:v>
                </c:pt>
                <c:pt idx="4731">
                  <c:v>9.2013762349799728E-4</c:v>
                </c:pt>
                <c:pt idx="4732">
                  <c:v>9.2055999999999995E-4</c:v>
                </c:pt>
                <c:pt idx="4733">
                  <c:v>9.2028459279038714E-4</c:v>
                </c:pt>
                <c:pt idx="4734">
                  <c:v>9.2162659546061402E-4</c:v>
                </c:pt>
                <c:pt idx="4735">
                  <c:v>9.2341874499332437E-4</c:v>
                </c:pt>
                <c:pt idx="4736">
                  <c:v>9.2361489986648873E-4</c:v>
                </c:pt>
                <c:pt idx="4737">
                  <c:v>9.2126905206942598E-4</c:v>
                </c:pt>
                <c:pt idx="4738">
                  <c:v>9.1860069425901193E-4</c:v>
                </c:pt>
                <c:pt idx="4739">
                  <c:v>9.2186371161548733E-4</c:v>
                </c:pt>
                <c:pt idx="4740">
                  <c:v>9.2075343124165552E-4</c:v>
                </c:pt>
                <c:pt idx="4741">
                  <c:v>9.1791578104138852E-4</c:v>
                </c:pt>
                <c:pt idx="4742">
                  <c:v>9.1882237650200266E-4</c:v>
                </c:pt>
                <c:pt idx="4743">
                  <c:v>9.1994365821094787E-4</c:v>
                </c:pt>
                <c:pt idx="4744">
                  <c:v>9.2367839786381843E-4</c:v>
                </c:pt>
                <c:pt idx="4745">
                  <c:v>9.2303076101468619E-4</c:v>
                </c:pt>
                <c:pt idx="4746">
                  <c:v>9.2382963951935916E-4</c:v>
                </c:pt>
                <c:pt idx="4747">
                  <c:v>9.2522563417890514E-4</c:v>
                </c:pt>
                <c:pt idx="4748">
                  <c:v>9.2649046728971948E-4</c:v>
                </c:pt>
                <c:pt idx="4749">
                  <c:v>9.27531214953271E-4</c:v>
                </c:pt>
                <c:pt idx="4750">
                  <c:v>9.260124432576768E-4</c:v>
                </c:pt>
                <c:pt idx="4751">
                  <c:v>9.2495428571428553E-4</c:v>
                </c:pt>
                <c:pt idx="4752">
                  <c:v>9.2607887850467275E-4</c:v>
                </c:pt>
                <c:pt idx="4753">
                  <c:v>9.2750803738317746E-4</c:v>
                </c:pt>
                <c:pt idx="4754">
                  <c:v>9.2812485981308413E-4</c:v>
                </c:pt>
                <c:pt idx="4755">
                  <c:v>9.2878194926568748E-4</c:v>
                </c:pt>
                <c:pt idx="4756">
                  <c:v>9.3011001335113481E-4</c:v>
                </c:pt>
                <c:pt idx="4757">
                  <c:v>9.2986953271028034E-4</c:v>
                </c:pt>
                <c:pt idx="4758">
                  <c:v>9.3146029372496661E-4</c:v>
                </c:pt>
                <c:pt idx="4759">
                  <c:v>9.3062077436582109E-4</c:v>
                </c:pt>
                <c:pt idx="4760">
                  <c:v>9.3037890520694254E-4</c:v>
                </c:pt>
                <c:pt idx="4761">
                  <c:v>9.3077377837116144E-4</c:v>
                </c:pt>
                <c:pt idx="4762">
                  <c:v>9.3362088117489967E-4</c:v>
                </c:pt>
                <c:pt idx="4763">
                  <c:v>9.3446568758344449E-4</c:v>
                </c:pt>
                <c:pt idx="4764">
                  <c:v>9.3855054739652873E-4</c:v>
                </c:pt>
                <c:pt idx="4765">
                  <c:v>9.3677815754339118E-4</c:v>
                </c:pt>
                <c:pt idx="4766">
                  <c:v>9.384694259012015E-4</c:v>
                </c:pt>
                <c:pt idx="4767">
                  <c:v>9.380531375166889E-4</c:v>
                </c:pt>
                <c:pt idx="4768">
                  <c:v>9.3813650200267012E-4</c:v>
                </c:pt>
                <c:pt idx="4769">
                  <c:v>9.366554873164218E-4</c:v>
                </c:pt>
                <c:pt idx="4770">
                  <c:v>9.3663129506007994E-4</c:v>
                </c:pt>
                <c:pt idx="4771">
                  <c:v>9.3706798397863813E-4</c:v>
                </c:pt>
                <c:pt idx="4772">
                  <c:v>9.3775834445927893E-4</c:v>
                </c:pt>
                <c:pt idx="4773">
                  <c:v>9.361239519359145E-4</c:v>
                </c:pt>
                <c:pt idx="4774">
                  <c:v>9.3627855807743639E-4</c:v>
                </c:pt>
                <c:pt idx="4775">
                  <c:v>9.3698659546061409E-4</c:v>
                </c:pt>
                <c:pt idx="4776">
                  <c:v>9.3891914552736975E-4</c:v>
                </c:pt>
                <c:pt idx="4777">
                  <c:v>9.400888117489987E-4</c:v>
                </c:pt>
                <c:pt idx="4778">
                  <c:v>9.4060251001335112E-4</c:v>
                </c:pt>
                <c:pt idx="4779">
                  <c:v>9.4373879839786384E-4</c:v>
                </c:pt>
                <c:pt idx="4780">
                  <c:v>9.4461158878504669E-4</c:v>
                </c:pt>
                <c:pt idx="4781">
                  <c:v>9.4540817089452597E-4</c:v>
                </c:pt>
                <c:pt idx="4782">
                  <c:v>9.4470857142857129E-4</c:v>
                </c:pt>
                <c:pt idx="4783">
                  <c:v>9.4482921228304401E-4</c:v>
                </c:pt>
                <c:pt idx="4784">
                  <c:v>9.4640218958611487E-4</c:v>
                </c:pt>
                <c:pt idx="4785">
                  <c:v>9.4544309746328432E-4</c:v>
                </c:pt>
                <c:pt idx="4786">
                  <c:v>9.4468165554072094E-4</c:v>
                </c:pt>
                <c:pt idx="4787">
                  <c:v>9.4610387182910533E-4</c:v>
                </c:pt>
                <c:pt idx="4788">
                  <c:v>9.4641687583444593E-4</c:v>
                </c:pt>
                <c:pt idx="4789">
                  <c:v>9.4815268357810402E-4</c:v>
                </c:pt>
                <c:pt idx="4790">
                  <c:v>9.4933463284379161E-4</c:v>
                </c:pt>
                <c:pt idx="4791">
                  <c:v>9.4951284379172216E-4</c:v>
                </c:pt>
                <c:pt idx="4792">
                  <c:v>9.4882515353805069E-4</c:v>
                </c:pt>
                <c:pt idx="4793">
                  <c:v>9.4996955941255008E-4</c:v>
                </c:pt>
                <c:pt idx="4794">
                  <c:v>9.5032811748998645E-4</c:v>
                </c:pt>
                <c:pt idx="4795">
                  <c:v>9.4996165554072102E-4</c:v>
                </c:pt>
                <c:pt idx="4796">
                  <c:v>9.5200987983978629E-4</c:v>
                </c:pt>
                <c:pt idx="4797">
                  <c:v>9.5142301735647527E-4</c:v>
                </c:pt>
                <c:pt idx="4798">
                  <c:v>9.5123263017356469E-4</c:v>
                </c:pt>
                <c:pt idx="4799">
                  <c:v>9.536397863818424E-4</c:v>
                </c:pt>
                <c:pt idx="4800">
                  <c:v>9.5498045393858477E-4</c:v>
                </c:pt>
                <c:pt idx="4801">
                  <c:v>9.5360918558077428E-4</c:v>
                </c:pt>
                <c:pt idx="4802">
                  <c:v>9.5653692923898515E-4</c:v>
                </c:pt>
                <c:pt idx="4803">
                  <c:v>9.5686200267022694E-4</c:v>
                </c:pt>
                <c:pt idx="4804">
                  <c:v>9.5744774365821091E-4</c:v>
                </c:pt>
                <c:pt idx="4805">
                  <c:v>9.5608154873164217E-4</c:v>
                </c:pt>
                <c:pt idx="4806">
                  <c:v>9.5459086782376495E-4</c:v>
                </c:pt>
                <c:pt idx="4807">
                  <c:v>9.5608955941255006E-4</c:v>
                </c:pt>
                <c:pt idx="4808">
                  <c:v>9.5711487316421889E-4</c:v>
                </c:pt>
                <c:pt idx="4809">
                  <c:v>9.5861949265687587E-4</c:v>
                </c:pt>
                <c:pt idx="4810">
                  <c:v>9.5954429906542054E-4</c:v>
                </c:pt>
                <c:pt idx="4811">
                  <c:v>9.6030285714285713E-4</c:v>
                </c:pt>
                <c:pt idx="4812">
                  <c:v>9.6131546061415209E-4</c:v>
                </c:pt>
                <c:pt idx="4813">
                  <c:v>9.6182232309746315E-4</c:v>
                </c:pt>
                <c:pt idx="4814">
                  <c:v>9.6564939919893179E-4</c:v>
                </c:pt>
                <c:pt idx="4815">
                  <c:v>9.6607252336448587E-4</c:v>
                </c:pt>
                <c:pt idx="4816">
                  <c:v>9.6448277703604804E-4</c:v>
                </c:pt>
                <c:pt idx="4817">
                  <c:v>9.6531866488651537E-4</c:v>
                </c:pt>
                <c:pt idx="4818">
                  <c:v>9.6454194926568751E-4</c:v>
                </c:pt>
                <c:pt idx="4819">
                  <c:v>9.6556806408544722E-4</c:v>
                </c:pt>
                <c:pt idx="4820">
                  <c:v>9.6569212283044046E-4</c:v>
                </c:pt>
                <c:pt idx="4821">
                  <c:v>9.6641767690253675E-4</c:v>
                </c:pt>
                <c:pt idx="4822">
                  <c:v>9.6667631508678227E-4</c:v>
                </c:pt>
                <c:pt idx="4823">
                  <c:v>9.6687930574098789E-4</c:v>
                </c:pt>
                <c:pt idx="4824">
                  <c:v>9.6586173564752991E-4</c:v>
                </c:pt>
                <c:pt idx="4825">
                  <c:v>9.6877698264352468E-4</c:v>
                </c:pt>
                <c:pt idx="4826">
                  <c:v>9.7033949265687577E-4</c:v>
                </c:pt>
                <c:pt idx="4827">
                  <c:v>9.7123861148197587E-4</c:v>
                </c:pt>
                <c:pt idx="4828">
                  <c:v>9.741973297730306E-4</c:v>
                </c:pt>
                <c:pt idx="4829">
                  <c:v>9.7573495327102789E-4</c:v>
                </c:pt>
                <c:pt idx="4830">
                  <c:v>9.7409073431241658E-4</c:v>
                </c:pt>
                <c:pt idx="4831">
                  <c:v>9.7605676902536704E-4</c:v>
                </c:pt>
                <c:pt idx="4832">
                  <c:v>9.7510921228304405E-4</c:v>
                </c:pt>
                <c:pt idx="4833">
                  <c:v>9.7529025367156202E-4</c:v>
                </c:pt>
                <c:pt idx="4834">
                  <c:v>9.7637607476635515E-4</c:v>
                </c:pt>
                <c:pt idx="4835">
                  <c:v>9.7431412550066747E-4</c:v>
                </c:pt>
                <c:pt idx="4836">
                  <c:v>9.7343391188251004E-4</c:v>
                </c:pt>
                <c:pt idx="4837">
                  <c:v>9.7629949265687582E-4</c:v>
                </c:pt>
                <c:pt idx="4838">
                  <c:v>9.7777206942590103E-4</c:v>
                </c:pt>
                <c:pt idx="4839">
                  <c:v>9.7800774365821089E-4</c:v>
                </c:pt>
                <c:pt idx="4840">
                  <c:v>9.7822761014686264E-4</c:v>
                </c:pt>
                <c:pt idx="4841">
                  <c:v>9.7988485981308389E-4</c:v>
                </c:pt>
                <c:pt idx="4842">
                  <c:v>9.7833708945260322E-4</c:v>
                </c:pt>
                <c:pt idx="4843">
                  <c:v>9.7922098798397875E-4</c:v>
                </c:pt>
                <c:pt idx="4844">
                  <c:v>9.8192000000000006E-4</c:v>
                </c:pt>
                <c:pt idx="4845">
                  <c:v>9.8122269692923906E-4</c:v>
                </c:pt>
                <c:pt idx="4846">
                  <c:v>9.831793858477969E-4</c:v>
                </c:pt>
                <c:pt idx="4847">
                  <c:v>9.8637602136181571E-4</c:v>
                </c:pt>
                <c:pt idx="4848">
                  <c:v>9.8390515353805074E-4</c:v>
                </c:pt>
                <c:pt idx="4849">
                  <c:v>9.8395300400534041E-4</c:v>
                </c:pt>
                <c:pt idx="4850">
                  <c:v>9.8123994659546051E-4</c:v>
                </c:pt>
                <c:pt idx="4851">
                  <c:v>9.8299359145527379E-4</c:v>
                </c:pt>
                <c:pt idx="4852">
                  <c:v>9.8444288384512673E-4</c:v>
                </c:pt>
                <c:pt idx="4853">
                  <c:v>9.8292395193591456E-4</c:v>
                </c:pt>
                <c:pt idx="4854">
                  <c:v>9.8307797062750324E-4</c:v>
                </c:pt>
                <c:pt idx="4855">
                  <c:v>9.8382024032042724E-4</c:v>
                </c:pt>
                <c:pt idx="4856">
                  <c:v>9.8528437917222954E-4</c:v>
                </c:pt>
                <c:pt idx="4857">
                  <c:v>9.8667423230974619E-4</c:v>
                </c:pt>
                <c:pt idx="4858">
                  <c:v>9.8787214953271031E-4</c:v>
                </c:pt>
                <c:pt idx="4859">
                  <c:v>9.8913682242990635E-4</c:v>
                </c:pt>
                <c:pt idx="4860">
                  <c:v>9.9141292389853136E-4</c:v>
                </c:pt>
                <c:pt idx="4861">
                  <c:v>9.8987359145527348E-4</c:v>
                </c:pt>
                <c:pt idx="4862">
                  <c:v>9.910716688918558E-4</c:v>
                </c:pt>
                <c:pt idx="4863">
                  <c:v>9.9202542056074758E-4</c:v>
                </c:pt>
                <c:pt idx="4864">
                  <c:v>9.9051481975967947E-4</c:v>
                </c:pt>
                <c:pt idx="4865">
                  <c:v>9.9027546061415217E-4</c:v>
                </c:pt>
                <c:pt idx="4866">
                  <c:v>9.9090814419225621E-4</c:v>
                </c:pt>
                <c:pt idx="4867">
                  <c:v>9.9247263017356469E-4</c:v>
                </c:pt>
                <c:pt idx="4868">
                  <c:v>9.9263514018691585E-4</c:v>
                </c:pt>
                <c:pt idx="4869">
                  <c:v>9.9334563417890522E-4</c:v>
                </c:pt>
                <c:pt idx="4870">
                  <c:v>9.9354707610146867E-4</c:v>
                </c:pt>
                <c:pt idx="4871">
                  <c:v>9.9388117489986635E-4</c:v>
                </c:pt>
                <c:pt idx="4872">
                  <c:v>9.9453201602136177E-4</c:v>
                </c:pt>
                <c:pt idx="4873">
                  <c:v>9.9689281708945261E-4</c:v>
                </c:pt>
                <c:pt idx="4874">
                  <c:v>9.9887578104138845E-4</c:v>
                </c:pt>
                <c:pt idx="4875">
                  <c:v>9.9817965287049386E-4</c:v>
                </c:pt>
                <c:pt idx="4876">
                  <c:v>9.9928758344459273E-4</c:v>
                </c:pt>
                <c:pt idx="4877">
                  <c:v>9.9957874499332451E-4</c:v>
                </c:pt>
                <c:pt idx="4878">
                  <c:v>9.9809863818424568E-4</c:v>
                </c:pt>
                <c:pt idx="4879">
                  <c:v>1.0003967957276367E-3</c:v>
                </c:pt>
                <c:pt idx="4880">
                  <c:v>9.9973618157543393E-4</c:v>
                </c:pt>
                <c:pt idx="4881">
                  <c:v>1.0017013618157542E-3</c:v>
                </c:pt>
                <c:pt idx="4882">
                  <c:v>1.0010910547396529E-3</c:v>
                </c:pt>
                <c:pt idx="4883">
                  <c:v>1.0025714285714286E-3</c:v>
                </c:pt>
                <c:pt idx="4884">
                  <c:v>1.0035459012016021E-3</c:v>
                </c:pt>
                <c:pt idx="4885">
                  <c:v>1.0032970360480641E-3</c:v>
                </c:pt>
                <c:pt idx="4886">
                  <c:v>1.0025993591455274E-3</c:v>
                </c:pt>
                <c:pt idx="4887">
                  <c:v>1.0036152202937247E-3</c:v>
                </c:pt>
                <c:pt idx="4888">
                  <c:v>1.004330787716956E-3</c:v>
                </c:pt>
                <c:pt idx="4889">
                  <c:v>1.0047669959946594E-3</c:v>
                </c:pt>
                <c:pt idx="4890">
                  <c:v>1.0063658744993325E-3</c:v>
                </c:pt>
                <c:pt idx="4891">
                  <c:v>1.0082568758344459E-3</c:v>
                </c:pt>
                <c:pt idx="4892">
                  <c:v>1.0049596795727637E-3</c:v>
                </c:pt>
                <c:pt idx="4893">
                  <c:v>1.0098202403204272E-3</c:v>
                </c:pt>
                <c:pt idx="4894">
                  <c:v>1.0092706542056073E-3</c:v>
                </c:pt>
                <c:pt idx="4895">
                  <c:v>1.0083184512683578E-3</c:v>
                </c:pt>
                <c:pt idx="4896">
                  <c:v>1.0087734579439251E-3</c:v>
                </c:pt>
                <c:pt idx="4897">
                  <c:v>1.0093773030707611E-3</c:v>
                </c:pt>
                <c:pt idx="4898">
                  <c:v>1.0093664619492658E-3</c:v>
                </c:pt>
                <c:pt idx="4899">
                  <c:v>1.0101961548731643E-3</c:v>
                </c:pt>
                <c:pt idx="4900">
                  <c:v>1.0128190120160213E-3</c:v>
                </c:pt>
                <c:pt idx="4901">
                  <c:v>1.0112987983978638E-3</c:v>
                </c:pt>
                <c:pt idx="4902">
                  <c:v>1.0099876101468625E-3</c:v>
                </c:pt>
                <c:pt idx="4903">
                  <c:v>1.0130480640854474E-3</c:v>
                </c:pt>
                <c:pt idx="4904">
                  <c:v>1.0127935914552735E-3</c:v>
                </c:pt>
                <c:pt idx="4905">
                  <c:v>1.0147456875834444E-3</c:v>
                </c:pt>
                <c:pt idx="4906">
                  <c:v>1.0156234979973298E-3</c:v>
                </c:pt>
                <c:pt idx="4907">
                  <c:v>1.0164446461949264E-3</c:v>
                </c:pt>
                <c:pt idx="4908">
                  <c:v>1.0179691855807744E-3</c:v>
                </c:pt>
                <c:pt idx="4909">
                  <c:v>1.0182361548731643E-3</c:v>
                </c:pt>
                <c:pt idx="4910">
                  <c:v>1.0179274766355139E-3</c:v>
                </c:pt>
                <c:pt idx="4911">
                  <c:v>1.0187025901201602E-3</c:v>
                </c:pt>
                <c:pt idx="4912">
                  <c:v>1.0185295594125499E-3</c:v>
                </c:pt>
                <c:pt idx="4913">
                  <c:v>1.0166660614152204E-3</c:v>
                </c:pt>
                <c:pt idx="4914">
                  <c:v>1.0190924432576767E-3</c:v>
                </c:pt>
                <c:pt idx="4915">
                  <c:v>1.0214370093457944E-3</c:v>
                </c:pt>
                <c:pt idx="4916">
                  <c:v>1.0200018157543391E-3</c:v>
                </c:pt>
                <c:pt idx="4917">
                  <c:v>1.0209291321762349E-3</c:v>
                </c:pt>
                <c:pt idx="4918">
                  <c:v>1.0213022696929238E-3</c:v>
                </c:pt>
                <c:pt idx="4919">
                  <c:v>1.0238432042723631E-3</c:v>
                </c:pt>
                <c:pt idx="4920">
                  <c:v>1.0244283578104136E-3</c:v>
                </c:pt>
                <c:pt idx="4921">
                  <c:v>1.0241473431241654E-3</c:v>
                </c:pt>
                <c:pt idx="4922">
                  <c:v>1.0253776234979972E-3</c:v>
                </c:pt>
                <c:pt idx="4923">
                  <c:v>1.0283125767690253E-3</c:v>
                </c:pt>
                <c:pt idx="4924">
                  <c:v>1.0254313484646194E-3</c:v>
                </c:pt>
                <c:pt idx="4925">
                  <c:v>1.0267243257676903E-3</c:v>
                </c:pt>
                <c:pt idx="4926">
                  <c:v>1.0253660347129504E-3</c:v>
                </c:pt>
                <c:pt idx="4927">
                  <c:v>1.0258340186915888E-3</c:v>
                </c:pt>
                <c:pt idx="4928">
                  <c:v>1.026497837116155E-3</c:v>
                </c:pt>
                <c:pt idx="4929">
                  <c:v>1.0276223230974632E-3</c:v>
                </c:pt>
                <c:pt idx="4930">
                  <c:v>1.0291163684913217E-3</c:v>
                </c:pt>
                <c:pt idx="4931">
                  <c:v>1.0290366355140187E-3</c:v>
                </c:pt>
                <c:pt idx="4932">
                  <c:v>1.0321324432576767E-3</c:v>
                </c:pt>
                <c:pt idx="4933">
                  <c:v>1.0318648331108142E-3</c:v>
                </c:pt>
                <c:pt idx="4934">
                  <c:v>1.0308207209612816E-3</c:v>
                </c:pt>
                <c:pt idx="4935">
                  <c:v>1.0316948464619492E-3</c:v>
                </c:pt>
                <c:pt idx="4936">
                  <c:v>1.0334829372496662E-3</c:v>
                </c:pt>
                <c:pt idx="4937">
                  <c:v>1.0357086248331108E-3</c:v>
                </c:pt>
                <c:pt idx="4938">
                  <c:v>1.0326302803738317E-3</c:v>
                </c:pt>
                <c:pt idx="4939">
                  <c:v>1.0348299065420562E-3</c:v>
                </c:pt>
                <c:pt idx="4940">
                  <c:v>1.0358261148197597E-3</c:v>
                </c:pt>
                <c:pt idx="4941">
                  <c:v>1.0374049132176233E-3</c:v>
                </c:pt>
                <c:pt idx="4942">
                  <c:v>1.0374154339118824E-3</c:v>
                </c:pt>
                <c:pt idx="4943">
                  <c:v>1.0374987449933244E-3</c:v>
                </c:pt>
                <c:pt idx="4944">
                  <c:v>1.0362674499332443E-3</c:v>
                </c:pt>
                <c:pt idx="4945">
                  <c:v>1.0397387983978636E-3</c:v>
                </c:pt>
                <c:pt idx="4946">
                  <c:v>1.0395224032042722E-3</c:v>
                </c:pt>
                <c:pt idx="4947">
                  <c:v>1.0397433911882509E-3</c:v>
                </c:pt>
                <c:pt idx="4948">
                  <c:v>1.0422289452603469E-3</c:v>
                </c:pt>
                <c:pt idx="4949">
                  <c:v>1.0427013084112148E-3</c:v>
                </c:pt>
                <c:pt idx="4950">
                  <c:v>1.0437264085447261E-3</c:v>
                </c:pt>
                <c:pt idx="4951">
                  <c:v>1.0443528437917222E-3</c:v>
                </c:pt>
                <c:pt idx="4952">
                  <c:v>1.0452961281708945E-3</c:v>
                </c:pt>
                <c:pt idx="4953">
                  <c:v>1.0451135914552737E-3</c:v>
                </c:pt>
                <c:pt idx="4954">
                  <c:v>1.0453585580774364E-3</c:v>
                </c:pt>
                <c:pt idx="4955">
                  <c:v>1.0465991455273699E-3</c:v>
                </c:pt>
                <c:pt idx="4956">
                  <c:v>1.0473733511348463E-3</c:v>
                </c:pt>
                <c:pt idx="4957">
                  <c:v>1.0465823230974632E-3</c:v>
                </c:pt>
                <c:pt idx="4958">
                  <c:v>1.0472697463284378E-3</c:v>
                </c:pt>
                <c:pt idx="4959">
                  <c:v>1.0468661148197596E-3</c:v>
                </c:pt>
                <c:pt idx="4960">
                  <c:v>1.0487453137516688E-3</c:v>
                </c:pt>
                <c:pt idx="4961">
                  <c:v>1.0487362883845124E-3</c:v>
                </c:pt>
                <c:pt idx="4962">
                  <c:v>1.049334686248331E-3</c:v>
                </c:pt>
                <c:pt idx="4963">
                  <c:v>1.0517849399198933E-3</c:v>
                </c:pt>
                <c:pt idx="4964">
                  <c:v>1.0518826168224298E-3</c:v>
                </c:pt>
                <c:pt idx="4965">
                  <c:v>1.0514889185580772E-3</c:v>
                </c:pt>
                <c:pt idx="4966">
                  <c:v>1.0539974365821093E-3</c:v>
                </c:pt>
                <c:pt idx="4967">
                  <c:v>1.055361655540721E-3</c:v>
                </c:pt>
                <c:pt idx="4968">
                  <c:v>1.0558644592790385E-3</c:v>
                </c:pt>
                <c:pt idx="4969">
                  <c:v>1.056189906542056E-3</c:v>
                </c:pt>
                <c:pt idx="4970">
                  <c:v>1.055798344459279E-3</c:v>
                </c:pt>
                <c:pt idx="4971">
                  <c:v>1.0579756475300401E-3</c:v>
                </c:pt>
                <c:pt idx="4972">
                  <c:v>1.0576769025367155E-3</c:v>
                </c:pt>
                <c:pt idx="4973">
                  <c:v>1.0565141789052068E-3</c:v>
                </c:pt>
                <c:pt idx="4974">
                  <c:v>1.0588555941255006E-3</c:v>
                </c:pt>
                <c:pt idx="4975">
                  <c:v>1.0574644592790388E-3</c:v>
                </c:pt>
                <c:pt idx="4976">
                  <c:v>1.0592761014686248E-3</c:v>
                </c:pt>
                <c:pt idx="4977">
                  <c:v>1.0590550066755674E-3</c:v>
                </c:pt>
                <c:pt idx="4978">
                  <c:v>1.0597839252336448E-3</c:v>
                </c:pt>
                <c:pt idx="4979">
                  <c:v>1.0624127102803736E-3</c:v>
                </c:pt>
                <c:pt idx="4980">
                  <c:v>1.0631376769025366E-3</c:v>
                </c:pt>
                <c:pt idx="4981">
                  <c:v>1.0628906809078771E-3</c:v>
                </c:pt>
                <c:pt idx="4982">
                  <c:v>1.0625242189586115E-3</c:v>
                </c:pt>
                <c:pt idx="4983">
                  <c:v>1.0672791455273696E-3</c:v>
                </c:pt>
                <c:pt idx="4984">
                  <c:v>1.0671598397863817E-3</c:v>
                </c:pt>
                <c:pt idx="4985">
                  <c:v>1.0685966355140186E-3</c:v>
                </c:pt>
                <c:pt idx="4986">
                  <c:v>1.068763311081442E-3</c:v>
                </c:pt>
                <c:pt idx="4987">
                  <c:v>1.0709828037383175E-3</c:v>
                </c:pt>
                <c:pt idx="4988">
                  <c:v>1.0706343391188248E-3</c:v>
                </c:pt>
                <c:pt idx="4989">
                  <c:v>1.0689650734312414E-3</c:v>
                </c:pt>
                <c:pt idx="4990">
                  <c:v>1.068034606141522E-3</c:v>
                </c:pt>
                <c:pt idx="4991">
                  <c:v>1.0700189052069424E-3</c:v>
                </c:pt>
                <c:pt idx="4992">
                  <c:v>1.0685453671562082E-3</c:v>
                </c:pt>
                <c:pt idx="4993">
                  <c:v>1.0704460881174899E-3</c:v>
                </c:pt>
                <c:pt idx="4994">
                  <c:v>1.0712727369826434E-3</c:v>
                </c:pt>
                <c:pt idx="4995">
                  <c:v>1.0705037116154872E-3</c:v>
                </c:pt>
                <c:pt idx="4996">
                  <c:v>1.0712115353805072E-3</c:v>
                </c:pt>
                <c:pt idx="4997">
                  <c:v>1.0751223497997328E-3</c:v>
                </c:pt>
                <c:pt idx="4998">
                  <c:v>1.0728645126835781E-3</c:v>
                </c:pt>
                <c:pt idx="4999">
                  <c:v>1.0752534579439249E-3</c:v>
                </c:pt>
                <c:pt idx="5000">
                  <c:v>1.074879465954606E-3</c:v>
                </c:pt>
                <c:pt idx="5001">
                  <c:v>1.076465901201602E-3</c:v>
                </c:pt>
                <c:pt idx="5002">
                  <c:v>1.0750768491321761E-3</c:v>
                </c:pt>
                <c:pt idx="5003">
                  <c:v>1.0795347396528705E-3</c:v>
                </c:pt>
                <c:pt idx="5004">
                  <c:v>1.0773303070761014E-3</c:v>
                </c:pt>
                <c:pt idx="5005">
                  <c:v>1.0785014686248331E-3</c:v>
                </c:pt>
                <c:pt idx="5006">
                  <c:v>1.0798597596795726E-3</c:v>
                </c:pt>
                <c:pt idx="5007">
                  <c:v>1.0807324432576769E-3</c:v>
                </c:pt>
                <c:pt idx="5008">
                  <c:v>1.080778958611482E-3</c:v>
                </c:pt>
                <c:pt idx="5009">
                  <c:v>1.0827360747663552E-3</c:v>
                </c:pt>
                <c:pt idx="5010">
                  <c:v>1.0828030974632844E-3</c:v>
                </c:pt>
                <c:pt idx="5011">
                  <c:v>1.0845762883845125E-3</c:v>
                </c:pt>
                <c:pt idx="5012">
                  <c:v>1.0872700133511349E-3</c:v>
                </c:pt>
                <c:pt idx="5013">
                  <c:v>1.0861981842456606E-3</c:v>
                </c:pt>
                <c:pt idx="5014">
                  <c:v>1.0872046995994659E-3</c:v>
                </c:pt>
                <c:pt idx="5015">
                  <c:v>1.0890040587449934E-3</c:v>
                </c:pt>
                <c:pt idx="5016">
                  <c:v>1.0888075300400533E-3</c:v>
                </c:pt>
                <c:pt idx="5017">
                  <c:v>1.0896538317757009E-3</c:v>
                </c:pt>
                <c:pt idx="5018">
                  <c:v>1.0900639252336447E-3</c:v>
                </c:pt>
                <c:pt idx="5019">
                  <c:v>1.0873880373831774E-3</c:v>
                </c:pt>
                <c:pt idx="5020">
                  <c:v>1.0909187716955939E-3</c:v>
                </c:pt>
                <c:pt idx="5021">
                  <c:v>1.09135391188251E-3</c:v>
                </c:pt>
                <c:pt idx="5022">
                  <c:v>1.092870173564753E-3</c:v>
                </c:pt>
                <c:pt idx="5023">
                  <c:v>1.0919486248331107E-3</c:v>
                </c:pt>
                <c:pt idx="5024">
                  <c:v>1.093313484646195E-3</c:v>
                </c:pt>
                <c:pt idx="5025">
                  <c:v>1.0919610146862483E-3</c:v>
                </c:pt>
                <c:pt idx="5026">
                  <c:v>1.0943211748998664E-3</c:v>
                </c:pt>
                <c:pt idx="5027">
                  <c:v>1.0928018691588783E-3</c:v>
                </c:pt>
                <c:pt idx="5028">
                  <c:v>1.09292E-3</c:v>
                </c:pt>
                <c:pt idx="5029">
                  <c:v>1.0940170360480639E-3</c:v>
                </c:pt>
                <c:pt idx="5030">
                  <c:v>1.0993688651535381E-3</c:v>
                </c:pt>
                <c:pt idx="5031">
                  <c:v>1.1012379706275034E-3</c:v>
                </c:pt>
                <c:pt idx="5032">
                  <c:v>1.1000692656875834E-3</c:v>
                </c:pt>
                <c:pt idx="5033">
                  <c:v>1.1005161014686247E-3</c:v>
                </c:pt>
                <c:pt idx="5034">
                  <c:v>1.1015429105473964E-3</c:v>
                </c:pt>
                <c:pt idx="5035">
                  <c:v>1.1037531642189584E-3</c:v>
                </c:pt>
                <c:pt idx="5036">
                  <c:v>1.1066575700934579E-3</c:v>
                </c:pt>
                <c:pt idx="5037">
                  <c:v>1.104387129506008E-3</c:v>
                </c:pt>
                <c:pt idx="5038">
                  <c:v>1.1045802937249664E-3</c:v>
                </c:pt>
                <c:pt idx="5039">
                  <c:v>1.1048954873164219E-3</c:v>
                </c:pt>
                <c:pt idx="5040">
                  <c:v>1.108239038718291E-3</c:v>
                </c:pt>
                <c:pt idx="5041">
                  <c:v>1.1078969826435246E-3</c:v>
                </c:pt>
                <c:pt idx="5042">
                  <c:v>1.1071094793057409E-3</c:v>
                </c:pt>
                <c:pt idx="5043">
                  <c:v>1.1067152469959947E-3</c:v>
                </c:pt>
                <c:pt idx="5044">
                  <c:v>1.1075397596795728E-3</c:v>
                </c:pt>
                <c:pt idx="5045">
                  <c:v>1.1088270761014684E-3</c:v>
                </c:pt>
                <c:pt idx="5046">
                  <c:v>1.1099504939919892E-3</c:v>
                </c:pt>
                <c:pt idx="5047">
                  <c:v>1.1118324699599465E-3</c:v>
                </c:pt>
                <c:pt idx="5048">
                  <c:v>1.1148425100133512E-3</c:v>
                </c:pt>
                <c:pt idx="5049">
                  <c:v>1.1139355941255007E-3</c:v>
                </c:pt>
                <c:pt idx="5050">
                  <c:v>1.1150915353805074E-3</c:v>
                </c:pt>
                <c:pt idx="5051">
                  <c:v>1.1154879572763685E-3</c:v>
                </c:pt>
                <c:pt idx="5052">
                  <c:v>1.1134107343124164E-3</c:v>
                </c:pt>
                <c:pt idx="5053">
                  <c:v>1.1135719626168225E-3</c:v>
                </c:pt>
                <c:pt idx="5054">
                  <c:v>1.1142408010680906E-3</c:v>
                </c:pt>
                <c:pt idx="5055">
                  <c:v>1.1145284379172229E-3</c:v>
                </c:pt>
                <c:pt idx="5056">
                  <c:v>1.1165670493991989E-3</c:v>
                </c:pt>
                <c:pt idx="5057">
                  <c:v>1.117748251001335E-3</c:v>
                </c:pt>
                <c:pt idx="5058">
                  <c:v>1.1197205874499331E-3</c:v>
                </c:pt>
                <c:pt idx="5059">
                  <c:v>1.1204760480640853E-3</c:v>
                </c:pt>
                <c:pt idx="5060">
                  <c:v>1.1185986648865154E-3</c:v>
                </c:pt>
                <c:pt idx="5061">
                  <c:v>1.1236759412550066E-3</c:v>
                </c:pt>
                <c:pt idx="5062">
                  <c:v>1.1227412550066755E-3</c:v>
                </c:pt>
                <c:pt idx="5063">
                  <c:v>1.1225837650200264E-3</c:v>
                </c:pt>
                <c:pt idx="5064">
                  <c:v>1.1246242990654205E-3</c:v>
                </c:pt>
                <c:pt idx="5065">
                  <c:v>1.1270088651535381E-3</c:v>
                </c:pt>
                <c:pt idx="5066">
                  <c:v>1.1268327903871829E-3</c:v>
                </c:pt>
                <c:pt idx="5067">
                  <c:v>1.1280560747663549E-3</c:v>
                </c:pt>
                <c:pt idx="5068">
                  <c:v>1.1277256608811749E-3</c:v>
                </c:pt>
                <c:pt idx="5069">
                  <c:v>1.1272161281708944E-3</c:v>
                </c:pt>
                <c:pt idx="5070">
                  <c:v>1.1292440053404539E-3</c:v>
                </c:pt>
                <c:pt idx="5071">
                  <c:v>1.1291811481975967E-3</c:v>
                </c:pt>
                <c:pt idx="5072">
                  <c:v>1.1320758344459279E-3</c:v>
                </c:pt>
                <c:pt idx="5073">
                  <c:v>1.1299834979973298E-3</c:v>
                </c:pt>
                <c:pt idx="5074">
                  <c:v>1.1298084913217623E-3</c:v>
                </c:pt>
                <c:pt idx="5075">
                  <c:v>1.1303548197596795E-3</c:v>
                </c:pt>
                <c:pt idx="5076">
                  <c:v>1.1308218958611482E-3</c:v>
                </c:pt>
                <c:pt idx="5077">
                  <c:v>1.1324715620827769E-3</c:v>
                </c:pt>
                <c:pt idx="5078">
                  <c:v>1.1326253137516689E-3</c:v>
                </c:pt>
                <c:pt idx="5079">
                  <c:v>1.1318024032042724E-3</c:v>
                </c:pt>
                <c:pt idx="5080">
                  <c:v>1.1340638184245662E-3</c:v>
                </c:pt>
                <c:pt idx="5081">
                  <c:v>1.1344688384512683E-3</c:v>
                </c:pt>
                <c:pt idx="5082">
                  <c:v>1.1364867289719626E-3</c:v>
                </c:pt>
                <c:pt idx="5083">
                  <c:v>1.1372356208277704E-3</c:v>
                </c:pt>
                <c:pt idx="5084">
                  <c:v>1.1381080907877168E-3</c:v>
                </c:pt>
                <c:pt idx="5085">
                  <c:v>1.1383938584779705E-3</c:v>
                </c:pt>
                <c:pt idx="5086">
                  <c:v>1.1403729238985312E-3</c:v>
                </c:pt>
                <c:pt idx="5087">
                  <c:v>1.1392917489986649E-3</c:v>
                </c:pt>
                <c:pt idx="5088">
                  <c:v>1.1423624566088116E-3</c:v>
                </c:pt>
                <c:pt idx="5089">
                  <c:v>1.1435257676902537E-3</c:v>
                </c:pt>
                <c:pt idx="5090">
                  <c:v>1.1399565821094792E-3</c:v>
                </c:pt>
                <c:pt idx="5091">
                  <c:v>1.1429191455273699E-3</c:v>
                </c:pt>
                <c:pt idx="5092">
                  <c:v>1.144127636849132E-3</c:v>
                </c:pt>
                <c:pt idx="5093">
                  <c:v>1.1443759679572762E-3</c:v>
                </c:pt>
                <c:pt idx="5094">
                  <c:v>1.1459049399198931E-3</c:v>
                </c:pt>
                <c:pt idx="5095">
                  <c:v>1.1461447263017355E-3</c:v>
                </c:pt>
                <c:pt idx="5096">
                  <c:v>1.1487188251001336E-3</c:v>
                </c:pt>
                <c:pt idx="5097">
                  <c:v>1.1473372496662215E-3</c:v>
                </c:pt>
                <c:pt idx="5098">
                  <c:v>1.1492251001335113E-3</c:v>
                </c:pt>
                <c:pt idx="5099">
                  <c:v>1.1513409879839785E-3</c:v>
                </c:pt>
                <c:pt idx="5100">
                  <c:v>1.1528891855807743E-3</c:v>
                </c:pt>
                <c:pt idx="5101">
                  <c:v>1.1553110814419224E-3</c:v>
                </c:pt>
                <c:pt idx="5102">
                  <c:v>1.1571289719626168E-3</c:v>
                </c:pt>
                <c:pt idx="5103">
                  <c:v>1.155998931909212E-3</c:v>
                </c:pt>
                <c:pt idx="5104">
                  <c:v>1.1556475300400532E-3</c:v>
                </c:pt>
                <c:pt idx="5105">
                  <c:v>1.1551834445927903E-3</c:v>
                </c:pt>
                <c:pt idx="5106">
                  <c:v>1.1551140186915887E-3</c:v>
                </c:pt>
                <c:pt idx="5107">
                  <c:v>1.1586221628838449E-3</c:v>
                </c:pt>
                <c:pt idx="5108">
                  <c:v>1.1598889185580775E-3</c:v>
                </c:pt>
                <c:pt idx="5109">
                  <c:v>1.1602958611481977E-3</c:v>
                </c:pt>
                <c:pt idx="5110">
                  <c:v>1.1599620827770359E-3</c:v>
                </c:pt>
                <c:pt idx="5111">
                  <c:v>1.1621730307076101E-3</c:v>
                </c:pt>
                <c:pt idx="5112">
                  <c:v>1.161962082777036E-3</c:v>
                </c:pt>
                <c:pt idx="5113">
                  <c:v>1.1644160213618157E-3</c:v>
                </c:pt>
                <c:pt idx="5114">
                  <c:v>1.1659631508678238E-3</c:v>
                </c:pt>
                <c:pt idx="5115">
                  <c:v>1.1656000000000001E-3</c:v>
                </c:pt>
                <c:pt idx="5116">
                  <c:v>1.164577303070761E-3</c:v>
                </c:pt>
                <c:pt idx="5117">
                  <c:v>1.1662696929238985E-3</c:v>
                </c:pt>
                <c:pt idx="5118">
                  <c:v>1.1681121495327102E-3</c:v>
                </c:pt>
                <c:pt idx="5119">
                  <c:v>1.1679711615487317E-3</c:v>
                </c:pt>
                <c:pt idx="5120">
                  <c:v>1.1656608811748998E-3</c:v>
                </c:pt>
                <c:pt idx="5121">
                  <c:v>1.1666013351134847E-3</c:v>
                </c:pt>
                <c:pt idx="5122">
                  <c:v>1.1685789052069426E-3</c:v>
                </c:pt>
                <c:pt idx="5123">
                  <c:v>1.1693084112149531E-3</c:v>
                </c:pt>
                <c:pt idx="5124">
                  <c:v>1.1707562082777035E-3</c:v>
                </c:pt>
                <c:pt idx="5125">
                  <c:v>1.1711839786381841E-3</c:v>
                </c:pt>
                <c:pt idx="5126">
                  <c:v>1.1713628838451267E-3</c:v>
                </c:pt>
                <c:pt idx="5127">
                  <c:v>1.1745810413885179E-3</c:v>
                </c:pt>
                <c:pt idx="5128">
                  <c:v>1.1723300400534045E-3</c:v>
                </c:pt>
                <c:pt idx="5129">
                  <c:v>1.1735268357810414E-3</c:v>
                </c:pt>
                <c:pt idx="5130">
                  <c:v>1.1742985313751668E-3</c:v>
                </c:pt>
                <c:pt idx="5131">
                  <c:v>1.1754344459279037E-3</c:v>
                </c:pt>
                <c:pt idx="5132">
                  <c:v>1.1765249666221627E-3</c:v>
                </c:pt>
                <c:pt idx="5133">
                  <c:v>1.176290520694259E-3</c:v>
                </c:pt>
                <c:pt idx="5134">
                  <c:v>1.1768389853137515E-3</c:v>
                </c:pt>
                <c:pt idx="5135">
                  <c:v>1.1768726301735646E-3</c:v>
                </c:pt>
                <c:pt idx="5136">
                  <c:v>1.179557810413885E-3</c:v>
                </c:pt>
                <c:pt idx="5137">
                  <c:v>1.1792475300400535E-3</c:v>
                </c:pt>
                <c:pt idx="5138">
                  <c:v>1.1806643524699598E-3</c:v>
                </c:pt>
                <c:pt idx="5139">
                  <c:v>1.1816865153538049E-3</c:v>
                </c:pt>
                <c:pt idx="5140">
                  <c:v>1.1855108144192255E-3</c:v>
                </c:pt>
                <c:pt idx="5141">
                  <c:v>1.1841831775700933E-3</c:v>
                </c:pt>
                <c:pt idx="5142">
                  <c:v>1.1862146862483311E-3</c:v>
                </c:pt>
                <c:pt idx="5143">
                  <c:v>1.186879038718291E-3</c:v>
                </c:pt>
                <c:pt idx="5144">
                  <c:v>1.1860085447263017E-3</c:v>
                </c:pt>
                <c:pt idx="5145">
                  <c:v>1.1866296395193589E-3</c:v>
                </c:pt>
                <c:pt idx="5146">
                  <c:v>1.1878568758344457E-3</c:v>
                </c:pt>
                <c:pt idx="5147">
                  <c:v>1.1873447263017357E-3</c:v>
                </c:pt>
                <c:pt idx="5148">
                  <c:v>1.1900395193591455E-3</c:v>
                </c:pt>
                <c:pt idx="5149">
                  <c:v>1.1906686248331106E-3</c:v>
                </c:pt>
                <c:pt idx="5150">
                  <c:v>1.189848331108144E-3</c:v>
                </c:pt>
                <c:pt idx="5151">
                  <c:v>1.1907166889185579E-3</c:v>
                </c:pt>
                <c:pt idx="5152">
                  <c:v>1.1922178905206943E-3</c:v>
                </c:pt>
                <c:pt idx="5153">
                  <c:v>1.192675033377837E-3</c:v>
                </c:pt>
                <c:pt idx="5154">
                  <c:v>1.1950477970627501E-3</c:v>
                </c:pt>
                <c:pt idx="5155">
                  <c:v>1.1946435246995993E-3</c:v>
                </c:pt>
                <c:pt idx="5156">
                  <c:v>1.1940576769025367E-3</c:v>
                </c:pt>
                <c:pt idx="5157">
                  <c:v>1.1965340453938583E-3</c:v>
                </c:pt>
                <c:pt idx="5158">
                  <c:v>1.1975230974632842E-3</c:v>
                </c:pt>
                <c:pt idx="5159">
                  <c:v>1.1993575433911882E-3</c:v>
                </c:pt>
                <c:pt idx="5160">
                  <c:v>1.1990045393858477E-3</c:v>
                </c:pt>
                <c:pt idx="5161">
                  <c:v>1.2016229639519359E-3</c:v>
                </c:pt>
                <c:pt idx="5162">
                  <c:v>1.2016785046728973E-3</c:v>
                </c:pt>
                <c:pt idx="5163">
                  <c:v>1.2009580774365819E-3</c:v>
                </c:pt>
                <c:pt idx="5164">
                  <c:v>1.1996555407209611E-3</c:v>
                </c:pt>
                <c:pt idx="5165">
                  <c:v>1.2012176234979972E-3</c:v>
                </c:pt>
                <c:pt idx="5166">
                  <c:v>1.2011332443257676E-3</c:v>
                </c:pt>
                <c:pt idx="5167">
                  <c:v>1.2023882510013351E-3</c:v>
                </c:pt>
                <c:pt idx="5168">
                  <c:v>1.2057682242990655E-3</c:v>
                </c:pt>
                <c:pt idx="5169">
                  <c:v>1.2060859813084112E-3</c:v>
                </c:pt>
                <c:pt idx="5170">
                  <c:v>1.2066771695594125E-3</c:v>
                </c:pt>
                <c:pt idx="5171">
                  <c:v>1.2093650200267021E-3</c:v>
                </c:pt>
                <c:pt idx="5172">
                  <c:v>1.2109404539385846E-3</c:v>
                </c:pt>
                <c:pt idx="5173">
                  <c:v>1.2109420560747661E-3</c:v>
                </c:pt>
                <c:pt idx="5174">
                  <c:v>1.2138264352469959E-3</c:v>
                </c:pt>
                <c:pt idx="5175">
                  <c:v>1.2134638184245661E-3</c:v>
                </c:pt>
                <c:pt idx="5176">
                  <c:v>1.2141415220293724E-3</c:v>
                </c:pt>
                <c:pt idx="5177">
                  <c:v>1.2144587449933245E-3</c:v>
                </c:pt>
                <c:pt idx="5178">
                  <c:v>1.2156186915887848E-3</c:v>
                </c:pt>
                <c:pt idx="5179">
                  <c:v>1.2166018691588784E-3</c:v>
                </c:pt>
                <c:pt idx="5180">
                  <c:v>1.2171455273698264E-3</c:v>
                </c:pt>
                <c:pt idx="5181">
                  <c:v>1.2194670226969291E-3</c:v>
                </c:pt>
                <c:pt idx="5182">
                  <c:v>1.217208010680908E-3</c:v>
                </c:pt>
                <c:pt idx="5183">
                  <c:v>1.2197922563417891E-3</c:v>
                </c:pt>
                <c:pt idx="5184">
                  <c:v>1.2202232309746327E-3</c:v>
                </c:pt>
                <c:pt idx="5185">
                  <c:v>1.2204272363150865E-3</c:v>
                </c:pt>
                <c:pt idx="5186">
                  <c:v>1.2181110814419225E-3</c:v>
                </c:pt>
                <c:pt idx="5187">
                  <c:v>1.2185927903871829E-3</c:v>
                </c:pt>
                <c:pt idx="5188">
                  <c:v>1.2203044058744993E-3</c:v>
                </c:pt>
                <c:pt idx="5189">
                  <c:v>1.221493724966622E-3</c:v>
                </c:pt>
                <c:pt idx="5190">
                  <c:v>1.2248128170894526E-3</c:v>
                </c:pt>
                <c:pt idx="5191">
                  <c:v>1.2269794392523363E-3</c:v>
                </c:pt>
                <c:pt idx="5192">
                  <c:v>1.2249660881174897E-3</c:v>
                </c:pt>
                <c:pt idx="5193">
                  <c:v>1.2265949265687583E-3</c:v>
                </c:pt>
                <c:pt idx="5194">
                  <c:v>1.2278643524699599E-3</c:v>
                </c:pt>
                <c:pt idx="5195">
                  <c:v>1.2275887850467287E-3</c:v>
                </c:pt>
                <c:pt idx="5196">
                  <c:v>1.2265463284379171E-3</c:v>
                </c:pt>
                <c:pt idx="5197">
                  <c:v>1.229504939919893E-3</c:v>
                </c:pt>
                <c:pt idx="5198">
                  <c:v>1.2305911882510012E-3</c:v>
                </c:pt>
                <c:pt idx="5199">
                  <c:v>1.2310515353805072E-3</c:v>
                </c:pt>
                <c:pt idx="5200">
                  <c:v>1.2317158878504674E-3</c:v>
                </c:pt>
                <c:pt idx="5201">
                  <c:v>1.231229906542056E-3</c:v>
                </c:pt>
                <c:pt idx="5202">
                  <c:v>1.233185046728972E-3</c:v>
                </c:pt>
                <c:pt idx="5203">
                  <c:v>1.2351497997329772E-3</c:v>
                </c:pt>
                <c:pt idx="5204">
                  <c:v>1.2367588785046728E-3</c:v>
                </c:pt>
                <c:pt idx="5205">
                  <c:v>1.2373591455273698E-3</c:v>
                </c:pt>
                <c:pt idx="5206">
                  <c:v>1.2394761014686247E-3</c:v>
                </c:pt>
                <c:pt idx="5207">
                  <c:v>1.2404154873164219E-3</c:v>
                </c:pt>
                <c:pt idx="5208">
                  <c:v>1.2442947930574098E-3</c:v>
                </c:pt>
                <c:pt idx="5209">
                  <c:v>1.2424608811748999E-3</c:v>
                </c:pt>
                <c:pt idx="5210">
                  <c:v>1.2407113484646194E-3</c:v>
                </c:pt>
                <c:pt idx="5211">
                  <c:v>1.242724699599466E-3</c:v>
                </c:pt>
                <c:pt idx="5212">
                  <c:v>1.2428384512683576E-3</c:v>
                </c:pt>
                <c:pt idx="5213">
                  <c:v>1.2424720961281709E-3</c:v>
                </c:pt>
                <c:pt idx="5214">
                  <c:v>1.2458339118825098E-3</c:v>
                </c:pt>
                <c:pt idx="5215">
                  <c:v>1.246279305740988E-3</c:v>
                </c:pt>
                <c:pt idx="5216">
                  <c:v>1.2483610146862482E-3</c:v>
                </c:pt>
                <c:pt idx="5217">
                  <c:v>1.2481372496662216E-3</c:v>
                </c:pt>
                <c:pt idx="5218">
                  <c:v>1.2481810413885179E-3</c:v>
                </c:pt>
                <c:pt idx="5219">
                  <c:v>1.2519113484646194E-3</c:v>
                </c:pt>
                <c:pt idx="5220">
                  <c:v>1.2511514018691589E-3</c:v>
                </c:pt>
                <c:pt idx="5221">
                  <c:v>1.2514798397863817E-3</c:v>
                </c:pt>
                <c:pt idx="5222">
                  <c:v>1.2522072096128171E-3</c:v>
                </c:pt>
                <c:pt idx="5223">
                  <c:v>1.2528315086782376E-3</c:v>
                </c:pt>
                <c:pt idx="5224">
                  <c:v>1.2526728971962615E-3</c:v>
                </c:pt>
                <c:pt idx="5225">
                  <c:v>1.2536811748998663E-3</c:v>
                </c:pt>
                <c:pt idx="5226">
                  <c:v>1.2519599465954606E-3</c:v>
                </c:pt>
                <c:pt idx="5227">
                  <c:v>1.2536197596795726E-3</c:v>
                </c:pt>
                <c:pt idx="5228">
                  <c:v>1.256207209612817E-3</c:v>
                </c:pt>
                <c:pt idx="5229">
                  <c:v>1.2564694259012015E-3</c:v>
                </c:pt>
                <c:pt idx="5230">
                  <c:v>1.2567177570093457E-3</c:v>
                </c:pt>
                <c:pt idx="5231">
                  <c:v>1.2576122830440586E-3</c:v>
                </c:pt>
                <c:pt idx="5232">
                  <c:v>1.2585586114819758E-3</c:v>
                </c:pt>
                <c:pt idx="5233">
                  <c:v>1.2619375166889185E-3</c:v>
                </c:pt>
                <c:pt idx="5234">
                  <c:v>1.262497196261682E-3</c:v>
                </c:pt>
                <c:pt idx="5235">
                  <c:v>1.2630611481975968E-3</c:v>
                </c:pt>
                <c:pt idx="5236">
                  <c:v>1.2634830440587449E-3</c:v>
                </c:pt>
                <c:pt idx="5237">
                  <c:v>1.2627642189586114E-3</c:v>
                </c:pt>
                <c:pt idx="5238">
                  <c:v>1.2651540720961282E-3</c:v>
                </c:pt>
                <c:pt idx="5239">
                  <c:v>1.2667530040053403E-3</c:v>
                </c:pt>
                <c:pt idx="5240">
                  <c:v>1.2675813084112148E-3</c:v>
                </c:pt>
                <c:pt idx="5241">
                  <c:v>1.2679412550066754E-3</c:v>
                </c:pt>
                <c:pt idx="5242">
                  <c:v>1.2692566088117491E-3</c:v>
                </c:pt>
                <c:pt idx="5243">
                  <c:v>1.2695102803738317E-3</c:v>
                </c:pt>
                <c:pt idx="5244">
                  <c:v>1.2677773030707609E-3</c:v>
                </c:pt>
                <c:pt idx="5245">
                  <c:v>1.2699150867823764E-3</c:v>
                </c:pt>
                <c:pt idx="5246">
                  <c:v>1.270396261682243E-3</c:v>
                </c:pt>
                <c:pt idx="5247">
                  <c:v>1.2741815754339118E-3</c:v>
                </c:pt>
                <c:pt idx="5248">
                  <c:v>1.2729650200267021E-3</c:v>
                </c:pt>
                <c:pt idx="5249">
                  <c:v>1.2736005340453938E-3</c:v>
                </c:pt>
                <c:pt idx="5250">
                  <c:v>1.276553805073431E-3</c:v>
                </c:pt>
                <c:pt idx="5251">
                  <c:v>1.2774680907877167E-3</c:v>
                </c:pt>
                <c:pt idx="5252">
                  <c:v>1.2791492656875833E-3</c:v>
                </c:pt>
                <c:pt idx="5253">
                  <c:v>1.2790926568758344E-3</c:v>
                </c:pt>
                <c:pt idx="5254">
                  <c:v>1.2804096128170893E-3</c:v>
                </c:pt>
                <c:pt idx="5255">
                  <c:v>1.2805447263017355E-3</c:v>
                </c:pt>
                <c:pt idx="5256">
                  <c:v>1.2831732977303071E-3</c:v>
                </c:pt>
                <c:pt idx="5257">
                  <c:v>1.2831359145527371E-3</c:v>
                </c:pt>
                <c:pt idx="5258">
                  <c:v>1.2822066755674231E-3</c:v>
                </c:pt>
                <c:pt idx="5259">
                  <c:v>1.2831861148197596E-3</c:v>
                </c:pt>
                <c:pt idx="5260">
                  <c:v>1.2843690253671559E-3</c:v>
                </c:pt>
                <c:pt idx="5261">
                  <c:v>1.2852966622162883E-3</c:v>
                </c:pt>
                <c:pt idx="5262">
                  <c:v>1.2896251001335113E-3</c:v>
                </c:pt>
                <c:pt idx="5263">
                  <c:v>1.2884341789052068E-3</c:v>
                </c:pt>
                <c:pt idx="5264">
                  <c:v>1.2912694259012017E-3</c:v>
                </c:pt>
                <c:pt idx="5265">
                  <c:v>1.2897265687583444E-3</c:v>
                </c:pt>
                <c:pt idx="5266">
                  <c:v>1.2923284379172228E-3</c:v>
                </c:pt>
                <c:pt idx="5267">
                  <c:v>1.2929153538050733E-3</c:v>
                </c:pt>
                <c:pt idx="5268">
                  <c:v>1.2928096128170892E-3</c:v>
                </c:pt>
                <c:pt idx="5269">
                  <c:v>1.2947626168224298E-3</c:v>
                </c:pt>
                <c:pt idx="5270">
                  <c:v>1.295739385847797E-3</c:v>
                </c:pt>
                <c:pt idx="5271">
                  <c:v>1.2975188251001333E-3</c:v>
                </c:pt>
                <c:pt idx="5272">
                  <c:v>1.2979594125500666E-3</c:v>
                </c:pt>
                <c:pt idx="5273">
                  <c:v>1.2988320427236315E-3</c:v>
                </c:pt>
                <c:pt idx="5274">
                  <c:v>1.3005767690253672E-3</c:v>
                </c:pt>
                <c:pt idx="5275">
                  <c:v>1.3011914552736982E-3</c:v>
                </c:pt>
                <c:pt idx="5276">
                  <c:v>1.3004384512683579E-3</c:v>
                </c:pt>
                <c:pt idx="5277">
                  <c:v>1.301716421895861E-3</c:v>
                </c:pt>
                <c:pt idx="5278">
                  <c:v>1.304943124165554E-3</c:v>
                </c:pt>
                <c:pt idx="5279">
                  <c:v>1.3060069425901201E-3</c:v>
                </c:pt>
                <c:pt idx="5280">
                  <c:v>1.3040993324432576E-3</c:v>
                </c:pt>
                <c:pt idx="5281">
                  <c:v>1.3061068090787717E-3</c:v>
                </c:pt>
                <c:pt idx="5282">
                  <c:v>1.3064875834445926E-3</c:v>
                </c:pt>
                <c:pt idx="5283">
                  <c:v>1.3100373831775702E-3</c:v>
                </c:pt>
                <c:pt idx="5284">
                  <c:v>1.3117415220293724E-3</c:v>
                </c:pt>
                <c:pt idx="5285">
                  <c:v>1.3137308411214953E-3</c:v>
                </c:pt>
                <c:pt idx="5286">
                  <c:v>1.3129313751668889E-3</c:v>
                </c:pt>
                <c:pt idx="5287">
                  <c:v>1.3142590120160213E-3</c:v>
                </c:pt>
                <c:pt idx="5288">
                  <c:v>1.315222429906542E-3</c:v>
                </c:pt>
                <c:pt idx="5289">
                  <c:v>1.3154114819759679E-3</c:v>
                </c:pt>
                <c:pt idx="5290">
                  <c:v>1.3192341789052069E-3</c:v>
                </c:pt>
                <c:pt idx="5291">
                  <c:v>1.3185927903871829E-3</c:v>
                </c:pt>
                <c:pt idx="5292">
                  <c:v>1.3193821094793056E-3</c:v>
                </c:pt>
                <c:pt idx="5293">
                  <c:v>1.3187759679572763E-3</c:v>
                </c:pt>
                <c:pt idx="5294">
                  <c:v>1.3224913217623497E-3</c:v>
                </c:pt>
                <c:pt idx="5295">
                  <c:v>1.3217799732977303E-3</c:v>
                </c:pt>
                <c:pt idx="5296">
                  <c:v>1.324456608811749E-3</c:v>
                </c:pt>
                <c:pt idx="5297">
                  <c:v>1.3256817089452603E-3</c:v>
                </c:pt>
                <c:pt idx="5298">
                  <c:v>1.3263273698264351E-3</c:v>
                </c:pt>
                <c:pt idx="5299">
                  <c:v>1.3256341789052069E-3</c:v>
                </c:pt>
                <c:pt idx="5300">
                  <c:v>1.3266905206942589E-3</c:v>
                </c:pt>
                <c:pt idx="5301">
                  <c:v>1.3285271028037383E-3</c:v>
                </c:pt>
                <c:pt idx="5302">
                  <c:v>1.3291070761014684E-3</c:v>
                </c:pt>
                <c:pt idx="5303">
                  <c:v>1.3307401869158877E-3</c:v>
                </c:pt>
                <c:pt idx="5304">
                  <c:v>1.3293473965287049E-3</c:v>
                </c:pt>
                <c:pt idx="5305">
                  <c:v>1.3309324432576768E-3</c:v>
                </c:pt>
                <c:pt idx="5306">
                  <c:v>1.3322680907877167E-3</c:v>
                </c:pt>
                <c:pt idx="5307">
                  <c:v>1.3334739652870492E-3</c:v>
                </c:pt>
                <c:pt idx="5308">
                  <c:v>1.3362013351134845E-3</c:v>
                </c:pt>
                <c:pt idx="5309">
                  <c:v>1.3371300400534043E-3</c:v>
                </c:pt>
                <c:pt idx="5310">
                  <c:v>1.3374184245660882E-3</c:v>
                </c:pt>
                <c:pt idx="5311">
                  <c:v>1.3388939919893191E-3</c:v>
                </c:pt>
                <c:pt idx="5312">
                  <c:v>1.3401895861148197E-3</c:v>
                </c:pt>
                <c:pt idx="5313">
                  <c:v>1.3387433911882509E-3</c:v>
                </c:pt>
                <c:pt idx="5314">
                  <c:v>1.3415049399198931E-3</c:v>
                </c:pt>
                <c:pt idx="5315">
                  <c:v>1.3406622162883844E-3</c:v>
                </c:pt>
                <c:pt idx="5316">
                  <c:v>1.3413153538050734E-3</c:v>
                </c:pt>
                <c:pt idx="5317">
                  <c:v>1.3399898531375166E-3</c:v>
                </c:pt>
                <c:pt idx="5318">
                  <c:v>1.3424608811748997E-3</c:v>
                </c:pt>
                <c:pt idx="5319">
                  <c:v>1.3448165554072096E-3</c:v>
                </c:pt>
                <c:pt idx="5320">
                  <c:v>1.3448998664886515E-3</c:v>
                </c:pt>
                <c:pt idx="5321">
                  <c:v>1.3467615487316423E-3</c:v>
                </c:pt>
                <c:pt idx="5322">
                  <c:v>1.348327903871829E-3</c:v>
                </c:pt>
                <c:pt idx="5323">
                  <c:v>1.3487417890520694E-3</c:v>
                </c:pt>
                <c:pt idx="5324">
                  <c:v>1.3524395193591455E-3</c:v>
                </c:pt>
                <c:pt idx="5325">
                  <c:v>1.3506307076101467E-3</c:v>
                </c:pt>
                <c:pt idx="5326">
                  <c:v>1.3502958611481975E-3</c:v>
                </c:pt>
                <c:pt idx="5327">
                  <c:v>1.3507887850467289E-3</c:v>
                </c:pt>
                <c:pt idx="5328">
                  <c:v>1.3504843791722297E-3</c:v>
                </c:pt>
                <c:pt idx="5329">
                  <c:v>1.3523172229639518E-3</c:v>
                </c:pt>
                <c:pt idx="5330">
                  <c:v>1.3538771695594126E-3</c:v>
                </c:pt>
                <c:pt idx="5331">
                  <c:v>1.3560395193591454E-3</c:v>
                </c:pt>
                <c:pt idx="5332">
                  <c:v>1.3578985313751669E-3</c:v>
                </c:pt>
                <c:pt idx="5333">
                  <c:v>1.3607999999999999E-3</c:v>
                </c:pt>
                <c:pt idx="5334">
                  <c:v>1.3608283044058743E-3</c:v>
                </c:pt>
                <c:pt idx="5335">
                  <c:v>1.3644064085447261E-3</c:v>
                </c:pt>
                <c:pt idx="5336">
                  <c:v>1.3633644859813083E-3</c:v>
                </c:pt>
                <c:pt idx="5337">
                  <c:v>1.3644929238985314E-3</c:v>
                </c:pt>
                <c:pt idx="5338">
                  <c:v>1.3648325767690254E-3</c:v>
                </c:pt>
                <c:pt idx="5339">
                  <c:v>1.3647743658210946E-3</c:v>
                </c:pt>
                <c:pt idx="5340">
                  <c:v>1.3682563417890519E-3</c:v>
                </c:pt>
                <c:pt idx="5341">
                  <c:v>1.3691834445927903E-3</c:v>
                </c:pt>
                <c:pt idx="5342">
                  <c:v>1.3709639519359144E-3</c:v>
                </c:pt>
                <c:pt idx="5343">
                  <c:v>1.3720331108144192E-3</c:v>
                </c:pt>
                <c:pt idx="5344">
                  <c:v>1.3735006675567422E-3</c:v>
                </c:pt>
                <c:pt idx="5345">
                  <c:v>1.3744469959946594E-3</c:v>
                </c:pt>
                <c:pt idx="5346">
                  <c:v>1.3764592790387181E-3</c:v>
                </c:pt>
                <c:pt idx="5347">
                  <c:v>1.3780272363150866E-3</c:v>
                </c:pt>
                <c:pt idx="5348">
                  <c:v>1.3769308411214951E-3</c:v>
                </c:pt>
                <c:pt idx="5349">
                  <c:v>1.3773757009345794E-3</c:v>
                </c:pt>
                <c:pt idx="5350">
                  <c:v>1.3793735647530041E-3</c:v>
                </c:pt>
                <c:pt idx="5351">
                  <c:v>1.3816993324432575E-3</c:v>
                </c:pt>
                <c:pt idx="5352">
                  <c:v>1.3849030707610145E-3</c:v>
                </c:pt>
                <c:pt idx="5353">
                  <c:v>1.3834387182910545E-3</c:v>
                </c:pt>
                <c:pt idx="5354">
                  <c:v>1.3863914552736981E-3</c:v>
                </c:pt>
                <c:pt idx="5355">
                  <c:v>1.3882157543391187E-3</c:v>
                </c:pt>
                <c:pt idx="5356">
                  <c:v>1.3891743658210947E-3</c:v>
                </c:pt>
                <c:pt idx="5357">
                  <c:v>1.3913676902536716E-3</c:v>
                </c:pt>
                <c:pt idx="5358">
                  <c:v>1.3910696929238984E-3</c:v>
                </c:pt>
                <c:pt idx="5359">
                  <c:v>1.3919983978638183E-3</c:v>
                </c:pt>
                <c:pt idx="5360">
                  <c:v>1.3918803738317755E-3</c:v>
                </c:pt>
                <c:pt idx="5361">
                  <c:v>1.3955700934579439E-3</c:v>
                </c:pt>
                <c:pt idx="5362">
                  <c:v>1.3973676902536715E-3</c:v>
                </c:pt>
                <c:pt idx="5363">
                  <c:v>1.3931594125500665E-3</c:v>
                </c:pt>
                <c:pt idx="5364">
                  <c:v>1.396263818424566E-3</c:v>
                </c:pt>
                <c:pt idx="5365">
                  <c:v>1.3966483311081441E-3</c:v>
                </c:pt>
                <c:pt idx="5366">
                  <c:v>1.3970024032042723E-3</c:v>
                </c:pt>
                <c:pt idx="5367">
                  <c:v>1.4016240320427235E-3</c:v>
                </c:pt>
                <c:pt idx="5368">
                  <c:v>1.4023481975967956E-3</c:v>
                </c:pt>
                <c:pt idx="5369">
                  <c:v>1.4033863818424567E-3</c:v>
                </c:pt>
                <c:pt idx="5370">
                  <c:v>1.4012587449933245E-3</c:v>
                </c:pt>
                <c:pt idx="5371">
                  <c:v>1.4024795727636849E-3</c:v>
                </c:pt>
                <c:pt idx="5372">
                  <c:v>1.4026584779706275E-3</c:v>
                </c:pt>
                <c:pt idx="5373">
                  <c:v>1.4052128170894526E-3</c:v>
                </c:pt>
                <c:pt idx="5374">
                  <c:v>1.4045666221628836E-3</c:v>
                </c:pt>
                <c:pt idx="5375">
                  <c:v>1.4056694259012015E-3</c:v>
                </c:pt>
                <c:pt idx="5376">
                  <c:v>1.4077965287049399E-3</c:v>
                </c:pt>
                <c:pt idx="5377">
                  <c:v>1.4095172229639519E-3</c:v>
                </c:pt>
                <c:pt idx="5378">
                  <c:v>1.4085217623497996E-3</c:v>
                </c:pt>
                <c:pt idx="5379">
                  <c:v>1.40966782376502E-3</c:v>
                </c:pt>
                <c:pt idx="5380">
                  <c:v>1.4128646194926568E-3</c:v>
                </c:pt>
                <c:pt idx="5381">
                  <c:v>1.414350333778371E-3</c:v>
                </c:pt>
                <c:pt idx="5382">
                  <c:v>1.4154504672897195E-3</c:v>
                </c:pt>
                <c:pt idx="5383">
                  <c:v>1.415818958611482E-3</c:v>
                </c:pt>
                <c:pt idx="5384">
                  <c:v>1.4166857142857141E-3</c:v>
                </c:pt>
                <c:pt idx="5385">
                  <c:v>1.4186926568758344E-3</c:v>
                </c:pt>
                <c:pt idx="5386">
                  <c:v>1.416645126835781E-3</c:v>
                </c:pt>
                <c:pt idx="5387">
                  <c:v>1.4214125500667555E-3</c:v>
                </c:pt>
                <c:pt idx="5388">
                  <c:v>1.4215060080106808E-3</c:v>
                </c:pt>
                <c:pt idx="5389">
                  <c:v>1.4225185580774365E-3</c:v>
                </c:pt>
                <c:pt idx="5390">
                  <c:v>1.4258857142857143E-3</c:v>
                </c:pt>
                <c:pt idx="5391">
                  <c:v>1.4259081441922563E-3</c:v>
                </c:pt>
                <c:pt idx="5392">
                  <c:v>1.4288945260347127E-3</c:v>
                </c:pt>
                <c:pt idx="5393">
                  <c:v>1.4294435246995992E-3</c:v>
                </c:pt>
                <c:pt idx="5394">
                  <c:v>1.4291797062750333E-3</c:v>
                </c:pt>
                <c:pt idx="5395">
                  <c:v>1.4305468624833109E-3</c:v>
                </c:pt>
                <c:pt idx="5396">
                  <c:v>1.430592256341789E-3</c:v>
                </c:pt>
                <c:pt idx="5397">
                  <c:v>1.4282408544726301E-3</c:v>
                </c:pt>
                <c:pt idx="5398">
                  <c:v>1.430335914552737E-3</c:v>
                </c:pt>
                <c:pt idx="5399">
                  <c:v>1.4302397863818423E-3</c:v>
                </c:pt>
                <c:pt idx="5400">
                  <c:v>1.434003204272363E-3</c:v>
                </c:pt>
                <c:pt idx="5401">
                  <c:v>1.4360582109479306E-3</c:v>
                </c:pt>
                <c:pt idx="5402">
                  <c:v>1.4370050734312417E-3</c:v>
                </c:pt>
                <c:pt idx="5403">
                  <c:v>1.4390979973297729E-3</c:v>
                </c:pt>
                <c:pt idx="5404">
                  <c:v>1.4416977303070759E-3</c:v>
                </c:pt>
                <c:pt idx="5405">
                  <c:v>1.4426493991989318E-3</c:v>
                </c:pt>
                <c:pt idx="5406">
                  <c:v>1.4426066755674231E-3</c:v>
                </c:pt>
                <c:pt idx="5407">
                  <c:v>1.4437062750333777E-3</c:v>
                </c:pt>
                <c:pt idx="5408">
                  <c:v>1.4461431241655539E-3</c:v>
                </c:pt>
                <c:pt idx="5409">
                  <c:v>1.4447845126835778E-3</c:v>
                </c:pt>
                <c:pt idx="5410">
                  <c:v>1.445060080106809E-3</c:v>
                </c:pt>
                <c:pt idx="5411">
                  <c:v>1.4472176234979971E-3</c:v>
                </c:pt>
                <c:pt idx="5412">
                  <c:v>1.4498777036048064E-3</c:v>
                </c:pt>
                <c:pt idx="5413">
                  <c:v>1.4494974632843791E-3</c:v>
                </c:pt>
                <c:pt idx="5414">
                  <c:v>1.4498830440587448E-3</c:v>
                </c:pt>
                <c:pt idx="5415">
                  <c:v>1.4517698264352469E-3</c:v>
                </c:pt>
                <c:pt idx="5416">
                  <c:v>1.4517484646194927E-3</c:v>
                </c:pt>
                <c:pt idx="5417">
                  <c:v>1.4523391188251001E-3</c:v>
                </c:pt>
                <c:pt idx="5418">
                  <c:v>1.4528710280373831E-3</c:v>
                </c:pt>
                <c:pt idx="5419">
                  <c:v>1.4568977303070761E-3</c:v>
                </c:pt>
                <c:pt idx="5420">
                  <c:v>1.4579273698264352E-3</c:v>
                </c:pt>
                <c:pt idx="5421">
                  <c:v>1.4574280373831775E-3</c:v>
                </c:pt>
                <c:pt idx="5422">
                  <c:v>1.4578744993324431E-3</c:v>
                </c:pt>
                <c:pt idx="5423">
                  <c:v>1.4594269692923898E-3</c:v>
                </c:pt>
                <c:pt idx="5424">
                  <c:v>1.4613148197596794E-3</c:v>
                </c:pt>
                <c:pt idx="5425">
                  <c:v>1.4610910547396528E-3</c:v>
                </c:pt>
                <c:pt idx="5426">
                  <c:v>1.4632309746328437E-3</c:v>
                </c:pt>
                <c:pt idx="5427">
                  <c:v>1.4620234979973296E-3</c:v>
                </c:pt>
                <c:pt idx="5428">
                  <c:v>1.4658376502002669E-3</c:v>
                </c:pt>
                <c:pt idx="5429">
                  <c:v>1.4683599465954607E-3</c:v>
                </c:pt>
                <c:pt idx="5430">
                  <c:v>1.4668913217623495E-3</c:v>
                </c:pt>
                <c:pt idx="5431">
                  <c:v>1.4695941255006674E-3</c:v>
                </c:pt>
                <c:pt idx="5432">
                  <c:v>1.4726499332443257E-3</c:v>
                </c:pt>
                <c:pt idx="5433">
                  <c:v>1.4718269692923899E-3</c:v>
                </c:pt>
                <c:pt idx="5434">
                  <c:v>1.4739182910547396E-3</c:v>
                </c:pt>
                <c:pt idx="5435">
                  <c:v>1.4753959946595461E-3</c:v>
                </c:pt>
                <c:pt idx="5436">
                  <c:v>1.4770189586114819E-3</c:v>
                </c:pt>
                <c:pt idx="5437">
                  <c:v>1.4801473965287049E-3</c:v>
                </c:pt>
                <c:pt idx="5438">
                  <c:v>1.4768923898531375E-3</c:v>
                </c:pt>
                <c:pt idx="5439">
                  <c:v>1.4763150867823764E-3</c:v>
                </c:pt>
                <c:pt idx="5440">
                  <c:v>1.4782686248331106E-3</c:v>
                </c:pt>
                <c:pt idx="5441">
                  <c:v>1.480856074766355E-3</c:v>
                </c:pt>
                <c:pt idx="5442">
                  <c:v>1.4815113484646194E-3</c:v>
                </c:pt>
                <c:pt idx="5443">
                  <c:v>1.4839845126835781E-3</c:v>
                </c:pt>
                <c:pt idx="5444">
                  <c:v>1.483781041388518E-3</c:v>
                </c:pt>
                <c:pt idx="5445">
                  <c:v>1.4853110814419224E-3</c:v>
                </c:pt>
                <c:pt idx="5446">
                  <c:v>1.4864048064085445E-3</c:v>
                </c:pt>
                <c:pt idx="5447">
                  <c:v>1.4880587449933244E-3</c:v>
                </c:pt>
                <c:pt idx="5448">
                  <c:v>1.4906846461949265E-3</c:v>
                </c:pt>
                <c:pt idx="5449">
                  <c:v>1.4931391188251E-3</c:v>
                </c:pt>
                <c:pt idx="5450">
                  <c:v>1.4935375166889185E-3</c:v>
                </c:pt>
                <c:pt idx="5451">
                  <c:v>1.49456608811749E-3</c:v>
                </c:pt>
                <c:pt idx="5452">
                  <c:v>1.4979369826435246E-3</c:v>
                </c:pt>
                <c:pt idx="5453">
                  <c:v>1.4975481975967957E-3</c:v>
                </c:pt>
                <c:pt idx="5454">
                  <c:v>1.4961628838451267E-3</c:v>
                </c:pt>
                <c:pt idx="5455">
                  <c:v>1.4984165554072094E-3</c:v>
                </c:pt>
                <c:pt idx="5456">
                  <c:v>1.5024961281708946E-3</c:v>
                </c:pt>
                <c:pt idx="5457">
                  <c:v>1.5052459279038717E-3</c:v>
                </c:pt>
                <c:pt idx="5458">
                  <c:v>1.5055524699599465E-3</c:v>
                </c:pt>
                <c:pt idx="5459">
                  <c:v>1.5069837116154872E-3</c:v>
                </c:pt>
                <c:pt idx="5460">
                  <c:v>1.5061831775700933E-3</c:v>
                </c:pt>
                <c:pt idx="5461">
                  <c:v>1.5084448598130841E-3</c:v>
                </c:pt>
                <c:pt idx="5462">
                  <c:v>1.5085863818424564E-3</c:v>
                </c:pt>
                <c:pt idx="5463">
                  <c:v>1.5094403204272363E-3</c:v>
                </c:pt>
                <c:pt idx="5464">
                  <c:v>1.5076662216288383E-3</c:v>
                </c:pt>
                <c:pt idx="5465">
                  <c:v>1.508818157543391E-3</c:v>
                </c:pt>
                <c:pt idx="5466">
                  <c:v>1.5129938584779706E-3</c:v>
                </c:pt>
                <c:pt idx="5467">
                  <c:v>1.5140897196261683E-3</c:v>
                </c:pt>
                <c:pt idx="5468">
                  <c:v>1.5141815754339118E-3</c:v>
                </c:pt>
                <c:pt idx="5469">
                  <c:v>1.5155850467289719E-3</c:v>
                </c:pt>
                <c:pt idx="5470">
                  <c:v>1.5168576769025366E-3</c:v>
                </c:pt>
                <c:pt idx="5471">
                  <c:v>1.5202237650200265E-3</c:v>
                </c:pt>
                <c:pt idx="5472">
                  <c:v>1.5214600801068091E-3</c:v>
                </c:pt>
                <c:pt idx="5473">
                  <c:v>1.5213703604806408E-3</c:v>
                </c:pt>
                <c:pt idx="5474">
                  <c:v>1.523690787716956E-3</c:v>
                </c:pt>
                <c:pt idx="5475">
                  <c:v>1.5207530040053405E-3</c:v>
                </c:pt>
                <c:pt idx="5476">
                  <c:v>1.5222413885180239E-3</c:v>
                </c:pt>
                <c:pt idx="5477">
                  <c:v>1.5220598130841121E-3</c:v>
                </c:pt>
                <c:pt idx="5478">
                  <c:v>1.5245388518024031E-3</c:v>
                </c:pt>
                <c:pt idx="5479">
                  <c:v>1.5241190921228302E-3</c:v>
                </c:pt>
                <c:pt idx="5480">
                  <c:v>1.5252614152202935E-3</c:v>
                </c:pt>
                <c:pt idx="5481">
                  <c:v>1.5286477970627502E-3</c:v>
                </c:pt>
                <c:pt idx="5482">
                  <c:v>1.5282718291054738E-3</c:v>
                </c:pt>
                <c:pt idx="5483">
                  <c:v>1.5318050734312416E-3</c:v>
                </c:pt>
                <c:pt idx="5484">
                  <c:v>1.5334248331108143E-3</c:v>
                </c:pt>
                <c:pt idx="5485">
                  <c:v>1.5358104138851801E-3</c:v>
                </c:pt>
                <c:pt idx="5486">
                  <c:v>1.5345287049399199E-3</c:v>
                </c:pt>
                <c:pt idx="5487">
                  <c:v>1.5346216288384513E-3</c:v>
                </c:pt>
                <c:pt idx="5488">
                  <c:v>1.5357757009345793E-3</c:v>
                </c:pt>
                <c:pt idx="5489">
                  <c:v>1.5400021361815753E-3</c:v>
                </c:pt>
                <c:pt idx="5490">
                  <c:v>1.5387861148197595E-3</c:v>
                </c:pt>
                <c:pt idx="5491">
                  <c:v>1.5384934579439251E-3</c:v>
                </c:pt>
                <c:pt idx="5492">
                  <c:v>1.541025901201602E-3</c:v>
                </c:pt>
                <c:pt idx="5493">
                  <c:v>1.5444987983978637E-3</c:v>
                </c:pt>
                <c:pt idx="5494">
                  <c:v>1.5466873164218958E-3</c:v>
                </c:pt>
                <c:pt idx="5495">
                  <c:v>1.5481404539385846E-3</c:v>
                </c:pt>
                <c:pt idx="5496">
                  <c:v>1.5476283044058743E-3</c:v>
                </c:pt>
                <c:pt idx="5497">
                  <c:v>1.5491455273698262E-3</c:v>
                </c:pt>
                <c:pt idx="5498">
                  <c:v>1.5491519359145528E-3</c:v>
                </c:pt>
                <c:pt idx="5499">
                  <c:v>1.5492181575433911E-3</c:v>
                </c:pt>
                <c:pt idx="5500">
                  <c:v>1.5524443257676902E-3</c:v>
                </c:pt>
                <c:pt idx="5501">
                  <c:v>1.5518648865153538E-3</c:v>
                </c:pt>
                <c:pt idx="5502">
                  <c:v>1.5549762349799732E-3</c:v>
                </c:pt>
                <c:pt idx="5503">
                  <c:v>1.5559999999999999E-3</c:v>
                </c:pt>
                <c:pt idx="5504">
                  <c:v>1.5581489986648863E-3</c:v>
                </c:pt>
                <c:pt idx="5505">
                  <c:v>1.5552421895861147E-3</c:v>
                </c:pt>
                <c:pt idx="5506">
                  <c:v>1.5572646194926567E-3</c:v>
                </c:pt>
                <c:pt idx="5507">
                  <c:v>1.5617153538050733E-3</c:v>
                </c:pt>
                <c:pt idx="5508">
                  <c:v>1.5598088117489985E-3</c:v>
                </c:pt>
                <c:pt idx="5509">
                  <c:v>1.5596502002670225E-3</c:v>
                </c:pt>
                <c:pt idx="5510">
                  <c:v>1.5629116154873162E-3</c:v>
                </c:pt>
                <c:pt idx="5511">
                  <c:v>1.5625516688918559E-3</c:v>
                </c:pt>
                <c:pt idx="5512">
                  <c:v>1.5652122830440587E-3</c:v>
                </c:pt>
                <c:pt idx="5513">
                  <c:v>1.5666018691588783E-3</c:v>
                </c:pt>
                <c:pt idx="5514">
                  <c:v>1.5697174899866487E-3</c:v>
                </c:pt>
                <c:pt idx="5515">
                  <c:v>1.5688368491321761E-3</c:v>
                </c:pt>
                <c:pt idx="5516">
                  <c:v>1.5702958611481974E-3</c:v>
                </c:pt>
                <c:pt idx="5517">
                  <c:v>1.5723866488651535E-3</c:v>
                </c:pt>
                <c:pt idx="5518">
                  <c:v>1.5717660881174899E-3</c:v>
                </c:pt>
                <c:pt idx="5519">
                  <c:v>1.5749036048064084E-3</c:v>
                </c:pt>
                <c:pt idx="5520">
                  <c:v>1.5750931909212283E-3</c:v>
                </c:pt>
                <c:pt idx="5521">
                  <c:v>1.5768229639519359E-3</c:v>
                </c:pt>
                <c:pt idx="5522">
                  <c:v>1.5752918558077436E-3</c:v>
                </c:pt>
                <c:pt idx="5523">
                  <c:v>1.5789222963951935E-3</c:v>
                </c:pt>
                <c:pt idx="5524">
                  <c:v>1.57986435246996E-3</c:v>
                </c:pt>
                <c:pt idx="5525">
                  <c:v>1.5812881174899864E-3</c:v>
                </c:pt>
                <c:pt idx="5526">
                  <c:v>1.5835070761014685E-3</c:v>
                </c:pt>
                <c:pt idx="5527">
                  <c:v>1.5864016021361815E-3</c:v>
                </c:pt>
                <c:pt idx="5528">
                  <c:v>1.5859877169559411E-3</c:v>
                </c:pt>
                <c:pt idx="5529">
                  <c:v>1.5868363150867821E-3</c:v>
                </c:pt>
                <c:pt idx="5530">
                  <c:v>1.5885564753004005E-3</c:v>
                </c:pt>
                <c:pt idx="5531">
                  <c:v>1.5927257676902535E-3</c:v>
                </c:pt>
                <c:pt idx="5532">
                  <c:v>1.5917789052069425E-3</c:v>
                </c:pt>
                <c:pt idx="5533">
                  <c:v>1.5955503337783711E-3</c:v>
                </c:pt>
                <c:pt idx="5534">
                  <c:v>1.5951524699599465E-3</c:v>
                </c:pt>
                <c:pt idx="5535">
                  <c:v>1.5973100133511347E-3</c:v>
                </c:pt>
                <c:pt idx="5536">
                  <c:v>1.5986264352469959E-3</c:v>
                </c:pt>
                <c:pt idx="5537">
                  <c:v>1.5999182910547396E-3</c:v>
                </c:pt>
                <c:pt idx="5538">
                  <c:v>1.5996603471295058E-3</c:v>
                </c:pt>
                <c:pt idx="5539">
                  <c:v>1.5987049399198931E-3</c:v>
                </c:pt>
                <c:pt idx="5540">
                  <c:v>1.5982392523364484E-3</c:v>
                </c:pt>
                <c:pt idx="5541">
                  <c:v>1.6005826435246994E-3</c:v>
                </c:pt>
                <c:pt idx="5542">
                  <c:v>1.601203738317757E-3</c:v>
                </c:pt>
                <c:pt idx="5543">
                  <c:v>1.6015909212283043E-3</c:v>
                </c:pt>
                <c:pt idx="5544">
                  <c:v>1.6053271028037381E-3</c:v>
                </c:pt>
                <c:pt idx="5545">
                  <c:v>1.6070120160213619E-3</c:v>
                </c:pt>
                <c:pt idx="5546">
                  <c:v>1.6068865153538048E-3</c:v>
                </c:pt>
                <c:pt idx="5547">
                  <c:v>1.6064742323097462E-3</c:v>
                </c:pt>
                <c:pt idx="5548">
                  <c:v>1.6102152202937248E-3</c:v>
                </c:pt>
                <c:pt idx="5549">
                  <c:v>1.6093986648865154E-3</c:v>
                </c:pt>
                <c:pt idx="5550">
                  <c:v>1.6097628838451267E-3</c:v>
                </c:pt>
                <c:pt idx="5551">
                  <c:v>1.6141383177570093E-3</c:v>
                </c:pt>
                <c:pt idx="5552">
                  <c:v>1.6146515353805072E-3</c:v>
                </c:pt>
                <c:pt idx="5553">
                  <c:v>1.6174841121495327E-3</c:v>
                </c:pt>
                <c:pt idx="5554">
                  <c:v>1.6181415220293722E-3</c:v>
                </c:pt>
                <c:pt idx="5555">
                  <c:v>1.6194141522029371E-3</c:v>
                </c:pt>
                <c:pt idx="5556">
                  <c:v>1.6216395193591456E-3</c:v>
                </c:pt>
                <c:pt idx="5557">
                  <c:v>1.6233869158878505E-3</c:v>
                </c:pt>
                <c:pt idx="5558">
                  <c:v>1.6252347129506008E-3</c:v>
                </c:pt>
                <c:pt idx="5559">
                  <c:v>1.6236843791722297E-3</c:v>
                </c:pt>
                <c:pt idx="5560">
                  <c:v>1.6241821094793057E-3</c:v>
                </c:pt>
                <c:pt idx="5561">
                  <c:v>1.6255476635514017E-3</c:v>
                </c:pt>
                <c:pt idx="5562">
                  <c:v>1.6271706275033375E-3</c:v>
                </c:pt>
                <c:pt idx="5563">
                  <c:v>1.626350333778371E-3</c:v>
                </c:pt>
                <c:pt idx="5564">
                  <c:v>1.6312598130841121E-3</c:v>
                </c:pt>
                <c:pt idx="5565">
                  <c:v>1.6326264352469959E-3</c:v>
                </c:pt>
                <c:pt idx="5566">
                  <c:v>1.6348795727636849E-3</c:v>
                </c:pt>
                <c:pt idx="5567">
                  <c:v>1.6335327102803738E-3</c:v>
                </c:pt>
                <c:pt idx="5568">
                  <c:v>1.6338536715620829E-3</c:v>
                </c:pt>
                <c:pt idx="5569">
                  <c:v>1.6344608811748997E-3</c:v>
                </c:pt>
                <c:pt idx="5570">
                  <c:v>1.6359658210947929E-3</c:v>
                </c:pt>
                <c:pt idx="5571">
                  <c:v>1.63853564753004E-3</c:v>
                </c:pt>
                <c:pt idx="5572">
                  <c:v>1.6365287049399197E-3</c:v>
                </c:pt>
                <c:pt idx="5573">
                  <c:v>1.639893724966622E-3</c:v>
                </c:pt>
                <c:pt idx="5574">
                  <c:v>1.6436106809078769E-3</c:v>
                </c:pt>
                <c:pt idx="5575">
                  <c:v>1.6432699599465952E-3</c:v>
                </c:pt>
                <c:pt idx="5576">
                  <c:v>1.6449255006675567E-3</c:v>
                </c:pt>
                <c:pt idx="5577">
                  <c:v>1.646879572763685E-3</c:v>
                </c:pt>
                <c:pt idx="5578">
                  <c:v>1.6435364485981306E-3</c:v>
                </c:pt>
                <c:pt idx="5579">
                  <c:v>1.6479076101468624E-3</c:v>
                </c:pt>
                <c:pt idx="5580">
                  <c:v>1.6458574098798396E-3</c:v>
                </c:pt>
                <c:pt idx="5581">
                  <c:v>1.6484149532710278E-3</c:v>
                </c:pt>
                <c:pt idx="5582">
                  <c:v>1.6511850467289719E-3</c:v>
                </c:pt>
                <c:pt idx="5583">
                  <c:v>1.6504267022696927E-3</c:v>
                </c:pt>
                <c:pt idx="5584">
                  <c:v>1.6523727636849131E-3</c:v>
                </c:pt>
                <c:pt idx="5585">
                  <c:v>1.655554606141522E-3</c:v>
                </c:pt>
                <c:pt idx="5586">
                  <c:v>1.6551102803738316E-3</c:v>
                </c:pt>
                <c:pt idx="5587">
                  <c:v>1.655984512683578E-3</c:v>
                </c:pt>
                <c:pt idx="5588">
                  <c:v>1.6583487316421894E-3</c:v>
                </c:pt>
                <c:pt idx="5589">
                  <c:v>1.6570675567423232E-3</c:v>
                </c:pt>
                <c:pt idx="5590">
                  <c:v>1.6582809078771693E-3</c:v>
                </c:pt>
                <c:pt idx="5591">
                  <c:v>1.6601452603471295E-3</c:v>
                </c:pt>
                <c:pt idx="5592">
                  <c:v>1.6590622162883843E-3</c:v>
                </c:pt>
                <c:pt idx="5593">
                  <c:v>1.6627289719626168E-3</c:v>
                </c:pt>
                <c:pt idx="5594">
                  <c:v>1.6608138851802402E-3</c:v>
                </c:pt>
                <c:pt idx="5595">
                  <c:v>1.6622008010680907E-3</c:v>
                </c:pt>
                <c:pt idx="5596">
                  <c:v>1.6650851802403202E-3</c:v>
                </c:pt>
                <c:pt idx="5597">
                  <c:v>1.6671599465954605E-3</c:v>
                </c:pt>
                <c:pt idx="5598">
                  <c:v>1.6672608811748998E-3</c:v>
                </c:pt>
                <c:pt idx="5599">
                  <c:v>1.6694045393858476E-3</c:v>
                </c:pt>
                <c:pt idx="5600">
                  <c:v>1.672449666221629E-3</c:v>
                </c:pt>
                <c:pt idx="5601">
                  <c:v>1.6722104138851802E-3</c:v>
                </c:pt>
                <c:pt idx="5602">
                  <c:v>1.6726728971962613E-3</c:v>
                </c:pt>
                <c:pt idx="5603">
                  <c:v>1.6747818424566086E-3</c:v>
                </c:pt>
                <c:pt idx="5604">
                  <c:v>1.6775102803738317E-3</c:v>
                </c:pt>
                <c:pt idx="5605">
                  <c:v>1.6786809078771694E-3</c:v>
                </c:pt>
                <c:pt idx="5606">
                  <c:v>1.6807102803738318E-3</c:v>
                </c:pt>
                <c:pt idx="5607">
                  <c:v>1.6823044058744991E-3</c:v>
                </c:pt>
                <c:pt idx="5608">
                  <c:v>1.682912683578104E-3</c:v>
                </c:pt>
                <c:pt idx="5609">
                  <c:v>1.682693724966622E-3</c:v>
                </c:pt>
                <c:pt idx="5610">
                  <c:v>1.6850547396528705E-3</c:v>
                </c:pt>
                <c:pt idx="5611">
                  <c:v>1.6861484646194928E-3</c:v>
                </c:pt>
                <c:pt idx="5612">
                  <c:v>1.6864325767690252E-3</c:v>
                </c:pt>
                <c:pt idx="5613">
                  <c:v>1.6894226969292388E-3</c:v>
                </c:pt>
                <c:pt idx="5614">
                  <c:v>1.6910531375166889E-3</c:v>
                </c:pt>
                <c:pt idx="5615">
                  <c:v>1.6901692923898528E-3</c:v>
                </c:pt>
                <c:pt idx="5616">
                  <c:v>1.6912801068090786E-3</c:v>
                </c:pt>
                <c:pt idx="5617">
                  <c:v>1.6937794392523362E-3</c:v>
                </c:pt>
                <c:pt idx="5618">
                  <c:v>1.6954798397863819E-3</c:v>
                </c:pt>
                <c:pt idx="5619">
                  <c:v>1.6977789052069424E-3</c:v>
                </c:pt>
                <c:pt idx="5620">
                  <c:v>1.696097196261682E-3</c:v>
                </c:pt>
                <c:pt idx="5621">
                  <c:v>1.6957238985313748E-3</c:v>
                </c:pt>
                <c:pt idx="5622">
                  <c:v>1.6975914552736981E-3</c:v>
                </c:pt>
                <c:pt idx="5623">
                  <c:v>1.702449132176235E-3</c:v>
                </c:pt>
                <c:pt idx="5624">
                  <c:v>1.7023599465954605E-3</c:v>
                </c:pt>
                <c:pt idx="5625">
                  <c:v>1.702652069425901E-3</c:v>
                </c:pt>
                <c:pt idx="5626">
                  <c:v>1.7043150867823763E-3</c:v>
                </c:pt>
                <c:pt idx="5627">
                  <c:v>1.7064277703604804E-3</c:v>
                </c:pt>
                <c:pt idx="5628">
                  <c:v>1.7075951935914551E-3</c:v>
                </c:pt>
                <c:pt idx="5629">
                  <c:v>1.7076571428571426E-3</c:v>
                </c:pt>
                <c:pt idx="5630">
                  <c:v>1.7097628838451269E-3</c:v>
                </c:pt>
                <c:pt idx="5631">
                  <c:v>1.7123754339118823E-3</c:v>
                </c:pt>
                <c:pt idx="5632">
                  <c:v>1.7123044058744996E-3</c:v>
                </c:pt>
                <c:pt idx="5633">
                  <c:v>1.7131081441922563E-3</c:v>
                </c:pt>
                <c:pt idx="5634">
                  <c:v>1.7138910547396529E-3</c:v>
                </c:pt>
                <c:pt idx="5635">
                  <c:v>1.7141735647530037E-3</c:v>
                </c:pt>
                <c:pt idx="5636">
                  <c:v>1.717222429906542E-3</c:v>
                </c:pt>
                <c:pt idx="5637">
                  <c:v>1.7171626168224299E-3</c:v>
                </c:pt>
                <c:pt idx="5638">
                  <c:v>1.719479839786382E-3</c:v>
                </c:pt>
                <c:pt idx="5639">
                  <c:v>1.7228512683578102E-3</c:v>
                </c:pt>
                <c:pt idx="5640">
                  <c:v>1.7219967957276365E-3</c:v>
                </c:pt>
                <c:pt idx="5641">
                  <c:v>1.722976769025367E-3</c:v>
                </c:pt>
                <c:pt idx="5642">
                  <c:v>1.7227476635514017E-3</c:v>
                </c:pt>
                <c:pt idx="5643">
                  <c:v>1.725807743658211E-3</c:v>
                </c:pt>
                <c:pt idx="5644">
                  <c:v>1.7278472630173562E-3</c:v>
                </c:pt>
                <c:pt idx="5645">
                  <c:v>1.7274995994659543E-3</c:v>
                </c:pt>
                <c:pt idx="5646">
                  <c:v>1.7299620827770359E-3</c:v>
                </c:pt>
                <c:pt idx="5647">
                  <c:v>1.7323572763684912E-3</c:v>
                </c:pt>
                <c:pt idx="5648">
                  <c:v>1.7343658210947932E-3</c:v>
                </c:pt>
                <c:pt idx="5649">
                  <c:v>1.7349805073431238E-3</c:v>
                </c:pt>
                <c:pt idx="5650">
                  <c:v>1.738900934579439E-3</c:v>
                </c:pt>
                <c:pt idx="5651">
                  <c:v>1.7388619492656875E-3</c:v>
                </c:pt>
                <c:pt idx="5652">
                  <c:v>1.7412886515353802E-3</c:v>
                </c:pt>
                <c:pt idx="5653">
                  <c:v>1.740241388518024E-3</c:v>
                </c:pt>
                <c:pt idx="5654">
                  <c:v>1.7418552736982644E-3</c:v>
                </c:pt>
                <c:pt idx="5655">
                  <c:v>1.7430146862483309E-3</c:v>
                </c:pt>
                <c:pt idx="5656">
                  <c:v>1.7449965287049398E-3</c:v>
                </c:pt>
                <c:pt idx="5657">
                  <c:v>1.7442654205607473E-3</c:v>
                </c:pt>
                <c:pt idx="5658">
                  <c:v>1.7457447263017356E-3</c:v>
                </c:pt>
                <c:pt idx="5659">
                  <c:v>1.7486616822429905E-3</c:v>
                </c:pt>
                <c:pt idx="5660">
                  <c:v>1.7511903871829104E-3</c:v>
                </c:pt>
                <c:pt idx="5661">
                  <c:v>1.7505586114819761E-3</c:v>
                </c:pt>
                <c:pt idx="5662">
                  <c:v>1.7536624833110813E-3</c:v>
                </c:pt>
                <c:pt idx="5663">
                  <c:v>1.7526242990654206E-3</c:v>
                </c:pt>
                <c:pt idx="5664">
                  <c:v>1.7543188251001331E-3</c:v>
                </c:pt>
                <c:pt idx="5665">
                  <c:v>1.7564224299065417E-3</c:v>
                </c:pt>
                <c:pt idx="5666">
                  <c:v>1.756991188251001E-3</c:v>
                </c:pt>
                <c:pt idx="5667">
                  <c:v>1.7574953271028034E-3</c:v>
                </c:pt>
                <c:pt idx="5668">
                  <c:v>1.7584469959946592E-3</c:v>
                </c:pt>
                <c:pt idx="5669">
                  <c:v>1.7602574098798398E-3</c:v>
                </c:pt>
                <c:pt idx="5670">
                  <c:v>1.7614493991989317E-3</c:v>
                </c:pt>
                <c:pt idx="5671">
                  <c:v>1.7632144192256342E-3</c:v>
                </c:pt>
                <c:pt idx="5672">
                  <c:v>1.7659439252336448E-3</c:v>
                </c:pt>
                <c:pt idx="5673">
                  <c:v>1.7671481975967958E-3</c:v>
                </c:pt>
                <c:pt idx="5674">
                  <c:v>1.7686488651535378E-3</c:v>
                </c:pt>
                <c:pt idx="5675">
                  <c:v>1.7699076101468623E-3</c:v>
                </c:pt>
                <c:pt idx="5676">
                  <c:v>1.7706050734312417E-3</c:v>
                </c:pt>
                <c:pt idx="5677">
                  <c:v>1.7717025367156205E-3</c:v>
                </c:pt>
                <c:pt idx="5678">
                  <c:v>1.771931642189586E-3</c:v>
                </c:pt>
                <c:pt idx="5679">
                  <c:v>1.7730323097463285E-3</c:v>
                </c:pt>
                <c:pt idx="5680">
                  <c:v>1.774358344459279E-3</c:v>
                </c:pt>
                <c:pt idx="5681">
                  <c:v>1.7770680907877169E-3</c:v>
                </c:pt>
                <c:pt idx="5682">
                  <c:v>1.780112683578104E-3</c:v>
                </c:pt>
                <c:pt idx="5683">
                  <c:v>1.7813740987983977E-3</c:v>
                </c:pt>
                <c:pt idx="5684">
                  <c:v>1.7807460614152203E-3</c:v>
                </c:pt>
                <c:pt idx="5685">
                  <c:v>1.7826488651535377E-3</c:v>
                </c:pt>
                <c:pt idx="5686">
                  <c:v>1.7838344459279035E-3</c:v>
                </c:pt>
                <c:pt idx="5687">
                  <c:v>1.7852437917222962E-3</c:v>
                </c:pt>
                <c:pt idx="5688">
                  <c:v>1.7861126835781037E-3</c:v>
                </c:pt>
                <c:pt idx="5689">
                  <c:v>1.7868261682242989E-3</c:v>
                </c:pt>
                <c:pt idx="5690">
                  <c:v>1.7891348464619493E-3</c:v>
                </c:pt>
                <c:pt idx="5691">
                  <c:v>1.7930008010680904E-3</c:v>
                </c:pt>
                <c:pt idx="5692">
                  <c:v>1.7938344459279036E-3</c:v>
                </c:pt>
                <c:pt idx="5693">
                  <c:v>1.7982488651535379E-3</c:v>
                </c:pt>
                <c:pt idx="5694">
                  <c:v>1.7965906542056075E-3</c:v>
                </c:pt>
                <c:pt idx="5695">
                  <c:v>1.7991631508678238E-3</c:v>
                </c:pt>
                <c:pt idx="5696">
                  <c:v>1.8001922563417891E-3</c:v>
                </c:pt>
                <c:pt idx="5697">
                  <c:v>1.798338584779706E-3</c:v>
                </c:pt>
                <c:pt idx="5698">
                  <c:v>1.8003444592790388E-3</c:v>
                </c:pt>
                <c:pt idx="5699">
                  <c:v>1.8028032042723631E-3</c:v>
                </c:pt>
                <c:pt idx="5700">
                  <c:v>1.8018205607476633E-3</c:v>
                </c:pt>
                <c:pt idx="5701">
                  <c:v>1.8035407209612817E-3</c:v>
                </c:pt>
                <c:pt idx="5702">
                  <c:v>1.8049185580774362E-3</c:v>
                </c:pt>
                <c:pt idx="5703">
                  <c:v>1.8060443257676903E-3</c:v>
                </c:pt>
                <c:pt idx="5704">
                  <c:v>1.8070296395193591E-3</c:v>
                </c:pt>
                <c:pt idx="5705">
                  <c:v>1.8089212283044058E-3</c:v>
                </c:pt>
                <c:pt idx="5706">
                  <c:v>1.8096902536715619E-3</c:v>
                </c:pt>
                <c:pt idx="5707">
                  <c:v>1.81189479305741E-3</c:v>
                </c:pt>
                <c:pt idx="5708">
                  <c:v>1.8128384512683577E-3</c:v>
                </c:pt>
                <c:pt idx="5709">
                  <c:v>1.8169506008010681E-3</c:v>
                </c:pt>
                <c:pt idx="5710">
                  <c:v>1.81960694259012E-3</c:v>
                </c:pt>
                <c:pt idx="5711">
                  <c:v>1.8208154873164215E-3</c:v>
                </c:pt>
                <c:pt idx="5712">
                  <c:v>1.8214040053404535E-3</c:v>
                </c:pt>
                <c:pt idx="5713">
                  <c:v>1.8212763684913216E-3</c:v>
                </c:pt>
                <c:pt idx="5714">
                  <c:v>1.8249062750333776E-3</c:v>
                </c:pt>
                <c:pt idx="5715">
                  <c:v>1.8276090787716953E-3</c:v>
                </c:pt>
                <c:pt idx="5716">
                  <c:v>1.8280555407209609E-3</c:v>
                </c:pt>
                <c:pt idx="5717">
                  <c:v>1.830174098798398E-3</c:v>
                </c:pt>
                <c:pt idx="5718">
                  <c:v>1.8300491321762348E-3</c:v>
                </c:pt>
                <c:pt idx="5719">
                  <c:v>1.8310809078771696E-3</c:v>
                </c:pt>
                <c:pt idx="5720">
                  <c:v>1.8321548731642188E-3</c:v>
                </c:pt>
                <c:pt idx="5721">
                  <c:v>1.8321906542056075E-3</c:v>
                </c:pt>
                <c:pt idx="5722">
                  <c:v>1.8349222963951934E-3</c:v>
                </c:pt>
                <c:pt idx="5723">
                  <c:v>1.8376090787716954E-3</c:v>
                </c:pt>
                <c:pt idx="5724">
                  <c:v>1.8367492656875834E-3</c:v>
                </c:pt>
                <c:pt idx="5725">
                  <c:v>1.8405473965287049E-3</c:v>
                </c:pt>
                <c:pt idx="5726">
                  <c:v>1.8411983978638181E-3</c:v>
                </c:pt>
                <c:pt idx="5727">
                  <c:v>1.8437879839786379E-3</c:v>
                </c:pt>
                <c:pt idx="5728">
                  <c:v>1.844093457943925E-3</c:v>
                </c:pt>
                <c:pt idx="5729">
                  <c:v>1.8464651535380508E-3</c:v>
                </c:pt>
                <c:pt idx="5730">
                  <c:v>1.8457831775700931E-3</c:v>
                </c:pt>
                <c:pt idx="5731">
                  <c:v>1.844893991989319E-3</c:v>
                </c:pt>
                <c:pt idx="5732">
                  <c:v>1.8475327102803738E-3</c:v>
                </c:pt>
                <c:pt idx="5733">
                  <c:v>1.8496801068090788E-3</c:v>
                </c:pt>
                <c:pt idx="5734">
                  <c:v>1.8509297730307074E-3</c:v>
                </c:pt>
                <c:pt idx="5735">
                  <c:v>1.853228838451268E-3</c:v>
                </c:pt>
                <c:pt idx="5736">
                  <c:v>1.8562040053404537E-3</c:v>
                </c:pt>
                <c:pt idx="5737">
                  <c:v>1.8550723631508676E-3</c:v>
                </c:pt>
                <c:pt idx="5738">
                  <c:v>1.8574002670226969E-3</c:v>
                </c:pt>
                <c:pt idx="5739">
                  <c:v>1.8588769025367155E-3</c:v>
                </c:pt>
                <c:pt idx="5740">
                  <c:v>1.8610291054739652E-3</c:v>
                </c:pt>
                <c:pt idx="5741">
                  <c:v>1.8638205607476633E-3</c:v>
                </c:pt>
                <c:pt idx="5742">
                  <c:v>1.8648240320427235E-3</c:v>
                </c:pt>
                <c:pt idx="5743">
                  <c:v>1.8682349799732979E-3</c:v>
                </c:pt>
                <c:pt idx="5744">
                  <c:v>1.8681148197596793E-3</c:v>
                </c:pt>
                <c:pt idx="5745">
                  <c:v>1.8707610146862482E-3</c:v>
                </c:pt>
                <c:pt idx="5746">
                  <c:v>1.8686008010680908E-3</c:v>
                </c:pt>
                <c:pt idx="5747">
                  <c:v>1.8718819759679574E-3</c:v>
                </c:pt>
                <c:pt idx="5748">
                  <c:v>1.8732715620827767E-3</c:v>
                </c:pt>
                <c:pt idx="5749">
                  <c:v>1.8738008010680907E-3</c:v>
                </c:pt>
                <c:pt idx="5750">
                  <c:v>1.876162349799733E-3</c:v>
                </c:pt>
                <c:pt idx="5751">
                  <c:v>1.879149799732977E-3</c:v>
                </c:pt>
                <c:pt idx="5752">
                  <c:v>1.8794579439252333E-3</c:v>
                </c:pt>
                <c:pt idx="5753">
                  <c:v>1.8794387182910547E-3</c:v>
                </c:pt>
                <c:pt idx="5754">
                  <c:v>1.8804875834445927E-3</c:v>
                </c:pt>
                <c:pt idx="5755">
                  <c:v>1.8844881174899864E-3</c:v>
                </c:pt>
                <c:pt idx="5756">
                  <c:v>1.8851086782376498E-3</c:v>
                </c:pt>
                <c:pt idx="5757">
                  <c:v>1.8865260347129505E-3</c:v>
                </c:pt>
                <c:pt idx="5758">
                  <c:v>1.8898184245660879E-3</c:v>
                </c:pt>
                <c:pt idx="5759">
                  <c:v>1.8895530040053405E-3</c:v>
                </c:pt>
                <c:pt idx="5760">
                  <c:v>1.8915044058744992E-3</c:v>
                </c:pt>
                <c:pt idx="5761">
                  <c:v>1.8927113484646196E-3</c:v>
                </c:pt>
                <c:pt idx="5762">
                  <c:v>1.8960704939919892E-3</c:v>
                </c:pt>
                <c:pt idx="5763">
                  <c:v>1.8964074766355142E-3</c:v>
                </c:pt>
                <c:pt idx="5764">
                  <c:v>1.8984213618157542E-3</c:v>
                </c:pt>
                <c:pt idx="5765">
                  <c:v>1.9002985313751667E-3</c:v>
                </c:pt>
                <c:pt idx="5766">
                  <c:v>1.9017628838451266E-3</c:v>
                </c:pt>
                <c:pt idx="5767">
                  <c:v>1.9021687583444591E-3</c:v>
                </c:pt>
                <c:pt idx="5768">
                  <c:v>1.9034152202937252E-3</c:v>
                </c:pt>
                <c:pt idx="5769">
                  <c:v>1.906130841121495E-3</c:v>
                </c:pt>
                <c:pt idx="5770">
                  <c:v>1.9078595460614151E-3</c:v>
                </c:pt>
                <c:pt idx="5771">
                  <c:v>1.9079695594125497E-3</c:v>
                </c:pt>
                <c:pt idx="5772">
                  <c:v>1.9090857142857144E-3</c:v>
                </c:pt>
                <c:pt idx="5773">
                  <c:v>1.9116080106809075E-3</c:v>
                </c:pt>
                <c:pt idx="5774">
                  <c:v>1.9159695594125501E-3</c:v>
                </c:pt>
                <c:pt idx="5775">
                  <c:v>1.9168224299065419E-3</c:v>
                </c:pt>
                <c:pt idx="5776">
                  <c:v>1.9189901201602136E-3</c:v>
                </c:pt>
                <c:pt idx="5777">
                  <c:v>1.9199583444592788E-3</c:v>
                </c:pt>
                <c:pt idx="5778">
                  <c:v>1.920378104138852E-3</c:v>
                </c:pt>
                <c:pt idx="5779">
                  <c:v>1.9228122830440585E-3</c:v>
                </c:pt>
                <c:pt idx="5780">
                  <c:v>1.9235957276368492E-3</c:v>
                </c:pt>
                <c:pt idx="5781">
                  <c:v>1.9255220293724967E-3</c:v>
                </c:pt>
                <c:pt idx="5782">
                  <c:v>1.9267690253671561E-3</c:v>
                </c:pt>
                <c:pt idx="5783">
                  <c:v>1.9255610146862482E-3</c:v>
                </c:pt>
                <c:pt idx="5784">
                  <c:v>1.9273602136181576E-3</c:v>
                </c:pt>
                <c:pt idx="5785">
                  <c:v>1.9299028037383175E-3</c:v>
                </c:pt>
                <c:pt idx="5786">
                  <c:v>1.9318793057409879E-3</c:v>
                </c:pt>
                <c:pt idx="5787">
                  <c:v>1.9340245660881175E-3</c:v>
                </c:pt>
                <c:pt idx="5788">
                  <c:v>1.9356181575433909E-3</c:v>
                </c:pt>
                <c:pt idx="5789">
                  <c:v>1.9365399198931908E-3</c:v>
                </c:pt>
                <c:pt idx="5790">
                  <c:v>1.9409644859813082E-3</c:v>
                </c:pt>
                <c:pt idx="5791">
                  <c:v>1.9404614152202936E-3</c:v>
                </c:pt>
                <c:pt idx="5792">
                  <c:v>1.9450472630173565E-3</c:v>
                </c:pt>
                <c:pt idx="5793">
                  <c:v>1.9443893190921227E-3</c:v>
                </c:pt>
                <c:pt idx="5794">
                  <c:v>1.9473810413885178E-3</c:v>
                </c:pt>
                <c:pt idx="5795">
                  <c:v>1.9486200267022694E-3</c:v>
                </c:pt>
                <c:pt idx="5796">
                  <c:v>1.9490632843791721E-3</c:v>
                </c:pt>
                <c:pt idx="5797">
                  <c:v>1.9506339118825101E-3</c:v>
                </c:pt>
                <c:pt idx="5798">
                  <c:v>1.9535166889185582E-3</c:v>
                </c:pt>
                <c:pt idx="5799">
                  <c:v>1.9528224299065421E-3</c:v>
                </c:pt>
                <c:pt idx="5800">
                  <c:v>1.9568560747663553E-3</c:v>
                </c:pt>
                <c:pt idx="5801">
                  <c:v>1.9559391188250998E-3</c:v>
                </c:pt>
                <c:pt idx="5802">
                  <c:v>1.9564512683578105E-3</c:v>
                </c:pt>
                <c:pt idx="5803">
                  <c:v>1.9575738317757006E-3</c:v>
                </c:pt>
                <c:pt idx="5804">
                  <c:v>1.959875567423231E-3</c:v>
                </c:pt>
                <c:pt idx="5805">
                  <c:v>1.9620058744993325E-3</c:v>
                </c:pt>
                <c:pt idx="5806">
                  <c:v>1.965768758344459E-3</c:v>
                </c:pt>
                <c:pt idx="5807">
                  <c:v>1.9667716955941252E-3</c:v>
                </c:pt>
                <c:pt idx="5808">
                  <c:v>1.9697708945260344E-3</c:v>
                </c:pt>
                <c:pt idx="5809">
                  <c:v>1.9716026702269692E-3</c:v>
                </c:pt>
                <c:pt idx="5810">
                  <c:v>1.9740331108144189E-3</c:v>
                </c:pt>
                <c:pt idx="5811">
                  <c:v>1.9763834445927905E-3</c:v>
                </c:pt>
                <c:pt idx="5812">
                  <c:v>1.9768496662216288E-3</c:v>
                </c:pt>
                <c:pt idx="5813">
                  <c:v>1.9765911882510009E-3</c:v>
                </c:pt>
                <c:pt idx="5814">
                  <c:v>1.9789879839786379E-3</c:v>
                </c:pt>
                <c:pt idx="5815">
                  <c:v>1.9779108144192255E-3</c:v>
                </c:pt>
                <c:pt idx="5816">
                  <c:v>1.9828870493991987E-3</c:v>
                </c:pt>
                <c:pt idx="5817">
                  <c:v>1.9822905206942588E-3</c:v>
                </c:pt>
                <c:pt idx="5818">
                  <c:v>1.9826552736982644E-3</c:v>
                </c:pt>
                <c:pt idx="5819">
                  <c:v>1.9845799732977304E-3</c:v>
                </c:pt>
                <c:pt idx="5820">
                  <c:v>1.9875076101468622E-3</c:v>
                </c:pt>
                <c:pt idx="5821">
                  <c:v>1.9871145527369824E-3</c:v>
                </c:pt>
                <c:pt idx="5822">
                  <c:v>1.9894488651535382E-3</c:v>
                </c:pt>
                <c:pt idx="5823">
                  <c:v>1.9926947930574098E-3</c:v>
                </c:pt>
                <c:pt idx="5824">
                  <c:v>1.9982248331108141E-3</c:v>
                </c:pt>
                <c:pt idx="5825">
                  <c:v>2.0001484646194928E-3</c:v>
                </c:pt>
                <c:pt idx="5826">
                  <c:v>2.0005687583444592E-3</c:v>
                </c:pt>
                <c:pt idx="5827">
                  <c:v>2.0004758344459275E-3</c:v>
                </c:pt>
                <c:pt idx="5828">
                  <c:v>2.0015797062750331E-3</c:v>
                </c:pt>
                <c:pt idx="5829">
                  <c:v>2.0010397863818425E-3</c:v>
                </c:pt>
                <c:pt idx="5830">
                  <c:v>2.0016753004005339E-3</c:v>
                </c:pt>
                <c:pt idx="5831">
                  <c:v>2.0025773030707609E-3</c:v>
                </c:pt>
                <c:pt idx="5832">
                  <c:v>2.0025821094793055E-3</c:v>
                </c:pt>
                <c:pt idx="5833">
                  <c:v>2.0056154873164217E-3</c:v>
                </c:pt>
                <c:pt idx="5834">
                  <c:v>2.0065329773030706E-3</c:v>
                </c:pt>
                <c:pt idx="5835">
                  <c:v>2.0106611481975969E-3</c:v>
                </c:pt>
                <c:pt idx="5836">
                  <c:v>2.0099108144192254E-3</c:v>
                </c:pt>
                <c:pt idx="5837">
                  <c:v>2.0115487316421893E-3</c:v>
                </c:pt>
                <c:pt idx="5838">
                  <c:v>2.0161201602136181E-3</c:v>
                </c:pt>
                <c:pt idx="5839">
                  <c:v>2.0177687583444589E-3</c:v>
                </c:pt>
                <c:pt idx="5840">
                  <c:v>2.0204758344459276E-3</c:v>
                </c:pt>
                <c:pt idx="5841">
                  <c:v>2.0197500667556742E-3</c:v>
                </c:pt>
                <c:pt idx="5842">
                  <c:v>2.0238024032042724E-3</c:v>
                </c:pt>
                <c:pt idx="5843">
                  <c:v>2.0263903871829106E-3</c:v>
                </c:pt>
                <c:pt idx="5844">
                  <c:v>2.0274381842456607E-3</c:v>
                </c:pt>
                <c:pt idx="5845">
                  <c:v>2.0284048064085443E-3</c:v>
                </c:pt>
                <c:pt idx="5846">
                  <c:v>2.0303807743658211E-3</c:v>
                </c:pt>
                <c:pt idx="5847">
                  <c:v>2.0313265687583442E-3</c:v>
                </c:pt>
                <c:pt idx="5848">
                  <c:v>2.031889452603471E-3</c:v>
                </c:pt>
                <c:pt idx="5849">
                  <c:v>2.0349591455273695E-3</c:v>
                </c:pt>
                <c:pt idx="5850">
                  <c:v>2.0377436582109478E-3</c:v>
                </c:pt>
                <c:pt idx="5851">
                  <c:v>2.0374632843791723E-3</c:v>
                </c:pt>
                <c:pt idx="5852">
                  <c:v>2.0389580774365819E-3</c:v>
                </c:pt>
                <c:pt idx="5853">
                  <c:v>2.0397068090787715E-3</c:v>
                </c:pt>
                <c:pt idx="5854">
                  <c:v>2.04138691588785E-3</c:v>
                </c:pt>
                <c:pt idx="5855">
                  <c:v>2.0460256341789055E-3</c:v>
                </c:pt>
                <c:pt idx="5856">
                  <c:v>2.0475572763684912E-3</c:v>
                </c:pt>
                <c:pt idx="5857">
                  <c:v>2.0500485981308414E-3</c:v>
                </c:pt>
                <c:pt idx="5858">
                  <c:v>2.0512437917222961E-3</c:v>
                </c:pt>
                <c:pt idx="5859">
                  <c:v>2.0526600801068092E-3</c:v>
                </c:pt>
                <c:pt idx="5860">
                  <c:v>2.0546424566088113E-3</c:v>
                </c:pt>
                <c:pt idx="5861">
                  <c:v>2.0544720961281704E-3</c:v>
                </c:pt>
                <c:pt idx="5862">
                  <c:v>2.0556309746328433E-3</c:v>
                </c:pt>
                <c:pt idx="5863">
                  <c:v>2.0575038718291055E-3</c:v>
                </c:pt>
                <c:pt idx="5864">
                  <c:v>2.0593821094793056E-3</c:v>
                </c:pt>
                <c:pt idx="5865">
                  <c:v>2.0619748998664885E-3</c:v>
                </c:pt>
                <c:pt idx="5866">
                  <c:v>2.0665927903871827E-3</c:v>
                </c:pt>
                <c:pt idx="5867">
                  <c:v>2.0657244325767692E-3</c:v>
                </c:pt>
                <c:pt idx="5868">
                  <c:v>2.0660688918558079E-3</c:v>
                </c:pt>
                <c:pt idx="5869">
                  <c:v>2.0701805073431241E-3</c:v>
                </c:pt>
                <c:pt idx="5870">
                  <c:v>2.0727935914552735E-3</c:v>
                </c:pt>
                <c:pt idx="5871">
                  <c:v>2.0728202937249662E-3</c:v>
                </c:pt>
                <c:pt idx="5872">
                  <c:v>2.0732678237650199E-3</c:v>
                </c:pt>
                <c:pt idx="5873">
                  <c:v>2.0754563417890518E-3</c:v>
                </c:pt>
                <c:pt idx="5874">
                  <c:v>2.0763444592790383E-3</c:v>
                </c:pt>
                <c:pt idx="5875">
                  <c:v>2.0780224299065419E-3</c:v>
                </c:pt>
                <c:pt idx="5876">
                  <c:v>2.0812918558077436E-3</c:v>
                </c:pt>
                <c:pt idx="5877">
                  <c:v>2.0816010680907871E-3</c:v>
                </c:pt>
                <c:pt idx="5878">
                  <c:v>2.0850275033377839E-3</c:v>
                </c:pt>
                <c:pt idx="5879">
                  <c:v>2.0849773030707608E-3</c:v>
                </c:pt>
                <c:pt idx="5880">
                  <c:v>2.0890221628838451E-3</c:v>
                </c:pt>
                <c:pt idx="5881">
                  <c:v>2.0932987983978638E-3</c:v>
                </c:pt>
                <c:pt idx="5882">
                  <c:v>2.0929564753004006E-3</c:v>
                </c:pt>
                <c:pt idx="5883">
                  <c:v>2.0929869158878502E-3</c:v>
                </c:pt>
                <c:pt idx="5884">
                  <c:v>2.0974184245660882E-3</c:v>
                </c:pt>
                <c:pt idx="5885">
                  <c:v>2.0961767690253672E-3</c:v>
                </c:pt>
                <c:pt idx="5886">
                  <c:v>2.0997810413885178E-3</c:v>
                </c:pt>
                <c:pt idx="5887">
                  <c:v>2.1014168224299063E-3</c:v>
                </c:pt>
                <c:pt idx="5888">
                  <c:v>2.1019471295060078E-3</c:v>
                </c:pt>
                <c:pt idx="5889">
                  <c:v>2.104895060080107E-3</c:v>
                </c:pt>
                <c:pt idx="5890">
                  <c:v>2.1081313751668889E-3</c:v>
                </c:pt>
                <c:pt idx="5891">
                  <c:v>2.1093666221628838E-3</c:v>
                </c:pt>
                <c:pt idx="5892">
                  <c:v>2.111829105473965E-3</c:v>
                </c:pt>
                <c:pt idx="5893">
                  <c:v>2.1137570093457941E-3</c:v>
                </c:pt>
                <c:pt idx="5894">
                  <c:v>2.1150488651535378E-3</c:v>
                </c:pt>
                <c:pt idx="5895">
                  <c:v>2.1155140186915884E-3</c:v>
                </c:pt>
                <c:pt idx="5896">
                  <c:v>2.1159967957276368E-3</c:v>
                </c:pt>
                <c:pt idx="5897">
                  <c:v>2.1182072096128171E-3</c:v>
                </c:pt>
                <c:pt idx="5898">
                  <c:v>2.1175257676902533E-3</c:v>
                </c:pt>
                <c:pt idx="5899">
                  <c:v>2.11797650200267E-3</c:v>
                </c:pt>
                <c:pt idx="5900">
                  <c:v>2.1198082777036044E-3</c:v>
                </c:pt>
                <c:pt idx="5901">
                  <c:v>2.1232987983978635E-3</c:v>
                </c:pt>
                <c:pt idx="5902">
                  <c:v>2.1244704939919891E-3</c:v>
                </c:pt>
                <c:pt idx="5903">
                  <c:v>2.1280240320427236E-3</c:v>
                </c:pt>
                <c:pt idx="5904">
                  <c:v>2.1289116154873159E-3</c:v>
                </c:pt>
                <c:pt idx="5905">
                  <c:v>2.1329901201602133E-3</c:v>
                </c:pt>
                <c:pt idx="5906">
                  <c:v>2.1323562082777039E-3</c:v>
                </c:pt>
                <c:pt idx="5907">
                  <c:v>2.1346072096128169E-3</c:v>
                </c:pt>
                <c:pt idx="5908">
                  <c:v>2.1360544726301734E-3</c:v>
                </c:pt>
                <c:pt idx="5909">
                  <c:v>2.1385975967957273E-3</c:v>
                </c:pt>
                <c:pt idx="5910">
                  <c:v>2.1373981308411213E-3</c:v>
                </c:pt>
                <c:pt idx="5911">
                  <c:v>2.1398157543391187E-3</c:v>
                </c:pt>
                <c:pt idx="5912">
                  <c:v>2.1415412550066753E-3</c:v>
                </c:pt>
                <c:pt idx="5913">
                  <c:v>2.1407668891855807E-3</c:v>
                </c:pt>
                <c:pt idx="5914">
                  <c:v>2.1432619492656874E-3</c:v>
                </c:pt>
                <c:pt idx="5915">
                  <c:v>2.1456101468624836E-3</c:v>
                </c:pt>
                <c:pt idx="5916">
                  <c:v>2.1474445927903872E-3</c:v>
                </c:pt>
                <c:pt idx="5917">
                  <c:v>2.1524299065420558E-3</c:v>
                </c:pt>
                <c:pt idx="5918">
                  <c:v>2.1533858477970624E-3</c:v>
                </c:pt>
                <c:pt idx="5919">
                  <c:v>2.1556913217623493E-3</c:v>
                </c:pt>
                <c:pt idx="5920">
                  <c:v>2.1577634178905204E-3</c:v>
                </c:pt>
                <c:pt idx="5921">
                  <c:v>2.1568112149532711E-3</c:v>
                </c:pt>
                <c:pt idx="5922">
                  <c:v>2.1600635514018689E-3</c:v>
                </c:pt>
                <c:pt idx="5923">
                  <c:v>2.1611893190921225E-3</c:v>
                </c:pt>
                <c:pt idx="5924">
                  <c:v>2.1636608811748995E-3</c:v>
                </c:pt>
                <c:pt idx="5925">
                  <c:v>2.1674819759679572E-3</c:v>
                </c:pt>
                <c:pt idx="5926">
                  <c:v>2.1672747663551402E-3</c:v>
                </c:pt>
                <c:pt idx="5927">
                  <c:v>2.166365287049399E-3</c:v>
                </c:pt>
                <c:pt idx="5928">
                  <c:v>2.1714979973297727E-3</c:v>
                </c:pt>
                <c:pt idx="5929">
                  <c:v>2.1723364485981308E-3</c:v>
                </c:pt>
                <c:pt idx="5930">
                  <c:v>2.1735514018691587E-3</c:v>
                </c:pt>
                <c:pt idx="5931">
                  <c:v>2.1758488651535375E-3</c:v>
                </c:pt>
                <c:pt idx="5932">
                  <c:v>2.1799941255006674E-3</c:v>
                </c:pt>
                <c:pt idx="5933">
                  <c:v>2.1804833110814418E-3</c:v>
                </c:pt>
                <c:pt idx="5934">
                  <c:v>2.1824502002670224E-3</c:v>
                </c:pt>
                <c:pt idx="5935">
                  <c:v>2.1865441922563418E-3</c:v>
                </c:pt>
                <c:pt idx="5936">
                  <c:v>2.189038718291055E-3</c:v>
                </c:pt>
                <c:pt idx="5937">
                  <c:v>2.1889986648865149E-3</c:v>
                </c:pt>
                <c:pt idx="5938">
                  <c:v>2.1916122830440586E-3</c:v>
                </c:pt>
                <c:pt idx="5939">
                  <c:v>2.1928064085447261E-3</c:v>
                </c:pt>
                <c:pt idx="5940">
                  <c:v>2.1945260347129509E-3</c:v>
                </c:pt>
                <c:pt idx="5941">
                  <c:v>2.1961938584779705E-3</c:v>
                </c:pt>
                <c:pt idx="5942">
                  <c:v>2.1988608811748995E-3</c:v>
                </c:pt>
                <c:pt idx="5943">
                  <c:v>2.2018280373831771E-3</c:v>
                </c:pt>
                <c:pt idx="5944">
                  <c:v>2.2011337783711614E-3</c:v>
                </c:pt>
                <c:pt idx="5945">
                  <c:v>2.2065740987983976E-3</c:v>
                </c:pt>
                <c:pt idx="5946">
                  <c:v>2.2077089452603466E-3</c:v>
                </c:pt>
                <c:pt idx="5947">
                  <c:v>2.2100683578104136E-3</c:v>
                </c:pt>
                <c:pt idx="5948">
                  <c:v>2.209491054739653E-3</c:v>
                </c:pt>
                <c:pt idx="5949">
                  <c:v>2.2129367156208278E-3</c:v>
                </c:pt>
                <c:pt idx="5950">
                  <c:v>2.2161767690253671E-3</c:v>
                </c:pt>
                <c:pt idx="5951">
                  <c:v>2.2174963951935912E-3</c:v>
                </c:pt>
                <c:pt idx="5952">
                  <c:v>2.2190136181575435E-3</c:v>
                </c:pt>
                <c:pt idx="5953">
                  <c:v>2.2199150867823762E-3</c:v>
                </c:pt>
                <c:pt idx="5954">
                  <c:v>2.2228363150867824E-3</c:v>
                </c:pt>
                <c:pt idx="5955">
                  <c:v>2.225868090787717E-3</c:v>
                </c:pt>
                <c:pt idx="5956">
                  <c:v>2.2267508678237651E-3</c:v>
                </c:pt>
                <c:pt idx="5957">
                  <c:v>2.2280704939919892E-3</c:v>
                </c:pt>
                <c:pt idx="5958">
                  <c:v>2.231852603471295E-3</c:v>
                </c:pt>
                <c:pt idx="5959">
                  <c:v>2.2324090787716952E-3</c:v>
                </c:pt>
                <c:pt idx="5960">
                  <c:v>2.2313383177570093E-3</c:v>
                </c:pt>
                <c:pt idx="5961">
                  <c:v>2.2358184245660877E-3</c:v>
                </c:pt>
                <c:pt idx="5962">
                  <c:v>2.2362136181575429E-3</c:v>
                </c:pt>
                <c:pt idx="5963">
                  <c:v>2.2385377837116152E-3</c:v>
                </c:pt>
                <c:pt idx="5964">
                  <c:v>2.2433174899866488E-3</c:v>
                </c:pt>
                <c:pt idx="5965">
                  <c:v>2.2440347129506007E-3</c:v>
                </c:pt>
                <c:pt idx="5966">
                  <c:v>2.2460170894526036E-3</c:v>
                </c:pt>
                <c:pt idx="5967">
                  <c:v>2.2501527369826434E-3</c:v>
                </c:pt>
                <c:pt idx="5968">
                  <c:v>2.2516571428571426E-3</c:v>
                </c:pt>
                <c:pt idx="5969">
                  <c:v>2.2556261682242988E-3</c:v>
                </c:pt>
                <c:pt idx="5970">
                  <c:v>2.2550483311081443E-3</c:v>
                </c:pt>
                <c:pt idx="5971">
                  <c:v>2.2567540720961278E-3</c:v>
                </c:pt>
                <c:pt idx="5972">
                  <c:v>2.2614173564753002E-3</c:v>
                </c:pt>
                <c:pt idx="5973">
                  <c:v>2.2629335113484648E-3</c:v>
                </c:pt>
                <c:pt idx="5974">
                  <c:v>2.2624672897196261E-3</c:v>
                </c:pt>
                <c:pt idx="5975">
                  <c:v>2.2666766355140186E-3</c:v>
                </c:pt>
                <c:pt idx="5976">
                  <c:v>2.2673858477970628E-3</c:v>
                </c:pt>
                <c:pt idx="5977">
                  <c:v>2.2663449933244323E-3</c:v>
                </c:pt>
                <c:pt idx="5978">
                  <c:v>2.2704891855807744E-3</c:v>
                </c:pt>
                <c:pt idx="5979">
                  <c:v>2.2738526034712949E-3</c:v>
                </c:pt>
                <c:pt idx="5980">
                  <c:v>2.2740806408544723E-3</c:v>
                </c:pt>
                <c:pt idx="5981">
                  <c:v>2.2774947930574094E-3</c:v>
                </c:pt>
                <c:pt idx="5982">
                  <c:v>2.2785906542056073E-3</c:v>
                </c:pt>
                <c:pt idx="5983">
                  <c:v>2.2815172229639518E-3</c:v>
                </c:pt>
                <c:pt idx="5984">
                  <c:v>2.2844074766355136E-3</c:v>
                </c:pt>
                <c:pt idx="5985">
                  <c:v>2.2860347129506006E-3</c:v>
                </c:pt>
                <c:pt idx="5986">
                  <c:v>2.2874520694259009E-3</c:v>
                </c:pt>
                <c:pt idx="5987">
                  <c:v>2.2911001335113482E-3</c:v>
                </c:pt>
                <c:pt idx="5988">
                  <c:v>2.2917068090787716E-3</c:v>
                </c:pt>
                <c:pt idx="5989">
                  <c:v>2.2952421895861149E-3</c:v>
                </c:pt>
                <c:pt idx="5990">
                  <c:v>2.29637650200267E-3</c:v>
                </c:pt>
                <c:pt idx="5991">
                  <c:v>2.3001580774365819E-3</c:v>
                </c:pt>
                <c:pt idx="5992">
                  <c:v>2.3019978638184244E-3</c:v>
                </c:pt>
                <c:pt idx="5993">
                  <c:v>2.3057319092122828E-3</c:v>
                </c:pt>
                <c:pt idx="5994">
                  <c:v>2.3060539385847795E-3</c:v>
                </c:pt>
                <c:pt idx="5995">
                  <c:v>2.309572229639519E-3</c:v>
                </c:pt>
                <c:pt idx="5996">
                  <c:v>2.3123818424566085E-3</c:v>
                </c:pt>
                <c:pt idx="5997">
                  <c:v>2.3139716955941254E-3</c:v>
                </c:pt>
                <c:pt idx="5998">
                  <c:v>2.3170825100133513E-3</c:v>
                </c:pt>
                <c:pt idx="5999">
                  <c:v>2.3190013351134845E-3</c:v>
                </c:pt>
                <c:pt idx="6000">
                  <c:v>2.3216923898531374E-3</c:v>
                </c:pt>
                <c:pt idx="6001">
                  <c:v>2.3226061415220294E-3</c:v>
                </c:pt>
                <c:pt idx="6002">
                  <c:v>2.3266878504672895E-3</c:v>
                </c:pt>
                <c:pt idx="6003">
                  <c:v>2.3258504672897195E-3</c:v>
                </c:pt>
                <c:pt idx="6004">
                  <c:v>2.3279001335113482E-3</c:v>
                </c:pt>
                <c:pt idx="6005">
                  <c:v>2.3271412550066755E-3</c:v>
                </c:pt>
                <c:pt idx="6006">
                  <c:v>2.3268694259012015E-3</c:v>
                </c:pt>
                <c:pt idx="6007">
                  <c:v>2.3304016021361814E-3</c:v>
                </c:pt>
                <c:pt idx="6008">
                  <c:v>2.3340416555407209E-3</c:v>
                </c:pt>
                <c:pt idx="6009">
                  <c:v>2.3357591455273694E-3</c:v>
                </c:pt>
                <c:pt idx="6010">
                  <c:v>2.3361287049399196E-3</c:v>
                </c:pt>
                <c:pt idx="6011">
                  <c:v>2.3398963951935916E-3</c:v>
                </c:pt>
                <c:pt idx="6012">
                  <c:v>2.3428806408544727E-3</c:v>
                </c:pt>
                <c:pt idx="6013">
                  <c:v>2.3451887850467288E-3</c:v>
                </c:pt>
                <c:pt idx="6014">
                  <c:v>2.3479188251001332E-3</c:v>
                </c:pt>
                <c:pt idx="6015">
                  <c:v>2.3515086782376501E-3</c:v>
                </c:pt>
                <c:pt idx="6016">
                  <c:v>2.3542926568758341E-3</c:v>
                </c:pt>
                <c:pt idx="6017">
                  <c:v>2.3584854472630174E-3</c:v>
                </c:pt>
                <c:pt idx="6018">
                  <c:v>2.3584881174899862E-3</c:v>
                </c:pt>
                <c:pt idx="6019">
                  <c:v>2.3612320427236315E-3</c:v>
                </c:pt>
                <c:pt idx="6020">
                  <c:v>2.3598184245660881E-3</c:v>
                </c:pt>
                <c:pt idx="6021">
                  <c:v>2.3620325767690254E-3</c:v>
                </c:pt>
                <c:pt idx="6022">
                  <c:v>2.366803738317757E-3</c:v>
                </c:pt>
                <c:pt idx="6023">
                  <c:v>2.3703850467289718E-3</c:v>
                </c:pt>
                <c:pt idx="6024">
                  <c:v>2.3720550066755673E-3</c:v>
                </c:pt>
                <c:pt idx="6025">
                  <c:v>2.3752998664886516E-3</c:v>
                </c:pt>
                <c:pt idx="6026">
                  <c:v>2.3749137516688914E-3</c:v>
                </c:pt>
                <c:pt idx="6027">
                  <c:v>2.3785121495327102E-3</c:v>
                </c:pt>
                <c:pt idx="6028">
                  <c:v>2.3822120160213616E-3</c:v>
                </c:pt>
                <c:pt idx="6029">
                  <c:v>2.3875257676902535E-3</c:v>
                </c:pt>
                <c:pt idx="6030">
                  <c:v>2.3848630173564749E-3</c:v>
                </c:pt>
                <c:pt idx="6031">
                  <c:v>2.3889906542056073E-3</c:v>
                </c:pt>
                <c:pt idx="6032">
                  <c:v>2.3901126835781041E-3</c:v>
                </c:pt>
                <c:pt idx="6033">
                  <c:v>2.3926499332443257E-3</c:v>
                </c:pt>
                <c:pt idx="6034">
                  <c:v>2.3958141522029369E-3</c:v>
                </c:pt>
                <c:pt idx="6035">
                  <c:v>2.3984336448598128E-3</c:v>
                </c:pt>
                <c:pt idx="6036">
                  <c:v>2.3991006675567425E-3</c:v>
                </c:pt>
                <c:pt idx="6037">
                  <c:v>2.4021228304405874E-3</c:v>
                </c:pt>
                <c:pt idx="6038">
                  <c:v>2.405263551401869E-3</c:v>
                </c:pt>
                <c:pt idx="6039">
                  <c:v>2.4070814419225629E-3</c:v>
                </c:pt>
                <c:pt idx="6040">
                  <c:v>2.4091829105473963E-3</c:v>
                </c:pt>
                <c:pt idx="6041">
                  <c:v>2.4118766355140189E-3</c:v>
                </c:pt>
                <c:pt idx="6042">
                  <c:v>2.415119359145527E-3</c:v>
                </c:pt>
                <c:pt idx="6043">
                  <c:v>2.4153153538050733E-3</c:v>
                </c:pt>
                <c:pt idx="6044">
                  <c:v>2.4195177570093458E-3</c:v>
                </c:pt>
                <c:pt idx="6045">
                  <c:v>2.419294526034713E-3</c:v>
                </c:pt>
                <c:pt idx="6046">
                  <c:v>2.4221666221628836E-3</c:v>
                </c:pt>
                <c:pt idx="6047">
                  <c:v>2.4257783711615489E-3</c:v>
                </c:pt>
                <c:pt idx="6048">
                  <c:v>2.4296795727636847E-3</c:v>
                </c:pt>
                <c:pt idx="6049">
                  <c:v>2.4316923898531372E-3</c:v>
                </c:pt>
                <c:pt idx="6050">
                  <c:v>2.4311444592790385E-3</c:v>
                </c:pt>
                <c:pt idx="6051">
                  <c:v>2.4348587449933242E-3</c:v>
                </c:pt>
                <c:pt idx="6052">
                  <c:v>2.4382061415220294E-3</c:v>
                </c:pt>
                <c:pt idx="6053">
                  <c:v>2.4386168224299061E-3</c:v>
                </c:pt>
                <c:pt idx="6054">
                  <c:v>2.4412229639519359E-3</c:v>
                </c:pt>
                <c:pt idx="6055">
                  <c:v>2.442177303070761E-3</c:v>
                </c:pt>
                <c:pt idx="6056">
                  <c:v>2.4441821094793054E-3</c:v>
                </c:pt>
                <c:pt idx="6057">
                  <c:v>2.4473110814419224E-3</c:v>
                </c:pt>
                <c:pt idx="6058">
                  <c:v>2.4520427236315082E-3</c:v>
                </c:pt>
                <c:pt idx="6059">
                  <c:v>2.4542696929238986E-3</c:v>
                </c:pt>
                <c:pt idx="6060">
                  <c:v>2.45710867823765E-3</c:v>
                </c:pt>
                <c:pt idx="6061">
                  <c:v>2.4598899866488649E-3</c:v>
                </c:pt>
                <c:pt idx="6062">
                  <c:v>2.4610066755674231E-3</c:v>
                </c:pt>
                <c:pt idx="6063">
                  <c:v>2.4637698264352468E-3</c:v>
                </c:pt>
                <c:pt idx="6064">
                  <c:v>2.468033110814419E-3</c:v>
                </c:pt>
                <c:pt idx="6065">
                  <c:v>2.4709329773030704E-3</c:v>
                </c:pt>
                <c:pt idx="6066">
                  <c:v>2.4740464619492654E-3</c:v>
                </c:pt>
                <c:pt idx="6067">
                  <c:v>2.4755978638184243E-3</c:v>
                </c:pt>
                <c:pt idx="6068">
                  <c:v>2.4773991989319091E-3</c:v>
                </c:pt>
                <c:pt idx="6069">
                  <c:v>2.480648865153538E-3</c:v>
                </c:pt>
                <c:pt idx="6070">
                  <c:v>2.4818259012016021E-3</c:v>
                </c:pt>
                <c:pt idx="6071">
                  <c:v>2.4834098798397859E-3</c:v>
                </c:pt>
                <c:pt idx="6072">
                  <c:v>2.486424566088117E-3</c:v>
                </c:pt>
                <c:pt idx="6073">
                  <c:v>2.4897831775700934E-3</c:v>
                </c:pt>
                <c:pt idx="6074">
                  <c:v>2.4909137516688916E-3</c:v>
                </c:pt>
                <c:pt idx="6075">
                  <c:v>2.492335914552737E-3</c:v>
                </c:pt>
                <c:pt idx="6076">
                  <c:v>2.4954365821094789E-3</c:v>
                </c:pt>
                <c:pt idx="6077">
                  <c:v>2.4971177570093455E-3</c:v>
                </c:pt>
                <c:pt idx="6078">
                  <c:v>2.4999140186915884E-3</c:v>
                </c:pt>
                <c:pt idx="6079">
                  <c:v>2.5014680907877165E-3</c:v>
                </c:pt>
                <c:pt idx="6080">
                  <c:v>2.5031076101468624E-3</c:v>
                </c:pt>
                <c:pt idx="6081">
                  <c:v>2.5038461949265685E-3</c:v>
                </c:pt>
                <c:pt idx="6082">
                  <c:v>2.5078253671562082E-3</c:v>
                </c:pt>
                <c:pt idx="6083">
                  <c:v>2.5106008010680903E-3</c:v>
                </c:pt>
                <c:pt idx="6084">
                  <c:v>2.5140961281708944E-3</c:v>
                </c:pt>
                <c:pt idx="6085">
                  <c:v>2.515538050734312E-3</c:v>
                </c:pt>
                <c:pt idx="6086">
                  <c:v>2.5178301735647528E-3</c:v>
                </c:pt>
                <c:pt idx="6087">
                  <c:v>2.5180304405874499E-3</c:v>
                </c:pt>
                <c:pt idx="6088">
                  <c:v>2.5231695594125497E-3</c:v>
                </c:pt>
                <c:pt idx="6089">
                  <c:v>2.5263738317757006E-3</c:v>
                </c:pt>
                <c:pt idx="6090">
                  <c:v>2.5289479305740988E-3</c:v>
                </c:pt>
                <c:pt idx="6091">
                  <c:v>2.5303615487316422E-3</c:v>
                </c:pt>
                <c:pt idx="6092">
                  <c:v>2.5350803738317753E-3</c:v>
                </c:pt>
                <c:pt idx="6093">
                  <c:v>2.536271829105474E-3</c:v>
                </c:pt>
                <c:pt idx="6094">
                  <c:v>2.5401377837116152E-3</c:v>
                </c:pt>
                <c:pt idx="6095">
                  <c:v>2.541475033377837E-3</c:v>
                </c:pt>
                <c:pt idx="6096">
                  <c:v>2.5393303070761013E-3</c:v>
                </c:pt>
                <c:pt idx="6097">
                  <c:v>2.543909212283044E-3</c:v>
                </c:pt>
                <c:pt idx="6098">
                  <c:v>2.5455951935914553E-3</c:v>
                </c:pt>
                <c:pt idx="6099">
                  <c:v>2.5496833110814415E-3</c:v>
                </c:pt>
                <c:pt idx="6100">
                  <c:v>2.5521255006675566E-3</c:v>
                </c:pt>
                <c:pt idx="6101">
                  <c:v>2.5565965287049396E-3</c:v>
                </c:pt>
                <c:pt idx="6102">
                  <c:v>2.5582349799732973E-3</c:v>
                </c:pt>
                <c:pt idx="6103">
                  <c:v>2.5594910547396526E-3</c:v>
                </c:pt>
                <c:pt idx="6104">
                  <c:v>2.5618584779706272E-3</c:v>
                </c:pt>
                <c:pt idx="6105">
                  <c:v>2.5656325767690253E-3</c:v>
                </c:pt>
                <c:pt idx="6106">
                  <c:v>2.5657164218958611E-3</c:v>
                </c:pt>
                <c:pt idx="6107">
                  <c:v>2.5714931909212283E-3</c:v>
                </c:pt>
                <c:pt idx="6108">
                  <c:v>2.5736923898531374E-3</c:v>
                </c:pt>
                <c:pt idx="6109">
                  <c:v>2.5752886515353801E-3</c:v>
                </c:pt>
                <c:pt idx="6110">
                  <c:v>2.5775716955941251E-3</c:v>
                </c:pt>
                <c:pt idx="6111">
                  <c:v>2.5806825100133509E-3</c:v>
                </c:pt>
                <c:pt idx="6112">
                  <c:v>2.5847599465954603E-3</c:v>
                </c:pt>
                <c:pt idx="6113">
                  <c:v>2.5875172229639521E-3</c:v>
                </c:pt>
                <c:pt idx="6114">
                  <c:v>2.5920042723631509E-3</c:v>
                </c:pt>
                <c:pt idx="6115">
                  <c:v>2.5926365821094793E-3</c:v>
                </c:pt>
                <c:pt idx="6116">
                  <c:v>2.594377036048064E-3</c:v>
                </c:pt>
                <c:pt idx="6117">
                  <c:v>2.5988405874499331E-3</c:v>
                </c:pt>
                <c:pt idx="6118">
                  <c:v>2.6014675567423229E-3</c:v>
                </c:pt>
                <c:pt idx="6119">
                  <c:v>2.6028090787716955E-3</c:v>
                </c:pt>
                <c:pt idx="6120">
                  <c:v>2.608773297730307E-3</c:v>
                </c:pt>
                <c:pt idx="6121">
                  <c:v>2.61105473965287E-3</c:v>
                </c:pt>
                <c:pt idx="6122">
                  <c:v>2.6102056074766354E-3</c:v>
                </c:pt>
                <c:pt idx="6123">
                  <c:v>2.6136688918558075E-3</c:v>
                </c:pt>
                <c:pt idx="6124">
                  <c:v>2.6178168224299061E-3</c:v>
                </c:pt>
                <c:pt idx="6125">
                  <c:v>2.6169682242990653E-3</c:v>
                </c:pt>
                <c:pt idx="6126">
                  <c:v>2.6201506008010677E-3</c:v>
                </c:pt>
                <c:pt idx="6127">
                  <c:v>2.6238381842456607E-3</c:v>
                </c:pt>
                <c:pt idx="6128">
                  <c:v>2.6271284379172227E-3</c:v>
                </c:pt>
                <c:pt idx="6129">
                  <c:v>2.6294504672897197E-3</c:v>
                </c:pt>
                <c:pt idx="6130">
                  <c:v>2.6314419225634176E-3</c:v>
                </c:pt>
                <c:pt idx="6131">
                  <c:v>2.6353815754339115E-3</c:v>
                </c:pt>
                <c:pt idx="6132">
                  <c:v>2.6384042723631507E-3</c:v>
                </c:pt>
                <c:pt idx="6133">
                  <c:v>2.6409500667556743E-3</c:v>
                </c:pt>
                <c:pt idx="6134">
                  <c:v>2.6430168224299061E-3</c:v>
                </c:pt>
                <c:pt idx="6135">
                  <c:v>2.6468998664886515E-3</c:v>
                </c:pt>
                <c:pt idx="6136">
                  <c:v>2.6492122830440584E-3</c:v>
                </c:pt>
                <c:pt idx="6137">
                  <c:v>2.6509847797062747E-3</c:v>
                </c:pt>
                <c:pt idx="6138">
                  <c:v>2.6528224299065418E-3</c:v>
                </c:pt>
                <c:pt idx="6139">
                  <c:v>2.6571391188251001E-3</c:v>
                </c:pt>
                <c:pt idx="6140">
                  <c:v>2.659488918558077E-3</c:v>
                </c:pt>
                <c:pt idx="6141">
                  <c:v>2.6611113484646194E-3</c:v>
                </c:pt>
                <c:pt idx="6142">
                  <c:v>2.665362883845127E-3</c:v>
                </c:pt>
                <c:pt idx="6143">
                  <c:v>2.6701767690253671E-3</c:v>
                </c:pt>
                <c:pt idx="6144">
                  <c:v>2.6731754339118824E-3</c:v>
                </c:pt>
                <c:pt idx="6145">
                  <c:v>2.6762403204272363E-3</c:v>
                </c:pt>
                <c:pt idx="6146">
                  <c:v>2.6795909212283041E-3</c:v>
                </c:pt>
                <c:pt idx="6147">
                  <c:v>2.6825004005340452E-3</c:v>
                </c:pt>
                <c:pt idx="6148">
                  <c:v>2.6833073431241652E-3</c:v>
                </c:pt>
                <c:pt idx="6149">
                  <c:v>2.6867097463284377E-3</c:v>
                </c:pt>
                <c:pt idx="6150">
                  <c:v>2.6883818424566085E-3</c:v>
                </c:pt>
                <c:pt idx="6151">
                  <c:v>2.692697997329773E-3</c:v>
                </c:pt>
                <c:pt idx="6152">
                  <c:v>2.6928726301735646E-3</c:v>
                </c:pt>
                <c:pt idx="6153">
                  <c:v>2.696980507343124E-3</c:v>
                </c:pt>
                <c:pt idx="6154">
                  <c:v>2.6973463284379168E-3</c:v>
                </c:pt>
                <c:pt idx="6155">
                  <c:v>2.7011866488651534E-3</c:v>
                </c:pt>
                <c:pt idx="6156">
                  <c:v>2.7033751668891852E-3</c:v>
                </c:pt>
                <c:pt idx="6157">
                  <c:v>2.705562082777036E-3</c:v>
                </c:pt>
                <c:pt idx="6158">
                  <c:v>2.7087925233644857E-3</c:v>
                </c:pt>
                <c:pt idx="6159">
                  <c:v>2.711979706275033E-3</c:v>
                </c:pt>
                <c:pt idx="6160">
                  <c:v>2.7116149532710279E-3</c:v>
                </c:pt>
                <c:pt idx="6161">
                  <c:v>2.7159909212283043E-3</c:v>
                </c:pt>
                <c:pt idx="6162">
                  <c:v>2.7190413885180239E-3</c:v>
                </c:pt>
                <c:pt idx="6163">
                  <c:v>2.723299866488651E-3</c:v>
                </c:pt>
                <c:pt idx="6164">
                  <c:v>2.7244720961281704E-3</c:v>
                </c:pt>
                <c:pt idx="6165">
                  <c:v>2.7269676902536713E-3</c:v>
                </c:pt>
                <c:pt idx="6166">
                  <c:v>2.729071829105474E-3</c:v>
                </c:pt>
                <c:pt idx="6167">
                  <c:v>2.7316507343124164E-3</c:v>
                </c:pt>
                <c:pt idx="6168">
                  <c:v>2.7349073431241653E-3</c:v>
                </c:pt>
                <c:pt idx="6169">
                  <c:v>2.7360272363150862E-3</c:v>
                </c:pt>
                <c:pt idx="6170">
                  <c:v>2.7415668891855806E-3</c:v>
                </c:pt>
                <c:pt idx="6171">
                  <c:v>2.7446536715620825E-3</c:v>
                </c:pt>
                <c:pt idx="6172">
                  <c:v>2.7457057409879838E-3</c:v>
                </c:pt>
                <c:pt idx="6173">
                  <c:v>2.747283311081442E-3</c:v>
                </c:pt>
                <c:pt idx="6174">
                  <c:v>2.7521377837116156E-3</c:v>
                </c:pt>
                <c:pt idx="6175">
                  <c:v>2.7543716955941255E-3</c:v>
                </c:pt>
                <c:pt idx="6176">
                  <c:v>2.7560662216288383E-3</c:v>
                </c:pt>
                <c:pt idx="6177">
                  <c:v>2.7613052069425897E-3</c:v>
                </c:pt>
                <c:pt idx="6178">
                  <c:v>2.7649345794392519E-3</c:v>
                </c:pt>
                <c:pt idx="6179">
                  <c:v>2.7660539385847794E-3</c:v>
                </c:pt>
                <c:pt idx="6180">
                  <c:v>2.76951562082777E-3</c:v>
                </c:pt>
                <c:pt idx="6181">
                  <c:v>2.7735150867823763E-3</c:v>
                </c:pt>
                <c:pt idx="6182">
                  <c:v>2.7754221628838449E-3</c:v>
                </c:pt>
                <c:pt idx="6183">
                  <c:v>2.7754830440587445E-3</c:v>
                </c:pt>
                <c:pt idx="6184">
                  <c:v>2.7790445927903867E-3</c:v>
                </c:pt>
                <c:pt idx="6185">
                  <c:v>2.7815519359145526E-3</c:v>
                </c:pt>
                <c:pt idx="6186">
                  <c:v>2.784069959946595E-3</c:v>
                </c:pt>
                <c:pt idx="6187">
                  <c:v>2.7868656875834441E-3</c:v>
                </c:pt>
                <c:pt idx="6188">
                  <c:v>2.7897981308411214E-3</c:v>
                </c:pt>
                <c:pt idx="6189">
                  <c:v>2.7907791722296391E-3</c:v>
                </c:pt>
                <c:pt idx="6190">
                  <c:v>2.7943225634178902E-3</c:v>
                </c:pt>
                <c:pt idx="6191">
                  <c:v>2.7991599465954603E-3</c:v>
                </c:pt>
                <c:pt idx="6192">
                  <c:v>2.8020293724966621E-3</c:v>
                </c:pt>
                <c:pt idx="6193">
                  <c:v>2.8028165554072094E-3</c:v>
                </c:pt>
                <c:pt idx="6194">
                  <c:v>2.8055444592790385E-3</c:v>
                </c:pt>
                <c:pt idx="6195">
                  <c:v>2.8100224299065419E-3</c:v>
                </c:pt>
                <c:pt idx="6196">
                  <c:v>2.8106755674232307E-3</c:v>
                </c:pt>
                <c:pt idx="6197">
                  <c:v>2.815636315086782E-3</c:v>
                </c:pt>
                <c:pt idx="6198">
                  <c:v>2.8183850467289719E-3</c:v>
                </c:pt>
                <c:pt idx="6199">
                  <c:v>2.819746862483311E-3</c:v>
                </c:pt>
                <c:pt idx="6200">
                  <c:v>2.8235594125500664E-3</c:v>
                </c:pt>
                <c:pt idx="6201">
                  <c:v>2.8247449933244324E-3</c:v>
                </c:pt>
                <c:pt idx="6202">
                  <c:v>2.8254707610146858E-3</c:v>
                </c:pt>
                <c:pt idx="6203">
                  <c:v>2.8311327102803737E-3</c:v>
                </c:pt>
                <c:pt idx="6204">
                  <c:v>2.8326985313751663E-3</c:v>
                </c:pt>
                <c:pt idx="6205">
                  <c:v>2.8342883845126833E-3</c:v>
                </c:pt>
                <c:pt idx="6206">
                  <c:v>2.8371802403204271E-3</c:v>
                </c:pt>
                <c:pt idx="6207">
                  <c:v>2.8420614152202934E-3</c:v>
                </c:pt>
                <c:pt idx="6208">
                  <c:v>2.8440347129506005E-3</c:v>
                </c:pt>
                <c:pt idx="6209">
                  <c:v>2.8467572763684911E-3</c:v>
                </c:pt>
                <c:pt idx="6210">
                  <c:v>2.8523700934579435E-3</c:v>
                </c:pt>
                <c:pt idx="6211">
                  <c:v>2.8558632843791723E-3</c:v>
                </c:pt>
                <c:pt idx="6212">
                  <c:v>2.8574568758344457E-3</c:v>
                </c:pt>
                <c:pt idx="6213">
                  <c:v>2.8590600801068088E-3</c:v>
                </c:pt>
                <c:pt idx="6214">
                  <c:v>2.8621959946595458E-3</c:v>
                </c:pt>
                <c:pt idx="6215">
                  <c:v>2.8664363150867822E-3</c:v>
                </c:pt>
                <c:pt idx="6216">
                  <c:v>2.8680085447263014E-3</c:v>
                </c:pt>
                <c:pt idx="6217">
                  <c:v>2.8707182910547397E-3</c:v>
                </c:pt>
                <c:pt idx="6218">
                  <c:v>2.8737975967957274E-3</c:v>
                </c:pt>
                <c:pt idx="6219">
                  <c:v>2.8771060080106806E-3</c:v>
                </c:pt>
                <c:pt idx="6220">
                  <c:v>2.8769463284379171E-3</c:v>
                </c:pt>
                <c:pt idx="6221">
                  <c:v>2.8793116154873163E-3</c:v>
                </c:pt>
                <c:pt idx="6222">
                  <c:v>2.8811481975967953E-3</c:v>
                </c:pt>
                <c:pt idx="6223">
                  <c:v>2.8857837116154873E-3</c:v>
                </c:pt>
                <c:pt idx="6224">
                  <c:v>2.8909789052069426E-3</c:v>
                </c:pt>
                <c:pt idx="6225">
                  <c:v>2.8935866488651535E-3</c:v>
                </c:pt>
                <c:pt idx="6226">
                  <c:v>2.896994392523364E-3</c:v>
                </c:pt>
                <c:pt idx="6227">
                  <c:v>2.9005137516688916E-3</c:v>
                </c:pt>
                <c:pt idx="6228">
                  <c:v>2.9036405874499332E-3</c:v>
                </c:pt>
                <c:pt idx="6229">
                  <c:v>2.9059236315086777E-3</c:v>
                </c:pt>
                <c:pt idx="6230">
                  <c:v>2.9098173564753001E-3</c:v>
                </c:pt>
                <c:pt idx="6231">
                  <c:v>2.913761815754339E-3</c:v>
                </c:pt>
                <c:pt idx="6232">
                  <c:v>2.9147679572763684E-3</c:v>
                </c:pt>
                <c:pt idx="6233">
                  <c:v>2.9167028037383174E-3</c:v>
                </c:pt>
                <c:pt idx="6234">
                  <c:v>2.9214093457943921E-3</c:v>
                </c:pt>
                <c:pt idx="6235">
                  <c:v>2.9256608811748996E-3</c:v>
                </c:pt>
                <c:pt idx="6236">
                  <c:v>2.925632576769025E-3</c:v>
                </c:pt>
                <c:pt idx="6237">
                  <c:v>2.9285367156208276E-3</c:v>
                </c:pt>
                <c:pt idx="6238">
                  <c:v>2.9295070761014685E-3</c:v>
                </c:pt>
                <c:pt idx="6239">
                  <c:v>2.9358360480640851E-3</c:v>
                </c:pt>
                <c:pt idx="6240">
                  <c:v>2.936695861148197E-3</c:v>
                </c:pt>
                <c:pt idx="6241">
                  <c:v>2.9392987983978638E-3</c:v>
                </c:pt>
                <c:pt idx="6242">
                  <c:v>2.9444347129506006E-3</c:v>
                </c:pt>
                <c:pt idx="6243">
                  <c:v>2.9498622162883845E-3</c:v>
                </c:pt>
                <c:pt idx="6244">
                  <c:v>2.9523006675567418E-3</c:v>
                </c:pt>
                <c:pt idx="6245">
                  <c:v>2.9559423230974629E-3</c:v>
                </c:pt>
                <c:pt idx="6246">
                  <c:v>2.9586590120160212E-3</c:v>
                </c:pt>
                <c:pt idx="6247">
                  <c:v>2.961479305740988E-3</c:v>
                </c:pt>
                <c:pt idx="6248">
                  <c:v>2.9657751668891856E-3</c:v>
                </c:pt>
                <c:pt idx="6249">
                  <c:v>2.9691273698264349E-3</c:v>
                </c:pt>
                <c:pt idx="6250">
                  <c:v>2.9724149532710277E-3</c:v>
                </c:pt>
                <c:pt idx="6251">
                  <c:v>2.9716085447263015E-3</c:v>
                </c:pt>
                <c:pt idx="6252">
                  <c:v>2.9723674232309742E-3</c:v>
                </c:pt>
                <c:pt idx="6253">
                  <c:v>2.9764849132176232E-3</c:v>
                </c:pt>
                <c:pt idx="6254">
                  <c:v>2.9820683578104137E-3</c:v>
                </c:pt>
                <c:pt idx="6255">
                  <c:v>2.9848902536715621E-3</c:v>
                </c:pt>
                <c:pt idx="6256">
                  <c:v>2.987465954606141E-3</c:v>
                </c:pt>
                <c:pt idx="6257">
                  <c:v>2.9917842456608809E-3</c:v>
                </c:pt>
                <c:pt idx="6258">
                  <c:v>2.9943973297730307E-3</c:v>
                </c:pt>
                <c:pt idx="6259">
                  <c:v>2.9976827770360477E-3</c:v>
                </c:pt>
                <c:pt idx="6260">
                  <c:v>3.0020352469959945E-3</c:v>
                </c:pt>
                <c:pt idx="6261">
                  <c:v>3.003558878504673E-3</c:v>
                </c:pt>
                <c:pt idx="6262">
                  <c:v>3.0052469959946592E-3</c:v>
                </c:pt>
                <c:pt idx="6263">
                  <c:v>3.0072048064085444E-3</c:v>
                </c:pt>
                <c:pt idx="6264">
                  <c:v>3.0114616822429904E-3</c:v>
                </c:pt>
                <c:pt idx="6265">
                  <c:v>3.0183978638184243E-3</c:v>
                </c:pt>
                <c:pt idx="6266">
                  <c:v>3.0204779706275034E-3</c:v>
                </c:pt>
                <c:pt idx="6267">
                  <c:v>3.0220907877169557E-3</c:v>
                </c:pt>
                <c:pt idx="6268">
                  <c:v>3.0253100133511347E-3</c:v>
                </c:pt>
                <c:pt idx="6269">
                  <c:v>3.0292128170894524E-3</c:v>
                </c:pt>
                <c:pt idx="6270">
                  <c:v>3.0309329773030706E-3</c:v>
                </c:pt>
                <c:pt idx="6271">
                  <c:v>3.0312528704939915E-3</c:v>
                </c:pt>
                <c:pt idx="6272">
                  <c:v>3.0347594125500667E-3</c:v>
                </c:pt>
                <c:pt idx="6273">
                  <c:v>3.0374056074766354E-3</c:v>
                </c:pt>
                <c:pt idx="6274">
                  <c:v>3.0422835781041386E-3</c:v>
                </c:pt>
                <c:pt idx="6275">
                  <c:v>3.0467668891855804E-3</c:v>
                </c:pt>
                <c:pt idx="6276">
                  <c:v>3.0492971962616817E-3</c:v>
                </c:pt>
                <c:pt idx="6277">
                  <c:v>3.0524016021361814E-3</c:v>
                </c:pt>
                <c:pt idx="6278">
                  <c:v>3.0555743658210949E-3</c:v>
                </c:pt>
                <c:pt idx="6279">
                  <c:v>3.0614157543391186E-3</c:v>
                </c:pt>
                <c:pt idx="6280">
                  <c:v>3.0637463284379171E-3</c:v>
                </c:pt>
                <c:pt idx="6281">
                  <c:v>3.0649212283044057E-3</c:v>
                </c:pt>
                <c:pt idx="6282">
                  <c:v>3.0694526034712949E-3</c:v>
                </c:pt>
                <c:pt idx="6283">
                  <c:v>3.0724037383177568E-3</c:v>
                </c:pt>
                <c:pt idx="6284">
                  <c:v>3.075119359145527E-3</c:v>
                </c:pt>
                <c:pt idx="6285">
                  <c:v>3.0791236315086778E-3</c:v>
                </c:pt>
                <c:pt idx="6286">
                  <c:v>3.0815797062750333E-3</c:v>
                </c:pt>
                <c:pt idx="6287">
                  <c:v>3.0842894526034708E-3</c:v>
                </c:pt>
                <c:pt idx="6288">
                  <c:v>3.0883845126835779E-3</c:v>
                </c:pt>
                <c:pt idx="6289">
                  <c:v>3.0931786381842457E-3</c:v>
                </c:pt>
                <c:pt idx="6290">
                  <c:v>3.0937895861148194E-3</c:v>
                </c:pt>
                <c:pt idx="6291">
                  <c:v>3.0984288384512679E-3</c:v>
                </c:pt>
                <c:pt idx="6292">
                  <c:v>3.1031012016021361E-3</c:v>
                </c:pt>
                <c:pt idx="6293">
                  <c:v>3.1054873164218957E-3</c:v>
                </c:pt>
                <c:pt idx="6294">
                  <c:v>3.1103236315086777E-3</c:v>
                </c:pt>
                <c:pt idx="6295">
                  <c:v>3.1105190921228302E-3</c:v>
                </c:pt>
                <c:pt idx="6296">
                  <c:v>3.1176731642189584E-3</c:v>
                </c:pt>
                <c:pt idx="6297">
                  <c:v>3.1185463284379169E-3</c:v>
                </c:pt>
                <c:pt idx="6298">
                  <c:v>3.1219225634178905E-3</c:v>
                </c:pt>
                <c:pt idx="6299">
                  <c:v>3.1231327102803734E-3</c:v>
                </c:pt>
                <c:pt idx="6300">
                  <c:v>3.1260566088117487E-3</c:v>
                </c:pt>
                <c:pt idx="6301">
                  <c:v>3.1301623497997327E-3</c:v>
                </c:pt>
                <c:pt idx="6302">
                  <c:v>3.1315631508678234E-3</c:v>
                </c:pt>
                <c:pt idx="6303">
                  <c:v>3.1358691588785044E-3</c:v>
                </c:pt>
                <c:pt idx="6304">
                  <c:v>3.1397591455273699E-3</c:v>
                </c:pt>
                <c:pt idx="6305">
                  <c:v>3.143531642189586E-3</c:v>
                </c:pt>
                <c:pt idx="6306">
                  <c:v>3.1474728971962614E-3</c:v>
                </c:pt>
                <c:pt idx="6307">
                  <c:v>3.1504192256341787E-3</c:v>
                </c:pt>
                <c:pt idx="6308">
                  <c:v>3.1543903871829103E-3</c:v>
                </c:pt>
                <c:pt idx="6309">
                  <c:v>3.1569810413885177E-3</c:v>
                </c:pt>
                <c:pt idx="6310">
                  <c:v>3.1586510013351132E-3</c:v>
                </c:pt>
                <c:pt idx="6311">
                  <c:v>3.1606467289719622E-3</c:v>
                </c:pt>
                <c:pt idx="6312">
                  <c:v>3.1641580774365817E-3</c:v>
                </c:pt>
                <c:pt idx="6313">
                  <c:v>3.1674205607476634E-3</c:v>
                </c:pt>
                <c:pt idx="6314">
                  <c:v>3.1703546061415222E-3</c:v>
                </c:pt>
                <c:pt idx="6315">
                  <c:v>3.1745602136181573E-3</c:v>
                </c:pt>
                <c:pt idx="6316">
                  <c:v>3.1764224299065417E-3</c:v>
                </c:pt>
                <c:pt idx="6317">
                  <c:v>3.1825991989319091E-3</c:v>
                </c:pt>
                <c:pt idx="6318">
                  <c:v>3.1862467289719624E-3</c:v>
                </c:pt>
                <c:pt idx="6319">
                  <c:v>3.1885554072096124E-3</c:v>
                </c:pt>
                <c:pt idx="6320">
                  <c:v>3.1903925233644857E-3</c:v>
                </c:pt>
                <c:pt idx="6321">
                  <c:v>3.1938937249666221E-3</c:v>
                </c:pt>
                <c:pt idx="6322">
                  <c:v>3.1972918558077434E-3</c:v>
                </c:pt>
                <c:pt idx="6323">
                  <c:v>3.2003108144192252E-3</c:v>
                </c:pt>
                <c:pt idx="6324">
                  <c:v>3.2036090787716954E-3</c:v>
                </c:pt>
                <c:pt idx="6325">
                  <c:v>3.2079049399198929E-3</c:v>
                </c:pt>
                <c:pt idx="6326">
                  <c:v>3.2092112149532709E-3</c:v>
                </c:pt>
                <c:pt idx="6327">
                  <c:v>3.2127353805073426E-3</c:v>
                </c:pt>
                <c:pt idx="6328">
                  <c:v>3.2161308411214951E-3</c:v>
                </c:pt>
                <c:pt idx="6329">
                  <c:v>3.2193222963951933E-3</c:v>
                </c:pt>
                <c:pt idx="6330">
                  <c:v>3.2245185580774363E-3</c:v>
                </c:pt>
                <c:pt idx="6331">
                  <c:v>3.2267631508678236E-3</c:v>
                </c:pt>
                <c:pt idx="6332">
                  <c:v>3.231248064085447E-3</c:v>
                </c:pt>
                <c:pt idx="6333">
                  <c:v>3.2348539385847791E-3</c:v>
                </c:pt>
                <c:pt idx="6334">
                  <c:v>3.2360320427236313E-3</c:v>
                </c:pt>
                <c:pt idx="6335">
                  <c:v>3.2400598130841118E-3</c:v>
                </c:pt>
                <c:pt idx="6336">
                  <c:v>3.2456608811748996E-3</c:v>
                </c:pt>
                <c:pt idx="6337">
                  <c:v>3.2475268357810413E-3</c:v>
                </c:pt>
                <c:pt idx="6338">
                  <c:v>3.2496923898531374E-3</c:v>
                </c:pt>
                <c:pt idx="6339">
                  <c:v>3.2525970627503334E-3</c:v>
                </c:pt>
                <c:pt idx="6340">
                  <c:v>3.2575455273698263E-3</c:v>
                </c:pt>
                <c:pt idx="6341">
                  <c:v>3.260787716955941E-3</c:v>
                </c:pt>
                <c:pt idx="6342">
                  <c:v>3.2636485981308409E-3</c:v>
                </c:pt>
                <c:pt idx="6343">
                  <c:v>3.2668582109479302E-3</c:v>
                </c:pt>
                <c:pt idx="6344">
                  <c:v>3.2690793057409875E-3</c:v>
                </c:pt>
                <c:pt idx="6345">
                  <c:v>3.2733591455273697E-3</c:v>
                </c:pt>
                <c:pt idx="6346">
                  <c:v>3.2776656875834441E-3</c:v>
                </c:pt>
                <c:pt idx="6347">
                  <c:v>3.2816769025367154E-3</c:v>
                </c:pt>
                <c:pt idx="6348">
                  <c:v>3.2873527369826432E-3</c:v>
                </c:pt>
                <c:pt idx="6349">
                  <c:v>3.2880186915887847E-3</c:v>
                </c:pt>
                <c:pt idx="6350">
                  <c:v>3.2905100133511344E-3</c:v>
                </c:pt>
                <c:pt idx="6351">
                  <c:v>3.2954413885180238E-3</c:v>
                </c:pt>
                <c:pt idx="6352">
                  <c:v>3.297659279038718E-3</c:v>
                </c:pt>
                <c:pt idx="6353">
                  <c:v>3.299500667556742E-3</c:v>
                </c:pt>
                <c:pt idx="6354">
                  <c:v>3.3044662216288384E-3</c:v>
                </c:pt>
                <c:pt idx="6355">
                  <c:v>3.3059225634178902E-3</c:v>
                </c:pt>
                <c:pt idx="6356">
                  <c:v>3.3088961281708944E-3</c:v>
                </c:pt>
                <c:pt idx="6357">
                  <c:v>3.3123012016021362E-3</c:v>
                </c:pt>
                <c:pt idx="6358">
                  <c:v>3.3175124165554072E-3</c:v>
                </c:pt>
                <c:pt idx="6359">
                  <c:v>3.3218750333778367E-3</c:v>
                </c:pt>
                <c:pt idx="6360">
                  <c:v>3.3230050734312411E-3</c:v>
                </c:pt>
                <c:pt idx="6361">
                  <c:v>3.3269399198931908E-3</c:v>
                </c:pt>
                <c:pt idx="6362">
                  <c:v>3.3333105473965282E-3</c:v>
                </c:pt>
                <c:pt idx="6363">
                  <c:v>3.3352315086782373E-3</c:v>
                </c:pt>
                <c:pt idx="6364">
                  <c:v>3.3397879839786385E-3</c:v>
                </c:pt>
                <c:pt idx="6365">
                  <c:v>3.341685447263017E-3</c:v>
                </c:pt>
                <c:pt idx="6366">
                  <c:v>3.3438777036048062E-3</c:v>
                </c:pt>
                <c:pt idx="6367">
                  <c:v>3.3501148197596798E-3</c:v>
                </c:pt>
                <c:pt idx="6368">
                  <c:v>3.3525073431241656E-3</c:v>
                </c:pt>
                <c:pt idx="6369">
                  <c:v>3.3536971962616824E-3</c:v>
                </c:pt>
                <c:pt idx="6370">
                  <c:v>3.3594696929238987E-3</c:v>
                </c:pt>
                <c:pt idx="6371">
                  <c:v>3.3599348464619493E-3</c:v>
                </c:pt>
                <c:pt idx="6372">
                  <c:v>3.36355567423231E-3</c:v>
                </c:pt>
                <c:pt idx="6373">
                  <c:v>3.3671610146862483E-3</c:v>
                </c:pt>
                <c:pt idx="6374">
                  <c:v>3.368916955941255E-3</c:v>
                </c:pt>
                <c:pt idx="6375">
                  <c:v>3.3748534045393856E-3</c:v>
                </c:pt>
                <c:pt idx="6376">
                  <c:v>3.3801153538050733E-3</c:v>
                </c:pt>
                <c:pt idx="6377">
                  <c:v>3.3832485981308406E-3</c:v>
                </c:pt>
                <c:pt idx="6378">
                  <c:v>3.3877345794392521E-3</c:v>
                </c:pt>
                <c:pt idx="6379">
                  <c:v>3.3929543391188247E-3</c:v>
                </c:pt>
                <c:pt idx="6380">
                  <c:v>3.3952112149532709E-3</c:v>
                </c:pt>
                <c:pt idx="6381">
                  <c:v>3.3963567423230968E-3</c:v>
                </c:pt>
                <c:pt idx="6382">
                  <c:v>3.4006664886515356E-3</c:v>
                </c:pt>
                <c:pt idx="6383">
                  <c:v>3.4042157543391184E-3</c:v>
                </c:pt>
                <c:pt idx="6384">
                  <c:v>3.4072485981308407E-3</c:v>
                </c:pt>
                <c:pt idx="6385">
                  <c:v>3.4132811748998661E-3</c:v>
                </c:pt>
                <c:pt idx="6386">
                  <c:v>3.4154664886515348E-3</c:v>
                </c:pt>
                <c:pt idx="6387">
                  <c:v>3.4206947930574098E-3</c:v>
                </c:pt>
                <c:pt idx="6388">
                  <c:v>3.4224496662216288E-3</c:v>
                </c:pt>
                <c:pt idx="6389">
                  <c:v>3.4266387182910548E-3</c:v>
                </c:pt>
                <c:pt idx="6390">
                  <c:v>3.4308512683578099E-3</c:v>
                </c:pt>
                <c:pt idx="6391">
                  <c:v>3.4344998664886514E-3</c:v>
                </c:pt>
                <c:pt idx="6392">
                  <c:v>3.4364427236315085E-3</c:v>
                </c:pt>
                <c:pt idx="6393">
                  <c:v>3.4405516688918556E-3</c:v>
                </c:pt>
                <c:pt idx="6394">
                  <c:v>3.4436133511348459E-3</c:v>
                </c:pt>
                <c:pt idx="6395">
                  <c:v>3.4475572763684914E-3</c:v>
                </c:pt>
                <c:pt idx="6396">
                  <c:v>3.4510013351134843E-3</c:v>
                </c:pt>
                <c:pt idx="6397">
                  <c:v>3.4555759679572762E-3</c:v>
                </c:pt>
                <c:pt idx="6398">
                  <c:v>3.4588491321762348E-3</c:v>
                </c:pt>
                <c:pt idx="6399">
                  <c:v>3.4607092122830438E-3</c:v>
                </c:pt>
                <c:pt idx="6400">
                  <c:v>3.4664010680907874E-3</c:v>
                </c:pt>
                <c:pt idx="6401">
                  <c:v>3.4692160213618162E-3</c:v>
                </c:pt>
                <c:pt idx="6402">
                  <c:v>3.4728016021361814E-3</c:v>
                </c:pt>
                <c:pt idx="6403">
                  <c:v>3.4754050734312415E-3</c:v>
                </c:pt>
                <c:pt idx="6404">
                  <c:v>3.4783327102803738E-3</c:v>
                </c:pt>
                <c:pt idx="6405">
                  <c:v>3.4837238985313749E-3</c:v>
                </c:pt>
                <c:pt idx="6406">
                  <c:v>3.4889532710280368E-3</c:v>
                </c:pt>
                <c:pt idx="6407">
                  <c:v>3.4926595460614152E-3</c:v>
                </c:pt>
                <c:pt idx="6408">
                  <c:v>3.4975791722296392E-3</c:v>
                </c:pt>
                <c:pt idx="6409">
                  <c:v>3.5004923898531372E-3</c:v>
                </c:pt>
                <c:pt idx="6410">
                  <c:v>3.5051711615487311E-3</c:v>
                </c:pt>
                <c:pt idx="6411">
                  <c:v>3.508104672897196E-3</c:v>
                </c:pt>
                <c:pt idx="6412">
                  <c:v>3.5103257676902537E-3</c:v>
                </c:pt>
                <c:pt idx="6413">
                  <c:v>3.5145906542056069E-3</c:v>
                </c:pt>
                <c:pt idx="6414">
                  <c:v>3.5170985313751671E-3</c:v>
                </c:pt>
                <c:pt idx="6415">
                  <c:v>3.5219759679572765E-3</c:v>
                </c:pt>
                <c:pt idx="6416">
                  <c:v>3.5244277703604799E-3</c:v>
                </c:pt>
                <c:pt idx="6417">
                  <c:v>3.5275022696929234E-3</c:v>
                </c:pt>
                <c:pt idx="6418">
                  <c:v>3.5305201602136181E-3</c:v>
                </c:pt>
                <c:pt idx="6419">
                  <c:v>3.5337586114819763E-3</c:v>
                </c:pt>
                <c:pt idx="6420">
                  <c:v>3.5378878504672895E-3</c:v>
                </c:pt>
                <c:pt idx="6421">
                  <c:v>3.5391962616822432E-3</c:v>
                </c:pt>
                <c:pt idx="6422">
                  <c:v>3.5443882510013342E-3</c:v>
                </c:pt>
                <c:pt idx="6423">
                  <c:v>3.5462419225634175E-3</c:v>
                </c:pt>
                <c:pt idx="6424">
                  <c:v>3.5517212283044052E-3</c:v>
                </c:pt>
                <c:pt idx="6425">
                  <c:v>3.5554809078771686E-3</c:v>
                </c:pt>
                <c:pt idx="6426">
                  <c:v>3.5582712950600797E-3</c:v>
                </c:pt>
                <c:pt idx="6427">
                  <c:v>3.5646248331108136E-3</c:v>
                </c:pt>
                <c:pt idx="6428">
                  <c:v>3.568553805073431E-3</c:v>
                </c:pt>
                <c:pt idx="6429">
                  <c:v>3.573345794392523E-3</c:v>
                </c:pt>
                <c:pt idx="6430">
                  <c:v>3.5773911882510017E-3</c:v>
                </c:pt>
                <c:pt idx="6431">
                  <c:v>3.5785137516688909E-3</c:v>
                </c:pt>
                <c:pt idx="6432">
                  <c:v>3.5836341789052067E-3</c:v>
                </c:pt>
                <c:pt idx="6433">
                  <c:v>3.5855257676902529E-3</c:v>
                </c:pt>
                <c:pt idx="6434">
                  <c:v>3.5912448598130835E-3</c:v>
                </c:pt>
                <c:pt idx="6435">
                  <c:v>3.5920224299065416E-3</c:v>
                </c:pt>
                <c:pt idx="6436">
                  <c:v>3.5969554072096126E-3</c:v>
                </c:pt>
                <c:pt idx="6437">
                  <c:v>3.5989137516688912E-3</c:v>
                </c:pt>
                <c:pt idx="6438">
                  <c:v>3.6031791722296392E-3</c:v>
                </c:pt>
                <c:pt idx="6439">
                  <c:v>3.6070889185580764E-3</c:v>
                </c:pt>
                <c:pt idx="6440">
                  <c:v>3.6088037383177562E-3</c:v>
                </c:pt>
                <c:pt idx="6441">
                  <c:v>3.6120624833110813E-3</c:v>
                </c:pt>
                <c:pt idx="6442">
                  <c:v>3.6163311081441915E-3</c:v>
                </c:pt>
                <c:pt idx="6443">
                  <c:v>3.6223743658210942E-3</c:v>
                </c:pt>
                <c:pt idx="6444">
                  <c:v>3.6292053404539384E-3</c:v>
                </c:pt>
                <c:pt idx="6445">
                  <c:v>3.6309885180240316E-3</c:v>
                </c:pt>
                <c:pt idx="6446">
                  <c:v>3.6348101468624827E-3</c:v>
                </c:pt>
                <c:pt idx="6447">
                  <c:v>3.6389837116154867E-3</c:v>
                </c:pt>
                <c:pt idx="6448">
                  <c:v>3.6427647530040052E-3</c:v>
                </c:pt>
                <c:pt idx="6449">
                  <c:v>3.6462355140186907E-3</c:v>
                </c:pt>
                <c:pt idx="6450">
                  <c:v>3.6490104138851803E-3</c:v>
                </c:pt>
                <c:pt idx="6451">
                  <c:v>3.6516325767690255E-3</c:v>
                </c:pt>
                <c:pt idx="6452">
                  <c:v>3.6560256341789054E-3</c:v>
                </c:pt>
                <c:pt idx="6453">
                  <c:v>3.6584955941255004E-3</c:v>
                </c:pt>
                <c:pt idx="6454">
                  <c:v>3.6643583444592792E-3</c:v>
                </c:pt>
                <c:pt idx="6455">
                  <c:v>3.6675220293724961E-3</c:v>
                </c:pt>
                <c:pt idx="6456">
                  <c:v>3.6715348464619489E-3</c:v>
                </c:pt>
                <c:pt idx="6457">
                  <c:v>3.6752742323097462E-3</c:v>
                </c:pt>
                <c:pt idx="6458">
                  <c:v>3.6797628838451269E-3</c:v>
                </c:pt>
                <c:pt idx="6459">
                  <c:v>3.682691054739653E-3</c:v>
                </c:pt>
                <c:pt idx="6460">
                  <c:v>3.6876421895861147E-3</c:v>
                </c:pt>
                <c:pt idx="6461">
                  <c:v>3.693097463284379E-3</c:v>
                </c:pt>
                <c:pt idx="6462">
                  <c:v>3.6974419225634181E-3</c:v>
                </c:pt>
                <c:pt idx="6463">
                  <c:v>3.6990707610146858E-3</c:v>
                </c:pt>
                <c:pt idx="6464">
                  <c:v>3.7017778371161549E-3</c:v>
                </c:pt>
                <c:pt idx="6465">
                  <c:v>3.7067092122830439E-3</c:v>
                </c:pt>
                <c:pt idx="6466">
                  <c:v>3.7106152202937247E-3</c:v>
                </c:pt>
                <c:pt idx="6467">
                  <c:v>3.7130611481975963E-3</c:v>
                </c:pt>
                <c:pt idx="6468">
                  <c:v>3.7161174899866486E-3</c:v>
                </c:pt>
                <c:pt idx="6469">
                  <c:v>3.7190883845126836E-3</c:v>
                </c:pt>
                <c:pt idx="6470">
                  <c:v>3.7238894526034705E-3</c:v>
                </c:pt>
                <c:pt idx="6471">
                  <c:v>3.7284368491321759E-3</c:v>
                </c:pt>
                <c:pt idx="6472">
                  <c:v>3.7313308411214955E-3</c:v>
                </c:pt>
                <c:pt idx="6473">
                  <c:v>3.7365559412550061E-3</c:v>
                </c:pt>
                <c:pt idx="6474">
                  <c:v>3.7394648865153534E-3</c:v>
                </c:pt>
                <c:pt idx="6475">
                  <c:v>3.7460112149532714E-3</c:v>
                </c:pt>
                <c:pt idx="6476">
                  <c:v>3.7482718291054736E-3</c:v>
                </c:pt>
                <c:pt idx="6477">
                  <c:v>3.7522921228304402E-3</c:v>
                </c:pt>
                <c:pt idx="6478">
                  <c:v>3.7523284379172225E-3</c:v>
                </c:pt>
                <c:pt idx="6479">
                  <c:v>3.7560918558077428E-3</c:v>
                </c:pt>
                <c:pt idx="6480">
                  <c:v>3.7616662216288384E-3</c:v>
                </c:pt>
                <c:pt idx="6481">
                  <c:v>3.7654317757009345E-3</c:v>
                </c:pt>
                <c:pt idx="6482">
                  <c:v>3.7704998664886517E-3</c:v>
                </c:pt>
                <c:pt idx="6483">
                  <c:v>3.7734477970627501E-3</c:v>
                </c:pt>
                <c:pt idx="6484">
                  <c:v>3.7759989319092113E-3</c:v>
                </c:pt>
                <c:pt idx="6485">
                  <c:v>3.7798376502002668E-3</c:v>
                </c:pt>
                <c:pt idx="6486">
                  <c:v>3.7828197596795725E-3</c:v>
                </c:pt>
                <c:pt idx="6487">
                  <c:v>3.7864961281708943E-3</c:v>
                </c:pt>
                <c:pt idx="6488">
                  <c:v>3.7903514018691586E-3</c:v>
                </c:pt>
                <c:pt idx="6489">
                  <c:v>3.7954088117489989E-3</c:v>
                </c:pt>
                <c:pt idx="6490">
                  <c:v>3.8013255006675568E-3</c:v>
                </c:pt>
                <c:pt idx="6491">
                  <c:v>3.8053943925233646E-3</c:v>
                </c:pt>
                <c:pt idx="6492">
                  <c:v>3.8095732977303075E-3</c:v>
                </c:pt>
                <c:pt idx="6493">
                  <c:v>3.8130397863818419E-3</c:v>
                </c:pt>
                <c:pt idx="6494">
                  <c:v>3.8167925233644853E-3</c:v>
                </c:pt>
                <c:pt idx="6495">
                  <c:v>3.8213863818424565E-3</c:v>
                </c:pt>
                <c:pt idx="6496">
                  <c:v>3.826533511348464E-3</c:v>
                </c:pt>
                <c:pt idx="6497">
                  <c:v>3.8281986648865149E-3</c:v>
                </c:pt>
                <c:pt idx="6498">
                  <c:v>3.8330125500667554E-3</c:v>
                </c:pt>
                <c:pt idx="6499">
                  <c:v>3.8372827770360475E-3</c:v>
                </c:pt>
                <c:pt idx="6500">
                  <c:v>3.842127102803738E-3</c:v>
                </c:pt>
                <c:pt idx="6501">
                  <c:v>3.8425409879839782E-3</c:v>
                </c:pt>
                <c:pt idx="6502">
                  <c:v>3.8462146862483309E-3</c:v>
                </c:pt>
                <c:pt idx="6503">
                  <c:v>3.8513452603471292E-3</c:v>
                </c:pt>
                <c:pt idx="6504">
                  <c:v>3.855660881174899E-3</c:v>
                </c:pt>
                <c:pt idx="6505">
                  <c:v>3.8596117489986641E-3</c:v>
                </c:pt>
                <c:pt idx="6506">
                  <c:v>3.8634344459279038E-3</c:v>
                </c:pt>
                <c:pt idx="6507">
                  <c:v>3.8673885180240319E-3</c:v>
                </c:pt>
                <c:pt idx="6508">
                  <c:v>3.8725094793057402E-3</c:v>
                </c:pt>
                <c:pt idx="6509">
                  <c:v>3.8784272363150871E-3</c:v>
                </c:pt>
                <c:pt idx="6510">
                  <c:v>3.8815967957276363E-3</c:v>
                </c:pt>
                <c:pt idx="6511">
                  <c:v>3.8856822429906542E-3</c:v>
                </c:pt>
                <c:pt idx="6512">
                  <c:v>3.8873543391188255E-3</c:v>
                </c:pt>
                <c:pt idx="6513">
                  <c:v>3.8922221628838443E-3</c:v>
                </c:pt>
                <c:pt idx="6514">
                  <c:v>3.894131909212283E-3</c:v>
                </c:pt>
                <c:pt idx="6515">
                  <c:v>3.8990488651535378E-3</c:v>
                </c:pt>
                <c:pt idx="6516">
                  <c:v>3.9019877169559408E-3</c:v>
                </c:pt>
                <c:pt idx="6517">
                  <c:v>3.9067716955941256E-3</c:v>
                </c:pt>
                <c:pt idx="6518">
                  <c:v>3.9100966622162879E-3</c:v>
                </c:pt>
                <c:pt idx="6519">
                  <c:v>3.9162109479305741E-3</c:v>
                </c:pt>
                <c:pt idx="6520">
                  <c:v>3.9220085447263017E-3</c:v>
                </c:pt>
                <c:pt idx="6521">
                  <c:v>3.9262189586114814E-3</c:v>
                </c:pt>
                <c:pt idx="6522">
                  <c:v>3.9274600801068081E-3</c:v>
                </c:pt>
                <c:pt idx="6523">
                  <c:v>3.9332640854472627E-3</c:v>
                </c:pt>
                <c:pt idx="6524">
                  <c:v>3.9364411214953265E-3</c:v>
                </c:pt>
                <c:pt idx="6525">
                  <c:v>3.9424608811748996E-3</c:v>
                </c:pt>
                <c:pt idx="6526">
                  <c:v>3.9445222963951929E-3</c:v>
                </c:pt>
                <c:pt idx="6527">
                  <c:v>3.9490953271028037E-3</c:v>
                </c:pt>
                <c:pt idx="6528">
                  <c:v>3.9513965287049395E-3</c:v>
                </c:pt>
                <c:pt idx="6529">
                  <c:v>3.9543759679572755E-3</c:v>
                </c:pt>
                <c:pt idx="6530">
                  <c:v>3.9603759679572755E-3</c:v>
                </c:pt>
                <c:pt idx="6531">
                  <c:v>3.9653879839786381E-3</c:v>
                </c:pt>
                <c:pt idx="6532">
                  <c:v>3.9694648865153531E-3</c:v>
                </c:pt>
                <c:pt idx="6533">
                  <c:v>3.9748373831775697E-3</c:v>
                </c:pt>
                <c:pt idx="6534">
                  <c:v>3.9789089452603472E-3</c:v>
                </c:pt>
                <c:pt idx="6535">
                  <c:v>3.9799877169559416E-3</c:v>
                </c:pt>
                <c:pt idx="6536">
                  <c:v>3.9866232309746326E-3</c:v>
                </c:pt>
                <c:pt idx="6537">
                  <c:v>3.9913094793057402E-3</c:v>
                </c:pt>
                <c:pt idx="6538">
                  <c:v>3.9964512683578098E-3</c:v>
                </c:pt>
                <c:pt idx="6539">
                  <c:v>3.9997004005340453E-3</c:v>
                </c:pt>
                <c:pt idx="6540">
                  <c:v>4.0050958611481981E-3</c:v>
                </c:pt>
                <c:pt idx="6541">
                  <c:v>4.0104208277703599E-3</c:v>
                </c:pt>
                <c:pt idx="6542">
                  <c:v>4.0144469959946597E-3</c:v>
                </c:pt>
                <c:pt idx="6543">
                  <c:v>4.018743925233644E-3</c:v>
                </c:pt>
                <c:pt idx="6544">
                  <c:v>4.0188432576769026E-3</c:v>
                </c:pt>
                <c:pt idx="6545">
                  <c:v>4.0246291054739647E-3</c:v>
                </c:pt>
                <c:pt idx="6546">
                  <c:v>4.0255535380507345E-3</c:v>
                </c:pt>
                <c:pt idx="6547">
                  <c:v>4.0281014686248326E-3</c:v>
                </c:pt>
                <c:pt idx="6548">
                  <c:v>4.0313735647530035E-3</c:v>
                </c:pt>
                <c:pt idx="6549">
                  <c:v>4.0362798397863813E-3</c:v>
                </c:pt>
                <c:pt idx="6550">
                  <c:v>4.0406392523364481E-3</c:v>
                </c:pt>
                <c:pt idx="6551">
                  <c:v>4.0438216288384513E-3</c:v>
                </c:pt>
                <c:pt idx="6552">
                  <c:v>4.0498510013351136E-3</c:v>
                </c:pt>
                <c:pt idx="6553">
                  <c:v>4.0535263017356478E-3</c:v>
                </c:pt>
                <c:pt idx="6554">
                  <c:v>4.0623198931909205E-3</c:v>
                </c:pt>
                <c:pt idx="6555">
                  <c:v>4.0667028037383174E-3</c:v>
                </c:pt>
                <c:pt idx="6556">
                  <c:v>4.0708715620827764E-3</c:v>
                </c:pt>
                <c:pt idx="6557">
                  <c:v>4.0758600801068089E-3</c:v>
                </c:pt>
                <c:pt idx="6558">
                  <c:v>4.0828769025367155E-3</c:v>
                </c:pt>
                <c:pt idx="6559">
                  <c:v>4.0849404539385842E-3</c:v>
                </c:pt>
                <c:pt idx="6560">
                  <c:v>4.0876811748998664E-3</c:v>
                </c:pt>
                <c:pt idx="6561">
                  <c:v>4.091888384512684E-3</c:v>
                </c:pt>
                <c:pt idx="6562">
                  <c:v>4.0945757009345791E-3</c:v>
                </c:pt>
                <c:pt idx="6563">
                  <c:v>4.0963012016021361E-3</c:v>
                </c:pt>
                <c:pt idx="6564">
                  <c:v>4.1014937249666218E-3</c:v>
                </c:pt>
                <c:pt idx="6565">
                  <c:v>4.1036186915887844E-3</c:v>
                </c:pt>
                <c:pt idx="6566">
                  <c:v>4.1113842456608814E-3</c:v>
                </c:pt>
                <c:pt idx="6567">
                  <c:v>4.1151556742323094E-3</c:v>
                </c:pt>
                <c:pt idx="6568">
                  <c:v>4.1202638184245658E-3</c:v>
                </c:pt>
                <c:pt idx="6569">
                  <c:v>4.1242814419225633E-3</c:v>
                </c:pt>
                <c:pt idx="6570">
                  <c:v>4.1247791722296397E-3</c:v>
                </c:pt>
                <c:pt idx="6571">
                  <c:v>4.1319588785046725E-3</c:v>
                </c:pt>
                <c:pt idx="6572">
                  <c:v>4.1346413885180238E-3</c:v>
                </c:pt>
                <c:pt idx="6573">
                  <c:v>4.140572496662216E-3</c:v>
                </c:pt>
                <c:pt idx="6574">
                  <c:v>4.1449602136181566E-3</c:v>
                </c:pt>
                <c:pt idx="6575">
                  <c:v>4.147234712950601E-3</c:v>
                </c:pt>
                <c:pt idx="6576">
                  <c:v>4.1519978638184241E-3</c:v>
                </c:pt>
                <c:pt idx="6577">
                  <c:v>4.1519423230974633E-3</c:v>
                </c:pt>
                <c:pt idx="6578">
                  <c:v>4.1571524699599459E-3</c:v>
                </c:pt>
                <c:pt idx="6579">
                  <c:v>4.1615524699599466E-3</c:v>
                </c:pt>
                <c:pt idx="6580">
                  <c:v>4.1686056074766347E-3</c:v>
                </c:pt>
                <c:pt idx="6581">
                  <c:v>4.1732603471295055E-3</c:v>
                </c:pt>
                <c:pt idx="6582">
                  <c:v>4.1788736982643522E-3</c:v>
                </c:pt>
                <c:pt idx="6583">
                  <c:v>4.1828384512683572E-3</c:v>
                </c:pt>
                <c:pt idx="6584">
                  <c:v>4.189535380507343E-3</c:v>
                </c:pt>
                <c:pt idx="6585">
                  <c:v>4.1916411214953271E-3</c:v>
                </c:pt>
                <c:pt idx="6586">
                  <c:v>4.1953847797062752E-3</c:v>
                </c:pt>
                <c:pt idx="6587">
                  <c:v>4.1968640854472628E-3</c:v>
                </c:pt>
                <c:pt idx="6588">
                  <c:v>4.2038814419225632E-3</c:v>
                </c:pt>
                <c:pt idx="6589">
                  <c:v>4.2073634178905204E-3</c:v>
                </c:pt>
                <c:pt idx="6590">
                  <c:v>4.2120939919893189E-3</c:v>
                </c:pt>
                <c:pt idx="6591">
                  <c:v>4.2148977303070757E-3</c:v>
                </c:pt>
                <c:pt idx="6592">
                  <c:v>4.2190878504672893E-3</c:v>
                </c:pt>
                <c:pt idx="6593">
                  <c:v>4.2241367156208272E-3</c:v>
                </c:pt>
                <c:pt idx="6594">
                  <c:v>4.2278542056074769E-3</c:v>
                </c:pt>
                <c:pt idx="6595">
                  <c:v>4.2336993324432574E-3</c:v>
                </c:pt>
                <c:pt idx="6596">
                  <c:v>4.2349255006675565E-3</c:v>
                </c:pt>
                <c:pt idx="6597">
                  <c:v>4.2388357810413885E-3</c:v>
                </c:pt>
                <c:pt idx="6598">
                  <c:v>4.2423273698264348E-3</c:v>
                </c:pt>
                <c:pt idx="6599">
                  <c:v>4.2489660881174897E-3</c:v>
                </c:pt>
                <c:pt idx="6600">
                  <c:v>4.2504485981308404E-3</c:v>
                </c:pt>
                <c:pt idx="6601">
                  <c:v>4.2552389853137513E-3</c:v>
                </c:pt>
                <c:pt idx="6602">
                  <c:v>4.2595401869158873E-3</c:v>
                </c:pt>
                <c:pt idx="6603">
                  <c:v>4.2653206942590118E-3</c:v>
                </c:pt>
                <c:pt idx="6604">
                  <c:v>4.2693805073431238E-3</c:v>
                </c:pt>
                <c:pt idx="6605">
                  <c:v>4.2754285714285715E-3</c:v>
                </c:pt>
                <c:pt idx="6606">
                  <c:v>4.2795957276368481E-3</c:v>
                </c:pt>
                <c:pt idx="6607">
                  <c:v>4.2845404539385845E-3</c:v>
                </c:pt>
                <c:pt idx="6608">
                  <c:v>4.2898307076101464E-3</c:v>
                </c:pt>
                <c:pt idx="6609">
                  <c:v>4.2941554072096124E-3</c:v>
                </c:pt>
                <c:pt idx="6610">
                  <c:v>4.2968053404539384E-3</c:v>
                </c:pt>
                <c:pt idx="6611">
                  <c:v>4.3023263017356473E-3</c:v>
                </c:pt>
                <c:pt idx="6612">
                  <c:v>4.3068528704939919E-3</c:v>
                </c:pt>
                <c:pt idx="6613">
                  <c:v>4.3154269692923892E-3</c:v>
                </c:pt>
                <c:pt idx="6614">
                  <c:v>4.3160309746328434E-3</c:v>
                </c:pt>
                <c:pt idx="6615">
                  <c:v>4.3193837116154874E-3</c:v>
                </c:pt>
                <c:pt idx="6616">
                  <c:v>4.3242958611481976E-3</c:v>
                </c:pt>
                <c:pt idx="6617">
                  <c:v>4.3292539385847793E-3</c:v>
                </c:pt>
                <c:pt idx="6618">
                  <c:v>4.33240427236315E-3</c:v>
                </c:pt>
                <c:pt idx="6619">
                  <c:v>4.3378488651535374E-3</c:v>
                </c:pt>
                <c:pt idx="6620">
                  <c:v>4.3427957276368483E-3</c:v>
                </c:pt>
                <c:pt idx="6621">
                  <c:v>4.3464304405874503E-3</c:v>
                </c:pt>
                <c:pt idx="6622">
                  <c:v>4.3502680907877168E-3</c:v>
                </c:pt>
                <c:pt idx="6623">
                  <c:v>4.3554750333778371E-3</c:v>
                </c:pt>
                <c:pt idx="6624">
                  <c:v>4.3615503337783709E-3</c:v>
                </c:pt>
                <c:pt idx="6625">
                  <c:v>4.3667903871829105E-3</c:v>
                </c:pt>
                <c:pt idx="6626">
                  <c:v>4.3686547396528698E-3</c:v>
                </c:pt>
                <c:pt idx="6627">
                  <c:v>4.3744774365821098E-3</c:v>
                </c:pt>
                <c:pt idx="6628">
                  <c:v>4.3785441922563418E-3</c:v>
                </c:pt>
                <c:pt idx="6629">
                  <c:v>4.3825030707610145E-3</c:v>
                </c:pt>
                <c:pt idx="6630">
                  <c:v>4.3878221628838449E-3</c:v>
                </c:pt>
                <c:pt idx="6631">
                  <c:v>4.3928133511348466E-3</c:v>
                </c:pt>
                <c:pt idx="6632">
                  <c:v>4.3970552736982641E-3</c:v>
                </c:pt>
                <c:pt idx="6633">
                  <c:v>4.4008512683578098E-3</c:v>
                </c:pt>
                <c:pt idx="6634">
                  <c:v>4.4052074766355136E-3</c:v>
                </c:pt>
                <c:pt idx="6635">
                  <c:v>4.4074739652870494E-3</c:v>
                </c:pt>
                <c:pt idx="6636">
                  <c:v>4.4122162883845125E-3</c:v>
                </c:pt>
                <c:pt idx="6637">
                  <c:v>4.4201708945260341E-3</c:v>
                </c:pt>
                <c:pt idx="6638">
                  <c:v>4.4246867823765018E-3</c:v>
                </c:pt>
                <c:pt idx="6639">
                  <c:v>4.4298413885180236E-3</c:v>
                </c:pt>
                <c:pt idx="6640">
                  <c:v>4.4340277703604804E-3</c:v>
                </c:pt>
                <c:pt idx="6641">
                  <c:v>4.4390162883845121E-3</c:v>
                </c:pt>
                <c:pt idx="6642">
                  <c:v>4.4444982643524695E-3</c:v>
                </c:pt>
                <c:pt idx="6643">
                  <c:v>4.4473831775700932E-3</c:v>
                </c:pt>
                <c:pt idx="6644">
                  <c:v>4.4516427236315085E-3</c:v>
                </c:pt>
                <c:pt idx="6645">
                  <c:v>4.4577180240320423E-3</c:v>
                </c:pt>
                <c:pt idx="6646">
                  <c:v>4.4629639519359141E-3</c:v>
                </c:pt>
                <c:pt idx="6647">
                  <c:v>4.468026702269692E-3</c:v>
                </c:pt>
                <c:pt idx="6648">
                  <c:v>4.473771428571428E-3</c:v>
                </c:pt>
                <c:pt idx="6649">
                  <c:v>4.4763957276368485E-3</c:v>
                </c:pt>
                <c:pt idx="6650">
                  <c:v>4.4794846461949263E-3</c:v>
                </c:pt>
                <c:pt idx="6651">
                  <c:v>4.4859156208277703E-3</c:v>
                </c:pt>
                <c:pt idx="6652">
                  <c:v>4.4883781041388515E-3</c:v>
                </c:pt>
                <c:pt idx="6653">
                  <c:v>4.4928240320427229E-3</c:v>
                </c:pt>
                <c:pt idx="6654">
                  <c:v>4.4980443257676903E-3</c:v>
                </c:pt>
                <c:pt idx="6655">
                  <c:v>4.498446461949265E-3</c:v>
                </c:pt>
                <c:pt idx="6656">
                  <c:v>4.5062595460614143E-3</c:v>
                </c:pt>
                <c:pt idx="6657">
                  <c:v>4.5081703604806407E-3</c:v>
                </c:pt>
                <c:pt idx="6658">
                  <c:v>4.5122205607476635E-3</c:v>
                </c:pt>
                <c:pt idx="6659">
                  <c:v>4.5165030707610141E-3</c:v>
                </c:pt>
                <c:pt idx="6660">
                  <c:v>4.5203903871829099E-3</c:v>
                </c:pt>
                <c:pt idx="6661">
                  <c:v>4.5258531375166888E-3</c:v>
                </c:pt>
                <c:pt idx="6662">
                  <c:v>4.5305698264352465E-3</c:v>
                </c:pt>
                <c:pt idx="6663">
                  <c:v>4.5353158878504666E-3</c:v>
                </c:pt>
                <c:pt idx="6664">
                  <c:v>4.5401837116154867E-3</c:v>
                </c:pt>
                <c:pt idx="6665">
                  <c:v>4.5435978638184247E-3</c:v>
                </c:pt>
                <c:pt idx="6666">
                  <c:v>4.5487962616822426E-3</c:v>
                </c:pt>
                <c:pt idx="6667">
                  <c:v>4.5548112149532711E-3</c:v>
                </c:pt>
                <c:pt idx="6668">
                  <c:v>4.557322296395193E-3</c:v>
                </c:pt>
                <c:pt idx="6669">
                  <c:v>4.5628218958611482E-3</c:v>
                </c:pt>
                <c:pt idx="6670">
                  <c:v>4.5664395193591454E-3</c:v>
                </c:pt>
                <c:pt idx="6671">
                  <c:v>4.5739241655540722E-3</c:v>
                </c:pt>
                <c:pt idx="6672">
                  <c:v>4.5792491321762349E-3</c:v>
                </c:pt>
                <c:pt idx="6673">
                  <c:v>4.5821036048064086E-3</c:v>
                </c:pt>
                <c:pt idx="6674">
                  <c:v>4.5872208277703604E-3</c:v>
                </c:pt>
                <c:pt idx="6675">
                  <c:v>4.5929879839786379E-3</c:v>
                </c:pt>
                <c:pt idx="6676">
                  <c:v>4.5950718291054736E-3</c:v>
                </c:pt>
                <c:pt idx="6677">
                  <c:v>4.6005821094793056E-3</c:v>
                </c:pt>
                <c:pt idx="6678">
                  <c:v>4.6063166889185577E-3</c:v>
                </c:pt>
                <c:pt idx="6679">
                  <c:v>4.6088747663551397E-3</c:v>
                </c:pt>
                <c:pt idx="6680">
                  <c:v>4.6163738317757004E-3</c:v>
                </c:pt>
                <c:pt idx="6681">
                  <c:v>4.6184085447263015E-3</c:v>
                </c:pt>
                <c:pt idx="6682">
                  <c:v>4.6225319092122828E-3</c:v>
                </c:pt>
                <c:pt idx="6683">
                  <c:v>4.6275925233644852E-3</c:v>
                </c:pt>
                <c:pt idx="6684">
                  <c:v>4.6343204272363148E-3</c:v>
                </c:pt>
                <c:pt idx="6685">
                  <c:v>4.6375412550066757E-3</c:v>
                </c:pt>
                <c:pt idx="6686">
                  <c:v>4.6433089452603471E-3</c:v>
                </c:pt>
                <c:pt idx="6687">
                  <c:v>4.6502846461949259E-3</c:v>
                </c:pt>
                <c:pt idx="6688">
                  <c:v>4.6528016021361819E-3</c:v>
                </c:pt>
                <c:pt idx="6689">
                  <c:v>4.6583919893190915E-3</c:v>
                </c:pt>
                <c:pt idx="6690">
                  <c:v>4.6603668891855802E-3</c:v>
                </c:pt>
                <c:pt idx="6691">
                  <c:v>4.6641933244325768E-3</c:v>
                </c:pt>
                <c:pt idx="6692">
                  <c:v>4.6702728971962613E-3</c:v>
                </c:pt>
                <c:pt idx="6693">
                  <c:v>4.6737484646194923E-3</c:v>
                </c:pt>
                <c:pt idx="6694">
                  <c:v>4.6806008010680904E-3</c:v>
                </c:pt>
                <c:pt idx="6695">
                  <c:v>4.6825153538050729E-3</c:v>
                </c:pt>
                <c:pt idx="6696">
                  <c:v>4.6882344459279034E-3</c:v>
                </c:pt>
                <c:pt idx="6697">
                  <c:v>4.6926339118825095E-3</c:v>
                </c:pt>
                <c:pt idx="6698">
                  <c:v>4.6969089452603471E-3</c:v>
                </c:pt>
                <c:pt idx="6699">
                  <c:v>4.7025917222963945E-3</c:v>
                </c:pt>
                <c:pt idx="6700">
                  <c:v>4.7085132176234975E-3</c:v>
                </c:pt>
                <c:pt idx="6701">
                  <c:v>4.7120929238985308E-3</c:v>
                </c:pt>
                <c:pt idx="6702">
                  <c:v>4.7189052069425896E-3</c:v>
                </c:pt>
                <c:pt idx="6703">
                  <c:v>4.7214536715620824E-3</c:v>
                </c:pt>
                <c:pt idx="6704">
                  <c:v>4.728195460614152E-3</c:v>
                </c:pt>
                <c:pt idx="6705">
                  <c:v>4.7304234979973301E-3</c:v>
                </c:pt>
                <c:pt idx="6706">
                  <c:v>4.7370787716955933E-3</c:v>
                </c:pt>
                <c:pt idx="6707">
                  <c:v>4.741210680907877E-3</c:v>
                </c:pt>
                <c:pt idx="6708">
                  <c:v>4.7474921228304401E-3</c:v>
                </c:pt>
                <c:pt idx="6709">
                  <c:v>4.7506600801068086E-3</c:v>
                </c:pt>
                <c:pt idx="6710">
                  <c:v>4.7546125500667552E-3</c:v>
                </c:pt>
                <c:pt idx="6711">
                  <c:v>4.7578365821094783E-3</c:v>
                </c:pt>
                <c:pt idx="6712">
                  <c:v>4.7662814419225635E-3</c:v>
                </c:pt>
                <c:pt idx="6713">
                  <c:v>4.7690632843791717E-3</c:v>
                </c:pt>
                <c:pt idx="6714">
                  <c:v>4.775068624833111E-3</c:v>
                </c:pt>
                <c:pt idx="6715">
                  <c:v>4.7807481975967953E-3</c:v>
                </c:pt>
                <c:pt idx="6716">
                  <c:v>4.7863738317757013E-3</c:v>
                </c:pt>
                <c:pt idx="6717">
                  <c:v>4.7914606141522022E-3</c:v>
                </c:pt>
                <c:pt idx="6718">
                  <c:v>4.7947642189586108E-3</c:v>
                </c:pt>
                <c:pt idx="6719">
                  <c:v>4.7975877169559415E-3</c:v>
                </c:pt>
                <c:pt idx="6720">
                  <c:v>4.8051348464619491E-3</c:v>
                </c:pt>
                <c:pt idx="6721">
                  <c:v>4.8113757009345792E-3</c:v>
                </c:pt>
                <c:pt idx="6722">
                  <c:v>4.8161425901201592E-3</c:v>
                </c:pt>
                <c:pt idx="6723">
                  <c:v>4.8185660881174897E-3</c:v>
                </c:pt>
                <c:pt idx="6724">
                  <c:v>4.8242098798397864E-3</c:v>
                </c:pt>
                <c:pt idx="6725">
                  <c:v>4.8262542056074767E-3</c:v>
                </c:pt>
                <c:pt idx="6726">
                  <c:v>4.8324571428571429E-3</c:v>
                </c:pt>
                <c:pt idx="6727">
                  <c:v>4.8378216288384509E-3</c:v>
                </c:pt>
                <c:pt idx="6728">
                  <c:v>4.8429975967957273E-3</c:v>
                </c:pt>
                <c:pt idx="6729">
                  <c:v>4.8454873164218955E-3</c:v>
                </c:pt>
                <c:pt idx="6730">
                  <c:v>4.8513484646194923E-3</c:v>
                </c:pt>
                <c:pt idx="6731">
                  <c:v>4.8563829105473964E-3</c:v>
                </c:pt>
                <c:pt idx="6732">
                  <c:v>4.8624064085447264E-3</c:v>
                </c:pt>
                <c:pt idx="6733">
                  <c:v>4.8659887850467281E-3</c:v>
                </c:pt>
                <c:pt idx="6734">
                  <c:v>4.871869692923898E-3</c:v>
                </c:pt>
                <c:pt idx="6735">
                  <c:v>4.8760651535380501E-3</c:v>
                </c:pt>
                <c:pt idx="6736">
                  <c:v>4.8817100133511345E-3</c:v>
                </c:pt>
                <c:pt idx="6737">
                  <c:v>4.886090787716956E-3</c:v>
                </c:pt>
                <c:pt idx="6738">
                  <c:v>4.8908160213618152E-3</c:v>
                </c:pt>
                <c:pt idx="6739">
                  <c:v>4.8954616822429907E-3</c:v>
                </c:pt>
                <c:pt idx="6740">
                  <c:v>4.9031684913217622E-3</c:v>
                </c:pt>
                <c:pt idx="6741">
                  <c:v>4.9075562082777028E-3</c:v>
                </c:pt>
                <c:pt idx="6742">
                  <c:v>4.9139674232309746E-3</c:v>
                </c:pt>
                <c:pt idx="6743">
                  <c:v>4.9177020026702264E-3</c:v>
                </c:pt>
                <c:pt idx="6744">
                  <c:v>4.9220592790387178E-3</c:v>
                </c:pt>
                <c:pt idx="6745">
                  <c:v>4.9255225634178904E-3</c:v>
                </c:pt>
                <c:pt idx="6746">
                  <c:v>4.9322648865153538E-3</c:v>
                </c:pt>
                <c:pt idx="6747">
                  <c:v>4.9365682242990651E-3</c:v>
                </c:pt>
                <c:pt idx="6748">
                  <c:v>4.9398931909212275E-3</c:v>
                </c:pt>
                <c:pt idx="6749">
                  <c:v>4.9477757009345792E-3</c:v>
                </c:pt>
                <c:pt idx="6750">
                  <c:v>4.9566686248331106E-3</c:v>
                </c:pt>
                <c:pt idx="6751">
                  <c:v>4.9619583444592786E-3</c:v>
                </c:pt>
                <c:pt idx="6752">
                  <c:v>4.9672859813084114E-3</c:v>
                </c:pt>
                <c:pt idx="6753">
                  <c:v>4.9713158878504672E-3</c:v>
                </c:pt>
                <c:pt idx="6754">
                  <c:v>4.9743001335113479E-3</c:v>
                </c:pt>
                <c:pt idx="6755">
                  <c:v>4.9786296395193585E-3</c:v>
                </c:pt>
                <c:pt idx="6756">
                  <c:v>4.9839748998664881E-3</c:v>
                </c:pt>
                <c:pt idx="6757">
                  <c:v>4.9859204272363154E-3</c:v>
                </c:pt>
                <c:pt idx="6758">
                  <c:v>4.9861991989319093E-3</c:v>
                </c:pt>
                <c:pt idx="6759">
                  <c:v>4.9926088117489987E-3</c:v>
                </c:pt>
                <c:pt idx="6760">
                  <c:v>4.9987674232309749E-3</c:v>
                </c:pt>
                <c:pt idx="6761">
                  <c:v>5.0028389853137515E-3</c:v>
                </c:pt>
                <c:pt idx="6762">
                  <c:v>5.0078712950600793E-3</c:v>
                </c:pt>
                <c:pt idx="6763">
                  <c:v>5.011565287049399E-3</c:v>
                </c:pt>
                <c:pt idx="6764">
                  <c:v>5.0198739652870493E-3</c:v>
                </c:pt>
                <c:pt idx="6765">
                  <c:v>5.0243407209612815E-3</c:v>
                </c:pt>
                <c:pt idx="6766">
                  <c:v>5.0296998664886511E-3</c:v>
                </c:pt>
                <c:pt idx="6767">
                  <c:v>5.0373468624833112E-3</c:v>
                </c:pt>
                <c:pt idx="6768">
                  <c:v>5.0426766355140184E-3</c:v>
                </c:pt>
                <c:pt idx="6769">
                  <c:v>5.0450520694259012E-3</c:v>
                </c:pt>
                <c:pt idx="6770">
                  <c:v>5.0502130841121491E-3</c:v>
                </c:pt>
                <c:pt idx="6771">
                  <c:v>5.0560550066755666E-3</c:v>
                </c:pt>
                <c:pt idx="6772">
                  <c:v>5.0621644859813082E-3</c:v>
                </c:pt>
                <c:pt idx="6773">
                  <c:v>5.0686947930574091E-3</c:v>
                </c:pt>
                <c:pt idx="6774">
                  <c:v>5.0734675567423232E-3</c:v>
                </c:pt>
                <c:pt idx="6775">
                  <c:v>5.0772624833110812E-3</c:v>
                </c:pt>
                <c:pt idx="6776">
                  <c:v>5.0821853137516682E-3</c:v>
                </c:pt>
                <c:pt idx="6777">
                  <c:v>5.0874168224299063E-3</c:v>
                </c:pt>
                <c:pt idx="6778">
                  <c:v>5.0946825100133507E-3</c:v>
                </c:pt>
                <c:pt idx="6779">
                  <c:v>5.0960144192256345E-3</c:v>
                </c:pt>
                <c:pt idx="6780">
                  <c:v>5.1035391188250998E-3</c:v>
                </c:pt>
                <c:pt idx="6781">
                  <c:v>5.1082483311081436E-3</c:v>
                </c:pt>
                <c:pt idx="6782">
                  <c:v>5.1136544726301733E-3</c:v>
                </c:pt>
                <c:pt idx="6783">
                  <c:v>5.1222777036048061E-3</c:v>
                </c:pt>
                <c:pt idx="6784">
                  <c:v>5.1263759679572758E-3</c:v>
                </c:pt>
                <c:pt idx="6785">
                  <c:v>5.1312325767690244E-3</c:v>
                </c:pt>
                <c:pt idx="6786">
                  <c:v>5.1363999999999993E-3</c:v>
                </c:pt>
                <c:pt idx="6787">
                  <c:v>5.1388416555407206E-3</c:v>
                </c:pt>
                <c:pt idx="6788">
                  <c:v>5.1445687583444588E-3</c:v>
                </c:pt>
                <c:pt idx="6789">
                  <c:v>5.1529217623497992E-3</c:v>
                </c:pt>
                <c:pt idx="6790">
                  <c:v>5.1587839786381845E-3</c:v>
                </c:pt>
                <c:pt idx="6791">
                  <c:v>5.1643423230974626E-3</c:v>
                </c:pt>
                <c:pt idx="6792">
                  <c:v>5.1700998664886508E-3</c:v>
                </c:pt>
                <c:pt idx="6793">
                  <c:v>5.1777815754339117E-3</c:v>
                </c:pt>
                <c:pt idx="6794">
                  <c:v>5.1819268357810415E-3</c:v>
                </c:pt>
                <c:pt idx="6795">
                  <c:v>5.1847460614152198E-3</c:v>
                </c:pt>
                <c:pt idx="6796">
                  <c:v>5.190289452603471E-3</c:v>
                </c:pt>
                <c:pt idx="6797">
                  <c:v>5.1977959946595455E-3</c:v>
                </c:pt>
                <c:pt idx="6798">
                  <c:v>5.2038200267022694E-3</c:v>
                </c:pt>
                <c:pt idx="6799">
                  <c:v>5.2087086782376495E-3</c:v>
                </c:pt>
                <c:pt idx="6800">
                  <c:v>5.2143807743658208E-3</c:v>
                </c:pt>
                <c:pt idx="6801">
                  <c:v>5.2184475300400537E-3</c:v>
                </c:pt>
                <c:pt idx="6802">
                  <c:v>5.2218766355140184E-3</c:v>
                </c:pt>
                <c:pt idx="6803">
                  <c:v>5.2266403204272362E-3</c:v>
                </c:pt>
                <c:pt idx="6804">
                  <c:v>5.2310894526034707E-3</c:v>
                </c:pt>
                <c:pt idx="6805">
                  <c:v>5.2382403204272359E-3</c:v>
                </c:pt>
                <c:pt idx="6806">
                  <c:v>5.2416443257676899E-3</c:v>
                </c:pt>
                <c:pt idx="6807">
                  <c:v>5.2450969292389847E-3</c:v>
                </c:pt>
                <c:pt idx="6808">
                  <c:v>5.253103337783711E-3</c:v>
                </c:pt>
                <c:pt idx="6809">
                  <c:v>5.2585634178905208E-3</c:v>
                </c:pt>
                <c:pt idx="6810">
                  <c:v>5.2646413885180238E-3</c:v>
                </c:pt>
                <c:pt idx="6811">
                  <c:v>5.2708512683578099E-3</c:v>
                </c:pt>
                <c:pt idx="6812">
                  <c:v>5.2766990654205606E-3</c:v>
                </c:pt>
                <c:pt idx="6813">
                  <c:v>5.2846226969292384E-3</c:v>
                </c:pt>
                <c:pt idx="6814">
                  <c:v>5.2883770360480642E-3</c:v>
                </c:pt>
                <c:pt idx="6815">
                  <c:v>5.2925356475300393E-3</c:v>
                </c:pt>
                <c:pt idx="6816">
                  <c:v>5.2962702269692919E-3</c:v>
                </c:pt>
                <c:pt idx="6817">
                  <c:v>5.3036849132176225E-3</c:v>
                </c:pt>
                <c:pt idx="6818">
                  <c:v>5.3055481975967959E-3</c:v>
                </c:pt>
                <c:pt idx="6819">
                  <c:v>5.3116731642189581E-3</c:v>
                </c:pt>
                <c:pt idx="6820">
                  <c:v>5.317323364485981E-3</c:v>
                </c:pt>
                <c:pt idx="6821">
                  <c:v>5.3233532710280371E-3</c:v>
                </c:pt>
                <c:pt idx="6822">
                  <c:v>5.3308080106809078E-3</c:v>
                </c:pt>
                <c:pt idx="6823">
                  <c:v>5.3337746328437916E-3</c:v>
                </c:pt>
                <c:pt idx="6824">
                  <c:v>5.3384080106809078E-3</c:v>
                </c:pt>
                <c:pt idx="6825">
                  <c:v>5.3437837116154865E-3</c:v>
                </c:pt>
                <c:pt idx="6826">
                  <c:v>5.3494040053404532E-3</c:v>
                </c:pt>
                <c:pt idx="6827">
                  <c:v>5.3557174899866488E-3</c:v>
                </c:pt>
                <c:pt idx="6828">
                  <c:v>5.3614958611481979E-3</c:v>
                </c:pt>
                <c:pt idx="6829">
                  <c:v>5.3675754339118815E-3</c:v>
                </c:pt>
                <c:pt idx="6830">
                  <c:v>5.3710937249666219E-3</c:v>
                </c:pt>
                <c:pt idx="6831">
                  <c:v>5.3792870493991982E-3</c:v>
                </c:pt>
                <c:pt idx="6832">
                  <c:v>5.3849869158878504E-3</c:v>
                </c:pt>
                <c:pt idx="6833">
                  <c:v>5.3910750333778373E-3</c:v>
                </c:pt>
                <c:pt idx="6834">
                  <c:v>5.3960016021361813E-3</c:v>
                </c:pt>
                <c:pt idx="6835">
                  <c:v>5.3999642189586109E-3</c:v>
                </c:pt>
                <c:pt idx="6836">
                  <c:v>5.4051930574098789E-3</c:v>
                </c:pt>
                <c:pt idx="6837">
                  <c:v>5.4118595460614146E-3</c:v>
                </c:pt>
                <c:pt idx="6838">
                  <c:v>5.4179193591455269E-3</c:v>
                </c:pt>
                <c:pt idx="6839">
                  <c:v>5.4216240320427234E-3</c:v>
                </c:pt>
                <c:pt idx="6840">
                  <c:v>5.4262563417890519E-3</c:v>
                </c:pt>
                <c:pt idx="6841">
                  <c:v>5.4316384512683577E-3</c:v>
                </c:pt>
                <c:pt idx="6842">
                  <c:v>5.4371102803738311E-3</c:v>
                </c:pt>
                <c:pt idx="6843">
                  <c:v>5.4454793057409877E-3</c:v>
                </c:pt>
                <c:pt idx="6844">
                  <c:v>5.4491684913217618E-3</c:v>
                </c:pt>
                <c:pt idx="6845">
                  <c:v>5.4534777036048055E-3</c:v>
                </c:pt>
                <c:pt idx="6846">
                  <c:v>5.4615236315086772E-3</c:v>
                </c:pt>
                <c:pt idx="6847">
                  <c:v>5.4667855807743653E-3</c:v>
                </c:pt>
                <c:pt idx="6848">
                  <c:v>5.4705367156208272E-3</c:v>
                </c:pt>
                <c:pt idx="6849">
                  <c:v>5.4774905206942583E-3</c:v>
                </c:pt>
                <c:pt idx="6850">
                  <c:v>5.4817036048064082E-3</c:v>
                </c:pt>
                <c:pt idx="6851">
                  <c:v>5.4862584779706274E-3</c:v>
                </c:pt>
                <c:pt idx="6852">
                  <c:v>5.4909885180240313E-3</c:v>
                </c:pt>
                <c:pt idx="6853">
                  <c:v>5.4961516688918554E-3</c:v>
                </c:pt>
                <c:pt idx="6854">
                  <c:v>5.5013591455273696E-3</c:v>
                </c:pt>
                <c:pt idx="6855">
                  <c:v>5.50685126835781E-3</c:v>
                </c:pt>
                <c:pt idx="6856">
                  <c:v>5.5121511348464611E-3</c:v>
                </c:pt>
                <c:pt idx="6857">
                  <c:v>5.5161506008010669E-3</c:v>
                </c:pt>
                <c:pt idx="6858">
                  <c:v>5.5234387182910545E-3</c:v>
                </c:pt>
                <c:pt idx="6859">
                  <c:v>5.5290323097463281E-3</c:v>
                </c:pt>
                <c:pt idx="6860">
                  <c:v>5.5304138851802395E-3</c:v>
                </c:pt>
                <c:pt idx="6861">
                  <c:v>5.5410429906542049E-3</c:v>
                </c:pt>
                <c:pt idx="6862">
                  <c:v>5.5435524699599462E-3</c:v>
                </c:pt>
                <c:pt idx="6863">
                  <c:v>5.5513020026702262E-3</c:v>
                </c:pt>
                <c:pt idx="6864">
                  <c:v>5.5578504672897195E-3</c:v>
                </c:pt>
                <c:pt idx="6865">
                  <c:v>5.5626066755674235E-3</c:v>
                </c:pt>
                <c:pt idx="6866">
                  <c:v>5.5674184245660873E-3</c:v>
                </c:pt>
                <c:pt idx="6867">
                  <c:v>5.5743369826435239E-3</c:v>
                </c:pt>
                <c:pt idx="6868">
                  <c:v>5.5782194926568759E-3</c:v>
                </c:pt>
                <c:pt idx="6869">
                  <c:v>5.5842675567423228E-3</c:v>
                </c:pt>
                <c:pt idx="6870">
                  <c:v>5.5919060080106804E-3</c:v>
                </c:pt>
                <c:pt idx="6871">
                  <c:v>5.5975359145527363E-3</c:v>
                </c:pt>
                <c:pt idx="6872">
                  <c:v>5.6033927903871824E-3</c:v>
                </c:pt>
                <c:pt idx="6873">
                  <c:v>5.6127716955941256E-3</c:v>
                </c:pt>
                <c:pt idx="6874">
                  <c:v>5.617238451268357E-3</c:v>
                </c:pt>
                <c:pt idx="6875">
                  <c:v>5.6236090787716957E-3</c:v>
                </c:pt>
                <c:pt idx="6876">
                  <c:v>5.6268464619492657E-3</c:v>
                </c:pt>
                <c:pt idx="6877">
                  <c:v>5.6352801068090784E-3</c:v>
                </c:pt>
                <c:pt idx="6878">
                  <c:v>5.6385473965287047E-3</c:v>
                </c:pt>
                <c:pt idx="6879">
                  <c:v>5.6478152202937247E-3</c:v>
                </c:pt>
                <c:pt idx="6880">
                  <c:v>5.6501206942590112E-3</c:v>
                </c:pt>
                <c:pt idx="6881">
                  <c:v>5.6590477970627495E-3</c:v>
                </c:pt>
                <c:pt idx="6882">
                  <c:v>5.6633324432576763E-3</c:v>
                </c:pt>
                <c:pt idx="6883">
                  <c:v>5.6668048064085442E-3</c:v>
                </c:pt>
                <c:pt idx="6884">
                  <c:v>5.6730616822429905E-3</c:v>
                </c:pt>
                <c:pt idx="6885">
                  <c:v>5.680126568758344E-3</c:v>
                </c:pt>
                <c:pt idx="6886">
                  <c:v>5.6851861148197597E-3</c:v>
                </c:pt>
                <c:pt idx="6887">
                  <c:v>5.6907337783711617E-3</c:v>
                </c:pt>
                <c:pt idx="6888">
                  <c:v>5.6943279038718288E-3</c:v>
                </c:pt>
                <c:pt idx="6889">
                  <c:v>5.6996496662216284E-3</c:v>
                </c:pt>
                <c:pt idx="6890">
                  <c:v>5.7091615487316416E-3</c:v>
                </c:pt>
                <c:pt idx="6891">
                  <c:v>5.7140742323097456E-3</c:v>
                </c:pt>
                <c:pt idx="6892">
                  <c:v>5.7181538050734308E-3</c:v>
                </c:pt>
                <c:pt idx="6893">
                  <c:v>5.7275615487316417E-3</c:v>
                </c:pt>
                <c:pt idx="6894">
                  <c:v>5.7343337783711612E-3</c:v>
                </c:pt>
                <c:pt idx="6895">
                  <c:v>5.7344512683578106E-3</c:v>
                </c:pt>
                <c:pt idx="6896">
                  <c:v>5.7432176234979973E-3</c:v>
                </c:pt>
                <c:pt idx="6897">
                  <c:v>5.7484128170894521E-3</c:v>
                </c:pt>
                <c:pt idx="6898">
                  <c:v>5.7539722296395196E-3</c:v>
                </c:pt>
                <c:pt idx="6899">
                  <c:v>5.7602216288384512E-3</c:v>
                </c:pt>
                <c:pt idx="6900">
                  <c:v>5.7666579439252337E-3</c:v>
                </c:pt>
                <c:pt idx="6901">
                  <c:v>5.7716849132176231E-3</c:v>
                </c:pt>
                <c:pt idx="6902">
                  <c:v>5.776373297730307E-3</c:v>
                </c:pt>
                <c:pt idx="6903">
                  <c:v>5.780824032042723E-3</c:v>
                </c:pt>
                <c:pt idx="6904">
                  <c:v>5.7870995994659547E-3</c:v>
                </c:pt>
                <c:pt idx="6905">
                  <c:v>5.7925431241655535E-3</c:v>
                </c:pt>
                <c:pt idx="6906">
                  <c:v>5.8007925233644854E-3</c:v>
                </c:pt>
                <c:pt idx="6907">
                  <c:v>5.8043962616822426E-3</c:v>
                </c:pt>
                <c:pt idx="6908">
                  <c:v>5.8086835781041386E-3</c:v>
                </c:pt>
                <c:pt idx="6909">
                  <c:v>5.8161511348464616E-3</c:v>
                </c:pt>
                <c:pt idx="6910">
                  <c:v>5.8232747663551397E-3</c:v>
                </c:pt>
                <c:pt idx="6911">
                  <c:v>5.8292336448598128E-3</c:v>
                </c:pt>
                <c:pt idx="6912">
                  <c:v>5.8372929238985306E-3</c:v>
                </c:pt>
                <c:pt idx="6913">
                  <c:v>5.8420149532710276E-3</c:v>
                </c:pt>
                <c:pt idx="6914">
                  <c:v>5.8442750333778373E-3</c:v>
                </c:pt>
                <c:pt idx="6915">
                  <c:v>5.850150600801067E-3</c:v>
                </c:pt>
                <c:pt idx="6916">
                  <c:v>5.8563108144192248E-3</c:v>
                </c:pt>
                <c:pt idx="6917">
                  <c:v>5.8637308411214947E-3</c:v>
                </c:pt>
                <c:pt idx="6918">
                  <c:v>5.8670344459279032E-3</c:v>
                </c:pt>
                <c:pt idx="6919">
                  <c:v>5.873816288384512E-3</c:v>
                </c:pt>
                <c:pt idx="6920">
                  <c:v>5.8804427236315085E-3</c:v>
                </c:pt>
                <c:pt idx="6921">
                  <c:v>5.8869837116154863E-3</c:v>
                </c:pt>
                <c:pt idx="6922">
                  <c:v>5.8923711615487314E-3</c:v>
                </c:pt>
                <c:pt idx="6923">
                  <c:v>5.8964208277703604E-3</c:v>
                </c:pt>
                <c:pt idx="6924">
                  <c:v>5.9019588785046723E-3</c:v>
                </c:pt>
                <c:pt idx="6925">
                  <c:v>5.9112080106809078E-3</c:v>
                </c:pt>
                <c:pt idx="6926">
                  <c:v>5.9171999999999992E-3</c:v>
                </c:pt>
                <c:pt idx="6927">
                  <c:v>5.9198392523364483E-3</c:v>
                </c:pt>
                <c:pt idx="6928">
                  <c:v>5.9270269692923896E-3</c:v>
                </c:pt>
                <c:pt idx="6929">
                  <c:v>5.9327791722296385E-3</c:v>
                </c:pt>
                <c:pt idx="6930">
                  <c:v>5.9410008010680904E-3</c:v>
                </c:pt>
                <c:pt idx="6931">
                  <c:v>5.9483807743658211E-3</c:v>
                </c:pt>
                <c:pt idx="6932">
                  <c:v>5.9525484646194924E-3</c:v>
                </c:pt>
                <c:pt idx="6933">
                  <c:v>5.956997062750333E-3</c:v>
                </c:pt>
                <c:pt idx="6934">
                  <c:v>5.9635818424566079E-3</c:v>
                </c:pt>
                <c:pt idx="6935">
                  <c:v>5.9680304405874494E-3</c:v>
                </c:pt>
                <c:pt idx="6936">
                  <c:v>5.9735044058744982E-3</c:v>
                </c:pt>
                <c:pt idx="6937">
                  <c:v>5.9815097463284377E-3</c:v>
                </c:pt>
                <c:pt idx="6938">
                  <c:v>5.9858622162883837E-3</c:v>
                </c:pt>
                <c:pt idx="6939">
                  <c:v>5.9918809078771691E-3</c:v>
                </c:pt>
                <c:pt idx="6940">
                  <c:v>5.999304138851802E-3</c:v>
                </c:pt>
                <c:pt idx="6941">
                  <c:v>6.0004736982643518E-3</c:v>
                </c:pt>
                <c:pt idx="6942">
                  <c:v>6.0120945260347123E-3</c:v>
                </c:pt>
                <c:pt idx="6943">
                  <c:v>6.0154162883845124E-3</c:v>
                </c:pt>
                <c:pt idx="6944">
                  <c:v>6.0220384512683573E-3</c:v>
                </c:pt>
                <c:pt idx="6945">
                  <c:v>6.0293228304405871E-3</c:v>
                </c:pt>
                <c:pt idx="6946">
                  <c:v>6.0348769025367153E-3</c:v>
                </c:pt>
                <c:pt idx="6947">
                  <c:v>6.0400518024032032E-3</c:v>
                </c:pt>
                <c:pt idx="6948">
                  <c:v>6.0459583444592785E-3</c:v>
                </c:pt>
                <c:pt idx="6949">
                  <c:v>6.052489719626168E-3</c:v>
                </c:pt>
                <c:pt idx="6950">
                  <c:v>6.0549196261682238E-3</c:v>
                </c:pt>
                <c:pt idx="6951">
                  <c:v>6.0624817089452599E-3</c:v>
                </c:pt>
                <c:pt idx="6952">
                  <c:v>6.0650024032042719E-3</c:v>
                </c:pt>
                <c:pt idx="6953">
                  <c:v>6.074284112149532E-3</c:v>
                </c:pt>
                <c:pt idx="6954">
                  <c:v>6.0824977303070762E-3</c:v>
                </c:pt>
                <c:pt idx="6955">
                  <c:v>6.0845217623497995E-3</c:v>
                </c:pt>
                <c:pt idx="6956">
                  <c:v>6.091827503337784E-3</c:v>
                </c:pt>
                <c:pt idx="6957">
                  <c:v>6.0992507343124161E-3</c:v>
                </c:pt>
                <c:pt idx="6958">
                  <c:v>6.1029837116154872E-3</c:v>
                </c:pt>
                <c:pt idx="6959">
                  <c:v>6.1097340453938583E-3</c:v>
                </c:pt>
                <c:pt idx="6960">
                  <c:v>6.1135311081441917E-3</c:v>
                </c:pt>
                <c:pt idx="6961">
                  <c:v>6.1184443257676895E-3</c:v>
                </c:pt>
                <c:pt idx="6962">
                  <c:v>6.1243401869158871E-3</c:v>
                </c:pt>
                <c:pt idx="6963">
                  <c:v>6.1319983978638179E-3</c:v>
                </c:pt>
                <c:pt idx="6964">
                  <c:v>6.1405164218958606E-3</c:v>
                </c:pt>
                <c:pt idx="6965">
                  <c:v>6.1471385847797063E-3</c:v>
                </c:pt>
                <c:pt idx="6966">
                  <c:v>6.1513041388518023E-3</c:v>
                </c:pt>
                <c:pt idx="6967">
                  <c:v>6.1569009345794389E-3</c:v>
                </c:pt>
                <c:pt idx="6968">
                  <c:v>6.1622734312416546E-3</c:v>
                </c:pt>
                <c:pt idx="6969">
                  <c:v>6.1681158878504668E-3</c:v>
                </c:pt>
                <c:pt idx="6970">
                  <c:v>6.1765057409879833E-3</c:v>
                </c:pt>
                <c:pt idx="6971">
                  <c:v>6.1783909212283043E-3</c:v>
                </c:pt>
                <c:pt idx="6972">
                  <c:v>6.1858782376501996E-3</c:v>
                </c:pt>
                <c:pt idx="6973">
                  <c:v>6.1932587449933241E-3</c:v>
                </c:pt>
                <c:pt idx="6974">
                  <c:v>6.1967300400534034E-3</c:v>
                </c:pt>
                <c:pt idx="6975">
                  <c:v>6.204623230974632E-3</c:v>
                </c:pt>
                <c:pt idx="6976">
                  <c:v>6.2107273698264343E-3</c:v>
                </c:pt>
                <c:pt idx="6977">
                  <c:v>6.2183802403204267E-3</c:v>
                </c:pt>
                <c:pt idx="6978">
                  <c:v>6.219256074766354E-3</c:v>
                </c:pt>
                <c:pt idx="6979">
                  <c:v>6.2287834445927904E-3</c:v>
                </c:pt>
                <c:pt idx="6980">
                  <c:v>6.2339476635514014E-3</c:v>
                </c:pt>
                <c:pt idx="6981">
                  <c:v>6.2379102803738319E-3</c:v>
                </c:pt>
                <c:pt idx="6982">
                  <c:v>6.244671295060079E-3</c:v>
                </c:pt>
                <c:pt idx="6983">
                  <c:v>6.2485698264352465E-3</c:v>
                </c:pt>
                <c:pt idx="6984">
                  <c:v>6.2570878504672892E-3</c:v>
                </c:pt>
                <c:pt idx="6985">
                  <c:v>6.260703337783711E-3</c:v>
                </c:pt>
                <c:pt idx="6986">
                  <c:v>6.2694082777036047E-3</c:v>
                </c:pt>
                <c:pt idx="6987">
                  <c:v>6.2746526034712941E-3</c:v>
                </c:pt>
                <c:pt idx="6988">
                  <c:v>6.2817447263017355E-3</c:v>
                </c:pt>
                <c:pt idx="6989">
                  <c:v>6.2881853137516687E-3</c:v>
                </c:pt>
                <c:pt idx="6990">
                  <c:v>6.2948288384512673E-3</c:v>
                </c:pt>
                <c:pt idx="6991">
                  <c:v>6.3012213618157537E-3</c:v>
                </c:pt>
                <c:pt idx="6992">
                  <c:v>6.3081425901201603E-3</c:v>
                </c:pt>
                <c:pt idx="6993">
                  <c:v>6.3164790387182906E-3</c:v>
                </c:pt>
                <c:pt idx="6994">
                  <c:v>6.3197954606141523E-3</c:v>
                </c:pt>
                <c:pt idx="6995">
                  <c:v>6.3260971962616815E-3</c:v>
                </c:pt>
                <c:pt idx="6996">
                  <c:v>6.3331946595460613E-3</c:v>
                </c:pt>
                <c:pt idx="6997">
                  <c:v>6.3376753004005335E-3</c:v>
                </c:pt>
                <c:pt idx="6998">
                  <c:v>6.3447140186915886E-3</c:v>
                </c:pt>
                <c:pt idx="6999">
                  <c:v>6.3493548731642186E-3</c:v>
                </c:pt>
                <c:pt idx="7000">
                  <c:v>6.3538461949265677E-3</c:v>
                </c:pt>
                <c:pt idx="7001">
                  <c:v>6.3590371161548727E-3</c:v>
                </c:pt>
                <c:pt idx="7002">
                  <c:v>6.3633255006675564E-3</c:v>
                </c:pt>
                <c:pt idx="7003">
                  <c:v>6.3697340453938581E-3</c:v>
                </c:pt>
                <c:pt idx="7004">
                  <c:v>6.3774403204272358E-3</c:v>
                </c:pt>
                <c:pt idx="7005">
                  <c:v>6.3853121495327098E-3</c:v>
                </c:pt>
                <c:pt idx="7006">
                  <c:v>6.3942146862483304E-3</c:v>
                </c:pt>
                <c:pt idx="7007">
                  <c:v>6.3986632843791719E-3</c:v>
                </c:pt>
                <c:pt idx="7008">
                  <c:v>6.4041372496662207E-3</c:v>
                </c:pt>
                <c:pt idx="7009">
                  <c:v>6.4113308411214952E-3</c:v>
                </c:pt>
                <c:pt idx="7010">
                  <c:v>6.4170931909212272E-3</c:v>
                </c:pt>
                <c:pt idx="7011">
                  <c:v>6.4214296395193587E-3</c:v>
                </c:pt>
                <c:pt idx="7012">
                  <c:v>6.4300064085447252E-3</c:v>
                </c:pt>
                <c:pt idx="7013">
                  <c:v>6.4315765020026699E-3</c:v>
                </c:pt>
                <c:pt idx="7014">
                  <c:v>6.4358275033377836E-3</c:v>
                </c:pt>
                <c:pt idx="7015">
                  <c:v>6.4461292389853134E-3</c:v>
                </c:pt>
                <c:pt idx="7016">
                  <c:v>6.4521212283044048E-3</c:v>
                </c:pt>
                <c:pt idx="7017">
                  <c:v>6.4590210947930568E-3</c:v>
                </c:pt>
                <c:pt idx="7018">
                  <c:v>6.4632186915887851E-3</c:v>
                </c:pt>
                <c:pt idx="7019">
                  <c:v>6.472062483311081E-3</c:v>
                </c:pt>
                <c:pt idx="7020">
                  <c:v>6.4778835781041386E-3</c:v>
                </c:pt>
                <c:pt idx="7021">
                  <c:v>6.481568491321762E-3</c:v>
                </c:pt>
                <c:pt idx="7022">
                  <c:v>6.4898675567423231E-3</c:v>
                </c:pt>
                <c:pt idx="7023">
                  <c:v>6.497125233644859E-3</c:v>
                </c:pt>
                <c:pt idx="7024">
                  <c:v>6.5054456608811739E-3</c:v>
                </c:pt>
                <c:pt idx="7025">
                  <c:v>6.508703337783711E-3</c:v>
                </c:pt>
                <c:pt idx="7026">
                  <c:v>6.5153468624833104E-3</c:v>
                </c:pt>
                <c:pt idx="7027">
                  <c:v>6.5214563417890512E-3</c:v>
                </c:pt>
                <c:pt idx="7028">
                  <c:v>6.5274109479305734E-3</c:v>
                </c:pt>
                <c:pt idx="7029">
                  <c:v>6.5317153538050725E-3</c:v>
                </c:pt>
                <c:pt idx="7030">
                  <c:v>6.5400357810413874E-3</c:v>
                </c:pt>
                <c:pt idx="7031">
                  <c:v>6.5458034712950596E-3</c:v>
                </c:pt>
                <c:pt idx="7032">
                  <c:v>6.5535738317757004E-3</c:v>
                </c:pt>
                <c:pt idx="7033">
                  <c:v>6.5618355140186916E-3</c:v>
                </c:pt>
                <c:pt idx="7034">
                  <c:v>6.5659530040053397E-3</c:v>
                </c:pt>
                <c:pt idx="7035">
                  <c:v>6.5725644859813076E-3</c:v>
                </c:pt>
                <c:pt idx="7036">
                  <c:v>6.5834109479305731E-3</c:v>
                </c:pt>
                <c:pt idx="7037">
                  <c:v>6.5897340453938578E-3</c:v>
                </c:pt>
                <c:pt idx="7038">
                  <c:v>6.5954536715620822E-3</c:v>
                </c:pt>
                <c:pt idx="7039">
                  <c:v>6.6004736982643517E-3</c:v>
                </c:pt>
                <c:pt idx="7040">
                  <c:v>6.6076672897196253E-3</c:v>
                </c:pt>
                <c:pt idx="7041">
                  <c:v>6.6111813084112148E-3</c:v>
                </c:pt>
                <c:pt idx="7042">
                  <c:v>6.6180651535380506E-3</c:v>
                </c:pt>
                <c:pt idx="7043">
                  <c:v>6.6237260347129503E-3</c:v>
                </c:pt>
                <c:pt idx="7044">
                  <c:v>6.6315658210947927E-3</c:v>
                </c:pt>
                <c:pt idx="7045">
                  <c:v>6.6367514018691584E-3</c:v>
                </c:pt>
                <c:pt idx="7046">
                  <c:v>6.6420010680907872E-3</c:v>
                </c:pt>
                <c:pt idx="7047">
                  <c:v>6.6454990654205596E-3</c:v>
                </c:pt>
                <c:pt idx="7048">
                  <c:v>6.6548074766355136E-3</c:v>
                </c:pt>
                <c:pt idx="7049">
                  <c:v>6.6607887850467281E-3</c:v>
                </c:pt>
                <c:pt idx="7050">
                  <c:v>6.6666152202937241E-3</c:v>
                </c:pt>
                <c:pt idx="7051">
                  <c:v>6.6744870493991989E-3</c:v>
                </c:pt>
                <c:pt idx="7052">
                  <c:v>6.6824443257676898E-3</c:v>
                </c:pt>
                <c:pt idx="7053">
                  <c:v>6.6885858477970621E-3</c:v>
                </c:pt>
                <c:pt idx="7054">
                  <c:v>6.6960090787716951E-3</c:v>
                </c:pt>
                <c:pt idx="7055">
                  <c:v>6.7023321762349789E-3</c:v>
                </c:pt>
                <c:pt idx="7056">
                  <c:v>6.7099102803738313E-3</c:v>
                </c:pt>
                <c:pt idx="7057">
                  <c:v>6.7197473965287038E-3</c:v>
                </c:pt>
                <c:pt idx="7058">
                  <c:v>6.7266365821094781E-3</c:v>
                </c:pt>
                <c:pt idx="7059">
                  <c:v>6.7293228304405863E-3</c:v>
                </c:pt>
                <c:pt idx="7060">
                  <c:v>6.7347327102803738E-3</c:v>
                </c:pt>
                <c:pt idx="7061">
                  <c:v>6.7414777036048064E-3</c:v>
                </c:pt>
                <c:pt idx="7062">
                  <c:v>6.7478809078771679E-3</c:v>
                </c:pt>
                <c:pt idx="7063">
                  <c:v>6.7560464619492652E-3</c:v>
                </c:pt>
                <c:pt idx="7064">
                  <c:v>6.7611572763684909E-3</c:v>
                </c:pt>
                <c:pt idx="7065">
                  <c:v>6.768382910547396E-3</c:v>
                </c:pt>
                <c:pt idx="7066">
                  <c:v>6.7743481975967952E-3</c:v>
                </c:pt>
                <c:pt idx="7067">
                  <c:v>6.7803295060080097E-3</c:v>
                </c:pt>
                <c:pt idx="7068">
                  <c:v>6.7871759679572754E-3</c:v>
                </c:pt>
                <c:pt idx="7069">
                  <c:v>6.7935631508678224E-3</c:v>
                </c:pt>
                <c:pt idx="7070">
                  <c:v>6.8030371161548718E-3</c:v>
                </c:pt>
                <c:pt idx="7071">
                  <c:v>6.8082600801068083E-3</c:v>
                </c:pt>
                <c:pt idx="7072">
                  <c:v>6.8148608811748994E-3</c:v>
                </c:pt>
                <c:pt idx="7073">
                  <c:v>6.8194696929238987E-3</c:v>
                </c:pt>
                <c:pt idx="7074">
                  <c:v>6.8279877169559397E-3</c:v>
                </c:pt>
                <c:pt idx="7075">
                  <c:v>6.8358328437917214E-3</c:v>
                </c:pt>
                <c:pt idx="7076">
                  <c:v>6.8388662216288384E-3</c:v>
                </c:pt>
                <c:pt idx="7077">
                  <c:v>6.8450611481975969E-3</c:v>
                </c:pt>
                <c:pt idx="7078">
                  <c:v>6.8503428571428573E-3</c:v>
                </c:pt>
                <c:pt idx="7079">
                  <c:v>6.8609383177570095E-3</c:v>
                </c:pt>
                <c:pt idx="7080">
                  <c:v>6.86666862483311E-3</c:v>
                </c:pt>
                <c:pt idx="7081">
                  <c:v>6.8712400534045402E-3</c:v>
                </c:pt>
                <c:pt idx="7082">
                  <c:v>6.8796939919893198E-3</c:v>
                </c:pt>
                <c:pt idx="7083">
                  <c:v>6.8828715620827766E-3</c:v>
                </c:pt>
                <c:pt idx="7084">
                  <c:v>6.8926285714285699E-3</c:v>
                </c:pt>
                <c:pt idx="7085">
                  <c:v>6.9004630173564738E-3</c:v>
                </c:pt>
                <c:pt idx="7086">
                  <c:v>6.9057020026702266E-3</c:v>
                </c:pt>
                <c:pt idx="7087">
                  <c:v>6.9132587449933234E-3</c:v>
                </c:pt>
                <c:pt idx="7088">
                  <c:v>6.9173388518024024E-3</c:v>
                </c:pt>
                <c:pt idx="7089">
                  <c:v>6.9253388518024026E-3</c:v>
                </c:pt>
                <c:pt idx="7090">
                  <c:v>6.931282777036047E-3</c:v>
                </c:pt>
                <c:pt idx="7091">
                  <c:v>6.937835514018692E-3</c:v>
                </c:pt>
                <c:pt idx="7092">
                  <c:v>6.9419530040053402E-3</c:v>
                </c:pt>
                <c:pt idx="7093">
                  <c:v>6.9462841121495332E-3</c:v>
                </c:pt>
                <c:pt idx="7094">
                  <c:v>6.9548502002670229E-3</c:v>
                </c:pt>
                <c:pt idx="7095">
                  <c:v>6.9637687583444579E-3</c:v>
                </c:pt>
                <c:pt idx="7096">
                  <c:v>6.9692267022696914E-3</c:v>
                </c:pt>
                <c:pt idx="7097">
                  <c:v>6.976019759679571E-3</c:v>
                </c:pt>
                <c:pt idx="7098">
                  <c:v>6.9789783711615488E-3</c:v>
                </c:pt>
                <c:pt idx="7099">
                  <c:v>6.9877100133511347E-3</c:v>
                </c:pt>
                <c:pt idx="7100">
                  <c:v>6.9925591455273694E-3</c:v>
                </c:pt>
                <c:pt idx="7101">
                  <c:v>6.9962974632843799E-3</c:v>
                </c:pt>
                <c:pt idx="7102">
                  <c:v>7.0032987983978641E-3</c:v>
                </c:pt>
                <c:pt idx="7103">
                  <c:v>7.0119449933244322E-3</c:v>
                </c:pt>
                <c:pt idx="7104">
                  <c:v>7.0206659546061404E-3</c:v>
                </c:pt>
                <c:pt idx="7105">
                  <c:v>7.0238702269692912E-3</c:v>
                </c:pt>
                <c:pt idx="7106">
                  <c:v>7.0324202937249655E-3</c:v>
                </c:pt>
                <c:pt idx="7107">
                  <c:v>7.038812817089451E-3</c:v>
                </c:pt>
                <c:pt idx="7108">
                  <c:v>7.0446339118825103E-3</c:v>
                </c:pt>
                <c:pt idx="7109">
                  <c:v>7.0519289719626161E-3</c:v>
                </c:pt>
                <c:pt idx="7110">
                  <c:v>7.057365554072095E-3</c:v>
                </c:pt>
                <c:pt idx="7111">
                  <c:v>7.0630851802403203E-3</c:v>
                </c:pt>
                <c:pt idx="7112">
                  <c:v>7.0703588785046715E-3</c:v>
                </c:pt>
                <c:pt idx="7113">
                  <c:v>7.0801479305740971E-3</c:v>
                </c:pt>
                <c:pt idx="7114">
                  <c:v>7.0843935914552724E-3</c:v>
                </c:pt>
                <c:pt idx="7115">
                  <c:v>7.0918328437917216E-3</c:v>
                </c:pt>
                <c:pt idx="7116">
                  <c:v>7.0988021361815751E-3</c:v>
                </c:pt>
                <c:pt idx="7117">
                  <c:v>7.1063642189586112E-3</c:v>
                </c:pt>
                <c:pt idx="7118">
                  <c:v>7.1123722296395197E-3</c:v>
                </c:pt>
                <c:pt idx="7119">
                  <c:v>7.120121228304405E-3</c:v>
                </c:pt>
                <c:pt idx="7120">
                  <c:v>7.1263161548731635E-3</c:v>
                </c:pt>
                <c:pt idx="7121">
                  <c:v>7.1318488651535379E-3</c:v>
                </c:pt>
                <c:pt idx="7122">
                  <c:v>7.1361532710280369E-3</c:v>
                </c:pt>
                <c:pt idx="7123">
                  <c:v>7.1468608811748983E-3</c:v>
                </c:pt>
                <c:pt idx="7124">
                  <c:v>7.1522600801068089E-3</c:v>
                </c:pt>
                <c:pt idx="7125">
                  <c:v>7.1562226969292386E-3</c:v>
                </c:pt>
                <c:pt idx="7126">
                  <c:v>7.1648048064085436E-3</c:v>
                </c:pt>
                <c:pt idx="7127">
                  <c:v>7.1723615487316421E-3</c:v>
                </c:pt>
                <c:pt idx="7128">
                  <c:v>7.1781986648865141E-3</c:v>
                </c:pt>
                <c:pt idx="7129">
                  <c:v>7.1868341789052062E-3</c:v>
                </c:pt>
                <c:pt idx="7130">
                  <c:v>7.1931786381842456E-3</c:v>
                </c:pt>
                <c:pt idx="7131">
                  <c:v>7.19867396528705E-3</c:v>
                </c:pt>
                <c:pt idx="7132">
                  <c:v>7.2076352469959953E-3</c:v>
                </c:pt>
                <c:pt idx="7133">
                  <c:v>7.2134777036048058E-3</c:v>
                </c:pt>
                <c:pt idx="7134">
                  <c:v>7.2189303070761008E-3</c:v>
                </c:pt>
                <c:pt idx="7135">
                  <c:v>7.2285164218958602E-3</c:v>
                </c:pt>
                <c:pt idx="7136">
                  <c:v>7.2321425901201598E-3</c:v>
                </c:pt>
                <c:pt idx="7137">
                  <c:v>7.2410718291054735E-3</c:v>
                </c:pt>
                <c:pt idx="7138">
                  <c:v>7.2459903871829106E-3</c:v>
                </c:pt>
                <c:pt idx="7139">
                  <c:v>7.2532747663551396E-3</c:v>
                </c:pt>
                <c:pt idx="7140">
                  <c:v>7.2602333778371154E-3</c:v>
                </c:pt>
                <c:pt idx="7141">
                  <c:v>7.2683615487316427E-3</c:v>
                </c:pt>
                <c:pt idx="7142">
                  <c:v>7.2723668891855808E-3</c:v>
                </c:pt>
                <c:pt idx="7143">
                  <c:v>7.2809489986648858E-3</c:v>
                </c:pt>
                <c:pt idx="7144">
                  <c:v>7.2861719626168223E-3</c:v>
                </c:pt>
                <c:pt idx="7145">
                  <c:v>7.2956993324432571E-3</c:v>
                </c:pt>
                <c:pt idx="7146">
                  <c:v>7.3054403204272358E-3</c:v>
                </c:pt>
                <c:pt idx="7147">
                  <c:v>7.3088154873164222E-3</c:v>
                </c:pt>
                <c:pt idx="7148">
                  <c:v>7.3152987983978639E-3</c:v>
                </c:pt>
                <c:pt idx="7149">
                  <c:v>7.3240464619492652E-3</c:v>
                </c:pt>
                <c:pt idx="7150">
                  <c:v>7.3298515353805065E-3</c:v>
                </c:pt>
                <c:pt idx="7151">
                  <c:v>7.3380865153538045E-3</c:v>
                </c:pt>
                <c:pt idx="7152">
                  <c:v>7.345888918558076E-3</c:v>
                </c:pt>
                <c:pt idx="7153">
                  <c:v>7.3520090787716954E-3</c:v>
                </c:pt>
                <c:pt idx="7154">
                  <c:v>7.358791455273698E-3</c:v>
                </c:pt>
                <c:pt idx="7155">
                  <c:v>7.3660598130841116E-3</c:v>
                </c:pt>
                <c:pt idx="7156">
                  <c:v>7.3724363150867809E-3</c:v>
                </c:pt>
                <c:pt idx="7157">
                  <c:v>7.3799129506008001E-3</c:v>
                </c:pt>
                <c:pt idx="7158">
                  <c:v>7.3840731642189584E-3</c:v>
                </c:pt>
                <c:pt idx="7159">
                  <c:v>7.3889703604806409E-3</c:v>
                </c:pt>
                <c:pt idx="7160">
                  <c:v>7.3981879839786378E-3</c:v>
                </c:pt>
                <c:pt idx="7161">
                  <c:v>7.4054990654205599E-3</c:v>
                </c:pt>
                <c:pt idx="7162">
                  <c:v>7.4108448598130833E-3</c:v>
                </c:pt>
                <c:pt idx="7163">
                  <c:v>7.4166392523364487E-3</c:v>
                </c:pt>
                <c:pt idx="7164">
                  <c:v>7.4270531375166884E-3</c:v>
                </c:pt>
                <c:pt idx="7165">
                  <c:v>7.4316245660881169E-3</c:v>
                </c:pt>
                <c:pt idx="7166">
                  <c:v>7.4392827770360485E-3</c:v>
                </c:pt>
                <c:pt idx="7167">
                  <c:v>7.4474056074766348E-3</c:v>
                </c:pt>
                <c:pt idx="7168">
                  <c:v>7.4567086782376503E-3</c:v>
                </c:pt>
                <c:pt idx="7169">
                  <c:v>7.4633789052069421E-3</c:v>
                </c:pt>
                <c:pt idx="7170">
                  <c:v>7.4685698264352462E-3</c:v>
                </c:pt>
                <c:pt idx="7171">
                  <c:v>7.478636582109479E-3</c:v>
                </c:pt>
                <c:pt idx="7172">
                  <c:v>7.4847140186915882E-3</c:v>
                </c:pt>
                <c:pt idx="7173">
                  <c:v>7.4873361815754325E-3</c:v>
                </c:pt>
                <c:pt idx="7174">
                  <c:v>7.500569826435247E-3</c:v>
                </c:pt>
                <c:pt idx="7175">
                  <c:v>7.5060010680907865E-3</c:v>
                </c:pt>
                <c:pt idx="7176">
                  <c:v>7.5141292389853138E-3</c:v>
                </c:pt>
                <c:pt idx="7177">
                  <c:v>7.5206606141522024E-3</c:v>
                </c:pt>
                <c:pt idx="7178">
                  <c:v>7.5244630173564742E-3</c:v>
                </c:pt>
                <c:pt idx="7179">
                  <c:v>7.5323241655540722E-3</c:v>
                </c:pt>
                <c:pt idx="7180">
                  <c:v>7.5386739652870483E-3</c:v>
                </c:pt>
                <c:pt idx="7181">
                  <c:v>7.5440357810413871E-3</c:v>
                </c:pt>
                <c:pt idx="7182">
                  <c:v>7.5509516688918553E-3</c:v>
                </c:pt>
                <c:pt idx="7183">
                  <c:v>7.5619316421895854E-3</c:v>
                </c:pt>
                <c:pt idx="7184">
                  <c:v>7.5696325767690247E-3</c:v>
                </c:pt>
                <c:pt idx="7185">
                  <c:v>7.57561388518024E-3</c:v>
                </c:pt>
                <c:pt idx="7186">
                  <c:v>7.5850077436582109E-3</c:v>
                </c:pt>
                <c:pt idx="7187">
                  <c:v>7.5927193591455271E-3</c:v>
                </c:pt>
                <c:pt idx="7188">
                  <c:v>7.5998702269692913E-3</c:v>
                </c:pt>
                <c:pt idx="7189">
                  <c:v>7.6044256341789053E-3</c:v>
                </c:pt>
                <c:pt idx="7190">
                  <c:v>7.6082867823765018E-3</c:v>
                </c:pt>
                <c:pt idx="7191">
                  <c:v>7.6159343124165557E-3</c:v>
                </c:pt>
                <c:pt idx="7192">
                  <c:v>7.6217767690253662E-3</c:v>
                </c:pt>
                <c:pt idx="7193">
                  <c:v>7.62772603471295E-3</c:v>
                </c:pt>
                <c:pt idx="7194">
                  <c:v>7.6407353805073418E-3</c:v>
                </c:pt>
                <c:pt idx="7195">
                  <c:v>7.6480518024032041E-3</c:v>
                </c:pt>
                <c:pt idx="7196">
                  <c:v>7.6524950600801054E-3</c:v>
                </c:pt>
                <c:pt idx="7197">
                  <c:v>7.6586579439252333E-3</c:v>
                </c:pt>
                <c:pt idx="7198">
                  <c:v>7.6652587449933243E-3</c:v>
                </c:pt>
                <c:pt idx="7199">
                  <c:v>7.6757420560747656E-3</c:v>
                </c:pt>
                <c:pt idx="7200">
                  <c:v>7.6830264352469955E-3</c:v>
                </c:pt>
                <c:pt idx="7201">
                  <c:v>7.6907433911882501E-3</c:v>
                </c:pt>
                <c:pt idx="7202">
                  <c:v>7.6947487316421899E-3</c:v>
                </c:pt>
                <c:pt idx="7203">
                  <c:v>7.701509746328437E-3</c:v>
                </c:pt>
                <c:pt idx="7204">
                  <c:v>7.7025618157543383E-3</c:v>
                </c:pt>
                <c:pt idx="7205">
                  <c:v>7.7111973297730313E-3</c:v>
                </c:pt>
                <c:pt idx="7206">
                  <c:v>7.71817730307076E-3</c:v>
                </c:pt>
                <c:pt idx="7207">
                  <c:v>7.7241746328437916E-3</c:v>
                </c:pt>
                <c:pt idx="7208">
                  <c:v>7.7343161548731635E-3</c:v>
                </c:pt>
                <c:pt idx="7209">
                  <c:v>7.7405431241655536E-3</c:v>
                </c:pt>
                <c:pt idx="7210">
                  <c:v>7.7501399198931899E-3</c:v>
                </c:pt>
                <c:pt idx="7211">
                  <c:v>7.7579850467289716E-3</c:v>
                </c:pt>
                <c:pt idx="7212">
                  <c:v>7.7608421895861137E-3</c:v>
                </c:pt>
                <c:pt idx="7213">
                  <c:v>7.7668021361815753E-3</c:v>
                </c:pt>
                <c:pt idx="7214">
                  <c:v>7.7738034712950595E-3</c:v>
                </c:pt>
                <c:pt idx="7215">
                  <c:v>7.7777447263017354E-3</c:v>
                </c:pt>
                <c:pt idx="7216">
                  <c:v>7.7851999999999999E-3</c:v>
                </c:pt>
                <c:pt idx="7217">
                  <c:v>7.7925698264352467E-3</c:v>
                </c:pt>
                <c:pt idx="7218">
                  <c:v>7.8021506008010676E-3</c:v>
                </c:pt>
                <c:pt idx="7219">
                  <c:v>7.8090504672897187E-3</c:v>
                </c:pt>
                <c:pt idx="7220">
                  <c:v>7.8142734312416553E-3</c:v>
                </c:pt>
                <c:pt idx="7221">
                  <c:v>7.8217714285714265E-3</c:v>
                </c:pt>
                <c:pt idx="7222">
                  <c:v>7.8268288384512677E-3</c:v>
                </c:pt>
                <c:pt idx="7223">
                  <c:v>7.8344656875834438E-3</c:v>
                </c:pt>
                <c:pt idx="7224">
                  <c:v>7.8402387182910545E-3</c:v>
                </c:pt>
                <c:pt idx="7225">
                  <c:v>7.8524363150867822E-3</c:v>
                </c:pt>
                <c:pt idx="7226">
                  <c:v>7.8628341789052075E-3</c:v>
                </c:pt>
                <c:pt idx="7227">
                  <c:v>7.8680624833110807E-3</c:v>
                </c:pt>
                <c:pt idx="7228">
                  <c:v>7.876324165554071E-3</c:v>
                </c:pt>
                <c:pt idx="7229">
                  <c:v>7.8832667556742314E-3</c:v>
                </c:pt>
                <c:pt idx="7230">
                  <c:v>7.8861986648865161E-3</c:v>
                </c:pt>
                <c:pt idx="7231">
                  <c:v>7.8927514018691577E-3</c:v>
                </c:pt>
                <c:pt idx="7232">
                  <c:v>7.9018408544726301E-3</c:v>
                </c:pt>
                <c:pt idx="7233">
                  <c:v>7.9101879839786372E-3</c:v>
                </c:pt>
                <c:pt idx="7234">
                  <c:v>7.9167460614152207E-3</c:v>
                </c:pt>
                <c:pt idx="7235">
                  <c:v>7.9202280373831761E-3</c:v>
                </c:pt>
                <c:pt idx="7236">
                  <c:v>7.9231759679572761E-3</c:v>
                </c:pt>
                <c:pt idx="7237">
                  <c:v>7.9326339118825102E-3</c:v>
                </c:pt>
                <c:pt idx="7238">
                  <c:v>7.9398542056074769E-3</c:v>
                </c:pt>
                <c:pt idx="7239">
                  <c:v>7.9492320427236307E-3</c:v>
                </c:pt>
                <c:pt idx="7240">
                  <c:v>7.9537073431241653E-3</c:v>
                </c:pt>
                <c:pt idx="7241">
                  <c:v>7.9604416555407193E-3</c:v>
                </c:pt>
                <c:pt idx="7242">
                  <c:v>7.9690024032042714E-3</c:v>
                </c:pt>
                <c:pt idx="7243">
                  <c:v>7.9782200267022683E-3</c:v>
                </c:pt>
                <c:pt idx="7244">
                  <c:v>7.9837687583444589E-3</c:v>
                </c:pt>
                <c:pt idx="7245">
                  <c:v>7.9909142857142856E-3</c:v>
                </c:pt>
                <c:pt idx="7246">
                  <c:v>7.9997901201602131E-3</c:v>
                </c:pt>
                <c:pt idx="7247">
                  <c:v>8.0076352469959939E-3</c:v>
                </c:pt>
                <c:pt idx="7248">
                  <c:v>8.0153842456608792E-3</c:v>
                </c:pt>
                <c:pt idx="7249">
                  <c:v>8.0215044058744994E-3</c:v>
                </c:pt>
                <c:pt idx="7250">
                  <c:v>8.0315497997329767E-3</c:v>
                </c:pt>
                <c:pt idx="7251">
                  <c:v>8.0380971962616815E-3</c:v>
                </c:pt>
                <c:pt idx="7252">
                  <c:v>8.0435177570093459E-3</c:v>
                </c:pt>
                <c:pt idx="7253">
                  <c:v>8.0464069425901195E-3</c:v>
                </c:pt>
                <c:pt idx="7254">
                  <c:v>8.0526285714285703E-3</c:v>
                </c:pt>
                <c:pt idx="7255">
                  <c:v>8.0616859813084103E-3</c:v>
                </c:pt>
                <c:pt idx="7256">
                  <c:v>8.0683134846461953E-3</c:v>
                </c:pt>
                <c:pt idx="7257">
                  <c:v>8.0733495327102792E-3</c:v>
                </c:pt>
                <c:pt idx="7258">
                  <c:v>8.0831172229639502E-3</c:v>
                </c:pt>
                <c:pt idx="7259">
                  <c:v>8.0898995994659537E-3</c:v>
                </c:pt>
                <c:pt idx="7260">
                  <c:v>8.0974937249666205E-3</c:v>
                </c:pt>
                <c:pt idx="7261">
                  <c:v>8.1059316421895865E-3</c:v>
                </c:pt>
                <c:pt idx="7262">
                  <c:v>8.1129810413885176E-3</c:v>
                </c:pt>
                <c:pt idx="7263">
                  <c:v>8.1175951935914554E-3</c:v>
                </c:pt>
                <c:pt idx="7264">
                  <c:v>8.1258141522029363E-3</c:v>
                </c:pt>
                <c:pt idx="7265">
                  <c:v>8.1342894526034715E-3</c:v>
                </c:pt>
                <c:pt idx="7266">
                  <c:v>8.1427166889185571E-3</c:v>
                </c:pt>
                <c:pt idx="7267">
                  <c:v>8.150150600801067E-3</c:v>
                </c:pt>
                <c:pt idx="7268">
                  <c:v>8.1571412550066752E-3</c:v>
                </c:pt>
                <c:pt idx="7269">
                  <c:v>8.1656966622162871E-3</c:v>
                </c:pt>
                <c:pt idx="7270">
                  <c:v>8.1702040053404541E-3</c:v>
                </c:pt>
                <c:pt idx="7271">
                  <c:v>8.1724469959946582E-3</c:v>
                </c:pt>
                <c:pt idx="7272">
                  <c:v>8.1819476635514015E-3</c:v>
                </c:pt>
                <c:pt idx="7273">
                  <c:v>8.1902947930574087E-3</c:v>
                </c:pt>
                <c:pt idx="7274">
                  <c:v>8.1962173564752994E-3</c:v>
                </c:pt>
                <c:pt idx="7275">
                  <c:v>8.2053014686248333E-3</c:v>
                </c:pt>
                <c:pt idx="7276">
                  <c:v>8.2106312416555405E-3</c:v>
                </c:pt>
                <c:pt idx="7277">
                  <c:v>8.2174082777036039E-3</c:v>
                </c:pt>
                <c:pt idx="7278">
                  <c:v>8.2289863818424559E-3</c:v>
                </c:pt>
                <c:pt idx="7279">
                  <c:v>8.234839519359145E-3</c:v>
                </c:pt>
                <c:pt idx="7280">
                  <c:v>8.2402761014686247E-3</c:v>
                </c:pt>
                <c:pt idx="7281">
                  <c:v>8.2505244325767682E-3</c:v>
                </c:pt>
                <c:pt idx="7282">
                  <c:v>8.2556299065420554E-3</c:v>
                </c:pt>
                <c:pt idx="7283">
                  <c:v>8.262374899866488E-3</c:v>
                </c:pt>
                <c:pt idx="7284">
                  <c:v>8.2703214953271029E-3</c:v>
                </c:pt>
                <c:pt idx="7285">
                  <c:v>8.2807994659546049E-3</c:v>
                </c:pt>
                <c:pt idx="7286">
                  <c:v>8.2863909212283031E-3</c:v>
                </c:pt>
                <c:pt idx="7287">
                  <c:v>8.2907380507343132E-3</c:v>
                </c:pt>
                <c:pt idx="7288">
                  <c:v>8.2983375166889185E-3</c:v>
                </c:pt>
                <c:pt idx="7289">
                  <c:v>8.3055204272363143E-3</c:v>
                </c:pt>
                <c:pt idx="7290">
                  <c:v>8.3094937249666226E-3</c:v>
                </c:pt>
                <c:pt idx="7291">
                  <c:v>8.3199503337783708E-3</c:v>
                </c:pt>
                <c:pt idx="7292">
                  <c:v>8.3299743658210943E-3</c:v>
                </c:pt>
                <c:pt idx="7293">
                  <c:v>8.3350798397863815E-3</c:v>
                </c:pt>
                <c:pt idx="7294">
                  <c:v>8.339063818424565E-3</c:v>
                </c:pt>
                <c:pt idx="7295">
                  <c:v>8.3466205607476626E-3</c:v>
                </c:pt>
                <c:pt idx="7296">
                  <c:v>8.3534349799732968E-3</c:v>
                </c:pt>
                <c:pt idx="7297">
                  <c:v>8.3606979973297711E-3</c:v>
                </c:pt>
                <c:pt idx="7298">
                  <c:v>8.3651359145527366E-3</c:v>
                </c:pt>
                <c:pt idx="7299">
                  <c:v>8.3786152202937249E-3</c:v>
                </c:pt>
                <c:pt idx="7300">
                  <c:v>8.3862627503337762E-3</c:v>
                </c:pt>
                <c:pt idx="7301">
                  <c:v>8.3922120160213609E-3</c:v>
                </c:pt>
                <c:pt idx="7302">
                  <c:v>8.4026472630173571E-3</c:v>
                </c:pt>
                <c:pt idx="7303">
                  <c:v>8.4096325767690251E-3</c:v>
                </c:pt>
                <c:pt idx="7304">
                  <c:v>8.4134189586114825E-3</c:v>
                </c:pt>
                <c:pt idx="7305">
                  <c:v>8.4179743658210938E-3</c:v>
                </c:pt>
                <c:pt idx="7306">
                  <c:v>8.4319343124165547E-3</c:v>
                </c:pt>
                <c:pt idx="7307">
                  <c:v>8.4413762349799717E-3</c:v>
                </c:pt>
                <c:pt idx="7308">
                  <c:v>8.4450397863818413E-3</c:v>
                </c:pt>
                <c:pt idx="7309">
                  <c:v>8.4514750333778352E-3</c:v>
                </c:pt>
                <c:pt idx="7310">
                  <c:v>8.4607353805073431E-3</c:v>
                </c:pt>
                <c:pt idx="7311">
                  <c:v>8.4691252336448596E-3</c:v>
                </c:pt>
                <c:pt idx="7312">
                  <c:v>8.4769062750333773E-3</c:v>
                </c:pt>
                <c:pt idx="7313">
                  <c:v>8.4841853137516687E-3</c:v>
                </c:pt>
                <c:pt idx="7314">
                  <c:v>8.4891732977303066E-3</c:v>
                </c:pt>
                <c:pt idx="7315">
                  <c:v>8.4969650200267012E-3</c:v>
                </c:pt>
                <c:pt idx="7316">
                  <c:v>8.503864886515354E-3</c:v>
                </c:pt>
                <c:pt idx="7317">
                  <c:v>8.5116833110814409E-3</c:v>
                </c:pt>
                <c:pt idx="7318">
                  <c:v>8.5158809078771693E-3</c:v>
                </c:pt>
                <c:pt idx="7319">
                  <c:v>8.5228448598130835E-3</c:v>
                </c:pt>
                <c:pt idx="7320">
                  <c:v>8.5349676902536711E-3</c:v>
                </c:pt>
                <c:pt idx="7321">
                  <c:v>8.538983711615487E-3</c:v>
                </c:pt>
                <c:pt idx="7322">
                  <c:v>8.5480304405874483E-3</c:v>
                </c:pt>
                <c:pt idx="7323">
                  <c:v>8.5594963951935912E-3</c:v>
                </c:pt>
                <c:pt idx="7324">
                  <c:v>8.5663642189586116E-3</c:v>
                </c:pt>
                <c:pt idx="7325">
                  <c:v>8.5726552736982622E-3</c:v>
                </c:pt>
                <c:pt idx="7326">
                  <c:v>8.5815417890520683E-3</c:v>
                </c:pt>
                <c:pt idx="7327">
                  <c:v>8.5918595460614151E-3</c:v>
                </c:pt>
                <c:pt idx="7328">
                  <c:v>8.5989409879839787E-3</c:v>
                </c:pt>
                <c:pt idx="7329">
                  <c:v>8.6086712950600806E-3</c:v>
                </c:pt>
                <c:pt idx="7330">
                  <c:v>8.6136485981308398E-3</c:v>
                </c:pt>
                <c:pt idx="7331">
                  <c:v>8.6202600801068077E-3</c:v>
                </c:pt>
                <c:pt idx="7332">
                  <c:v>8.6272774365821099E-3</c:v>
                </c:pt>
                <c:pt idx="7333">
                  <c:v>8.6332320427236296E-3</c:v>
                </c:pt>
                <c:pt idx="7334">
                  <c:v>8.641734045393857E-3</c:v>
                </c:pt>
                <c:pt idx="7335">
                  <c:v>8.6497981308411211E-3</c:v>
                </c:pt>
                <c:pt idx="7336">
                  <c:v>8.6568154873164216E-3</c:v>
                </c:pt>
                <c:pt idx="7337">
                  <c:v>8.6597100133511355E-3</c:v>
                </c:pt>
                <c:pt idx="7338">
                  <c:v>8.6706899866488656E-3</c:v>
                </c:pt>
                <c:pt idx="7339">
                  <c:v>8.6808902536715613E-3</c:v>
                </c:pt>
                <c:pt idx="7340">
                  <c:v>8.6854029372496651E-3</c:v>
                </c:pt>
                <c:pt idx="7341">
                  <c:v>8.6935204272363155E-3</c:v>
                </c:pt>
                <c:pt idx="7342">
                  <c:v>8.7000571428571417E-3</c:v>
                </c:pt>
                <c:pt idx="7343">
                  <c:v>8.7117100133511337E-3</c:v>
                </c:pt>
                <c:pt idx="7344">
                  <c:v>8.7205591455273689E-3</c:v>
                </c:pt>
                <c:pt idx="7345">
                  <c:v>8.7240090787716953E-3</c:v>
                </c:pt>
                <c:pt idx="7346">
                  <c:v>8.7321372496662209E-3</c:v>
                </c:pt>
                <c:pt idx="7347">
                  <c:v>8.742892923898531E-3</c:v>
                </c:pt>
                <c:pt idx="7348">
                  <c:v>8.750615220293724E-3</c:v>
                </c:pt>
                <c:pt idx="7349">
                  <c:v>8.7611893190921216E-3</c:v>
                </c:pt>
                <c:pt idx="7350">
                  <c:v>8.76111989319092E-3</c:v>
                </c:pt>
                <c:pt idx="7351">
                  <c:v>8.7714376502002669E-3</c:v>
                </c:pt>
                <c:pt idx="7352">
                  <c:v>8.7791439252336446E-3</c:v>
                </c:pt>
                <c:pt idx="7353">
                  <c:v>8.7847887850467272E-3</c:v>
                </c:pt>
                <c:pt idx="7354">
                  <c:v>8.7941666221628828E-3</c:v>
                </c:pt>
                <c:pt idx="7355">
                  <c:v>8.8001532710280366E-3</c:v>
                </c:pt>
                <c:pt idx="7356">
                  <c:v>8.8082173564753008E-3</c:v>
                </c:pt>
                <c:pt idx="7357">
                  <c:v>8.8146579439252332E-3</c:v>
                </c:pt>
                <c:pt idx="7358">
                  <c:v>8.8171038718291052E-3</c:v>
                </c:pt>
                <c:pt idx="7359">
                  <c:v>8.8291839786381835E-3</c:v>
                </c:pt>
                <c:pt idx="7360">
                  <c:v>8.8366659546061412E-3</c:v>
                </c:pt>
                <c:pt idx="7361">
                  <c:v>8.8439716955941248E-3</c:v>
                </c:pt>
                <c:pt idx="7362">
                  <c:v>8.8540811748998652E-3</c:v>
                </c:pt>
                <c:pt idx="7363">
                  <c:v>8.8608261682242978E-3</c:v>
                </c:pt>
                <c:pt idx="7364">
                  <c:v>8.8701452603471287E-3</c:v>
                </c:pt>
                <c:pt idx="7365">
                  <c:v>8.8758435246995993E-3</c:v>
                </c:pt>
                <c:pt idx="7366">
                  <c:v>8.882075834445927E-3</c:v>
                </c:pt>
                <c:pt idx="7367">
                  <c:v>8.8891145527369812E-3</c:v>
                </c:pt>
                <c:pt idx="7368">
                  <c:v>8.8967887850467282E-3</c:v>
                </c:pt>
                <c:pt idx="7369">
                  <c:v>8.9045911882510015E-3</c:v>
                </c:pt>
                <c:pt idx="7370">
                  <c:v>8.9122226969292392E-3</c:v>
                </c:pt>
                <c:pt idx="7371">
                  <c:v>8.9192881174899857E-3</c:v>
                </c:pt>
                <c:pt idx="7372">
                  <c:v>8.9297927903871817E-3</c:v>
                </c:pt>
                <c:pt idx="7373">
                  <c:v>8.9389890520694265E-3</c:v>
                </c:pt>
                <c:pt idx="7374">
                  <c:v>8.9439556742323088E-3</c:v>
                </c:pt>
                <c:pt idx="7375">
                  <c:v>8.9482333778371156E-3</c:v>
                </c:pt>
                <c:pt idx="7376">
                  <c:v>8.9571732977303063E-3</c:v>
                </c:pt>
                <c:pt idx="7377">
                  <c:v>8.9668929238985295E-3</c:v>
                </c:pt>
                <c:pt idx="7378">
                  <c:v>8.9745991989319089E-3</c:v>
                </c:pt>
                <c:pt idx="7379">
                  <c:v>8.9814723631508678E-3</c:v>
                </c:pt>
                <c:pt idx="7380">
                  <c:v>8.9883935914552727E-3</c:v>
                </c:pt>
                <c:pt idx="7381">
                  <c:v>8.9956245660881163E-3</c:v>
                </c:pt>
                <c:pt idx="7382">
                  <c:v>9.0030638184245664E-3</c:v>
                </c:pt>
                <c:pt idx="7383">
                  <c:v>9.0129703604806388E-3</c:v>
                </c:pt>
                <c:pt idx="7384">
                  <c:v>9.0211252336448583E-3</c:v>
                </c:pt>
                <c:pt idx="7385">
                  <c:v>9.0293922563417887E-3</c:v>
                </c:pt>
                <c:pt idx="7386">
                  <c:v>9.0369543391188249E-3</c:v>
                </c:pt>
                <c:pt idx="7387">
                  <c:v>9.0432453938584772E-3</c:v>
                </c:pt>
                <c:pt idx="7388">
                  <c:v>9.051677970627503E-3</c:v>
                </c:pt>
                <c:pt idx="7389">
                  <c:v>9.0552827770360479E-3</c:v>
                </c:pt>
                <c:pt idx="7390">
                  <c:v>9.0659423230974624E-3</c:v>
                </c:pt>
                <c:pt idx="7391">
                  <c:v>9.0737073431241648E-3</c:v>
                </c:pt>
                <c:pt idx="7392">
                  <c:v>9.0821879839786384E-3</c:v>
                </c:pt>
                <c:pt idx="7393">
                  <c:v>9.0867273698264344E-3</c:v>
                </c:pt>
                <c:pt idx="7394">
                  <c:v>9.0964843791722285E-3</c:v>
                </c:pt>
                <c:pt idx="7395">
                  <c:v>9.1040838451268355E-3</c:v>
                </c:pt>
                <c:pt idx="7396">
                  <c:v>9.1097447263017352E-3</c:v>
                </c:pt>
                <c:pt idx="7397">
                  <c:v>9.1182093457943918E-3</c:v>
                </c:pt>
                <c:pt idx="7398">
                  <c:v>9.1276886515353796E-3</c:v>
                </c:pt>
                <c:pt idx="7399">
                  <c:v>9.13470600801068E-3</c:v>
                </c:pt>
                <c:pt idx="7400">
                  <c:v>9.1420331108144192E-3</c:v>
                </c:pt>
                <c:pt idx="7401">
                  <c:v>9.1484736982643516E-3</c:v>
                </c:pt>
                <c:pt idx="7402">
                  <c:v>9.156414953271028E-3</c:v>
                </c:pt>
                <c:pt idx="7403">
                  <c:v>9.1662894526034697E-3</c:v>
                </c:pt>
                <c:pt idx="7404">
                  <c:v>9.1725644859813067E-3</c:v>
                </c:pt>
                <c:pt idx="7405">
                  <c:v>9.1813495327102805E-3</c:v>
                </c:pt>
                <c:pt idx="7406">
                  <c:v>9.1907807743658206E-3</c:v>
                </c:pt>
                <c:pt idx="7407">
                  <c:v>9.1997473965287034E-3</c:v>
                </c:pt>
                <c:pt idx="7408">
                  <c:v>9.2052640854472616E-3</c:v>
                </c:pt>
                <c:pt idx="7409">
                  <c:v>9.2101238985313749E-3</c:v>
                </c:pt>
                <c:pt idx="7410">
                  <c:v>9.2167300400534044E-3</c:v>
                </c:pt>
                <c:pt idx="7411">
                  <c:v>9.2263428571428569E-3</c:v>
                </c:pt>
                <c:pt idx="7412">
                  <c:v>9.230572496662216E-3</c:v>
                </c:pt>
                <c:pt idx="7413">
                  <c:v>9.2370344459279038E-3</c:v>
                </c:pt>
                <c:pt idx="7414">
                  <c:v>9.2428395193591452E-3</c:v>
                </c:pt>
                <c:pt idx="7415">
                  <c:v>9.2533548731642181E-3</c:v>
                </c:pt>
                <c:pt idx="7416">
                  <c:v>9.2626846461949259E-3</c:v>
                </c:pt>
                <c:pt idx="7417">
                  <c:v>9.2708128170894515E-3</c:v>
                </c:pt>
                <c:pt idx="7418">
                  <c:v>9.2796939919893174E-3</c:v>
                </c:pt>
                <c:pt idx="7419">
                  <c:v>9.2838809078771688E-3</c:v>
                </c:pt>
                <c:pt idx="7420">
                  <c:v>9.2931198931909213E-3</c:v>
                </c:pt>
                <c:pt idx="7421">
                  <c:v>9.2996459279038705E-3</c:v>
                </c:pt>
                <c:pt idx="7422">
                  <c:v>9.3059636849132168E-3</c:v>
                </c:pt>
                <c:pt idx="7423">
                  <c:v>9.3135364485981316E-3</c:v>
                </c:pt>
                <c:pt idx="7424">
                  <c:v>9.3245965287049384E-3</c:v>
                </c:pt>
                <c:pt idx="7425">
                  <c:v>9.3341666221628834E-3</c:v>
                </c:pt>
                <c:pt idx="7426">
                  <c:v>9.3395925233644844E-3</c:v>
                </c:pt>
                <c:pt idx="7427">
                  <c:v>9.3466846461949266E-3</c:v>
                </c:pt>
                <c:pt idx="7428">
                  <c:v>9.3550264352469954E-3</c:v>
                </c:pt>
                <c:pt idx="7429">
                  <c:v>9.3611626168224292E-3</c:v>
                </c:pt>
                <c:pt idx="7430">
                  <c:v>9.3702253671562076E-3</c:v>
                </c:pt>
                <c:pt idx="7431">
                  <c:v>9.375870226969292E-3</c:v>
                </c:pt>
                <c:pt idx="7432">
                  <c:v>9.3867006675567421E-3</c:v>
                </c:pt>
                <c:pt idx="7433">
                  <c:v>9.3916405874499322E-3</c:v>
                </c:pt>
                <c:pt idx="7434">
                  <c:v>9.4036886515353798E-3</c:v>
                </c:pt>
                <c:pt idx="7435">
                  <c:v>9.4073575433911878E-3</c:v>
                </c:pt>
                <c:pt idx="7436">
                  <c:v>9.4181078771695594E-3</c:v>
                </c:pt>
                <c:pt idx="7437">
                  <c:v>9.4265190921228297E-3</c:v>
                </c:pt>
                <c:pt idx="7438">
                  <c:v>9.4350744993324433E-3</c:v>
                </c:pt>
                <c:pt idx="7439">
                  <c:v>9.444313484646194E-3</c:v>
                </c:pt>
                <c:pt idx="7440">
                  <c:v>9.451101201602136E-3</c:v>
                </c:pt>
                <c:pt idx="7441">
                  <c:v>9.4569383177570097E-3</c:v>
                </c:pt>
                <c:pt idx="7442">
                  <c:v>9.4683348464619493E-3</c:v>
                </c:pt>
                <c:pt idx="7443">
                  <c:v>9.4748341789052063E-3</c:v>
                </c:pt>
                <c:pt idx="7444">
                  <c:v>9.4823481975967946E-3</c:v>
                </c:pt>
                <c:pt idx="7445">
                  <c:v>9.4905351134846449E-3</c:v>
                </c:pt>
                <c:pt idx="7446">
                  <c:v>9.499245393858477E-3</c:v>
                </c:pt>
                <c:pt idx="7447">
                  <c:v>9.5046926568758336E-3</c:v>
                </c:pt>
                <c:pt idx="7448">
                  <c:v>9.5124149532710266E-3</c:v>
                </c:pt>
                <c:pt idx="7449">
                  <c:v>9.5215738317757006E-3</c:v>
                </c:pt>
                <c:pt idx="7450">
                  <c:v>9.5305778371161543E-3</c:v>
                </c:pt>
                <c:pt idx="7451">
                  <c:v>9.5375364485981301E-3</c:v>
                </c:pt>
                <c:pt idx="7452">
                  <c:v>9.5429196261682236E-3</c:v>
                </c:pt>
                <c:pt idx="7453">
                  <c:v>9.5492907877169544E-3</c:v>
                </c:pt>
                <c:pt idx="7454">
                  <c:v>9.5594750333778365E-3</c:v>
                </c:pt>
                <c:pt idx="7455">
                  <c:v>9.5668395193591448E-3</c:v>
                </c:pt>
                <c:pt idx="7456">
                  <c:v>9.5759823765020017E-3</c:v>
                </c:pt>
                <c:pt idx="7457">
                  <c:v>9.5837313751668887E-3</c:v>
                </c:pt>
                <c:pt idx="7458">
                  <c:v>9.5924523364485977E-3</c:v>
                </c:pt>
                <c:pt idx="7459">
                  <c:v>9.5961959946595458E-3</c:v>
                </c:pt>
                <c:pt idx="7460">
                  <c:v>9.6057874499332428E-3</c:v>
                </c:pt>
                <c:pt idx="7461">
                  <c:v>9.6134563417890513E-3</c:v>
                </c:pt>
                <c:pt idx="7462">
                  <c:v>9.6222413885180234E-3</c:v>
                </c:pt>
                <c:pt idx="7463">
                  <c:v>9.6304389853137506E-3</c:v>
                </c:pt>
                <c:pt idx="7464">
                  <c:v>9.6376646194926575E-3</c:v>
                </c:pt>
                <c:pt idx="7465">
                  <c:v>9.6442814419225621E-3</c:v>
                </c:pt>
                <c:pt idx="7466">
                  <c:v>9.6519343124165553E-3</c:v>
                </c:pt>
                <c:pt idx="7467">
                  <c:v>9.6614990654205601E-3</c:v>
                </c:pt>
                <c:pt idx="7468">
                  <c:v>9.6669142857142842E-3</c:v>
                </c:pt>
                <c:pt idx="7469">
                  <c:v>9.6768582109479293E-3</c:v>
                </c:pt>
                <c:pt idx="7470">
                  <c:v>9.6866098798397849E-3</c:v>
                </c:pt>
                <c:pt idx="7471">
                  <c:v>9.6925484646194927E-3</c:v>
                </c:pt>
                <c:pt idx="7472">
                  <c:v>9.7018194926568758E-3</c:v>
                </c:pt>
                <c:pt idx="7473">
                  <c:v>9.7104550066755679E-3</c:v>
                </c:pt>
                <c:pt idx="7474">
                  <c:v>9.7178568758344453E-3</c:v>
                </c:pt>
                <c:pt idx="7475">
                  <c:v>9.7269516688918544E-3</c:v>
                </c:pt>
                <c:pt idx="7476">
                  <c:v>9.7365858477970624E-3</c:v>
                </c:pt>
                <c:pt idx="7477">
                  <c:v>9.740660614152203E-3</c:v>
                </c:pt>
                <c:pt idx="7478">
                  <c:v>9.7492694259012011E-3</c:v>
                </c:pt>
                <c:pt idx="7479">
                  <c:v>9.7573068090787713E-3</c:v>
                </c:pt>
                <c:pt idx="7480">
                  <c:v>9.7664443257676897E-3</c:v>
                </c:pt>
                <c:pt idx="7481">
                  <c:v>9.7755070761014681E-3</c:v>
                </c:pt>
                <c:pt idx="7482">
                  <c:v>9.7778622162883848E-3</c:v>
                </c:pt>
                <c:pt idx="7483">
                  <c:v>9.7858675567423226E-3</c:v>
                </c:pt>
                <c:pt idx="7484">
                  <c:v>9.7975097463284377E-3</c:v>
                </c:pt>
                <c:pt idx="7485">
                  <c:v>9.8048261682242982E-3</c:v>
                </c:pt>
                <c:pt idx="7486">
                  <c:v>9.8120518024032034E-3</c:v>
                </c:pt>
                <c:pt idx="7487">
                  <c:v>9.8168849132176227E-3</c:v>
                </c:pt>
                <c:pt idx="7488">
                  <c:v>9.82228945260347E-3</c:v>
                </c:pt>
                <c:pt idx="7489">
                  <c:v>9.8349356475300395E-3</c:v>
                </c:pt>
                <c:pt idx="7490">
                  <c:v>9.8435337783711607E-3</c:v>
                </c:pt>
                <c:pt idx="7491">
                  <c:v>9.8522707610146851E-3</c:v>
                </c:pt>
                <c:pt idx="7492">
                  <c:v>9.8604576769025353E-3</c:v>
                </c:pt>
                <c:pt idx="7493">
                  <c:v>9.8683295060080101E-3</c:v>
                </c:pt>
                <c:pt idx="7494">
                  <c:v>9.8745297730307071E-3</c:v>
                </c:pt>
                <c:pt idx="7495">
                  <c:v>9.8804149532710269E-3</c:v>
                </c:pt>
                <c:pt idx="7496">
                  <c:v>9.8908822429906538E-3</c:v>
                </c:pt>
                <c:pt idx="7497">
                  <c:v>9.8993842456608794E-3</c:v>
                </c:pt>
                <c:pt idx="7498">
                  <c:v>9.9046178905206946E-3</c:v>
                </c:pt>
                <c:pt idx="7499">
                  <c:v>9.9134723631508666E-3</c:v>
                </c:pt>
                <c:pt idx="7500">
                  <c:v>9.9212480640854459E-3</c:v>
                </c:pt>
                <c:pt idx="7501">
                  <c:v>9.9299263017356473E-3</c:v>
                </c:pt>
                <c:pt idx="7502">
                  <c:v>9.9353415220293714E-3</c:v>
                </c:pt>
                <c:pt idx="7503">
                  <c:v>9.9421345794392518E-3</c:v>
                </c:pt>
                <c:pt idx="7504">
                  <c:v>9.9512347129505994E-3</c:v>
                </c:pt>
                <c:pt idx="7505">
                  <c:v>9.9624176234979975E-3</c:v>
                </c:pt>
                <c:pt idx="7506">
                  <c:v>9.9687834445927898E-3</c:v>
                </c:pt>
                <c:pt idx="7507">
                  <c:v>9.9756085447263009E-3</c:v>
                </c:pt>
                <c:pt idx="7508">
                  <c:v>9.9837153538050727E-3</c:v>
                </c:pt>
                <c:pt idx="7509">
                  <c:v>9.9884843791722289E-3</c:v>
                </c:pt>
                <c:pt idx="7510">
                  <c:v>9.9982307076101461E-3</c:v>
                </c:pt>
                <c:pt idx="7511">
                  <c:v>1.0004746061415219E-2</c:v>
                </c:pt>
                <c:pt idx="7512">
                  <c:v>1.0012115887850465E-2</c:v>
                </c:pt>
                <c:pt idx="7513">
                  <c:v>1.0019699332443257E-2</c:v>
                </c:pt>
                <c:pt idx="7514">
                  <c:v>1.0026465687583443E-2</c:v>
                </c:pt>
                <c:pt idx="7515">
                  <c:v>1.0033862216288384E-2</c:v>
                </c:pt>
                <c:pt idx="7516">
                  <c:v>1.0042764753004006E-2</c:v>
                </c:pt>
                <c:pt idx="7517">
                  <c:v>1.0048019759679573E-2</c:v>
                </c:pt>
                <c:pt idx="7518">
                  <c:v>1.0059790120160214E-2</c:v>
                </c:pt>
                <c:pt idx="7519">
                  <c:v>1.0063944993324431E-2</c:v>
                </c:pt>
                <c:pt idx="7520">
                  <c:v>1.0073595193591455E-2</c:v>
                </c:pt>
                <c:pt idx="7521">
                  <c:v>1.0079763417890519E-2</c:v>
                </c:pt>
                <c:pt idx="7522">
                  <c:v>1.0088297463284377E-2</c:v>
                </c:pt>
                <c:pt idx="7523">
                  <c:v>1.0094652603471295E-2</c:v>
                </c:pt>
                <c:pt idx="7524">
                  <c:v>1.0105114552736981E-2</c:v>
                </c:pt>
                <c:pt idx="7525">
                  <c:v>1.0115410947930573E-2</c:v>
                </c:pt>
                <c:pt idx="7526">
                  <c:v>1.0123298798397863E-2</c:v>
                </c:pt>
                <c:pt idx="7527">
                  <c:v>1.0130588518024031E-2</c:v>
                </c:pt>
                <c:pt idx="7528">
                  <c:v>1.0136649933244325E-2</c:v>
                </c:pt>
                <c:pt idx="7529">
                  <c:v>1.0143288117489987E-2</c:v>
                </c:pt>
                <c:pt idx="7530">
                  <c:v>1.0148548464619492E-2</c:v>
                </c:pt>
                <c:pt idx="7531">
                  <c:v>1.0158834178905207E-2</c:v>
                </c:pt>
                <c:pt idx="7532">
                  <c:v>1.0166957009345794E-2</c:v>
                </c:pt>
                <c:pt idx="7533">
                  <c:v>1.0173456341789051E-2</c:v>
                </c:pt>
                <c:pt idx="7534">
                  <c:v>1.0183426969292388E-2</c:v>
                </c:pt>
                <c:pt idx="7535">
                  <c:v>1.018836688918558E-2</c:v>
                </c:pt>
                <c:pt idx="7536">
                  <c:v>1.0197600534045392E-2</c:v>
                </c:pt>
                <c:pt idx="7537">
                  <c:v>1.0207026435246996E-2</c:v>
                </c:pt>
                <c:pt idx="7538">
                  <c:v>1.0217477703604805E-2</c:v>
                </c:pt>
                <c:pt idx="7539">
                  <c:v>1.0225883578104137E-2</c:v>
                </c:pt>
                <c:pt idx="7540">
                  <c:v>1.0234572496662216E-2</c:v>
                </c:pt>
                <c:pt idx="7541">
                  <c:v>1.0246647263017357E-2</c:v>
                </c:pt>
                <c:pt idx="7542">
                  <c:v>1.0253904939919893E-2</c:v>
                </c:pt>
                <c:pt idx="7543">
                  <c:v>1.0258401602136182E-2</c:v>
                </c:pt>
                <c:pt idx="7544">
                  <c:v>1.0264756742323097E-2</c:v>
                </c:pt>
                <c:pt idx="7545">
                  <c:v>1.0273621895861148E-2</c:v>
                </c:pt>
                <c:pt idx="7546">
                  <c:v>1.027976341789052E-2</c:v>
                </c:pt>
                <c:pt idx="7547">
                  <c:v>1.0286460347129505E-2</c:v>
                </c:pt>
                <c:pt idx="7548">
                  <c:v>1.0300660614152203E-2</c:v>
                </c:pt>
                <c:pt idx="7549">
                  <c:v>1.0311213351134847E-2</c:v>
                </c:pt>
                <c:pt idx="7550">
                  <c:v>1.0316479038718291E-2</c:v>
                </c:pt>
                <c:pt idx="7551">
                  <c:v>1.0321995727636849E-2</c:v>
                </c:pt>
                <c:pt idx="7552">
                  <c:v>1.0331512416555406E-2</c:v>
                </c:pt>
                <c:pt idx="7553">
                  <c:v>1.0339272096128171E-2</c:v>
                </c:pt>
                <c:pt idx="7554">
                  <c:v>1.0348025100133511E-2</c:v>
                </c:pt>
                <c:pt idx="7555">
                  <c:v>1.0357920961281708E-2</c:v>
                </c:pt>
                <c:pt idx="7556">
                  <c:v>1.0365643257676901E-2</c:v>
                </c:pt>
                <c:pt idx="7557">
                  <c:v>1.0372719359145527E-2</c:v>
                </c:pt>
                <c:pt idx="7558">
                  <c:v>1.0378946328437916E-2</c:v>
                </c:pt>
                <c:pt idx="7559">
                  <c:v>1.0387603204272362E-2</c:v>
                </c:pt>
                <c:pt idx="7560">
                  <c:v>1.039557116154873E-2</c:v>
                </c:pt>
                <c:pt idx="7561">
                  <c:v>1.0401392256341789E-2</c:v>
                </c:pt>
                <c:pt idx="7562">
                  <c:v>1.0411950333778371E-2</c:v>
                </c:pt>
                <c:pt idx="7563">
                  <c:v>1.0415021094793057E-2</c:v>
                </c:pt>
                <c:pt idx="7564">
                  <c:v>1.0427031775700934E-2</c:v>
                </c:pt>
                <c:pt idx="7565">
                  <c:v>1.0434551134846461E-2</c:v>
                </c:pt>
                <c:pt idx="7566">
                  <c:v>1.0439277436582109E-2</c:v>
                </c:pt>
                <c:pt idx="7567">
                  <c:v>1.0448836849132176E-2</c:v>
                </c:pt>
                <c:pt idx="7568">
                  <c:v>1.0458422963951934E-2</c:v>
                </c:pt>
                <c:pt idx="7569">
                  <c:v>1.0469392256341787E-2</c:v>
                </c:pt>
                <c:pt idx="7570">
                  <c:v>1.0479154606141522E-2</c:v>
                </c:pt>
                <c:pt idx="7571">
                  <c:v>1.0489808811748998E-2</c:v>
                </c:pt>
                <c:pt idx="7572">
                  <c:v>1.0493792790387183E-2</c:v>
                </c:pt>
                <c:pt idx="7573">
                  <c:v>1.0502508411214953E-2</c:v>
                </c:pt>
                <c:pt idx="7574">
                  <c:v>1.0508297463284379E-2</c:v>
                </c:pt>
                <c:pt idx="7575">
                  <c:v>1.0517125233644859E-2</c:v>
                </c:pt>
                <c:pt idx="7576">
                  <c:v>1.0523923631508676E-2</c:v>
                </c:pt>
                <c:pt idx="7577">
                  <c:v>1.0533360213618156E-2</c:v>
                </c:pt>
                <c:pt idx="7578">
                  <c:v>1.0540446995994658E-2</c:v>
                </c:pt>
                <c:pt idx="7579">
                  <c:v>1.0550716688918558E-2</c:v>
                </c:pt>
                <c:pt idx="7580">
                  <c:v>1.0557605874499332E-2</c:v>
                </c:pt>
                <c:pt idx="7581">
                  <c:v>1.0566706008010679E-2</c:v>
                </c:pt>
                <c:pt idx="7582">
                  <c:v>1.05742520694259E-2</c:v>
                </c:pt>
                <c:pt idx="7583">
                  <c:v>1.0585216021361815E-2</c:v>
                </c:pt>
                <c:pt idx="7584">
                  <c:v>1.0593018424566088E-2</c:v>
                </c:pt>
                <c:pt idx="7585">
                  <c:v>1.060149906542056E-2</c:v>
                </c:pt>
                <c:pt idx="7586">
                  <c:v>1.0609958344459278E-2</c:v>
                </c:pt>
                <c:pt idx="7587">
                  <c:v>1.0619138584779706E-2</c:v>
                </c:pt>
                <c:pt idx="7588">
                  <c:v>1.0625167957276367E-2</c:v>
                </c:pt>
                <c:pt idx="7589">
                  <c:v>1.0631079839786381E-2</c:v>
                </c:pt>
                <c:pt idx="7590">
                  <c:v>1.0638620560747662E-2</c:v>
                </c:pt>
                <c:pt idx="7591">
                  <c:v>1.064591562082777E-2</c:v>
                </c:pt>
                <c:pt idx="7592">
                  <c:v>1.0653969025367156E-2</c:v>
                </c:pt>
                <c:pt idx="7593">
                  <c:v>1.066184085447263E-2</c:v>
                </c:pt>
                <c:pt idx="7594">
                  <c:v>1.0667629906542056E-2</c:v>
                </c:pt>
                <c:pt idx="7595">
                  <c:v>1.067779813084112E-2</c:v>
                </c:pt>
                <c:pt idx="7596">
                  <c:v>1.0682017089452602E-2</c:v>
                </c:pt>
                <c:pt idx="7597">
                  <c:v>1.0694844859813084E-2</c:v>
                </c:pt>
                <c:pt idx="7598">
                  <c:v>1.070278611481976E-2</c:v>
                </c:pt>
                <c:pt idx="7599">
                  <c:v>1.0712617890520694E-2</c:v>
                </c:pt>
                <c:pt idx="7600">
                  <c:v>1.0721365554072096E-2</c:v>
                </c:pt>
                <c:pt idx="7601">
                  <c:v>1.0730214686248329E-2</c:v>
                </c:pt>
                <c:pt idx="7602">
                  <c:v>1.0738882242990654E-2</c:v>
                </c:pt>
                <c:pt idx="7603">
                  <c:v>1.0743442990654205E-2</c:v>
                </c:pt>
                <c:pt idx="7604">
                  <c:v>1.0755015754339117E-2</c:v>
                </c:pt>
                <c:pt idx="7605">
                  <c:v>1.0762455006675567E-2</c:v>
                </c:pt>
                <c:pt idx="7606">
                  <c:v>1.0768997062750333E-2</c:v>
                </c:pt>
                <c:pt idx="7607">
                  <c:v>1.0778171962616821E-2</c:v>
                </c:pt>
                <c:pt idx="7608">
                  <c:v>1.0787624566088116E-2</c:v>
                </c:pt>
                <c:pt idx="7609">
                  <c:v>1.079206782376502E-2</c:v>
                </c:pt>
                <c:pt idx="7610">
                  <c:v>1.0802914285714284E-2</c:v>
                </c:pt>
                <c:pt idx="7611">
                  <c:v>1.0809856875834445E-2</c:v>
                </c:pt>
                <c:pt idx="7612">
                  <c:v>1.0820783444592788E-2</c:v>
                </c:pt>
                <c:pt idx="7613">
                  <c:v>1.0828372229639519E-2</c:v>
                </c:pt>
                <c:pt idx="7614">
                  <c:v>1.083550173564753E-2</c:v>
                </c:pt>
                <c:pt idx="7615">
                  <c:v>1.0842812817089452E-2</c:v>
                </c:pt>
                <c:pt idx="7616">
                  <c:v>1.085017730307076E-2</c:v>
                </c:pt>
                <c:pt idx="7617">
                  <c:v>1.0861162616822429E-2</c:v>
                </c:pt>
                <c:pt idx="7618">
                  <c:v>1.0868628571428569E-2</c:v>
                </c:pt>
                <c:pt idx="7619">
                  <c:v>1.0879154606141521E-2</c:v>
                </c:pt>
                <c:pt idx="7620">
                  <c:v>1.0887774098798398E-2</c:v>
                </c:pt>
                <c:pt idx="7621">
                  <c:v>1.0890887583444591E-2</c:v>
                </c:pt>
                <c:pt idx="7622">
                  <c:v>1.0900697997329772E-2</c:v>
                </c:pt>
                <c:pt idx="7623">
                  <c:v>1.0906326835781041E-2</c:v>
                </c:pt>
                <c:pt idx="7624">
                  <c:v>1.0917173297730306E-2</c:v>
                </c:pt>
                <c:pt idx="7625">
                  <c:v>1.0926321495327102E-2</c:v>
                </c:pt>
                <c:pt idx="7626">
                  <c:v>1.0933515086782376E-2</c:v>
                </c:pt>
                <c:pt idx="7627">
                  <c:v>1.0942780774365821E-2</c:v>
                </c:pt>
                <c:pt idx="7628">
                  <c:v>1.0950214686248331E-2</c:v>
                </c:pt>
                <c:pt idx="7629">
                  <c:v>1.0955421628838452E-2</c:v>
                </c:pt>
                <c:pt idx="7630">
                  <c:v>1.0967832843791723E-2</c:v>
                </c:pt>
                <c:pt idx="7631">
                  <c:v>1.0974465687583444E-2</c:v>
                </c:pt>
                <c:pt idx="7632">
                  <c:v>1.0984286782376501E-2</c:v>
                </c:pt>
                <c:pt idx="7633">
                  <c:v>1.0992169292389853E-2</c:v>
                </c:pt>
                <c:pt idx="7634">
                  <c:v>1.1002519092122829E-2</c:v>
                </c:pt>
                <c:pt idx="7635">
                  <c:v>1.101561388518024E-2</c:v>
                </c:pt>
                <c:pt idx="7636">
                  <c:v>1.1021312149532709E-2</c:v>
                </c:pt>
                <c:pt idx="7637">
                  <c:v>1.1028489719626167E-2</c:v>
                </c:pt>
                <c:pt idx="7638">
                  <c:v>1.1040991722296393E-2</c:v>
                </c:pt>
                <c:pt idx="7639">
                  <c:v>1.1044233377837116E-2</c:v>
                </c:pt>
                <c:pt idx="7640">
                  <c:v>1.1053595193591455E-2</c:v>
                </c:pt>
                <c:pt idx="7641">
                  <c:v>1.1057477703604806E-2</c:v>
                </c:pt>
                <c:pt idx="7642">
                  <c:v>1.1071993057409879E-2</c:v>
                </c:pt>
                <c:pt idx="7643">
                  <c:v>1.1077525767690253E-2</c:v>
                </c:pt>
                <c:pt idx="7644">
                  <c:v>1.1088420293724964E-2</c:v>
                </c:pt>
                <c:pt idx="7645">
                  <c:v>1.1097830173564752E-2</c:v>
                </c:pt>
                <c:pt idx="7646">
                  <c:v>1.1106257409879838E-2</c:v>
                </c:pt>
                <c:pt idx="7647">
                  <c:v>1.111489826435247E-2</c:v>
                </c:pt>
                <c:pt idx="7648">
                  <c:v>1.1124137249666219E-2</c:v>
                </c:pt>
                <c:pt idx="7649">
                  <c:v>1.1131661949265688E-2</c:v>
                </c:pt>
                <c:pt idx="7650">
                  <c:v>1.1141034445927903E-2</c:v>
                </c:pt>
                <c:pt idx="7651">
                  <c:v>1.1149851535380508E-2</c:v>
                </c:pt>
                <c:pt idx="7652">
                  <c:v>1.1156404272363151E-2</c:v>
                </c:pt>
                <c:pt idx="7653">
                  <c:v>1.1166011748998663E-2</c:v>
                </c:pt>
                <c:pt idx="7654">
                  <c:v>1.1174001068090786E-2</c:v>
                </c:pt>
                <c:pt idx="7655">
                  <c:v>1.1179907610146863E-2</c:v>
                </c:pt>
                <c:pt idx="7656">
                  <c:v>1.1188228037383176E-2</c:v>
                </c:pt>
                <c:pt idx="7657">
                  <c:v>1.1197776769025367E-2</c:v>
                </c:pt>
                <c:pt idx="7658">
                  <c:v>1.1202999732977302E-2</c:v>
                </c:pt>
                <c:pt idx="7659">
                  <c:v>1.1210396261682243E-2</c:v>
                </c:pt>
                <c:pt idx="7660">
                  <c:v>1.1220249399198931E-2</c:v>
                </c:pt>
                <c:pt idx="7661">
                  <c:v>1.1227111882510013E-2</c:v>
                </c:pt>
                <c:pt idx="7662">
                  <c:v>1.1237023765020027E-2</c:v>
                </c:pt>
                <c:pt idx="7663">
                  <c:v>1.1245167957276368E-2</c:v>
                </c:pt>
                <c:pt idx="7664">
                  <c:v>1.125447636849132E-2</c:v>
                </c:pt>
                <c:pt idx="7665">
                  <c:v>1.1265616555407209E-2</c:v>
                </c:pt>
                <c:pt idx="7666">
                  <c:v>1.1272212016021362E-2</c:v>
                </c:pt>
                <c:pt idx="7667">
                  <c:v>1.1284009078771695E-2</c:v>
                </c:pt>
                <c:pt idx="7668">
                  <c:v>1.1290919626168223E-2</c:v>
                </c:pt>
                <c:pt idx="7669">
                  <c:v>1.1299629906542055E-2</c:v>
                </c:pt>
                <c:pt idx="7670">
                  <c:v>1.1306086515353805E-2</c:v>
                </c:pt>
                <c:pt idx="7671">
                  <c:v>1.1315368224299065E-2</c:v>
                </c:pt>
                <c:pt idx="7672">
                  <c:v>1.132361388518024E-2</c:v>
                </c:pt>
                <c:pt idx="7673">
                  <c:v>1.1329445660881175E-2</c:v>
                </c:pt>
                <c:pt idx="7674">
                  <c:v>1.134066595460614E-2</c:v>
                </c:pt>
                <c:pt idx="7675">
                  <c:v>1.1348617890520694E-2</c:v>
                </c:pt>
                <c:pt idx="7676">
                  <c:v>1.1355288117489985E-2</c:v>
                </c:pt>
                <c:pt idx="7677">
                  <c:v>1.1364308144192255E-2</c:v>
                </c:pt>
                <c:pt idx="7678">
                  <c:v>1.1369627236315086E-2</c:v>
                </c:pt>
                <c:pt idx="7679">
                  <c:v>1.1381894259012015E-2</c:v>
                </c:pt>
                <c:pt idx="7680">
                  <c:v>1.1385077169559412E-2</c:v>
                </c:pt>
                <c:pt idx="7681">
                  <c:v>1.1394839519359145E-2</c:v>
                </c:pt>
                <c:pt idx="7682">
                  <c:v>1.1404121228304405E-2</c:v>
                </c:pt>
                <c:pt idx="7683">
                  <c:v>1.1412788785046729E-2</c:v>
                </c:pt>
                <c:pt idx="7684">
                  <c:v>1.1418764753004004E-2</c:v>
                </c:pt>
                <c:pt idx="7685">
                  <c:v>1.1426561815754339E-2</c:v>
                </c:pt>
                <c:pt idx="7686">
                  <c:v>1.1438487049399197E-2</c:v>
                </c:pt>
                <c:pt idx="7687">
                  <c:v>1.1443512416555406E-2</c:v>
                </c:pt>
                <c:pt idx="7688">
                  <c:v>1.1453440320427236E-2</c:v>
                </c:pt>
                <c:pt idx="7689">
                  <c:v>1.1457862216288384E-2</c:v>
                </c:pt>
                <c:pt idx="7690">
                  <c:v>1.1468559145527369E-2</c:v>
                </c:pt>
                <c:pt idx="7691">
                  <c:v>1.1476516421895859E-2</c:v>
                </c:pt>
                <c:pt idx="7692">
                  <c:v>1.1484938317757008E-2</c:v>
                </c:pt>
                <c:pt idx="7693">
                  <c:v>1.1492430974632843E-2</c:v>
                </c:pt>
                <c:pt idx="7694">
                  <c:v>1.1500692656875833E-2</c:v>
                </c:pt>
                <c:pt idx="7695">
                  <c:v>1.1507795460614152E-2</c:v>
                </c:pt>
                <c:pt idx="7696">
                  <c:v>1.1517370894526034E-2</c:v>
                </c:pt>
                <c:pt idx="7697">
                  <c:v>1.1523944993324431E-2</c:v>
                </c:pt>
                <c:pt idx="7698">
                  <c:v>1.1529333511348465E-2</c:v>
                </c:pt>
                <c:pt idx="7699">
                  <c:v>1.1542540453938585E-2</c:v>
                </c:pt>
                <c:pt idx="7700">
                  <c:v>1.1548521762349799E-2</c:v>
                </c:pt>
                <c:pt idx="7701">
                  <c:v>1.1562097196261681E-2</c:v>
                </c:pt>
                <c:pt idx="7702">
                  <c:v>1.1570732710280373E-2</c:v>
                </c:pt>
                <c:pt idx="7703">
                  <c:v>1.1579277436582108E-2</c:v>
                </c:pt>
                <c:pt idx="7704">
                  <c:v>1.1587875567423229E-2</c:v>
                </c:pt>
                <c:pt idx="7705">
                  <c:v>1.1595165287049399E-2</c:v>
                </c:pt>
                <c:pt idx="7706">
                  <c:v>1.1603426969292388E-2</c:v>
                </c:pt>
                <c:pt idx="7707">
                  <c:v>1.1609579172229639E-2</c:v>
                </c:pt>
                <c:pt idx="7708">
                  <c:v>1.1620601869158878E-2</c:v>
                </c:pt>
                <c:pt idx="7709">
                  <c:v>1.1626316154873162E-2</c:v>
                </c:pt>
                <c:pt idx="7710">
                  <c:v>1.1638855540720961E-2</c:v>
                </c:pt>
                <c:pt idx="7711">
                  <c:v>1.1645322830440587E-2</c:v>
                </c:pt>
                <c:pt idx="7712">
                  <c:v>1.1655715353805073E-2</c:v>
                </c:pt>
                <c:pt idx="7713">
                  <c:v>1.16635391188251E-2</c:v>
                </c:pt>
                <c:pt idx="7714">
                  <c:v>1.1670011748998664E-2</c:v>
                </c:pt>
                <c:pt idx="7715">
                  <c:v>1.1678711348464618E-2</c:v>
                </c:pt>
                <c:pt idx="7716">
                  <c:v>1.1687517757009346E-2</c:v>
                </c:pt>
                <c:pt idx="7717">
                  <c:v>1.1694978371161548E-2</c:v>
                </c:pt>
                <c:pt idx="7718">
                  <c:v>1.1704927636849131E-2</c:v>
                </c:pt>
                <c:pt idx="7719">
                  <c:v>1.1715330841121495E-2</c:v>
                </c:pt>
                <c:pt idx="7720">
                  <c:v>1.1725360213618157E-2</c:v>
                </c:pt>
                <c:pt idx="7721">
                  <c:v>1.1731517757009344E-2</c:v>
                </c:pt>
                <c:pt idx="7722">
                  <c:v>1.1740131909212281E-2</c:v>
                </c:pt>
                <c:pt idx="7723">
                  <c:v>1.1746903604806408E-2</c:v>
                </c:pt>
                <c:pt idx="7724">
                  <c:v>1.1756665954606142E-2</c:v>
                </c:pt>
                <c:pt idx="7725">
                  <c:v>1.1766700667556742E-2</c:v>
                </c:pt>
                <c:pt idx="7726">
                  <c:v>1.1773814152202937E-2</c:v>
                </c:pt>
                <c:pt idx="7727">
                  <c:v>1.1782850200267023E-2</c:v>
                </c:pt>
                <c:pt idx="7728">
                  <c:v>1.1792553805073431E-2</c:v>
                </c:pt>
                <c:pt idx="7729">
                  <c:v>1.1800398931909211E-2</c:v>
                </c:pt>
                <c:pt idx="7730">
                  <c:v>1.1806118558077436E-2</c:v>
                </c:pt>
                <c:pt idx="7731">
                  <c:v>1.1815421628838451E-2</c:v>
                </c:pt>
                <c:pt idx="7732">
                  <c:v>1.1825290787716955E-2</c:v>
                </c:pt>
                <c:pt idx="7733">
                  <c:v>1.1836083845126836E-2</c:v>
                </c:pt>
                <c:pt idx="7734">
                  <c:v>1.1845451001335112E-2</c:v>
                </c:pt>
                <c:pt idx="7735">
                  <c:v>1.1853627236315086E-2</c:v>
                </c:pt>
                <c:pt idx="7736">
                  <c:v>1.1865301468624832E-2</c:v>
                </c:pt>
                <c:pt idx="7737">
                  <c:v>1.187311989319092E-2</c:v>
                </c:pt>
                <c:pt idx="7738">
                  <c:v>1.1879282777036048E-2</c:v>
                </c:pt>
                <c:pt idx="7739">
                  <c:v>1.188549372496662E-2</c:v>
                </c:pt>
                <c:pt idx="7740">
                  <c:v>1.1895480373831775E-2</c:v>
                </c:pt>
                <c:pt idx="7741">
                  <c:v>1.1906038451268357E-2</c:v>
                </c:pt>
                <c:pt idx="7742">
                  <c:v>1.1916169292389851E-2</c:v>
                </c:pt>
                <c:pt idx="7743">
                  <c:v>1.192409986648865E-2</c:v>
                </c:pt>
                <c:pt idx="7744">
                  <c:v>1.1930503070761014E-2</c:v>
                </c:pt>
                <c:pt idx="7745">
                  <c:v>1.1945242723631507E-2</c:v>
                </c:pt>
                <c:pt idx="7746">
                  <c:v>1.1950257409879839E-2</c:v>
                </c:pt>
                <c:pt idx="7747">
                  <c:v>1.1962631241655541E-2</c:v>
                </c:pt>
                <c:pt idx="7748">
                  <c:v>1.1973055807743658E-2</c:v>
                </c:pt>
                <c:pt idx="7749">
                  <c:v>1.1980281441922563E-2</c:v>
                </c:pt>
                <c:pt idx="7750">
                  <c:v>1.1989178638184245E-2</c:v>
                </c:pt>
                <c:pt idx="7751">
                  <c:v>1.1995021094793057E-2</c:v>
                </c:pt>
                <c:pt idx="7752">
                  <c:v>1.2006321495327101E-2</c:v>
                </c:pt>
                <c:pt idx="7753">
                  <c:v>1.2013969025367156E-2</c:v>
                </c:pt>
                <c:pt idx="7754">
                  <c:v>1.2022417623497997E-2</c:v>
                </c:pt>
                <c:pt idx="7755">
                  <c:v>1.2030027770360479E-2</c:v>
                </c:pt>
                <c:pt idx="7756">
                  <c:v>1.2038722029372496E-2</c:v>
                </c:pt>
                <c:pt idx="7757">
                  <c:v>1.2047886248331106E-2</c:v>
                </c:pt>
                <c:pt idx="7758">
                  <c:v>1.2057680640854471E-2</c:v>
                </c:pt>
                <c:pt idx="7759">
                  <c:v>1.2065029105473964E-2</c:v>
                </c:pt>
                <c:pt idx="7760">
                  <c:v>1.2071421628838449E-2</c:v>
                </c:pt>
                <c:pt idx="7761">
                  <c:v>1.2082770093457942E-2</c:v>
                </c:pt>
                <c:pt idx="7762">
                  <c:v>1.2090647263017356E-2</c:v>
                </c:pt>
                <c:pt idx="7763">
                  <c:v>1.2101002403204272E-2</c:v>
                </c:pt>
                <c:pt idx="7764">
                  <c:v>1.2107677970627503E-2</c:v>
                </c:pt>
                <c:pt idx="7765">
                  <c:v>1.2117936982643523E-2</c:v>
                </c:pt>
                <c:pt idx="7766">
                  <c:v>1.2126567156208277E-2</c:v>
                </c:pt>
                <c:pt idx="7767">
                  <c:v>1.2136212016021362E-2</c:v>
                </c:pt>
                <c:pt idx="7768">
                  <c:v>1.2145098531375166E-2</c:v>
                </c:pt>
                <c:pt idx="7769">
                  <c:v>1.2153547129506007E-2</c:v>
                </c:pt>
                <c:pt idx="7770">
                  <c:v>1.2161739385847796E-2</c:v>
                </c:pt>
                <c:pt idx="7771">
                  <c:v>1.2169125233644858E-2</c:v>
                </c:pt>
                <c:pt idx="7772">
                  <c:v>1.2180425634178904E-2</c:v>
                </c:pt>
                <c:pt idx="7773">
                  <c:v>1.2191373564753003E-2</c:v>
                </c:pt>
                <c:pt idx="7774">
                  <c:v>1.2201199999999999E-2</c:v>
                </c:pt>
                <c:pt idx="7775">
                  <c:v>1.2206951668891854E-2</c:v>
                </c:pt>
                <c:pt idx="7776">
                  <c:v>1.2218390921228303E-2</c:v>
                </c:pt>
                <c:pt idx="7777">
                  <c:v>1.222961121495327E-2</c:v>
                </c:pt>
                <c:pt idx="7778">
                  <c:v>1.2236959679572763E-2</c:v>
                </c:pt>
                <c:pt idx="7779">
                  <c:v>1.2246732710280372E-2</c:v>
                </c:pt>
                <c:pt idx="7780">
                  <c:v>1.2255800801068091E-2</c:v>
                </c:pt>
                <c:pt idx="7781">
                  <c:v>1.2261055807743658E-2</c:v>
                </c:pt>
                <c:pt idx="7782">
                  <c:v>1.2270663284379171E-2</c:v>
                </c:pt>
                <c:pt idx="7783">
                  <c:v>1.2278091855807742E-2</c:v>
                </c:pt>
                <c:pt idx="7784">
                  <c:v>1.2289338851802402E-2</c:v>
                </c:pt>
                <c:pt idx="7785">
                  <c:v>1.2298641922563417E-2</c:v>
                </c:pt>
                <c:pt idx="7786">
                  <c:v>1.2306182643524698E-2</c:v>
                </c:pt>
                <c:pt idx="7787">
                  <c:v>1.2312922296395192E-2</c:v>
                </c:pt>
                <c:pt idx="7788">
                  <c:v>1.2319768758344458E-2</c:v>
                </c:pt>
                <c:pt idx="7789">
                  <c:v>1.2330476368491321E-2</c:v>
                </c:pt>
                <c:pt idx="7790">
                  <c:v>1.2339704672897196E-2</c:v>
                </c:pt>
                <c:pt idx="7791">
                  <c:v>1.2347651268357809E-2</c:v>
                </c:pt>
                <c:pt idx="7792">
                  <c:v>1.2355021094793056E-2</c:v>
                </c:pt>
                <c:pt idx="7793">
                  <c:v>1.2363053137516688E-2</c:v>
                </c:pt>
                <c:pt idx="7794">
                  <c:v>1.2371747396528703E-2</c:v>
                </c:pt>
                <c:pt idx="7795">
                  <c:v>1.2383891588785046E-2</c:v>
                </c:pt>
                <c:pt idx="7796">
                  <c:v>1.2397093190921228E-2</c:v>
                </c:pt>
                <c:pt idx="7797">
                  <c:v>1.2405680640854472E-2</c:v>
                </c:pt>
                <c:pt idx="7798">
                  <c:v>1.2412778104138851E-2</c:v>
                </c:pt>
                <c:pt idx="7799">
                  <c:v>1.2419517757009346E-2</c:v>
                </c:pt>
                <c:pt idx="7800">
                  <c:v>1.2427816822429907E-2</c:v>
                </c:pt>
                <c:pt idx="7801">
                  <c:v>1.2435640587449932E-2</c:v>
                </c:pt>
                <c:pt idx="7802">
                  <c:v>1.2440852870493992E-2</c:v>
                </c:pt>
                <c:pt idx="7803">
                  <c:v>1.2448190654205606E-2</c:v>
                </c:pt>
                <c:pt idx="7804">
                  <c:v>1.2458139919893189E-2</c:v>
                </c:pt>
                <c:pt idx="7805">
                  <c:v>1.2469162616822429E-2</c:v>
                </c:pt>
                <c:pt idx="7806">
                  <c:v>1.2476249399198931E-2</c:v>
                </c:pt>
                <c:pt idx="7807">
                  <c:v>1.2485632576769025E-2</c:v>
                </c:pt>
                <c:pt idx="7808">
                  <c:v>1.2495378905206942E-2</c:v>
                </c:pt>
                <c:pt idx="7809">
                  <c:v>1.2506770093457943E-2</c:v>
                </c:pt>
                <c:pt idx="7810">
                  <c:v>1.2513824833110813E-2</c:v>
                </c:pt>
                <c:pt idx="7811">
                  <c:v>1.2520158611481974E-2</c:v>
                </c:pt>
                <c:pt idx="7812">
                  <c:v>1.2532046461949263E-2</c:v>
                </c:pt>
                <c:pt idx="7813">
                  <c:v>1.2541851535380505E-2</c:v>
                </c:pt>
                <c:pt idx="7814">
                  <c:v>1.255096769025367E-2</c:v>
                </c:pt>
                <c:pt idx="7815">
                  <c:v>1.2558310814419224E-2</c:v>
                </c:pt>
                <c:pt idx="7816">
                  <c:v>1.2567544459279038E-2</c:v>
                </c:pt>
                <c:pt idx="7817">
                  <c:v>1.2575699332443258E-2</c:v>
                </c:pt>
                <c:pt idx="7818">
                  <c:v>1.2585621895861147E-2</c:v>
                </c:pt>
                <c:pt idx="7819">
                  <c:v>1.2595752736982643E-2</c:v>
                </c:pt>
                <c:pt idx="7820">
                  <c:v>1.2606390921228302E-2</c:v>
                </c:pt>
                <c:pt idx="7821">
                  <c:v>1.2613531108144192E-2</c:v>
                </c:pt>
                <c:pt idx="7822">
                  <c:v>1.2620863551401868E-2</c:v>
                </c:pt>
                <c:pt idx="7823">
                  <c:v>1.2629114552736981E-2</c:v>
                </c:pt>
                <c:pt idx="7824">
                  <c:v>1.2635240053404538E-2</c:v>
                </c:pt>
                <c:pt idx="7825">
                  <c:v>1.2643015754339118E-2</c:v>
                </c:pt>
                <c:pt idx="7826">
                  <c:v>1.2653995727636848E-2</c:v>
                </c:pt>
                <c:pt idx="7827">
                  <c:v>1.2664719359145527E-2</c:v>
                </c:pt>
                <c:pt idx="7828">
                  <c:v>1.2673904939919892E-2</c:v>
                </c:pt>
                <c:pt idx="7829">
                  <c:v>1.2682204005340453E-2</c:v>
                </c:pt>
                <c:pt idx="7830">
                  <c:v>1.2686743391188249E-2</c:v>
                </c:pt>
                <c:pt idx="7831">
                  <c:v>1.2698866221628836E-2</c:v>
                </c:pt>
                <c:pt idx="7832">
                  <c:v>1.2706860881174899E-2</c:v>
                </c:pt>
                <c:pt idx="7833">
                  <c:v>1.2714129238985312E-2</c:v>
                </c:pt>
                <c:pt idx="7834">
                  <c:v>1.2720559145527369E-2</c:v>
                </c:pt>
                <c:pt idx="7835">
                  <c:v>1.2730011748998665E-2</c:v>
                </c:pt>
                <c:pt idx="7836">
                  <c:v>1.2734957009345793E-2</c:v>
                </c:pt>
                <c:pt idx="7837">
                  <c:v>1.274776341789052E-2</c:v>
                </c:pt>
                <c:pt idx="7838">
                  <c:v>1.2755336181575433E-2</c:v>
                </c:pt>
                <c:pt idx="7839">
                  <c:v>1.2765029105473965E-2</c:v>
                </c:pt>
                <c:pt idx="7840">
                  <c:v>1.2771998397863816E-2</c:v>
                </c:pt>
                <c:pt idx="7841">
                  <c:v>1.2783362883845125E-2</c:v>
                </c:pt>
                <c:pt idx="7842">
                  <c:v>1.2792297463284379E-2</c:v>
                </c:pt>
                <c:pt idx="7843">
                  <c:v>1.2802081174899865E-2</c:v>
                </c:pt>
                <c:pt idx="7844">
                  <c:v>1.2817504405874499E-2</c:v>
                </c:pt>
                <c:pt idx="7845">
                  <c:v>1.2827923631508678E-2</c:v>
                </c:pt>
                <c:pt idx="7846">
                  <c:v>1.2836751401869158E-2</c:v>
                </c:pt>
                <c:pt idx="7847">
                  <c:v>1.2841541789052068E-2</c:v>
                </c:pt>
                <c:pt idx="7848">
                  <c:v>1.2850716688918556E-2</c:v>
                </c:pt>
                <c:pt idx="7849">
                  <c:v>1.2856660614152202E-2</c:v>
                </c:pt>
                <c:pt idx="7850">
                  <c:v>1.2867779439252335E-2</c:v>
                </c:pt>
                <c:pt idx="7851">
                  <c:v>1.2877408277703605E-2</c:v>
                </c:pt>
                <c:pt idx="7852">
                  <c:v>1.2887031775700934E-2</c:v>
                </c:pt>
                <c:pt idx="7853">
                  <c:v>1.289693297730307E-2</c:v>
                </c:pt>
                <c:pt idx="7854">
                  <c:v>1.2906930307076101E-2</c:v>
                </c:pt>
                <c:pt idx="7855">
                  <c:v>1.2912484379172228E-2</c:v>
                </c:pt>
                <c:pt idx="7856">
                  <c:v>1.2918946328437916E-2</c:v>
                </c:pt>
                <c:pt idx="7857">
                  <c:v>1.2928067823765019E-2</c:v>
                </c:pt>
                <c:pt idx="7858">
                  <c:v>1.2937792790387181E-2</c:v>
                </c:pt>
                <c:pt idx="7859">
                  <c:v>1.2946086515353804E-2</c:v>
                </c:pt>
                <c:pt idx="7860">
                  <c:v>1.2956932977303071E-2</c:v>
                </c:pt>
                <c:pt idx="7861">
                  <c:v>1.2966230707610145E-2</c:v>
                </c:pt>
                <c:pt idx="7862">
                  <c:v>1.2974150600801067E-2</c:v>
                </c:pt>
                <c:pt idx="7863">
                  <c:v>1.2979811481975967E-2</c:v>
                </c:pt>
                <c:pt idx="7864">
                  <c:v>1.2985199999999999E-2</c:v>
                </c:pt>
                <c:pt idx="7865">
                  <c:v>1.2994812817089451E-2</c:v>
                </c:pt>
                <c:pt idx="7866">
                  <c:v>1.3001552469959946E-2</c:v>
                </c:pt>
                <c:pt idx="7867">
                  <c:v>1.3006914285714285E-2</c:v>
                </c:pt>
                <c:pt idx="7868">
                  <c:v>1.3022738050734312E-2</c:v>
                </c:pt>
                <c:pt idx="7869">
                  <c:v>1.3035005073431241E-2</c:v>
                </c:pt>
                <c:pt idx="7870">
                  <c:v>1.3044222696929238E-2</c:v>
                </c:pt>
                <c:pt idx="7871">
                  <c:v>1.3051747396528703E-2</c:v>
                </c:pt>
                <c:pt idx="7872">
                  <c:v>1.3059928971962616E-2</c:v>
                </c:pt>
                <c:pt idx="7873">
                  <c:v>1.3070882242990653E-2</c:v>
                </c:pt>
                <c:pt idx="7874">
                  <c:v>1.3080398931909211E-2</c:v>
                </c:pt>
                <c:pt idx="7875">
                  <c:v>1.3085082510013351E-2</c:v>
                </c:pt>
                <c:pt idx="7876">
                  <c:v>1.3094412283044058E-2</c:v>
                </c:pt>
                <c:pt idx="7877">
                  <c:v>1.3101563150867824E-2</c:v>
                </c:pt>
                <c:pt idx="7878">
                  <c:v>1.3114887583444592E-2</c:v>
                </c:pt>
                <c:pt idx="7879">
                  <c:v>1.3127005073431239E-2</c:v>
                </c:pt>
                <c:pt idx="7880">
                  <c:v>1.3133920961281707E-2</c:v>
                </c:pt>
                <c:pt idx="7881">
                  <c:v>1.3141210680907876E-2</c:v>
                </c:pt>
                <c:pt idx="7882">
                  <c:v>1.3148078504672896E-2</c:v>
                </c:pt>
                <c:pt idx="7883">
                  <c:v>1.3162043791722295E-2</c:v>
                </c:pt>
                <c:pt idx="7884">
                  <c:v>1.3171325500667557E-2</c:v>
                </c:pt>
                <c:pt idx="7885">
                  <c:v>1.3179480373831773E-2</c:v>
                </c:pt>
                <c:pt idx="7886">
                  <c:v>1.3191288117489985E-2</c:v>
                </c:pt>
                <c:pt idx="7887">
                  <c:v>1.3203496395193592E-2</c:v>
                </c:pt>
                <c:pt idx="7888">
                  <c:v>1.3211042456608811E-2</c:v>
                </c:pt>
                <c:pt idx="7889">
                  <c:v>1.3223875567423229E-2</c:v>
                </c:pt>
                <c:pt idx="7890">
                  <c:v>1.3232916955941254E-2</c:v>
                </c:pt>
                <c:pt idx="7891">
                  <c:v>1.3238583177570092E-2</c:v>
                </c:pt>
                <c:pt idx="7892">
                  <c:v>1.3247875567423231E-2</c:v>
                </c:pt>
                <c:pt idx="7893">
                  <c:v>1.3258054472630173E-2</c:v>
                </c:pt>
                <c:pt idx="7894">
                  <c:v>1.3270935647530039E-2</c:v>
                </c:pt>
                <c:pt idx="7895">
                  <c:v>1.3277589853137515E-2</c:v>
                </c:pt>
                <c:pt idx="7896">
                  <c:v>1.3288697997329773E-2</c:v>
                </c:pt>
                <c:pt idx="7897">
                  <c:v>1.3291389586114819E-2</c:v>
                </c:pt>
                <c:pt idx="7898">
                  <c:v>1.3302374899866487E-2</c:v>
                </c:pt>
                <c:pt idx="7899">
                  <c:v>1.3310059813084111E-2</c:v>
                </c:pt>
                <c:pt idx="7900">
                  <c:v>1.3320083845126835E-2</c:v>
                </c:pt>
                <c:pt idx="7901">
                  <c:v>1.3331368224299065E-2</c:v>
                </c:pt>
                <c:pt idx="7902">
                  <c:v>1.3333894259012016E-2</c:v>
                </c:pt>
                <c:pt idx="7903">
                  <c:v>1.3349082510013349E-2</c:v>
                </c:pt>
                <c:pt idx="7904">
                  <c:v>1.3357985046728972E-2</c:v>
                </c:pt>
                <c:pt idx="7905">
                  <c:v>1.3368228037383178E-2</c:v>
                </c:pt>
                <c:pt idx="7906">
                  <c:v>1.3383245393858476E-2</c:v>
                </c:pt>
                <c:pt idx="7907">
                  <c:v>1.3391512416555406E-2</c:v>
                </c:pt>
                <c:pt idx="7908">
                  <c:v>1.3405376234979973E-2</c:v>
                </c:pt>
                <c:pt idx="7909">
                  <c:v>1.3410684646194925E-2</c:v>
                </c:pt>
                <c:pt idx="7910">
                  <c:v>1.34184870493992E-2</c:v>
                </c:pt>
                <c:pt idx="7911">
                  <c:v>1.3424313484646195E-2</c:v>
                </c:pt>
                <c:pt idx="7912">
                  <c:v>1.3432767423230975E-2</c:v>
                </c:pt>
                <c:pt idx="7913">
                  <c:v>1.3436062483311081E-2</c:v>
                </c:pt>
                <c:pt idx="7914">
                  <c:v>1.3443672630173563E-2</c:v>
                </c:pt>
                <c:pt idx="7915">
                  <c:v>1.3462022429906541E-2</c:v>
                </c:pt>
                <c:pt idx="7916">
                  <c:v>1.346990493991989E-2</c:v>
                </c:pt>
                <c:pt idx="7917">
                  <c:v>1.3478999732977304E-2</c:v>
                </c:pt>
                <c:pt idx="7918">
                  <c:v>1.348848437917223E-2</c:v>
                </c:pt>
                <c:pt idx="7919">
                  <c:v>1.3495982376502E-2</c:v>
                </c:pt>
                <c:pt idx="7920">
                  <c:v>1.3508425634178905E-2</c:v>
                </c:pt>
                <c:pt idx="7921">
                  <c:v>1.351666595460614E-2</c:v>
                </c:pt>
                <c:pt idx="7922">
                  <c:v>1.3522145260347129E-2</c:v>
                </c:pt>
                <c:pt idx="7923">
                  <c:v>1.353437489986649E-2</c:v>
                </c:pt>
                <c:pt idx="7924">
                  <c:v>1.3545675300400534E-2</c:v>
                </c:pt>
                <c:pt idx="7925">
                  <c:v>1.3556527102803737E-2</c:v>
                </c:pt>
                <c:pt idx="7926">
                  <c:v>1.356315460614152E-2</c:v>
                </c:pt>
                <c:pt idx="7927">
                  <c:v>1.3574220026702269E-2</c:v>
                </c:pt>
                <c:pt idx="7928">
                  <c:v>1.3581370894526035E-2</c:v>
                </c:pt>
                <c:pt idx="7929">
                  <c:v>1.359278344459279E-2</c:v>
                </c:pt>
                <c:pt idx="7930">
                  <c:v>1.3597274766355139E-2</c:v>
                </c:pt>
                <c:pt idx="7931">
                  <c:v>1.3604340186915889E-2</c:v>
                </c:pt>
                <c:pt idx="7932">
                  <c:v>1.3615693991989319E-2</c:v>
                </c:pt>
                <c:pt idx="7933">
                  <c:v>1.3629472363150867E-2</c:v>
                </c:pt>
                <c:pt idx="7934">
                  <c:v>1.3635544459279038E-2</c:v>
                </c:pt>
                <c:pt idx="7935">
                  <c:v>1.3645226702269692E-2</c:v>
                </c:pt>
                <c:pt idx="7936">
                  <c:v>1.365455113484646E-2</c:v>
                </c:pt>
                <c:pt idx="7937">
                  <c:v>1.3663998397863817E-2</c:v>
                </c:pt>
                <c:pt idx="7938">
                  <c:v>1.3675031775700933E-2</c:v>
                </c:pt>
                <c:pt idx="7939">
                  <c:v>1.3679277436582109E-2</c:v>
                </c:pt>
                <c:pt idx="7940">
                  <c:v>1.3690583177570092E-2</c:v>
                </c:pt>
                <c:pt idx="7941">
                  <c:v>1.3702540453938584E-2</c:v>
                </c:pt>
                <c:pt idx="7942">
                  <c:v>1.3712655273698263E-2</c:v>
                </c:pt>
                <c:pt idx="7943">
                  <c:v>1.3719784779706274E-2</c:v>
                </c:pt>
                <c:pt idx="7944">
                  <c:v>1.3732308144192254E-2</c:v>
                </c:pt>
                <c:pt idx="7945">
                  <c:v>1.3739010413885177E-2</c:v>
                </c:pt>
                <c:pt idx="7946">
                  <c:v>1.3743843524699597E-2</c:v>
                </c:pt>
                <c:pt idx="7947">
                  <c:v>1.3754668624833108E-2</c:v>
                </c:pt>
                <c:pt idx="7948">
                  <c:v>1.3763854205607478E-2</c:v>
                </c:pt>
                <c:pt idx="7949">
                  <c:v>1.3778332176234979E-2</c:v>
                </c:pt>
                <c:pt idx="7950">
                  <c:v>1.3785653938584779E-2</c:v>
                </c:pt>
                <c:pt idx="7951">
                  <c:v>1.3795512416555406E-2</c:v>
                </c:pt>
                <c:pt idx="7952">
                  <c:v>1.3799886248331108E-2</c:v>
                </c:pt>
                <c:pt idx="7953">
                  <c:v>1.3814353538050734E-2</c:v>
                </c:pt>
                <c:pt idx="7954">
                  <c:v>1.382735220293725E-2</c:v>
                </c:pt>
                <c:pt idx="7955">
                  <c:v>1.3839448331108143E-2</c:v>
                </c:pt>
                <c:pt idx="7956">
                  <c:v>1.3847827503337783E-2</c:v>
                </c:pt>
                <c:pt idx="7957">
                  <c:v>1.385609452603471E-2</c:v>
                </c:pt>
                <c:pt idx="7958">
                  <c:v>1.386537623497997E-2</c:v>
                </c:pt>
                <c:pt idx="7959">
                  <c:v>1.3875475033377837E-2</c:v>
                </c:pt>
                <c:pt idx="7960">
                  <c:v>1.388001975967957E-2</c:v>
                </c:pt>
                <c:pt idx="7961">
                  <c:v>1.3894914285714285E-2</c:v>
                </c:pt>
                <c:pt idx="7962">
                  <c:v>1.3907095861148197E-2</c:v>
                </c:pt>
                <c:pt idx="7963">
                  <c:v>1.3917664619492655E-2</c:v>
                </c:pt>
                <c:pt idx="7964">
                  <c:v>1.3925248064085446E-2</c:v>
                </c:pt>
                <c:pt idx="7965">
                  <c:v>1.3935208010680909E-2</c:v>
                </c:pt>
                <c:pt idx="7966">
                  <c:v>1.3942236048064084E-2</c:v>
                </c:pt>
                <c:pt idx="7967">
                  <c:v>1.395186488651535E-2</c:v>
                </c:pt>
                <c:pt idx="7968">
                  <c:v>1.396334152202937E-2</c:v>
                </c:pt>
                <c:pt idx="7969">
                  <c:v>1.3967581842456609E-2</c:v>
                </c:pt>
                <c:pt idx="7970">
                  <c:v>1.3979656608811751E-2</c:v>
                </c:pt>
                <c:pt idx="7971">
                  <c:v>1.3993846194926567E-2</c:v>
                </c:pt>
                <c:pt idx="7972">
                  <c:v>1.4003811481975968E-2</c:v>
                </c:pt>
                <c:pt idx="7973">
                  <c:v>1.4019891588785043E-2</c:v>
                </c:pt>
                <c:pt idx="7974">
                  <c:v>1.4022663284379169E-2</c:v>
                </c:pt>
                <c:pt idx="7975">
                  <c:v>1.403346702269693E-2</c:v>
                </c:pt>
                <c:pt idx="7976">
                  <c:v>1.4036708678237647E-2</c:v>
                </c:pt>
                <c:pt idx="7977">
                  <c:v>1.4046641922563415E-2</c:v>
                </c:pt>
                <c:pt idx="7978">
                  <c:v>1.405644699599466E-2</c:v>
                </c:pt>
                <c:pt idx="7979">
                  <c:v>1.4068382910547393E-2</c:v>
                </c:pt>
                <c:pt idx="7980">
                  <c:v>1.4076377570093458E-2</c:v>
                </c:pt>
                <c:pt idx="7981">
                  <c:v>1.4089061148197597E-2</c:v>
                </c:pt>
                <c:pt idx="7982">
                  <c:v>1.4101381575433912E-2</c:v>
                </c:pt>
                <c:pt idx="7983">
                  <c:v>1.4112970360480643E-2</c:v>
                </c:pt>
                <c:pt idx="7984">
                  <c:v>1.4119127903871827E-2</c:v>
                </c:pt>
                <c:pt idx="7985">
                  <c:v>1.4125360213618154E-2</c:v>
                </c:pt>
                <c:pt idx="7986">
                  <c:v>1.4136179973297729E-2</c:v>
                </c:pt>
                <c:pt idx="7987">
                  <c:v>1.4150438985313752E-2</c:v>
                </c:pt>
                <c:pt idx="7988">
                  <c:v>1.415629746328438E-2</c:v>
                </c:pt>
                <c:pt idx="7989">
                  <c:v>1.4166812817089449E-2</c:v>
                </c:pt>
                <c:pt idx="7990">
                  <c:v>1.4170300133511348E-2</c:v>
                </c:pt>
                <c:pt idx="7991">
                  <c:v>1.4182065153538048E-2</c:v>
                </c:pt>
                <c:pt idx="7992">
                  <c:v>1.4191101201602137E-2</c:v>
                </c:pt>
                <c:pt idx="7993">
                  <c:v>1.4196073164218958E-2</c:v>
                </c:pt>
                <c:pt idx="7994">
                  <c:v>1.4205167957276365E-2</c:v>
                </c:pt>
                <c:pt idx="7995">
                  <c:v>1.4222059813084111E-2</c:v>
                </c:pt>
                <c:pt idx="7996">
                  <c:v>1.4229456341789053E-2</c:v>
                </c:pt>
                <c:pt idx="7997">
                  <c:v>1.4237029105473965E-2</c:v>
                </c:pt>
                <c:pt idx="7998">
                  <c:v>1.4249851535380505E-2</c:v>
                </c:pt>
                <c:pt idx="7999">
                  <c:v>1.42585564753004E-2</c:v>
                </c:pt>
                <c:pt idx="8000">
                  <c:v>1.426414259012016E-2</c:v>
                </c:pt>
                <c:pt idx="8001">
                  <c:v>1.4275640587449935E-2</c:v>
                </c:pt>
                <c:pt idx="8002">
                  <c:v>1.4286038451268359E-2</c:v>
                </c:pt>
                <c:pt idx="8003">
                  <c:v>1.4292959679572762E-2</c:v>
                </c:pt>
                <c:pt idx="8004">
                  <c:v>1.4305066488651536E-2</c:v>
                </c:pt>
                <c:pt idx="8005">
                  <c:v>1.431557650200267E-2</c:v>
                </c:pt>
                <c:pt idx="8006">
                  <c:v>1.4310823497997329E-2</c:v>
                </c:pt>
                <c:pt idx="8007">
                  <c:v>1.4326604539385846E-2</c:v>
                </c:pt>
                <c:pt idx="8008">
                  <c:v>1.4335645927903873E-2</c:v>
                </c:pt>
                <c:pt idx="8009">
                  <c:v>1.4349621895861146E-2</c:v>
                </c:pt>
                <c:pt idx="8010">
                  <c:v>1.4357872897196262E-2</c:v>
                </c:pt>
                <c:pt idx="8011">
                  <c:v>1.436859652870494E-2</c:v>
                </c:pt>
                <c:pt idx="8012">
                  <c:v>1.4384393591455272E-2</c:v>
                </c:pt>
                <c:pt idx="8013">
                  <c:v>1.4389488384512679E-2</c:v>
                </c:pt>
                <c:pt idx="8014">
                  <c:v>1.4389077169559412E-2</c:v>
                </c:pt>
                <c:pt idx="8015">
                  <c:v>1.4410049132176236E-2</c:v>
                </c:pt>
                <c:pt idx="8016">
                  <c:v>1.4414476368491322E-2</c:v>
                </c:pt>
                <c:pt idx="8017">
                  <c:v>1.4433082510013347E-2</c:v>
                </c:pt>
                <c:pt idx="8018">
                  <c:v>1.4444131909212279E-2</c:v>
                </c:pt>
                <c:pt idx="8019">
                  <c:v>1.4452414953271028E-2</c:v>
                </c:pt>
                <c:pt idx="8020">
                  <c:v>1.4461274766355137E-2</c:v>
                </c:pt>
                <c:pt idx="8021">
                  <c:v>1.4471907610146861E-2</c:v>
                </c:pt>
                <c:pt idx="8022">
                  <c:v>1.4481846194926564E-2</c:v>
                </c:pt>
                <c:pt idx="8023">
                  <c:v>1.4500441655540718E-2</c:v>
                </c:pt>
                <c:pt idx="8024">
                  <c:v>1.4499090520694256E-2</c:v>
                </c:pt>
                <c:pt idx="8025">
                  <c:v>1.4502743391188252E-2</c:v>
                </c:pt>
                <c:pt idx="8026">
                  <c:v>1.4516457676902536E-2</c:v>
                </c:pt>
                <c:pt idx="8027">
                  <c:v>1.4525520427236316E-2</c:v>
                </c:pt>
                <c:pt idx="8028">
                  <c:v>1.4533792790387181E-2</c:v>
                </c:pt>
                <c:pt idx="8029">
                  <c:v>1.4545584512683578E-2</c:v>
                </c:pt>
                <c:pt idx="8030">
                  <c:v>1.4554770093457941E-2</c:v>
                </c:pt>
                <c:pt idx="8031">
                  <c:v>1.4565296128170894E-2</c:v>
                </c:pt>
                <c:pt idx="8032">
                  <c:v>1.4577995727636846E-2</c:v>
                </c:pt>
                <c:pt idx="8033">
                  <c:v>1.4586326835781042E-2</c:v>
                </c:pt>
                <c:pt idx="8034">
                  <c:v>1.4591037116154873E-2</c:v>
                </c:pt>
                <c:pt idx="8035">
                  <c:v>1.4608372229639519E-2</c:v>
                </c:pt>
                <c:pt idx="8036">
                  <c:v>1.4615736715620829E-2</c:v>
                </c:pt>
                <c:pt idx="8037">
                  <c:v>1.4628361548731639E-2</c:v>
                </c:pt>
                <c:pt idx="8038">
                  <c:v>1.4638059813084109E-2</c:v>
                </c:pt>
                <c:pt idx="8039">
                  <c:v>1.464399839786382E-2</c:v>
                </c:pt>
                <c:pt idx="8040">
                  <c:v>1.4649045126835783E-2</c:v>
                </c:pt>
                <c:pt idx="8041">
                  <c:v>1.4663410947930574E-2</c:v>
                </c:pt>
                <c:pt idx="8042">
                  <c:v>1.4672794125500667E-2</c:v>
                </c:pt>
                <c:pt idx="8043">
                  <c:v>1.4679864886515355E-2</c:v>
                </c:pt>
                <c:pt idx="8044">
                  <c:v>1.4694113217623499E-2</c:v>
                </c:pt>
                <c:pt idx="8045">
                  <c:v>1.4706198664886512E-2</c:v>
                </c:pt>
                <c:pt idx="8046">
                  <c:v>1.4706524432576766E-2</c:v>
                </c:pt>
                <c:pt idx="8047">
                  <c:v>1.4721253404539385E-2</c:v>
                </c:pt>
                <c:pt idx="8048">
                  <c:v>1.4733557810413883E-2</c:v>
                </c:pt>
                <c:pt idx="8049">
                  <c:v>1.4746225367156208E-2</c:v>
                </c:pt>
                <c:pt idx="8050">
                  <c:v>1.4750983711615486E-2</c:v>
                </c:pt>
                <c:pt idx="8051">
                  <c:v>1.4758738050734313E-2</c:v>
                </c:pt>
                <c:pt idx="8052">
                  <c:v>1.4764302803738319E-2</c:v>
                </c:pt>
                <c:pt idx="8053">
                  <c:v>1.4778246728971959E-2</c:v>
                </c:pt>
                <c:pt idx="8054">
                  <c:v>1.4785493724966622E-2</c:v>
                </c:pt>
                <c:pt idx="8055">
                  <c:v>1.4794529773030706E-2</c:v>
                </c:pt>
                <c:pt idx="8056">
                  <c:v>1.4807106542056071E-2</c:v>
                </c:pt>
                <c:pt idx="8057">
                  <c:v>1.4810898264352468E-2</c:v>
                </c:pt>
                <c:pt idx="8058">
                  <c:v>1.4815475033377833E-2</c:v>
                </c:pt>
                <c:pt idx="8059">
                  <c:v>1.4828254739652869E-2</c:v>
                </c:pt>
                <c:pt idx="8060">
                  <c:v>1.484285554072096E-2</c:v>
                </c:pt>
                <c:pt idx="8061">
                  <c:v>1.4852377570093455E-2</c:v>
                </c:pt>
                <c:pt idx="8062">
                  <c:v>1.485768064085447E-2</c:v>
                </c:pt>
                <c:pt idx="8063">
                  <c:v>1.4867277436582107E-2</c:v>
                </c:pt>
                <c:pt idx="8064">
                  <c:v>1.4876927636849132E-2</c:v>
                </c:pt>
                <c:pt idx="8065">
                  <c:v>1.4888868891855808E-2</c:v>
                </c:pt>
                <c:pt idx="8066">
                  <c:v>1.4897782109479302E-2</c:v>
                </c:pt>
                <c:pt idx="8067">
                  <c:v>1.4911133244325765E-2</c:v>
                </c:pt>
                <c:pt idx="8068">
                  <c:v>1.4918673965287049E-2</c:v>
                </c:pt>
                <c:pt idx="8069">
                  <c:v>1.4929536448598128E-2</c:v>
                </c:pt>
                <c:pt idx="8070">
                  <c:v>1.4940569826435247E-2</c:v>
                </c:pt>
                <c:pt idx="8071">
                  <c:v>1.4951843524699601E-2</c:v>
                </c:pt>
                <c:pt idx="8072">
                  <c:v>1.4959784779706277E-2</c:v>
                </c:pt>
                <c:pt idx="8073">
                  <c:v>1.4970065153538048E-2</c:v>
                </c:pt>
                <c:pt idx="8074">
                  <c:v>1.4981557810413881E-2</c:v>
                </c:pt>
                <c:pt idx="8075">
                  <c:v>1.4991459012016017E-2</c:v>
                </c:pt>
                <c:pt idx="8076">
                  <c:v>1.5001018424566087E-2</c:v>
                </c:pt>
                <c:pt idx="8077">
                  <c:v>1.5008452336448597E-2</c:v>
                </c:pt>
                <c:pt idx="8078">
                  <c:v>1.5021557810413881E-2</c:v>
                </c:pt>
                <c:pt idx="8079">
                  <c:v>1.5029862216288386E-2</c:v>
                </c:pt>
                <c:pt idx="8080">
                  <c:v>1.5033787449933243E-2</c:v>
                </c:pt>
                <c:pt idx="8081">
                  <c:v>1.5043667289719623E-2</c:v>
                </c:pt>
                <c:pt idx="8082">
                  <c:v>1.505603044058745E-2</c:v>
                </c:pt>
                <c:pt idx="8083">
                  <c:v>1.5068548464619492E-2</c:v>
                </c:pt>
                <c:pt idx="8084">
                  <c:v>1.5076740720961278E-2</c:v>
                </c:pt>
                <c:pt idx="8085">
                  <c:v>1.5082289452603471E-2</c:v>
                </c:pt>
                <c:pt idx="8086">
                  <c:v>1.5100334846461949E-2</c:v>
                </c:pt>
                <c:pt idx="8087">
                  <c:v>1.5109915620827767E-2</c:v>
                </c:pt>
                <c:pt idx="8088">
                  <c:v>1.5119063818424568E-2</c:v>
                </c:pt>
                <c:pt idx="8089">
                  <c:v>1.5131704672897197E-2</c:v>
                </c:pt>
                <c:pt idx="8090">
                  <c:v>1.5144997062750335E-2</c:v>
                </c:pt>
                <c:pt idx="8091">
                  <c:v>1.5154540453938584E-2</c:v>
                </c:pt>
                <c:pt idx="8092">
                  <c:v>1.5160516421895857E-2</c:v>
                </c:pt>
                <c:pt idx="8093">
                  <c:v>1.5174449666221626E-2</c:v>
                </c:pt>
                <c:pt idx="8094">
                  <c:v>1.517875407209613E-2</c:v>
                </c:pt>
                <c:pt idx="8095">
                  <c:v>1.5190385580774363E-2</c:v>
                </c:pt>
                <c:pt idx="8096">
                  <c:v>1.5198754072096126E-2</c:v>
                </c:pt>
                <c:pt idx="8097">
                  <c:v>1.5204382910547397E-2</c:v>
                </c:pt>
                <c:pt idx="8098">
                  <c:v>1.5214732710280376E-2</c:v>
                </c:pt>
                <c:pt idx="8099">
                  <c:v>1.5225664619492655E-2</c:v>
                </c:pt>
                <c:pt idx="8100">
                  <c:v>1.5237819492656875E-2</c:v>
                </c:pt>
                <c:pt idx="8101">
                  <c:v>1.5249205340453938E-2</c:v>
                </c:pt>
                <c:pt idx="8102">
                  <c:v>1.5262593858477967E-2</c:v>
                </c:pt>
                <c:pt idx="8103">
                  <c:v>1.5267560480640851E-2</c:v>
                </c:pt>
                <c:pt idx="8104">
                  <c:v>1.5277328170894522E-2</c:v>
                </c:pt>
                <c:pt idx="8105">
                  <c:v>1.5285440320427238E-2</c:v>
                </c:pt>
                <c:pt idx="8106">
                  <c:v>1.5297685981308411E-2</c:v>
                </c:pt>
                <c:pt idx="8107">
                  <c:v>1.5305221361815755E-2</c:v>
                </c:pt>
                <c:pt idx="8108">
                  <c:v>1.5314743391188251E-2</c:v>
                </c:pt>
                <c:pt idx="8109">
                  <c:v>1.5327699332443255E-2</c:v>
                </c:pt>
                <c:pt idx="8110">
                  <c:v>1.5337525767690256E-2</c:v>
                </c:pt>
                <c:pt idx="8111">
                  <c:v>1.5344564485981305E-2</c:v>
                </c:pt>
                <c:pt idx="8112">
                  <c:v>1.5355581842456605E-2</c:v>
                </c:pt>
                <c:pt idx="8113">
                  <c:v>1.5369963684913215E-2</c:v>
                </c:pt>
                <c:pt idx="8114">
                  <c:v>1.5377792790387181E-2</c:v>
                </c:pt>
                <c:pt idx="8115">
                  <c:v>1.5377798130841122E-2</c:v>
                </c:pt>
                <c:pt idx="8116">
                  <c:v>1.5401285447263017E-2</c:v>
                </c:pt>
                <c:pt idx="8117">
                  <c:v>1.5407523097463287E-2</c:v>
                </c:pt>
                <c:pt idx="8118">
                  <c:v>1.5420852870493992E-2</c:v>
                </c:pt>
                <c:pt idx="8119">
                  <c:v>1.543146435246996E-2</c:v>
                </c:pt>
                <c:pt idx="8120">
                  <c:v>1.5439127903871827E-2</c:v>
                </c:pt>
                <c:pt idx="8121">
                  <c:v>1.5446209345794392E-2</c:v>
                </c:pt>
                <c:pt idx="8122">
                  <c:v>1.5456810146862482E-2</c:v>
                </c:pt>
                <c:pt idx="8123">
                  <c:v>1.5466743391188252E-2</c:v>
                </c:pt>
                <c:pt idx="8124">
                  <c:v>1.5475560480640856E-2</c:v>
                </c:pt>
                <c:pt idx="8125">
                  <c:v>1.5488265420560744E-2</c:v>
                </c:pt>
                <c:pt idx="8126">
                  <c:v>1.5494588518024032E-2</c:v>
                </c:pt>
                <c:pt idx="8127">
                  <c:v>1.5506300133511345E-2</c:v>
                </c:pt>
                <c:pt idx="8128">
                  <c:v>1.5510919626168226E-2</c:v>
                </c:pt>
                <c:pt idx="8129">
                  <c:v>1.5528083845126833E-2</c:v>
                </c:pt>
                <c:pt idx="8130">
                  <c:v>1.5535309479305742E-2</c:v>
                </c:pt>
                <c:pt idx="8131">
                  <c:v>1.5549365554072098E-2</c:v>
                </c:pt>
                <c:pt idx="8132">
                  <c:v>1.5558422963951936E-2</c:v>
                </c:pt>
                <c:pt idx="8133">
                  <c:v>1.5555175967957273E-2</c:v>
                </c:pt>
                <c:pt idx="8134">
                  <c:v>1.5574882242990654E-2</c:v>
                </c:pt>
                <c:pt idx="8135">
                  <c:v>1.558799305740988E-2</c:v>
                </c:pt>
                <c:pt idx="8136">
                  <c:v>1.5600228037383177E-2</c:v>
                </c:pt>
                <c:pt idx="8137">
                  <c:v>1.5609146595460616E-2</c:v>
                </c:pt>
                <c:pt idx="8138">
                  <c:v>1.5619982376502004E-2</c:v>
                </c:pt>
                <c:pt idx="8139">
                  <c:v>1.5631977036048059E-2</c:v>
                </c:pt>
                <c:pt idx="8140">
                  <c:v>1.5644062483311079E-2</c:v>
                </c:pt>
                <c:pt idx="8141">
                  <c:v>1.5657183978638183E-2</c:v>
                </c:pt>
                <c:pt idx="8142">
                  <c:v>1.5670059813084111E-2</c:v>
                </c:pt>
                <c:pt idx="8143">
                  <c:v>1.567593965287049E-2</c:v>
                </c:pt>
                <c:pt idx="8144">
                  <c:v>1.5685643257676903E-2</c:v>
                </c:pt>
                <c:pt idx="8145">
                  <c:v>1.5697926301735644E-2</c:v>
                </c:pt>
                <c:pt idx="8146">
                  <c:v>1.5712153271028036E-2</c:v>
                </c:pt>
                <c:pt idx="8147">
                  <c:v>1.572202777036048E-2</c:v>
                </c:pt>
                <c:pt idx="8148">
                  <c:v>1.5723982376502001E-2</c:v>
                </c:pt>
                <c:pt idx="8149">
                  <c:v>1.5739426969292387E-2</c:v>
                </c:pt>
                <c:pt idx="8150">
                  <c:v>1.5744633911882511E-2</c:v>
                </c:pt>
                <c:pt idx="8151">
                  <c:v>1.5757467022696928E-2</c:v>
                </c:pt>
                <c:pt idx="8152">
                  <c:v>1.57675391188251E-2</c:v>
                </c:pt>
                <c:pt idx="8153">
                  <c:v>1.5774145260347126E-2</c:v>
                </c:pt>
                <c:pt idx="8154">
                  <c:v>1.5782871562082777E-2</c:v>
                </c:pt>
                <c:pt idx="8155">
                  <c:v>1.5793397596795728E-2</c:v>
                </c:pt>
                <c:pt idx="8156">
                  <c:v>1.5804479038718289E-2</c:v>
                </c:pt>
                <c:pt idx="8157">
                  <c:v>1.5803031775700933E-2</c:v>
                </c:pt>
                <c:pt idx="8158">
                  <c:v>1.5814123898531377E-2</c:v>
                </c:pt>
                <c:pt idx="8159">
                  <c:v>1.5825589853137513E-2</c:v>
                </c:pt>
                <c:pt idx="8160">
                  <c:v>1.582251909212283E-2</c:v>
                </c:pt>
                <c:pt idx="8161">
                  <c:v>1.5834401602136183E-2</c:v>
                </c:pt>
                <c:pt idx="8162">
                  <c:v>1.5844521762349798E-2</c:v>
                </c:pt>
                <c:pt idx="8163">
                  <c:v>1.5855597863818422E-2</c:v>
                </c:pt>
                <c:pt idx="8164">
                  <c:v>1.5858855540720963E-2</c:v>
                </c:pt>
                <c:pt idx="8165">
                  <c:v>1.5877151935914553E-2</c:v>
                </c:pt>
                <c:pt idx="8166">
                  <c:v>1.5886615220293724E-2</c:v>
                </c:pt>
                <c:pt idx="8167">
                  <c:v>1.5901680640854468E-2</c:v>
                </c:pt>
                <c:pt idx="8168">
                  <c:v>1.590632683578104E-2</c:v>
                </c:pt>
                <c:pt idx="8169">
                  <c:v>1.5917808811748996E-2</c:v>
                </c:pt>
                <c:pt idx="8170">
                  <c:v>1.5936014419225632E-2</c:v>
                </c:pt>
                <c:pt idx="8171">
                  <c:v>1.5938850200267019E-2</c:v>
                </c:pt>
                <c:pt idx="8172">
                  <c:v>1.5954898264352469E-2</c:v>
                </c:pt>
                <c:pt idx="8173">
                  <c:v>1.5971378905206942E-2</c:v>
                </c:pt>
                <c:pt idx="8174">
                  <c:v>1.5979309479305741E-2</c:v>
                </c:pt>
                <c:pt idx="8175">
                  <c:v>1.5991111882510015E-2</c:v>
                </c:pt>
                <c:pt idx="8176">
                  <c:v>1.600103978638184E-2</c:v>
                </c:pt>
                <c:pt idx="8177">
                  <c:v>1.6015298798397862E-2</c:v>
                </c:pt>
                <c:pt idx="8178">
                  <c:v>1.6028083845126835E-2</c:v>
                </c:pt>
                <c:pt idx="8179">
                  <c:v>1.6040318825100132E-2</c:v>
                </c:pt>
                <c:pt idx="8180">
                  <c:v>1.6047298798397863E-2</c:v>
                </c:pt>
                <c:pt idx="8181">
                  <c:v>1.6058257409879841E-2</c:v>
                </c:pt>
                <c:pt idx="8182">
                  <c:v>1.6069541789052066E-2</c:v>
                </c:pt>
                <c:pt idx="8183">
                  <c:v>1.608002510013351E-2</c:v>
                </c:pt>
                <c:pt idx="8184">
                  <c:v>1.6092463017356472E-2</c:v>
                </c:pt>
                <c:pt idx="8185">
                  <c:v>1.610518397863818E-2</c:v>
                </c:pt>
                <c:pt idx="8186">
                  <c:v>1.6112270761014687E-2</c:v>
                </c:pt>
                <c:pt idx="8187">
                  <c:v>1.6125536448598127E-2</c:v>
                </c:pt>
                <c:pt idx="8188">
                  <c:v>1.6133904939919893E-2</c:v>
                </c:pt>
                <c:pt idx="8189">
                  <c:v>1.614025473965287E-2</c:v>
                </c:pt>
                <c:pt idx="8190">
                  <c:v>1.6148414953271024E-2</c:v>
                </c:pt>
                <c:pt idx="8191">
                  <c:v>1.6161920961281707E-2</c:v>
                </c:pt>
                <c:pt idx="8192">
                  <c:v>1.6180639252336447E-2</c:v>
                </c:pt>
                <c:pt idx="8193">
                  <c:v>1.6189915620827767E-2</c:v>
                </c:pt>
                <c:pt idx="8194">
                  <c:v>1.619637222963952E-2</c:v>
                </c:pt>
                <c:pt idx="8195">
                  <c:v>1.6207693991989319E-2</c:v>
                </c:pt>
                <c:pt idx="8196">
                  <c:v>1.621805981308411E-2</c:v>
                </c:pt>
                <c:pt idx="8197">
                  <c:v>1.6226599198931907E-2</c:v>
                </c:pt>
                <c:pt idx="8198">
                  <c:v>1.6240195994659545E-2</c:v>
                </c:pt>
                <c:pt idx="8199">
                  <c:v>1.6254332176234978E-2</c:v>
                </c:pt>
                <c:pt idx="8200">
                  <c:v>1.6263891588785048E-2</c:v>
                </c:pt>
                <c:pt idx="8201">
                  <c:v>1.62723829105474E-2</c:v>
                </c:pt>
                <c:pt idx="8202">
                  <c:v>1.6282300133511347E-2</c:v>
                </c:pt>
                <c:pt idx="8203">
                  <c:v>1.6293216021361814E-2</c:v>
                </c:pt>
                <c:pt idx="8204">
                  <c:v>1.6303442990654206E-2</c:v>
                </c:pt>
                <c:pt idx="8205">
                  <c:v>1.6318476368491319E-2</c:v>
                </c:pt>
                <c:pt idx="8206">
                  <c:v>1.6363939652870491E-2</c:v>
                </c:pt>
                <c:pt idx="8207">
                  <c:v>1.6379469692923896E-2</c:v>
                </c:pt>
                <c:pt idx="8208">
                  <c:v>1.6387720694259013E-2</c:v>
                </c:pt>
                <c:pt idx="8209">
                  <c:v>1.6405408277703603E-2</c:v>
                </c:pt>
                <c:pt idx="8210">
                  <c:v>1.6412121228304405E-2</c:v>
                </c:pt>
                <c:pt idx="8211">
                  <c:v>1.6416991722296392E-2</c:v>
                </c:pt>
                <c:pt idx="8212">
                  <c:v>1.6425173297730303E-2</c:v>
                </c:pt>
                <c:pt idx="8213">
                  <c:v>1.6433648598130842E-2</c:v>
                </c:pt>
                <c:pt idx="8214">
                  <c:v>1.6442903604806412E-2</c:v>
                </c:pt>
                <c:pt idx="8215">
                  <c:v>1.6452500400534042E-2</c:v>
                </c:pt>
                <c:pt idx="8216">
                  <c:v>1.6462049132176231E-2</c:v>
                </c:pt>
                <c:pt idx="8217">
                  <c:v>1.647290093457944E-2</c:v>
                </c:pt>
                <c:pt idx="8218">
                  <c:v>1.648085821094793E-2</c:v>
                </c:pt>
                <c:pt idx="8219">
                  <c:v>1.6486487049399201E-2</c:v>
                </c:pt>
                <c:pt idx="8220">
                  <c:v>1.6496884913217623E-2</c:v>
                </c:pt>
                <c:pt idx="8221">
                  <c:v>1.650545100133511E-2</c:v>
                </c:pt>
                <c:pt idx="8222">
                  <c:v>1.6520884913217619E-2</c:v>
                </c:pt>
                <c:pt idx="8223">
                  <c:v>1.6526609879839789E-2</c:v>
                </c:pt>
                <c:pt idx="8224">
                  <c:v>1.6537119893190923E-2</c:v>
                </c:pt>
                <c:pt idx="8225">
                  <c:v>1.6554374899866484E-2</c:v>
                </c:pt>
                <c:pt idx="8226">
                  <c:v>1.6566422963951936E-2</c:v>
                </c:pt>
                <c:pt idx="8227">
                  <c:v>1.6577269425901202E-2</c:v>
                </c:pt>
                <c:pt idx="8228">
                  <c:v>1.6586989052069425E-2</c:v>
                </c:pt>
                <c:pt idx="8229">
                  <c:v>1.6598171962616818E-2</c:v>
                </c:pt>
                <c:pt idx="8230">
                  <c:v>1.6602700667556744E-2</c:v>
                </c:pt>
                <c:pt idx="8231">
                  <c:v>1.6617771428571425E-2</c:v>
                </c:pt>
                <c:pt idx="8232">
                  <c:v>1.6630631241655539E-2</c:v>
                </c:pt>
                <c:pt idx="8233">
                  <c:v>1.6639603204272366E-2</c:v>
                </c:pt>
                <c:pt idx="8234">
                  <c:v>1.6651224032042722E-2</c:v>
                </c:pt>
                <c:pt idx="8235">
                  <c:v>1.6660350867823762E-2</c:v>
                </c:pt>
                <c:pt idx="8236">
                  <c:v>1.6672719359145525E-2</c:v>
                </c:pt>
                <c:pt idx="8237">
                  <c:v>1.6689520427236315E-2</c:v>
                </c:pt>
                <c:pt idx="8238">
                  <c:v>1.6697504405874499E-2</c:v>
                </c:pt>
                <c:pt idx="8239">
                  <c:v>1.6707432309746327E-2</c:v>
                </c:pt>
                <c:pt idx="8240">
                  <c:v>1.6707950333778369E-2</c:v>
                </c:pt>
                <c:pt idx="8241">
                  <c:v>1.6718609879839783E-2</c:v>
                </c:pt>
                <c:pt idx="8242">
                  <c:v>1.6732772763684914E-2</c:v>
                </c:pt>
                <c:pt idx="8243">
                  <c:v>1.6740169292389851E-2</c:v>
                </c:pt>
                <c:pt idx="8244">
                  <c:v>1.6750540453938582E-2</c:v>
                </c:pt>
                <c:pt idx="8245">
                  <c:v>1.6754951668891856E-2</c:v>
                </c:pt>
                <c:pt idx="8246">
                  <c:v>1.6771005073431242E-2</c:v>
                </c:pt>
                <c:pt idx="8247">
                  <c:v>1.6783822162883846E-2</c:v>
                </c:pt>
                <c:pt idx="8248">
                  <c:v>1.6796329506008009E-2</c:v>
                </c:pt>
                <c:pt idx="8249">
                  <c:v>1.680477276368491E-2</c:v>
                </c:pt>
                <c:pt idx="8250">
                  <c:v>1.6820820827770359E-2</c:v>
                </c:pt>
                <c:pt idx="8251">
                  <c:v>1.683148037383177E-2</c:v>
                </c:pt>
                <c:pt idx="8252">
                  <c:v>1.6839021094793058E-2</c:v>
                </c:pt>
                <c:pt idx="8253">
                  <c:v>1.6844281441922564E-2</c:v>
                </c:pt>
                <c:pt idx="8254">
                  <c:v>1.6855736715620826E-2</c:v>
                </c:pt>
                <c:pt idx="8255">
                  <c:v>1.6863677970627503E-2</c:v>
                </c:pt>
                <c:pt idx="8256">
                  <c:v>1.6875758077436579E-2</c:v>
                </c:pt>
                <c:pt idx="8257">
                  <c:v>1.6886321495327102E-2</c:v>
                </c:pt>
                <c:pt idx="8258">
                  <c:v>1.6894220026702267E-2</c:v>
                </c:pt>
                <c:pt idx="8259">
                  <c:v>1.6905541789052066E-2</c:v>
                </c:pt>
                <c:pt idx="8260">
                  <c:v>1.6918914285714282E-2</c:v>
                </c:pt>
                <c:pt idx="8261">
                  <c:v>1.6929328170894525E-2</c:v>
                </c:pt>
                <c:pt idx="8262">
                  <c:v>1.6943613885180238E-2</c:v>
                </c:pt>
                <c:pt idx="8263">
                  <c:v>1.6953627236315084E-2</c:v>
                </c:pt>
                <c:pt idx="8264">
                  <c:v>1.6963672630173565E-2</c:v>
                </c:pt>
                <c:pt idx="8265">
                  <c:v>1.6973819492656878E-2</c:v>
                </c:pt>
                <c:pt idx="8266">
                  <c:v>1.6987047797062751E-2</c:v>
                </c:pt>
                <c:pt idx="8267">
                  <c:v>1.6998545794392524E-2</c:v>
                </c:pt>
                <c:pt idx="8268">
                  <c:v>1.700897570093458E-2</c:v>
                </c:pt>
                <c:pt idx="8269">
                  <c:v>1.7019309479305741E-2</c:v>
                </c:pt>
                <c:pt idx="8270">
                  <c:v>1.7033680640854473E-2</c:v>
                </c:pt>
                <c:pt idx="8271">
                  <c:v>1.7049146595460613E-2</c:v>
                </c:pt>
                <c:pt idx="8272">
                  <c:v>1.7056633911882505E-2</c:v>
                </c:pt>
                <c:pt idx="8273">
                  <c:v>1.7069782109479306E-2</c:v>
                </c:pt>
                <c:pt idx="8274">
                  <c:v>1.7080142590120157E-2</c:v>
                </c:pt>
                <c:pt idx="8275">
                  <c:v>1.7088916955941252E-2</c:v>
                </c:pt>
                <c:pt idx="8276">
                  <c:v>1.7102604539385849E-2</c:v>
                </c:pt>
                <c:pt idx="8277">
                  <c:v>1.7115523097463281E-2</c:v>
                </c:pt>
                <c:pt idx="8278">
                  <c:v>1.712183017356475E-2</c:v>
                </c:pt>
                <c:pt idx="8279">
                  <c:v>1.7132810146862482E-2</c:v>
                </c:pt>
                <c:pt idx="8280">
                  <c:v>1.7147357543391185E-2</c:v>
                </c:pt>
                <c:pt idx="8281">
                  <c:v>1.7154155941255005E-2</c:v>
                </c:pt>
                <c:pt idx="8282">
                  <c:v>1.7166796795727635E-2</c:v>
                </c:pt>
                <c:pt idx="8283">
                  <c:v>1.7173451001335112E-2</c:v>
                </c:pt>
                <c:pt idx="8284">
                  <c:v>1.7187266755674228E-2</c:v>
                </c:pt>
                <c:pt idx="8285">
                  <c:v>1.7196222696929234E-2</c:v>
                </c:pt>
                <c:pt idx="8286">
                  <c:v>1.7204799465954605E-2</c:v>
                </c:pt>
                <c:pt idx="8287">
                  <c:v>1.721742429906542E-2</c:v>
                </c:pt>
                <c:pt idx="8288">
                  <c:v>1.723021468624833E-2</c:v>
                </c:pt>
                <c:pt idx="8289">
                  <c:v>1.7240836849132173E-2</c:v>
                </c:pt>
                <c:pt idx="8290">
                  <c:v>1.725674072096128E-2</c:v>
                </c:pt>
                <c:pt idx="8291">
                  <c:v>1.7256676635514015E-2</c:v>
                </c:pt>
                <c:pt idx="8292">
                  <c:v>1.7276142590120155E-2</c:v>
                </c:pt>
                <c:pt idx="8293">
                  <c:v>1.7285910280373826E-2</c:v>
                </c:pt>
                <c:pt idx="8294">
                  <c:v>1.7301077169559413E-2</c:v>
                </c:pt>
                <c:pt idx="8295">
                  <c:v>1.7309408277703605E-2</c:v>
                </c:pt>
                <c:pt idx="8296">
                  <c:v>1.7319816822429907E-2</c:v>
                </c:pt>
                <c:pt idx="8297">
                  <c:v>1.7330834178905206E-2</c:v>
                </c:pt>
                <c:pt idx="8298">
                  <c:v>1.7336489719626168E-2</c:v>
                </c:pt>
                <c:pt idx="8299">
                  <c:v>1.73482173564753E-2</c:v>
                </c:pt>
                <c:pt idx="8300">
                  <c:v>1.7350802136181571E-2</c:v>
                </c:pt>
                <c:pt idx="8301">
                  <c:v>1.736383284379172E-2</c:v>
                </c:pt>
                <c:pt idx="8302">
                  <c:v>1.7375923631508673E-2</c:v>
                </c:pt>
                <c:pt idx="8303">
                  <c:v>1.7386652603471293E-2</c:v>
                </c:pt>
                <c:pt idx="8304">
                  <c:v>1.7392463017356474E-2</c:v>
                </c:pt>
                <c:pt idx="8305">
                  <c:v>1.7408484379172227E-2</c:v>
                </c:pt>
                <c:pt idx="8306">
                  <c:v>1.7423256074766351E-2</c:v>
                </c:pt>
                <c:pt idx="8307">
                  <c:v>1.7437910280373829E-2</c:v>
                </c:pt>
                <c:pt idx="8308">
                  <c:v>1.7446396261682245E-2</c:v>
                </c:pt>
                <c:pt idx="8309">
                  <c:v>1.7447619225634176E-2</c:v>
                </c:pt>
                <c:pt idx="8310">
                  <c:v>1.746357116154873E-2</c:v>
                </c:pt>
                <c:pt idx="8311">
                  <c:v>1.7478038451268357E-2</c:v>
                </c:pt>
                <c:pt idx="8312">
                  <c:v>1.7491133244325767E-2</c:v>
                </c:pt>
                <c:pt idx="8313">
                  <c:v>1.7499159946595462E-2</c:v>
                </c:pt>
                <c:pt idx="8314">
                  <c:v>1.7501013084112147E-2</c:v>
                </c:pt>
                <c:pt idx="8315">
                  <c:v>1.7515181308411214E-2</c:v>
                </c:pt>
                <c:pt idx="8316">
                  <c:v>1.753164058744993E-2</c:v>
                </c:pt>
                <c:pt idx="8317">
                  <c:v>1.7541787449933243E-2</c:v>
                </c:pt>
                <c:pt idx="8318">
                  <c:v>1.755226008010681E-2</c:v>
                </c:pt>
                <c:pt idx="8319">
                  <c:v>1.7559944993324431E-2</c:v>
                </c:pt>
                <c:pt idx="8320">
                  <c:v>1.7566962349799733E-2</c:v>
                </c:pt>
                <c:pt idx="8321">
                  <c:v>1.7577648598130841E-2</c:v>
                </c:pt>
                <c:pt idx="8322">
                  <c:v>1.7595138584779704E-2</c:v>
                </c:pt>
                <c:pt idx="8323">
                  <c:v>1.7605285447263017E-2</c:v>
                </c:pt>
                <c:pt idx="8324">
                  <c:v>1.7612025100133509E-2</c:v>
                </c:pt>
                <c:pt idx="8325">
                  <c:v>1.7620916955941254E-2</c:v>
                </c:pt>
                <c:pt idx="8326">
                  <c:v>1.7634374899866485E-2</c:v>
                </c:pt>
                <c:pt idx="8327">
                  <c:v>1.7635710013351135E-2</c:v>
                </c:pt>
                <c:pt idx="8328">
                  <c:v>1.7650310814419222E-2</c:v>
                </c:pt>
                <c:pt idx="8329">
                  <c:v>1.766099172229639E-2</c:v>
                </c:pt>
                <c:pt idx="8330">
                  <c:v>1.7674513751668893E-2</c:v>
                </c:pt>
                <c:pt idx="8331">
                  <c:v>1.7685071829105472E-2</c:v>
                </c:pt>
                <c:pt idx="8332">
                  <c:v>1.768895967957276E-2</c:v>
                </c:pt>
                <c:pt idx="8333">
                  <c:v>1.7704174632843791E-2</c:v>
                </c:pt>
                <c:pt idx="8334">
                  <c:v>1.771224405874499E-2</c:v>
                </c:pt>
                <c:pt idx="8335">
                  <c:v>1.7723330841121498E-2</c:v>
                </c:pt>
                <c:pt idx="8336">
                  <c:v>1.7729851535380505E-2</c:v>
                </c:pt>
                <c:pt idx="8337">
                  <c:v>1.7745910280373832E-2</c:v>
                </c:pt>
                <c:pt idx="8338">
                  <c:v>1.7752927636849131E-2</c:v>
                </c:pt>
                <c:pt idx="8339">
                  <c:v>1.7766689986648865E-2</c:v>
                </c:pt>
                <c:pt idx="8340">
                  <c:v>1.7768746061415219E-2</c:v>
                </c:pt>
                <c:pt idx="8341">
                  <c:v>1.7782882242990652E-2</c:v>
                </c:pt>
                <c:pt idx="8342">
                  <c:v>1.7793664619492652E-2</c:v>
                </c:pt>
                <c:pt idx="8343">
                  <c:v>1.7801589853137515E-2</c:v>
                </c:pt>
                <c:pt idx="8344">
                  <c:v>1.7811117222963951E-2</c:v>
                </c:pt>
                <c:pt idx="8345">
                  <c:v>1.7818572496662216E-2</c:v>
                </c:pt>
                <c:pt idx="8346">
                  <c:v>1.7833413618157542E-2</c:v>
                </c:pt>
                <c:pt idx="8347">
                  <c:v>1.7847421628838452E-2</c:v>
                </c:pt>
                <c:pt idx="8348">
                  <c:v>1.7843005073431242E-2</c:v>
                </c:pt>
                <c:pt idx="8349">
                  <c:v>1.785864192256342E-2</c:v>
                </c:pt>
                <c:pt idx="8350">
                  <c:v>1.786646568758344E-2</c:v>
                </c:pt>
                <c:pt idx="8351">
                  <c:v>1.7880601869158876E-2</c:v>
                </c:pt>
                <c:pt idx="8352">
                  <c:v>1.7889434979973293E-2</c:v>
                </c:pt>
                <c:pt idx="8353">
                  <c:v>1.7904612550066756E-2</c:v>
                </c:pt>
                <c:pt idx="8354">
                  <c:v>1.7909077169559411E-2</c:v>
                </c:pt>
                <c:pt idx="8355">
                  <c:v>1.7922508411214955E-2</c:v>
                </c:pt>
                <c:pt idx="8356">
                  <c:v>1.7930577837116154E-2</c:v>
                </c:pt>
                <c:pt idx="8357">
                  <c:v>1.7942855540720962E-2</c:v>
                </c:pt>
                <c:pt idx="8358">
                  <c:v>1.7959469692923898E-2</c:v>
                </c:pt>
                <c:pt idx="8359">
                  <c:v>1.7968201335113485E-2</c:v>
                </c:pt>
                <c:pt idx="8360">
                  <c:v>1.7980655273698267E-2</c:v>
                </c:pt>
                <c:pt idx="8361">
                  <c:v>1.7991822162883843E-2</c:v>
                </c:pt>
                <c:pt idx="8362">
                  <c:v>1.8002503070761015E-2</c:v>
                </c:pt>
                <c:pt idx="8363">
                  <c:v>1.8010300133511344E-2</c:v>
                </c:pt>
                <c:pt idx="8364">
                  <c:v>1.8017942323097464E-2</c:v>
                </c:pt>
                <c:pt idx="8365">
                  <c:v>1.803499439252336E-2</c:v>
                </c:pt>
                <c:pt idx="8366">
                  <c:v>1.804002510013351E-2</c:v>
                </c:pt>
                <c:pt idx="8367">
                  <c:v>1.8048495060080105E-2</c:v>
                </c:pt>
                <c:pt idx="8368">
                  <c:v>1.8070305473965285E-2</c:v>
                </c:pt>
                <c:pt idx="8369">
                  <c:v>1.8075213351134847E-2</c:v>
                </c:pt>
                <c:pt idx="8370">
                  <c:v>1.8093824833110811E-2</c:v>
                </c:pt>
                <c:pt idx="8371">
                  <c:v>1.8099581842456604E-2</c:v>
                </c:pt>
                <c:pt idx="8372">
                  <c:v>1.8110455006675567E-2</c:v>
                </c:pt>
                <c:pt idx="8373">
                  <c:v>1.8118300133511348E-2</c:v>
                </c:pt>
                <c:pt idx="8374">
                  <c:v>1.8130876902536713E-2</c:v>
                </c:pt>
                <c:pt idx="8375">
                  <c:v>1.8143902269692924E-2</c:v>
                </c:pt>
                <c:pt idx="8376">
                  <c:v>1.8145792790387184E-2</c:v>
                </c:pt>
                <c:pt idx="8377">
                  <c:v>1.8165621895861146E-2</c:v>
                </c:pt>
                <c:pt idx="8378">
                  <c:v>1.8179619225634179E-2</c:v>
                </c:pt>
                <c:pt idx="8379">
                  <c:v>1.8182027770360477E-2</c:v>
                </c:pt>
                <c:pt idx="8380">
                  <c:v>1.81911652870494E-2</c:v>
                </c:pt>
                <c:pt idx="8381">
                  <c:v>1.8207800801068087E-2</c:v>
                </c:pt>
                <c:pt idx="8382">
                  <c:v>1.8219261415220293E-2</c:v>
                </c:pt>
                <c:pt idx="8383">
                  <c:v>1.8216094526034714E-2</c:v>
                </c:pt>
                <c:pt idx="8384">
                  <c:v>1.8226994392523361E-2</c:v>
                </c:pt>
                <c:pt idx="8385">
                  <c:v>1.8233285447263017E-2</c:v>
                </c:pt>
                <c:pt idx="8386">
                  <c:v>1.8254673965287051E-2</c:v>
                </c:pt>
                <c:pt idx="8387">
                  <c:v>1.8262748731642187E-2</c:v>
                </c:pt>
                <c:pt idx="8388">
                  <c:v>1.826878878504673E-2</c:v>
                </c:pt>
                <c:pt idx="8389">
                  <c:v>1.8280521762349799E-2</c:v>
                </c:pt>
                <c:pt idx="8390">
                  <c:v>1.8281445660881173E-2</c:v>
                </c:pt>
                <c:pt idx="8391">
                  <c:v>1.8303282777036047E-2</c:v>
                </c:pt>
                <c:pt idx="8392">
                  <c:v>1.8319031775700934E-2</c:v>
                </c:pt>
                <c:pt idx="8393">
                  <c:v>1.8320019759679573E-2</c:v>
                </c:pt>
                <c:pt idx="8394">
                  <c:v>1.8335624566088116E-2</c:v>
                </c:pt>
                <c:pt idx="8395">
                  <c:v>1.8343875567423226E-2</c:v>
                </c:pt>
                <c:pt idx="8396">
                  <c:v>1.8352537783711612E-2</c:v>
                </c:pt>
                <c:pt idx="8397">
                  <c:v>1.8358652603471293E-2</c:v>
                </c:pt>
                <c:pt idx="8398">
                  <c:v>1.8364212016021363E-2</c:v>
                </c:pt>
                <c:pt idx="8399">
                  <c:v>1.837587556742323E-2</c:v>
                </c:pt>
                <c:pt idx="8400">
                  <c:v>1.8385248064085445E-2</c:v>
                </c:pt>
                <c:pt idx="8401">
                  <c:v>1.8405461682242989E-2</c:v>
                </c:pt>
                <c:pt idx="8402">
                  <c:v>1.8410444325767689E-2</c:v>
                </c:pt>
                <c:pt idx="8403">
                  <c:v>1.8411005073431241E-2</c:v>
                </c:pt>
                <c:pt idx="8404">
                  <c:v>1.843230280373832E-2</c:v>
                </c:pt>
                <c:pt idx="8405">
                  <c:v>1.8445963684913216E-2</c:v>
                </c:pt>
                <c:pt idx="8406">
                  <c:v>1.8457360213618157E-2</c:v>
                </c:pt>
                <c:pt idx="8407">
                  <c:v>1.846572870493992E-2</c:v>
                </c:pt>
                <c:pt idx="8408">
                  <c:v>1.8472035781041389E-2</c:v>
                </c:pt>
                <c:pt idx="8409">
                  <c:v>1.8481146595460615E-2</c:v>
                </c:pt>
                <c:pt idx="8410">
                  <c:v>1.8488932977303071E-2</c:v>
                </c:pt>
                <c:pt idx="8411">
                  <c:v>1.8506652603471292E-2</c:v>
                </c:pt>
                <c:pt idx="8412">
                  <c:v>1.8514882242990655E-2</c:v>
                </c:pt>
                <c:pt idx="8413">
                  <c:v>1.8521066488651535E-2</c:v>
                </c:pt>
                <c:pt idx="8414">
                  <c:v>1.8538732710280371E-2</c:v>
                </c:pt>
                <c:pt idx="8415">
                  <c:v>1.8551587182910546E-2</c:v>
                </c:pt>
                <c:pt idx="8416">
                  <c:v>1.8570065153538047E-2</c:v>
                </c:pt>
                <c:pt idx="8417">
                  <c:v>1.8576014419225635E-2</c:v>
                </c:pt>
                <c:pt idx="8418">
                  <c:v>1.8580019759679569E-2</c:v>
                </c:pt>
                <c:pt idx="8419">
                  <c:v>1.859244165554072E-2</c:v>
                </c:pt>
                <c:pt idx="8420">
                  <c:v>1.8593974365821095E-2</c:v>
                </c:pt>
                <c:pt idx="8421">
                  <c:v>1.8609563150867824E-2</c:v>
                </c:pt>
                <c:pt idx="8422">
                  <c:v>1.8624169292389855E-2</c:v>
                </c:pt>
                <c:pt idx="8423">
                  <c:v>1.8627181308411213E-2</c:v>
                </c:pt>
                <c:pt idx="8424">
                  <c:v>1.8641840854472628E-2</c:v>
                </c:pt>
                <c:pt idx="8425">
                  <c:v>1.8650433644859812E-2</c:v>
                </c:pt>
                <c:pt idx="8426">
                  <c:v>1.8663229372496662E-2</c:v>
                </c:pt>
                <c:pt idx="8427">
                  <c:v>1.8667069158878502E-2</c:v>
                </c:pt>
                <c:pt idx="8428">
                  <c:v>1.8684751401869159E-2</c:v>
                </c:pt>
                <c:pt idx="8429">
                  <c:v>1.8695555140186917E-2</c:v>
                </c:pt>
                <c:pt idx="8430">
                  <c:v>1.8697637917222964E-2</c:v>
                </c:pt>
                <c:pt idx="8431">
                  <c:v>1.8711330841121494E-2</c:v>
                </c:pt>
                <c:pt idx="8432">
                  <c:v>1.8721130574098795E-2</c:v>
                </c:pt>
                <c:pt idx="8433">
                  <c:v>1.8731902269692926E-2</c:v>
                </c:pt>
                <c:pt idx="8434">
                  <c:v>1.87456432576769E-2</c:v>
                </c:pt>
                <c:pt idx="8435">
                  <c:v>1.8754999732977302E-2</c:v>
                </c:pt>
                <c:pt idx="8436">
                  <c:v>1.8765071829105473E-2</c:v>
                </c:pt>
                <c:pt idx="8437">
                  <c:v>1.8782583177570093E-2</c:v>
                </c:pt>
                <c:pt idx="8438">
                  <c:v>1.8789531108144193E-2</c:v>
                </c:pt>
                <c:pt idx="8439">
                  <c:v>1.8798305473965281E-2</c:v>
                </c:pt>
                <c:pt idx="8440">
                  <c:v>1.8800916955941251E-2</c:v>
                </c:pt>
                <c:pt idx="8441">
                  <c:v>1.8820030440587446E-2</c:v>
                </c:pt>
                <c:pt idx="8442">
                  <c:v>1.8828847530040053E-2</c:v>
                </c:pt>
                <c:pt idx="8443">
                  <c:v>1.8839661949265687E-2</c:v>
                </c:pt>
                <c:pt idx="8444">
                  <c:v>1.8847555140186916E-2</c:v>
                </c:pt>
                <c:pt idx="8445">
                  <c:v>1.8855880907877171E-2</c:v>
                </c:pt>
                <c:pt idx="8446">
                  <c:v>1.8866043791722294E-2</c:v>
                </c:pt>
                <c:pt idx="8447">
                  <c:v>1.88754429906542E-2</c:v>
                </c:pt>
                <c:pt idx="8448">
                  <c:v>1.8889509746328435E-2</c:v>
                </c:pt>
                <c:pt idx="8449">
                  <c:v>1.8894599198931907E-2</c:v>
                </c:pt>
                <c:pt idx="8450">
                  <c:v>1.8901418958611478E-2</c:v>
                </c:pt>
                <c:pt idx="8451">
                  <c:v>1.8911256074766354E-2</c:v>
                </c:pt>
                <c:pt idx="8452">
                  <c:v>1.892152576769025E-2</c:v>
                </c:pt>
                <c:pt idx="8453">
                  <c:v>1.8925258744993324E-2</c:v>
                </c:pt>
                <c:pt idx="8454">
                  <c:v>1.8937872897196263E-2</c:v>
                </c:pt>
                <c:pt idx="8455">
                  <c:v>1.8950657943925236E-2</c:v>
                </c:pt>
                <c:pt idx="8456">
                  <c:v>1.8966791455273697E-2</c:v>
                </c:pt>
                <c:pt idx="8457">
                  <c:v>1.8973718024032044E-2</c:v>
                </c:pt>
                <c:pt idx="8458">
                  <c:v>1.898563257676902E-2</c:v>
                </c:pt>
                <c:pt idx="8459">
                  <c:v>1.8983693991989316E-2</c:v>
                </c:pt>
                <c:pt idx="8460">
                  <c:v>1.9000719359145529E-2</c:v>
                </c:pt>
                <c:pt idx="8461">
                  <c:v>1.9011523097463283E-2</c:v>
                </c:pt>
                <c:pt idx="8462">
                  <c:v>1.9022887583444593E-2</c:v>
                </c:pt>
                <c:pt idx="8463">
                  <c:v>1.9035218691588782E-2</c:v>
                </c:pt>
                <c:pt idx="8464">
                  <c:v>1.9034834178905204E-2</c:v>
                </c:pt>
                <c:pt idx="8465">
                  <c:v>1.9044879572763684E-2</c:v>
                </c:pt>
                <c:pt idx="8466">
                  <c:v>1.905368064085447E-2</c:v>
                </c:pt>
                <c:pt idx="8467">
                  <c:v>1.9066802136181574E-2</c:v>
                </c:pt>
                <c:pt idx="8468">
                  <c:v>1.9077434979973294E-2</c:v>
                </c:pt>
                <c:pt idx="8469">
                  <c:v>1.9090438985313752E-2</c:v>
                </c:pt>
                <c:pt idx="8470">
                  <c:v>1.909873805073431E-2</c:v>
                </c:pt>
                <c:pt idx="8471">
                  <c:v>1.9105621895861149E-2</c:v>
                </c:pt>
                <c:pt idx="8472">
                  <c:v>1.911611054739653E-2</c:v>
                </c:pt>
                <c:pt idx="8473">
                  <c:v>1.9123357543391187E-2</c:v>
                </c:pt>
                <c:pt idx="8474">
                  <c:v>1.9131886248331106E-2</c:v>
                </c:pt>
                <c:pt idx="8475">
                  <c:v>1.9137899599465952E-2</c:v>
                </c:pt>
                <c:pt idx="8476">
                  <c:v>1.9147442990654202E-2</c:v>
                </c:pt>
                <c:pt idx="8477">
                  <c:v>1.9158027770360481E-2</c:v>
                </c:pt>
                <c:pt idx="8478">
                  <c:v>1.9167042456608809E-2</c:v>
                </c:pt>
                <c:pt idx="8479">
                  <c:v>1.9178770093457941E-2</c:v>
                </c:pt>
                <c:pt idx="8480">
                  <c:v>1.9178380240320429E-2</c:v>
                </c:pt>
                <c:pt idx="8481">
                  <c:v>1.9192868891855806E-2</c:v>
                </c:pt>
                <c:pt idx="8482">
                  <c:v>1.9198636582109477E-2</c:v>
                </c:pt>
                <c:pt idx="8483">
                  <c:v>1.9209803471295056E-2</c:v>
                </c:pt>
                <c:pt idx="8484">
                  <c:v>1.9210924966622162E-2</c:v>
                </c:pt>
                <c:pt idx="8485">
                  <c:v>1.9225445660881173E-2</c:v>
                </c:pt>
                <c:pt idx="8486">
                  <c:v>1.9236911615487316E-2</c:v>
                </c:pt>
                <c:pt idx="8487">
                  <c:v>1.9249253404539382E-2</c:v>
                </c:pt>
                <c:pt idx="8488">
                  <c:v>1.9262332176234975E-2</c:v>
                </c:pt>
                <c:pt idx="8489">
                  <c:v>1.9269862216288382E-2</c:v>
                </c:pt>
                <c:pt idx="8490">
                  <c:v>1.9285226702269693E-2</c:v>
                </c:pt>
                <c:pt idx="8491">
                  <c:v>1.9291661949265685E-2</c:v>
                </c:pt>
                <c:pt idx="8492">
                  <c:v>1.9302252069425898E-2</c:v>
                </c:pt>
                <c:pt idx="8493">
                  <c:v>1.9314171962616825E-2</c:v>
                </c:pt>
                <c:pt idx="8494">
                  <c:v>1.9317264085447261E-2</c:v>
                </c:pt>
                <c:pt idx="8495">
                  <c:v>1.932470867823765E-2</c:v>
                </c:pt>
                <c:pt idx="8496">
                  <c:v>1.9336014419225635E-2</c:v>
                </c:pt>
                <c:pt idx="8497">
                  <c:v>1.9343346862483311E-2</c:v>
                </c:pt>
                <c:pt idx="8498">
                  <c:v>1.9360735380507341E-2</c:v>
                </c:pt>
                <c:pt idx="8499">
                  <c:v>1.9369953004005343E-2</c:v>
                </c:pt>
                <c:pt idx="8500">
                  <c:v>1.9379031775700935E-2</c:v>
                </c:pt>
                <c:pt idx="8501">
                  <c:v>1.9385477703604808E-2</c:v>
                </c:pt>
                <c:pt idx="8502">
                  <c:v>1.9391795460614154E-2</c:v>
                </c:pt>
                <c:pt idx="8503">
                  <c:v>1.9396868891855806E-2</c:v>
                </c:pt>
                <c:pt idx="8504">
                  <c:v>1.941075407209613E-2</c:v>
                </c:pt>
                <c:pt idx="8505">
                  <c:v>1.9422989052069427E-2</c:v>
                </c:pt>
                <c:pt idx="8506">
                  <c:v>1.9434129238985312E-2</c:v>
                </c:pt>
                <c:pt idx="8507">
                  <c:v>1.9446625901201598E-2</c:v>
                </c:pt>
                <c:pt idx="8508">
                  <c:v>1.9459875567423228E-2</c:v>
                </c:pt>
                <c:pt idx="8509">
                  <c:v>1.9472810146862484E-2</c:v>
                </c:pt>
                <c:pt idx="8510">
                  <c:v>1.9481290787716956E-2</c:v>
                </c:pt>
                <c:pt idx="8511">
                  <c:v>1.9492644592790383E-2</c:v>
                </c:pt>
                <c:pt idx="8512">
                  <c:v>1.9498273431241653E-2</c:v>
                </c:pt>
                <c:pt idx="8513">
                  <c:v>1.9504628571428567E-2</c:v>
                </c:pt>
                <c:pt idx="8514">
                  <c:v>1.951728010680908E-2</c:v>
                </c:pt>
                <c:pt idx="8515">
                  <c:v>1.9514727369826436E-2</c:v>
                </c:pt>
                <c:pt idx="8516">
                  <c:v>1.9528276101468626E-2</c:v>
                </c:pt>
                <c:pt idx="8517">
                  <c:v>1.9541910280373831E-2</c:v>
                </c:pt>
                <c:pt idx="8518">
                  <c:v>1.9551037116154871E-2</c:v>
                </c:pt>
                <c:pt idx="8519">
                  <c:v>1.9561183978638184E-2</c:v>
                </c:pt>
                <c:pt idx="8520">
                  <c:v>1.9564324165554071E-2</c:v>
                </c:pt>
                <c:pt idx="8521">
                  <c:v>1.957692229639519E-2</c:v>
                </c:pt>
                <c:pt idx="8522">
                  <c:v>1.9583661949265689E-2</c:v>
                </c:pt>
                <c:pt idx="8523">
                  <c:v>1.9598924966622164E-2</c:v>
                </c:pt>
                <c:pt idx="8524">
                  <c:v>1.9600708678237648E-2</c:v>
                </c:pt>
                <c:pt idx="8525">
                  <c:v>1.961538424566088E-2</c:v>
                </c:pt>
                <c:pt idx="8526">
                  <c:v>1.9621360213618155E-2</c:v>
                </c:pt>
                <c:pt idx="8527">
                  <c:v>1.9627026435246994E-2</c:v>
                </c:pt>
                <c:pt idx="8528">
                  <c:v>1.963557116154873E-2</c:v>
                </c:pt>
                <c:pt idx="8529">
                  <c:v>1.964733618157543E-2</c:v>
                </c:pt>
                <c:pt idx="8530">
                  <c:v>1.9651726034712949E-2</c:v>
                </c:pt>
                <c:pt idx="8531">
                  <c:v>1.9662300133511348E-2</c:v>
                </c:pt>
                <c:pt idx="8532">
                  <c:v>1.9670812817089448E-2</c:v>
                </c:pt>
                <c:pt idx="8533">
                  <c:v>1.9678390921228302E-2</c:v>
                </c:pt>
                <c:pt idx="8534">
                  <c:v>1.9684639252336447E-2</c:v>
                </c:pt>
                <c:pt idx="8535">
                  <c:v>1.9692126568758347E-2</c:v>
                </c:pt>
                <c:pt idx="8536">
                  <c:v>1.9699314819759679E-2</c:v>
                </c:pt>
                <c:pt idx="8537">
                  <c:v>1.9710978371161546E-2</c:v>
                </c:pt>
                <c:pt idx="8538">
                  <c:v>1.9719790120160209E-2</c:v>
                </c:pt>
                <c:pt idx="8539">
                  <c:v>1.9731143925233643E-2</c:v>
                </c:pt>
                <c:pt idx="8540">
                  <c:v>1.9734989052069427E-2</c:v>
                </c:pt>
                <c:pt idx="8541">
                  <c:v>1.9749926301735648E-2</c:v>
                </c:pt>
                <c:pt idx="8542">
                  <c:v>1.9756099866488651E-2</c:v>
                </c:pt>
                <c:pt idx="8543">
                  <c:v>1.9765221361815757E-2</c:v>
                </c:pt>
                <c:pt idx="8544">
                  <c:v>1.977904779706275E-2</c:v>
                </c:pt>
                <c:pt idx="8545">
                  <c:v>1.9782081174899862E-2</c:v>
                </c:pt>
                <c:pt idx="8546">
                  <c:v>1.9790214686248329E-2</c:v>
                </c:pt>
                <c:pt idx="8547">
                  <c:v>1.979791562082777E-2</c:v>
                </c:pt>
                <c:pt idx="8548">
                  <c:v>1.9804639252336449E-2</c:v>
                </c:pt>
                <c:pt idx="8549">
                  <c:v>1.9816884913217623E-2</c:v>
                </c:pt>
                <c:pt idx="8550">
                  <c:v>1.9826043791722293E-2</c:v>
                </c:pt>
                <c:pt idx="8551">
                  <c:v>1.9831138584779702E-2</c:v>
                </c:pt>
                <c:pt idx="8552">
                  <c:v>1.9838727369826434E-2</c:v>
                </c:pt>
                <c:pt idx="8553">
                  <c:v>1.9847795460614149E-2</c:v>
                </c:pt>
                <c:pt idx="8554">
                  <c:v>1.9859539118825102E-2</c:v>
                </c:pt>
                <c:pt idx="8555">
                  <c:v>1.9869691321762348E-2</c:v>
                </c:pt>
                <c:pt idx="8556">
                  <c:v>1.988040427236315E-2</c:v>
                </c:pt>
                <c:pt idx="8557">
                  <c:v>1.9886625901201601E-2</c:v>
                </c:pt>
                <c:pt idx="8558">
                  <c:v>1.9901659279038718E-2</c:v>
                </c:pt>
                <c:pt idx="8559">
                  <c:v>1.9909648598130839E-2</c:v>
                </c:pt>
                <c:pt idx="8560">
                  <c:v>1.9920019759679573E-2</c:v>
                </c:pt>
                <c:pt idx="8561">
                  <c:v>1.9931309479305739E-2</c:v>
                </c:pt>
                <c:pt idx="8562">
                  <c:v>1.9939891588785046E-2</c:v>
                </c:pt>
                <c:pt idx="8563">
                  <c:v>1.9947480373831778E-2</c:v>
                </c:pt>
                <c:pt idx="8564">
                  <c:v>1.996187289719626E-2</c:v>
                </c:pt>
                <c:pt idx="8565">
                  <c:v>1.9963864886515352E-2</c:v>
                </c:pt>
                <c:pt idx="8566">
                  <c:v>1.9970839519359143E-2</c:v>
                </c:pt>
                <c:pt idx="8567">
                  <c:v>1.9980975700934576E-2</c:v>
                </c:pt>
                <c:pt idx="8568">
                  <c:v>1.9990086515353805E-2</c:v>
                </c:pt>
                <c:pt idx="8569">
                  <c:v>1.9997627236315083E-2</c:v>
                </c:pt>
                <c:pt idx="8570">
                  <c:v>2.0007256074766354E-2</c:v>
                </c:pt>
                <c:pt idx="8571">
                  <c:v>2.0010866221628839E-2</c:v>
                </c:pt>
                <c:pt idx="8572">
                  <c:v>2.0021680640854474E-2</c:v>
                </c:pt>
                <c:pt idx="8573">
                  <c:v>2.0030764753004002E-2</c:v>
                </c:pt>
                <c:pt idx="8574">
                  <c:v>2.0042332176234978E-2</c:v>
                </c:pt>
                <c:pt idx="8575">
                  <c:v>2.0056073164218959E-2</c:v>
                </c:pt>
                <c:pt idx="8576">
                  <c:v>2.0063592523364482E-2</c:v>
                </c:pt>
                <c:pt idx="8577">
                  <c:v>2.0071528437917222E-2</c:v>
                </c:pt>
                <c:pt idx="8578">
                  <c:v>2.0088527102803736E-2</c:v>
                </c:pt>
                <c:pt idx="8579">
                  <c:v>2.0092628571428569E-2</c:v>
                </c:pt>
                <c:pt idx="8580">
                  <c:v>2.0098374899866486E-2</c:v>
                </c:pt>
                <c:pt idx="8581">
                  <c:v>2.0108932977303071E-2</c:v>
                </c:pt>
                <c:pt idx="8582">
                  <c:v>2.0116334846461949E-2</c:v>
                </c:pt>
                <c:pt idx="8583">
                  <c:v>2.0125846194926567E-2</c:v>
                </c:pt>
                <c:pt idx="8584">
                  <c:v>2.0134593858477972E-2</c:v>
                </c:pt>
                <c:pt idx="8585">
                  <c:v>2.0138695327102805E-2</c:v>
                </c:pt>
                <c:pt idx="8586">
                  <c:v>2.0146999732977303E-2</c:v>
                </c:pt>
                <c:pt idx="8587">
                  <c:v>2.0152890253671563E-2</c:v>
                </c:pt>
                <c:pt idx="8588">
                  <c:v>2.0167993057409881E-2</c:v>
                </c:pt>
                <c:pt idx="8589">
                  <c:v>2.0172836849132177E-2</c:v>
                </c:pt>
                <c:pt idx="8590">
                  <c:v>2.0190455006675569E-2</c:v>
                </c:pt>
                <c:pt idx="8591">
                  <c:v>2.0200340186915886E-2</c:v>
                </c:pt>
                <c:pt idx="8592">
                  <c:v>2.0208105206942592E-2</c:v>
                </c:pt>
                <c:pt idx="8593">
                  <c:v>2.0216489719626168E-2</c:v>
                </c:pt>
                <c:pt idx="8594">
                  <c:v>2.0224158611481975E-2</c:v>
                </c:pt>
                <c:pt idx="8595">
                  <c:v>2.0231325500667554E-2</c:v>
                </c:pt>
                <c:pt idx="8596">
                  <c:v>2.0241226702269691E-2</c:v>
                </c:pt>
                <c:pt idx="8597">
                  <c:v>2.0250882242990653E-2</c:v>
                </c:pt>
                <c:pt idx="8598">
                  <c:v>2.0258641922563415E-2</c:v>
                </c:pt>
                <c:pt idx="8599">
                  <c:v>2.0258166622162885E-2</c:v>
                </c:pt>
                <c:pt idx="8600">
                  <c:v>2.0271026435246992E-2</c:v>
                </c:pt>
                <c:pt idx="8601">
                  <c:v>2.028475140186916E-2</c:v>
                </c:pt>
                <c:pt idx="8602">
                  <c:v>2.0292644592790388E-2</c:v>
                </c:pt>
                <c:pt idx="8603">
                  <c:v>2.0302673965287048E-2</c:v>
                </c:pt>
                <c:pt idx="8604">
                  <c:v>2.0310850200267024E-2</c:v>
                </c:pt>
                <c:pt idx="8605">
                  <c:v>2.0320067823765019E-2</c:v>
                </c:pt>
                <c:pt idx="8606">
                  <c:v>2.0329872897196257E-2</c:v>
                </c:pt>
                <c:pt idx="8607">
                  <c:v>2.0338011748998665E-2</c:v>
                </c:pt>
                <c:pt idx="8608">
                  <c:v>2.0343544459279037E-2</c:v>
                </c:pt>
                <c:pt idx="8609">
                  <c:v>2.0356382910547397E-2</c:v>
                </c:pt>
                <c:pt idx="8610">
                  <c:v>2.036622536715621E-2</c:v>
                </c:pt>
                <c:pt idx="8611">
                  <c:v>2.037448170894526E-2</c:v>
                </c:pt>
                <c:pt idx="8612">
                  <c:v>2.0380046461949266E-2</c:v>
                </c:pt>
                <c:pt idx="8613">
                  <c:v>2.0386978371161546E-2</c:v>
                </c:pt>
                <c:pt idx="8614">
                  <c:v>2.0400997062750333E-2</c:v>
                </c:pt>
                <c:pt idx="8615">
                  <c:v>2.0410091855807742E-2</c:v>
                </c:pt>
                <c:pt idx="8616">
                  <c:v>2.0416788785046724E-2</c:v>
                </c:pt>
                <c:pt idx="8617">
                  <c:v>2.042707983978638E-2</c:v>
                </c:pt>
                <c:pt idx="8618">
                  <c:v>2.0433899599465951E-2</c:v>
                </c:pt>
                <c:pt idx="8619">
                  <c:v>2.0448233377837115E-2</c:v>
                </c:pt>
                <c:pt idx="8620">
                  <c:v>2.0458236048064085E-2</c:v>
                </c:pt>
                <c:pt idx="8621">
                  <c:v>2.0468254739652868E-2</c:v>
                </c:pt>
                <c:pt idx="8622">
                  <c:v>2.0468543124165552E-2</c:v>
                </c:pt>
                <c:pt idx="8623">
                  <c:v>2.048069799732977E-2</c:v>
                </c:pt>
                <c:pt idx="8624">
                  <c:v>2.0494198664886516E-2</c:v>
                </c:pt>
                <c:pt idx="8625">
                  <c:v>2.0501979706275032E-2</c:v>
                </c:pt>
                <c:pt idx="8626">
                  <c:v>2.0509969025367156E-2</c:v>
                </c:pt>
                <c:pt idx="8627">
                  <c:v>2.052137623497997E-2</c:v>
                </c:pt>
                <c:pt idx="8628">
                  <c:v>2.0528377570093459E-2</c:v>
                </c:pt>
                <c:pt idx="8629">
                  <c:v>2.0537910280373831E-2</c:v>
                </c:pt>
                <c:pt idx="8630">
                  <c:v>2.0546033110814418E-2</c:v>
                </c:pt>
                <c:pt idx="8631">
                  <c:v>2.0552350867823765E-2</c:v>
                </c:pt>
                <c:pt idx="8632">
                  <c:v>2.0557237383177569E-2</c:v>
                </c:pt>
                <c:pt idx="8633">
                  <c:v>2.0564062483311083E-2</c:v>
                </c:pt>
                <c:pt idx="8634">
                  <c:v>2.057382483311081E-2</c:v>
                </c:pt>
                <c:pt idx="8635">
                  <c:v>2.0580916955941254E-2</c:v>
                </c:pt>
                <c:pt idx="8636">
                  <c:v>2.0594252069425899E-2</c:v>
                </c:pt>
                <c:pt idx="8637">
                  <c:v>2.0602038451268356E-2</c:v>
                </c:pt>
                <c:pt idx="8638">
                  <c:v>2.0606716688918555E-2</c:v>
                </c:pt>
                <c:pt idx="8639">
                  <c:v>2.0619768758344457E-2</c:v>
                </c:pt>
                <c:pt idx="8640">
                  <c:v>2.0625750066755672E-2</c:v>
                </c:pt>
                <c:pt idx="8641">
                  <c:v>2.0637974365821092E-2</c:v>
                </c:pt>
                <c:pt idx="8642">
                  <c:v>2.0642679305740989E-2</c:v>
                </c:pt>
                <c:pt idx="8643">
                  <c:v>2.0653280106809078E-2</c:v>
                </c:pt>
                <c:pt idx="8644">
                  <c:v>2.0663501735647526E-2</c:v>
                </c:pt>
                <c:pt idx="8645">
                  <c:v>2.067266595460614E-2</c:v>
                </c:pt>
                <c:pt idx="8646">
                  <c:v>2.0681525767690254E-2</c:v>
                </c:pt>
                <c:pt idx="8647">
                  <c:v>2.0689616555407211E-2</c:v>
                </c:pt>
                <c:pt idx="8648">
                  <c:v>2.070197970627503E-2</c:v>
                </c:pt>
                <c:pt idx="8649">
                  <c:v>2.0715640587449933E-2</c:v>
                </c:pt>
                <c:pt idx="8650">
                  <c:v>2.0725018424566088E-2</c:v>
                </c:pt>
                <c:pt idx="8651">
                  <c:v>2.0733734045393856E-2</c:v>
                </c:pt>
                <c:pt idx="8652">
                  <c:v>2.0742940987983981E-2</c:v>
                </c:pt>
                <c:pt idx="8653">
                  <c:v>2.0749290787716951E-2</c:v>
                </c:pt>
                <c:pt idx="8654">
                  <c:v>2.0757306809078769E-2</c:v>
                </c:pt>
                <c:pt idx="8655">
                  <c:v>2.0767971695594127E-2</c:v>
                </c:pt>
                <c:pt idx="8656">
                  <c:v>2.0780612550066753E-2</c:v>
                </c:pt>
                <c:pt idx="8657">
                  <c:v>2.0788009078771697E-2</c:v>
                </c:pt>
                <c:pt idx="8658">
                  <c:v>2.0797146595460614E-2</c:v>
                </c:pt>
                <c:pt idx="8659">
                  <c:v>2.0804692656875835E-2</c:v>
                </c:pt>
                <c:pt idx="8660">
                  <c:v>2.0814481708945259E-2</c:v>
                </c:pt>
                <c:pt idx="8661">
                  <c:v>2.0824393591455274E-2</c:v>
                </c:pt>
                <c:pt idx="8662">
                  <c:v>2.0830054472630172E-2</c:v>
                </c:pt>
                <c:pt idx="8663">
                  <c:v>2.0840575166889183E-2</c:v>
                </c:pt>
                <c:pt idx="8664">
                  <c:v>2.0849851535380506E-2</c:v>
                </c:pt>
                <c:pt idx="8665">
                  <c:v>2.0859197329773028E-2</c:v>
                </c:pt>
                <c:pt idx="8666">
                  <c:v>2.0864714018691586E-2</c:v>
                </c:pt>
                <c:pt idx="8667">
                  <c:v>2.0871496395193589E-2</c:v>
                </c:pt>
                <c:pt idx="8668">
                  <c:v>2.0878967690253668E-2</c:v>
                </c:pt>
                <c:pt idx="8669">
                  <c:v>2.0888906275033377E-2</c:v>
                </c:pt>
                <c:pt idx="8670">
                  <c:v>2.0899218691588783E-2</c:v>
                </c:pt>
                <c:pt idx="8671">
                  <c:v>2.0906738050734314E-2</c:v>
                </c:pt>
                <c:pt idx="8672">
                  <c:v>2.0914342857142856E-2</c:v>
                </c:pt>
                <c:pt idx="8673">
                  <c:v>2.0917979706275035E-2</c:v>
                </c:pt>
                <c:pt idx="8674">
                  <c:v>2.0924393591455273E-2</c:v>
                </c:pt>
                <c:pt idx="8675">
                  <c:v>2.0933750066755675E-2</c:v>
                </c:pt>
                <c:pt idx="8676">
                  <c:v>2.0941867556742318E-2</c:v>
                </c:pt>
                <c:pt idx="8677">
                  <c:v>2.0950129238985312E-2</c:v>
                </c:pt>
                <c:pt idx="8678">
                  <c:v>2.0958027770360477E-2</c:v>
                </c:pt>
                <c:pt idx="8679">
                  <c:v>2.0969536448598131E-2</c:v>
                </c:pt>
                <c:pt idx="8680">
                  <c:v>2.09802173564753E-2</c:v>
                </c:pt>
                <c:pt idx="8681">
                  <c:v>2.099027877169559E-2</c:v>
                </c:pt>
                <c:pt idx="8682">
                  <c:v>2.0996511081441918E-2</c:v>
                </c:pt>
                <c:pt idx="8683">
                  <c:v>2.1005200000000002E-2</c:v>
                </c:pt>
                <c:pt idx="8684">
                  <c:v>2.1015459012016017E-2</c:v>
                </c:pt>
                <c:pt idx="8685">
                  <c:v>2.1023229372496659E-2</c:v>
                </c:pt>
                <c:pt idx="8686">
                  <c:v>2.1032591188250998E-2</c:v>
                </c:pt>
                <c:pt idx="8687">
                  <c:v>2.1041413618157544E-2</c:v>
                </c:pt>
                <c:pt idx="8688">
                  <c:v>2.1047106542056073E-2</c:v>
                </c:pt>
                <c:pt idx="8689">
                  <c:v>2.1057061148197598E-2</c:v>
                </c:pt>
                <c:pt idx="8690">
                  <c:v>2.1067859546061413E-2</c:v>
                </c:pt>
                <c:pt idx="8691">
                  <c:v>2.1075037116154875E-2</c:v>
                </c:pt>
                <c:pt idx="8692">
                  <c:v>2.1080927636849128E-2</c:v>
                </c:pt>
                <c:pt idx="8693">
                  <c:v>2.1086882242990653E-2</c:v>
                </c:pt>
                <c:pt idx="8694">
                  <c:v>2.1097819492656874E-2</c:v>
                </c:pt>
                <c:pt idx="8695">
                  <c:v>2.1107870226969288E-2</c:v>
                </c:pt>
                <c:pt idx="8696">
                  <c:v>2.1110300133511346E-2</c:v>
                </c:pt>
                <c:pt idx="8697">
                  <c:v>2.1117461682242992E-2</c:v>
                </c:pt>
                <c:pt idx="8698">
                  <c:v>2.1127031775700932E-2</c:v>
                </c:pt>
                <c:pt idx="8699">
                  <c:v>2.1134513751668894E-2</c:v>
                </c:pt>
                <c:pt idx="8700">
                  <c:v>2.1145055807743653E-2</c:v>
                </c:pt>
                <c:pt idx="8701">
                  <c:v>2.115597169559412E-2</c:v>
                </c:pt>
                <c:pt idx="8702">
                  <c:v>2.1162390921228302E-2</c:v>
                </c:pt>
                <c:pt idx="8703">
                  <c:v>2.117514926568758E-2</c:v>
                </c:pt>
                <c:pt idx="8704">
                  <c:v>2.1180655273698265E-2</c:v>
                </c:pt>
                <c:pt idx="8705">
                  <c:v>2.1191977036048065E-2</c:v>
                </c:pt>
                <c:pt idx="8706">
                  <c:v>2.1195106542056075E-2</c:v>
                </c:pt>
                <c:pt idx="8707">
                  <c:v>2.1204623230974634E-2</c:v>
                </c:pt>
                <c:pt idx="8708">
                  <c:v>2.1215549799732978E-2</c:v>
                </c:pt>
                <c:pt idx="8709">
                  <c:v>2.122240160213618E-2</c:v>
                </c:pt>
                <c:pt idx="8710">
                  <c:v>2.1232500400534041E-2</c:v>
                </c:pt>
                <c:pt idx="8711">
                  <c:v>2.1240340186915885E-2</c:v>
                </c:pt>
                <c:pt idx="8712">
                  <c:v>2.1245985046728966E-2</c:v>
                </c:pt>
                <c:pt idx="8713">
                  <c:v>2.1254476368491319E-2</c:v>
                </c:pt>
                <c:pt idx="8714">
                  <c:v>2.1260591188251E-2</c:v>
                </c:pt>
                <c:pt idx="8715">
                  <c:v>2.126734152202937E-2</c:v>
                </c:pt>
                <c:pt idx="8716">
                  <c:v>2.1280452336448596E-2</c:v>
                </c:pt>
                <c:pt idx="8717">
                  <c:v>2.1284222696929238E-2</c:v>
                </c:pt>
                <c:pt idx="8718">
                  <c:v>2.1289595193591453E-2</c:v>
                </c:pt>
                <c:pt idx="8719">
                  <c:v>2.1299485714285714E-2</c:v>
                </c:pt>
                <c:pt idx="8720">
                  <c:v>2.1307186648865155E-2</c:v>
                </c:pt>
                <c:pt idx="8721">
                  <c:v>2.1315891588785042E-2</c:v>
                </c:pt>
                <c:pt idx="8722">
                  <c:v>2.132467129506008E-2</c:v>
                </c:pt>
                <c:pt idx="8723">
                  <c:v>2.1334033110814419E-2</c:v>
                </c:pt>
                <c:pt idx="8724">
                  <c:v>2.1343742056074765E-2</c:v>
                </c:pt>
                <c:pt idx="8725">
                  <c:v>2.1349595193591451E-2</c:v>
                </c:pt>
                <c:pt idx="8726">
                  <c:v>2.1354892923898531E-2</c:v>
                </c:pt>
                <c:pt idx="8727">
                  <c:v>2.1367859546061414E-2</c:v>
                </c:pt>
                <c:pt idx="8728">
                  <c:v>2.1370353538050731E-2</c:v>
                </c:pt>
                <c:pt idx="8729">
                  <c:v>2.1383843524699599E-2</c:v>
                </c:pt>
                <c:pt idx="8730">
                  <c:v>2.1393573831775703E-2</c:v>
                </c:pt>
                <c:pt idx="8731">
                  <c:v>2.1402262750333776E-2</c:v>
                </c:pt>
                <c:pt idx="8732">
                  <c:v>2.1411325500667558E-2</c:v>
                </c:pt>
                <c:pt idx="8733">
                  <c:v>2.1418882242990649E-2</c:v>
                </c:pt>
                <c:pt idx="8734">
                  <c:v>2.1431742056074763E-2</c:v>
                </c:pt>
                <c:pt idx="8735">
                  <c:v>2.1436505740987984E-2</c:v>
                </c:pt>
                <c:pt idx="8736">
                  <c:v>2.1445114552736979E-2</c:v>
                </c:pt>
                <c:pt idx="8737">
                  <c:v>2.1456003738317755E-2</c:v>
                </c:pt>
                <c:pt idx="8738">
                  <c:v>2.1466999732977301E-2</c:v>
                </c:pt>
                <c:pt idx="8739">
                  <c:v>2.1472607209612818E-2</c:v>
                </c:pt>
                <c:pt idx="8740">
                  <c:v>2.1478711348464619E-2</c:v>
                </c:pt>
                <c:pt idx="8741">
                  <c:v>2.1484991722296391E-2</c:v>
                </c:pt>
                <c:pt idx="8742">
                  <c:v>2.1496249399198933E-2</c:v>
                </c:pt>
                <c:pt idx="8743">
                  <c:v>2.1497840854472629E-2</c:v>
                </c:pt>
                <c:pt idx="8744">
                  <c:v>2.1507806141522031E-2</c:v>
                </c:pt>
                <c:pt idx="8745">
                  <c:v>2.1516062483311081E-2</c:v>
                </c:pt>
                <c:pt idx="8746">
                  <c:v>2.1527309479305739E-2</c:v>
                </c:pt>
                <c:pt idx="8747">
                  <c:v>2.1531224032042724E-2</c:v>
                </c:pt>
                <c:pt idx="8748">
                  <c:v>2.1546412283044058E-2</c:v>
                </c:pt>
                <c:pt idx="8749">
                  <c:v>2.1551389586114821E-2</c:v>
                </c:pt>
                <c:pt idx="8750">
                  <c:v>2.1561552469959944E-2</c:v>
                </c:pt>
                <c:pt idx="8751">
                  <c:v>2.15693388518024E-2</c:v>
                </c:pt>
                <c:pt idx="8752">
                  <c:v>2.1581434979973297E-2</c:v>
                </c:pt>
                <c:pt idx="8753">
                  <c:v>2.1586935647530038E-2</c:v>
                </c:pt>
                <c:pt idx="8754">
                  <c:v>2.1597840854472625E-2</c:v>
                </c:pt>
                <c:pt idx="8755">
                  <c:v>2.1603731375166885E-2</c:v>
                </c:pt>
                <c:pt idx="8756">
                  <c:v>2.1608543124165554E-2</c:v>
                </c:pt>
                <c:pt idx="8757">
                  <c:v>2.1622177303070759E-2</c:v>
                </c:pt>
                <c:pt idx="8758">
                  <c:v>2.1629183978638184E-2</c:v>
                </c:pt>
                <c:pt idx="8759">
                  <c:v>2.1637451001335111E-2</c:v>
                </c:pt>
                <c:pt idx="8760">
                  <c:v>2.1649985046728971E-2</c:v>
                </c:pt>
                <c:pt idx="8761">
                  <c:v>2.1656815487316419E-2</c:v>
                </c:pt>
                <c:pt idx="8762">
                  <c:v>2.1664099866488651E-2</c:v>
                </c:pt>
                <c:pt idx="8763">
                  <c:v>2.1666001068090784E-2</c:v>
                </c:pt>
                <c:pt idx="8764">
                  <c:v>2.1675549799732977E-2</c:v>
                </c:pt>
                <c:pt idx="8765">
                  <c:v>2.1688479038718289E-2</c:v>
                </c:pt>
                <c:pt idx="8766">
                  <c:v>2.1699138584779704E-2</c:v>
                </c:pt>
                <c:pt idx="8767">
                  <c:v>2.1701183978638183E-2</c:v>
                </c:pt>
                <c:pt idx="8768">
                  <c:v>2.1712852870493994E-2</c:v>
                </c:pt>
                <c:pt idx="8769">
                  <c:v>2.1721317489986645E-2</c:v>
                </c:pt>
                <c:pt idx="8770">
                  <c:v>2.172576608811749E-2</c:v>
                </c:pt>
                <c:pt idx="8771">
                  <c:v>2.1738850200267022E-2</c:v>
                </c:pt>
                <c:pt idx="8772">
                  <c:v>2.1749354873164217E-2</c:v>
                </c:pt>
                <c:pt idx="8773">
                  <c:v>2.1758246728971958E-2</c:v>
                </c:pt>
                <c:pt idx="8774">
                  <c:v>2.1761819492656875E-2</c:v>
                </c:pt>
                <c:pt idx="8775">
                  <c:v>2.1770300133511351E-2</c:v>
                </c:pt>
                <c:pt idx="8776">
                  <c:v>2.1779197329773028E-2</c:v>
                </c:pt>
                <c:pt idx="8777">
                  <c:v>2.1786075834445928E-2</c:v>
                </c:pt>
                <c:pt idx="8778">
                  <c:v>2.1792254739652871E-2</c:v>
                </c:pt>
                <c:pt idx="8779">
                  <c:v>2.1801397596795724E-2</c:v>
                </c:pt>
                <c:pt idx="8780">
                  <c:v>2.180314392523364E-2</c:v>
                </c:pt>
                <c:pt idx="8781">
                  <c:v>2.1808815487316422E-2</c:v>
                </c:pt>
                <c:pt idx="8782">
                  <c:v>2.1825157276368488E-2</c:v>
                </c:pt>
                <c:pt idx="8783">
                  <c:v>2.1830438985313748E-2</c:v>
                </c:pt>
                <c:pt idx="8784">
                  <c:v>2.1836959679572762E-2</c:v>
                </c:pt>
                <c:pt idx="8785">
                  <c:v>2.18491038718291E-2</c:v>
                </c:pt>
                <c:pt idx="8786">
                  <c:v>2.1856153271028037E-2</c:v>
                </c:pt>
                <c:pt idx="8787">
                  <c:v>2.186704245660881E-2</c:v>
                </c:pt>
                <c:pt idx="8788">
                  <c:v>2.1876772763684913E-2</c:v>
                </c:pt>
                <c:pt idx="8789">
                  <c:v>2.188356048064085E-2</c:v>
                </c:pt>
                <c:pt idx="8790">
                  <c:v>2.1890967690253671E-2</c:v>
                </c:pt>
                <c:pt idx="8791">
                  <c:v>2.1907880907877167E-2</c:v>
                </c:pt>
                <c:pt idx="8792">
                  <c:v>2.1915191989319089E-2</c:v>
                </c:pt>
                <c:pt idx="8793">
                  <c:v>2.1926850200267019E-2</c:v>
                </c:pt>
                <c:pt idx="8794">
                  <c:v>2.1930593858477971E-2</c:v>
                </c:pt>
                <c:pt idx="8795">
                  <c:v>2.1942300133511349E-2</c:v>
                </c:pt>
                <c:pt idx="8796">
                  <c:v>2.1955266755674233E-2</c:v>
                </c:pt>
                <c:pt idx="8797">
                  <c:v>2.1958679305740986E-2</c:v>
                </c:pt>
                <c:pt idx="8798">
                  <c:v>2.1964222696929239E-2</c:v>
                </c:pt>
                <c:pt idx="8799">
                  <c:v>2.1975031775700937E-2</c:v>
                </c:pt>
                <c:pt idx="8800">
                  <c:v>2.1981755407209608E-2</c:v>
                </c:pt>
                <c:pt idx="8801">
                  <c:v>2.1994919626168223E-2</c:v>
                </c:pt>
                <c:pt idx="8802">
                  <c:v>2.2003565821094792E-2</c:v>
                </c:pt>
                <c:pt idx="8803">
                  <c:v>2.2006460347129508E-2</c:v>
                </c:pt>
                <c:pt idx="8804">
                  <c:v>2.2019624566088115E-2</c:v>
                </c:pt>
                <c:pt idx="8805">
                  <c:v>2.2021552469959942E-2</c:v>
                </c:pt>
                <c:pt idx="8806">
                  <c:v>2.2032617890520693E-2</c:v>
                </c:pt>
                <c:pt idx="8807">
                  <c:v>2.2044163951935914E-2</c:v>
                </c:pt>
                <c:pt idx="8808">
                  <c:v>2.2046385580774364E-2</c:v>
                </c:pt>
                <c:pt idx="8809">
                  <c:v>2.2051918291054736E-2</c:v>
                </c:pt>
                <c:pt idx="8810">
                  <c:v>2.2058091855807739E-2</c:v>
                </c:pt>
                <c:pt idx="8811">
                  <c:v>2.2069835514018692E-2</c:v>
                </c:pt>
                <c:pt idx="8812">
                  <c:v>2.2078011748998667E-2</c:v>
                </c:pt>
                <c:pt idx="8813">
                  <c:v>2.2084815487316421E-2</c:v>
                </c:pt>
                <c:pt idx="8814">
                  <c:v>2.2095459012016021E-2</c:v>
                </c:pt>
                <c:pt idx="8815">
                  <c:v>2.210157917222964E-2</c:v>
                </c:pt>
                <c:pt idx="8816">
                  <c:v>2.2112975700934581E-2</c:v>
                </c:pt>
                <c:pt idx="8817">
                  <c:v>2.2120681975967959E-2</c:v>
                </c:pt>
                <c:pt idx="8818">
                  <c:v>2.2125504405874498E-2</c:v>
                </c:pt>
                <c:pt idx="8819">
                  <c:v>2.2140260080106808E-2</c:v>
                </c:pt>
                <c:pt idx="8820">
                  <c:v>2.2146059813084113E-2</c:v>
                </c:pt>
                <c:pt idx="8821">
                  <c:v>2.2152767423230971E-2</c:v>
                </c:pt>
                <c:pt idx="8822">
                  <c:v>2.2159758077436583E-2</c:v>
                </c:pt>
                <c:pt idx="8823">
                  <c:v>2.2168874232309746E-2</c:v>
                </c:pt>
                <c:pt idx="8824">
                  <c:v>2.218055380507343E-2</c:v>
                </c:pt>
                <c:pt idx="8825">
                  <c:v>2.2185819492656873E-2</c:v>
                </c:pt>
                <c:pt idx="8826">
                  <c:v>2.2193552469959948E-2</c:v>
                </c:pt>
                <c:pt idx="8827">
                  <c:v>2.2203854205607474E-2</c:v>
                </c:pt>
                <c:pt idx="8828">
                  <c:v>2.2213472363150865E-2</c:v>
                </c:pt>
                <c:pt idx="8829">
                  <c:v>2.2225322830440583E-2</c:v>
                </c:pt>
                <c:pt idx="8830">
                  <c:v>2.2233920961281711E-2</c:v>
                </c:pt>
                <c:pt idx="8831">
                  <c:v>2.2247208010680905E-2</c:v>
                </c:pt>
                <c:pt idx="8832">
                  <c:v>2.2253050467289721E-2</c:v>
                </c:pt>
                <c:pt idx="8833">
                  <c:v>2.2265093190921226E-2</c:v>
                </c:pt>
                <c:pt idx="8834">
                  <c:v>2.2270657943925232E-2</c:v>
                </c:pt>
                <c:pt idx="8835">
                  <c:v>2.2285611214953267E-2</c:v>
                </c:pt>
                <c:pt idx="8836">
                  <c:v>2.2293087850467286E-2</c:v>
                </c:pt>
                <c:pt idx="8837">
                  <c:v>2.2296954339118821E-2</c:v>
                </c:pt>
                <c:pt idx="8838">
                  <c:v>2.2304783444592788E-2</c:v>
                </c:pt>
                <c:pt idx="8839">
                  <c:v>2.2316067823765016E-2</c:v>
                </c:pt>
                <c:pt idx="8840">
                  <c:v>2.2325451001335112E-2</c:v>
                </c:pt>
                <c:pt idx="8841">
                  <c:v>2.2331496395193592E-2</c:v>
                </c:pt>
                <c:pt idx="8842">
                  <c:v>2.2338214686248328E-2</c:v>
                </c:pt>
                <c:pt idx="8843">
                  <c:v>2.234773671562083E-2</c:v>
                </c:pt>
                <c:pt idx="8844">
                  <c:v>2.2348665954606141E-2</c:v>
                </c:pt>
                <c:pt idx="8845">
                  <c:v>2.2360094526034713E-2</c:v>
                </c:pt>
                <c:pt idx="8846">
                  <c:v>2.2372815487316421E-2</c:v>
                </c:pt>
                <c:pt idx="8847">
                  <c:v>2.2385696662216285E-2</c:v>
                </c:pt>
                <c:pt idx="8848">
                  <c:v>2.2388970360480639E-2</c:v>
                </c:pt>
                <c:pt idx="8849">
                  <c:v>2.2399523097463285E-2</c:v>
                </c:pt>
                <c:pt idx="8850">
                  <c:v>2.240709052069426E-2</c:v>
                </c:pt>
                <c:pt idx="8851">
                  <c:v>2.241727476635514E-2</c:v>
                </c:pt>
                <c:pt idx="8852">
                  <c:v>2.2426444325767691E-2</c:v>
                </c:pt>
                <c:pt idx="8853">
                  <c:v>2.2433296128170892E-2</c:v>
                </c:pt>
                <c:pt idx="8854">
                  <c:v>2.2449039786381842E-2</c:v>
                </c:pt>
                <c:pt idx="8855">
                  <c:v>2.2458743391188248E-2</c:v>
                </c:pt>
                <c:pt idx="8856">
                  <c:v>2.2459181308411215E-2</c:v>
                </c:pt>
                <c:pt idx="8857">
                  <c:v>2.2468479038718289E-2</c:v>
                </c:pt>
                <c:pt idx="8858">
                  <c:v>2.2477199999999999E-2</c:v>
                </c:pt>
                <c:pt idx="8859">
                  <c:v>2.248224138851802E-2</c:v>
                </c:pt>
                <c:pt idx="8860">
                  <c:v>2.2487202670226969E-2</c:v>
                </c:pt>
                <c:pt idx="8861">
                  <c:v>2.2494609879839783E-2</c:v>
                </c:pt>
                <c:pt idx="8862">
                  <c:v>2.2502193324432571E-2</c:v>
                </c:pt>
                <c:pt idx="8863">
                  <c:v>2.2510706008010677E-2</c:v>
                </c:pt>
                <c:pt idx="8864">
                  <c:v>2.2520361548731639E-2</c:v>
                </c:pt>
                <c:pt idx="8865">
                  <c:v>2.2529451001335112E-2</c:v>
                </c:pt>
                <c:pt idx="8866">
                  <c:v>2.2535742056074767E-2</c:v>
                </c:pt>
                <c:pt idx="8867">
                  <c:v>2.2543448331108145E-2</c:v>
                </c:pt>
                <c:pt idx="8868">
                  <c:v>2.2549328170894525E-2</c:v>
                </c:pt>
                <c:pt idx="8869">
                  <c:v>2.2564041121495324E-2</c:v>
                </c:pt>
                <c:pt idx="8870">
                  <c:v>2.2570599198931906E-2</c:v>
                </c:pt>
                <c:pt idx="8871">
                  <c:v>2.2581814152202936E-2</c:v>
                </c:pt>
                <c:pt idx="8872">
                  <c:v>2.2583576502002666E-2</c:v>
                </c:pt>
                <c:pt idx="8873">
                  <c:v>2.2594577837116155E-2</c:v>
                </c:pt>
                <c:pt idx="8874">
                  <c:v>2.2616233377837112E-2</c:v>
                </c:pt>
                <c:pt idx="8875">
                  <c:v>2.2619480373831775E-2</c:v>
                </c:pt>
                <c:pt idx="8876">
                  <c:v>2.2627208010680907E-2</c:v>
                </c:pt>
                <c:pt idx="8877">
                  <c:v>2.2636398931909215E-2</c:v>
                </c:pt>
                <c:pt idx="8878">
                  <c:v>2.2641189319092123E-2</c:v>
                </c:pt>
                <c:pt idx="8879">
                  <c:v>2.2657151935914551E-2</c:v>
                </c:pt>
                <c:pt idx="8880">
                  <c:v>2.2652292122830438E-2</c:v>
                </c:pt>
                <c:pt idx="8881">
                  <c:v>2.2661418958611481E-2</c:v>
                </c:pt>
                <c:pt idx="8882">
                  <c:v>2.2671592523364485E-2</c:v>
                </c:pt>
                <c:pt idx="8883">
                  <c:v>2.2683710013351135E-2</c:v>
                </c:pt>
                <c:pt idx="8884">
                  <c:v>2.268775807743658E-2</c:v>
                </c:pt>
                <c:pt idx="8885">
                  <c:v>2.2695576502002667E-2</c:v>
                </c:pt>
                <c:pt idx="8886">
                  <c:v>2.2708879572763685E-2</c:v>
                </c:pt>
                <c:pt idx="8887">
                  <c:v>2.2712452336448596E-2</c:v>
                </c:pt>
                <c:pt idx="8888">
                  <c:v>2.2728030440587448E-2</c:v>
                </c:pt>
                <c:pt idx="8889">
                  <c:v>2.2735581842456606E-2</c:v>
                </c:pt>
                <c:pt idx="8890">
                  <c:v>2.2743816822429909E-2</c:v>
                </c:pt>
                <c:pt idx="8891">
                  <c:v>2.2757963684913212E-2</c:v>
                </c:pt>
                <c:pt idx="8892">
                  <c:v>2.2759346862483307E-2</c:v>
                </c:pt>
                <c:pt idx="8893">
                  <c:v>2.2765750066755675E-2</c:v>
                </c:pt>
                <c:pt idx="8894">
                  <c:v>2.2772986381842455E-2</c:v>
                </c:pt>
                <c:pt idx="8895">
                  <c:v>2.2783117222963948E-2</c:v>
                </c:pt>
                <c:pt idx="8896">
                  <c:v>2.2794476368491322E-2</c:v>
                </c:pt>
                <c:pt idx="8897">
                  <c:v>2.2796986381842455E-2</c:v>
                </c:pt>
                <c:pt idx="8898">
                  <c:v>2.2811779439252337E-2</c:v>
                </c:pt>
                <c:pt idx="8899">
                  <c:v>2.2821846194926568E-2</c:v>
                </c:pt>
                <c:pt idx="8900">
                  <c:v>2.2828543124165553E-2</c:v>
                </c:pt>
                <c:pt idx="8901">
                  <c:v>2.2831272096128168E-2</c:v>
                </c:pt>
                <c:pt idx="8902">
                  <c:v>2.2847256074766353E-2</c:v>
                </c:pt>
                <c:pt idx="8903">
                  <c:v>2.2852094526034712E-2</c:v>
                </c:pt>
                <c:pt idx="8904">
                  <c:v>2.2863074499332444E-2</c:v>
                </c:pt>
                <c:pt idx="8905">
                  <c:v>2.2874305473965288E-2</c:v>
                </c:pt>
                <c:pt idx="8906">
                  <c:v>2.2878583177570088E-2</c:v>
                </c:pt>
                <c:pt idx="8907">
                  <c:v>2.2892110547396524E-2</c:v>
                </c:pt>
                <c:pt idx="8908">
                  <c:v>2.2899101201602136E-2</c:v>
                </c:pt>
                <c:pt idx="8909">
                  <c:v>2.2908073164218955E-2</c:v>
                </c:pt>
                <c:pt idx="8910">
                  <c:v>2.2917776769025365E-2</c:v>
                </c:pt>
                <c:pt idx="8911">
                  <c:v>2.2926145260347128E-2</c:v>
                </c:pt>
                <c:pt idx="8912">
                  <c:v>2.2933349532710277E-2</c:v>
                </c:pt>
                <c:pt idx="8913">
                  <c:v>2.2945071829105473E-2</c:v>
                </c:pt>
                <c:pt idx="8914">
                  <c:v>2.2946529773030702E-2</c:v>
                </c:pt>
                <c:pt idx="8915">
                  <c:v>2.2951640587449931E-2</c:v>
                </c:pt>
                <c:pt idx="8916">
                  <c:v>2.296085287049399E-2</c:v>
                </c:pt>
                <c:pt idx="8917">
                  <c:v>2.2970011748998664E-2</c:v>
                </c:pt>
                <c:pt idx="8918">
                  <c:v>2.2979336181575435E-2</c:v>
                </c:pt>
                <c:pt idx="8919">
                  <c:v>2.2986374899866487E-2</c:v>
                </c:pt>
                <c:pt idx="8920">
                  <c:v>2.2997792790387179E-2</c:v>
                </c:pt>
                <c:pt idx="8921">
                  <c:v>2.30152347129506E-2</c:v>
                </c:pt>
                <c:pt idx="8922">
                  <c:v>2.3018417623497996E-2</c:v>
                </c:pt>
                <c:pt idx="8923">
                  <c:v>2.3026780774365822E-2</c:v>
                </c:pt>
                <c:pt idx="8924">
                  <c:v>2.3031635246995995E-2</c:v>
                </c:pt>
                <c:pt idx="8925">
                  <c:v>2.3033605874499333E-2</c:v>
                </c:pt>
                <c:pt idx="8926">
                  <c:v>2.3037477703604804E-2</c:v>
                </c:pt>
                <c:pt idx="8927">
                  <c:v>2.3052778104138853E-2</c:v>
                </c:pt>
                <c:pt idx="8928">
                  <c:v>2.3060970360480638E-2</c:v>
                </c:pt>
                <c:pt idx="8929">
                  <c:v>2.3063053137516689E-2</c:v>
                </c:pt>
                <c:pt idx="8930">
                  <c:v>2.3075085180240318E-2</c:v>
                </c:pt>
                <c:pt idx="8931">
                  <c:v>2.3087085180240316E-2</c:v>
                </c:pt>
                <c:pt idx="8932">
                  <c:v>2.3088404272363146E-2</c:v>
                </c:pt>
                <c:pt idx="8933">
                  <c:v>2.3100628571428573E-2</c:v>
                </c:pt>
                <c:pt idx="8934">
                  <c:v>2.3104794125500663E-2</c:v>
                </c:pt>
                <c:pt idx="8935">
                  <c:v>2.3122465687583443E-2</c:v>
                </c:pt>
                <c:pt idx="8936">
                  <c:v>2.312969132176235E-2</c:v>
                </c:pt>
                <c:pt idx="8937">
                  <c:v>2.3138262750333781E-2</c:v>
                </c:pt>
                <c:pt idx="8938">
                  <c:v>2.3145098531375162E-2</c:v>
                </c:pt>
                <c:pt idx="8939">
                  <c:v>2.3149119893190916E-2</c:v>
                </c:pt>
                <c:pt idx="8940">
                  <c:v>2.3156553805073428E-2</c:v>
                </c:pt>
                <c:pt idx="8941">
                  <c:v>2.3162695327102804E-2</c:v>
                </c:pt>
                <c:pt idx="8942">
                  <c:v>2.3165702002670222E-2</c:v>
                </c:pt>
                <c:pt idx="8943">
                  <c:v>2.3174583177570093E-2</c:v>
                </c:pt>
                <c:pt idx="8944">
                  <c:v>2.318078878504673E-2</c:v>
                </c:pt>
                <c:pt idx="8945">
                  <c:v>2.3189808811749001E-2</c:v>
                </c:pt>
                <c:pt idx="8946">
                  <c:v>2.3201077169559412E-2</c:v>
                </c:pt>
                <c:pt idx="8947">
                  <c:v>2.3212580507343122E-2</c:v>
                </c:pt>
                <c:pt idx="8948">
                  <c:v>2.3220217356475299E-2</c:v>
                </c:pt>
                <c:pt idx="8949">
                  <c:v>2.322869799732977E-2</c:v>
                </c:pt>
                <c:pt idx="8950">
                  <c:v>2.3230236048064082E-2</c:v>
                </c:pt>
                <c:pt idx="8951">
                  <c:v>2.3233077169559413E-2</c:v>
                </c:pt>
                <c:pt idx="8952">
                  <c:v>2.3241515086782377E-2</c:v>
                </c:pt>
                <c:pt idx="8953">
                  <c:v>2.3251005073431238E-2</c:v>
                </c:pt>
                <c:pt idx="8954">
                  <c:v>2.3262887583444591E-2</c:v>
                </c:pt>
                <c:pt idx="8955">
                  <c:v>2.3274177303070756E-2</c:v>
                </c:pt>
                <c:pt idx="8956">
                  <c:v>2.3282337516688918E-2</c:v>
                </c:pt>
                <c:pt idx="8957">
                  <c:v>2.3291491054739648E-2</c:v>
                </c:pt>
                <c:pt idx="8958">
                  <c:v>2.3294957009345793E-2</c:v>
                </c:pt>
                <c:pt idx="8959">
                  <c:v>2.3299779439252332E-2</c:v>
                </c:pt>
                <c:pt idx="8960">
                  <c:v>2.3311758077436583E-2</c:v>
                </c:pt>
                <c:pt idx="8961">
                  <c:v>2.3323015754339118E-2</c:v>
                </c:pt>
                <c:pt idx="8962">
                  <c:v>2.3333290787716954E-2</c:v>
                </c:pt>
                <c:pt idx="8963">
                  <c:v>2.3343693991989319E-2</c:v>
                </c:pt>
                <c:pt idx="8964">
                  <c:v>2.3350075834445923E-2</c:v>
                </c:pt>
                <c:pt idx="8965">
                  <c:v>2.3353477703604804E-2</c:v>
                </c:pt>
                <c:pt idx="8966">
                  <c:v>2.3361792790387179E-2</c:v>
                </c:pt>
                <c:pt idx="8967">
                  <c:v>2.3369830173564751E-2</c:v>
                </c:pt>
                <c:pt idx="8968">
                  <c:v>2.3376382910547396E-2</c:v>
                </c:pt>
                <c:pt idx="8969">
                  <c:v>2.3388366889185584E-2</c:v>
                </c:pt>
                <c:pt idx="8970">
                  <c:v>2.3391699332443255E-2</c:v>
                </c:pt>
                <c:pt idx="8971">
                  <c:v>2.3401515086782378E-2</c:v>
                </c:pt>
                <c:pt idx="8972">
                  <c:v>2.3412190654205602E-2</c:v>
                </c:pt>
                <c:pt idx="8973">
                  <c:v>2.3419491054739654E-2</c:v>
                </c:pt>
                <c:pt idx="8974">
                  <c:v>2.3426732710280368E-2</c:v>
                </c:pt>
                <c:pt idx="8975">
                  <c:v>2.3433739385847793E-2</c:v>
                </c:pt>
                <c:pt idx="8976">
                  <c:v>2.3441595193591454E-2</c:v>
                </c:pt>
                <c:pt idx="8977">
                  <c:v>2.34496432576769E-2</c:v>
                </c:pt>
                <c:pt idx="8978">
                  <c:v>2.3460612550066755E-2</c:v>
                </c:pt>
                <c:pt idx="8979">
                  <c:v>2.3472345527369827E-2</c:v>
                </c:pt>
                <c:pt idx="8980">
                  <c:v>2.3481792790387177E-2</c:v>
                </c:pt>
                <c:pt idx="8981">
                  <c:v>2.3489899599465951E-2</c:v>
                </c:pt>
                <c:pt idx="8982">
                  <c:v>2.3492329506008009E-2</c:v>
                </c:pt>
                <c:pt idx="8983">
                  <c:v>2.3497456341789052E-2</c:v>
                </c:pt>
                <c:pt idx="8984">
                  <c:v>2.3506417623497991E-2</c:v>
                </c:pt>
                <c:pt idx="8985">
                  <c:v>2.3513167957276367E-2</c:v>
                </c:pt>
                <c:pt idx="8986">
                  <c:v>2.3529269425901198E-2</c:v>
                </c:pt>
                <c:pt idx="8987">
                  <c:v>2.3535533778371157E-2</c:v>
                </c:pt>
                <c:pt idx="8988">
                  <c:v>2.3542631241655537E-2</c:v>
                </c:pt>
                <c:pt idx="8989">
                  <c:v>2.3548868891855805E-2</c:v>
                </c:pt>
                <c:pt idx="8990">
                  <c:v>2.3561883578104133E-2</c:v>
                </c:pt>
                <c:pt idx="8991">
                  <c:v>2.3566951668891851E-2</c:v>
                </c:pt>
                <c:pt idx="8992">
                  <c:v>2.3573488384512682E-2</c:v>
                </c:pt>
                <c:pt idx="8993">
                  <c:v>2.3583346862483309E-2</c:v>
                </c:pt>
                <c:pt idx="8994">
                  <c:v>2.3587720694259007E-2</c:v>
                </c:pt>
                <c:pt idx="8995">
                  <c:v>2.3596794125500666E-2</c:v>
                </c:pt>
                <c:pt idx="8996">
                  <c:v>2.3608115887850466E-2</c:v>
                </c:pt>
                <c:pt idx="8997">
                  <c:v>2.3613424299065419E-2</c:v>
                </c:pt>
                <c:pt idx="8998">
                  <c:v>2.3620564485981307E-2</c:v>
                </c:pt>
                <c:pt idx="8999">
                  <c:v>2.3628900934579439E-2</c:v>
                </c:pt>
                <c:pt idx="9000">
                  <c:v>2.363601975967957E-2</c:v>
                </c:pt>
                <c:pt idx="9001">
                  <c:v>2.3649696662216287E-2</c:v>
                </c:pt>
                <c:pt idx="9002">
                  <c:v>2.3658599198931905E-2</c:v>
                </c:pt>
                <c:pt idx="9003">
                  <c:v>2.3673386915887846E-2</c:v>
                </c:pt>
                <c:pt idx="9004">
                  <c:v>2.3678609879839784E-2</c:v>
                </c:pt>
                <c:pt idx="9005">
                  <c:v>2.3686134579439251E-2</c:v>
                </c:pt>
                <c:pt idx="9006">
                  <c:v>2.369376074766355E-2</c:v>
                </c:pt>
                <c:pt idx="9007">
                  <c:v>2.3703362883845124E-2</c:v>
                </c:pt>
                <c:pt idx="9008">
                  <c:v>2.3706503070761012E-2</c:v>
                </c:pt>
                <c:pt idx="9009">
                  <c:v>2.3716446995994657E-2</c:v>
                </c:pt>
                <c:pt idx="9010">
                  <c:v>2.3721739385847797E-2</c:v>
                </c:pt>
                <c:pt idx="9011">
                  <c:v>2.3731710013351132E-2</c:v>
                </c:pt>
                <c:pt idx="9012">
                  <c:v>2.3736858210947929E-2</c:v>
                </c:pt>
                <c:pt idx="9013">
                  <c:v>2.3744591188250997E-2</c:v>
                </c:pt>
                <c:pt idx="9014">
                  <c:v>2.375372336448598E-2</c:v>
                </c:pt>
                <c:pt idx="9015">
                  <c:v>2.3764863551401866E-2</c:v>
                </c:pt>
                <c:pt idx="9016">
                  <c:v>2.3768842189586113E-2</c:v>
                </c:pt>
                <c:pt idx="9017">
                  <c:v>2.3776350867823766E-2</c:v>
                </c:pt>
                <c:pt idx="9018">
                  <c:v>2.3791442990654207E-2</c:v>
                </c:pt>
                <c:pt idx="9019">
                  <c:v>2.3797936982643521E-2</c:v>
                </c:pt>
                <c:pt idx="9020">
                  <c:v>2.3805360213618156E-2</c:v>
                </c:pt>
                <c:pt idx="9021">
                  <c:v>2.3814326835781038E-2</c:v>
                </c:pt>
                <c:pt idx="9022">
                  <c:v>2.3821824833110815E-2</c:v>
                </c:pt>
                <c:pt idx="9023">
                  <c:v>2.3828270761014684E-2</c:v>
                </c:pt>
                <c:pt idx="9024">
                  <c:v>2.3826246728971958E-2</c:v>
                </c:pt>
                <c:pt idx="9025">
                  <c:v>2.3841173297730302E-2</c:v>
                </c:pt>
                <c:pt idx="9026">
                  <c:v>2.3851667289719623E-2</c:v>
                </c:pt>
                <c:pt idx="9027">
                  <c:v>2.3857920961281705E-2</c:v>
                </c:pt>
                <c:pt idx="9028">
                  <c:v>2.3867629906542055E-2</c:v>
                </c:pt>
                <c:pt idx="9029">
                  <c:v>2.3878166622162886E-2</c:v>
                </c:pt>
                <c:pt idx="9030">
                  <c:v>2.3881151935914554E-2</c:v>
                </c:pt>
                <c:pt idx="9031">
                  <c:v>2.3890503070761016E-2</c:v>
                </c:pt>
                <c:pt idx="9032">
                  <c:v>2.3895037116154871E-2</c:v>
                </c:pt>
                <c:pt idx="9033">
                  <c:v>2.3906924966622164E-2</c:v>
                </c:pt>
                <c:pt idx="9034">
                  <c:v>2.3918802136181572E-2</c:v>
                </c:pt>
                <c:pt idx="9035">
                  <c:v>2.3924553805073433E-2</c:v>
                </c:pt>
                <c:pt idx="9036">
                  <c:v>2.3933525767690252E-2</c:v>
                </c:pt>
                <c:pt idx="9037">
                  <c:v>2.3941979706275034E-2</c:v>
                </c:pt>
                <c:pt idx="9038">
                  <c:v>2.3950043791722293E-2</c:v>
                </c:pt>
                <c:pt idx="9039">
                  <c:v>2.3954759412550066E-2</c:v>
                </c:pt>
                <c:pt idx="9040">
                  <c:v>2.3965702002670224E-2</c:v>
                </c:pt>
                <c:pt idx="9041">
                  <c:v>2.3975037116154872E-2</c:v>
                </c:pt>
                <c:pt idx="9042">
                  <c:v>2.3987314819759676E-2</c:v>
                </c:pt>
                <c:pt idx="9043">
                  <c:v>2.3998385580774363E-2</c:v>
                </c:pt>
                <c:pt idx="9044">
                  <c:v>2.4000564485981306E-2</c:v>
                </c:pt>
                <c:pt idx="9045">
                  <c:v>2.4011827503337781E-2</c:v>
                </c:pt>
                <c:pt idx="9046">
                  <c:v>2.4018786114819758E-2</c:v>
                </c:pt>
                <c:pt idx="9047">
                  <c:v>2.4026204005340456E-2</c:v>
                </c:pt>
                <c:pt idx="9048">
                  <c:v>2.4033210680907878E-2</c:v>
                </c:pt>
                <c:pt idx="9049">
                  <c:v>2.4044607209612812E-2</c:v>
                </c:pt>
                <c:pt idx="9050">
                  <c:v>2.4053007743658209E-2</c:v>
                </c:pt>
                <c:pt idx="9051">
                  <c:v>2.406556849132176E-2</c:v>
                </c:pt>
                <c:pt idx="9052">
                  <c:v>2.4075346862483308E-2</c:v>
                </c:pt>
                <c:pt idx="9053">
                  <c:v>2.4086401602136182E-2</c:v>
                </c:pt>
                <c:pt idx="9054">
                  <c:v>2.4083234712950596E-2</c:v>
                </c:pt>
                <c:pt idx="9055">
                  <c:v>2.4091459012016023E-2</c:v>
                </c:pt>
                <c:pt idx="9056">
                  <c:v>2.4106017089452602E-2</c:v>
                </c:pt>
                <c:pt idx="9057">
                  <c:v>2.4111923631508676E-2</c:v>
                </c:pt>
                <c:pt idx="9058">
                  <c:v>2.411639359145527E-2</c:v>
                </c:pt>
                <c:pt idx="9059">
                  <c:v>2.412243898531375E-2</c:v>
                </c:pt>
                <c:pt idx="9060">
                  <c:v>2.4133782109479304E-2</c:v>
                </c:pt>
                <c:pt idx="9061">
                  <c:v>2.4138091855807741E-2</c:v>
                </c:pt>
                <c:pt idx="9062">
                  <c:v>2.4149445660881171E-2</c:v>
                </c:pt>
                <c:pt idx="9063">
                  <c:v>2.41583909212283E-2</c:v>
                </c:pt>
                <c:pt idx="9064">
                  <c:v>2.416367263017356E-2</c:v>
                </c:pt>
                <c:pt idx="9065">
                  <c:v>2.4164639252336445E-2</c:v>
                </c:pt>
                <c:pt idx="9066">
                  <c:v>2.4177221361815753E-2</c:v>
                </c:pt>
                <c:pt idx="9067">
                  <c:v>2.4183613885180241E-2</c:v>
                </c:pt>
                <c:pt idx="9068">
                  <c:v>2.4194348197596798E-2</c:v>
                </c:pt>
                <c:pt idx="9069">
                  <c:v>2.4195175967957273E-2</c:v>
                </c:pt>
                <c:pt idx="9070">
                  <c:v>2.4209280106809075E-2</c:v>
                </c:pt>
                <c:pt idx="9071">
                  <c:v>2.4224660614152203E-2</c:v>
                </c:pt>
                <c:pt idx="9072">
                  <c:v>2.422833484646195E-2</c:v>
                </c:pt>
                <c:pt idx="9073">
                  <c:v>2.423466862483311E-2</c:v>
                </c:pt>
                <c:pt idx="9074">
                  <c:v>2.4243731375166888E-2</c:v>
                </c:pt>
                <c:pt idx="9075">
                  <c:v>2.4251667289719624E-2</c:v>
                </c:pt>
                <c:pt idx="9076">
                  <c:v>2.4259357543391188E-2</c:v>
                </c:pt>
                <c:pt idx="9077">
                  <c:v>2.4266348197596793E-2</c:v>
                </c:pt>
                <c:pt idx="9078">
                  <c:v>2.4272372229639516E-2</c:v>
                </c:pt>
                <c:pt idx="9079">
                  <c:v>2.4288676635514019E-2</c:v>
                </c:pt>
                <c:pt idx="9080">
                  <c:v>2.4295848865153534E-2</c:v>
                </c:pt>
                <c:pt idx="9081">
                  <c:v>2.4298770093457944E-2</c:v>
                </c:pt>
                <c:pt idx="9082">
                  <c:v>2.4310471028037378E-2</c:v>
                </c:pt>
                <c:pt idx="9083">
                  <c:v>2.432190493991989E-2</c:v>
                </c:pt>
                <c:pt idx="9084">
                  <c:v>2.4324019759679572E-2</c:v>
                </c:pt>
                <c:pt idx="9085">
                  <c:v>2.4331074499332438E-2</c:v>
                </c:pt>
                <c:pt idx="9086">
                  <c:v>2.4334695327102803E-2</c:v>
                </c:pt>
                <c:pt idx="9087">
                  <c:v>2.4346529773030708E-2</c:v>
                </c:pt>
                <c:pt idx="9088">
                  <c:v>2.4351245393858474E-2</c:v>
                </c:pt>
                <c:pt idx="9089">
                  <c:v>2.4346812817089454E-2</c:v>
                </c:pt>
              </c:numCache>
            </c:numRef>
          </c:yVal>
          <c:smooth val="0"/>
          <c:extLst>
            <c:ext xmlns:c16="http://schemas.microsoft.com/office/drawing/2014/chart" uri="{C3380CC4-5D6E-409C-BE32-E72D297353CC}">
              <c16:uniqueId val="{00000003-3C10-49E2-A982-65820F64DE0A}"/>
            </c:ext>
          </c:extLst>
        </c:ser>
        <c:dLbls>
          <c:showLegendKey val="0"/>
          <c:showVal val="0"/>
          <c:showCatName val="0"/>
          <c:showSerName val="0"/>
          <c:showPercent val="0"/>
          <c:showBubbleSize val="0"/>
        </c:dLbls>
        <c:axId val="273486528"/>
        <c:axId val="272647376"/>
      </c:scatterChart>
      <c:valAx>
        <c:axId val="272646256"/>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SQRT(Time), min</a:t>
                </a:r>
                <a:r>
                  <a:rPr lang="en-US" baseline="30000"/>
                  <a:t>1/2</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2646816"/>
        <c:crosses val="autoZero"/>
        <c:crossBetween val="midCat"/>
      </c:valAx>
      <c:valAx>
        <c:axId val="272646816"/>
        <c:scaling>
          <c:orientation val="minMax"/>
          <c:max val="6.0000000000000012E-2"/>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C00000"/>
                    </a:solidFill>
                  </a:defRPr>
                </a:pPr>
                <a:r>
                  <a:rPr lang="en-US">
                    <a:solidFill>
                      <a:srgbClr val="C00000"/>
                    </a:solidFill>
                  </a:rPr>
                  <a:t>Bulk Fluid Diffusion, </a:t>
                </a:r>
              </a:p>
              <a:p>
                <a:pPr>
                  <a:defRPr>
                    <a:solidFill>
                      <a:srgbClr val="C00000"/>
                    </a:solidFill>
                  </a:defRPr>
                </a:pPr>
                <a:r>
                  <a:rPr lang="en-US">
                    <a:solidFill>
                      <a:srgbClr val="C00000"/>
                    </a:solidFill>
                  </a:rPr>
                  <a:t>Molar Concentration</a:t>
                </a:r>
              </a:p>
            </c:rich>
          </c:tx>
          <c:layout>
            <c:manualLayout>
              <c:xMode val="edge"/>
              <c:yMode val="edge"/>
              <c:x val="3.2309442548350401E-2"/>
              <c:y val="0.15800906171644746"/>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solidFill>
                  <a:srgbClr val="C00000"/>
                </a:solidFill>
              </a:defRPr>
            </a:pPr>
            <a:endParaRPr lang="en-US"/>
          </a:p>
        </c:txPr>
        <c:crossAx val="272646256"/>
        <c:crosses val="autoZero"/>
        <c:crossBetween val="midCat"/>
      </c:valAx>
      <c:valAx>
        <c:axId val="272647376"/>
        <c:scaling>
          <c:orientation val="minMax"/>
          <c:max val="3.0000000000000006E-2"/>
        </c:scaling>
        <c:delete val="0"/>
        <c:axPos val="r"/>
        <c:title>
          <c:tx>
            <c:rich>
              <a:bodyPr rot="-5400000" vert="horz"/>
              <a:lstStyle/>
              <a:p>
                <a:pPr>
                  <a:defRPr>
                    <a:solidFill>
                      <a:schemeClr val="accent1"/>
                    </a:solidFill>
                  </a:defRPr>
                </a:pPr>
                <a:r>
                  <a:rPr lang="en-US">
                    <a:solidFill>
                      <a:schemeClr val="accent1"/>
                    </a:solidFill>
                  </a:rPr>
                  <a:t>Rock Diffusion, Concentration</a:t>
                </a:r>
              </a:p>
            </c:rich>
          </c:tx>
          <c:layout>
            <c:manualLayout>
              <c:xMode val="edge"/>
              <c:yMode val="edge"/>
              <c:x val="0.92629706269651446"/>
              <c:y val="4.0036950688426519E-2"/>
            </c:manualLayout>
          </c:layout>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b="0">
                <a:solidFill>
                  <a:schemeClr val="accent1"/>
                </a:solidFill>
              </a:defRPr>
            </a:pPr>
            <a:endParaRPr lang="en-US"/>
          </a:p>
        </c:txPr>
        <c:crossAx val="273486528"/>
        <c:crosses val="max"/>
        <c:crossBetween val="midCat"/>
      </c:valAx>
      <c:valAx>
        <c:axId val="273486528"/>
        <c:scaling>
          <c:orientation val="minMax"/>
        </c:scaling>
        <c:delete val="1"/>
        <c:axPos val="b"/>
        <c:numFmt formatCode="General" sourceLinked="1"/>
        <c:majorTickMark val="out"/>
        <c:minorTickMark val="none"/>
        <c:tickLblPos val="nextTo"/>
        <c:crossAx val="272647376"/>
        <c:crosses val="autoZero"/>
        <c:crossBetween val="midCat"/>
      </c:valAx>
      <c:spPr>
        <a:noFill/>
        <a:ln w="28575">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90109890109891"/>
          <c:y val="4.2311616492064566E-2"/>
          <c:w val="0.74649084249084252"/>
          <c:h val="0.74297969200841296"/>
        </c:manualLayout>
      </c:layout>
      <c:scatterChart>
        <c:scatterStyle val="lineMarker"/>
        <c:varyColors val="0"/>
        <c:ser>
          <c:idx val="0"/>
          <c:order val="0"/>
          <c:spPr>
            <a:ln w="25400" cap="rnd">
              <a:noFill/>
              <a:round/>
            </a:ln>
            <a:effectLst/>
          </c:spPr>
          <c:marker>
            <c:symbol val="circle"/>
            <c:size val="7"/>
            <c:spPr>
              <a:solidFill>
                <a:schemeClr val="accent1"/>
              </a:solidFill>
              <a:ln w="9525">
                <a:solidFill>
                  <a:schemeClr val="accent1"/>
                </a:solidFill>
              </a:ln>
              <a:effectLst/>
            </c:spPr>
          </c:marker>
          <c:xVal>
            <c:numRef>
              <c:f>Sheet2!$B$12:$B$14</c:f>
              <c:numCache>
                <c:formatCode>General</c:formatCode>
                <c:ptCount val="3"/>
                <c:pt idx="0">
                  <c:v>500</c:v>
                </c:pt>
                <c:pt idx="1">
                  <c:v>200</c:v>
                </c:pt>
                <c:pt idx="2">
                  <c:v>300</c:v>
                </c:pt>
              </c:numCache>
            </c:numRef>
          </c:xVal>
          <c:yVal>
            <c:numRef>
              <c:f>Sheet2!$C$12:$C$14</c:f>
              <c:numCache>
                <c:formatCode>General</c:formatCode>
                <c:ptCount val="3"/>
                <c:pt idx="0">
                  <c:v>0.12307692307692308</c:v>
                </c:pt>
                <c:pt idx="1">
                  <c:v>0.124357</c:v>
                </c:pt>
                <c:pt idx="2">
                  <c:v>0.12137000000000001</c:v>
                </c:pt>
              </c:numCache>
            </c:numRef>
          </c:yVal>
          <c:smooth val="0"/>
          <c:extLst>
            <c:ext xmlns:c16="http://schemas.microsoft.com/office/drawing/2014/chart" uri="{C3380CC4-5D6E-409C-BE32-E72D297353CC}">
              <c16:uniqueId val="{00000000-EF27-403F-AA06-17023243037B}"/>
            </c:ext>
          </c:extLst>
        </c:ser>
        <c:dLbls>
          <c:showLegendKey val="0"/>
          <c:showVal val="0"/>
          <c:showCatName val="0"/>
          <c:showSerName val="0"/>
          <c:showPercent val="0"/>
          <c:showBubbleSize val="0"/>
        </c:dLbls>
        <c:axId val="273488768"/>
        <c:axId val="273489328"/>
      </c:scatterChart>
      <c:valAx>
        <c:axId val="273488768"/>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Pore Pressure, psi</a:t>
                </a:r>
              </a:p>
            </c:rich>
          </c:tx>
          <c:layout>
            <c:manualLayout>
              <c:xMode val="edge"/>
              <c:yMode val="edge"/>
              <c:x val="0.39868131868131867"/>
              <c:y val="0.880292900350206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89328"/>
        <c:crosses val="autoZero"/>
        <c:crossBetween val="midCat"/>
      </c:valAx>
      <c:valAx>
        <c:axId val="273489328"/>
        <c:scaling>
          <c:orientation val="minMax"/>
          <c:min val="0.11000000000000001"/>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Diffusion Fractor - DF</a:t>
                </a:r>
              </a:p>
            </c:rich>
          </c:tx>
          <c:layout>
            <c:manualLayout>
              <c:xMode val="edge"/>
              <c:yMode val="edge"/>
              <c:x val="3.2234432234432238E-2"/>
              <c:y val="1.0474621904353642E-2"/>
            </c:manualLayout>
          </c:layout>
          <c:overlay val="0"/>
          <c:spPr>
            <a:noFill/>
            <a:ln>
              <a:noFill/>
            </a:ln>
            <a:effectLst/>
          </c:spPr>
        </c:title>
        <c:numFmt formatCode="#,##0.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887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51763869537304"/>
          <c:y val="2.8679960529882829E-2"/>
          <c:w val="0.87180224307958243"/>
          <c:h val="0.71698814493825858"/>
        </c:manualLayout>
      </c:layout>
      <c:barChart>
        <c:barDir val="col"/>
        <c:grouping val="clustered"/>
        <c:varyColors val="0"/>
        <c:ser>
          <c:idx val="4"/>
          <c:order val="0"/>
          <c:tx>
            <c:strRef>
              <c:f>'Sheet1 (2)'!$A$16</c:f>
              <c:strCache>
                <c:ptCount val="1"/>
                <c:pt idx="0">
                  <c:v>native</c:v>
                </c:pt>
              </c:strCache>
            </c:strRef>
          </c:tx>
          <c:spPr>
            <a:solidFill>
              <a:srgbClr val="5B9BD5"/>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F94A-4394-A504-2A10B9A6A8EA}"/>
            </c:ext>
          </c:extLst>
        </c:ser>
        <c:ser>
          <c:idx val="2"/>
          <c:order val="1"/>
          <c:tx>
            <c:strRef>
              <c:f>'Sheet1 (2)'!$A$14</c:f>
              <c:strCache>
                <c:ptCount val="1"/>
                <c:pt idx="0">
                  <c:v>6hr 6cycles</c:v>
                </c:pt>
              </c:strCache>
            </c:strRef>
          </c:tx>
          <c:spPr>
            <a:solidFill>
              <a:sysClr val="windowText" lastClr="00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(2)'!$E$14:$AO$14</c:f>
              <c:numCache>
                <c:formatCode>0.00</c:formatCode>
                <c:ptCount val="37"/>
                <c:pt idx="0">
                  <c:v>1.6570561456752657</c:v>
                </c:pt>
                <c:pt idx="1">
                  <c:v>1.2748538011695905</c:v>
                </c:pt>
                <c:pt idx="2">
                  <c:v>1.2660028449502134</c:v>
                </c:pt>
                <c:pt idx="3">
                  <c:v>1.5194986072423398</c:v>
                </c:pt>
                <c:pt idx="4">
                  <c:v>2.4616438356164383</c:v>
                </c:pt>
                <c:pt idx="5">
                  <c:v>4.9608108108108109</c:v>
                </c:pt>
                <c:pt idx="6">
                  <c:v>8.3791722296395186</c:v>
                </c:pt>
                <c:pt idx="7">
                  <c:v>14.739097088148952</c:v>
                </c:pt>
                <c:pt idx="8">
                  <c:v>18.65093411996067</c:v>
                </c:pt>
                <c:pt idx="9">
                  <c:v>23.16412859560068</c:v>
                </c:pt>
                <c:pt idx="10">
                  <c:v>29.375258585022753</c:v>
                </c:pt>
                <c:pt idx="11">
                  <c:v>32.548262548262549</c:v>
                </c:pt>
                <c:pt idx="12">
                  <c:v>33.936936936936938</c:v>
                </c:pt>
                <c:pt idx="13">
                  <c:v>32.87531806615776</c:v>
                </c:pt>
                <c:pt idx="14">
                  <c:v>32.88612731422775</c:v>
                </c:pt>
                <c:pt idx="15">
                  <c:v>28.972222222222221</c:v>
                </c:pt>
                <c:pt idx="16">
                  <c:v>27.104113110539846</c:v>
                </c:pt>
                <c:pt idx="17">
                  <c:v>21.930991217063987</c:v>
                </c:pt>
                <c:pt idx="18">
                  <c:v>22.293601003764117</c:v>
                </c:pt>
                <c:pt idx="19">
                  <c:v>18.922596754057427</c:v>
                </c:pt>
                <c:pt idx="20">
                  <c:v>19.358611825192803</c:v>
                </c:pt>
                <c:pt idx="21">
                  <c:v>15.06153846153846</c:v>
                </c:pt>
                <c:pt idx="22">
                  <c:v>14.478314745972737</c:v>
                </c:pt>
                <c:pt idx="23">
                  <c:v>12.957920792079207</c:v>
                </c:pt>
                <c:pt idx="24">
                  <c:v>11.634567901234567</c:v>
                </c:pt>
                <c:pt idx="25">
                  <c:v>10.550576184379</c:v>
                </c:pt>
                <c:pt idx="26">
                  <c:v>9.4039408866995071</c:v>
                </c:pt>
                <c:pt idx="27">
                  <c:v>8.0123304562268807</c:v>
                </c:pt>
                <c:pt idx="28">
                  <c:v>6.7019704433497536</c:v>
                </c:pt>
                <c:pt idx="29">
                  <c:v>4.7982779827798279</c:v>
                </c:pt>
                <c:pt idx="30">
                  <c:v>3.5012285012285016</c:v>
                </c:pt>
                <c:pt idx="31">
                  <c:v>2.5386503067484663</c:v>
                </c:pt>
                <c:pt idx="32">
                  <c:v>2.0784313725490198</c:v>
                </c:pt>
                <c:pt idx="33">
                  <c:v>1.3414932680538558</c:v>
                </c:pt>
                <c:pt idx="34">
                  <c:v>1.0685434516523868</c:v>
                </c:pt>
              </c:numCache>
            </c:numRef>
          </c:val>
          <c:extLst>
            <c:ext xmlns:c16="http://schemas.microsoft.com/office/drawing/2014/chart" uri="{C3380CC4-5D6E-409C-BE32-E72D297353CC}">
              <c16:uniqueId val="{00000001-F94A-4394-A504-2A10B9A6A8EA}"/>
            </c:ext>
          </c:extLst>
        </c:ser>
        <c:dLbls>
          <c:showLegendKey val="0"/>
          <c:showVal val="0"/>
          <c:showCatName val="0"/>
          <c:showSerName val="0"/>
          <c:showPercent val="0"/>
          <c:showBubbleSize val="0"/>
        </c:dLbls>
        <c:gapWidth val="219"/>
        <c:overlap val="-27"/>
        <c:axId val="316911296"/>
        <c:axId val="316921936"/>
        <c:extLst/>
      </c:barChart>
      <c:catAx>
        <c:axId val="316911296"/>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Alkane Number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6921936"/>
        <c:crosses val="autoZero"/>
        <c:auto val="1"/>
        <c:lblAlgn val="ctr"/>
        <c:lblOffset val="100"/>
        <c:noMultiLvlLbl val="0"/>
      </c:catAx>
      <c:valAx>
        <c:axId val="31692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HC fraction, ppm-vol</a:t>
                </a:r>
              </a:p>
            </c:rich>
          </c:tx>
          <c:layout>
            <c:manualLayout>
              <c:xMode val="edge"/>
              <c:yMode val="edge"/>
              <c:x val="7.3791458442592607E-3"/>
              <c:y val="0.1610905400281055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6911296"/>
        <c:crosses val="autoZero"/>
        <c:crossBetween val="between"/>
      </c:valAx>
      <c:spPr>
        <a:noFill/>
        <a:ln>
          <a:solidFill>
            <a:schemeClr val="tx1"/>
          </a:solidFill>
        </a:ln>
        <a:effectLst/>
      </c:spPr>
    </c:plotArea>
    <c:legend>
      <c:legendPos val="b"/>
      <c:layout>
        <c:manualLayout>
          <c:xMode val="edge"/>
          <c:yMode val="edge"/>
          <c:x val="9.3282425780995284E-2"/>
          <c:y val="0.87087524464066268"/>
          <c:w val="0.31419315907569179"/>
          <c:h val="8.2025633115706389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Pt>
            <c:idx val="10"/>
            <c:marker>
              <c:symbol val="circle"/>
              <c:size val="8"/>
              <c:spPr>
                <a:solidFill>
                  <a:schemeClr val="tx1"/>
                </a:solidFill>
                <a:ln w="9525">
                  <a:noFill/>
                </a:ln>
                <a:effectLst/>
              </c:spPr>
            </c:marker>
            <c:bubble3D val="0"/>
            <c:extLst>
              <c:ext xmlns:c16="http://schemas.microsoft.com/office/drawing/2014/chart" uri="{C3380CC4-5D6E-409C-BE32-E72D297353CC}">
                <c16:uniqueId val="{00000000-174A-4181-AABB-7E8283A07826}"/>
              </c:ext>
            </c:extLst>
          </c:dPt>
          <c:trendline>
            <c:spPr>
              <a:ln w="19050" cap="rnd">
                <a:solidFill>
                  <a:schemeClr val="accent1"/>
                </a:solidFill>
                <a:prstDash val="sysDot"/>
              </a:ln>
              <a:effectLst/>
            </c:spPr>
            <c:trendlineType val="power"/>
            <c:dispRSqr val="1"/>
            <c:dispEq val="1"/>
            <c:trendlineLbl>
              <c:layout>
                <c:manualLayout>
                  <c:x val="4.1075260446243642E-2"/>
                  <c:y val="0.44869579146152283"/>
                </c:manualLayout>
              </c:layout>
              <c:tx>
                <c:rich>
                  <a:bodyPr rot="0" vert="horz"/>
                  <a:lstStyle/>
                  <a:p>
                    <a:pPr>
                      <a:defRPr sz="1050"/>
                    </a:pPr>
                    <a:r>
                      <a:rPr lang="en-US" sz="1050"/>
                      <a:t>y = 2E-10x </a:t>
                    </a:r>
                    <a:r>
                      <a:rPr lang="en-US" sz="1050" baseline="30000"/>
                      <a:t>3</a:t>
                    </a:r>
                    <a:br>
                      <a:rPr lang="en-US" sz="1050"/>
                    </a:br>
                    <a:r>
                      <a:rPr lang="en-US" sz="1050"/>
                      <a:t>R² = 0.89</a:t>
                    </a:r>
                  </a:p>
                </c:rich>
              </c:tx>
              <c:numFmt formatCode="General" sourceLinked="0"/>
              <c:spPr>
                <a:noFill/>
                <a:ln>
                  <a:noFill/>
                </a:ln>
                <a:effectLst/>
              </c:spPr>
            </c:trendlineLbl>
          </c:trendline>
          <c:xVal>
            <c:numRef>
              <c:f>Sheet3!$C$5:$C$15</c:f>
              <c:numCache>
                <c:formatCode>General</c:formatCode>
                <c:ptCount val="11"/>
                <c:pt idx="0">
                  <c:v>39.6</c:v>
                </c:pt>
                <c:pt idx="1">
                  <c:v>46.7</c:v>
                </c:pt>
                <c:pt idx="2">
                  <c:v>41.4</c:v>
                </c:pt>
                <c:pt idx="3">
                  <c:v>39.9</c:v>
                </c:pt>
                <c:pt idx="4">
                  <c:v>37.4</c:v>
                </c:pt>
                <c:pt idx="5">
                  <c:v>37.1</c:v>
                </c:pt>
                <c:pt idx="6">
                  <c:v>14.1</c:v>
                </c:pt>
                <c:pt idx="7">
                  <c:v>11.7</c:v>
                </c:pt>
                <c:pt idx="8">
                  <c:v>12.7</c:v>
                </c:pt>
                <c:pt idx="9">
                  <c:v>19.100000000000001</c:v>
                </c:pt>
                <c:pt idx="10">
                  <c:v>3</c:v>
                </c:pt>
              </c:numCache>
            </c:numRef>
          </c:xVal>
          <c:yVal>
            <c:numRef>
              <c:f>Sheet3!$G$5:$G$15</c:f>
              <c:numCache>
                <c:formatCode>General</c:formatCode>
                <c:ptCount val="11"/>
                <c:pt idx="0">
                  <c:v>7.3999999999999995E-6</c:v>
                </c:pt>
                <c:pt idx="1">
                  <c:v>1.63E-5</c:v>
                </c:pt>
                <c:pt idx="2">
                  <c:v>1.73E-5</c:v>
                </c:pt>
                <c:pt idx="3">
                  <c:v>9.1700000000000003E-6</c:v>
                </c:pt>
                <c:pt idx="4">
                  <c:v>5.9200000000000001E-6</c:v>
                </c:pt>
                <c:pt idx="5">
                  <c:v>6.8500000000000005E-6</c:v>
                </c:pt>
                <c:pt idx="6">
                  <c:v>3.3999999999999997E-7</c:v>
                </c:pt>
                <c:pt idx="7">
                  <c:v>2.6199999999999999E-6</c:v>
                </c:pt>
                <c:pt idx="8">
                  <c:v>6.9599999999999999E-7</c:v>
                </c:pt>
                <c:pt idx="9">
                  <c:v>1.06E-6</c:v>
                </c:pt>
                <c:pt idx="10">
                  <c:v>1.7000000000000001E-9</c:v>
                </c:pt>
              </c:numCache>
            </c:numRef>
          </c:yVal>
          <c:smooth val="0"/>
          <c:extLst>
            <c:ext xmlns:c16="http://schemas.microsoft.com/office/drawing/2014/chart" uri="{C3380CC4-5D6E-409C-BE32-E72D297353CC}">
              <c16:uniqueId val="{00000001-174A-4181-AABB-7E8283A07826}"/>
            </c:ext>
          </c:extLst>
        </c:ser>
        <c:dLbls>
          <c:showLegendKey val="0"/>
          <c:showVal val="0"/>
          <c:showCatName val="0"/>
          <c:showSerName val="0"/>
          <c:showPercent val="0"/>
          <c:showBubbleSize val="0"/>
        </c:dLbls>
        <c:axId val="273491568"/>
        <c:axId val="273492128"/>
      </c:scatterChart>
      <c:valAx>
        <c:axId val="273491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050"/>
                </a:pPr>
                <a:r>
                  <a:rPr lang="en-US" sz="1050"/>
                  <a:t>Porosity,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92128"/>
        <c:crossesAt val="1.0000000000000005E-9"/>
        <c:crossBetween val="midCat"/>
      </c:valAx>
      <c:valAx>
        <c:axId val="273492128"/>
        <c:scaling>
          <c:logBase val="10"/>
          <c:orientation val="minMax"/>
          <c:max val="1.0000000000000003E-4"/>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sz="1050"/>
                </a:pPr>
                <a:r>
                  <a:rPr lang="en-US" sz="1050"/>
                  <a:t>CH4-N2 Diffusion coefficient, m2/s</a:t>
                </a:r>
              </a:p>
            </c:rich>
          </c:tx>
          <c:overlay val="0"/>
          <c:spPr>
            <a:noFill/>
            <a:ln>
              <a:noFill/>
            </a:ln>
            <a:effectLst/>
          </c:sp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915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34056999628061"/>
          <c:y val="3.6804689080731097E-2"/>
          <c:w val="0.7689249607062727"/>
          <c:h val="0.79189200866662168"/>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dPt>
            <c:idx val="10"/>
            <c:marker>
              <c:symbol val="circle"/>
              <c:size val="8"/>
              <c:spPr>
                <a:solidFill>
                  <a:schemeClr val="tx1"/>
                </a:solidFill>
                <a:ln w="9525">
                  <a:noFill/>
                </a:ln>
                <a:effectLst/>
              </c:spPr>
            </c:marker>
            <c:bubble3D val="0"/>
            <c:extLst>
              <c:ext xmlns:c16="http://schemas.microsoft.com/office/drawing/2014/chart" uri="{C3380CC4-5D6E-409C-BE32-E72D297353CC}">
                <c16:uniqueId val="{00000000-43EE-40B8-94E8-B662A7BD6D09}"/>
              </c:ext>
            </c:extLst>
          </c:dPt>
          <c:trendline>
            <c:spPr>
              <a:ln w="19050" cap="rnd">
                <a:solidFill>
                  <a:schemeClr val="accent1"/>
                </a:solidFill>
                <a:prstDash val="sysDot"/>
              </a:ln>
              <a:effectLst/>
            </c:spPr>
            <c:trendlineType val="power"/>
            <c:dispRSqr val="1"/>
            <c:dispEq val="1"/>
            <c:trendlineLbl>
              <c:layout>
                <c:manualLayout>
                  <c:x val="-7.9187405127728091E-3"/>
                  <c:y val="-0.12947504974033858"/>
                </c:manualLayout>
              </c:layout>
              <c:tx>
                <c:rich>
                  <a:bodyPr rot="0" vert="horz"/>
                  <a:lstStyle/>
                  <a:p>
                    <a:pPr>
                      <a:defRPr sz="1050"/>
                    </a:pPr>
                    <a:r>
                      <a:rPr lang="en-US" sz="1050"/>
                      <a:t>y = 19.7x</a:t>
                    </a:r>
                    <a:r>
                      <a:rPr lang="en-US" sz="1050" baseline="30000"/>
                      <a:t>-0.73</a:t>
                    </a:r>
                    <a:br>
                      <a:rPr lang="en-US" sz="1050"/>
                    </a:br>
                    <a:r>
                      <a:rPr lang="en-US" sz="1050"/>
                      <a:t>R² = 0.89</a:t>
                    </a:r>
                  </a:p>
                </c:rich>
              </c:tx>
              <c:numFmt formatCode="General" sourceLinked="0"/>
              <c:spPr>
                <a:noFill/>
                <a:ln>
                  <a:noFill/>
                </a:ln>
                <a:effectLst/>
              </c:spPr>
            </c:trendlineLbl>
          </c:trendline>
          <c:xVal>
            <c:numRef>
              <c:f>Sheet3!$C$5:$C$30</c:f>
              <c:numCache>
                <c:formatCode>General</c:formatCode>
                <c:ptCount val="26"/>
                <c:pt idx="0">
                  <c:v>39.6</c:v>
                </c:pt>
                <c:pt idx="1">
                  <c:v>46.7</c:v>
                </c:pt>
                <c:pt idx="2">
                  <c:v>41.4</c:v>
                </c:pt>
                <c:pt idx="3">
                  <c:v>39.9</c:v>
                </c:pt>
                <c:pt idx="4">
                  <c:v>37.4</c:v>
                </c:pt>
                <c:pt idx="5">
                  <c:v>37.1</c:v>
                </c:pt>
                <c:pt idx="6">
                  <c:v>14.1</c:v>
                </c:pt>
                <c:pt idx="7">
                  <c:v>11.7</c:v>
                </c:pt>
                <c:pt idx="8">
                  <c:v>12.7</c:v>
                </c:pt>
                <c:pt idx="9">
                  <c:v>19.100000000000001</c:v>
                </c:pt>
                <c:pt idx="10">
                  <c:v>3</c:v>
                </c:pt>
                <c:pt idx="11">
                  <c:v>8.8000000000000007</c:v>
                </c:pt>
                <c:pt idx="12">
                  <c:v>3.5</c:v>
                </c:pt>
                <c:pt idx="13">
                  <c:v>8.3000000000000007</c:v>
                </c:pt>
                <c:pt idx="14">
                  <c:v>1.5</c:v>
                </c:pt>
                <c:pt idx="15">
                  <c:v>4.3</c:v>
                </c:pt>
                <c:pt idx="16">
                  <c:v>2.7</c:v>
                </c:pt>
                <c:pt idx="17">
                  <c:v>8.68</c:v>
                </c:pt>
                <c:pt idx="18">
                  <c:v>10.92</c:v>
                </c:pt>
                <c:pt idx="19">
                  <c:v>6.77</c:v>
                </c:pt>
                <c:pt idx="20">
                  <c:v>6.83</c:v>
                </c:pt>
                <c:pt idx="21">
                  <c:v>7.1</c:v>
                </c:pt>
                <c:pt idx="22">
                  <c:v>4.18</c:v>
                </c:pt>
                <c:pt idx="23">
                  <c:v>10.56</c:v>
                </c:pt>
                <c:pt idx="24">
                  <c:v>7.88</c:v>
                </c:pt>
                <c:pt idx="25">
                  <c:v>11.38</c:v>
                </c:pt>
              </c:numCache>
            </c:numRef>
          </c:xVal>
          <c:yVal>
            <c:numRef>
              <c:f>Sheet3!$E$5:$E$30</c:f>
              <c:numCache>
                <c:formatCode>General</c:formatCode>
                <c:ptCount val="26"/>
                <c:pt idx="0">
                  <c:v>1.26</c:v>
                </c:pt>
                <c:pt idx="1">
                  <c:v>1.21</c:v>
                </c:pt>
                <c:pt idx="2">
                  <c:v>1.25</c:v>
                </c:pt>
                <c:pt idx="3">
                  <c:v>1.26</c:v>
                </c:pt>
                <c:pt idx="4">
                  <c:v>1.28</c:v>
                </c:pt>
                <c:pt idx="5">
                  <c:v>1.28</c:v>
                </c:pt>
                <c:pt idx="6">
                  <c:v>3.28</c:v>
                </c:pt>
                <c:pt idx="7">
                  <c:v>3.39</c:v>
                </c:pt>
                <c:pt idx="8">
                  <c:v>2.54</c:v>
                </c:pt>
                <c:pt idx="9">
                  <c:v>2.0299999999999998</c:v>
                </c:pt>
                <c:pt idx="10">
                  <c:v>8.125</c:v>
                </c:pt>
                <c:pt idx="11">
                  <c:v>3.6840924429325126</c:v>
                </c:pt>
                <c:pt idx="12">
                  <c:v>7.3240088066577318</c:v>
                </c:pt>
                <c:pt idx="13">
                  <c:v>5.4823845130898183</c:v>
                </c:pt>
                <c:pt idx="14">
                  <c:v>14.754628250837628</c:v>
                </c:pt>
                <c:pt idx="15">
                  <c:v>4.0668200954983931</c:v>
                </c:pt>
                <c:pt idx="16">
                  <c:v>10.185191662966215</c:v>
                </c:pt>
                <c:pt idx="17">
                  <c:v>6.2729252720116353</c:v>
                </c:pt>
                <c:pt idx="18">
                  <c:v>4.6232343791981823</c:v>
                </c:pt>
                <c:pt idx="19">
                  <c:v>4.7506372267945345</c:v>
                </c:pt>
                <c:pt idx="20">
                  <c:v>6.4114270677551692</c:v>
                </c:pt>
                <c:pt idx="21">
                  <c:v>8.1249892240682708</c:v>
                </c:pt>
                <c:pt idx="22">
                  <c:v>4.7297755490283091</c:v>
                </c:pt>
                <c:pt idx="23">
                  <c:v>3.1360652950057872</c:v>
                </c:pt>
                <c:pt idx="24">
                  <c:v>3.2275725451416206</c:v>
                </c:pt>
                <c:pt idx="25">
                  <c:v>4.7989677163343796</c:v>
                </c:pt>
              </c:numCache>
            </c:numRef>
          </c:yVal>
          <c:smooth val="0"/>
          <c:extLst>
            <c:ext xmlns:c16="http://schemas.microsoft.com/office/drawing/2014/chart" uri="{C3380CC4-5D6E-409C-BE32-E72D297353CC}">
              <c16:uniqueId val="{00000001-43EE-40B8-94E8-B662A7BD6D09}"/>
            </c:ext>
          </c:extLst>
        </c:ser>
        <c:dLbls>
          <c:showLegendKey val="0"/>
          <c:showVal val="0"/>
          <c:showCatName val="0"/>
          <c:showSerName val="0"/>
          <c:showPercent val="0"/>
          <c:showBubbleSize val="0"/>
        </c:dLbls>
        <c:axId val="273494368"/>
        <c:axId val="273494928"/>
      </c:scatterChart>
      <c:valAx>
        <c:axId val="273494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100"/>
                </a:pPr>
                <a:r>
                  <a:rPr lang="en-US" sz="1100"/>
                  <a:t>Porosity,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94928"/>
        <c:crossesAt val="1.0000000000000005E-9"/>
        <c:crossBetween val="midCat"/>
      </c:valAx>
      <c:valAx>
        <c:axId val="27349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100"/>
                </a:pPr>
                <a:r>
                  <a:rPr lang="en-US" sz="1100"/>
                  <a:t>Tortuosity</a:t>
                </a:r>
              </a:p>
            </c:rich>
          </c:tx>
          <c:layout>
            <c:manualLayout>
              <c:xMode val="edge"/>
              <c:yMode val="edge"/>
              <c:x val="5.2481803813863893E-2"/>
              <c:y val="0.301698594871573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b="0"/>
            </a:pPr>
            <a:endParaRPr lang="en-US"/>
          </a:p>
        </c:txPr>
        <c:crossAx val="2734943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just">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7600334350042"/>
          <c:y val="3.0899973820407999E-2"/>
          <c:w val="0.86539738820621748"/>
          <c:h val="0.59015647340757593"/>
        </c:manualLayout>
      </c:layout>
      <c:scatterChart>
        <c:scatterStyle val="lineMarker"/>
        <c:varyColors val="0"/>
        <c:ser>
          <c:idx val="0"/>
          <c:order val="0"/>
          <c:tx>
            <c:v>Mixed gas,-1000MMP,1hr soaking</c:v>
          </c:tx>
          <c:spPr>
            <a:ln w="15875">
              <a:prstDash val="sysDash"/>
            </a:ln>
          </c:spPr>
          <c:marker>
            <c:symbol val="circle"/>
            <c:size val="7"/>
          </c:marker>
          <c:errBars>
            <c:errDir val="y"/>
            <c:errBarType val="both"/>
            <c:errValType val="fixedVal"/>
            <c:noEndCap val="0"/>
            <c:val val="5"/>
          </c:errBars>
          <c:xVal>
            <c:numRef>
              <c:f>MMP!$D$127:$D$132</c:f>
              <c:numCache>
                <c:formatCode>General</c:formatCode>
                <c:ptCount val="6"/>
                <c:pt idx="0">
                  <c:v>0</c:v>
                </c:pt>
                <c:pt idx="1">
                  <c:v>1</c:v>
                </c:pt>
                <c:pt idx="2">
                  <c:v>2</c:v>
                </c:pt>
                <c:pt idx="3">
                  <c:v>3</c:v>
                </c:pt>
                <c:pt idx="4">
                  <c:v>4</c:v>
                </c:pt>
                <c:pt idx="5">
                  <c:v>5</c:v>
                </c:pt>
              </c:numCache>
            </c:numRef>
          </c:xVal>
          <c:yVal>
            <c:numRef>
              <c:f>'-1000MMP'!$T$136:$T$139</c:f>
              <c:numCache>
                <c:formatCode>General</c:formatCode>
                <c:ptCount val="4"/>
                <c:pt idx="0">
                  <c:v>0</c:v>
                </c:pt>
                <c:pt idx="1">
                  <c:v>6.401746849832235</c:v>
                </c:pt>
                <c:pt idx="2">
                  <c:v>5.9377612989576107</c:v>
                </c:pt>
                <c:pt idx="3">
                  <c:v>8.2057713535910519</c:v>
                </c:pt>
              </c:numCache>
            </c:numRef>
          </c:yVal>
          <c:smooth val="0"/>
          <c:extLst>
            <c:ext xmlns:c16="http://schemas.microsoft.com/office/drawing/2014/chart" uri="{C3380CC4-5D6E-409C-BE32-E72D297353CC}">
              <c16:uniqueId val="{00000000-6B2F-4F4C-8C72-0FBBF8AF3C6D}"/>
            </c:ext>
          </c:extLst>
        </c:ser>
        <c:ser>
          <c:idx val="5"/>
          <c:order val="1"/>
          <c:tx>
            <c:v>Mixed gas,MMP,1hr soaking</c:v>
          </c:tx>
          <c:spPr>
            <a:ln w="15875">
              <a:prstDash val="sysDash"/>
            </a:ln>
          </c:spPr>
          <c:marker>
            <c:symbol val="circle"/>
            <c:size val="7"/>
          </c:marker>
          <c:errBars>
            <c:errDir val="y"/>
            <c:errBarType val="both"/>
            <c:errValType val="fixedVal"/>
            <c:noEndCap val="0"/>
            <c:val val="5"/>
          </c:errBars>
          <c:xVal>
            <c:numRef>
              <c:f>MMP!$D$127:$D$133</c:f>
              <c:numCache>
                <c:formatCode>General</c:formatCode>
                <c:ptCount val="7"/>
                <c:pt idx="0">
                  <c:v>0</c:v>
                </c:pt>
                <c:pt idx="1">
                  <c:v>1</c:v>
                </c:pt>
                <c:pt idx="2">
                  <c:v>2</c:v>
                </c:pt>
                <c:pt idx="3">
                  <c:v>3</c:v>
                </c:pt>
                <c:pt idx="4">
                  <c:v>4</c:v>
                </c:pt>
                <c:pt idx="5">
                  <c:v>5</c:v>
                </c:pt>
                <c:pt idx="6">
                  <c:v>6</c:v>
                </c:pt>
              </c:numCache>
            </c:numRef>
          </c:xVal>
          <c:yVal>
            <c:numRef>
              <c:f>MMP!$B$138:$B$144</c:f>
              <c:numCache>
                <c:formatCode>General</c:formatCode>
                <c:ptCount val="7"/>
                <c:pt idx="0">
                  <c:v>0</c:v>
                </c:pt>
                <c:pt idx="1">
                  <c:v>10.215146963080478</c:v>
                </c:pt>
                <c:pt idx="2">
                  <c:v>12.383491320920248</c:v>
                </c:pt>
                <c:pt idx="3">
                  <c:v>22.594346481264061</c:v>
                </c:pt>
                <c:pt idx="4">
                  <c:v>24.899056062021618</c:v>
                </c:pt>
                <c:pt idx="5">
                  <c:v>27.329694394112845</c:v>
                </c:pt>
                <c:pt idx="6">
                  <c:v>26.593105237714589</c:v>
                </c:pt>
              </c:numCache>
            </c:numRef>
          </c:yVal>
          <c:smooth val="0"/>
          <c:extLst>
            <c:ext xmlns:c16="http://schemas.microsoft.com/office/drawing/2014/chart" uri="{C3380CC4-5D6E-409C-BE32-E72D297353CC}">
              <c16:uniqueId val="{00000001-6B2F-4F4C-8C72-0FBBF8AF3C6D}"/>
            </c:ext>
          </c:extLst>
        </c:ser>
        <c:ser>
          <c:idx val="1"/>
          <c:order val="2"/>
          <c:tx>
            <c:v>Mixed gas,+1000MMP,1hr soaking</c:v>
          </c:tx>
          <c:spPr>
            <a:ln w="15875">
              <a:solidFill>
                <a:srgbClr val="C0504D"/>
              </a:solidFill>
              <a:prstDash val="sysDash"/>
            </a:ln>
          </c:spPr>
          <c:marker>
            <c:symbol val="circle"/>
            <c:size val="7"/>
          </c:marker>
          <c:errBars>
            <c:errDir val="y"/>
            <c:errBarType val="both"/>
            <c:errValType val="fixedVal"/>
            <c:noEndCap val="0"/>
            <c:val val="5"/>
          </c:errBars>
          <c:xVal>
            <c:numRef>
              <c:f>MMP!$D$127:$D$133</c:f>
              <c:numCache>
                <c:formatCode>General</c:formatCode>
                <c:ptCount val="7"/>
                <c:pt idx="0">
                  <c:v>0</c:v>
                </c:pt>
                <c:pt idx="1">
                  <c:v>1</c:v>
                </c:pt>
                <c:pt idx="2">
                  <c:v>2</c:v>
                </c:pt>
                <c:pt idx="3">
                  <c:v>3</c:v>
                </c:pt>
                <c:pt idx="4">
                  <c:v>4</c:v>
                </c:pt>
                <c:pt idx="5">
                  <c:v>5</c:v>
                </c:pt>
                <c:pt idx="6">
                  <c:v>6</c:v>
                </c:pt>
              </c:numCache>
            </c:numRef>
          </c:xVal>
          <c:yVal>
            <c:numRef>
              <c:f>MMP!$AE$188:$AE$192</c:f>
              <c:numCache>
                <c:formatCode>General</c:formatCode>
                <c:ptCount val="5"/>
                <c:pt idx="0">
                  <c:v>0</c:v>
                </c:pt>
                <c:pt idx="1">
                  <c:v>7.7659650213675615</c:v>
                </c:pt>
                <c:pt idx="2">
                  <c:v>15.723326364074767</c:v>
                </c:pt>
                <c:pt idx="3">
                  <c:v>24.559334397896347</c:v>
                </c:pt>
                <c:pt idx="4">
                  <c:v>27.106396180726801</c:v>
                </c:pt>
              </c:numCache>
            </c:numRef>
          </c:yVal>
          <c:smooth val="0"/>
          <c:extLst>
            <c:ext xmlns:c16="http://schemas.microsoft.com/office/drawing/2014/chart" uri="{C3380CC4-5D6E-409C-BE32-E72D297353CC}">
              <c16:uniqueId val="{00000002-6B2F-4F4C-8C72-0FBBF8AF3C6D}"/>
            </c:ext>
          </c:extLst>
        </c:ser>
        <c:dLbls>
          <c:showLegendKey val="0"/>
          <c:showVal val="0"/>
          <c:showCatName val="0"/>
          <c:showSerName val="0"/>
          <c:showPercent val="0"/>
          <c:showBubbleSize val="0"/>
        </c:dLbls>
        <c:axId val="316921376"/>
        <c:axId val="316927536"/>
      </c:scatterChart>
      <c:valAx>
        <c:axId val="316921376"/>
        <c:scaling>
          <c:orientation val="minMax"/>
        </c:scaling>
        <c:delete val="0"/>
        <c:axPos val="b"/>
        <c:title>
          <c:tx>
            <c:rich>
              <a:bodyPr rot="0" vert="horz"/>
              <a:lstStyle/>
              <a:p>
                <a:pPr>
                  <a:defRPr/>
                </a:pPr>
                <a:r>
                  <a:rPr lang="en-US"/>
                  <a:t>Number of cycle</a:t>
                </a:r>
              </a:p>
            </c:rich>
          </c:tx>
          <c:layout>
            <c:manualLayout>
              <c:xMode val="edge"/>
              <c:yMode val="edge"/>
              <c:x val="0.41320863653105311"/>
              <c:y val="0.69425568490755662"/>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316927536"/>
        <c:crosses val="autoZero"/>
        <c:crossBetween val="midCat"/>
      </c:valAx>
      <c:valAx>
        <c:axId val="316927536"/>
        <c:scaling>
          <c:orientation val="minMax"/>
          <c:max val="35"/>
          <c:min val="0"/>
        </c:scaling>
        <c:delete val="0"/>
        <c:axPos val="l"/>
        <c:majorGridlines>
          <c:spPr>
            <a:ln>
              <a:solidFill>
                <a:sysClr val="windowText" lastClr="000000"/>
              </a:solidFill>
            </a:ln>
          </c:spPr>
        </c:majorGridlines>
        <c:title>
          <c:tx>
            <c:rich>
              <a:bodyPr rot="-5400000" vert="horz"/>
              <a:lstStyle/>
              <a:p>
                <a:pPr>
                  <a:defRPr/>
                </a:pPr>
                <a:r>
                  <a:rPr lang="en-US"/>
                  <a:t>Cummulative</a:t>
                </a:r>
                <a:r>
                  <a:rPr lang="en-US" baseline="0"/>
                  <a:t> RF</a:t>
                </a:r>
                <a:r>
                  <a:rPr lang="en-US"/>
                  <a:t>, %</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316921376"/>
        <c:crossesAt val="0"/>
        <c:crossBetween val="midCat"/>
        <c:majorUnit val="5"/>
      </c:valAx>
      <c:spPr>
        <a:noFill/>
        <a:ln>
          <a:solidFill>
            <a:schemeClr val="tx1"/>
          </a:solidFill>
        </a:ln>
        <a:effectLst/>
      </c:spPr>
    </c:plotArea>
    <c:legend>
      <c:legendPos val="b"/>
      <c:layout>
        <c:manualLayout>
          <c:xMode val="edge"/>
          <c:yMode val="edge"/>
          <c:x val="0.20564520142946732"/>
          <c:y val="0.77499610967601384"/>
          <c:w val="0.59794658411061452"/>
          <c:h val="0.22500378103997504"/>
        </c:manualLayout>
      </c:layout>
      <c:overlay val="0"/>
      <c:txPr>
        <a:bodyPr/>
        <a:lstStyle/>
        <a:p>
          <a:pPr>
            <a:defRPr b="1">
              <a:solidFill>
                <a:schemeClr val="tx1"/>
              </a:solidFill>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823126413834031E-2"/>
          <c:y val="9.0544130464660297E-2"/>
          <c:w val="0.8802147598444392"/>
          <c:h val="0.62917130088183804"/>
        </c:manualLayout>
      </c:layout>
      <c:barChart>
        <c:barDir val="col"/>
        <c:grouping val="clustered"/>
        <c:varyColors val="0"/>
        <c:ser>
          <c:idx val="4"/>
          <c:order val="0"/>
          <c:tx>
            <c:strRef>
              <c:f>'Sheet1 (2)'!$A$16</c:f>
              <c:strCache>
                <c:ptCount val="1"/>
                <c:pt idx="0">
                  <c:v>native</c:v>
                </c:pt>
              </c:strCache>
            </c:strRef>
          </c:tx>
          <c:spPr>
            <a:solidFill>
              <a:srgbClr val="0070C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761D-48D6-80B9-4731C1D34092}"/>
            </c:ext>
          </c:extLst>
        </c:ser>
        <c:ser>
          <c:idx val="2"/>
          <c:order val="1"/>
          <c:tx>
            <c:strRef>
              <c:f>'Sheet1 (2)'!$A$14</c:f>
              <c:strCache>
                <c:ptCount val="1"/>
                <c:pt idx="0">
                  <c:v>6hr 6cycles</c:v>
                </c:pt>
              </c:strCache>
            </c:strRef>
          </c:tx>
          <c:spPr>
            <a:solidFill>
              <a:sysClr val="windowText" lastClr="00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(2)'!$E$14:$AO$14</c:f>
              <c:numCache>
                <c:formatCode>0.00</c:formatCode>
                <c:ptCount val="37"/>
                <c:pt idx="0">
                  <c:v>1.6570561456752657</c:v>
                </c:pt>
                <c:pt idx="1">
                  <c:v>1.2748538011695905</c:v>
                </c:pt>
                <c:pt idx="2">
                  <c:v>1.2660028449502134</c:v>
                </c:pt>
                <c:pt idx="3">
                  <c:v>1.5194986072423398</c:v>
                </c:pt>
                <c:pt idx="4">
                  <c:v>2.4616438356164383</c:v>
                </c:pt>
                <c:pt idx="5">
                  <c:v>4.9608108108108109</c:v>
                </c:pt>
                <c:pt idx="6">
                  <c:v>8.3791722296395186</c:v>
                </c:pt>
                <c:pt idx="7">
                  <c:v>14.739097088148952</c:v>
                </c:pt>
                <c:pt idx="8">
                  <c:v>18.65093411996067</c:v>
                </c:pt>
                <c:pt idx="9">
                  <c:v>23.16412859560068</c:v>
                </c:pt>
                <c:pt idx="10">
                  <c:v>29.375258585022753</c:v>
                </c:pt>
                <c:pt idx="11">
                  <c:v>32.548262548262549</c:v>
                </c:pt>
                <c:pt idx="12">
                  <c:v>33.936936936936938</c:v>
                </c:pt>
                <c:pt idx="13">
                  <c:v>32.87531806615776</c:v>
                </c:pt>
                <c:pt idx="14">
                  <c:v>32.88612731422775</c:v>
                </c:pt>
                <c:pt idx="15">
                  <c:v>28.972222222222221</c:v>
                </c:pt>
                <c:pt idx="16">
                  <c:v>27.104113110539846</c:v>
                </c:pt>
                <c:pt idx="17">
                  <c:v>21.930991217063987</c:v>
                </c:pt>
                <c:pt idx="18">
                  <c:v>22.293601003764117</c:v>
                </c:pt>
                <c:pt idx="19">
                  <c:v>18.922596754057427</c:v>
                </c:pt>
                <c:pt idx="20">
                  <c:v>19.358611825192803</c:v>
                </c:pt>
                <c:pt idx="21">
                  <c:v>15.06153846153846</c:v>
                </c:pt>
                <c:pt idx="22">
                  <c:v>14.478314745972737</c:v>
                </c:pt>
                <c:pt idx="23">
                  <c:v>12.957920792079207</c:v>
                </c:pt>
                <c:pt idx="24">
                  <c:v>11.634567901234567</c:v>
                </c:pt>
                <c:pt idx="25">
                  <c:v>10.550576184379</c:v>
                </c:pt>
                <c:pt idx="26">
                  <c:v>9.4039408866995071</c:v>
                </c:pt>
                <c:pt idx="27">
                  <c:v>8.0123304562268807</c:v>
                </c:pt>
                <c:pt idx="28">
                  <c:v>6.7019704433497536</c:v>
                </c:pt>
                <c:pt idx="29">
                  <c:v>4.7982779827798279</c:v>
                </c:pt>
                <c:pt idx="30">
                  <c:v>3.5012285012285016</c:v>
                </c:pt>
                <c:pt idx="31">
                  <c:v>2.5386503067484663</c:v>
                </c:pt>
                <c:pt idx="32">
                  <c:v>2.0784313725490198</c:v>
                </c:pt>
                <c:pt idx="33">
                  <c:v>1.3414932680538558</c:v>
                </c:pt>
                <c:pt idx="34">
                  <c:v>1.0685434516523868</c:v>
                </c:pt>
              </c:numCache>
            </c:numRef>
          </c:val>
          <c:extLst>
            <c:ext xmlns:c16="http://schemas.microsoft.com/office/drawing/2014/chart" uri="{C3380CC4-5D6E-409C-BE32-E72D297353CC}">
              <c16:uniqueId val="{00000001-761D-48D6-80B9-4731C1D34092}"/>
            </c:ext>
          </c:extLst>
        </c:ser>
        <c:dLbls>
          <c:showLegendKey val="0"/>
          <c:showVal val="0"/>
          <c:showCatName val="0"/>
          <c:showSerName val="0"/>
          <c:showPercent val="0"/>
          <c:showBubbleSize val="0"/>
        </c:dLbls>
        <c:gapWidth val="219"/>
        <c:overlap val="-27"/>
        <c:axId val="316923616"/>
        <c:axId val="316924176"/>
        <c:extLst>
          <c:ext xmlns:c15="http://schemas.microsoft.com/office/drawing/2012/chart" uri="{02D57815-91ED-43cb-92C2-25804820EDAC}">
            <c15:filteredBarSeries>
              <c15:ser>
                <c:idx val="3"/>
                <c:order val="2"/>
                <c:spPr>
                  <a:solidFill>
                    <a:schemeClr val="accent4"/>
                  </a:solidFill>
                  <a:ln>
                    <a:noFill/>
                  </a:ln>
                  <a:effectLst/>
                </c:spPr>
                <c:invertIfNegative val="0"/>
                <c:cat>
                  <c:strRef>
                    <c:extLst>
                      <c:ext uri="{02D57815-91ED-43cb-92C2-25804820EDAC}">
                        <c15:formulaRef>
                          <c15:sqref>'Sheet1 (2)'!$E$11:$AM$11</c15:sqref>
                        </c15:formulaRef>
                      </c:ext>
                    </c:extLst>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extLst>
                      <c:ext uri="{02D57815-91ED-43cb-92C2-25804820EDAC}">
                        <c15:formulaRef>
                          <c15:sqref>'Sheet1 (2)'!$E$15:$AO$15</c15:sqref>
                        </c15:formulaRef>
                      </c:ext>
                    </c:extLst>
                    <c:numCache>
                      <c:formatCode>0.00</c:formatCode>
                      <c:ptCount val="37"/>
                      <c:pt idx="0">
                        <c:v>0</c:v>
                      </c:pt>
                      <c:pt idx="1">
                        <c:v>8.6403508771929811</c:v>
                      </c:pt>
                      <c:pt idx="2">
                        <c:v>3.1365576102418209</c:v>
                      </c:pt>
                      <c:pt idx="3">
                        <c:v>3.9387186629526463</c:v>
                      </c:pt>
                      <c:pt idx="4">
                        <c:v>10.591780821917808</c:v>
                      </c:pt>
                      <c:pt idx="5">
                        <c:v>23.486486486486484</c:v>
                      </c:pt>
                      <c:pt idx="6">
                        <c:v>38.464619492656873</c:v>
                      </c:pt>
                      <c:pt idx="7">
                        <c:v>58.201317077041068</c:v>
                      </c:pt>
                      <c:pt idx="8">
                        <c:v>72.29105211406096</c:v>
                      </c:pt>
                      <c:pt idx="9">
                        <c:v>84.181960171807901</c:v>
                      </c:pt>
                      <c:pt idx="10">
                        <c:v>96.918959453868425</c:v>
                      </c:pt>
                      <c:pt idx="11">
                        <c:v>95.902187902187904</c:v>
                      </c:pt>
                      <c:pt idx="12">
                        <c:v>88.531531531531527</c:v>
                      </c:pt>
                      <c:pt idx="13">
                        <c:v>76.510178117048341</c:v>
                      </c:pt>
                      <c:pt idx="14">
                        <c:v>68.097895003804211</c:v>
                      </c:pt>
                      <c:pt idx="15">
                        <c:v>52.704545454545446</c:v>
                      </c:pt>
                      <c:pt idx="16">
                        <c:v>43.742930591259636</c:v>
                      </c:pt>
                      <c:pt idx="17">
                        <c:v>33.521957340025089</c:v>
                      </c:pt>
                      <c:pt idx="18">
                        <c:v>30.284818067754077</c:v>
                      </c:pt>
                      <c:pt idx="19">
                        <c:v>24.207240948813983</c:v>
                      </c:pt>
                      <c:pt idx="20">
                        <c:v>23.543701799485859</c:v>
                      </c:pt>
                      <c:pt idx="21">
                        <c:v>17.224358974358974</c:v>
                      </c:pt>
                      <c:pt idx="22">
                        <c:v>14.692688971499379</c:v>
                      </c:pt>
                      <c:pt idx="23">
                        <c:v>12.271039603960395</c:v>
                      </c:pt>
                      <c:pt idx="24">
                        <c:v>10.660493827160494</c:v>
                      </c:pt>
                      <c:pt idx="25">
                        <c:v>9.1549295774647881</c:v>
                      </c:pt>
                      <c:pt idx="26">
                        <c:v>8.0935960591133007</c:v>
                      </c:pt>
                      <c:pt idx="27">
                        <c:v>6.896424167694204</c:v>
                      </c:pt>
                      <c:pt idx="28">
                        <c:v>5.9827586206896539</c:v>
                      </c:pt>
                      <c:pt idx="29">
                        <c:v>4.4415744157441583</c:v>
                      </c:pt>
                      <c:pt idx="30">
                        <c:v>3.3501228501228502</c:v>
                      </c:pt>
                      <c:pt idx="31">
                        <c:v>2.6355828220858899</c:v>
                      </c:pt>
                      <c:pt idx="32">
                        <c:v>2.1740196078431375</c:v>
                      </c:pt>
                      <c:pt idx="33">
                        <c:v>1.3941248470012242</c:v>
                      </c:pt>
                      <c:pt idx="34">
                        <c:v>1.2276621787025703</c:v>
                      </c:pt>
                    </c:numCache>
                  </c:numRef>
                </c:val>
                <c:extLst>
                  <c:ext xmlns:c16="http://schemas.microsoft.com/office/drawing/2014/chart" uri="{C3380CC4-5D6E-409C-BE32-E72D297353CC}">
                    <c16:uniqueId val="{00000002-761D-48D6-80B9-4731C1D34092}"/>
                  </c:ext>
                </c:extLst>
              </c15:ser>
            </c15:filteredBarSeries>
          </c:ext>
        </c:extLst>
      </c:barChart>
      <c:catAx>
        <c:axId val="31692361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solidFill>
                      <a:sysClr val="windowText" lastClr="000000"/>
                    </a:solidFill>
                  </a:rPr>
                  <a:t>Carbon Number</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316924176"/>
        <c:crosses val="autoZero"/>
        <c:auto val="1"/>
        <c:lblAlgn val="ctr"/>
        <c:lblOffset val="100"/>
        <c:noMultiLvlLbl val="0"/>
      </c:catAx>
      <c:valAx>
        <c:axId val="31692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solidFill>
                      <a:sysClr val="windowText" lastClr="000000"/>
                    </a:solidFill>
                  </a:rPr>
                  <a:t>ppm-vol</a:t>
                </a:r>
              </a:p>
            </c:rich>
          </c:tx>
          <c:layout>
            <c:manualLayout>
              <c:xMode val="edge"/>
              <c:yMode val="edge"/>
              <c:x val="5.1175343696372435E-3"/>
              <c:y val="0.3394554774117747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16923616"/>
        <c:crosses val="autoZero"/>
        <c:crossBetween val="between"/>
      </c:valAx>
      <c:spPr>
        <a:noFill/>
        <a:ln>
          <a:solidFill>
            <a:schemeClr val="tx1"/>
          </a:solidFill>
        </a:ln>
        <a:effectLst/>
      </c:spPr>
    </c:plotArea>
    <c:legend>
      <c:legendPos val="r"/>
      <c:layout>
        <c:manualLayout>
          <c:xMode val="edge"/>
          <c:yMode val="edge"/>
          <c:x val="0.26375629161287167"/>
          <c:y val="0.87038731894282717"/>
          <c:w val="0.29800187414807688"/>
          <c:h val="0.129612548211834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1"/>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1082514003155743E-2"/>
          <c:y val="3.8287012542404526E-2"/>
          <c:w val="0.88746933510444304"/>
          <c:h val="0.70343646010828409"/>
        </c:manualLayout>
      </c:layout>
      <c:barChart>
        <c:barDir val="col"/>
        <c:grouping val="clustered"/>
        <c:varyColors val="0"/>
        <c:ser>
          <c:idx val="4"/>
          <c:order val="0"/>
          <c:tx>
            <c:strRef>
              <c:f>'Sheet1 (2)'!$A$16</c:f>
              <c:strCache>
                <c:ptCount val="1"/>
                <c:pt idx="0">
                  <c:v>native</c:v>
                </c:pt>
              </c:strCache>
            </c:strRef>
          </c:tx>
          <c:spPr>
            <a:solidFill>
              <a:srgbClr val="0070C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D8E9-4C8A-9F5A-10D3A38437D8}"/>
            </c:ext>
          </c:extLst>
        </c:ser>
        <c:ser>
          <c:idx val="3"/>
          <c:order val="1"/>
          <c:tx>
            <c:v>Field gas 1hr below MMP</c:v>
          </c:tx>
          <c:spPr>
            <a:solidFill>
              <a:srgbClr val="70AD47"/>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(2)'!$E$15:$AO$15</c:f>
              <c:numCache>
                <c:formatCode>0.00</c:formatCode>
                <c:ptCount val="37"/>
                <c:pt idx="0">
                  <c:v>0</c:v>
                </c:pt>
                <c:pt idx="1">
                  <c:v>8.6403508771929811</c:v>
                </c:pt>
                <c:pt idx="2">
                  <c:v>3.1365576102418209</c:v>
                </c:pt>
                <c:pt idx="3">
                  <c:v>3.9387186629526463</c:v>
                </c:pt>
                <c:pt idx="4">
                  <c:v>10.591780821917808</c:v>
                </c:pt>
                <c:pt idx="5">
                  <c:v>23.486486486486484</c:v>
                </c:pt>
                <c:pt idx="6">
                  <c:v>38.464619492656873</c:v>
                </c:pt>
                <c:pt idx="7">
                  <c:v>58.201317077041068</c:v>
                </c:pt>
                <c:pt idx="8">
                  <c:v>72.29105211406096</c:v>
                </c:pt>
                <c:pt idx="9">
                  <c:v>84.181960171807901</c:v>
                </c:pt>
                <c:pt idx="10">
                  <c:v>96.918959453868425</c:v>
                </c:pt>
                <c:pt idx="11">
                  <c:v>95.902187902187904</c:v>
                </c:pt>
                <c:pt idx="12">
                  <c:v>88.531531531531527</c:v>
                </c:pt>
                <c:pt idx="13">
                  <c:v>76.510178117048341</c:v>
                </c:pt>
                <c:pt idx="14">
                  <c:v>68.097895003804211</c:v>
                </c:pt>
                <c:pt idx="15">
                  <c:v>52.704545454545446</c:v>
                </c:pt>
                <c:pt idx="16">
                  <c:v>43.742930591259636</c:v>
                </c:pt>
                <c:pt idx="17">
                  <c:v>33.521957340025089</c:v>
                </c:pt>
                <c:pt idx="18">
                  <c:v>30.284818067754077</c:v>
                </c:pt>
                <c:pt idx="19">
                  <c:v>24.207240948813983</c:v>
                </c:pt>
                <c:pt idx="20">
                  <c:v>23.543701799485859</c:v>
                </c:pt>
                <c:pt idx="21">
                  <c:v>17.224358974358974</c:v>
                </c:pt>
                <c:pt idx="22">
                  <c:v>14.692688971499379</c:v>
                </c:pt>
                <c:pt idx="23">
                  <c:v>12.271039603960395</c:v>
                </c:pt>
                <c:pt idx="24">
                  <c:v>10.660493827160494</c:v>
                </c:pt>
                <c:pt idx="25">
                  <c:v>9.1549295774647881</c:v>
                </c:pt>
                <c:pt idx="26">
                  <c:v>8.0935960591133007</c:v>
                </c:pt>
                <c:pt idx="27">
                  <c:v>6.896424167694204</c:v>
                </c:pt>
                <c:pt idx="28">
                  <c:v>5.9827586206896539</c:v>
                </c:pt>
                <c:pt idx="29">
                  <c:v>4.4415744157441583</c:v>
                </c:pt>
                <c:pt idx="30">
                  <c:v>3.3501228501228502</c:v>
                </c:pt>
                <c:pt idx="31">
                  <c:v>2.6355828220858899</c:v>
                </c:pt>
                <c:pt idx="32">
                  <c:v>2.1740196078431375</c:v>
                </c:pt>
                <c:pt idx="33">
                  <c:v>1.3941248470012242</c:v>
                </c:pt>
                <c:pt idx="34">
                  <c:v>1.2276621787025703</c:v>
                </c:pt>
              </c:numCache>
            </c:numRef>
          </c:val>
          <c:extLst>
            <c:ext xmlns:c16="http://schemas.microsoft.com/office/drawing/2014/chart" uri="{C3380CC4-5D6E-409C-BE32-E72D297353CC}">
              <c16:uniqueId val="{00000001-D8E9-4C8A-9F5A-10D3A38437D8}"/>
            </c:ext>
          </c:extLst>
        </c:ser>
        <c:dLbls>
          <c:showLegendKey val="0"/>
          <c:showVal val="0"/>
          <c:showCatName val="0"/>
          <c:showSerName val="0"/>
          <c:showPercent val="0"/>
          <c:showBubbleSize val="0"/>
        </c:dLbls>
        <c:gapWidth val="219"/>
        <c:overlap val="-27"/>
        <c:axId val="316915776"/>
        <c:axId val="316926976"/>
      </c:barChart>
      <c:catAx>
        <c:axId val="31691577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t>Carbon Number</a:t>
                </a:r>
              </a:p>
            </c:rich>
          </c:tx>
          <c:layout>
            <c:manualLayout>
              <c:xMode val="edge"/>
              <c:yMode val="edge"/>
              <c:x val="0.40630055628711942"/>
              <c:y val="0.8130750840311825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316926976"/>
        <c:crosses val="autoZero"/>
        <c:auto val="1"/>
        <c:lblAlgn val="ctr"/>
        <c:lblOffset val="100"/>
        <c:noMultiLvlLbl val="0"/>
      </c:catAx>
      <c:valAx>
        <c:axId val="31692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latin typeface="+mn-lt"/>
                  </a:rPr>
                  <a:t>ppm-vol</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16915776"/>
        <c:crosses val="autoZero"/>
        <c:crossBetween val="between"/>
      </c:valAx>
      <c:spPr>
        <a:noFill/>
        <a:ln>
          <a:solidFill>
            <a:schemeClr val="tx1"/>
          </a:solidFill>
        </a:ln>
        <a:effectLst/>
      </c:spPr>
    </c:plotArea>
    <c:legend>
      <c:legendPos val="r"/>
      <c:layout>
        <c:manualLayout>
          <c:xMode val="edge"/>
          <c:yMode val="edge"/>
          <c:x val="0.26077715114962163"/>
          <c:y val="0.89152745454104321"/>
          <c:w val="0.55348188131773635"/>
          <c:h val="0.1084724409448818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48174659985684"/>
          <c:y val="3.5118280117897874E-2"/>
          <c:w val="0.85821522309711307"/>
          <c:h val="0.7367757638278839"/>
        </c:manualLayout>
      </c:layout>
      <c:scatterChart>
        <c:scatterStyle val="lineMarker"/>
        <c:varyColors val="0"/>
        <c:ser>
          <c:idx val="0"/>
          <c:order val="0"/>
          <c:tx>
            <c:strRef>
              <c:f>'[Encana Recovery4.xlsx]ENC5-MIX+MMP'!$BL$162</c:f>
              <c:strCache>
                <c:ptCount val="1"/>
                <c:pt idx="0">
                  <c:v>1h Soak(Mixture C1/C2) Above MMP</c:v>
                </c:pt>
              </c:strCache>
            </c:strRef>
          </c:tx>
          <c:spPr>
            <a:ln w="15875">
              <a:solidFill>
                <a:srgbClr val="4F81BD"/>
              </a:solidFill>
              <a:prstDash val="sysDash"/>
            </a:ln>
          </c:spPr>
          <c:marker>
            <c:symbol val="square"/>
            <c:size val="6"/>
          </c:marker>
          <c:errBars>
            <c:errDir val="y"/>
            <c:errBarType val="both"/>
            <c:errValType val="cust"/>
            <c:noEndCap val="0"/>
            <c:pl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errBars>
          <c:xVal>
            <c:numRef>
              <c:f>'[Encana Recovery4.xlsx]ENC5-MIX+MMP'!$BD$146:$BD$157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Recovery4.xlsx]ENC5-MIX+MMP'!$BE$146:$BE$157</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0-3B10-4905-A712-EE268D491C72}"/>
            </c:ext>
          </c:extLst>
        </c:ser>
        <c:ser>
          <c:idx val="1"/>
          <c:order val="1"/>
          <c:tx>
            <c:strRef>
              <c:f>'[Encana Recovery4.xlsx]ENC5-MIX+MMP'!$BL$163</c:f>
              <c:strCache>
                <c:ptCount val="1"/>
                <c:pt idx="0">
                  <c:v>3h Soak(Mixture C1/C2) Above MMP</c:v>
                </c:pt>
              </c:strCache>
            </c:strRef>
          </c:tx>
          <c:spPr>
            <a:ln w="15875">
              <a:solidFill>
                <a:srgbClr val="C0504D"/>
              </a:solidFill>
              <a:prstDash val="sysDash"/>
            </a:ln>
          </c:spPr>
          <c:marker>
            <c:symbol val="square"/>
            <c:size val="6"/>
          </c:marker>
          <c:errBars>
            <c:errDir val="y"/>
            <c:errBarType val="both"/>
            <c:errValType val="cust"/>
            <c:noEndCap val="0"/>
            <c:pl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plus>
            <c:min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minus>
          </c:errBars>
          <c:xVal>
            <c:numRef>
              <c:f>'[Encana Recovery4.xlsx]ENC5-MIX+MMP'!$BH$146:$BH$155</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'[Encana Recovery4.xlsx]ENC5-MIX+MMP'!$BI$146:$BI$155</c:f>
              <c:numCache>
                <c:formatCode>General</c:formatCode>
                <c:ptCount val="10"/>
                <c:pt idx="0">
                  <c:v>11.794062552112727</c:v>
                </c:pt>
                <c:pt idx="1">
                  <c:v>22.153674045812526</c:v>
                </c:pt>
                <c:pt idx="2">
                  <c:v>27.225598510728311</c:v>
                </c:pt>
                <c:pt idx="3">
                  <c:v>32.840752839506749</c:v>
                </c:pt>
                <c:pt idx="4">
                  <c:v>37.252817807889393</c:v>
                </c:pt>
                <c:pt idx="5">
                  <c:v>36.650283926606406</c:v>
                </c:pt>
                <c:pt idx="6">
                  <c:v>41.672975283717939</c:v>
                </c:pt>
                <c:pt idx="7">
                  <c:v>45.03265612636531</c:v>
                </c:pt>
                <c:pt idx="8">
                  <c:v>45.781824589626268</c:v>
                </c:pt>
                <c:pt idx="9">
                  <c:v>46.041256195054899</c:v>
                </c:pt>
              </c:numCache>
            </c:numRef>
          </c:yVal>
          <c:smooth val="0"/>
          <c:extLst>
            <c:ext xmlns:c16="http://schemas.microsoft.com/office/drawing/2014/chart" uri="{C3380CC4-5D6E-409C-BE32-E72D297353CC}">
              <c16:uniqueId val="{00000001-3B10-4905-A712-EE268D491C72}"/>
            </c:ext>
          </c:extLst>
        </c:ser>
        <c:ser>
          <c:idx val="2"/>
          <c:order val="2"/>
          <c:tx>
            <c:strRef>
              <c:f>'[Encana Recovery4.xlsx]ENC5-MIX+MMP'!$BL$164</c:f>
              <c:strCache>
                <c:ptCount val="1"/>
                <c:pt idx="0">
                  <c:v>6h Soak(Mixture C1/C2) Above MMP</c:v>
                </c:pt>
              </c:strCache>
            </c:strRef>
          </c:tx>
          <c:spPr>
            <a:ln w="15875">
              <a:solidFill>
                <a:srgbClr val="9BBB59"/>
              </a:solidFill>
              <a:prstDash val="sysDash"/>
            </a:ln>
          </c:spPr>
          <c:marker>
            <c:symbol val="square"/>
            <c:size val="6"/>
          </c:marker>
          <c:errBars>
            <c:errDir val="y"/>
            <c:errBarType val="both"/>
            <c:errValType val="cust"/>
            <c:noEndCap val="0"/>
            <c:pl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plus>
            <c:min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minus>
            <c:spPr>
              <a:ln>
                <a:solidFill>
                  <a:schemeClr val="tx1"/>
                </a:solidFill>
              </a:ln>
            </c:spPr>
          </c:errBars>
          <c:xVal>
            <c:numRef>
              <c:f>'[Encana Recovery4.xlsx]ENC5-MIX+MMP'!$BM$146:$BM$151</c:f>
              <c:numCache>
                <c:formatCode>General</c:formatCode>
                <c:ptCount val="6"/>
                <c:pt idx="0">
                  <c:v>1</c:v>
                </c:pt>
                <c:pt idx="1">
                  <c:v>2</c:v>
                </c:pt>
                <c:pt idx="2">
                  <c:v>3</c:v>
                </c:pt>
                <c:pt idx="3">
                  <c:v>4</c:v>
                </c:pt>
                <c:pt idx="4">
                  <c:v>5</c:v>
                </c:pt>
                <c:pt idx="5">
                  <c:v>6</c:v>
                </c:pt>
              </c:numCache>
            </c:numRef>
          </c:xVal>
          <c:yVal>
            <c:numRef>
              <c:f>'[Encana Recovery4.xlsx]ENC5-MIX+MMP'!$BN$146:$BN$151</c:f>
              <c:numCache>
                <c:formatCode>General</c:formatCode>
                <c:ptCount val="6"/>
                <c:pt idx="0">
                  <c:v>23.5303</c:v>
                </c:pt>
                <c:pt idx="1">
                  <c:v>34.343699999999998</c:v>
                </c:pt>
                <c:pt idx="2">
                  <c:v>39.294699999999999</c:v>
                </c:pt>
                <c:pt idx="3">
                  <c:v>47.3947</c:v>
                </c:pt>
                <c:pt idx="4">
                  <c:v>47.435600000000001</c:v>
                </c:pt>
                <c:pt idx="5">
                  <c:v>48.584699999999998</c:v>
                </c:pt>
              </c:numCache>
            </c:numRef>
          </c:yVal>
          <c:smooth val="0"/>
          <c:extLst>
            <c:ext xmlns:c16="http://schemas.microsoft.com/office/drawing/2014/chart" uri="{C3380CC4-5D6E-409C-BE32-E72D297353CC}">
              <c16:uniqueId val="{00000002-3B10-4905-A712-EE268D491C72}"/>
            </c:ext>
          </c:extLst>
        </c:ser>
        <c:dLbls>
          <c:showLegendKey val="0"/>
          <c:showVal val="0"/>
          <c:showCatName val="0"/>
          <c:showSerName val="0"/>
          <c:showPercent val="0"/>
          <c:showBubbleSize val="0"/>
        </c:dLbls>
        <c:axId val="316928656"/>
        <c:axId val="316929216"/>
      </c:scatterChart>
      <c:valAx>
        <c:axId val="316928656"/>
        <c:scaling>
          <c:orientation val="minMax"/>
        </c:scaling>
        <c:delete val="0"/>
        <c:axPos val="b"/>
        <c:title>
          <c:tx>
            <c:rich>
              <a:bodyPr/>
              <a:lstStyle/>
              <a:p>
                <a:pPr>
                  <a:defRPr/>
                </a:pPr>
                <a:r>
                  <a:rPr lang="en-US"/>
                  <a:t>Cycles</a:t>
                </a:r>
              </a:p>
            </c:rich>
          </c:tx>
          <c:layout>
            <c:manualLayout>
              <c:xMode val="edge"/>
              <c:yMode val="edge"/>
              <c:x val="0.45183764363903528"/>
              <c:y val="0.8543463886392002"/>
            </c:manualLayout>
          </c:layout>
          <c:overlay val="0"/>
        </c:title>
        <c:numFmt formatCode="General" sourceLinked="1"/>
        <c:majorTickMark val="out"/>
        <c:minorTickMark val="none"/>
        <c:tickLblPos val="nextTo"/>
        <c:spPr>
          <a:ln>
            <a:solidFill>
              <a:schemeClr val="tx1"/>
            </a:solidFill>
          </a:ln>
        </c:spPr>
        <c:txPr>
          <a:bodyPr/>
          <a:lstStyle/>
          <a:p>
            <a:pPr>
              <a:defRPr b="0"/>
            </a:pPr>
            <a:endParaRPr lang="en-US"/>
          </a:p>
        </c:txPr>
        <c:crossAx val="316929216"/>
        <c:crosses val="autoZero"/>
        <c:crossBetween val="midCat"/>
        <c:majorUnit val="1"/>
      </c:valAx>
      <c:valAx>
        <c:axId val="316929216"/>
        <c:scaling>
          <c:orientation val="minMax"/>
          <c:max val="60"/>
          <c:min val="0"/>
        </c:scaling>
        <c:delete val="0"/>
        <c:axPos val="l"/>
        <c:majorGridlines/>
        <c:title>
          <c:tx>
            <c:rich>
              <a:bodyPr/>
              <a:lstStyle/>
              <a:p>
                <a:pPr>
                  <a:defRPr/>
                </a:pPr>
                <a:r>
                  <a:rPr lang="en-US"/>
                  <a:t>Cumulative RF,</a:t>
                </a:r>
                <a:r>
                  <a:rPr lang="en-US" baseline="0"/>
                  <a:t> %</a:t>
                </a:r>
                <a:endParaRPr lang="en-US"/>
              </a:p>
            </c:rich>
          </c:tx>
          <c:layout>
            <c:manualLayout>
              <c:xMode val="edge"/>
              <c:yMode val="edge"/>
              <c:x val="1.0154497733237889E-2"/>
              <c:y val="7.5482555468693341E-2"/>
            </c:manualLayout>
          </c:layout>
          <c:overlay val="0"/>
        </c:title>
        <c:numFmt formatCode="General" sourceLinked="1"/>
        <c:majorTickMark val="out"/>
        <c:minorTickMark val="none"/>
        <c:tickLblPos val="nextTo"/>
        <c:spPr>
          <a:ln>
            <a:solidFill>
              <a:schemeClr val="tx1"/>
            </a:solidFill>
          </a:ln>
        </c:spPr>
        <c:txPr>
          <a:bodyPr/>
          <a:lstStyle/>
          <a:p>
            <a:pPr>
              <a:defRPr b="0"/>
            </a:pPr>
            <a:endParaRPr lang="en-US"/>
          </a:p>
        </c:txPr>
        <c:crossAx val="316928656"/>
        <c:crosses val="autoZero"/>
        <c:crossBetween val="midCat"/>
      </c:valAx>
      <c:spPr>
        <a:noFill/>
        <a:ln>
          <a:solidFill>
            <a:schemeClr val="tx1"/>
          </a:solidFill>
        </a:ln>
      </c:spPr>
    </c:plotArea>
    <c:plotVisOnly val="1"/>
    <c:dispBlanksAs val="gap"/>
    <c:showDLblsOverMax val="0"/>
  </c:chart>
  <c:spPr>
    <a:ln>
      <a:noFill/>
    </a:ln>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72393223574326"/>
          <c:y val="3.1671164779314247E-2"/>
          <c:w val="0.85024317982979403"/>
          <c:h val="0.56634502505368645"/>
        </c:manualLayout>
      </c:layout>
      <c:scatterChart>
        <c:scatterStyle val="lineMarker"/>
        <c:varyColors val="0"/>
        <c:ser>
          <c:idx val="0"/>
          <c:order val="0"/>
          <c:tx>
            <c:strRef>
              <c:f>'[Encana Recovery4.xlsx]ENC5-MIX+MMP'!$BL$162</c:f>
              <c:strCache>
                <c:ptCount val="1"/>
                <c:pt idx="0">
                  <c:v>1h Soak(Mixture C1/C2) Above MMP</c:v>
                </c:pt>
              </c:strCache>
            </c:strRef>
          </c:tx>
          <c:spPr>
            <a:ln w="28575">
              <a:noFill/>
            </a:ln>
          </c:spPr>
          <c:marker>
            <c:symbol val="square"/>
            <c:size val="6"/>
          </c:marker>
          <c:errBars>
            <c:errDir val="y"/>
            <c:errBarType val="both"/>
            <c:errValType val="cust"/>
            <c:noEndCap val="0"/>
            <c:pl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errBars>
          <c:xVal>
            <c:numRef>
              <c:f>'[Encana Recovery4.xlsx]ENC5-MIX+MMP'!$BC$146:$BC$157</c:f>
              <c:numCache>
                <c:formatCode>General</c:formatCode>
                <c:ptCount val="12"/>
                <c:pt idx="0">
                  <c:v>2</c:v>
                </c:pt>
                <c:pt idx="1">
                  <c:v>4</c:v>
                </c:pt>
                <c:pt idx="2">
                  <c:v>6</c:v>
                </c:pt>
                <c:pt idx="3">
                  <c:v>8</c:v>
                </c:pt>
                <c:pt idx="4">
                  <c:v>10</c:v>
                </c:pt>
                <c:pt idx="5">
                  <c:v>12</c:v>
                </c:pt>
                <c:pt idx="6">
                  <c:v>14</c:v>
                </c:pt>
                <c:pt idx="7">
                  <c:v>16</c:v>
                </c:pt>
                <c:pt idx="8">
                  <c:v>18</c:v>
                </c:pt>
                <c:pt idx="9">
                  <c:v>20</c:v>
                </c:pt>
                <c:pt idx="10">
                  <c:v>22</c:v>
                </c:pt>
                <c:pt idx="11">
                  <c:v>24</c:v>
                </c:pt>
              </c:numCache>
            </c:numRef>
          </c:xVal>
          <c:yVal>
            <c:numRef>
              <c:f>'[Encana Recovery4.xlsx]ENC5-MIX+MMP'!$BE$146:$BE$157</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0-FFFC-4828-AADD-6E82F7BE0BB2}"/>
            </c:ext>
          </c:extLst>
        </c:ser>
        <c:ser>
          <c:idx val="1"/>
          <c:order val="1"/>
          <c:tx>
            <c:strRef>
              <c:f>'[Encana Recovery4.xlsx]ENC5-MIX+MMP'!$BL$163</c:f>
              <c:strCache>
                <c:ptCount val="1"/>
                <c:pt idx="0">
                  <c:v>3h Soak(Mixture C1/C2) Above MMP</c:v>
                </c:pt>
              </c:strCache>
            </c:strRef>
          </c:tx>
          <c:spPr>
            <a:ln w="28575">
              <a:noFill/>
            </a:ln>
          </c:spPr>
          <c:marker>
            <c:symbol val="square"/>
            <c:size val="6"/>
          </c:marker>
          <c:errBars>
            <c:errDir val="y"/>
            <c:errBarType val="both"/>
            <c:errValType val="cust"/>
            <c:noEndCap val="0"/>
            <c:pl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plus>
            <c:min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minus>
          </c:errBars>
          <c:xVal>
            <c:numRef>
              <c:f>'[Encana Recovery4.xlsx]ENC5-MIX+MMP'!$BG$146:$BG$155</c:f>
              <c:numCache>
                <c:formatCode>General</c:formatCode>
                <c:ptCount val="10"/>
                <c:pt idx="0">
                  <c:v>4</c:v>
                </c:pt>
                <c:pt idx="1">
                  <c:v>8</c:v>
                </c:pt>
                <c:pt idx="2">
                  <c:v>12</c:v>
                </c:pt>
                <c:pt idx="3">
                  <c:v>16</c:v>
                </c:pt>
                <c:pt idx="4">
                  <c:v>20</c:v>
                </c:pt>
                <c:pt idx="5">
                  <c:v>24</c:v>
                </c:pt>
                <c:pt idx="6">
                  <c:v>28</c:v>
                </c:pt>
                <c:pt idx="7">
                  <c:v>32</c:v>
                </c:pt>
                <c:pt idx="8">
                  <c:v>36</c:v>
                </c:pt>
                <c:pt idx="9">
                  <c:v>40</c:v>
                </c:pt>
              </c:numCache>
            </c:numRef>
          </c:xVal>
          <c:yVal>
            <c:numRef>
              <c:f>'[Encana Recovery4.xlsx]ENC5-MIX+MMP'!$BI$146:$BI$155</c:f>
              <c:numCache>
                <c:formatCode>General</c:formatCode>
                <c:ptCount val="10"/>
                <c:pt idx="0">
                  <c:v>11.794062552112727</c:v>
                </c:pt>
                <c:pt idx="1">
                  <c:v>22.153674045812526</c:v>
                </c:pt>
                <c:pt idx="2">
                  <c:v>27.225598510728311</c:v>
                </c:pt>
                <c:pt idx="3">
                  <c:v>32.840752839506749</c:v>
                </c:pt>
                <c:pt idx="4">
                  <c:v>37.252817807889393</c:v>
                </c:pt>
                <c:pt idx="5">
                  <c:v>36.650283926606406</c:v>
                </c:pt>
                <c:pt idx="6">
                  <c:v>41.672975283717939</c:v>
                </c:pt>
                <c:pt idx="7">
                  <c:v>45.03265612636531</c:v>
                </c:pt>
                <c:pt idx="8">
                  <c:v>45.781824589626268</c:v>
                </c:pt>
                <c:pt idx="9">
                  <c:v>46.041256195054899</c:v>
                </c:pt>
              </c:numCache>
            </c:numRef>
          </c:yVal>
          <c:smooth val="0"/>
          <c:extLst>
            <c:ext xmlns:c16="http://schemas.microsoft.com/office/drawing/2014/chart" uri="{C3380CC4-5D6E-409C-BE32-E72D297353CC}">
              <c16:uniqueId val="{00000001-FFFC-4828-AADD-6E82F7BE0BB2}"/>
            </c:ext>
          </c:extLst>
        </c:ser>
        <c:ser>
          <c:idx val="2"/>
          <c:order val="2"/>
          <c:tx>
            <c:strRef>
              <c:f>'[Encana Recovery4.xlsx]ENC5-MIX+MMP'!$BL$164</c:f>
              <c:strCache>
                <c:ptCount val="1"/>
                <c:pt idx="0">
                  <c:v>6h Soak(Mixture C1/C2) Above MMP</c:v>
                </c:pt>
              </c:strCache>
            </c:strRef>
          </c:tx>
          <c:spPr>
            <a:ln w="28575">
              <a:noFill/>
            </a:ln>
          </c:spPr>
          <c:marker>
            <c:symbol val="square"/>
            <c:size val="6"/>
          </c:marker>
          <c:errBars>
            <c:errDir val="y"/>
            <c:errBarType val="both"/>
            <c:errValType val="cust"/>
            <c:noEndCap val="0"/>
            <c:pl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plus>
            <c:min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minus>
            <c:spPr>
              <a:ln>
                <a:solidFill>
                  <a:schemeClr val="tx1"/>
                </a:solidFill>
              </a:ln>
            </c:spPr>
          </c:errBars>
          <c:xVal>
            <c:numRef>
              <c:f>'[Encana Recovery4.xlsx]ENC5-MIX+MMP'!$BL$146:$BL$151</c:f>
              <c:numCache>
                <c:formatCode>General</c:formatCode>
                <c:ptCount val="6"/>
                <c:pt idx="0">
                  <c:v>7</c:v>
                </c:pt>
                <c:pt idx="1">
                  <c:v>14</c:v>
                </c:pt>
                <c:pt idx="2">
                  <c:v>21</c:v>
                </c:pt>
                <c:pt idx="3">
                  <c:v>28</c:v>
                </c:pt>
                <c:pt idx="4">
                  <c:v>35</c:v>
                </c:pt>
                <c:pt idx="5">
                  <c:v>42</c:v>
                </c:pt>
              </c:numCache>
            </c:numRef>
          </c:xVal>
          <c:yVal>
            <c:numRef>
              <c:f>'[Encana Recovery4.xlsx]ENC5-MIX+MMP'!$BN$146:$BN$151</c:f>
              <c:numCache>
                <c:formatCode>General</c:formatCode>
                <c:ptCount val="6"/>
                <c:pt idx="0">
                  <c:v>23.5303</c:v>
                </c:pt>
                <c:pt idx="1">
                  <c:v>34.343699999999998</c:v>
                </c:pt>
                <c:pt idx="2">
                  <c:v>39.294699999999999</c:v>
                </c:pt>
                <c:pt idx="3">
                  <c:v>47.3947</c:v>
                </c:pt>
                <c:pt idx="4">
                  <c:v>47.435600000000001</c:v>
                </c:pt>
                <c:pt idx="5">
                  <c:v>48.584699999999998</c:v>
                </c:pt>
              </c:numCache>
            </c:numRef>
          </c:yVal>
          <c:smooth val="0"/>
          <c:extLst>
            <c:ext xmlns:c16="http://schemas.microsoft.com/office/drawing/2014/chart" uri="{C3380CC4-5D6E-409C-BE32-E72D297353CC}">
              <c16:uniqueId val="{00000002-FFFC-4828-AADD-6E82F7BE0BB2}"/>
            </c:ext>
          </c:extLst>
        </c:ser>
        <c:dLbls>
          <c:showLegendKey val="0"/>
          <c:showVal val="0"/>
          <c:showCatName val="0"/>
          <c:showSerName val="0"/>
          <c:showPercent val="0"/>
          <c:showBubbleSize val="0"/>
        </c:dLbls>
        <c:axId val="316932576"/>
        <c:axId val="316933136"/>
      </c:scatterChart>
      <c:valAx>
        <c:axId val="316932576"/>
        <c:scaling>
          <c:orientation val="minMax"/>
        </c:scaling>
        <c:delete val="0"/>
        <c:axPos val="b"/>
        <c:title>
          <c:tx>
            <c:rich>
              <a:bodyPr/>
              <a:lstStyle/>
              <a:p>
                <a:pPr>
                  <a:defRPr/>
                </a:pPr>
                <a:r>
                  <a:rPr lang="en-US"/>
                  <a:t>Residence time,</a:t>
                </a:r>
                <a:r>
                  <a:rPr lang="en-US" baseline="0"/>
                  <a:t> hr</a:t>
                </a:r>
                <a:endParaRPr lang="en-US"/>
              </a:p>
            </c:rich>
          </c:tx>
          <c:layout>
            <c:manualLayout>
              <c:xMode val="edge"/>
              <c:yMode val="edge"/>
              <c:x val="0.39880060446989579"/>
              <c:y val="0.68528359088803736"/>
            </c:manualLayout>
          </c:layout>
          <c:overlay val="0"/>
        </c:title>
        <c:numFmt formatCode="General" sourceLinked="1"/>
        <c:majorTickMark val="out"/>
        <c:minorTickMark val="none"/>
        <c:tickLblPos val="nextTo"/>
        <c:spPr>
          <a:ln>
            <a:solidFill>
              <a:schemeClr val="tx1"/>
            </a:solidFill>
          </a:ln>
        </c:spPr>
        <c:txPr>
          <a:bodyPr/>
          <a:lstStyle/>
          <a:p>
            <a:pPr>
              <a:defRPr b="0"/>
            </a:pPr>
            <a:endParaRPr lang="en-US"/>
          </a:p>
        </c:txPr>
        <c:crossAx val="316933136"/>
        <c:crosses val="autoZero"/>
        <c:crossBetween val="midCat"/>
        <c:majorUnit val="3"/>
      </c:valAx>
      <c:valAx>
        <c:axId val="316933136"/>
        <c:scaling>
          <c:orientation val="minMax"/>
          <c:max val="60"/>
          <c:min val="0"/>
        </c:scaling>
        <c:delete val="0"/>
        <c:axPos val="l"/>
        <c:majorGridlines/>
        <c:title>
          <c:tx>
            <c:rich>
              <a:bodyPr/>
              <a:lstStyle/>
              <a:p>
                <a:pPr>
                  <a:defRPr/>
                </a:pPr>
                <a:r>
                  <a:rPr lang="en-US"/>
                  <a:t> Cummulative RF,</a:t>
                </a:r>
                <a:r>
                  <a:rPr lang="en-US" baseline="0"/>
                  <a:t> %</a:t>
                </a:r>
                <a:endParaRPr lang="en-US"/>
              </a:p>
            </c:rich>
          </c:tx>
          <c:layout>
            <c:manualLayout>
              <c:xMode val="edge"/>
              <c:yMode val="edge"/>
              <c:x val="2.129702537182852E-2"/>
              <c:y val="7.6772243041812294E-2"/>
            </c:manualLayout>
          </c:layout>
          <c:overlay val="0"/>
        </c:title>
        <c:numFmt formatCode="General" sourceLinked="1"/>
        <c:majorTickMark val="out"/>
        <c:minorTickMark val="none"/>
        <c:tickLblPos val="nextTo"/>
        <c:spPr>
          <a:ln>
            <a:solidFill>
              <a:schemeClr val="tx1"/>
            </a:solidFill>
          </a:ln>
        </c:spPr>
        <c:txPr>
          <a:bodyPr/>
          <a:lstStyle/>
          <a:p>
            <a:pPr>
              <a:defRPr b="0"/>
            </a:pPr>
            <a:endParaRPr lang="en-US"/>
          </a:p>
        </c:txPr>
        <c:crossAx val="316932576"/>
        <c:crosses val="autoZero"/>
        <c:crossBetween val="midCat"/>
      </c:valAx>
      <c:spPr>
        <a:noFill/>
        <a:ln>
          <a:solidFill>
            <a:schemeClr val="tx1"/>
          </a:solidFill>
        </a:ln>
      </c:spPr>
    </c:plotArea>
    <c:legend>
      <c:legendPos val="b"/>
      <c:layout>
        <c:manualLayout>
          <c:xMode val="edge"/>
          <c:yMode val="edge"/>
          <c:x val="0.21052175296269784"/>
          <c:y val="0.74633475093688151"/>
          <c:w val="0.65218881730692757"/>
          <c:h val="0.25366535165429271"/>
        </c:manualLayout>
      </c:layout>
      <c:overlay val="0"/>
    </c:legend>
    <c:plotVisOnly val="1"/>
    <c:dispBlanksAs val="gap"/>
    <c:showDLblsOverMax val="0"/>
  </c:chart>
  <c:spPr>
    <a:ln>
      <a:noFill/>
    </a:ln>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93581001645897"/>
          <c:y val="4.5461797267533632E-2"/>
          <c:w val="0.86242652245473783"/>
          <c:h val="0.72387783896955082"/>
        </c:manualLayout>
      </c:layout>
      <c:scatterChart>
        <c:scatterStyle val="lineMarker"/>
        <c:varyColors val="0"/>
        <c:ser>
          <c:idx val="0"/>
          <c:order val="0"/>
          <c:tx>
            <c:strRef>
              <c:f>'[Encana NMR recovery summary.xlsx]Sheet1'!$D$2</c:f>
              <c:strCache>
                <c:ptCount val="1"/>
                <c:pt idx="0">
                  <c:v>CO2</c:v>
                </c:pt>
              </c:strCache>
            </c:strRef>
          </c:tx>
          <c:spPr>
            <a:ln w="28575" cap="rnd">
              <a:noFill/>
              <a:round/>
            </a:ln>
            <a:effectLst/>
          </c:spPr>
          <c:marker>
            <c:symbol val="circle"/>
            <c:size val="7"/>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1"/>
            <c:dispEq val="1"/>
            <c:trendlineLbl>
              <c:layout>
                <c:manualLayout>
                  <c:x val="-0.1184231232793526"/>
                  <c:y val="-2.619392229150547E-2"/>
                </c:manualLayout>
              </c:layout>
              <c:tx>
                <c:rich>
                  <a:bodyPr rot="0" spcFirstLastPara="1" vertOverflow="ellipsis" vert="horz" wrap="square" anchor="ctr" anchorCtr="1"/>
                  <a:lstStyle/>
                  <a:p>
                    <a:pPr>
                      <a:defRPr sz="10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r>
                      <a:rPr lang="en-US" sz="1000" baseline="0">
                        <a:solidFill>
                          <a:schemeClr val="accent1"/>
                        </a:solidFill>
                      </a:rPr>
                      <a:t>y = 18.7ln(x) + 12.26</a:t>
                    </a:r>
                    <a:br>
                      <a:rPr lang="en-US" sz="1000" baseline="0">
                        <a:solidFill>
                          <a:schemeClr val="accent1"/>
                        </a:solidFill>
                      </a:rPr>
                    </a:br>
                    <a:r>
                      <a:rPr lang="en-US" sz="1000" baseline="0">
                        <a:solidFill>
                          <a:schemeClr val="accent1"/>
                        </a:solidFill>
                      </a:rPr>
                      <a:t>R² = 0.96</a:t>
                    </a:r>
                    <a:endParaRPr lang="en-US" sz="1000">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'[Encana NMR recovery summary.xlsx]Sheet1'!$E$3:$E$8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'[Encana NMR recovery summary.xlsx]Sheet1'!$E$3:$E$8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spPr>
              <a:noFill/>
              <a:ln w="9525" cap="flat" cmpd="sng" algn="ctr">
                <a:solidFill>
                  <a:schemeClr val="tx1">
                    <a:lumMod val="65000"/>
                    <a:lumOff val="35000"/>
                  </a:schemeClr>
                </a:solidFill>
                <a:round/>
              </a:ln>
              <a:effectLst/>
            </c:spPr>
          </c:errBars>
          <c:xVal>
            <c:numRef>
              <c:f>'[Encana NMR recovery summary.xlsx]Sheet1'!$C$3:$C$14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NMR recovery summary.xlsx]Sheet1'!$D$3:$D$14</c:f>
              <c:numCache>
                <c:formatCode>General</c:formatCode>
                <c:ptCount val="12"/>
                <c:pt idx="0">
                  <c:v>14.285078641222942</c:v>
                </c:pt>
                <c:pt idx="1">
                  <c:v>21.394623780421938</c:v>
                </c:pt>
                <c:pt idx="2">
                  <c:v>32.151464912786153</c:v>
                </c:pt>
                <c:pt idx="3">
                  <c:v>40.629163266242251</c:v>
                </c:pt>
                <c:pt idx="4">
                  <c:v>42.245359188937229</c:v>
                </c:pt>
              </c:numCache>
            </c:numRef>
          </c:yVal>
          <c:smooth val="0"/>
          <c:extLst>
            <c:ext xmlns:c16="http://schemas.microsoft.com/office/drawing/2014/chart" uri="{C3380CC4-5D6E-409C-BE32-E72D297353CC}">
              <c16:uniqueId val="{00000000-ADF4-4942-ADC8-A5BE6AB3838E}"/>
            </c:ext>
          </c:extLst>
        </c:ser>
        <c:ser>
          <c:idx val="1"/>
          <c:order val="1"/>
          <c:tx>
            <c:strRef>
              <c:f>'[Encana NMR recovery summary.xlsx]Sheet1'!$F$2</c:f>
              <c:strCache>
                <c:ptCount val="1"/>
                <c:pt idx="0">
                  <c:v>C2</c:v>
                </c:pt>
              </c:strCache>
            </c:strRef>
          </c:tx>
          <c:spPr>
            <a:ln w="25400" cap="rnd">
              <a:noFill/>
              <a:round/>
            </a:ln>
            <a:effectLst/>
          </c:spPr>
          <c:marker>
            <c:symbol val="circle"/>
            <c:size val="7"/>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3.914513331025251E-2"/>
                  <c:y val="-3.2129321985040885E-2"/>
                </c:manualLayout>
              </c:layout>
              <c:tx>
                <c:rich>
                  <a:bodyPr rot="0" spcFirstLastPara="1" vertOverflow="ellipsis" vert="horz" wrap="square" anchor="ctr" anchorCtr="1"/>
                  <a:lstStyle/>
                  <a:p>
                    <a:pPr>
                      <a:defRPr sz="10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sz="1000" baseline="0">
                        <a:solidFill>
                          <a:srgbClr val="FF0000"/>
                        </a:solidFill>
                      </a:rPr>
                      <a:t>y = 16.3ln(x) + 19.6</a:t>
                    </a:r>
                    <a:br>
                      <a:rPr lang="en-US" sz="1000" baseline="0">
                        <a:solidFill>
                          <a:srgbClr val="FF0000"/>
                        </a:solidFill>
                      </a:rPr>
                    </a:br>
                    <a:r>
                      <a:rPr lang="en-US" sz="1000" baseline="0">
                        <a:solidFill>
                          <a:srgbClr val="FF0000"/>
                        </a:solidFill>
                      </a:rPr>
                      <a:t>R² = 0.97</a:t>
                    </a:r>
                    <a:endParaRPr lang="en-US" sz="1000">
                      <a:solidFill>
                        <a:srgbClr val="FF0000"/>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'[Encana NMR recovery summary.xlsx]Sheet1'!$G$3:$G$8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'[Encana NMR recovery summary.xlsx]Sheet1'!$G$3:$G$8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spPr>
              <a:noFill/>
              <a:ln w="9525" cap="flat" cmpd="sng" algn="ctr">
                <a:solidFill>
                  <a:schemeClr val="tx1">
                    <a:lumMod val="65000"/>
                    <a:lumOff val="35000"/>
                  </a:schemeClr>
                </a:solidFill>
                <a:round/>
              </a:ln>
              <a:effectLst/>
            </c:spPr>
          </c:errBars>
          <c:xVal>
            <c:numRef>
              <c:f>'[Encana NMR recovery summary.xlsx]Sheet1'!$C$3:$C$14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NMR recovery summary.xlsx]Sheet1'!$F$3:$F$6</c:f>
              <c:numCache>
                <c:formatCode>General</c:formatCode>
                <c:ptCount val="4"/>
                <c:pt idx="0">
                  <c:v>19.39</c:v>
                </c:pt>
                <c:pt idx="1">
                  <c:v>30.55</c:v>
                </c:pt>
                <c:pt idx="2">
                  <c:v>39.75</c:v>
                </c:pt>
                <c:pt idx="3">
                  <c:v>40.729999999999997</c:v>
                </c:pt>
              </c:numCache>
            </c:numRef>
          </c:yVal>
          <c:smooth val="0"/>
          <c:extLst>
            <c:ext xmlns:c16="http://schemas.microsoft.com/office/drawing/2014/chart" uri="{C3380CC4-5D6E-409C-BE32-E72D297353CC}">
              <c16:uniqueId val="{00000001-ADF4-4942-ADC8-A5BE6AB3838E}"/>
            </c:ext>
          </c:extLst>
        </c:ser>
        <c:ser>
          <c:idx val="2"/>
          <c:order val="2"/>
          <c:tx>
            <c:strRef>
              <c:f>'[Encana NMR recovery summary.xlsx]Sheet1'!$H$2</c:f>
              <c:strCache>
                <c:ptCount val="1"/>
                <c:pt idx="0">
                  <c:v>(72:28)</c:v>
                </c:pt>
              </c:strCache>
            </c:strRef>
          </c:tx>
          <c:spPr>
            <a:ln w="25400" cap="rnd">
              <a:noFill/>
              <a:round/>
            </a:ln>
            <a:effectLst/>
          </c:spPr>
          <c:marker>
            <c:symbol val="circle"/>
            <c:size val="7"/>
            <c:spPr>
              <a:solidFill>
                <a:schemeClr val="accent3"/>
              </a:solidFill>
              <a:ln w="9525">
                <a:solidFill>
                  <a:schemeClr val="accent3"/>
                </a:solidFill>
              </a:ln>
              <a:effectLst/>
            </c:spPr>
          </c:marker>
          <c:trendline>
            <c:spPr>
              <a:ln w="19050" cap="rnd">
                <a:solidFill>
                  <a:schemeClr val="accent3"/>
                </a:solidFill>
                <a:prstDash val="sysDot"/>
              </a:ln>
              <a:effectLst/>
            </c:spPr>
            <c:trendlineType val="log"/>
            <c:dispRSqr val="1"/>
            <c:dispEq val="1"/>
            <c:trendlineLbl>
              <c:layout>
                <c:manualLayout>
                  <c:x val="-6.6694931414786413E-2"/>
                  <c:y val="-3.7488507578171223E-2"/>
                </c:manualLayout>
              </c:layout>
              <c:tx>
                <c:rich>
                  <a:bodyPr rot="0" spcFirstLastPara="1" vertOverflow="ellipsis" vert="horz" wrap="square" anchor="ctr" anchorCtr="1"/>
                  <a:lstStyle/>
                  <a:p>
                    <a:pPr>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r>
                      <a:rPr lang="en-US" sz="1000" baseline="0">
                        <a:solidFill>
                          <a:schemeClr val="accent3">
                            <a:lumMod val="75000"/>
                          </a:schemeClr>
                        </a:solidFill>
                      </a:rPr>
                      <a:t>y = 12.6ln(x) + 12.0</a:t>
                    </a:r>
                    <a:br>
                      <a:rPr lang="en-US" sz="1000" baseline="0">
                        <a:solidFill>
                          <a:schemeClr val="accent3">
                            <a:lumMod val="75000"/>
                          </a:schemeClr>
                        </a:solidFill>
                      </a:rPr>
                    </a:br>
                    <a:r>
                      <a:rPr lang="en-US" sz="1000" baseline="0">
                        <a:solidFill>
                          <a:schemeClr val="accent3">
                            <a:lumMod val="75000"/>
                          </a:schemeClr>
                        </a:solidFill>
                      </a:rPr>
                      <a:t>R² = 0.95</a:t>
                    </a:r>
                    <a:endParaRPr lang="en-US" sz="1000">
                      <a:solidFill>
                        <a:schemeClr val="accent3">
                          <a:lumMod val="75000"/>
                        </a:schemeClr>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'[Encana NMR recovery summary.xlsx]Sheet1'!$I$3:$I$14</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'[Encana NMR recovery summary.xlsx]Sheet1'!$I$3:$I$14</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spPr>
              <a:noFill/>
              <a:ln w="9525" cap="flat" cmpd="sng" algn="ctr">
                <a:solidFill>
                  <a:schemeClr val="tx1">
                    <a:lumMod val="65000"/>
                    <a:lumOff val="35000"/>
                  </a:schemeClr>
                </a:solidFill>
                <a:round/>
              </a:ln>
              <a:effectLst/>
            </c:spPr>
          </c:errBars>
          <c:xVal>
            <c:numRef>
              <c:f>'[Encana NMR recovery summary.xlsx]Sheet1'!$C$3:$C$14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NMR recovery summary.xlsx]Sheet1'!$H$3:$H$14</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2-ADF4-4942-ADC8-A5BE6AB3838E}"/>
            </c:ext>
          </c:extLst>
        </c:ser>
        <c:ser>
          <c:idx val="4"/>
          <c:order val="3"/>
          <c:tx>
            <c:strRef>
              <c:f>'[Encana NMR recovery summary.xlsx]Sheet1'!$L$2</c:f>
              <c:strCache>
                <c:ptCount val="1"/>
                <c:pt idx="0">
                  <c:v>field gas</c:v>
                </c:pt>
              </c:strCache>
            </c:strRef>
          </c:tx>
          <c:spPr>
            <a:ln w="25400" cap="rnd">
              <a:noFill/>
              <a:round/>
            </a:ln>
            <a:effectLst/>
          </c:spPr>
          <c:marker>
            <c:symbol val="circle"/>
            <c:size val="7"/>
            <c:spPr>
              <a:solidFill>
                <a:schemeClr val="accent5"/>
              </a:solidFill>
              <a:ln w="9525">
                <a:solidFill>
                  <a:schemeClr val="accent5"/>
                </a:solidFill>
              </a:ln>
              <a:effectLst/>
            </c:spPr>
          </c:marker>
          <c:trendline>
            <c:spPr>
              <a:ln w="19050" cap="rnd">
                <a:solidFill>
                  <a:schemeClr val="accent5"/>
                </a:solidFill>
                <a:prstDash val="sysDot"/>
              </a:ln>
              <a:effectLst/>
            </c:spPr>
            <c:trendlineType val="log"/>
            <c:dispRSqr val="1"/>
            <c:dispEq val="1"/>
            <c:trendlineLbl>
              <c:layout>
                <c:manualLayout>
                  <c:x val="0.22134241508078595"/>
                  <c:y val="4.1799644986573209E-2"/>
                </c:manualLayout>
              </c:layout>
              <c:tx>
                <c:rich>
                  <a:bodyPr rot="0" spcFirstLastPara="1" vertOverflow="ellipsis" vert="horz" wrap="square" anchor="ctr" anchorCtr="1"/>
                  <a:lstStyle/>
                  <a:p>
                    <a:pPr>
                      <a:defRPr sz="1000" b="0" i="0" u="none" strike="noStrike" kern="1200" baseline="0">
                        <a:solidFill>
                          <a:schemeClr val="accent5"/>
                        </a:solidFill>
                        <a:latin typeface="Times New Roman" panose="02020603050405020304" pitchFamily="18" charset="0"/>
                        <a:ea typeface="+mn-ea"/>
                        <a:cs typeface="Times New Roman" panose="02020603050405020304" pitchFamily="18" charset="0"/>
                      </a:defRPr>
                    </a:pPr>
                    <a:r>
                      <a:rPr lang="en-US" sz="1000" baseline="0">
                        <a:solidFill>
                          <a:schemeClr val="accent5"/>
                        </a:solidFill>
                      </a:rPr>
                      <a:t>y = 12.92ln(x) + 8.1</a:t>
                    </a:r>
                    <a:br>
                      <a:rPr lang="en-US" sz="1000" baseline="0">
                        <a:solidFill>
                          <a:schemeClr val="accent5"/>
                        </a:solidFill>
                      </a:rPr>
                    </a:br>
                    <a:r>
                      <a:rPr lang="en-US" sz="1000" baseline="0">
                        <a:solidFill>
                          <a:schemeClr val="accent5"/>
                        </a:solidFill>
                      </a:rPr>
                      <a:t>R² = 0.91</a:t>
                    </a:r>
                    <a:endParaRPr lang="en-US" sz="1000">
                      <a:solidFill>
                        <a:schemeClr val="accent5"/>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'[Encana NMR recovery summary.xlsx]Sheet1'!$M$3:$M$7</c:f>
                <c:numCache>
                  <c:formatCode>General</c:formatCode>
                  <c:ptCount val="5"/>
                  <c:pt idx="0">
                    <c:v>4.18</c:v>
                  </c:pt>
                  <c:pt idx="1">
                    <c:v>4.33</c:v>
                  </c:pt>
                  <c:pt idx="2">
                    <c:v>4.7</c:v>
                  </c:pt>
                  <c:pt idx="3">
                    <c:v>5.0999999999999996</c:v>
                  </c:pt>
                  <c:pt idx="4">
                    <c:v>5.42</c:v>
                  </c:pt>
                </c:numCache>
              </c:numRef>
            </c:plus>
            <c:minus>
              <c:numRef>
                <c:f>'[Encana NMR recovery summary.xlsx]Sheet1'!$M$3:$M$7</c:f>
                <c:numCache>
                  <c:formatCode>General</c:formatCode>
                  <c:ptCount val="5"/>
                  <c:pt idx="0">
                    <c:v>4.18</c:v>
                  </c:pt>
                  <c:pt idx="1">
                    <c:v>4.33</c:v>
                  </c:pt>
                  <c:pt idx="2">
                    <c:v>4.7</c:v>
                  </c:pt>
                  <c:pt idx="3">
                    <c:v>5.0999999999999996</c:v>
                  </c:pt>
                  <c:pt idx="4">
                    <c:v>5.42</c:v>
                  </c:pt>
                </c:numCache>
              </c:numRef>
            </c:minus>
            <c:spPr>
              <a:noFill/>
              <a:ln w="9525" cap="flat" cmpd="sng" algn="ctr">
                <a:solidFill>
                  <a:schemeClr val="tx1">
                    <a:lumMod val="65000"/>
                    <a:lumOff val="35000"/>
                  </a:schemeClr>
                </a:solidFill>
                <a:round/>
              </a:ln>
              <a:effectLst/>
            </c:spPr>
          </c:errBars>
          <c:xVal>
            <c:numRef>
              <c:f>'[Encana NMR recovery summary.xlsx]Sheet1'!$C$3:$C$14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NMR recovery summary.xlsx]Sheet1'!$L$3:$L$7</c:f>
              <c:numCache>
                <c:formatCode>General</c:formatCode>
                <c:ptCount val="5"/>
                <c:pt idx="0">
                  <c:v>10.52</c:v>
                </c:pt>
                <c:pt idx="1">
                  <c:v>13.65</c:v>
                </c:pt>
                <c:pt idx="2">
                  <c:v>20.55</c:v>
                </c:pt>
                <c:pt idx="3">
                  <c:v>26.66</c:v>
                </c:pt>
                <c:pt idx="4">
                  <c:v>31.02</c:v>
                </c:pt>
              </c:numCache>
            </c:numRef>
          </c:yVal>
          <c:smooth val="0"/>
          <c:extLst>
            <c:ext xmlns:c16="http://schemas.microsoft.com/office/drawing/2014/chart" uri="{C3380CC4-5D6E-409C-BE32-E72D297353CC}">
              <c16:uniqueId val="{00000003-ADF4-4942-ADC8-A5BE6AB3838E}"/>
            </c:ext>
          </c:extLst>
        </c:ser>
        <c:ser>
          <c:idx val="3"/>
          <c:order val="4"/>
          <c:tx>
            <c:strRef>
              <c:f>'[Encana NMR recovery summary.xlsx]Sheet1'!$J$2</c:f>
              <c:strCache>
                <c:ptCount val="1"/>
                <c:pt idx="0">
                  <c:v>(95:5)</c:v>
                </c:pt>
              </c:strCache>
            </c:strRef>
          </c:tx>
          <c:spPr>
            <a:ln w="25400" cap="rnd">
              <a:noFill/>
              <a:round/>
            </a:ln>
            <a:effectLst/>
          </c:spPr>
          <c:marker>
            <c:symbol val="circle"/>
            <c:size val="7"/>
            <c:spPr>
              <a:solidFill>
                <a:schemeClr val="accent4"/>
              </a:solidFill>
              <a:ln w="9525">
                <a:solidFill>
                  <a:schemeClr val="accent4"/>
                </a:solidFill>
              </a:ln>
              <a:effectLst/>
            </c:spPr>
          </c:marker>
          <c:trendline>
            <c:spPr>
              <a:ln w="19050" cap="rnd">
                <a:solidFill>
                  <a:schemeClr val="accent4"/>
                </a:solidFill>
                <a:prstDash val="sysDot"/>
              </a:ln>
              <a:effectLst/>
            </c:spPr>
            <c:trendlineType val="log"/>
            <c:dispRSqr val="1"/>
            <c:dispEq val="1"/>
            <c:trendlineLbl>
              <c:layout>
                <c:manualLayout>
                  <c:x val="0.15768600580229603"/>
                  <c:y val="7.8686146890598219E-2"/>
                </c:manualLayout>
              </c:layout>
              <c:tx>
                <c:rich>
                  <a:bodyPr rot="0" spcFirstLastPara="1" vertOverflow="ellipsis" vert="horz" wrap="square" anchor="ctr" anchorCtr="1"/>
                  <a:lstStyle/>
                  <a:p>
                    <a:pPr>
                      <a:defRPr sz="1000" b="0" i="0" u="none" strike="noStrike" kern="1200" baseline="0">
                        <a:solidFill>
                          <a:schemeClr val="accent4"/>
                        </a:solidFill>
                        <a:latin typeface="Times New Roman" panose="02020603050405020304" pitchFamily="18" charset="0"/>
                        <a:ea typeface="+mn-ea"/>
                        <a:cs typeface="Times New Roman" panose="02020603050405020304" pitchFamily="18" charset="0"/>
                      </a:defRPr>
                    </a:pPr>
                    <a:r>
                      <a:rPr lang="en-US" sz="1000" baseline="0">
                        <a:solidFill>
                          <a:schemeClr val="accent4"/>
                        </a:solidFill>
                      </a:rPr>
                      <a:t>y = 7.05ln(x) + 4.54</a:t>
                    </a:r>
                    <a:br>
                      <a:rPr lang="en-US" sz="1000" baseline="0">
                        <a:solidFill>
                          <a:schemeClr val="accent4"/>
                        </a:solidFill>
                      </a:rPr>
                    </a:br>
                    <a:r>
                      <a:rPr lang="en-US" sz="1000" baseline="0">
                        <a:solidFill>
                          <a:schemeClr val="accent4"/>
                        </a:solidFill>
                      </a:rPr>
                      <a:t>R² = 0.94</a:t>
                    </a:r>
                    <a:endParaRPr lang="en-US" sz="1000">
                      <a:solidFill>
                        <a:schemeClr val="accent4"/>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'[Encana NMR recovery summary.xlsx]Sheet1'!$K$3:$K$11</c:f>
                <c:numCache>
                  <c:formatCode>General</c:formatCode>
                  <c:ptCount val="9"/>
                  <c:pt idx="0">
                    <c:v>3.7851602162994977</c:v>
                  </c:pt>
                  <c:pt idx="1">
                    <c:v>3.9337391002427085</c:v>
                  </c:pt>
                  <c:pt idx="2">
                    <c:v>4.025145775342466</c:v>
                  </c:pt>
                  <c:pt idx="3">
                    <c:v>4.1814510350566874</c:v>
                  </c:pt>
                  <c:pt idx="4">
                    <c:v>4.1716233073907167</c:v>
                  </c:pt>
                  <c:pt idx="5">
                    <c:v>4.4060480189171063</c:v>
                  </c:pt>
                  <c:pt idx="6">
                    <c:v>4.4304846191838028</c:v>
                  </c:pt>
                  <c:pt idx="7">
                    <c:v>4.4884877230888831</c:v>
                  </c:pt>
                  <c:pt idx="8">
                    <c:v>4.368898690572685</c:v>
                  </c:pt>
                </c:numCache>
              </c:numRef>
            </c:plus>
            <c:minus>
              <c:numRef>
                <c:f>'[Encana NMR recovery summary.xlsx]Sheet1'!$K$3:$K$12</c:f>
                <c:numCache>
                  <c:formatCode>General</c:formatCode>
                  <c:ptCount val="10"/>
                  <c:pt idx="0">
                    <c:v>3.7851602162994977</c:v>
                  </c:pt>
                  <c:pt idx="1">
                    <c:v>3.9337391002427085</c:v>
                  </c:pt>
                  <c:pt idx="2">
                    <c:v>4.025145775342466</c:v>
                  </c:pt>
                  <c:pt idx="3">
                    <c:v>4.1814510350566874</c:v>
                  </c:pt>
                  <c:pt idx="4">
                    <c:v>4.1716233073907167</c:v>
                  </c:pt>
                  <c:pt idx="5">
                    <c:v>4.4060480189171063</c:v>
                  </c:pt>
                  <c:pt idx="6">
                    <c:v>4.4304846191838028</c:v>
                  </c:pt>
                  <c:pt idx="7">
                    <c:v>4.4884877230888831</c:v>
                  </c:pt>
                  <c:pt idx="8">
                    <c:v>4.368898690572685</c:v>
                  </c:pt>
                  <c:pt idx="9">
                    <c:v>4.5601467146009931</c:v>
                  </c:pt>
                </c:numCache>
              </c:numRef>
            </c:minus>
            <c:spPr>
              <a:noFill/>
              <a:ln w="9525" cap="flat" cmpd="sng" algn="ctr">
                <a:solidFill>
                  <a:schemeClr val="tx1">
                    <a:lumMod val="65000"/>
                    <a:lumOff val="35000"/>
                  </a:schemeClr>
                </a:solidFill>
                <a:round/>
              </a:ln>
              <a:effectLst/>
            </c:spPr>
          </c:errBars>
          <c:xVal>
            <c:numRef>
              <c:f>'[Encana NMR recovery summary.xlsx]Sheet1'!$C$3:$C$14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NMR recovery summary.xlsx]Sheet1'!$J$3:$J$12</c:f>
              <c:numCache>
                <c:formatCode>General</c:formatCode>
                <c:ptCount val="10"/>
                <c:pt idx="0">
                  <c:v>5.4413014328328586</c:v>
                </c:pt>
                <c:pt idx="1">
                  <c:v>9.0128209317659014</c:v>
                </c:pt>
                <c:pt idx="2">
                  <c:v>11.0790406364736</c:v>
                </c:pt>
                <c:pt idx="3">
                  <c:v>14.402961813794111</c:v>
                </c:pt>
                <c:pt idx="4">
                  <c:v>14.20130784882144</c:v>
                </c:pt>
                <c:pt idx="5">
                  <c:v>18.766245309903603</c:v>
                </c:pt>
                <c:pt idx="6">
                  <c:v>19.21429489412504</c:v>
                </c:pt>
                <c:pt idx="7">
                  <c:v>20.258259350838888</c:v>
                </c:pt>
                <c:pt idx="8">
                  <c:v>18.075503857797077</c:v>
                </c:pt>
                <c:pt idx="9">
                  <c:v>21.511335857794894</c:v>
                </c:pt>
              </c:numCache>
            </c:numRef>
          </c:yVal>
          <c:smooth val="0"/>
          <c:extLst>
            <c:ext xmlns:c16="http://schemas.microsoft.com/office/drawing/2014/chart" uri="{C3380CC4-5D6E-409C-BE32-E72D297353CC}">
              <c16:uniqueId val="{00000004-ADF4-4942-ADC8-A5BE6AB3838E}"/>
            </c:ext>
          </c:extLst>
        </c:ser>
        <c:dLbls>
          <c:showLegendKey val="0"/>
          <c:showVal val="0"/>
          <c:showCatName val="0"/>
          <c:showSerName val="0"/>
          <c:showPercent val="0"/>
          <c:showBubbleSize val="0"/>
        </c:dLbls>
        <c:axId val="273086320"/>
        <c:axId val="273087440"/>
      </c:scatterChart>
      <c:valAx>
        <c:axId val="273086320"/>
        <c:scaling>
          <c:orientation val="minMax"/>
          <c:max val="13"/>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 Cycle</a:t>
                </a:r>
              </a:p>
            </c:rich>
          </c:tx>
          <c:layout>
            <c:manualLayout>
              <c:xMode val="edge"/>
              <c:yMode val="edge"/>
              <c:x val="0.45398542205501996"/>
              <c:y val="0.8345418961358154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3087440"/>
        <c:crosses val="autoZero"/>
        <c:crossBetween val="midCat"/>
        <c:majorUnit val="1"/>
      </c:valAx>
      <c:valAx>
        <c:axId val="273087440"/>
        <c:scaling>
          <c:orientation val="minMax"/>
          <c:max val="6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Cummulative</a:t>
                </a:r>
                <a:r>
                  <a:rPr lang="en-US" b="1" baseline="0"/>
                  <a:t> RF, </a:t>
                </a:r>
                <a:r>
                  <a:rPr lang="en-US" b="1"/>
                  <a: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solidFill>
            <a:sysClr val="window" lastClr="FFFFFF"/>
          </a:solid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73086320"/>
        <c:crosses val="autoZero"/>
        <c:crossBetween val="midCat"/>
      </c:valAx>
      <c:spPr>
        <a:noFill/>
        <a:ln>
          <a:solidFill>
            <a:sysClr val="windowText" lastClr="000000"/>
          </a:solid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21769237462763663"/>
          <c:y val="0.9014349217908455"/>
          <c:w val="0.5834253171915702"/>
          <c:h val="7.4788548171669841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0.41725</cdr:x>
      <cdr:y>0.87733</cdr:y>
    </cdr:from>
    <cdr:to>
      <cdr:x>0.88676</cdr:x>
      <cdr:y>1</cdr:y>
    </cdr:to>
    <cdr:sp macro="" textlink="">
      <cdr:nvSpPr>
        <cdr:cNvPr id="3" name="Rectangle 2"/>
        <cdr:cNvSpPr/>
      </cdr:nvSpPr>
      <cdr:spPr>
        <a:xfrm xmlns:a="http://schemas.openxmlformats.org/drawingml/2006/main">
          <a:off x="2173689" y="2378279"/>
          <a:ext cx="2445936" cy="33253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200" b="1">
              <a:solidFill>
                <a:sysClr val="windowText" lastClr="000000"/>
              </a:solidFill>
              <a:latin typeface="+mn-lt"/>
            </a:rPr>
            <a:t>Injection Pressure Above MMP</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52A6C2E69444E019FA56C5B1EA490C1"/>
        <w:category>
          <w:name w:val="General"/>
          <w:gallery w:val="placeholder"/>
        </w:category>
        <w:types>
          <w:type w:val="bbPlcHdr"/>
        </w:types>
        <w:behaviors>
          <w:behavior w:val="content"/>
        </w:behaviors>
        <w:guid w:val="{A0FEBAFC-BC36-488C-9F3E-3E59F0DB8174}"/>
      </w:docPartPr>
      <w:docPartBody>
        <w:p w:rsidR="0050198F" w:rsidRDefault="0050198F" w:rsidP="0050198F">
          <w:pPr>
            <w:pStyle w:val="152A6C2E69444E019FA56C5B1EA490C1"/>
          </w:pPr>
          <w:r w:rsidRPr="00AC7F25">
            <w:rPr>
              <w:rStyle w:val="PlaceholderText"/>
            </w:rPr>
            <w:t>Choose an item.</w:t>
          </w:r>
        </w:p>
      </w:docPartBody>
    </w:docPart>
    <w:docPart>
      <w:docPartPr>
        <w:name w:val="CDC8F6D7B4CA4F0BAF7346A8666D603C"/>
        <w:category>
          <w:name w:val="General"/>
          <w:gallery w:val="placeholder"/>
        </w:category>
        <w:types>
          <w:type w:val="bbPlcHdr"/>
        </w:types>
        <w:behaviors>
          <w:behavior w:val="content"/>
        </w:behaviors>
        <w:guid w:val="{A3A9AD91-883F-4E5F-8BAC-A5A751CB6D5E}"/>
      </w:docPartPr>
      <w:docPartBody>
        <w:p w:rsidR="0050198F" w:rsidRDefault="0050198F" w:rsidP="0050198F">
          <w:pPr>
            <w:pStyle w:val="CDC8F6D7B4CA4F0BAF7346A8666D603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834F7"/>
    <w:rsid w:val="000A42C0"/>
    <w:rsid w:val="000A4EF4"/>
    <w:rsid w:val="0014569E"/>
    <w:rsid w:val="0015246B"/>
    <w:rsid w:val="00190672"/>
    <w:rsid w:val="001B2B89"/>
    <w:rsid w:val="001C693A"/>
    <w:rsid w:val="001E1A0C"/>
    <w:rsid w:val="00276951"/>
    <w:rsid w:val="00293081"/>
    <w:rsid w:val="00296BF0"/>
    <w:rsid w:val="002D03B2"/>
    <w:rsid w:val="002F2B4B"/>
    <w:rsid w:val="00424F6C"/>
    <w:rsid w:val="00436770"/>
    <w:rsid w:val="00450753"/>
    <w:rsid w:val="004950C2"/>
    <w:rsid w:val="0050198F"/>
    <w:rsid w:val="00516BF4"/>
    <w:rsid w:val="005543AF"/>
    <w:rsid w:val="00572AB3"/>
    <w:rsid w:val="005844EF"/>
    <w:rsid w:val="005902A4"/>
    <w:rsid w:val="00603BB0"/>
    <w:rsid w:val="006433D7"/>
    <w:rsid w:val="0065256E"/>
    <w:rsid w:val="006B53FA"/>
    <w:rsid w:val="006F370B"/>
    <w:rsid w:val="00700961"/>
    <w:rsid w:val="007523BF"/>
    <w:rsid w:val="0078145C"/>
    <w:rsid w:val="00785F5F"/>
    <w:rsid w:val="007877E8"/>
    <w:rsid w:val="00787914"/>
    <w:rsid w:val="007A04BC"/>
    <w:rsid w:val="00852CD8"/>
    <w:rsid w:val="008600DC"/>
    <w:rsid w:val="008646C1"/>
    <w:rsid w:val="00870943"/>
    <w:rsid w:val="00875ABD"/>
    <w:rsid w:val="00882493"/>
    <w:rsid w:val="00913D17"/>
    <w:rsid w:val="00932D8F"/>
    <w:rsid w:val="00A07179"/>
    <w:rsid w:val="00A1214D"/>
    <w:rsid w:val="00A343F1"/>
    <w:rsid w:val="00A515F4"/>
    <w:rsid w:val="00A7269A"/>
    <w:rsid w:val="00AC3F46"/>
    <w:rsid w:val="00B12FAE"/>
    <w:rsid w:val="00B46CD3"/>
    <w:rsid w:val="00B95BED"/>
    <w:rsid w:val="00BC5308"/>
    <w:rsid w:val="00BD2FE8"/>
    <w:rsid w:val="00BE0BF1"/>
    <w:rsid w:val="00C042F4"/>
    <w:rsid w:val="00C1320D"/>
    <w:rsid w:val="00C3739E"/>
    <w:rsid w:val="00C54571"/>
    <w:rsid w:val="00C738D6"/>
    <w:rsid w:val="00C9683B"/>
    <w:rsid w:val="00CA39D2"/>
    <w:rsid w:val="00CD18BC"/>
    <w:rsid w:val="00D45C9A"/>
    <w:rsid w:val="00DB67D2"/>
    <w:rsid w:val="00DB6CEE"/>
    <w:rsid w:val="00DC26A1"/>
    <w:rsid w:val="00DD6093"/>
    <w:rsid w:val="00DF7B1B"/>
    <w:rsid w:val="00E144A3"/>
    <w:rsid w:val="00E24826"/>
    <w:rsid w:val="00E701C8"/>
    <w:rsid w:val="00E71409"/>
    <w:rsid w:val="00EB1EA6"/>
    <w:rsid w:val="00EF14E5"/>
    <w:rsid w:val="00F80430"/>
    <w:rsid w:val="00FE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EF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4DB2B9CF2F994C0EA91D73A5B8CA96F9">
    <w:name w:val="4DB2B9CF2F994C0EA91D73A5B8CA96F9"/>
    <w:rsid w:val="0050198F"/>
    <w:pPr>
      <w:spacing w:after="160" w:line="259" w:lineRule="auto"/>
    </w:pPr>
  </w:style>
  <w:style w:type="paragraph" w:customStyle="1" w:styleId="3C78476DED2C47B98AE6F7C78A2FE576">
    <w:name w:val="3C78476DED2C47B98AE6F7C78A2FE576"/>
    <w:rsid w:val="0050198F"/>
    <w:pPr>
      <w:spacing w:after="160" w:line="259" w:lineRule="auto"/>
    </w:pPr>
  </w:style>
  <w:style w:type="paragraph" w:customStyle="1" w:styleId="A119060819E94110B14730090967E2A6">
    <w:name w:val="A119060819E94110B14730090967E2A6"/>
    <w:rsid w:val="0050198F"/>
    <w:pPr>
      <w:spacing w:after="160" w:line="259" w:lineRule="auto"/>
    </w:pPr>
  </w:style>
  <w:style w:type="paragraph" w:customStyle="1" w:styleId="152A6C2E69444E019FA56C5B1EA490C1">
    <w:name w:val="152A6C2E69444E019FA56C5B1EA490C1"/>
    <w:rsid w:val="0050198F"/>
    <w:pPr>
      <w:spacing w:after="160" w:line="259" w:lineRule="auto"/>
    </w:pPr>
  </w:style>
  <w:style w:type="paragraph" w:customStyle="1" w:styleId="CDC8F6D7B4CA4F0BAF7346A8666D603C">
    <w:name w:val="CDC8F6D7B4CA4F0BAF7346A8666D603C"/>
    <w:rsid w:val="0050198F"/>
    <w:pPr>
      <w:spacing w:after="160" w:line="259" w:lineRule="auto"/>
    </w:pPr>
  </w:style>
  <w:style w:type="paragraph" w:customStyle="1" w:styleId="676E5ADEBC104987A512C7D02FCA80A7">
    <w:name w:val="676E5ADEBC104987A512C7D02FCA80A7"/>
    <w:rsid w:val="0045075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7-23T21:56:14.336"/>
    </inkml:context>
    <inkml:brush xml:id="br0">
      <inkml:brushProperty name="width" value="0.3" units="cm"/>
      <inkml:brushProperty name="height" value="0.6" units="cm"/>
      <inkml:brushProperty name="color" value="#FF2500"/>
      <inkml:brushProperty name="tip" value="rectangle"/>
      <inkml:brushProperty name="rasterOp" value="maskPen"/>
      <inkml:brushProperty name="ignorePressure" value="1"/>
    </inkml:brush>
  </inkml:definitions>
  <inkml:trace contextRef="#ctx0" brushRef="#br0">1 3,'0'-1,"0"-1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92CEA-A149-4A48-B74B-D6BEE01F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30235</Words>
  <Characters>172344</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202175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Dang, Son T.</dc:creator>
  <cp:lastModifiedBy>Dang, Son T.</cp:lastModifiedBy>
  <cp:revision>3</cp:revision>
  <cp:lastPrinted>2019-12-12T16:30:00Z</cp:lastPrinted>
  <dcterms:created xsi:type="dcterms:W3CDTF">2019-12-12T16:30:00Z</dcterms:created>
  <dcterms:modified xsi:type="dcterms:W3CDTF">2019-12-12T16:31:00Z</dcterms:modified>
</cp:coreProperties>
</file>