
<file path=[Content_Types].xml><?xml version="1.0" encoding="utf-8"?>
<Types xmlns="http://schemas.openxmlformats.org/package/2006/content-types">
  <Default Extension="xml" ContentType="application/xml"/>
  <Default Extension="tif" ContentType="image/tiff"/>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hAnsiTheme="minorHAnsi" w:cstheme="minorHAnsi"/>
          <w:caps/>
        </w:rPr>
        <w:id w:val="7592821"/>
        <w:lock w:val="contentLocked"/>
        <w:placeholder>
          <w:docPart w:val="DefaultPlaceholder_22675703"/>
        </w:placeholder>
        <w:group/>
      </w:sdtPr>
      <w:sdtContent>
        <w:p w14:paraId="35DB0661" w14:textId="77777777"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University of Oklahoma</w:t>
          </w:r>
        </w:p>
        <w:p w14:paraId="2E907AC0" w14:textId="77777777" w:rsidR="00410044" w:rsidRPr="00E614FB" w:rsidRDefault="00410044" w:rsidP="00410044">
          <w:pPr>
            <w:spacing w:after="0"/>
            <w:jc w:val="center"/>
            <w:rPr>
              <w:rFonts w:asciiTheme="minorHAnsi" w:hAnsiTheme="minorHAnsi" w:cstheme="minorHAnsi"/>
              <w:caps/>
            </w:rPr>
          </w:pPr>
        </w:p>
        <w:p w14:paraId="77C1E479" w14:textId="77777777"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Graduate College</w:t>
          </w:r>
        </w:p>
      </w:sdtContent>
    </w:sdt>
    <w:p w14:paraId="6466F628" w14:textId="77777777" w:rsidR="00410044" w:rsidRPr="00E614FB" w:rsidRDefault="00410044" w:rsidP="00410044">
      <w:pPr>
        <w:spacing w:after="0"/>
        <w:jc w:val="center"/>
        <w:rPr>
          <w:rFonts w:asciiTheme="minorHAnsi" w:hAnsiTheme="minorHAnsi" w:cstheme="minorHAnsi"/>
          <w:caps/>
        </w:rPr>
      </w:pPr>
    </w:p>
    <w:p w14:paraId="5CFE54A4" w14:textId="77777777" w:rsidR="00410044" w:rsidRPr="00E614FB" w:rsidRDefault="00410044" w:rsidP="00410044">
      <w:pPr>
        <w:spacing w:after="0"/>
        <w:jc w:val="center"/>
        <w:rPr>
          <w:rFonts w:asciiTheme="minorHAnsi" w:hAnsiTheme="minorHAnsi" w:cstheme="minorHAnsi"/>
          <w:caps/>
        </w:rPr>
      </w:pPr>
    </w:p>
    <w:p w14:paraId="2401F7F0" w14:textId="77777777" w:rsidR="00410044" w:rsidRPr="00E614FB" w:rsidRDefault="00410044" w:rsidP="00410044">
      <w:pPr>
        <w:spacing w:after="0"/>
        <w:jc w:val="center"/>
        <w:rPr>
          <w:rFonts w:asciiTheme="minorHAnsi" w:hAnsiTheme="minorHAnsi" w:cstheme="minorHAnsi"/>
          <w:caps/>
        </w:rPr>
      </w:pPr>
    </w:p>
    <w:p w14:paraId="7A917C4A" w14:textId="77777777" w:rsidR="00410044" w:rsidRPr="00E614FB" w:rsidRDefault="00410044" w:rsidP="00410044">
      <w:pPr>
        <w:spacing w:after="0"/>
        <w:jc w:val="center"/>
        <w:rPr>
          <w:rFonts w:asciiTheme="minorHAnsi" w:hAnsiTheme="minorHAnsi" w:cstheme="minorHAnsi"/>
          <w:caps/>
        </w:rPr>
      </w:pPr>
    </w:p>
    <w:p w14:paraId="3A5A1560" w14:textId="77777777"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dissertation title"/>
        <w:tag w:val="Click to enter dissertation title"/>
        <w:id w:val="28311864"/>
        <w:lock w:val="sdtLocked"/>
        <w:placeholder>
          <w:docPart w:val="DefaultPlaceholder_22675703"/>
        </w:placeholder>
      </w:sdtPr>
      <w:sdtContent>
        <w:p w14:paraId="2CF2CC55" w14:textId="77777777" w:rsidR="00410044" w:rsidRPr="00E614FB" w:rsidRDefault="00477DFE" w:rsidP="00410044">
          <w:pPr>
            <w:spacing w:after="0" w:line="480" w:lineRule="auto"/>
            <w:jc w:val="center"/>
            <w:rPr>
              <w:rFonts w:asciiTheme="minorHAnsi" w:hAnsiTheme="minorHAnsi" w:cstheme="minorHAnsi"/>
              <w:caps/>
            </w:rPr>
          </w:pPr>
          <w:r>
            <w:rPr>
              <w:rFonts w:asciiTheme="minorHAnsi" w:hAnsiTheme="minorHAnsi" w:cstheme="minorHAnsi"/>
              <w:caps/>
            </w:rPr>
            <w:t>IMPACT OF SENSE OF BELONGING AND LEVEL OF RELATIONAL-INTERDEPENDENT SELF-CONSTRUAL ON RELATIONAL AGGRESSION</w:t>
          </w:r>
        </w:p>
      </w:sdtContent>
    </w:sdt>
    <w:p w14:paraId="7995A527" w14:textId="77777777" w:rsidR="00410044" w:rsidRPr="00E614FB" w:rsidRDefault="00410044" w:rsidP="00410044">
      <w:pPr>
        <w:spacing w:after="0"/>
        <w:jc w:val="center"/>
        <w:rPr>
          <w:rFonts w:asciiTheme="minorHAnsi" w:hAnsiTheme="minorHAnsi" w:cstheme="minorHAnsi"/>
          <w:caps/>
        </w:rPr>
      </w:pPr>
    </w:p>
    <w:p w14:paraId="7CEDC5EC" w14:textId="77777777" w:rsidR="00410044" w:rsidRPr="00E614FB" w:rsidRDefault="00410044" w:rsidP="00410044">
      <w:pPr>
        <w:spacing w:after="0"/>
        <w:jc w:val="center"/>
        <w:rPr>
          <w:rFonts w:asciiTheme="minorHAnsi" w:hAnsiTheme="minorHAnsi" w:cstheme="minorHAnsi"/>
          <w:caps/>
        </w:rPr>
      </w:pPr>
    </w:p>
    <w:p w14:paraId="48CED935" w14:textId="77777777" w:rsidR="00410044" w:rsidRPr="00E614FB" w:rsidRDefault="00410044" w:rsidP="00410044">
      <w:pPr>
        <w:spacing w:after="0"/>
        <w:jc w:val="center"/>
        <w:rPr>
          <w:rFonts w:asciiTheme="minorHAnsi" w:hAnsiTheme="minorHAnsi" w:cstheme="minorHAnsi"/>
          <w:caps/>
        </w:rPr>
      </w:pPr>
    </w:p>
    <w:p w14:paraId="426FA470" w14:textId="77777777" w:rsidR="00410044" w:rsidRPr="00E614FB" w:rsidRDefault="00410044" w:rsidP="00410044">
      <w:pPr>
        <w:spacing w:after="0"/>
        <w:jc w:val="center"/>
        <w:rPr>
          <w:rFonts w:asciiTheme="minorHAnsi" w:hAnsiTheme="minorHAnsi" w:cstheme="minorHAnsi"/>
          <w:caps/>
        </w:rPr>
      </w:pPr>
    </w:p>
    <w:p w14:paraId="500442E4" w14:textId="77777777" w:rsidR="00410044" w:rsidRPr="00E614FB" w:rsidRDefault="00410044" w:rsidP="00410044">
      <w:pPr>
        <w:spacing w:after="0"/>
        <w:jc w:val="center"/>
        <w:rPr>
          <w:rFonts w:asciiTheme="minorHAnsi" w:hAnsiTheme="minorHAnsi" w:cstheme="minorHAnsi"/>
          <w:caps/>
        </w:rPr>
      </w:pPr>
    </w:p>
    <w:p w14:paraId="4E86F560" w14:textId="77777777" w:rsidR="00410044" w:rsidRPr="00E614FB" w:rsidRDefault="00410044" w:rsidP="00410044">
      <w:pPr>
        <w:spacing w:after="0"/>
        <w:jc w:val="center"/>
        <w:rPr>
          <w:rFonts w:asciiTheme="minorHAnsi" w:hAnsiTheme="minorHAnsi" w:cstheme="minorHAnsi"/>
          <w:caps/>
        </w:rPr>
      </w:pPr>
    </w:p>
    <w:p w14:paraId="2A8047D5" w14:textId="77777777" w:rsidR="00410044" w:rsidRPr="00E614FB" w:rsidRDefault="00410044" w:rsidP="00410044">
      <w:pPr>
        <w:spacing w:after="0"/>
        <w:jc w:val="center"/>
        <w:rPr>
          <w:rFonts w:asciiTheme="minorHAnsi" w:hAnsiTheme="minorHAnsi" w:cstheme="minorHAnsi"/>
          <w:caps/>
        </w:rPr>
      </w:pPr>
    </w:p>
    <w:p w14:paraId="165075B2" w14:textId="77777777" w:rsidR="00410044" w:rsidRPr="00E614FB" w:rsidRDefault="00512F12" w:rsidP="00410044">
      <w:pPr>
        <w:spacing w:after="0"/>
        <w:jc w:val="center"/>
        <w:rPr>
          <w:rFonts w:asciiTheme="minorHAnsi" w:hAnsiTheme="minorHAnsi" w:cstheme="minorHAnsi"/>
          <w:caps/>
        </w:rPr>
      </w:pPr>
      <w:sdt>
        <w:sdtPr>
          <w:rPr>
            <w:rFonts w:asciiTheme="minorHAnsi" w:hAnsiTheme="minorHAnsi" w:cstheme="minorHAnsi"/>
            <w:caps/>
          </w:rPr>
          <w:id w:val="7592848"/>
          <w:lock w:val="contentLocked"/>
          <w:placeholder>
            <w:docPart w:val="DefaultPlaceholder_22675703"/>
          </w:placeholder>
          <w:group/>
        </w:sdtPr>
        <w:sdtContent>
          <w:sdt>
            <w:sdtPr>
              <w:rPr>
                <w:rFonts w:asciiTheme="minorHAnsi" w:hAnsiTheme="minorHAnsi" w:cstheme="minorHAnsi"/>
                <w:caps/>
              </w:rPr>
              <w:id w:val="7592822"/>
              <w:lock w:val="contentLocked"/>
              <w:placeholder>
                <w:docPart w:val="DefaultPlaceholder_22675703"/>
              </w:placeholder>
              <w:group/>
            </w:sdtPr>
            <w:sdtContent>
              <w:r w:rsidR="00410044" w:rsidRPr="00E614FB">
                <w:rPr>
                  <w:rFonts w:asciiTheme="minorHAnsi" w:hAnsiTheme="minorHAnsi" w:cstheme="minorHAnsi"/>
                  <w:caps/>
                </w:rPr>
                <w:t>A</w:t>
              </w:r>
            </w:sdtContent>
          </w:sdt>
        </w:sdtContent>
      </w:sdt>
      <w:r w:rsidR="00410044" w:rsidRPr="00E614FB">
        <w:rPr>
          <w:rFonts w:asciiTheme="minorHAnsi" w:hAnsiTheme="minorHAnsi" w:cstheme="minorHAnsi"/>
          <w:caps/>
        </w:rPr>
        <w:t xml:space="preserve"> </w:t>
      </w:r>
      <w:sdt>
        <w:sdtPr>
          <w:rPr>
            <w:rFonts w:asciiTheme="minorHAnsi" w:hAnsiTheme="minorHAnsi" w:cstheme="minorHAnsi"/>
            <w:caps/>
          </w:rPr>
          <w:alias w:val="D.M.A. candidates use &quot;document,&quot; all others use &quot;dissertation&quot;"/>
          <w:tag w:val="D.M.A. candidates use &quot;document,&quot; all others use &quot;dissertation&quot;"/>
          <w:id w:val="31407963"/>
          <w:placeholder>
            <w:docPart w:val="DefaultPlaceholder_22675704"/>
          </w:placeholder>
          <w:dropDownList>
            <w:listItem w:displayText="[Dissertation/Document]" w:value="[Dissertation/Document]"/>
            <w:listItem w:displayText="Dissertation" w:value="Dissertation"/>
            <w:listItem w:displayText="Document" w:value="Document"/>
          </w:dropDownList>
        </w:sdtPr>
        <w:sdtContent>
          <w:r w:rsidR="00477DFE">
            <w:rPr>
              <w:rFonts w:asciiTheme="minorHAnsi" w:hAnsiTheme="minorHAnsi" w:cstheme="minorHAnsi"/>
              <w:caps/>
            </w:rPr>
            <w:t>Dissertation</w:t>
          </w:r>
        </w:sdtContent>
      </w:sdt>
    </w:p>
    <w:p w14:paraId="27BFF3CC" w14:textId="77777777"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id w:val="7592823"/>
        <w:lock w:val="contentLocked"/>
        <w:placeholder>
          <w:docPart w:val="DefaultPlaceholder_22675703"/>
        </w:placeholder>
        <w:group/>
      </w:sdtPr>
      <w:sdtEndPr>
        <w:rPr>
          <w:caps w:val="0"/>
        </w:rPr>
      </w:sdtEndPr>
      <w:sdtContent>
        <w:p w14:paraId="09F8B38D" w14:textId="77777777"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submitted to the graduate faculty</w:t>
          </w:r>
        </w:p>
        <w:p w14:paraId="250CE4EB" w14:textId="77777777" w:rsidR="00410044" w:rsidRPr="00E614FB" w:rsidRDefault="00410044" w:rsidP="00410044">
          <w:pPr>
            <w:spacing w:after="0"/>
            <w:jc w:val="center"/>
            <w:rPr>
              <w:rFonts w:asciiTheme="minorHAnsi" w:hAnsiTheme="minorHAnsi" w:cstheme="minorHAnsi"/>
            </w:rPr>
          </w:pPr>
        </w:p>
        <w:p w14:paraId="7AB6C3CA" w14:textId="77777777"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in partial fulfillment of the re</w:t>
          </w:r>
          <w:r w:rsidR="00E614FB" w:rsidRPr="00E614FB">
            <w:rPr>
              <w:rFonts w:asciiTheme="minorHAnsi" w:hAnsiTheme="minorHAnsi" w:cstheme="minorHAnsi"/>
            </w:rPr>
            <w:t>q</w:t>
          </w:r>
          <w:r w:rsidRPr="00E614FB">
            <w:rPr>
              <w:rFonts w:asciiTheme="minorHAnsi" w:hAnsiTheme="minorHAnsi" w:cstheme="minorHAnsi"/>
            </w:rPr>
            <w:t>uirements for the</w:t>
          </w:r>
        </w:p>
        <w:p w14:paraId="508213F8" w14:textId="77777777" w:rsidR="00410044" w:rsidRPr="00E614FB" w:rsidRDefault="00410044" w:rsidP="00410044">
          <w:pPr>
            <w:spacing w:after="0"/>
            <w:jc w:val="center"/>
            <w:rPr>
              <w:rFonts w:asciiTheme="minorHAnsi" w:hAnsiTheme="minorHAnsi" w:cstheme="minorHAnsi"/>
            </w:rPr>
          </w:pPr>
        </w:p>
        <w:p w14:paraId="2944E70A" w14:textId="77777777"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Degree of</w:t>
          </w:r>
        </w:p>
      </w:sdtContent>
    </w:sdt>
    <w:p w14:paraId="53602B38" w14:textId="77777777" w:rsidR="00410044" w:rsidRPr="00E614FB" w:rsidRDefault="00410044" w:rsidP="00410044">
      <w:pPr>
        <w:spacing w:after="0"/>
        <w:jc w:val="center"/>
        <w:rPr>
          <w:rFonts w:asciiTheme="minorHAnsi" w:hAnsiTheme="minorHAnsi" w:cstheme="minorHAnsi"/>
        </w:rPr>
      </w:pPr>
    </w:p>
    <w:sdt>
      <w:sdtPr>
        <w:rPr>
          <w:rFonts w:cstheme="minorHAnsi"/>
          <w:caps/>
        </w:rPr>
        <w:alias w:val="Select the exact name of your degree"/>
        <w:tag w:val="Exact name of your degree in ALL CAPS"/>
        <w:id w:val="8173860"/>
        <w:placeholder>
          <w:docPart w:val="FFD885F9F97444AA8B23E253B03CC215"/>
        </w:placeholder>
        <w:dropDownList>
          <w:listItem w:displayText="[DOCTOR OF...]" w:value="[DOCTOR OF...]"/>
          <w:listItem w:displayText="Doctor of Education" w:value="Doctor of Education"/>
          <w:listItem w:displayText="Doctor of Musical Arts" w:value="Doctor of Musical Arts"/>
          <w:listItem w:displayText="Doctor of Philosophy" w:value="Doctor of Philosophy"/>
        </w:dropDownList>
      </w:sdtPr>
      <w:sdtContent>
        <w:p w14:paraId="2B66F337" w14:textId="77777777" w:rsidR="00BA2F37" w:rsidRPr="00E614FB" w:rsidRDefault="00477DFE" w:rsidP="00BA2F37">
          <w:pPr>
            <w:pStyle w:val="NoSpacing"/>
            <w:spacing w:line="480" w:lineRule="auto"/>
            <w:jc w:val="center"/>
            <w:rPr>
              <w:rFonts w:cstheme="minorHAnsi"/>
              <w:caps/>
            </w:rPr>
          </w:pPr>
          <w:r>
            <w:rPr>
              <w:rFonts w:cstheme="minorHAnsi"/>
              <w:caps/>
            </w:rPr>
            <w:t>Doctor of Philosophy</w:t>
          </w:r>
        </w:p>
      </w:sdtContent>
    </w:sdt>
    <w:p w14:paraId="278D3FBA" w14:textId="77777777" w:rsidR="00410044" w:rsidRPr="00E614FB" w:rsidRDefault="00410044" w:rsidP="00410044">
      <w:pPr>
        <w:spacing w:after="0"/>
        <w:jc w:val="center"/>
        <w:rPr>
          <w:rFonts w:asciiTheme="minorHAnsi" w:hAnsiTheme="minorHAnsi" w:cstheme="minorHAnsi"/>
          <w:caps/>
        </w:rPr>
      </w:pPr>
    </w:p>
    <w:p w14:paraId="70D285A1" w14:textId="77777777" w:rsidR="00410044" w:rsidRPr="00E614FB" w:rsidRDefault="00410044" w:rsidP="00410044">
      <w:pPr>
        <w:spacing w:after="0"/>
        <w:jc w:val="center"/>
        <w:rPr>
          <w:rFonts w:asciiTheme="minorHAnsi" w:hAnsiTheme="minorHAnsi" w:cstheme="minorHAnsi"/>
          <w:caps/>
        </w:rPr>
      </w:pPr>
    </w:p>
    <w:p w14:paraId="575D6121" w14:textId="77777777" w:rsidR="00410044" w:rsidRPr="00E614FB" w:rsidRDefault="00410044" w:rsidP="00410044">
      <w:pPr>
        <w:spacing w:after="0"/>
        <w:jc w:val="center"/>
        <w:rPr>
          <w:rFonts w:asciiTheme="minorHAnsi" w:hAnsiTheme="minorHAnsi" w:cstheme="minorHAnsi"/>
          <w:caps/>
        </w:rPr>
      </w:pPr>
    </w:p>
    <w:p w14:paraId="346421B4" w14:textId="77777777" w:rsidR="00410044" w:rsidRPr="00E614FB" w:rsidRDefault="00410044" w:rsidP="00410044">
      <w:pPr>
        <w:spacing w:after="0"/>
        <w:jc w:val="center"/>
        <w:rPr>
          <w:rFonts w:asciiTheme="minorHAnsi" w:hAnsiTheme="minorHAnsi" w:cstheme="minorHAnsi"/>
          <w:caps/>
        </w:rPr>
      </w:pPr>
    </w:p>
    <w:p w14:paraId="006DD3C1" w14:textId="77777777" w:rsidR="00410044" w:rsidRPr="00E614FB" w:rsidRDefault="00410044" w:rsidP="00410044">
      <w:pPr>
        <w:spacing w:after="0"/>
        <w:jc w:val="center"/>
        <w:rPr>
          <w:rFonts w:asciiTheme="minorHAnsi" w:hAnsiTheme="minorHAnsi" w:cstheme="minorHAnsi"/>
          <w:caps/>
        </w:rPr>
      </w:pPr>
    </w:p>
    <w:p w14:paraId="10615308" w14:textId="77777777" w:rsidR="00410044" w:rsidRPr="00E614FB" w:rsidRDefault="00410044" w:rsidP="00410044">
      <w:pPr>
        <w:spacing w:after="0"/>
        <w:jc w:val="center"/>
        <w:rPr>
          <w:rFonts w:asciiTheme="minorHAnsi" w:hAnsiTheme="minorHAnsi" w:cstheme="minorHAnsi"/>
          <w:caps/>
        </w:rPr>
      </w:pPr>
    </w:p>
    <w:p w14:paraId="00BB0B11" w14:textId="77777777" w:rsidR="00410044" w:rsidRPr="00E614FB" w:rsidRDefault="00410044" w:rsidP="00410044">
      <w:pPr>
        <w:spacing w:after="0"/>
        <w:jc w:val="center"/>
        <w:rPr>
          <w:rFonts w:asciiTheme="minorHAnsi" w:hAnsiTheme="minorHAnsi" w:cstheme="minorHAnsi"/>
          <w:caps/>
        </w:rPr>
      </w:pPr>
    </w:p>
    <w:p w14:paraId="22A429C9" w14:textId="77777777" w:rsidR="00410044" w:rsidRPr="00E614FB" w:rsidRDefault="00410044" w:rsidP="00410044">
      <w:pPr>
        <w:spacing w:after="0"/>
        <w:jc w:val="center"/>
        <w:rPr>
          <w:rFonts w:asciiTheme="minorHAnsi" w:hAnsiTheme="minorHAnsi" w:cstheme="minorHAnsi"/>
          <w:caps/>
        </w:rPr>
      </w:pPr>
    </w:p>
    <w:p w14:paraId="0EE3D25D" w14:textId="77777777"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rPr>
        <w:id w:val="7592847"/>
        <w:lock w:val="contentLocked"/>
        <w:placeholder>
          <w:docPart w:val="DefaultPlaceholder_22675703"/>
        </w:placeholder>
        <w:group/>
      </w:sdtPr>
      <w:sdtContent>
        <w:p w14:paraId="5509E1F2" w14:textId="77777777"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By</w:t>
          </w:r>
        </w:p>
      </w:sdtContent>
    </w:sdt>
    <w:p w14:paraId="772DE889" w14:textId="77777777"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your name (must match University records)"/>
        <w:tag w:val="Click to enter your name (must match University records)"/>
        <w:id w:val="28311869"/>
        <w:lock w:val="sdtLocked"/>
        <w:placeholder>
          <w:docPart w:val="DefaultPlaceholder_22675703"/>
        </w:placeholder>
      </w:sdtPr>
      <w:sdtContent>
        <w:p w14:paraId="373ED7FD" w14:textId="77777777" w:rsidR="00410044" w:rsidRPr="00E614FB" w:rsidRDefault="00D44358" w:rsidP="00410044">
          <w:pPr>
            <w:spacing w:after="0"/>
            <w:jc w:val="center"/>
            <w:rPr>
              <w:rFonts w:asciiTheme="minorHAnsi" w:hAnsiTheme="minorHAnsi" w:cstheme="minorHAnsi"/>
              <w:caps/>
            </w:rPr>
          </w:pPr>
          <w:r>
            <w:rPr>
              <w:rFonts w:asciiTheme="minorHAnsi" w:hAnsiTheme="minorHAnsi" w:cstheme="minorHAnsi"/>
              <w:caps/>
            </w:rPr>
            <w:t>ERIN Elaine wOIKE</w:t>
          </w:r>
        </w:p>
      </w:sdtContent>
    </w:sdt>
    <w:sdt>
      <w:sdtPr>
        <w:rPr>
          <w:rFonts w:asciiTheme="minorHAnsi" w:hAnsiTheme="minorHAnsi" w:cstheme="minorHAnsi"/>
        </w:rPr>
        <w:id w:val="7592846"/>
        <w:lock w:val="contentLocked"/>
        <w:placeholder>
          <w:docPart w:val="DefaultPlaceholder_22675703"/>
        </w:placeholder>
        <w:group/>
      </w:sdtPr>
      <w:sdtContent>
        <w:p w14:paraId="00F0E772" w14:textId="77777777"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Norman, Oklahoma</w:t>
          </w:r>
        </w:p>
      </w:sdtContent>
    </w:sdt>
    <w:sdt>
      <w:sdtPr>
        <w:rPr>
          <w:rFonts w:asciiTheme="minorHAnsi" w:hAnsiTheme="minorHAnsi" w:cstheme="minorHAnsi"/>
        </w:rPr>
        <w:alias w:val="Click to enter the year you are depositing the dissertation"/>
        <w:tag w:val="Click to enter the year you are depositing the dissertation"/>
        <w:id w:val="28311870"/>
        <w:placeholder>
          <w:docPart w:val="DefaultPlaceholder_22675703"/>
        </w:placeholder>
      </w:sdtPr>
      <w:sdtContent>
        <w:p w14:paraId="34EBAE6C" w14:textId="77777777" w:rsidR="00410044" w:rsidRPr="00E614FB" w:rsidRDefault="002537E6" w:rsidP="00286C75">
          <w:pPr>
            <w:spacing w:after="0"/>
            <w:jc w:val="center"/>
            <w:rPr>
              <w:rFonts w:asciiTheme="minorHAnsi" w:hAnsiTheme="minorHAnsi" w:cstheme="minorHAnsi"/>
            </w:rPr>
          </w:pPr>
          <w:r>
            <w:rPr>
              <w:rFonts w:asciiTheme="minorHAnsi" w:hAnsiTheme="minorHAnsi" w:cstheme="minorHAnsi"/>
            </w:rPr>
            <w:t>2016</w:t>
          </w:r>
        </w:p>
      </w:sdtContent>
    </w:sdt>
    <w:p w14:paraId="508F2CF1" w14:textId="77777777" w:rsidR="00410044" w:rsidRPr="00E614FB" w:rsidRDefault="00410044">
      <w:pPr>
        <w:rPr>
          <w:rFonts w:asciiTheme="minorHAnsi" w:hAnsiTheme="minorHAnsi" w:cstheme="minorHAnsi"/>
        </w:rPr>
      </w:pPr>
      <w:r w:rsidRPr="00E614FB">
        <w:rPr>
          <w:rFonts w:asciiTheme="minorHAnsi" w:hAnsiTheme="minorHAnsi" w:cstheme="minorHAnsi"/>
        </w:rPr>
        <w:br w:type="page"/>
      </w:r>
    </w:p>
    <w:p w14:paraId="1FBBF860" w14:textId="77777777" w:rsidR="00410044" w:rsidRPr="00E614FB" w:rsidRDefault="00410044" w:rsidP="00410044">
      <w:pPr>
        <w:spacing w:after="0"/>
        <w:jc w:val="center"/>
        <w:rPr>
          <w:rFonts w:asciiTheme="minorHAnsi" w:hAnsiTheme="minorHAnsi" w:cstheme="minorHAnsi"/>
          <w:caps/>
        </w:rPr>
      </w:pPr>
    </w:p>
    <w:p w14:paraId="09343C5E" w14:textId="77777777" w:rsidR="00410044" w:rsidRDefault="00410044" w:rsidP="00410044">
      <w:pPr>
        <w:spacing w:after="0"/>
        <w:jc w:val="center"/>
        <w:rPr>
          <w:rFonts w:asciiTheme="minorHAnsi" w:hAnsiTheme="minorHAnsi" w:cstheme="minorHAnsi"/>
          <w:caps/>
        </w:rPr>
      </w:pPr>
    </w:p>
    <w:p w14:paraId="33FC8C2F" w14:textId="77777777" w:rsidR="00013381" w:rsidRDefault="00013381" w:rsidP="00410044">
      <w:pPr>
        <w:spacing w:after="0"/>
        <w:jc w:val="center"/>
        <w:rPr>
          <w:rFonts w:asciiTheme="minorHAnsi" w:hAnsiTheme="minorHAnsi" w:cstheme="minorHAnsi"/>
          <w:caps/>
        </w:rPr>
      </w:pPr>
    </w:p>
    <w:p w14:paraId="7A9ABD17" w14:textId="77777777" w:rsidR="00013381" w:rsidRPr="00E614FB" w:rsidRDefault="00013381" w:rsidP="00410044">
      <w:pPr>
        <w:spacing w:after="0"/>
        <w:jc w:val="center"/>
        <w:rPr>
          <w:rFonts w:asciiTheme="minorHAnsi" w:hAnsiTheme="minorHAnsi" w:cstheme="minorHAnsi"/>
          <w:caps/>
        </w:rPr>
      </w:pPr>
    </w:p>
    <w:p w14:paraId="1D550947" w14:textId="77777777" w:rsidR="00410044" w:rsidRPr="00E614FB" w:rsidRDefault="00410044" w:rsidP="00410044">
      <w:pPr>
        <w:spacing w:after="0"/>
        <w:jc w:val="center"/>
        <w:rPr>
          <w:rFonts w:asciiTheme="minorHAnsi" w:hAnsiTheme="minorHAnsi" w:cstheme="minorHAnsi"/>
          <w:caps/>
        </w:rPr>
      </w:pPr>
    </w:p>
    <w:p w14:paraId="6251AE40" w14:textId="77777777"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dissertation title"/>
        <w:tag w:val="Click to enter dissertation title"/>
        <w:id w:val="28311875"/>
        <w:lock w:val="sdtLocked"/>
        <w:placeholder>
          <w:docPart w:val="DefaultPlaceholder_22675703"/>
        </w:placeholder>
      </w:sdtPr>
      <w:sdtContent>
        <w:p w14:paraId="7296B5B3" w14:textId="77777777" w:rsidR="00410044" w:rsidRPr="00E614FB" w:rsidRDefault="0024161C" w:rsidP="00410044">
          <w:pPr>
            <w:spacing w:after="0"/>
            <w:jc w:val="center"/>
            <w:rPr>
              <w:rFonts w:asciiTheme="minorHAnsi" w:hAnsiTheme="minorHAnsi" w:cstheme="minorHAnsi"/>
              <w:caps/>
            </w:rPr>
          </w:pPr>
          <w:r>
            <w:rPr>
              <w:rFonts w:asciiTheme="minorHAnsi" w:hAnsiTheme="minorHAnsi" w:cstheme="minorHAnsi"/>
              <w:caps/>
            </w:rPr>
            <w:t>Impact of sense of belonging and level of relational-interdep</w:t>
          </w:r>
          <w:r w:rsidR="00CA3DC2">
            <w:rPr>
              <w:rFonts w:asciiTheme="minorHAnsi" w:hAnsiTheme="minorHAnsi" w:cstheme="minorHAnsi"/>
              <w:caps/>
            </w:rPr>
            <w:t>e</w:t>
          </w:r>
          <w:r>
            <w:rPr>
              <w:rFonts w:asciiTheme="minorHAnsi" w:hAnsiTheme="minorHAnsi" w:cstheme="minorHAnsi"/>
              <w:caps/>
            </w:rPr>
            <w:t>ndent self-construal on relational aggression</w:t>
          </w:r>
        </w:p>
      </w:sdtContent>
    </w:sdt>
    <w:p w14:paraId="1AC575D0" w14:textId="77777777" w:rsidR="00410044" w:rsidRPr="00E614FB" w:rsidRDefault="00410044" w:rsidP="00410044">
      <w:pPr>
        <w:spacing w:after="0"/>
        <w:jc w:val="center"/>
        <w:rPr>
          <w:rFonts w:asciiTheme="minorHAnsi" w:hAnsiTheme="minorHAnsi" w:cstheme="minorHAnsi"/>
          <w:caps/>
        </w:rPr>
      </w:pPr>
    </w:p>
    <w:p w14:paraId="244561B0" w14:textId="77777777" w:rsidR="00410044" w:rsidRPr="00E614FB" w:rsidRDefault="00410044" w:rsidP="00410044">
      <w:pPr>
        <w:spacing w:after="0"/>
        <w:jc w:val="center"/>
        <w:rPr>
          <w:rFonts w:asciiTheme="minorHAnsi" w:hAnsiTheme="minorHAnsi" w:cstheme="minorHAnsi"/>
          <w:caps/>
        </w:rPr>
      </w:pPr>
    </w:p>
    <w:p w14:paraId="14C16E76" w14:textId="77777777" w:rsidR="00345F8B" w:rsidRPr="00E614FB" w:rsidRDefault="00410044" w:rsidP="00345F8B">
      <w:pPr>
        <w:spacing w:after="0"/>
        <w:jc w:val="center"/>
        <w:rPr>
          <w:rFonts w:asciiTheme="minorHAnsi" w:hAnsiTheme="minorHAnsi" w:cstheme="minorHAnsi"/>
          <w:caps/>
        </w:rPr>
      </w:pPr>
      <w:r w:rsidRPr="00E614FB">
        <w:rPr>
          <w:rFonts w:asciiTheme="minorHAnsi" w:hAnsiTheme="minorHAnsi" w:cstheme="minorHAnsi"/>
          <w:caps/>
        </w:rPr>
        <w:t xml:space="preserve">A </w:t>
      </w:r>
      <w:sdt>
        <w:sdtPr>
          <w:rPr>
            <w:rFonts w:asciiTheme="minorHAnsi" w:hAnsiTheme="minorHAnsi" w:cstheme="minorHAnsi"/>
            <w:caps/>
          </w:rPr>
          <w:alias w:val="D.M.A. candidates use &quot;document,&quot; all others use &quot;dissertation&quot;"/>
          <w:tag w:val="D.M.A. candidates use &quot;document,&quot; all others use &quot;dissertation&quot;"/>
          <w:id w:val="7592825"/>
          <w:placeholder>
            <w:docPart w:val="DefaultPlaceholder_22675704"/>
          </w:placeholder>
          <w:dropDownList>
            <w:listItem w:displayText="[DISSERTATION/DOCUMENT]" w:value="[DISSERTATION/DOCUMENT]"/>
            <w:listItem w:displayText="Dissertation" w:value="Dissertation"/>
            <w:listItem w:displayText="Document" w:value="Document"/>
          </w:dropDownList>
        </w:sdtPr>
        <w:sdtContent>
          <w:r w:rsidR="0024161C">
            <w:rPr>
              <w:rFonts w:asciiTheme="minorHAnsi" w:hAnsiTheme="minorHAnsi" w:cstheme="minorHAnsi"/>
              <w:caps/>
            </w:rPr>
            <w:t>Dissertation</w:t>
          </w:r>
        </w:sdtContent>
      </w:sdt>
      <w:r w:rsidRPr="00E614FB">
        <w:rPr>
          <w:rFonts w:asciiTheme="minorHAnsi" w:hAnsiTheme="minorHAnsi" w:cstheme="minorHAnsi"/>
          <w:caps/>
        </w:rPr>
        <w:t xml:space="preserve"> </w:t>
      </w:r>
      <w:sdt>
        <w:sdtPr>
          <w:rPr>
            <w:rFonts w:asciiTheme="minorHAnsi" w:hAnsiTheme="minorHAnsi" w:cstheme="minorHAnsi"/>
            <w:caps/>
          </w:rPr>
          <w:id w:val="7592826"/>
          <w:lock w:val="contentLocked"/>
          <w:placeholder>
            <w:docPart w:val="DefaultPlaceholder_22675703"/>
          </w:placeholder>
          <w:group/>
        </w:sdtPr>
        <w:sdtContent>
          <w:r w:rsidRPr="00E614FB">
            <w:rPr>
              <w:rFonts w:asciiTheme="minorHAnsi" w:hAnsiTheme="minorHAnsi" w:cstheme="minorHAnsi"/>
              <w:caps/>
            </w:rPr>
            <w:t>approved for the</w:t>
          </w:r>
        </w:sdtContent>
      </w:sdt>
    </w:p>
    <w:sdt>
      <w:sdtPr>
        <w:rPr>
          <w:rFonts w:asciiTheme="minorHAnsi" w:hAnsiTheme="minorHAnsi" w:cstheme="minorHAnsi"/>
          <w:caps/>
        </w:rPr>
        <w:alias w:val="Select the exact name of your academic unit"/>
        <w:tag w:val="Select the exact name of your academic unit"/>
        <w:id w:val="28311811"/>
        <w:placeholder>
          <w:docPart w:val="384EB1281DD84DB6A4A7221152EDBB7C"/>
        </w:placeholder>
        <w:dropDownList>
          <w:listItem w:displayText="[Exact name of your academic unit in all caps]"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Content>
        <w:p w14:paraId="5BB77052" w14:textId="77777777" w:rsidR="00345F8B" w:rsidRPr="00E614FB" w:rsidRDefault="0024161C" w:rsidP="00345F8B">
          <w:pPr>
            <w:spacing w:after="0"/>
            <w:jc w:val="center"/>
            <w:rPr>
              <w:rFonts w:asciiTheme="minorHAnsi" w:hAnsiTheme="minorHAnsi" w:cstheme="minorHAnsi"/>
              <w:caps/>
            </w:rPr>
          </w:pPr>
          <w:r>
            <w:rPr>
              <w:rFonts w:asciiTheme="minorHAnsi" w:hAnsiTheme="minorHAnsi" w:cstheme="minorHAnsi"/>
              <w:caps/>
            </w:rPr>
            <w:t>Department of Educational Psychology</w:t>
          </w:r>
        </w:p>
      </w:sdtContent>
    </w:sdt>
    <w:p w14:paraId="275CD042" w14:textId="77777777" w:rsidR="00410044" w:rsidRPr="00E614FB" w:rsidRDefault="00410044" w:rsidP="00410044">
      <w:pPr>
        <w:spacing w:after="0"/>
        <w:jc w:val="center"/>
        <w:rPr>
          <w:rFonts w:asciiTheme="minorHAnsi" w:hAnsiTheme="minorHAnsi" w:cstheme="minorHAnsi"/>
          <w:caps/>
        </w:rPr>
      </w:pPr>
    </w:p>
    <w:p w14:paraId="2EAE3EFB" w14:textId="77777777" w:rsidR="00410044" w:rsidRPr="00E614FB" w:rsidRDefault="00410044" w:rsidP="00410044">
      <w:pPr>
        <w:spacing w:after="0"/>
        <w:jc w:val="center"/>
        <w:rPr>
          <w:rFonts w:asciiTheme="minorHAnsi" w:hAnsiTheme="minorHAnsi" w:cstheme="minorHAnsi"/>
          <w:caps/>
        </w:rPr>
      </w:pPr>
    </w:p>
    <w:p w14:paraId="6DB2F634" w14:textId="77777777" w:rsidR="00410044" w:rsidRPr="00E614FB" w:rsidRDefault="00410044" w:rsidP="00410044">
      <w:pPr>
        <w:spacing w:after="0"/>
        <w:jc w:val="center"/>
        <w:rPr>
          <w:rFonts w:asciiTheme="minorHAnsi" w:hAnsiTheme="minorHAnsi" w:cstheme="minorHAnsi"/>
          <w:caps/>
        </w:rPr>
      </w:pPr>
    </w:p>
    <w:p w14:paraId="059C0CA0" w14:textId="77777777" w:rsidR="00410044" w:rsidRPr="00E614FB" w:rsidRDefault="00410044" w:rsidP="00410044">
      <w:pPr>
        <w:spacing w:after="0"/>
        <w:jc w:val="center"/>
        <w:rPr>
          <w:rFonts w:asciiTheme="minorHAnsi" w:hAnsiTheme="minorHAnsi" w:cstheme="minorHAnsi"/>
          <w:caps/>
        </w:rPr>
      </w:pPr>
    </w:p>
    <w:p w14:paraId="4E9D009C" w14:textId="77777777" w:rsidR="00410044" w:rsidRPr="00E614FB" w:rsidRDefault="00410044" w:rsidP="00410044">
      <w:pPr>
        <w:spacing w:after="0"/>
        <w:jc w:val="center"/>
        <w:rPr>
          <w:rFonts w:asciiTheme="minorHAnsi" w:hAnsiTheme="minorHAnsi" w:cstheme="minorHAnsi"/>
          <w:caps/>
        </w:rPr>
      </w:pPr>
    </w:p>
    <w:p w14:paraId="782D3A22" w14:textId="77777777" w:rsidR="00410044" w:rsidRPr="00E614FB" w:rsidRDefault="00410044" w:rsidP="00410044">
      <w:pPr>
        <w:spacing w:after="0"/>
        <w:jc w:val="center"/>
        <w:rPr>
          <w:rFonts w:asciiTheme="minorHAnsi" w:hAnsiTheme="minorHAnsi" w:cstheme="minorHAnsi"/>
          <w:caps/>
        </w:rPr>
      </w:pPr>
    </w:p>
    <w:p w14:paraId="7A1C25E8" w14:textId="77777777" w:rsidR="00410044" w:rsidRDefault="00410044" w:rsidP="00410044">
      <w:pPr>
        <w:spacing w:after="0"/>
        <w:jc w:val="center"/>
        <w:rPr>
          <w:rFonts w:asciiTheme="minorHAnsi" w:hAnsiTheme="minorHAnsi" w:cstheme="minorHAnsi"/>
          <w:caps/>
        </w:rPr>
      </w:pPr>
    </w:p>
    <w:p w14:paraId="24E7235A" w14:textId="77777777" w:rsidR="009C011B" w:rsidRDefault="009C011B" w:rsidP="00410044">
      <w:pPr>
        <w:spacing w:after="0"/>
        <w:jc w:val="center"/>
        <w:rPr>
          <w:rFonts w:asciiTheme="minorHAnsi" w:hAnsiTheme="minorHAnsi" w:cstheme="minorHAnsi"/>
          <w:caps/>
        </w:rPr>
      </w:pPr>
    </w:p>
    <w:p w14:paraId="52440717" w14:textId="77777777" w:rsidR="009C011B" w:rsidRDefault="009C011B" w:rsidP="00410044">
      <w:pPr>
        <w:spacing w:after="0"/>
        <w:jc w:val="center"/>
        <w:rPr>
          <w:rFonts w:asciiTheme="minorHAnsi" w:hAnsiTheme="minorHAnsi" w:cstheme="minorHAnsi"/>
          <w:caps/>
        </w:rPr>
      </w:pPr>
    </w:p>
    <w:p w14:paraId="16D0DD91" w14:textId="77777777" w:rsidR="009C011B" w:rsidRPr="00E614FB" w:rsidRDefault="009C011B" w:rsidP="00410044">
      <w:pPr>
        <w:spacing w:after="0"/>
        <w:jc w:val="center"/>
        <w:rPr>
          <w:rFonts w:asciiTheme="minorHAnsi" w:hAnsiTheme="minorHAnsi" w:cstheme="minorHAnsi"/>
          <w:caps/>
        </w:rPr>
      </w:pPr>
    </w:p>
    <w:sdt>
      <w:sdtPr>
        <w:rPr>
          <w:rFonts w:asciiTheme="minorHAnsi" w:hAnsiTheme="minorHAnsi" w:cstheme="minorHAnsi"/>
          <w:caps/>
        </w:rPr>
        <w:id w:val="7592827"/>
        <w:lock w:val="contentLocked"/>
        <w:placeholder>
          <w:docPart w:val="DefaultPlaceholder_22675703"/>
        </w:placeholder>
        <w:group/>
      </w:sdtPr>
      <w:sdtContent>
        <w:p w14:paraId="65D0BFD7" w14:textId="77777777" w:rsidR="00410044" w:rsidRDefault="00410044" w:rsidP="009C011B">
          <w:pPr>
            <w:spacing w:after="0"/>
            <w:jc w:val="center"/>
            <w:rPr>
              <w:rFonts w:asciiTheme="minorHAnsi" w:hAnsiTheme="minorHAnsi" w:cstheme="minorHAnsi"/>
              <w:caps/>
            </w:rPr>
          </w:pPr>
          <w:r w:rsidRPr="00E614FB">
            <w:rPr>
              <w:rFonts w:asciiTheme="minorHAnsi" w:hAnsiTheme="minorHAnsi" w:cstheme="minorHAnsi"/>
              <w:caps/>
            </w:rPr>
            <w:t>By</w:t>
          </w:r>
        </w:p>
      </w:sdtContent>
    </w:sdt>
    <w:p w14:paraId="145C95D7" w14:textId="77777777" w:rsidR="009C011B" w:rsidRPr="00E614FB" w:rsidRDefault="009C011B" w:rsidP="00410044">
      <w:pPr>
        <w:spacing w:after="0"/>
        <w:jc w:val="center"/>
        <w:rPr>
          <w:rFonts w:asciiTheme="minorHAnsi" w:hAnsiTheme="minorHAnsi" w:cstheme="minorHAnsi"/>
          <w:caps/>
        </w:rPr>
      </w:pPr>
    </w:p>
    <w:p w14:paraId="3EED20D0" w14:textId="77777777" w:rsidR="00410044" w:rsidRDefault="00410044" w:rsidP="00410044">
      <w:pPr>
        <w:spacing w:after="0"/>
        <w:jc w:val="center"/>
        <w:rPr>
          <w:rFonts w:asciiTheme="minorHAnsi" w:hAnsiTheme="minorHAnsi" w:cstheme="minorHAnsi"/>
          <w:caps/>
        </w:rPr>
      </w:pPr>
    </w:p>
    <w:p w14:paraId="2A109EE2" w14:textId="77777777" w:rsidR="009C011B" w:rsidRPr="00E614FB" w:rsidRDefault="009C011B" w:rsidP="00410044">
      <w:pPr>
        <w:spacing w:after="0"/>
        <w:jc w:val="center"/>
        <w:rPr>
          <w:rFonts w:asciiTheme="minorHAnsi" w:hAnsiTheme="minorHAnsi" w:cstheme="minorHAnsi"/>
          <w:caps/>
        </w:rPr>
      </w:pPr>
    </w:p>
    <w:p w14:paraId="5AAC1D57" w14:textId="77777777"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id w:val="7592828"/>
        <w:lock w:val="contentLocked"/>
        <w:placeholder>
          <w:docPart w:val="DefaultPlaceholder_22675703"/>
        </w:placeholder>
        <w:group/>
      </w:sdtPr>
      <w:sdtContent>
        <w:p w14:paraId="17EE7943" w14:textId="77777777" w:rsidR="00410044" w:rsidRPr="00E614FB" w:rsidRDefault="00410044" w:rsidP="00410044">
          <w:pPr>
            <w:spacing w:after="0"/>
            <w:jc w:val="right"/>
            <w:rPr>
              <w:rFonts w:asciiTheme="minorHAnsi" w:hAnsiTheme="minorHAnsi" w:cstheme="minorHAnsi"/>
              <w:caps/>
            </w:rPr>
          </w:pPr>
          <w:r w:rsidRPr="00E614FB">
            <w:rPr>
              <w:rFonts w:asciiTheme="minorHAnsi" w:hAnsiTheme="minorHAnsi" w:cstheme="minorHAnsi"/>
              <w:caps/>
            </w:rPr>
            <w:t>______________________________</w:t>
          </w:r>
        </w:p>
      </w:sdtContent>
    </w:sdt>
    <w:p w14:paraId="32AEACF9" w14:textId="77777777" w:rsidR="00410044" w:rsidRPr="00E614FB" w:rsidRDefault="00512F12" w:rsidP="00410044">
      <w:pPr>
        <w:spacing w:after="0"/>
        <w:jc w:val="right"/>
        <w:rPr>
          <w:rFonts w:asciiTheme="minorHAnsi" w:hAnsiTheme="minorHAnsi" w:cstheme="minorHAnsi"/>
        </w:rPr>
      </w:pPr>
      <w:sdt>
        <w:sdtPr>
          <w:rPr>
            <w:rFonts w:asciiTheme="minorHAnsi" w:hAnsiTheme="minorHAnsi" w:cstheme="minorHAnsi"/>
          </w:rPr>
          <w:id w:val="7592835"/>
          <w:lock w:val="contentLocked"/>
          <w:placeholder>
            <w:docPart w:val="DefaultPlaceholder_22675703"/>
          </w:placeholder>
          <w:group/>
        </w:sdtPr>
        <w:sdtContent>
          <w:r w:rsidR="00224CAB" w:rsidRPr="00E614FB">
            <w:rPr>
              <w:rFonts w:asciiTheme="minorHAnsi" w:hAnsiTheme="minorHAnsi" w:cstheme="minorHAnsi"/>
            </w:rPr>
            <w:t>Dr.</w:t>
          </w:r>
        </w:sdtContent>
      </w:sdt>
      <w:r w:rsidR="00224CAB" w:rsidRPr="00E614FB">
        <w:rPr>
          <w:rFonts w:asciiTheme="minorHAnsi" w:hAnsiTheme="minorHAnsi" w:cstheme="minorHAnsi"/>
        </w:rPr>
        <w:t xml:space="preserve"> </w:t>
      </w:r>
      <w:sdt>
        <w:sdtPr>
          <w:rPr>
            <w:rFonts w:asciiTheme="minorHAnsi" w:hAnsiTheme="minorHAnsi" w:cstheme="minorHAnsi"/>
          </w:rPr>
          <w:alias w:val="Click to enter committee chair name"/>
          <w:tag w:val="committee chair"/>
          <w:id w:val="28311840"/>
          <w:lock w:val="sdtLocked"/>
          <w:placeholder>
            <w:docPart w:val="DefaultPlaceholder_22675703"/>
          </w:placeholder>
        </w:sdtPr>
        <w:sdtContent>
          <w:r w:rsidR="009C011B">
            <w:rPr>
              <w:rFonts w:asciiTheme="minorHAnsi" w:hAnsiTheme="minorHAnsi" w:cstheme="minorHAnsi"/>
            </w:rPr>
            <w:t>Melissa Frey</w:t>
          </w:r>
        </w:sdtContent>
      </w:sdt>
      <w:sdt>
        <w:sdtPr>
          <w:rPr>
            <w:rFonts w:asciiTheme="minorHAnsi" w:hAnsiTheme="minorHAnsi" w:cstheme="minorHAnsi"/>
          </w:rPr>
          <w:id w:val="7592829"/>
          <w:lock w:val="contentLocked"/>
          <w:placeholder>
            <w:docPart w:val="DefaultPlaceholder_22675703"/>
          </w:placeholder>
          <w:group/>
        </w:sdtPr>
        <w:sdtContent>
          <w:r w:rsidR="00410044" w:rsidRPr="00E614FB">
            <w:rPr>
              <w:rFonts w:asciiTheme="minorHAnsi" w:hAnsiTheme="minorHAnsi" w:cstheme="minorHAnsi"/>
            </w:rPr>
            <w:t>, Chair</w:t>
          </w:r>
        </w:sdtContent>
      </w:sdt>
    </w:p>
    <w:p w14:paraId="722E97AF" w14:textId="77777777" w:rsidR="00410044" w:rsidRPr="00E614FB" w:rsidRDefault="00410044" w:rsidP="00410044">
      <w:pPr>
        <w:spacing w:after="0"/>
        <w:jc w:val="right"/>
        <w:rPr>
          <w:rFonts w:asciiTheme="minorHAnsi" w:hAnsiTheme="minorHAnsi" w:cstheme="minorHAnsi"/>
        </w:rPr>
      </w:pPr>
    </w:p>
    <w:p w14:paraId="007DFC81" w14:textId="77777777" w:rsidR="00410044" w:rsidRPr="00E614FB" w:rsidRDefault="00410044" w:rsidP="00410044">
      <w:pPr>
        <w:spacing w:after="0"/>
        <w:jc w:val="right"/>
        <w:rPr>
          <w:rFonts w:asciiTheme="minorHAnsi" w:hAnsiTheme="minorHAnsi" w:cstheme="minorHAnsi"/>
        </w:rPr>
      </w:pPr>
    </w:p>
    <w:sdt>
      <w:sdtPr>
        <w:rPr>
          <w:rFonts w:asciiTheme="minorHAnsi" w:hAnsiTheme="minorHAnsi" w:cstheme="minorHAnsi"/>
        </w:rPr>
        <w:id w:val="7592830"/>
        <w:lock w:val="contentLocked"/>
        <w:placeholder>
          <w:docPart w:val="DefaultPlaceholder_22675703"/>
        </w:placeholder>
        <w:group/>
      </w:sdtPr>
      <w:sdtContent>
        <w:p w14:paraId="7C4C91F0" w14:textId="77777777" w:rsidR="00410044" w:rsidRPr="00E614FB" w:rsidRDefault="00410044" w:rsidP="0041004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14:paraId="2087A36B" w14:textId="77777777" w:rsidR="00410044" w:rsidRPr="00E614FB" w:rsidRDefault="00512F12" w:rsidP="0041004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45"/>
          <w:placeholder>
            <w:docPart w:val="DefaultPlaceholder_22675704"/>
          </w:placeholder>
          <w:dropDownList>
            <w:listItem w:displayText="[Prefix]" w:value="[Prefix]"/>
            <w:listItem w:displayText="Dr." w:value="Dr."/>
            <w:listItem w:displayText="Mr." w:value="Mr."/>
            <w:listItem w:displayText="Mrs." w:value="Mrs."/>
            <w:listItem w:displayText="Ms." w:value="Ms."/>
          </w:dropDownList>
        </w:sdtPr>
        <w:sdtContent>
          <w:r w:rsidR="009C011B">
            <w:rPr>
              <w:rFonts w:asciiTheme="minorHAnsi" w:hAnsiTheme="minorHAnsi" w:cstheme="minorHAnsi"/>
            </w:rPr>
            <w:t>Dr.</w:t>
          </w:r>
        </w:sdtContent>
      </w:sdt>
      <w:r w:rsidR="00410044" w:rsidRPr="00E614FB">
        <w:rPr>
          <w:rFonts w:asciiTheme="minorHAnsi" w:hAnsiTheme="minorHAnsi" w:cstheme="minorHAnsi"/>
        </w:rPr>
        <w:t xml:space="preserve"> </w:t>
      </w:r>
      <w:sdt>
        <w:sdtPr>
          <w:rPr>
            <w:rFonts w:asciiTheme="minorHAnsi" w:hAnsiTheme="minorHAnsi" w:cstheme="minorHAnsi"/>
          </w:rPr>
          <w:alias w:val="Click to enter 2nd member name"/>
          <w:tag w:val="2nd member"/>
          <w:id w:val="28311849"/>
          <w:lock w:val="sdtLocked"/>
          <w:placeholder>
            <w:docPart w:val="DefaultPlaceholder_22675703"/>
          </w:placeholder>
        </w:sdtPr>
        <w:sdtContent>
          <w:r w:rsidR="009C011B">
            <w:rPr>
              <w:rFonts w:asciiTheme="minorHAnsi" w:hAnsiTheme="minorHAnsi" w:cstheme="minorHAnsi"/>
            </w:rPr>
            <w:t>E. Laurette Taylor</w:t>
          </w:r>
        </w:sdtContent>
      </w:sdt>
    </w:p>
    <w:p w14:paraId="0E950F39" w14:textId="77777777" w:rsidR="00825684" w:rsidRPr="00E614FB" w:rsidRDefault="00825684" w:rsidP="00825684">
      <w:pPr>
        <w:spacing w:after="0"/>
        <w:jc w:val="right"/>
        <w:rPr>
          <w:rFonts w:asciiTheme="minorHAnsi" w:hAnsiTheme="minorHAnsi" w:cstheme="minorHAnsi"/>
        </w:rPr>
      </w:pPr>
    </w:p>
    <w:p w14:paraId="0775BEE6" w14:textId="77777777"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1"/>
        <w:lock w:val="contentLocked"/>
        <w:placeholder>
          <w:docPart w:val="DefaultPlaceholder_22675703"/>
        </w:placeholder>
        <w:group/>
      </w:sdtPr>
      <w:sdtContent>
        <w:p w14:paraId="4B293214" w14:textId="77777777"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14:paraId="06730FC5" w14:textId="77777777" w:rsidR="00825684" w:rsidRPr="00E614FB" w:rsidRDefault="00512F12"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57"/>
          <w:placeholder>
            <w:docPart w:val="5012952D2F334927B97B3ABCDDF5CA5D"/>
          </w:placeholder>
          <w:dropDownList>
            <w:listItem w:displayText="[Prefix]" w:value="[Prefix]"/>
            <w:listItem w:displayText="Dr." w:value="Dr."/>
            <w:listItem w:displayText="Mr." w:value="Mr."/>
            <w:listItem w:displayText="Mrs." w:value="Mrs."/>
            <w:listItem w:displayText="Ms." w:value="Ms."/>
          </w:dropDownList>
        </w:sdtPr>
        <w:sdtContent>
          <w:r w:rsidR="009C011B">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3rd member name"/>
          <w:tag w:val="3rd member"/>
          <w:id w:val="28311858"/>
          <w:placeholder>
            <w:docPart w:val="5FAB1FB5E15348DABA0AA160ACC9FF74"/>
          </w:placeholder>
        </w:sdtPr>
        <w:sdtContent>
          <w:r w:rsidR="009C011B">
            <w:rPr>
              <w:rFonts w:asciiTheme="minorHAnsi" w:hAnsiTheme="minorHAnsi" w:cstheme="minorHAnsi"/>
            </w:rPr>
            <w:t>Denise Beesley</w:t>
          </w:r>
        </w:sdtContent>
      </w:sdt>
    </w:p>
    <w:p w14:paraId="0730BEA1" w14:textId="77777777" w:rsidR="00825684" w:rsidRPr="00E614FB" w:rsidRDefault="00825684" w:rsidP="00825684">
      <w:pPr>
        <w:spacing w:after="0"/>
        <w:jc w:val="right"/>
        <w:rPr>
          <w:rFonts w:asciiTheme="minorHAnsi" w:hAnsiTheme="minorHAnsi" w:cstheme="minorHAnsi"/>
        </w:rPr>
      </w:pPr>
    </w:p>
    <w:p w14:paraId="740DD398" w14:textId="77777777"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2"/>
        <w:lock w:val="contentLocked"/>
        <w:placeholder>
          <w:docPart w:val="DefaultPlaceholder_22675703"/>
        </w:placeholder>
        <w:group/>
      </w:sdtPr>
      <w:sdtContent>
        <w:p w14:paraId="517B5565" w14:textId="77777777"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14:paraId="0387E22E" w14:textId="77777777" w:rsidR="00825684" w:rsidRPr="00E614FB" w:rsidRDefault="00512F12"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59"/>
          <w:placeholder>
            <w:docPart w:val="2613775B354B424AB754EC5C5EDF9F93"/>
          </w:placeholder>
          <w:dropDownList>
            <w:listItem w:displayText="[Prefix]" w:value="[Prefix]"/>
            <w:listItem w:displayText="Dr." w:value="Dr."/>
            <w:listItem w:displayText="Mr." w:value="Mr."/>
            <w:listItem w:displayText="Mrs." w:value="Mrs."/>
            <w:listItem w:displayText="Ms." w:value="Ms."/>
          </w:dropDownList>
        </w:sdtPr>
        <w:sdtContent>
          <w:r w:rsidR="009C011B">
            <w:rPr>
              <w:rFonts w:asciiTheme="minorHAnsi" w:hAnsiTheme="minorHAnsi" w:cstheme="minorHAnsi"/>
            </w:rPr>
            <w:t>Dr.</w:t>
          </w:r>
        </w:sdtContent>
      </w:sdt>
      <w:r w:rsidR="00825684" w:rsidRPr="00E614FB">
        <w:rPr>
          <w:rFonts w:asciiTheme="minorHAnsi" w:hAnsiTheme="minorHAnsi" w:cstheme="minorHAnsi"/>
        </w:rPr>
        <w:t xml:space="preserve"> </w:t>
      </w:r>
      <w:r w:rsidR="009C011B">
        <w:rPr>
          <w:rFonts w:asciiTheme="minorHAnsi" w:hAnsiTheme="minorHAnsi" w:cstheme="minorHAnsi"/>
        </w:rPr>
        <w:t>Lara Mayeux</w:t>
      </w:r>
    </w:p>
    <w:p w14:paraId="0EFCB410" w14:textId="77777777" w:rsidR="00825684" w:rsidRPr="00E614FB" w:rsidRDefault="00825684" w:rsidP="00825684">
      <w:pPr>
        <w:spacing w:after="0"/>
        <w:jc w:val="right"/>
        <w:rPr>
          <w:rFonts w:asciiTheme="minorHAnsi" w:hAnsiTheme="minorHAnsi" w:cstheme="minorHAnsi"/>
        </w:rPr>
      </w:pPr>
    </w:p>
    <w:p w14:paraId="0F9489E1" w14:textId="77777777"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3"/>
        <w:lock w:val="contentLocked"/>
        <w:placeholder>
          <w:docPart w:val="DefaultPlaceholder_22675703"/>
        </w:placeholder>
        <w:group/>
      </w:sdtPr>
      <w:sdtContent>
        <w:p w14:paraId="507A3BD4" w14:textId="77777777"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14:paraId="7C560B9A" w14:textId="77777777" w:rsidR="00825684" w:rsidRPr="00E614FB" w:rsidRDefault="00512F12"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61"/>
          <w:placeholder>
            <w:docPart w:val="40DEB334B1214EAB8BECEA2C35410828"/>
          </w:placeholder>
          <w:dropDownList>
            <w:listItem w:displayText="[Prefix]" w:value="[Prefix]"/>
            <w:listItem w:displayText="Dr." w:value="Dr."/>
            <w:listItem w:displayText="Mr." w:value="Mr."/>
            <w:listItem w:displayText="Mrs." w:value="Mrs."/>
            <w:listItem w:displayText="Ms." w:value="Ms."/>
          </w:dropDownList>
        </w:sdtPr>
        <w:sdtContent>
          <w:r w:rsidR="009C011B">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5th member name"/>
          <w:tag w:val="5th member"/>
          <w:id w:val="28311862"/>
          <w:placeholder>
            <w:docPart w:val="F4E1D8E92F2F42A49593A2DCA94FDE4B"/>
          </w:placeholder>
        </w:sdtPr>
        <w:sdtContent>
          <w:r w:rsidR="009C011B">
            <w:rPr>
              <w:rFonts w:asciiTheme="minorHAnsi" w:hAnsiTheme="minorHAnsi" w:cstheme="minorHAnsi"/>
            </w:rPr>
            <w:t>T. H. Lee Williams</w:t>
          </w:r>
        </w:sdtContent>
      </w:sdt>
    </w:p>
    <w:p w14:paraId="0C08201D" w14:textId="77777777" w:rsidR="00410044" w:rsidRPr="00E614FB" w:rsidRDefault="00410044" w:rsidP="007C370B">
      <w:pPr>
        <w:rPr>
          <w:rFonts w:asciiTheme="minorHAnsi" w:hAnsiTheme="minorHAnsi" w:cstheme="minorHAnsi"/>
        </w:rPr>
      </w:pPr>
    </w:p>
    <w:p w14:paraId="2EC4B41B" w14:textId="77777777" w:rsidR="00410044" w:rsidRPr="00E614FB" w:rsidRDefault="00410044" w:rsidP="00410044">
      <w:pPr>
        <w:spacing w:after="0"/>
        <w:jc w:val="center"/>
        <w:rPr>
          <w:rFonts w:asciiTheme="minorHAnsi" w:hAnsiTheme="minorHAnsi" w:cstheme="minorHAnsi"/>
        </w:rPr>
      </w:pPr>
    </w:p>
    <w:p w14:paraId="4B3E32CB" w14:textId="77777777" w:rsidR="00410044" w:rsidRPr="00E614FB" w:rsidRDefault="00410044" w:rsidP="00410044">
      <w:pPr>
        <w:spacing w:after="0"/>
        <w:jc w:val="center"/>
        <w:rPr>
          <w:rFonts w:asciiTheme="minorHAnsi" w:hAnsiTheme="minorHAnsi" w:cstheme="minorHAnsi"/>
        </w:rPr>
      </w:pPr>
    </w:p>
    <w:p w14:paraId="2C2F7E6C" w14:textId="77777777" w:rsidR="00410044" w:rsidRPr="00E614FB" w:rsidRDefault="00410044" w:rsidP="00410044">
      <w:pPr>
        <w:spacing w:after="0"/>
        <w:jc w:val="center"/>
        <w:rPr>
          <w:rFonts w:asciiTheme="minorHAnsi" w:hAnsiTheme="minorHAnsi" w:cstheme="minorHAnsi"/>
        </w:rPr>
      </w:pPr>
    </w:p>
    <w:p w14:paraId="3511C58F" w14:textId="77777777" w:rsidR="00410044" w:rsidRPr="00E614FB" w:rsidRDefault="00410044" w:rsidP="00410044">
      <w:pPr>
        <w:spacing w:after="0"/>
        <w:jc w:val="center"/>
        <w:rPr>
          <w:rFonts w:asciiTheme="minorHAnsi" w:hAnsiTheme="minorHAnsi" w:cstheme="minorHAnsi"/>
        </w:rPr>
      </w:pPr>
    </w:p>
    <w:p w14:paraId="05D4CE01" w14:textId="77777777" w:rsidR="00410044" w:rsidRPr="00E614FB" w:rsidRDefault="00410044" w:rsidP="00410044">
      <w:pPr>
        <w:spacing w:after="0"/>
        <w:jc w:val="center"/>
        <w:rPr>
          <w:rFonts w:asciiTheme="minorHAnsi" w:hAnsiTheme="minorHAnsi" w:cstheme="minorHAnsi"/>
        </w:rPr>
      </w:pPr>
    </w:p>
    <w:p w14:paraId="4FEFA1AD" w14:textId="77777777" w:rsidR="00410044" w:rsidRPr="00E614FB" w:rsidRDefault="00410044" w:rsidP="00410044">
      <w:pPr>
        <w:spacing w:after="0"/>
        <w:jc w:val="center"/>
        <w:rPr>
          <w:rFonts w:asciiTheme="minorHAnsi" w:hAnsiTheme="minorHAnsi" w:cstheme="minorHAnsi"/>
        </w:rPr>
      </w:pPr>
    </w:p>
    <w:p w14:paraId="371A5539" w14:textId="77777777" w:rsidR="00410044" w:rsidRPr="00E614FB" w:rsidRDefault="00410044" w:rsidP="00410044">
      <w:pPr>
        <w:spacing w:after="0"/>
        <w:jc w:val="center"/>
        <w:rPr>
          <w:rFonts w:asciiTheme="minorHAnsi" w:hAnsiTheme="minorHAnsi" w:cstheme="minorHAnsi"/>
        </w:rPr>
      </w:pPr>
    </w:p>
    <w:p w14:paraId="08442A5A" w14:textId="77777777" w:rsidR="00410044" w:rsidRPr="00E614FB" w:rsidRDefault="00410044" w:rsidP="00410044">
      <w:pPr>
        <w:spacing w:after="0"/>
        <w:jc w:val="center"/>
        <w:rPr>
          <w:rFonts w:asciiTheme="minorHAnsi" w:hAnsiTheme="minorHAnsi" w:cstheme="minorHAnsi"/>
        </w:rPr>
      </w:pPr>
    </w:p>
    <w:p w14:paraId="3A196C7A" w14:textId="77777777" w:rsidR="00410044" w:rsidRPr="00E614FB" w:rsidRDefault="00410044" w:rsidP="00410044">
      <w:pPr>
        <w:spacing w:after="0"/>
        <w:jc w:val="center"/>
        <w:rPr>
          <w:rFonts w:asciiTheme="minorHAnsi" w:hAnsiTheme="minorHAnsi" w:cstheme="minorHAnsi"/>
        </w:rPr>
      </w:pPr>
    </w:p>
    <w:p w14:paraId="7C635D7B" w14:textId="77777777" w:rsidR="00410044" w:rsidRPr="00E614FB" w:rsidRDefault="00410044" w:rsidP="00410044">
      <w:pPr>
        <w:spacing w:after="0"/>
        <w:jc w:val="center"/>
        <w:rPr>
          <w:rFonts w:asciiTheme="minorHAnsi" w:hAnsiTheme="minorHAnsi" w:cstheme="minorHAnsi"/>
        </w:rPr>
      </w:pPr>
    </w:p>
    <w:p w14:paraId="0B063DBC" w14:textId="77777777" w:rsidR="00410044" w:rsidRPr="00E614FB" w:rsidRDefault="00410044" w:rsidP="00410044">
      <w:pPr>
        <w:spacing w:after="0"/>
        <w:jc w:val="center"/>
        <w:rPr>
          <w:rFonts w:asciiTheme="minorHAnsi" w:hAnsiTheme="minorHAnsi" w:cstheme="minorHAnsi"/>
        </w:rPr>
      </w:pPr>
    </w:p>
    <w:p w14:paraId="097B0721" w14:textId="77777777" w:rsidR="00410044" w:rsidRPr="00E614FB" w:rsidRDefault="00410044" w:rsidP="00410044">
      <w:pPr>
        <w:spacing w:after="0"/>
        <w:jc w:val="center"/>
        <w:rPr>
          <w:rFonts w:asciiTheme="minorHAnsi" w:hAnsiTheme="minorHAnsi" w:cstheme="minorHAnsi"/>
        </w:rPr>
      </w:pPr>
    </w:p>
    <w:p w14:paraId="4FCD2872" w14:textId="77777777" w:rsidR="00410044" w:rsidRPr="00E614FB" w:rsidRDefault="00410044" w:rsidP="00410044">
      <w:pPr>
        <w:spacing w:after="0"/>
        <w:jc w:val="center"/>
        <w:rPr>
          <w:rFonts w:asciiTheme="minorHAnsi" w:hAnsiTheme="minorHAnsi" w:cstheme="minorHAnsi"/>
        </w:rPr>
      </w:pPr>
    </w:p>
    <w:p w14:paraId="0C9584BE" w14:textId="77777777" w:rsidR="00410044" w:rsidRPr="00E614FB" w:rsidRDefault="00410044" w:rsidP="00410044">
      <w:pPr>
        <w:spacing w:after="0"/>
        <w:jc w:val="center"/>
        <w:rPr>
          <w:rFonts w:asciiTheme="minorHAnsi" w:hAnsiTheme="minorHAnsi" w:cstheme="minorHAnsi"/>
        </w:rPr>
      </w:pPr>
    </w:p>
    <w:p w14:paraId="5F123301" w14:textId="77777777" w:rsidR="00410044" w:rsidRPr="00E614FB" w:rsidRDefault="00410044" w:rsidP="00410044">
      <w:pPr>
        <w:spacing w:after="0"/>
        <w:jc w:val="center"/>
        <w:rPr>
          <w:rFonts w:asciiTheme="minorHAnsi" w:hAnsiTheme="minorHAnsi" w:cstheme="minorHAnsi"/>
        </w:rPr>
      </w:pPr>
    </w:p>
    <w:p w14:paraId="583BA03A" w14:textId="77777777" w:rsidR="00410044" w:rsidRPr="00E614FB" w:rsidRDefault="00410044" w:rsidP="00410044">
      <w:pPr>
        <w:spacing w:after="0"/>
        <w:jc w:val="center"/>
        <w:rPr>
          <w:rFonts w:asciiTheme="minorHAnsi" w:hAnsiTheme="minorHAnsi" w:cstheme="minorHAnsi"/>
        </w:rPr>
      </w:pPr>
    </w:p>
    <w:p w14:paraId="027EBC5F" w14:textId="77777777" w:rsidR="00410044" w:rsidRPr="00E614FB" w:rsidRDefault="00410044" w:rsidP="00410044">
      <w:pPr>
        <w:spacing w:after="0"/>
        <w:jc w:val="center"/>
        <w:rPr>
          <w:rFonts w:asciiTheme="minorHAnsi" w:hAnsiTheme="minorHAnsi" w:cstheme="minorHAnsi"/>
        </w:rPr>
      </w:pPr>
    </w:p>
    <w:p w14:paraId="530D402F" w14:textId="77777777" w:rsidR="00410044" w:rsidRPr="00E614FB" w:rsidRDefault="00410044" w:rsidP="00410044">
      <w:pPr>
        <w:spacing w:after="0"/>
        <w:jc w:val="center"/>
        <w:rPr>
          <w:rFonts w:asciiTheme="minorHAnsi" w:hAnsiTheme="minorHAnsi" w:cstheme="minorHAnsi"/>
        </w:rPr>
      </w:pPr>
    </w:p>
    <w:p w14:paraId="3E642358" w14:textId="77777777" w:rsidR="00410044" w:rsidRPr="00E614FB" w:rsidRDefault="00410044" w:rsidP="00410044">
      <w:pPr>
        <w:spacing w:after="0"/>
        <w:jc w:val="center"/>
        <w:rPr>
          <w:rFonts w:asciiTheme="minorHAnsi" w:hAnsiTheme="minorHAnsi" w:cstheme="minorHAnsi"/>
        </w:rPr>
      </w:pPr>
    </w:p>
    <w:p w14:paraId="22ACB067" w14:textId="77777777" w:rsidR="00410044" w:rsidRPr="00E614FB" w:rsidRDefault="00410044" w:rsidP="00410044">
      <w:pPr>
        <w:spacing w:after="0"/>
        <w:jc w:val="center"/>
        <w:rPr>
          <w:rFonts w:asciiTheme="minorHAnsi" w:hAnsiTheme="minorHAnsi" w:cstheme="minorHAnsi"/>
        </w:rPr>
      </w:pPr>
    </w:p>
    <w:p w14:paraId="55F81331" w14:textId="77777777" w:rsidR="00410044" w:rsidRPr="00E614FB" w:rsidRDefault="00410044" w:rsidP="00410044">
      <w:pPr>
        <w:spacing w:after="0"/>
        <w:jc w:val="center"/>
        <w:rPr>
          <w:rFonts w:asciiTheme="minorHAnsi" w:hAnsiTheme="minorHAnsi" w:cstheme="minorHAnsi"/>
        </w:rPr>
      </w:pPr>
    </w:p>
    <w:p w14:paraId="29052C59" w14:textId="77777777" w:rsidR="00410044" w:rsidRPr="00E614FB" w:rsidRDefault="00410044" w:rsidP="00410044">
      <w:pPr>
        <w:spacing w:after="0"/>
        <w:jc w:val="center"/>
        <w:rPr>
          <w:rFonts w:asciiTheme="minorHAnsi" w:hAnsiTheme="minorHAnsi" w:cstheme="minorHAnsi"/>
        </w:rPr>
      </w:pPr>
    </w:p>
    <w:p w14:paraId="46831B3D" w14:textId="77777777" w:rsidR="00410044" w:rsidRPr="00E614FB" w:rsidRDefault="00410044" w:rsidP="00410044">
      <w:pPr>
        <w:spacing w:after="0"/>
        <w:jc w:val="center"/>
        <w:rPr>
          <w:rFonts w:asciiTheme="minorHAnsi" w:hAnsiTheme="minorHAnsi" w:cstheme="minorHAnsi"/>
        </w:rPr>
      </w:pPr>
    </w:p>
    <w:p w14:paraId="2EB8C2E3" w14:textId="77777777" w:rsidR="00410044" w:rsidRPr="00E614FB" w:rsidRDefault="00410044" w:rsidP="00410044">
      <w:pPr>
        <w:spacing w:after="0"/>
        <w:jc w:val="center"/>
        <w:rPr>
          <w:rFonts w:asciiTheme="minorHAnsi" w:hAnsiTheme="minorHAnsi" w:cstheme="minorHAnsi"/>
        </w:rPr>
      </w:pPr>
    </w:p>
    <w:p w14:paraId="01193C23" w14:textId="77777777" w:rsidR="00410044" w:rsidRPr="00E614FB" w:rsidRDefault="00410044" w:rsidP="00410044">
      <w:pPr>
        <w:spacing w:after="0"/>
        <w:jc w:val="center"/>
        <w:rPr>
          <w:rFonts w:asciiTheme="minorHAnsi" w:hAnsiTheme="minorHAnsi" w:cstheme="minorHAnsi"/>
        </w:rPr>
      </w:pPr>
    </w:p>
    <w:p w14:paraId="4024AAA2" w14:textId="77777777" w:rsidR="00410044" w:rsidRPr="00E614FB" w:rsidRDefault="00410044" w:rsidP="00410044">
      <w:pPr>
        <w:spacing w:after="0"/>
        <w:jc w:val="center"/>
        <w:rPr>
          <w:rFonts w:asciiTheme="minorHAnsi" w:hAnsiTheme="minorHAnsi" w:cstheme="minorHAnsi"/>
        </w:rPr>
      </w:pPr>
    </w:p>
    <w:p w14:paraId="59B2F13A" w14:textId="77777777" w:rsidR="00410044" w:rsidRPr="00E614FB" w:rsidRDefault="00410044" w:rsidP="00410044">
      <w:pPr>
        <w:spacing w:after="0"/>
        <w:jc w:val="center"/>
        <w:rPr>
          <w:rFonts w:asciiTheme="minorHAnsi" w:hAnsiTheme="minorHAnsi" w:cstheme="minorHAnsi"/>
        </w:rPr>
      </w:pPr>
    </w:p>
    <w:p w14:paraId="40DD2459" w14:textId="77777777" w:rsidR="00410044" w:rsidRPr="00E614FB" w:rsidRDefault="00410044" w:rsidP="00410044">
      <w:pPr>
        <w:spacing w:after="0"/>
        <w:jc w:val="center"/>
        <w:rPr>
          <w:rFonts w:asciiTheme="minorHAnsi" w:hAnsiTheme="minorHAnsi" w:cstheme="minorHAnsi"/>
        </w:rPr>
      </w:pPr>
    </w:p>
    <w:p w14:paraId="7EC841D8" w14:textId="77777777" w:rsidR="00410044" w:rsidRPr="00E614FB" w:rsidRDefault="00410044" w:rsidP="00410044">
      <w:pPr>
        <w:spacing w:after="0"/>
        <w:jc w:val="center"/>
        <w:rPr>
          <w:rFonts w:asciiTheme="minorHAnsi" w:hAnsiTheme="minorHAnsi" w:cstheme="minorHAnsi"/>
        </w:rPr>
      </w:pPr>
    </w:p>
    <w:p w14:paraId="639301AA" w14:textId="77777777" w:rsidR="00410044" w:rsidRPr="00E614FB" w:rsidRDefault="00410044" w:rsidP="00410044">
      <w:pPr>
        <w:spacing w:after="0"/>
        <w:jc w:val="center"/>
        <w:rPr>
          <w:rFonts w:asciiTheme="minorHAnsi" w:hAnsiTheme="minorHAnsi" w:cstheme="minorHAnsi"/>
        </w:rPr>
      </w:pPr>
    </w:p>
    <w:p w14:paraId="19B3BCE3" w14:textId="77777777" w:rsidR="00410044" w:rsidRPr="00E614FB" w:rsidRDefault="00410044" w:rsidP="00410044">
      <w:pPr>
        <w:spacing w:after="0"/>
        <w:jc w:val="center"/>
        <w:rPr>
          <w:rFonts w:asciiTheme="minorHAnsi" w:hAnsiTheme="minorHAnsi" w:cstheme="minorHAnsi"/>
        </w:rPr>
      </w:pPr>
    </w:p>
    <w:p w14:paraId="1F621A0C" w14:textId="77777777" w:rsidR="00410044" w:rsidRPr="00E614FB" w:rsidRDefault="00410044" w:rsidP="00410044">
      <w:pPr>
        <w:spacing w:after="0"/>
        <w:jc w:val="center"/>
        <w:rPr>
          <w:rFonts w:asciiTheme="minorHAnsi" w:hAnsiTheme="minorHAnsi" w:cstheme="minorHAnsi"/>
        </w:rPr>
      </w:pPr>
    </w:p>
    <w:p w14:paraId="118E0013" w14:textId="77777777" w:rsidR="00410044" w:rsidRPr="00E614FB" w:rsidRDefault="00410044" w:rsidP="00410044">
      <w:pPr>
        <w:spacing w:after="0"/>
        <w:jc w:val="center"/>
        <w:rPr>
          <w:rFonts w:asciiTheme="minorHAnsi" w:hAnsiTheme="minorHAnsi" w:cstheme="minorHAnsi"/>
        </w:rPr>
      </w:pPr>
    </w:p>
    <w:p w14:paraId="0FA597D8" w14:textId="77777777" w:rsidR="00410044" w:rsidRPr="00E614FB" w:rsidRDefault="00410044" w:rsidP="00410044">
      <w:pPr>
        <w:spacing w:after="0"/>
        <w:jc w:val="center"/>
        <w:rPr>
          <w:rFonts w:asciiTheme="minorHAnsi" w:hAnsiTheme="minorHAnsi" w:cstheme="minorHAnsi"/>
        </w:rPr>
      </w:pPr>
    </w:p>
    <w:p w14:paraId="5EBF031F" w14:textId="77777777" w:rsidR="00410044" w:rsidRPr="00E614FB" w:rsidRDefault="00410044" w:rsidP="00410044">
      <w:pPr>
        <w:spacing w:after="0"/>
        <w:jc w:val="center"/>
        <w:rPr>
          <w:rFonts w:asciiTheme="minorHAnsi" w:hAnsiTheme="minorHAnsi" w:cstheme="minorHAnsi"/>
        </w:rPr>
      </w:pPr>
    </w:p>
    <w:p w14:paraId="60E7AB4E" w14:textId="77777777" w:rsidR="00410044" w:rsidRPr="00E614FB" w:rsidRDefault="00410044" w:rsidP="00410044">
      <w:pPr>
        <w:spacing w:after="0"/>
        <w:jc w:val="center"/>
        <w:rPr>
          <w:rFonts w:asciiTheme="minorHAnsi" w:hAnsiTheme="minorHAnsi" w:cstheme="minorHAnsi"/>
        </w:rPr>
      </w:pPr>
    </w:p>
    <w:p w14:paraId="32A3B085" w14:textId="77777777" w:rsidR="00410044" w:rsidRPr="00E614FB" w:rsidRDefault="00410044" w:rsidP="00410044">
      <w:pPr>
        <w:spacing w:after="0"/>
        <w:jc w:val="center"/>
        <w:rPr>
          <w:rFonts w:asciiTheme="minorHAnsi" w:hAnsiTheme="minorHAnsi" w:cstheme="minorHAnsi"/>
        </w:rPr>
      </w:pPr>
    </w:p>
    <w:p w14:paraId="4CB7A858" w14:textId="77777777" w:rsidR="00410044" w:rsidRPr="00E614FB" w:rsidRDefault="00410044" w:rsidP="00410044">
      <w:pPr>
        <w:spacing w:after="0"/>
        <w:jc w:val="center"/>
        <w:rPr>
          <w:rFonts w:asciiTheme="minorHAnsi" w:hAnsiTheme="minorHAnsi" w:cstheme="minorHAnsi"/>
        </w:rPr>
      </w:pPr>
    </w:p>
    <w:p w14:paraId="3CC2237E" w14:textId="77777777" w:rsidR="00410044" w:rsidRPr="00E614FB" w:rsidRDefault="00410044" w:rsidP="00410044">
      <w:pPr>
        <w:spacing w:after="0"/>
        <w:jc w:val="center"/>
        <w:rPr>
          <w:rFonts w:asciiTheme="minorHAnsi" w:hAnsiTheme="minorHAnsi" w:cstheme="minorHAnsi"/>
        </w:rPr>
      </w:pPr>
    </w:p>
    <w:p w14:paraId="7ED86559" w14:textId="77777777" w:rsidR="00410044" w:rsidRPr="00E614FB" w:rsidRDefault="00410044" w:rsidP="00410044">
      <w:pPr>
        <w:spacing w:after="0"/>
        <w:jc w:val="center"/>
        <w:rPr>
          <w:rFonts w:asciiTheme="minorHAnsi" w:hAnsiTheme="minorHAnsi" w:cstheme="minorHAnsi"/>
        </w:rPr>
      </w:pPr>
    </w:p>
    <w:p w14:paraId="4EB4F999" w14:textId="77777777" w:rsidR="00410044" w:rsidRDefault="00410044" w:rsidP="00410044">
      <w:pPr>
        <w:spacing w:after="0"/>
        <w:jc w:val="center"/>
        <w:rPr>
          <w:rFonts w:asciiTheme="minorHAnsi" w:hAnsiTheme="minorHAnsi" w:cstheme="minorHAnsi"/>
        </w:rPr>
      </w:pPr>
    </w:p>
    <w:p w14:paraId="0FD83C93" w14:textId="77777777" w:rsidR="007C370B" w:rsidRPr="00E614FB" w:rsidRDefault="007C370B" w:rsidP="00410044">
      <w:pPr>
        <w:spacing w:after="0"/>
        <w:jc w:val="center"/>
        <w:rPr>
          <w:rFonts w:asciiTheme="minorHAnsi" w:hAnsiTheme="minorHAnsi" w:cstheme="minorHAnsi"/>
        </w:rPr>
      </w:pPr>
    </w:p>
    <w:p w14:paraId="75988CA5" w14:textId="77777777" w:rsidR="00410044" w:rsidRPr="00E614FB" w:rsidRDefault="00512F12" w:rsidP="00410044">
      <w:pPr>
        <w:spacing w:after="0"/>
        <w:jc w:val="center"/>
        <w:rPr>
          <w:rFonts w:asciiTheme="minorHAnsi" w:hAnsiTheme="minorHAnsi" w:cstheme="minorHAnsi"/>
        </w:rPr>
      </w:pPr>
      <w:sdt>
        <w:sdtPr>
          <w:rPr>
            <w:rFonts w:asciiTheme="minorHAnsi" w:hAnsiTheme="minorHAnsi" w:cstheme="minorHAnsi"/>
          </w:rPr>
          <w:id w:val="7592836"/>
          <w:lock w:val="contentLocked"/>
          <w:placeholder>
            <w:docPart w:val="DefaultPlaceholder_22675703"/>
          </w:placeholder>
          <w:group/>
        </w:sdtPr>
        <w:sdtContent>
          <w:r w:rsidR="00410044" w:rsidRPr="00E614FB">
            <w:rPr>
              <w:rFonts w:asciiTheme="minorHAnsi" w:hAnsiTheme="minorHAnsi" w:cstheme="minorHAnsi"/>
            </w:rPr>
            <w:t>© Copyright by</w:t>
          </w:r>
        </w:sdtContent>
      </w:sdt>
      <w:r w:rsidR="00410044" w:rsidRPr="00E614FB">
        <w:rPr>
          <w:rFonts w:asciiTheme="minorHAnsi" w:hAnsiTheme="minorHAnsi" w:cstheme="minorHAnsi"/>
        </w:rPr>
        <w:t xml:space="preserve"> </w:t>
      </w:r>
      <w:sdt>
        <w:sdtPr>
          <w:rPr>
            <w:rFonts w:asciiTheme="minorHAnsi" w:hAnsiTheme="minorHAnsi" w:cstheme="minorHAnsi"/>
            <w:caps/>
          </w:rPr>
          <w:alias w:val="Click to enter your name (must match University records)"/>
          <w:tag w:val="Click to enter your name (must match University records)"/>
          <w:id w:val="28311881"/>
          <w:lock w:val="sdtLocked"/>
          <w:placeholder>
            <w:docPart w:val="DefaultPlaceholder_22675703"/>
          </w:placeholder>
        </w:sdtPr>
        <w:sdtContent>
          <w:r w:rsidR="007C370B">
            <w:rPr>
              <w:rFonts w:asciiTheme="minorHAnsi" w:hAnsiTheme="minorHAnsi" w:cstheme="minorHAnsi"/>
              <w:caps/>
            </w:rPr>
            <w:t>ERIN ELAINE WOIKE</w:t>
          </w:r>
        </w:sdtContent>
      </w:sdt>
      <w:r w:rsidR="00410044" w:rsidRPr="00E614FB">
        <w:rPr>
          <w:rFonts w:asciiTheme="minorHAnsi" w:hAnsiTheme="minorHAnsi" w:cstheme="minorHAnsi"/>
        </w:rPr>
        <w:t xml:space="preserve"> </w:t>
      </w:r>
      <w:sdt>
        <w:sdtPr>
          <w:rPr>
            <w:rFonts w:asciiTheme="minorHAnsi" w:hAnsiTheme="minorHAnsi" w:cstheme="minorHAnsi"/>
          </w:rPr>
          <w:alias w:val="Click to enter the year you are depositing the dissertation"/>
          <w:tag w:val="Click to enter the year you are depositing the dissertation"/>
          <w:id w:val="28311882"/>
          <w:lock w:val="sdtLocked"/>
          <w:placeholder>
            <w:docPart w:val="DefaultPlaceholder_22675703"/>
          </w:placeholder>
        </w:sdtPr>
        <w:sdtContent>
          <w:r w:rsidR="00CA3DC2">
            <w:rPr>
              <w:rFonts w:asciiTheme="minorHAnsi" w:hAnsiTheme="minorHAnsi" w:cstheme="minorHAnsi"/>
            </w:rPr>
            <w:t>2016</w:t>
          </w:r>
        </w:sdtContent>
      </w:sdt>
    </w:p>
    <w:p w14:paraId="78588D73" w14:textId="77777777" w:rsidR="00176ED5" w:rsidRDefault="00410044" w:rsidP="00176ED5">
      <w:pPr>
        <w:spacing w:after="0"/>
        <w:jc w:val="center"/>
        <w:rPr>
          <w:rFonts w:asciiTheme="minorHAnsi" w:hAnsiTheme="minorHAnsi" w:cstheme="minorHAnsi"/>
        </w:rPr>
      </w:pPr>
      <w:r w:rsidRPr="00E614FB">
        <w:rPr>
          <w:rFonts w:asciiTheme="minorHAnsi" w:hAnsiTheme="minorHAnsi" w:cstheme="minorHAnsi"/>
        </w:rPr>
        <w:t>All Rights Reserved.</w:t>
      </w:r>
    </w:p>
    <w:p w14:paraId="78376A30" w14:textId="77777777" w:rsidR="00176ED5" w:rsidRDefault="00176ED5" w:rsidP="00124CCE">
      <w:pPr>
        <w:spacing w:after="0" w:line="480" w:lineRule="auto"/>
        <w:rPr>
          <w:rFonts w:asciiTheme="minorHAnsi" w:hAnsiTheme="minorHAnsi" w:cstheme="minorHAnsi"/>
        </w:rPr>
      </w:pPr>
    </w:p>
    <w:p w14:paraId="00F1A58F" w14:textId="77777777" w:rsidR="006D484A" w:rsidRPr="00810548" w:rsidRDefault="00810548" w:rsidP="006D484A">
      <w:pPr>
        <w:spacing w:after="0" w:line="480" w:lineRule="auto"/>
        <w:jc w:val="center"/>
        <w:rPr>
          <w:rFonts w:asciiTheme="minorHAnsi" w:hAnsiTheme="minorHAnsi" w:cstheme="minorHAnsi"/>
          <w:i/>
        </w:rPr>
      </w:pPr>
      <w:r w:rsidRPr="00810548">
        <w:rPr>
          <w:rFonts w:asciiTheme="minorHAnsi" w:hAnsiTheme="minorHAnsi" w:cstheme="minorHAnsi"/>
          <w:i/>
        </w:rPr>
        <w:lastRenderedPageBreak/>
        <w:t>For David Doan</w:t>
      </w:r>
    </w:p>
    <w:p w14:paraId="516904A3" w14:textId="77777777" w:rsidR="003C3D23" w:rsidRDefault="00810548" w:rsidP="003C3D23">
      <w:pPr>
        <w:spacing w:after="0" w:line="480" w:lineRule="auto"/>
        <w:rPr>
          <w:rFonts w:asciiTheme="minorHAnsi" w:hAnsiTheme="minorHAnsi" w:cstheme="minorHAnsi"/>
        </w:rPr>
      </w:pPr>
      <w:r>
        <w:rPr>
          <w:rFonts w:asciiTheme="minorHAnsi" w:hAnsiTheme="minorHAnsi" w:cstheme="minorHAnsi"/>
        </w:rPr>
        <w:t>You are</w:t>
      </w:r>
      <w:r w:rsidR="006D484A">
        <w:rPr>
          <w:rFonts w:asciiTheme="minorHAnsi" w:hAnsiTheme="minorHAnsi" w:cstheme="minorHAnsi"/>
        </w:rPr>
        <w:t xml:space="preserve"> </w:t>
      </w:r>
      <w:r w:rsidR="003C3D23">
        <w:rPr>
          <w:rFonts w:asciiTheme="minorHAnsi" w:hAnsiTheme="minorHAnsi" w:cstheme="minorHAnsi"/>
        </w:rPr>
        <w:t xml:space="preserve">my husband and my rock.  Thank you for moving with me to Oklahoma and for supporting me throughout this </w:t>
      </w:r>
      <w:r w:rsidR="00F86599">
        <w:rPr>
          <w:rFonts w:asciiTheme="minorHAnsi" w:hAnsiTheme="minorHAnsi" w:cstheme="minorHAnsi"/>
        </w:rPr>
        <w:t>challenging</w:t>
      </w:r>
      <w:r w:rsidR="003C3D23">
        <w:rPr>
          <w:rFonts w:asciiTheme="minorHAnsi" w:hAnsiTheme="minorHAnsi" w:cstheme="minorHAnsi"/>
        </w:rPr>
        <w:t xml:space="preserve"> and anxiety-provoking </w:t>
      </w:r>
      <w:r w:rsidR="00F86599">
        <w:rPr>
          <w:rFonts w:asciiTheme="minorHAnsi" w:hAnsiTheme="minorHAnsi" w:cstheme="minorHAnsi"/>
        </w:rPr>
        <w:t xml:space="preserve">growth </w:t>
      </w:r>
      <w:r w:rsidR="003C3D23">
        <w:rPr>
          <w:rFonts w:asciiTheme="minorHAnsi" w:hAnsiTheme="minorHAnsi" w:cstheme="minorHAnsi"/>
        </w:rPr>
        <w:t>process.  Our daughter is lucky to have a father like you who endlessly supports his wife as she chases her dreams.  I am so grateful to have you in my life.  This long paper is for you.  I am sure you will read the whole thing.  You’re welcome.</w:t>
      </w:r>
    </w:p>
    <w:p w14:paraId="44E3C911" w14:textId="77777777" w:rsidR="003C3D23" w:rsidRDefault="003C3D23" w:rsidP="003C3D23">
      <w:pPr>
        <w:spacing w:after="0" w:line="480" w:lineRule="auto"/>
        <w:rPr>
          <w:rFonts w:asciiTheme="minorHAnsi" w:hAnsiTheme="minorHAnsi" w:cstheme="minorHAnsi"/>
        </w:rPr>
      </w:pPr>
    </w:p>
    <w:p w14:paraId="71A56D09" w14:textId="77777777" w:rsidR="003C3D23" w:rsidRPr="00870152" w:rsidRDefault="003C3D23" w:rsidP="003C3D23">
      <w:pPr>
        <w:spacing w:after="0" w:line="480" w:lineRule="auto"/>
        <w:rPr>
          <w:rFonts w:asciiTheme="minorHAnsi" w:hAnsiTheme="minorHAnsi" w:cstheme="minorHAnsi"/>
        </w:rPr>
        <w:sectPr w:rsidR="003C3D23" w:rsidRPr="00870152">
          <w:footerReference w:type="even" r:id="rId9"/>
          <w:pgSz w:w="12240" w:h="15840"/>
          <w:pgMar w:top="1440" w:right="1440" w:bottom="1440" w:left="2304" w:header="720" w:footer="720" w:gutter="0"/>
          <w:cols w:space="720"/>
          <w:docGrid w:linePitch="360"/>
        </w:sectPr>
      </w:pPr>
      <w:r>
        <w:rPr>
          <w:rFonts w:asciiTheme="minorHAnsi" w:hAnsiTheme="minorHAnsi" w:cstheme="minorHAnsi"/>
        </w:rPr>
        <w:t>Also, I dedicate this to our beautiful</w:t>
      </w:r>
      <w:r w:rsidR="007D2825">
        <w:rPr>
          <w:rFonts w:asciiTheme="minorHAnsi" w:hAnsiTheme="minorHAnsi" w:cstheme="minorHAnsi"/>
        </w:rPr>
        <w:t>, amazing</w:t>
      </w:r>
      <w:r>
        <w:rPr>
          <w:rFonts w:asciiTheme="minorHAnsi" w:hAnsiTheme="minorHAnsi" w:cstheme="minorHAnsi"/>
        </w:rPr>
        <w:t xml:space="preserve"> daughte</w:t>
      </w:r>
      <w:r w:rsidR="001D7B2F">
        <w:rPr>
          <w:rFonts w:asciiTheme="minorHAnsi" w:hAnsiTheme="minorHAnsi" w:cstheme="minorHAnsi"/>
        </w:rPr>
        <w:t>r, Aurelia.  Your presence in our</w:t>
      </w:r>
      <w:r>
        <w:rPr>
          <w:rFonts w:asciiTheme="minorHAnsi" w:hAnsiTheme="minorHAnsi" w:cstheme="minorHAnsi"/>
        </w:rPr>
        <w:t xml:space="preserve"> life is such a blessing!  I </w:t>
      </w:r>
      <w:r w:rsidR="001D7B2F">
        <w:rPr>
          <w:rFonts w:asciiTheme="minorHAnsi" w:hAnsiTheme="minorHAnsi" w:cstheme="minorHAnsi"/>
        </w:rPr>
        <w:t>will</w:t>
      </w:r>
      <w:r>
        <w:rPr>
          <w:rFonts w:asciiTheme="minorHAnsi" w:hAnsiTheme="minorHAnsi" w:cstheme="minorHAnsi"/>
        </w:rPr>
        <w:t xml:space="preserve"> support you as you work to achieve your dreams</w:t>
      </w:r>
      <w:r w:rsidR="007D2825">
        <w:rPr>
          <w:rFonts w:asciiTheme="minorHAnsi" w:hAnsiTheme="minorHAnsi" w:cstheme="minorHAnsi"/>
        </w:rPr>
        <w:t>,</w:t>
      </w:r>
      <w:r>
        <w:rPr>
          <w:rFonts w:asciiTheme="minorHAnsi" w:hAnsiTheme="minorHAnsi" w:cstheme="minorHAnsi"/>
        </w:rPr>
        <w:t xml:space="preserve"> just as you motivated me to reach mine!  </w:t>
      </w:r>
    </w:p>
    <w:p w14:paraId="7254E6A1" w14:textId="77777777" w:rsidR="00A604D2" w:rsidRDefault="00176ED5" w:rsidP="00A604D2">
      <w:pPr>
        <w:pStyle w:val="Heading1"/>
        <w:jc w:val="center"/>
        <w:rPr>
          <w:color w:val="auto"/>
          <w:sz w:val="24"/>
        </w:rPr>
      </w:pPr>
      <w:bookmarkStart w:id="0" w:name="_Toc444088136"/>
      <w:r w:rsidRPr="00A604D2">
        <w:rPr>
          <w:color w:val="auto"/>
          <w:sz w:val="24"/>
        </w:rPr>
        <w:lastRenderedPageBreak/>
        <w:t>Acknowledgements</w:t>
      </w:r>
      <w:bookmarkEnd w:id="0"/>
    </w:p>
    <w:p w14:paraId="3E20B223" w14:textId="77777777" w:rsidR="00410044" w:rsidRPr="00A604D2" w:rsidRDefault="00410044" w:rsidP="00A604D2"/>
    <w:p w14:paraId="075EC81A" w14:textId="77777777" w:rsidR="0083032D" w:rsidRDefault="00810548" w:rsidP="00810548">
      <w:pPr>
        <w:spacing w:after="0" w:line="480" w:lineRule="auto"/>
        <w:ind w:firstLine="720"/>
        <w:rPr>
          <w:rFonts w:asciiTheme="minorHAnsi" w:hAnsiTheme="minorHAnsi" w:cstheme="minorHAnsi"/>
        </w:rPr>
      </w:pPr>
      <w:r>
        <w:rPr>
          <w:rFonts w:asciiTheme="minorHAnsi" w:hAnsiTheme="minorHAnsi" w:cstheme="minorHAnsi"/>
        </w:rPr>
        <w:t xml:space="preserve">I have been fortunate to have many supporters throughout this process.  </w:t>
      </w:r>
      <w:r w:rsidR="0083032D">
        <w:rPr>
          <w:rFonts w:asciiTheme="minorHAnsi" w:hAnsiTheme="minorHAnsi" w:cstheme="minorHAnsi"/>
        </w:rPr>
        <w:t>Thank you to my amazing parents</w:t>
      </w:r>
      <w:r w:rsidR="006D484A">
        <w:rPr>
          <w:rFonts w:asciiTheme="minorHAnsi" w:hAnsiTheme="minorHAnsi" w:cstheme="minorHAnsi"/>
        </w:rPr>
        <w:t xml:space="preserve"> for your tireless support throughout my education</w:t>
      </w:r>
      <w:r w:rsidR="0083032D">
        <w:rPr>
          <w:rFonts w:asciiTheme="minorHAnsi" w:hAnsiTheme="minorHAnsi" w:cstheme="minorHAnsi"/>
        </w:rPr>
        <w:t>. To Louis Woike, for your e</w:t>
      </w:r>
      <w:r w:rsidR="00135F70">
        <w:rPr>
          <w:rFonts w:asciiTheme="minorHAnsi" w:hAnsiTheme="minorHAnsi" w:cstheme="minorHAnsi"/>
        </w:rPr>
        <w:t xml:space="preserve">ndless help with proof-reading </w:t>
      </w:r>
      <w:r w:rsidR="0083032D">
        <w:rPr>
          <w:rFonts w:asciiTheme="minorHAnsi" w:hAnsiTheme="minorHAnsi" w:cstheme="minorHAnsi"/>
        </w:rPr>
        <w:t>and for helping me stay focused on my goals. To Debra Woike, for your tireless support</w:t>
      </w:r>
      <w:r w:rsidR="00135F70">
        <w:rPr>
          <w:rFonts w:asciiTheme="minorHAnsi" w:hAnsiTheme="minorHAnsi" w:cstheme="minorHAnsi"/>
        </w:rPr>
        <w:t xml:space="preserve"> and for introducing me to feminism</w:t>
      </w:r>
      <w:r w:rsidR="0083032D">
        <w:rPr>
          <w:rFonts w:asciiTheme="minorHAnsi" w:hAnsiTheme="minorHAnsi" w:cstheme="minorHAnsi"/>
        </w:rPr>
        <w:t xml:space="preserve">. You always supported me in the way I needed; whether, that be gentle nudges to get my work done or taking all pressure off when I was not sure I wanted to continue. </w:t>
      </w:r>
      <w:r w:rsidR="00135F70">
        <w:rPr>
          <w:rFonts w:asciiTheme="minorHAnsi" w:hAnsiTheme="minorHAnsi" w:cstheme="minorHAnsi"/>
        </w:rPr>
        <w:t xml:space="preserve"> Aurelia has an excellent role model in her </w:t>
      </w:r>
      <w:r w:rsidR="00530523">
        <w:rPr>
          <w:rFonts w:asciiTheme="minorHAnsi" w:hAnsiTheme="minorHAnsi" w:cstheme="minorHAnsi"/>
        </w:rPr>
        <w:t>“</w:t>
      </w:r>
      <w:r w:rsidR="00135F70">
        <w:rPr>
          <w:rFonts w:asciiTheme="minorHAnsi" w:hAnsiTheme="minorHAnsi" w:cstheme="minorHAnsi"/>
        </w:rPr>
        <w:t>Nana.</w:t>
      </w:r>
      <w:r w:rsidR="00530523">
        <w:rPr>
          <w:rFonts w:asciiTheme="minorHAnsi" w:hAnsiTheme="minorHAnsi" w:cstheme="minorHAnsi"/>
        </w:rPr>
        <w:t>”</w:t>
      </w:r>
      <w:r w:rsidR="00135F70">
        <w:rPr>
          <w:rFonts w:asciiTheme="minorHAnsi" w:hAnsiTheme="minorHAnsi" w:cstheme="minorHAnsi"/>
        </w:rPr>
        <w:t xml:space="preserve"> </w:t>
      </w:r>
      <w:r w:rsidR="00530523">
        <w:rPr>
          <w:rFonts w:asciiTheme="minorHAnsi" w:hAnsiTheme="minorHAnsi" w:cstheme="minorHAnsi"/>
        </w:rPr>
        <w:t xml:space="preserve"> </w:t>
      </w:r>
      <w:r w:rsidR="0083032D">
        <w:rPr>
          <w:rFonts w:asciiTheme="minorHAnsi" w:hAnsiTheme="minorHAnsi" w:cstheme="minorHAnsi"/>
        </w:rPr>
        <w:t>Thank you for your unconditional love and for being such wonderful parents!</w:t>
      </w:r>
      <w:r w:rsidR="00530523">
        <w:rPr>
          <w:rFonts w:asciiTheme="minorHAnsi" w:hAnsiTheme="minorHAnsi" w:cstheme="minorHAnsi"/>
        </w:rPr>
        <w:t xml:space="preserve">  I could not have done this without you.  </w:t>
      </w:r>
    </w:p>
    <w:p w14:paraId="5A2F49B0" w14:textId="77777777" w:rsidR="00135F70" w:rsidRDefault="0083032D" w:rsidP="00810548">
      <w:pPr>
        <w:spacing w:after="0" w:line="480" w:lineRule="auto"/>
        <w:ind w:firstLine="720"/>
        <w:rPr>
          <w:rFonts w:asciiTheme="minorHAnsi" w:hAnsiTheme="minorHAnsi" w:cstheme="minorHAnsi"/>
        </w:rPr>
      </w:pPr>
      <w:r>
        <w:rPr>
          <w:rFonts w:asciiTheme="minorHAnsi" w:hAnsiTheme="minorHAnsi" w:cstheme="minorHAnsi"/>
        </w:rPr>
        <w:t>Thank you to my fabulous sister, Danielle Barringer</w:t>
      </w:r>
      <w:r w:rsidR="00BE1E98">
        <w:rPr>
          <w:rFonts w:asciiTheme="minorHAnsi" w:hAnsiTheme="minorHAnsi" w:cstheme="minorHAnsi"/>
        </w:rPr>
        <w:t xml:space="preserve">.  Your clever wit and intelligence kept me </w:t>
      </w:r>
      <w:r w:rsidR="00530523">
        <w:rPr>
          <w:rFonts w:asciiTheme="minorHAnsi" w:hAnsiTheme="minorHAnsi" w:cstheme="minorHAnsi"/>
        </w:rPr>
        <w:t>laughing as I bounced ideas off</w:t>
      </w:r>
      <w:r w:rsidR="00BE1E98">
        <w:rPr>
          <w:rFonts w:asciiTheme="minorHAnsi" w:hAnsiTheme="minorHAnsi" w:cstheme="minorHAnsi"/>
        </w:rPr>
        <w:t xml:space="preserve"> </w:t>
      </w:r>
      <w:r w:rsidR="00530523">
        <w:rPr>
          <w:rFonts w:asciiTheme="minorHAnsi" w:hAnsiTheme="minorHAnsi" w:cstheme="minorHAnsi"/>
        </w:rPr>
        <w:t xml:space="preserve">of </w:t>
      </w:r>
      <w:r w:rsidR="00BE1E98">
        <w:rPr>
          <w:rFonts w:asciiTheme="minorHAnsi" w:hAnsiTheme="minorHAnsi" w:cstheme="minorHAnsi"/>
        </w:rPr>
        <w:t>you and</w:t>
      </w:r>
      <w:r w:rsidR="00530523">
        <w:rPr>
          <w:rFonts w:asciiTheme="minorHAnsi" w:hAnsiTheme="minorHAnsi" w:cstheme="minorHAnsi"/>
        </w:rPr>
        <w:t xml:space="preserve"> when</w:t>
      </w:r>
      <w:r w:rsidR="00C072A6">
        <w:rPr>
          <w:rFonts w:asciiTheme="minorHAnsi" w:hAnsiTheme="minorHAnsi" w:cstheme="minorHAnsi"/>
        </w:rPr>
        <w:t xml:space="preserve"> I</w:t>
      </w:r>
      <w:r w:rsidR="00BE1E98">
        <w:rPr>
          <w:rFonts w:asciiTheme="minorHAnsi" w:hAnsiTheme="minorHAnsi" w:cstheme="minorHAnsi"/>
        </w:rPr>
        <w:t xml:space="preserve"> felt frustrated with the process.  You are an amazing sister and I am so grateful to have you in my life!</w:t>
      </w:r>
      <w:r w:rsidR="00135F70">
        <w:rPr>
          <w:rFonts w:asciiTheme="minorHAnsi" w:hAnsiTheme="minorHAnsi" w:cstheme="minorHAnsi"/>
        </w:rPr>
        <w:t xml:space="preserve"> </w:t>
      </w:r>
      <w:r w:rsidR="00BE1E98">
        <w:rPr>
          <w:rFonts w:asciiTheme="minorHAnsi" w:hAnsiTheme="minorHAnsi" w:cstheme="minorHAnsi"/>
        </w:rPr>
        <w:t>For Timoth</w:t>
      </w:r>
      <w:r w:rsidR="00135F70">
        <w:rPr>
          <w:rFonts w:asciiTheme="minorHAnsi" w:hAnsiTheme="minorHAnsi" w:cstheme="minorHAnsi"/>
        </w:rPr>
        <w:t>y Barringer, my awesome brother, t</w:t>
      </w:r>
      <w:r w:rsidR="00BE1E98">
        <w:rPr>
          <w:rFonts w:asciiTheme="minorHAnsi" w:hAnsiTheme="minorHAnsi" w:cstheme="minorHAnsi"/>
        </w:rPr>
        <w:t>hank you for being willing to read my dissertation.  Thank you for your kindness and support throughout this pro</w:t>
      </w:r>
      <w:r w:rsidR="00B05423">
        <w:rPr>
          <w:rFonts w:asciiTheme="minorHAnsi" w:hAnsiTheme="minorHAnsi" w:cstheme="minorHAnsi"/>
        </w:rPr>
        <w:t>cess.  I am so glad Danielle married</w:t>
      </w:r>
      <w:r w:rsidR="00BE1E98">
        <w:rPr>
          <w:rFonts w:asciiTheme="minorHAnsi" w:hAnsiTheme="minorHAnsi" w:cstheme="minorHAnsi"/>
        </w:rPr>
        <w:t xml:space="preserve"> you because that means I have my</w:t>
      </w:r>
      <w:r w:rsidR="00135F70">
        <w:rPr>
          <w:rFonts w:asciiTheme="minorHAnsi" w:hAnsiTheme="minorHAnsi" w:cstheme="minorHAnsi"/>
        </w:rPr>
        <w:t xml:space="preserve"> awesome “Bestie” for a brother!  To</w:t>
      </w:r>
      <w:r w:rsidR="00BE1E98">
        <w:rPr>
          <w:rFonts w:asciiTheme="minorHAnsi" w:hAnsiTheme="minorHAnsi" w:cstheme="minorHAnsi"/>
        </w:rPr>
        <w:t xml:space="preserve"> Jaxon Barringer, my adorable nephew, whose Facetimes and stories of his escapades kept me entertained while simultaneously decreasing graduate school stress.  I am so excited that Aurelia has you as a cousin and that I am lucky enough to be your Aunt!</w:t>
      </w:r>
    </w:p>
    <w:p w14:paraId="632AC046" w14:textId="3FC00191" w:rsidR="00BE1E98" w:rsidRDefault="00BE1E98" w:rsidP="00810548">
      <w:pPr>
        <w:spacing w:after="0" w:line="480" w:lineRule="auto"/>
        <w:ind w:firstLine="720"/>
        <w:rPr>
          <w:rFonts w:asciiTheme="minorHAnsi" w:hAnsiTheme="minorHAnsi" w:cstheme="minorHAnsi"/>
        </w:rPr>
      </w:pPr>
      <w:r>
        <w:rPr>
          <w:rFonts w:asciiTheme="minorHAnsi" w:hAnsiTheme="minorHAnsi" w:cstheme="minorHAnsi"/>
        </w:rPr>
        <w:t xml:space="preserve">Thank you to </w:t>
      </w:r>
      <w:r w:rsidR="00135F70">
        <w:rPr>
          <w:rFonts w:asciiTheme="minorHAnsi" w:hAnsiTheme="minorHAnsi" w:cstheme="minorHAnsi"/>
        </w:rPr>
        <w:t xml:space="preserve">my grandparents. </w:t>
      </w:r>
      <w:r w:rsidR="008F4951">
        <w:rPr>
          <w:rFonts w:asciiTheme="minorHAnsi" w:hAnsiTheme="minorHAnsi" w:cstheme="minorHAnsi"/>
        </w:rPr>
        <w:t>Grandma Elaine</w:t>
      </w:r>
      <w:r w:rsidR="00B249AA">
        <w:rPr>
          <w:rFonts w:asciiTheme="minorHAnsi" w:hAnsiTheme="minorHAnsi" w:cstheme="minorHAnsi"/>
        </w:rPr>
        <w:t>,</w:t>
      </w:r>
      <w:r w:rsidR="008F4951">
        <w:rPr>
          <w:rFonts w:asciiTheme="minorHAnsi" w:hAnsiTheme="minorHAnsi" w:cstheme="minorHAnsi"/>
        </w:rPr>
        <w:t xml:space="preserve"> I miss you every day.  Thank you for always supporting my education and for providing a</w:t>
      </w:r>
      <w:r w:rsidR="00B249AA">
        <w:rPr>
          <w:rFonts w:asciiTheme="minorHAnsi" w:hAnsiTheme="minorHAnsi" w:cstheme="minorHAnsi"/>
        </w:rPr>
        <w:t>n</w:t>
      </w:r>
      <w:r w:rsidR="008F4951">
        <w:rPr>
          <w:rFonts w:asciiTheme="minorHAnsi" w:hAnsiTheme="minorHAnsi" w:cstheme="minorHAnsi"/>
        </w:rPr>
        <w:t xml:space="preserve"> example of how to be a successful, intelligent woman who achieves her dreams.  </w:t>
      </w:r>
      <w:r w:rsidR="00135F70">
        <w:rPr>
          <w:rFonts w:asciiTheme="minorHAnsi" w:hAnsiTheme="minorHAnsi" w:cstheme="minorHAnsi"/>
        </w:rPr>
        <w:t xml:space="preserve">To </w:t>
      </w:r>
      <w:r>
        <w:rPr>
          <w:rFonts w:asciiTheme="minorHAnsi" w:hAnsiTheme="minorHAnsi" w:cstheme="minorHAnsi"/>
        </w:rPr>
        <w:t xml:space="preserve">Grandpa Otto for always </w:t>
      </w:r>
      <w:r>
        <w:rPr>
          <w:rFonts w:asciiTheme="minorHAnsi" w:hAnsiTheme="minorHAnsi" w:cstheme="minorHAnsi"/>
        </w:rPr>
        <w:lastRenderedPageBreak/>
        <w:t>supporting me.  I have always been able to count on you to offer kind words</w:t>
      </w:r>
      <w:r w:rsidR="008F4951">
        <w:rPr>
          <w:rFonts w:asciiTheme="minorHAnsi" w:hAnsiTheme="minorHAnsi" w:cstheme="minorHAnsi"/>
        </w:rPr>
        <w:t>, support,</w:t>
      </w:r>
      <w:r>
        <w:rPr>
          <w:rFonts w:asciiTheme="minorHAnsi" w:hAnsiTheme="minorHAnsi" w:cstheme="minorHAnsi"/>
        </w:rPr>
        <w:t xml:space="preserve"> </w:t>
      </w:r>
      <w:r w:rsidR="00B249AA">
        <w:rPr>
          <w:rFonts w:asciiTheme="minorHAnsi" w:hAnsiTheme="minorHAnsi" w:cstheme="minorHAnsi"/>
        </w:rPr>
        <w:t xml:space="preserve">a smile, </w:t>
      </w:r>
      <w:r>
        <w:rPr>
          <w:rFonts w:asciiTheme="minorHAnsi" w:hAnsiTheme="minorHAnsi" w:cstheme="minorHAnsi"/>
        </w:rPr>
        <w:t xml:space="preserve">and love whenever I need it.  You are an amazing grandfather and I am so grateful to have you in my life!  For Grandma Ilene who </w:t>
      </w:r>
      <w:r w:rsidR="00354ACE">
        <w:rPr>
          <w:rFonts w:asciiTheme="minorHAnsi" w:hAnsiTheme="minorHAnsi" w:cstheme="minorHAnsi"/>
        </w:rPr>
        <w:t xml:space="preserve">has </w:t>
      </w:r>
      <w:r>
        <w:rPr>
          <w:rFonts w:asciiTheme="minorHAnsi" w:hAnsiTheme="minorHAnsi" w:cstheme="minorHAnsi"/>
        </w:rPr>
        <w:t xml:space="preserve">always supported my research </w:t>
      </w:r>
      <w:r w:rsidR="00354ACE">
        <w:rPr>
          <w:rFonts w:asciiTheme="minorHAnsi" w:hAnsiTheme="minorHAnsi" w:cstheme="minorHAnsi"/>
        </w:rPr>
        <w:t>in bullying prevention.  I can</w:t>
      </w:r>
      <w:r>
        <w:rPr>
          <w:rFonts w:asciiTheme="minorHAnsi" w:hAnsiTheme="minorHAnsi" w:cstheme="minorHAnsi"/>
        </w:rPr>
        <w:t xml:space="preserve"> always count on you to remind me of the importance of this research. </w:t>
      </w:r>
      <w:r w:rsidR="006D484A">
        <w:rPr>
          <w:rFonts w:asciiTheme="minorHAnsi" w:hAnsiTheme="minorHAnsi" w:cstheme="minorHAnsi"/>
        </w:rPr>
        <w:t xml:space="preserve"> You are an amazing role model and set a great example as a strong, intelligent woman in the work force. </w:t>
      </w:r>
      <w:r>
        <w:rPr>
          <w:rFonts w:asciiTheme="minorHAnsi" w:hAnsiTheme="minorHAnsi" w:cstheme="minorHAnsi"/>
        </w:rPr>
        <w:t xml:space="preserve"> Thank you for your endless love and support!</w:t>
      </w:r>
    </w:p>
    <w:p w14:paraId="7A1F2760" w14:textId="77777777" w:rsidR="00135F70" w:rsidRDefault="00135F70" w:rsidP="00810548">
      <w:pPr>
        <w:spacing w:after="0" w:line="480" w:lineRule="auto"/>
        <w:ind w:firstLine="720"/>
        <w:rPr>
          <w:rFonts w:asciiTheme="minorHAnsi" w:hAnsiTheme="minorHAnsi" w:cstheme="minorHAnsi"/>
        </w:rPr>
      </w:pPr>
      <w:r>
        <w:rPr>
          <w:rFonts w:asciiTheme="minorHAnsi" w:hAnsiTheme="minorHAnsi" w:cstheme="minorHAnsi"/>
        </w:rPr>
        <w:t>Thank you to Ashley Stafford and Shannon Hackett. You</w:t>
      </w:r>
      <w:r w:rsidR="00530523">
        <w:rPr>
          <w:rFonts w:asciiTheme="minorHAnsi" w:hAnsiTheme="minorHAnsi" w:cstheme="minorHAnsi"/>
        </w:rPr>
        <w:t xml:space="preserve"> are both </w:t>
      </w:r>
      <w:r>
        <w:rPr>
          <w:rFonts w:asciiTheme="minorHAnsi" w:hAnsiTheme="minorHAnsi" w:cstheme="minorHAnsi"/>
        </w:rPr>
        <w:t xml:space="preserve">such amazing friends!  I am so grateful for the laughs, the creative </w:t>
      </w:r>
      <w:r w:rsidR="00530523">
        <w:rPr>
          <w:rFonts w:asciiTheme="minorHAnsi" w:hAnsiTheme="minorHAnsi" w:cstheme="minorHAnsi"/>
        </w:rPr>
        <w:t>adventures</w:t>
      </w:r>
      <w:r>
        <w:rPr>
          <w:rFonts w:asciiTheme="minorHAnsi" w:hAnsiTheme="minorHAnsi" w:cstheme="minorHAnsi"/>
        </w:rPr>
        <w:t>, and unusual coping strategies we came up with to get ourselves through graduate school.  I look forward to many more years of friendship with you and your amazing partners!  Thank you to David Stafford and Robert Bowen for being great friends to me and, especially, to Dave with your poker and video game</w:t>
      </w:r>
      <w:r w:rsidR="00810548">
        <w:rPr>
          <w:rFonts w:asciiTheme="minorHAnsi" w:hAnsiTheme="minorHAnsi" w:cstheme="minorHAnsi"/>
        </w:rPr>
        <w:t xml:space="preserve"> nights</w:t>
      </w:r>
      <w:r>
        <w:rPr>
          <w:rFonts w:asciiTheme="minorHAnsi" w:hAnsiTheme="minorHAnsi" w:cstheme="minorHAnsi"/>
        </w:rPr>
        <w:t xml:space="preserve">.  We were lucky to meet such amazing friends! </w:t>
      </w:r>
    </w:p>
    <w:p w14:paraId="183687F0" w14:textId="77777777" w:rsidR="00530523" w:rsidRDefault="00530523" w:rsidP="00810548">
      <w:pPr>
        <w:spacing w:after="0" w:line="480" w:lineRule="auto"/>
        <w:ind w:firstLine="720"/>
        <w:rPr>
          <w:rFonts w:asciiTheme="minorHAnsi" w:hAnsiTheme="minorHAnsi" w:cstheme="minorHAnsi"/>
        </w:rPr>
      </w:pPr>
      <w:r>
        <w:rPr>
          <w:rFonts w:asciiTheme="minorHAnsi" w:hAnsiTheme="minorHAnsi" w:cstheme="minorHAnsi"/>
        </w:rPr>
        <w:t>I am</w:t>
      </w:r>
      <w:r w:rsidR="00810548">
        <w:rPr>
          <w:rFonts w:asciiTheme="minorHAnsi" w:hAnsiTheme="minorHAnsi" w:cstheme="minorHAnsi"/>
        </w:rPr>
        <w:t xml:space="preserve"> also</w:t>
      </w:r>
      <w:r>
        <w:rPr>
          <w:rFonts w:asciiTheme="minorHAnsi" w:hAnsiTheme="minorHAnsi" w:cstheme="minorHAnsi"/>
        </w:rPr>
        <w:t xml:space="preserve"> fortunate to have had strong, female role models in the field.  Thank you to my advisor, Lisa Frey, for the support and mentorship as I grew into my identity as a psychologist and researcher.  Thank you to Karen Taylor, my Training Director and mentor who helped me secure my identity as a therapist and encouraged me to use my voice.</w:t>
      </w:r>
    </w:p>
    <w:p w14:paraId="69E05BB2" w14:textId="77777777" w:rsidR="00DA738C" w:rsidRDefault="007D2825" w:rsidP="00922435">
      <w:pPr>
        <w:jc w:val="center"/>
        <w:rPr>
          <w:noProof/>
        </w:rPr>
      </w:pPr>
      <w:r>
        <w:rPr>
          <w:rFonts w:asciiTheme="minorHAnsi" w:hAnsiTheme="minorHAnsi" w:cstheme="minorHAnsi"/>
          <w:b/>
        </w:rPr>
        <w:br w:type="page"/>
      </w:r>
      <w:r w:rsidR="00A604D2">
        <w:rPr>
          <w:rFonts w:asciiTheme="minorHAnsi" w:hAnsiTheme="minorHAnsi" w:cstheme="minorHAnsi"/>
          <w:b/>
        </w:rPr>
        <w:lastRenderedPageBreak/>
        <w:t>Table of Contents</w:t>
      </w:r>
      <w:r w:rsidR="00087127">
        <w:rPr>
          <w:rFonts w:asciiTheme="minorHAnsi" w:hAnsiTheme="minorHAnsi" w:cstheme="minorHAnsi"/>
          <w:b/>
        </w:rPr>
        <w:fldChar w:fldCharType="begin"/>
      </w:r>
      <w:r w:rsidR="00087127">
        <w:rPr>
          <w:rFonts w:asciiTheme="minorHAnsi" w:hAnsiTheme="minorHAnsi" w:cstheme="minorHAnsi"/>
          <w:b/>
        </w:rPr>
        <w:instrText xml:space="preserve"> TOC \o </w:instrText>
      </w:r>
      <w:r w:rsidR="00087127">
        <w:rPr>
          <w:rFonts w:asciiTheme="minorHAnsi" w:hAnsiTheme="minorHAnsi" w:cstheme="minorHAnsi"/>
          <w:b/>
        </w:rPr>
        <w:fldChar w:fldCharType="separate"/>
      </w:r>
    </w:p>
    <w:p w14:paraId="5F2AB918" w14:textId="77777777" w:rsidR="00DA738C" w:rsidRDefault="00DA738C" w:rsidP="00AA34A5">
      <w:pPr>
        <w:pStyle w:val="TOC1"/>
        <w:rPr>
          <w:rFonts w:eastAsiaTheme="minorEastAsia" w:cstheme="minorBidi"/>
          <w:b w:val="0"/>
          <w:noProof/>
          <w:sz w:val="22"/>
          <w:szCs w:val="22"/>
        </w:rPr>
      </w:pPr>
      <w:r w:rsidRPr="000F0B2D">
        <w:rPr>
          <w:noProof/>
        </w:rPr>
        <w:t>Acknowledgements</w:t>
      </w:r>
      <w:r>
        <w:rPr>
          <w:noProof/>
        </w:rPr>
        <w:tab/>
      </w:r>
      <w:r>
        <w:rPr>
          <w:noProof/>
        </w:rPr>
        <w:fldChar w:fldCharType="begin"/>
      </w:r>
      <w:r>
        <w:rPr>
          <w:noProof/>
        </w:rPr>
        <w:instrText xml:space="preserve"> PAGEREF _Toc444088136 \h </w:instrText>
      </w:r>
      <w:r>
        <w:rPr>
          <w:noProof/>
        </w:rPr>
      </w:r>
      <w:r>
        <w:rPr>
          <w:noProof/>
        </w:rPr>
        <w:fldChar w:fldCharType="separate"/>
      </w:r>
      <w:r w:rsidR="00212DE0">
        <w:rPr>
          <w:noProof/>
        </w:rPr>
        <w:t>iv</w:t>
      </w:r>
      <w:r>
        <w:rPr>
          <w:noProof/>
        </w:rPr>
        <w:fldChar w:fldCharType="end"/>
      </w:r>
    </w:p>
    <w:p w14:paraId="050BAA1C" w14:textId="77777777" w:rsidR="00DA738C" w:rsidRDefault="00DA738C" w:rsidP="00AA34A5">
      <w:pPr>
        <w:pStyle w:val="TOC1"/>
        <w:rPr>
          <w:rFonts w:eastAsiaTheme="minorEastAsia" w:cstheme="minorBidi"/>
          <w:b w:val="0"/>
          <w:noProof/>
          <w:sz w:val="22"/>
          <w:szCs w:val="22"/>
        </w:rPr>
      </w:pPr>
      <w:r w:rsidRPr="000F0B2D">
        <w:rPr>
          <w:noProof/>
        </w:rPr>
        <w:t>Abstract</w:t>
      </w:r>
      <w:r>
        <w:rPr>
          <w:noProof/>
        </w:rPr>
        <w:tab/>
      </w:r>
      <w:r>
        <w:rPr>
          <w:noProof/>
        </w:rPr>
        <w:fldChar w:fldCharType="begin"/>
      </w:r>
      <w:r>
        <w:rPr>
          <w:noProof/>
        </w:rPr>
        <w:instrText xml:space="preserve"> PAGEREF _Toc444088137 \h </w:instrText>
      </w:r>
      <w:r>
        <w:rPr>
          <w:noProof/>
        </w:rPr>
      </w:r>
      <w:r>
        <w:rPr>
          <w:noProof/>
        </w:rPr>
        <w:fldChar w:fldCharType="separate"/>
      </w:r>
      <w:r w:rsidR="00212DE0">
        <w:rPr>
          <w:noProof/>
        </w:rPr>
        <w:t>viii</w:t>
      </w:r>
      <w:r>
        <w:rPr>
          <w:noProof/>
        </w:rPr>
        <w:fldChar w:fldCharType="end"/>
      </w:r>
    </w:p>
    <w:p w14:paraId="4AF8DA06" w14:textId="77777777" w:rsidR="00AA34A5" w:rsidRDefault="00DA738C" w:rsidP="00AA34A5">
      <w:pPr>
        <w:pStyle w:val="TOC1"/>
        <w:rPr>
          <w:rFonts w:eastAsiaTheme="minorEastAsia" w:cstheme="minorBidi"/>
          <w:b w:val="0"/>
          <w:noProof/>
          <w:sz w:val="22"/>
          <w:szCs w:val="22"/>
        </w:rPr>
      </w:pPr>
      <w:r w:rsidRPr="000F0B2D">
        <w:rPr>
          <w:noProof/>
        </w:rPr>
        <w:t>Impact of Sense of Belonging and Level of Relational-Interdependent Self-Construal on Relational Aggression</w:t>
      </w:r>
      <w:r>
        <w:rPr>
          <w:noProof/>
        </w:rPr>
        <w:tab/>
      </w:r>
      <w:r>
        <w:rPr>
          <w:noProof/>
        </w:rPr>
        <w:fldChar w:fldCharType="begin"/>
      </w:r>
      <w:r>
        <w:rPr>
          <w:noProof/>
        </w:rPr>
        <w:instrText xml:space="preserve"> PAGEREF _Toc444088138 \h </w:instrText>
      </w:r>
      <w:r>
        <w:rPr>
          <w:noProof/>
        </w:rPr>
      </w:r>
      <w:r>
        <w:rPr>
          <w:noProof/>
        </w:rPr>
        <w:fldChar w:fldCharType="separate"/>
      </w:r>
      <w:r w:rsidR="00212DE0">
        <w:rPr>
          <w:noProof/>
        </w:rPr>
        <w:t>1</w:t>
      </w:r>
      <w:r>
        <w:rPr>
          <w:noProof/>
        </w:rPr>
        <w:fldChar w:fldCharType="end"/>
      </w:r>
    </w:p>
    <w:p w14:paraId="5ABABF6F" w14:textId="47D0F983" w:rsidR="00DA738C" w:rsidRDefault="00DA738C" w:rsidP="00AA34A5">
      <w:pPr>
        <w:pStyle w:val="TOC1"/>
        <w:rPr>
          <w:rFonts w:eastAsiaTheme="minorEastAsia" w:cstheme="minorBidi"/>
          <w:b w:val="0"/>
          <w:noProof/>
          <w:sz w:val="22"/>
          <w:szCs w:val="22"/>
        </w:rPr>
      </w:pPr>
      <w:r w:rsidRPr="000F0B2D">
        <w:rPr>
          <w:noProof/>
        </w:rPr>
        <w:t>Literature Review</w:t>
      </w:r>
      <w:r>
        <w:rPr>
          <w:noProof/>
        </w:rPr>
        <w:tab/>
      </w:r>
      <w:r>
        <w:rPr>
          <w:noProof/>
        </w:rPr>
        <w:fldChar w:fldCharType="begin"/>
      </w:r>
      <w:r>
        <w:rPr>
          <w:noProof/>
        </w:rPr>
        <w:instrText xml:space="preserve"> PAGEREF _Toc444088139 \h </w:instrText>
      </w:r>
      <w:r>
        <w:rPr>
          <w:noProof/>
        </w:rPr>
      </w:r>
      <w:r>
        <w:rPr>
          <w:noProof/>
        </w:rPr>
        <w:fldChar w:fldCharType="separate"/>
      </w:r>
      <w:r w:rsidR="00212DE0">
        <w:rPr>
          <w:noProof/>
        </w:rPr>
        <w:t>7</w:t>
      </w:r>
      <w:r>
        <w:rPr>
          <w:noProof/>
        </w:rPr>
        <w:fldChar w:fldCharType="end"/>
      </w:r>
    </w:p>
    <w:p w14:paraId="494EE049" w14:textId="77777777" w:rsidR="00DA738C" w:rsidRDefault="00DA738C" w:rsidP="00AA34A5">
      <w:pPr>
        <w:pStyle w:val="TOC2"/>
        <w:rPr>
          <w:rFonts w:eastAsiaTheme="minorEastAsia" w:cstheme="minorBidi"/>
          <w:b w:val="0"/>
          <w:noProof/>
        </w:rPr>
      </w:pPr>
      <w:r w:rsidRPr="000F0B2D">
        <w:rPr>
          <w:noProof/>
        </w:rPr>
        <w:t>Relational Aggression</w:t>
      </w:r>
      <w:r>
        <w:rPr>
          <w:noProof/>
        </w:rPr>
        <w:tab/>
      </w:r>
      <w:r>
        <w:rPr>
          <w:noProof/>
        </w:rPr>
        <w:fldChar w:fldCharType="begin"/>
      </w:r>
      <w:r>
        <w:rPr>
          <w:noProof/>
        </w:rPr>
        <w:instrText xml:space="preserve"> PAGEREF _Toc444088140 \h </w:instrText>
      </w:r>
      <w:r>
        <w:rPr>
          <w:noProof/>
        </w:rPr>
      </w:r>
      <w:r>
        <w:rPr>
          <w:noProof/>
        </w:rPr>
        <w:fldChar w:fldCharType="separate"/>
      </w:r>
      <w:r w:rsidR="00212DE0">
        <w:rPr>
          <w:noProof/>
        </w:rPr>
        <w:t>7</w:t>
      </w:r>
      <w:r>
        <w:rPr>
          <w:noProof/>
        </w:rPr>
        <w:fldChar w:fldCharType="end"/>
      </w:r>
    </w:p>
    <w:p w14:paraId="71FF3DFD" w14:textId="77777777" w:rsidR="00DA738C" w:rsidRDefault="00DA738C" w:rsidP="00AA34A5">
      <w:pPr>
        <w:pStyle w:val="TOC3"/>
        <w:tabs>
          <w:tab w:val="right" w:leader="dot" w:pos="8486"/>
        </w:tabs>
        <w:rPr>
          <w:rFonts w:eastAsiaTheme="minorEastAsia" w:cstheme="minorBidi"/>
          <w:noProof/>
        </w:rPr>
      </w:pPr>
      <w:r w:rsidRPr="000F0B2D">
        <w:rPr>
          <w:noProof/>
        </w:rPr>
        <w:t>Gender and relational aggression.</w:t>
      </w:r>
      <w:r>
        <w:rPr>
          <w:noProof/>
        </w:rPr>
        <w:tab/>
      </w:r>
      <w:r>
        <w:rPr>
          <w:noProof/>
        </w:rPr>
        <w:fldChar w:fldCharType="begin"/>
      </w:r>
      <w:r>
        <w:rPr>
          <w:noProof/>
        </w:rPr>
        <w:instrText xml:space="preserve"> PAGEREF _Toc444088141 \h </w:instrText>
      </w:r>
      <w:r>
        <w:rPr>
          <w:noProof/>
        </w:rPr>
      </w:r>
      <w:r>
        <w:rPr>
          <w:noProof/>
        </w:rPr>
        <w:fldChar w:fldCharType="separate"/>
      </w:r>
      <w:r w:rsidR="00212DE0">
        <w:rPr>
          <w:noProof/>
        </w:rPr>
        <w:t>8</w:t>
      </w:r>
      <w:r>
        <w:rPr>
          <w:noProof/>
        </w:rPr>
        <w:fldChar w:fldCharType="end"/>
      </w:r>
    </w:p>
    <w:p w14:paraId="67F9FB35" w14:textId="77777777" w:rsidR="00DA738C" w:rsidRDefault="00DA738C" w:rsidP="00AA34A5">
      <w:pPr>
        <w:pStyle w:val="TOC3"/>
        <w:tabs>
          <w:tab w:val="right" w:leader="dot" w:pos="8486"/>
        </w:tabs>
        <w:rPr>
          <w:rFonts w:eastAsiaTheme="minorEastAsia" w:cstheme="minorBidi"/>
          <w:noProof/>
        </w:rPr>
      </w:pPr>
      <w:r w:rsidRPr="000F0B2D">
        <w:rPr>
          <w:noProof/>
        </w:rPr>
        <w:t>Motivators of relational aggression.</w:t>
      </w:r>
      <w:r>
        <w:rPr>
          <w:noProof/>
        </w:rPr>
        <w:tab/>
      </w:r>
      <w:r>
        <w:rPr>
          <w:noProof/>
        </w:rPr>
        <w:fldChar w:fldCharType="begin"/>
      </w:r>
      <w:r>
        <w:rPr>
          <w:noProof/>
        </w:rPr>
        <w:instrText xml:space="preserve"> PAGEREF _Toc444088142 \h </w:instrText>
      </w:r>
      <w:r>
        <w:rPr>
          <w:noProof/>
        </w:rPr>
      </w:r>
      <w:r>
        <w:rPr>
          <w:noProof/>
        </w:rPr>
        <w:fldChar w:fldCharType="separate"/>
      </w:r>
      <w:r w:rsidR="00212DE0">
        <w:rPr>
          <w:noProof/>
        </w:rPr>
        <w:t>10</w:t>
      </w:r>
      <w:r>
        <w:rPr>
          <w:noProof/>
        </w:rPr>
        <w:fldChar w:fldCharType="end"/>
      </w:r>
    </w:p>
    <w:p w14:paraId="7C271A75" w14:textId="77777777" w:rsidR="00DA738C" w:rsidRDefault="00DA738C" w:rsidP="00AA34A5">
      <w:pPr>
        <w:pStyle w:val="TOC3"/>
        <w:tabs>
          <w:tab w:val="right" w:leader="dot" w:pos="8486"/>
        </w:tabs>
        <w:rPr>
          <w:rFonts w:eastAsiaTheme="minorEastAsia" w:cstheme="minorBidi"/>
          <w:noProof/>
        </w:rPr>
      </w:pPr>
      <w:r w:rsidRPr="000F0B2D">
        <w:rPr>
          <w:noProof/>
        </w:rPr>
        <w:t>Impacts of relational aggression.</w:t>
      </w:r>
      <w:r>
        <w:rPr>
          <w:noProof/>
        </w:rPr>
        <w:tab/>
      </w:r>
      <w:r>
        <w:rPr>
          <w:noProof/>
        </w:rPr>
        <w:fldChar w:fldCharType="begin"/>
      </w:r>
      <w:r>
        <w:rPr>
          <w:noProof/>
        </w:rPr>
        <w:instrText xml:space="preserve"> PAGEREF _Toc444088143 \h </w:instrText>
      </w:r>
      <w:r>
        <w:rPr>
          <w:noProof/>
        </w:rPr>
      </w:r>
      <w:r>
        <w:rPr>
          <w:noProof/>
        </w:rPr>
        <w:fldChar w:fldCharType="separate"/>
      </w:r>
      <w:r w:rsidR="00212DE0">
        <w:rPr>
          <w:noProof/>
        </w:rPr>
        <w:t>10</w:t>
      </w:r>
      <w:r>
        <w:rPr>
          <w:noProof/>
        </w:rPr>
        <w:fldChar w:fldCharType="end"/>
      </w:r>
    </w:p>
    <w:p w14:paraId="032F0487" w14:textId="77777777" w:rsidR="00DA738C" w:rsidRDefault="00DA738C" w:rsidP="00AA34A5">
      <w:pPr>
        <w:pStyle w:val="TOC3"/>
        <w:tabs>
          <w:tab w:val="right" w:leader="dot" w:pos="8486"/>
        </w:tabs>
        <w:rPr>
          <w:rFonts w:eastAsiaTheme="minorEastAsia" w:cstheme="minorBidi"/>
          <w:noProof/>
        </w:rPr>
      </w:pPr>
      <w:r w:rsidRPr="000F0B2D">
        <w:rPr>
          <w:noProof/>
        </w:rPr>
        <w:t>Relational aggression as a reaction to social exclusion.</w:t>
      </w:r>
      <w:r>
        <w:rPr>
          <w:noProof/>
        </w:rPr>
        <w:tab/>
      </w:r>
      <w:r>
        <w:rPr>
          <w:noProof/>
        </w:rPr>
        <w:fldChar w:fldCharType="begin"/>
      </w:r>
      <w:r>
        <w:rPr>
          <w:noProof/>
        </w:rPr>
        <w:instrText xml:space="preserve"> PAGEREF _Toc444088144 \h </w:instrText>
      </w:r>
      <w:r>
        <w:rPr>
          <w:noProof/>
        </w:rPr>
      </w:r>
      <w:r>
        <w:rPr>
          <w:noProof/>
        </w:rPr>
        <w:fldChar w:fldCharType="separate"/>
      </w:r>
      <w:r w:rsidR="00212DE0">
        <w:rPr>
          <w:noProof/>
        </w:rPr>
        <w:t>12</w:t>
      </w:r>
      <w:r>
        <w:rPr>
          <w:noProof/>
        </w:rPr>
        <w:fldChar w:fldCharType="end"/>
      </w:r>
    </w:p>
    <w:p w14:paraId="3DCD52A2" w14:textId="77777777" w:rsidR="00DA738C" w:rsidRDefault="00DA738C" w:rsidP="00AA34A5">
      <w:pPr>
        <w:pStyle w:val="TOC2"/>
        <w:rPr>
          <w:rFonts w:eastAsiaTheme="minorEastAsia" w:cstheme="minorBidi"/>
          <w:b w:val="0"/>
          <w:noProof/>
        </w:rPr>
      </w:pPr>
      <w:r w:rsidRPr="000F0B2D">
        <w:rPr>
          <w:noProof/>
        </w:rPr>
        <w:t>Sense of Belonging</w:t>
      </w:r>
      <w:r>
        <w:rPr>
          <w:noProof/>
        </w:rPr>
        <w:tab/>
      </w:r>
      <w:r>
        <w:rPr>
          <w:noProof/>
        </w:rPr>
        <w:fldChar w:fldCharType="begin"/>
      </w:r>
      <w:r>
        <w:rPr>
          <w:noProof/>
        </w:rPr>
        <w:instrText xml:space="preserve"> PAGEREF _Toc444088145 \h </w:instrText>
      </w:r>
      <w:r>
        <w:rPr>
          <w:noProof/>
        </w:rPr>
      </w:r>
      <w:r>
        <w:rPr>
          <w:noProof/>
        </w:rPr>
        <w:fldChar w:fldCharType="separate"/>
      </w:r>
      <w:r w:rsidR="00212DE0">
        <w:rPr>
          <w:noProof/>
        </w:rPr>
        <w:t>13</w:t>
      </w:r>
      <w:r>
        <w:rPr>
          <w:noProof/>
        </w:rPr>
        <w:fldChar w:fldCharType="end"/>
      </w:r>
    </w:p>
    <w:p w14:paraId="08E7F569" w14:textId="77777777" w:rsidR="00DA738C" w:rsidRDefault="00DA738C" w:rsidP="00AA34A5">
      <w:pPr>
        <w:pStyle w:val="TOC3"/>
        <w:tabs>
          <w:tab w:val="right" w:leader="dot" w:pos="8486"/>
        </w:tabs>
        <w:rPr>
          <w:rFonts w:eastAsiaTheme="minorEastAsia" w:cstheme="minorBidi"/>
          <w:noProof/>
        </w:rPr>
      </w:pPr>
      <w:r w:rsidRPr="000F0B2D">
        <w:rPr>
          <w:noProof/>
        </w:rPr>
        <w:t>Sense of belonging and behavior.</w:t>
      </w:r>
      <w:r>
        <w:rPr>
          <w:noProof/>
        </w:rPr>
        <w:tab/>
      </w:r>
      <w:r>
        <w:rPr>
          <w:noProof/>
        </w:rPr>
        <w:fldChar w:fldCharType="begin"/>
      </w:r>
      <w:r>
        <w:rPr>
          <w:noProof/>
        </w:rPr>
        <w:instrText xml:space="preserve"> PAGEREF _Toc444088146 \h </w:instrText>
      </w:r>
      <w:r>
        <w:rPr>
          <w:noProof/>
        </w:rPr>
      </w:r>
      <w:r>
        <w:rPr>
          <w:noProof/>
        </w:rPr>
        <w:fldChar w:fldCharType="separate"/>
      </w:r>
      <w:r w:rsidR="00212DE0">
        <w:rPr>
          <w:noProof/>
        </w:rPr>
        <w:t>13</w:t>
      </w:r>
      <w:r>
        <w:rPr>
          <w:noProof/>
        </w:rPr>
        <w:fldChar w:fldCharType="end"/>
      </w:r>
    </w:p>
    <w:p w14:paraId="45BE7E7B" w14:textId="77777777" w:rsidR="00DA738C" w:rsidRDefault="00DA738C" w:rsidP="00AA34A5">
      <w:pPr>
        <w:pStyle w:val="TOC3"/>
        <w:tabs>
          <w:tab w:val="right" w:leader="dot" w:pos="8486"/>
        </w:tabs>
        <w:rPr>
          <w:rFonts w:eastAsiaTheme="minorEastAsia" w:cstheme="minorBidi"/>
          <w:noProof/>
        </w:rPr>
      </w:pPr>
      <w:r w:rsidRPr="000F0B2D">
        <w:rPr>
          <w:noProof/>
        </w:rPr>
        <w:t>Impacts of a decreased sense of belonging.</w:t>
      </w:r>
      <w:r>
        <w:rPr>
          <w:noProof/>
        </w:rPr>
        <w:tab/>
      </w:r>
      <w:r>
        <w:rPr>
          <w:noProof/>
        </w:rPr>
        <w:fldChar w:fldCharType="begin"/>
      </w:r>
      <w:r>
        <w:rPr>
          <w:noProof/>
        </w:rPr>
        <w:instrText xml:space="preserve"> PAGEREF _Toc444088147 \h </w:instrText>
      </w:r>
      <w:r>
        <w:rPr>
          <w:noProof/>
        </w:rPr>
      </w:r>
      <w:r>
        <w:rPr>
          <w:noProof/>
        </w:rPr>
        <w:fldChar w:fldCharType="separate"/>
      </w:r>
      <w:r w:rsidR="00212DE0">
        <w:rPr>
          <w:noProof/>
        </w:rPr>
        <w:t>15</w:t>
      </w:r>
      <w:r>
        <w:rPr>
          <w:noProof/>
        </w:rPr>
        <w:fldChar w:fldCharType="end"/>
      </w:r>
    </w:p>
    <w:p w14:paraId="38071D82" w14:textId="77777777" w:rsidR="00DA738C" w:rsidRDefault="00DA738C" w:rsidP="00AA34A5">
      <w:pPr>
        <w:pStyle w:val="TOC2"/>
        <w:rPr>
          <w:rFonts w:eastAsiaTheme="minorEastAsia" w:cstheme="minorBidi"/>
          <w:b w:val="0"/>
          <w:noProof/>
        </w:rPr>
      </w:pPr>
      <w:r w:rsidRPr="000F0B2D">
        <w:rPr>
          <w:noProof/>
        </w:rPr>
        <w:t>Relational-Interdependent Self-Construal</w:t>
      </w:r>
      <w:r>
        <w:rPr>
          <w:noProof/>
        </w:rPr>
        <w:tab/>
      </w:r>
      <w:r>
        <w:rPr>
          <w:noProof/>
        </w:rPr>
        <w:fldChar w:fldCharType="begin"/>
      </w:r>
      <w:r>
        <w:rPr>
          <w:noProof/>
        </w:rPr>
        <w:instrText xml:space="preserve"> PAGEREF _Toc444088148 \h </w:instrText>
      </w:r>
      <w:r>
        <w:rPr>
          <w:noProof/>
        </w:rPr>
      </w:r>
      <w:r>
        <w:rPr>
          <w:noProof/>
        </w:rPr>
        <w:fldChar w:fldCharType="separate"/>
      </w:r>
      <w:r w:rsidR="00212DE0">
        <w:rPr>
          <w:noProof/>
        </w:rPr>
        <w:t>16</w:t>
      </w:r>
      <w:r>
        <w:rPr>
          <w:noProof/>
        </w:rPr>
        <w:fldChar w:fldCharType="end"/>
      </w:r>
    </w:p>
    <w:p w14:paraId="0403E27E" w14:textId="77777777" w:rsidR="00DA738C" w:rsidRDefault="00DA738C" w:rsidP="00AA34A5">
      <w:pPr>
        <w:pStyle w:val="TOC3"/>
        <w:tabs>
          <w:tab w:val="right" w:leader="dot" w:pos="8486"/>
        </w:tabs>
        <w:rPr>
          <w:rFonts w:eastAsiaTheme="minorEastAsia" w:cstheme="minorBidi"/>
          <w:noProof/>
        </w:rPr>
      </w:pPr>
      <w:r w:rsidRPr="000F0B2D">
        <w:rPr>
          <w:noProof/>
        </w:rPr>
        <w:t>Independent and interdependent construals of the self.</w:t>
      </w:r>
      <w:r>
        <w:rPr>
          <w:noProof/>
        </w:rPr>
        <w:tab/>
      </w:r>
      <w:r>
        <w:rPr>
          <w:noProof/>
        </w:rPr>
        <w:fldChar w:fldCharType="begin"/>
      </w:r>
      <w:r>
        <w:rPr>
          <w:noProof/>
        </w:rPr>
        <w:instrText xml:space="preserve"> PAGEREF _Toc444088149 \h </w:instrText>
      </w:r>
      <w:r>
        <w:rPr>
          <w:noProof/>
        </w:rPr>
      </w:r>
      <w:r>
        <w:rPr>
          <w:noProof/>
        </w:rPr>
        <w:fldChar w:fldCharType="separate"/>
      </w:r>
      <w:r w:rsidR="00212DE0">
        <w:rPr>
          <w:noProof/>
        </w:rPr>
        <w:t>17</w:t>
      </w:r>
      <w:r>
        <w:rPr>
          <w:noProof/>
        </w:rPr>
        <w:fldChar w:fldCharType="end"/>
      </w:r>
    </w:p>
    <w:p w14:paraId="24149C38" w14:textId="77777777" w:rsidR="00DA738C" w:rsidRDefault="00DA738C" w:rsidP="00AA34A5">
      <w:pPr>
        <w:pStyle w:val="TOC3"/>
        <w:tabs>
          <w:tab w:val="right" w:leader="dot" w:pos="8486"/>
        </w:tabs>
        <w:rPr>
          <w:rFonts w:eastAsiaTheme="minorEastAsia" w:cstheme="minorBidi"/>
          <w:noProof/>
        </w:rPr>
      </w:pPr>
      <w:r w:rsidRPr="000F0B2D">
        <w:rPr>
          <w:noProof/>
        </w:rPr>
        <w:t>The emergence of relational-interdependent self-construal (RISC).</w:t>
      </w:r>
      <w:r>
        <w:rPr>
          <w:noProof/>
        </w:rPr>
        <w:tab/>
      </w:r>
      <w:r>
        <w:rPr>
          <w:noProof/>
        </w:rPr>
        <w:fldChar w:fldCharType="begin"/>
      </w:r>
      <w:r>
        <w:rPr>
          <w:noProof/>
        </w:rPr>
        <w:instrText xml:space="preserve"> PAGEREF _Toc444088150 \h </w:instrText>
      </w:r>
      <w:r>
        <w:rPr>
          <w:noProof/>
        </w:rPr>
      </w:r>
      <w:r>
        <w:rPr>
          <w:noProof/>
        </w:rPr>
        <w:fldChar w:fldCharType="separate"/>
      </w:r>
      <w:r w:rsidR="00212DE0">
        <w:rPr>
          <w:noProof/>
        </w:rPr>
        <w:t>18</w:t>
      </w:r>
      <w:r>
        <w:rPr>
          <w:noProof/>
        </w:rPr>
        <w:fldChar w:fldCharType="end"/>
      </w:r>
    </w:p>
    <w:p w14:paraId="45B9DCC5" w14:textId="77777777" w:rsidR="00DA738C" w:rsidRDefault="00DA738C" w:rsidP="00AA34A5">
      <w:pPr>
        <w:pStyle w:val="TOC3"/>
        <w:tabs>
          <w:tab w:val="right" w:leader="dot" w:pos="8486"/>
        </w:tabs>
        <w:rPr>
          <w:rFonts w:eastAsiaTheme="minorEastAsia" w:cstheme="minorBidi"/>
          <w:noProof/>
        </w:rPr>
      </w:pPr>
      <w:r w:rsidRPr="000F0B2D">
        <w:rPr>
          <w:noProof/>
        </w:rPr>
        <w:t>Influence of RISC on social behavior.</w:t>
      </w:r>
      <w:r>
        <w:rPr>
          <w:noProof/>
        </w:rPr>
        <w:tab/>
      </w:r>
      <w:r>
        <w:rPr>
          <w:noProof/>
        </w:rPr>
        <w:fldChar w:fldCharType="begin"/>
      </w:r>
      <w:r>
        <w:rPr>
          <w:noProof/>
        </w:rPr>
        <w:instrText xml:space="preserve"> PAGEREF _Toc444088151 \h </w:instrText>
      </w:r>
      <w:r>
        <w:rPr>
          <w:noProof/>
        </w:rPr>
      </w:r>
      <w:r>
        <w:rPr>
          <w:noProof/>
        </w:rPr>
        <w:fldChar w:fldCharType="separate"/>
      </w:r>
      <w:r w:rsidR="00212DE0">
        <w:rPr>
          <w:noProof/>
        </w:rPr>
        <w:t>19</w:t>
      </w:r>
      <w:r>
        <w:rPr>
          <w:noProof/>
        </w:rPr>
        <w:fldChar w:fldCharType="end"/>
      </w:r>
    </w:p>
    <w:p w14:paraId="065755E6" w14:textId="77777777" w:rsidR="00DA738C" w:rsidRDefault="00DA738C" w:rsidP="00AA34A5">
      <w:pPr>
        <w:pStyle w:val="TOC3"/>
        <w:tabs>
          <w:tab w:val="right" w:leader="dot" w:pos="8486"/>
        </w:tabs>
        <w:rPr>
          <w:rFonts w:eastAsiaTheme="minorEastAsia" w:cstheme="minorBidi"/>
          <w:noProof/>
        </w:rPr>
      </w:pPr>
      <w:r w:rsidRPr="000F0B2D">
        <w:rPr>
          <w:noProof/>
        </w:rPr>
        <w:t>Is being high in RISC always positive?</w:t>
      </w:r>
      <w:r>
        <w:rPr>
          <w:noProof/>
        </w:rPr>
        <w:tab/>
      </w:r>
      <w:r>
        <w:rPr>
          <w:noProof/>
        </w:rPr>
        <w:fldChar w:fldCharType="begin"/>
      </w:r>
      <w:r>
        <w:rPr>
          <w:noProof/>
        </w:rPr>
        <w:instrText xml:space="preserve"> PAGEREF _Toc444088152 \h </w:instrText>
      </w:r>
      <w:r>
        <w:rPr>
          <w:noProof/>
        </w:rPr>
      </w:r>
      <w:r>
        <w:rPr>
          <w:noProof/>
        </w:rPr>
        <w:fldChar w:fldCharType="separate"/>
      </w:r>
      <w:r w:rsidR="00212DE0">
        <w:rPr>
          <w:noProof/>
        </w:rPr>
        <w:t>20</w:t>
      </w:r>
      <w:r>
        <w:rPr>
          <w:noProof/>
        </w:rPr>
        <w:fldChar w:fldCharType="end"/>
      </w:r>
    </w:p>
    <w:p w14:paraId="5F871459" w14:textId="77777777" w:rsidR="00DA738C" w:rsidRDefault="00DA738C" w:rsidP="00AA34A5">
      <w:pPr>
        <w:pStyle w:val="TOC3"/>
        <w:tabs>
          <w:tab w:val="right" w:leader="dot" w:pos="8486"/>
        </w:tabs>
        <w:rPr>
          <w:rFonts w:eastAsiaTheme="minorEastAsia" w:cstheme="minorBidi"/>
          <w:noProof/>
        </w:rPr>
      </w:pPr>
      <w:r w:rsidRPr="000F0B2D">
        <w:rPr>
          <w:noProof/>
        </w:rPr>
        <w:t>RISC and relational aggression.</w:t>
      </w:r>
      <w:r>
        <w:rPr>
          <w:noProof/>
        </w:rPr>
        <w:tab/>
      </w:r>
      <w:r>
        <w:rPr>
          <w:noProof/>
        </w:rPr>
        <w:fldChar w:fldCharType="begin"/>
      </w:r>
      <w:r>
        <w:rPr>
          <w:noProof/>
        </w:rPr>
        <w:instrText xml:space="preserve"> PAGEREF _Toc444088153 \h </w:instrText>
      </w:r>
      <w:r>
        <w:rPr>
          <w:noProof/>
        </w:rPr>
      </w:r>
      <w:r>
        <w:rPr>
          <w:noProof/>
        </w:rPr>
        <w:fldChar w:fldCharType="separate"/>
      </w:r>
      <w:r w:rsidR="00212DE0">
        <w:rPr>
          <w:noProof/>
        </w:rPr>
        <w:t>21</w:t>
      </w:r>
      <w:r>
        <w:rPr>
          <w:noProof/>
        </w:rPr>
        <w:fldChar w:fldCharType="end"/>
      </w:r>
    </w:p>
    <w:p w14:paraId="5C247239" w14:textId="77777777" w:rsidR="00DA738C" w:rsidRDefault="00DA738C" w:rsidP="00AA34A5">
      <w:pPr>
        <w:pStyle w:val="TOC2"/>
        <w:rPr>
          <w:rFonts w:eastAsiaTheme="minorEastAsia" w:cstheme="minorBidi"/>
          <w:b w:val="0"/>
          <w:noProof/>
        </w:rPr>
      </w:pPr>
      <w:r w:rsidRPr="000F0B2D">
        <w:rPr>
          <w:noProof/>
        </w:rPr>
        <w:t>Relational Aggression, RISC, and Belonging</w:t>
      </w:r>
      <w:r>
        <w:rPr>
          <w:noProof/>
        </w:rPr>
        <w:tab/>
      </w:r>
      <w:r>
        <w:rPr>
          <w:noProof/>
        </w:rPr>
        <w:fldChar w:fldCharType="begin"/>
      </w:r>
      <w:r>
        <w:rPr>
          <w:noProof/>
        </w:rPr>
        <w:instrText xml:space="preserve"> PAGEREF _Toc444088154 \h </w:instrText>
      </w:r>
      <w:r>
        <w:rPr>
          <w:noProof/>
        </w:rPr>
      </w:r>
      <w:r>
        <w:rPr>
          <w:noProof/>
        </w:rPr>
        <w:fldChar w:fldCharType="separate"/>
      </w:r>
      <w:r w:rsidR="00212DE0">
        <w:rPr>
          <w:noProof/>
        </w:rPr>
        <w:t>22</w:t>
      </w:r>
      <w:r>
        <w:rPr>
          <w:noProof/>
        </w:rPr>
        <w:fldChar w:fldCharType="end"/>
      </w:r>
    </w:p>
    <w:p w14:paraId="7D3ED104" w14:textId="77777777" w:rsidR="00DA738C" w:rsidRDefault="00DA738C" w:rsidP="00AA34A5">
      <w:pPr>
        <w:pStyle w:val="TOC1"/>
        <w:rPr>
          <w:rFonts w:eastAsiaTheme="minorEastAsia" w:cstheme="minorBidi"/>
          <w:b w:val="0"/>
          <w:noProof/>
          <w:sz w:val="22"/>
          <w:szCs w:val="22"/>
        </w:rPr>
      </w:pPr>
      <w:r w:rsidRPr="000F0B2D">
        <w:rPr>
          <w:noProof/>
        </w:rPr>
        <w:t>Method</w:t>
      </w:r>
      <w:r>
        <w:rPr>
          <w:noProof/>
        </w:rPr>
        <w:tab/>
      </w:r>
      <w:r>
        <w:rPr>
          <w:noProof/>
        </w:rPr>
        <w:fldChar w:fldCharType="begin"/>
      </w:r>
      <w:r>
        <w:rPr>
          <w:noProof/>
        </w:rPr>
        <w:instrText xml:space="preserve"> PAGEREF _Toc444088155 \h </w:instrText>
      </w:r>
      <w:r>
        <w:rPr>
          <w:noProof/>
        </w:rPr>
      </w:r>
      <w:r>
        <w:rPr>
          <w:noProof/>
        </w:rPr>
        <w:fldChar w:fldCharType="separate"/>
      </w:r>
      <w:r w:rsidR="00212DE0">
        <w:rPr>
          <w:noProof/>
        </w:rPr>
        <w:t>25</w:t>
      </w:r>
      <w:r>
        <w:rPr>
          <w:noProof/>
        </w:rPr>
        <w:fldChar w:fldCharType="end"/>
      </w:r>
    </w:p>
    <w:p w14:paraId="6DE57E43" w14:textId="77777777" w:rsidR="00DA738C" w:rsidRDefault="00DA738C" w:rsidP="00AA34A5">
      <w:pPr>
        <w:pStyle w:val="TOC2"/>
        <w:rPr>
          <w:rFonts w:eastAsiaTheme="minorEastAsia" w:cstheme="minorBidi"/>
          <w:b w:val="0"/>
          <w:noProof/>
        </w:rPr>
      </w:pPr>
      <w:r w:rsidRPr="000F0B2D">
        <w:rPr>
          <w:noProof/>
        </w:rPr>
        <w:t>Participants</w:t>
      </w:r>
      <w:r>
        <w:rPr>
          <w:noProof/>
        </w:rPr>
        <w:tab/>
      </w:r>
      <w:r>
        <w:rPr>
          <w:noProof/>
        </w:rPr>
        <w:fldChar w:fldCharType="begin"/>
      </w:r>
      <w:r>
        <w:rPr>
          <w:noProof/>
        </w:rPr>
        <w:instrText xml:space="preserve"> PAGEREF _Toc444088156 \h </w:instrText>
      </w:r>
      <w:r>
        <w:rPr>
          <w:noProof/>
        </w:rPr>
      </w:r>
      <w:r>
        <w:rPr>
          <w:noProof/>
        </w:rPr>
        <w:fldChar w:fldCharType="separate"/>
      </w:r>
      <w:r w:rsidR="00212DE0">
        <w:rPr>
          <w:noProof/>
        </w:rPr>
        <w:t>25</w:t>
      </w:r>
      <w:r>
        <w:rPr>
          <w:noProof/>
        </w:rPr>
        <w:fldChar w:fldCharType="end"/>
      </w:r>
    </w:p>
    <w:p w14:paraId="1829BB44" w14:textId="77777777" w:rsidR="00DA738C" w:rsidRDefault="00DA738C" w:rsidP="00AA34A5">
      <w:pPr>
        <w:pStyle w:val="TOC2"/>
        <w:rPr>
          <w:rFonts w:eastAsiaTheme="minorEastAsia" w:cstheme="minorBidi"/>
          <w:b w:val="0"/>
          <w:noProof/>
        </w:rPr>
      </w:pPr>
      <w:r w:rsidRPr="000F0B2D">
        <w:rPr>
          <w:noProof/>
        </w:rPr>
        <w:t>Instruments</w:t>
      </w:r>
      <w:r>
        <w:rPr>
          <w:noProof/>
        </w:rPr>
        <w:tab/>
      </w:r>
      <w:r>
        <w:rPr>
          <w:noProof/>
        </w:rPr>
        <w:fldChar w:fldCharType="begin"/>
      </w:r>
      <w:r>
        <w:rPr>
          <w:noProof/>
        </w:rPr>
        <w:instrText xml:space="preserve"> PAGEREF _Toc444088157 \h </w:instrText>
      </w:r>
      <w:r>
        <w:rPr>
          <w:noProof/>
        </w:rPr>
      </w:r>
      <w:r>
        <w:rPr>
          <w:noProof/>
        </w:rPr>
        <w:fldChar w:fldCharType="separate"/>
      </w:r>
      <w:r w:rsidR="00212DE0">
        <w:rPr>
          <w:noProof/>
        </w:rPr>
        <w:t>26</w:t>
      </w:r>
      <w:r>
        <w:rPr>
          <w:noProof/>
        </w:rPr>
        <w:fldChar w:fldCharType="end"/>
      </w:r>
    </w:p>
    <w:p w14:paraId="1401DAF9" w14:textId="77777777" w:rsidR="00DA738C" w:rsidRDefault="00DA738C" w:rsidP="00AA34A5">
      <w:pPr>
        <w:pStyle w:val="TOC3"/>
        <w:tabs>
          <w:tab w:val="right" w:leader="dot" w:pos="8486"/>
        </w:tabs>
        <w:rPr>
          <w:rFonts w:eastAsiaTheme="minorEastAsia" w:cstheme="minorBidi"/>
          <w:noProof/>
        </w:rPr>
      </w:pPr>
      <w:r w:rsidRPr="000F0B2D">
        <w:rPr>
          <w:noProof/>
        </w:rPr>
        <w:t>Self-Report of Aggression and Social Behavior Measure (SRASBM).</w:t>
      </w:r>
      <w:r>
        <w:rPr>
          <w:noProof/>
        </w:rPr>
        <w:tab/>
      </w:r>
      <w:r>
        <w:rPr>
          <w:noProof/>
        </w:rPr>
        <w:fldChar w:fldCharType="begin"/>
      </w:r>
      <w:r>
        <w:rPr>
          <w:noProof/>
        </w:rPr>
        <w:instrText xml:space="preserve"> PAGEREF _Toc444088158 \h </w:instrText>
      </w:r>
      <w:r>
        <w:rPr>
          <w:noProof/>
        </w:rPr>
      </w:r>
      <w:r>
        <w:rPr>
          <w:noProof/>
        </w:rPr>
        <w:fldChar w:fldCharType="separate"/>
      </w:r>
      <w:r w:rsidR="00212DE0">
        <w:rPr>
          <w:noProof/>
        </w:rPr>
        <w:t>26</w:t>
      </w:r>
      <w:r>
        <w:rPr>
          <w:noProof/>
        </w:rPr>
        <w:fldChar w:fldCharType="end"/>
      </w:r>
    </w:p>
    <w:p w14:paraId="263A4FEF" w14:textId="77777777" w:rsidR="00DA738C" w:rsidRDefault="00DA738C" w:rsidP="00AA34A5">
      <w:pPr>
        <w:pStyle w:val="TOC3"/>
        <w:tabs>
          <w:tab w:val="right" w:leader="dot" w:pos="8486"/>
        </w:tabs>
        <w:rPr>
          <w:rFonts w:eastAsiaTheme="minorEastAsia" w:cstheme="minorBidi"/>
          <w:noProof/>
        </w:rPr>
      </w:pPr>
      <w:r w:rsidRPr="000F0B2D">
        <w:rPr>
          <w:noProof/>
        </w:rPr>
        <w:t>General Belongingness Scale (GBS).</w:t>
      </w:r>
      <w:r>
        <w:rPr>
          <w:noProof/>
        </w:rPr>
        <w:tab/>
      </w:r>
      <w:r>
        <w:rPr>
          <w:noProof/>
        </w:rPr>
        <w:fldChar w:fldCharType="begin"/>
      </w:r>
      <w:r>
        <w:rPr>
          <w:noProof/>
        </w:rPr>
        <w:instrText xml:space="preserve"> PAGEREF _Toc444088159 \h </w:instrText>
      </w:r>
      <w:r>
        <w:rPr>
          <w:noProof/>
        </w:rPr>
      </w:r>
      <w:r>
        <w:rPr>
          <w:noProof/>
        </w:rPr>
        <w:fldChar w:fldCharType="separate"/>
      </w:r>
      <w:r w:rsidR="00212DE0">
        <w:rPr>
          <w:noProof/>
        </w:rPr>
        <w:t>27</w:t>
      </w:r>
      <w:r>
        <w:rPr>
          <w:noProof/>
        </w:rPr>
        <w:fldChar w:fldCharType="end"/>
      </w:r>
    </w:p>
    <w:p w14:paraId="2619569F" w14:textId="77777777" w:rsidR="00DA738C" w:rsidRDefault="00DA738C" w:rsidP="00AA34A5">
      <w:pPr>
        <w:pStyle w:val="TOC3"/>
        <w:tabs>
          <w:tab w:val="right" w:leader="dot" w:pos="8486"/>
        </w:tabs>
        <w:rPr>
          <w:rFonts w:eastAsiaTheme="minorEastAsia" w:cstheme="minorBidi"/>
          <w:noProof/>
        </w:rPr>
      </w:pPr>
      <w:r w:rsidRPr="000F0B2D">
        <w:rPr>
          <w:noProof/>
        </w:rPr>
        <w:t>Relational-Interdependent Self-Construal Scale (RISC scale).</w:t>
      </w:r>
      <w:r>
        <w:rPr>
          <w:noProof/>
        </w:rPr>
        <w:tab/>
      </w:r>
      <w:r>
        <w:rPr>
          <w:noProof/>
        </w:rPr>
        <w:fldChar w:fldCharType="begin"/>
      </w:r>
      <w:r>
        <w:rPr>
          <w:noProof/>
        </w:rPr>
        <w:instrText xml:space="preserve"> PAGEREF _Toc444088160 \h </w:instrText>
      </w:r>
      <w:r>
        <w:rPr>
          <w:noProof/>
        </w:rPr>
      </w:r>
      <w:r>
        <w:rPr>
          <w:noProof/>
        </w:rPr>
        <w:fldChar w:fldCharType="separate"/>
      </w:r>
      <w:r w:rsidR="00212DE0">
        <w:rPr>
          <w:noProof/>
        </w:rPr>
        <w:t>28</w:t>
      </w:r>
      <w:r>
        <w:rPr>
          <w:noProof/>
        </w:rPr>
        <w:fldChar w:fldCharType="end"/>
      </w:r>
    </w:p>
    <w:p w14:paraId="351CE096" w14:textId="77777777" w:rsidR="00DA738C" w:rsidRDefault="00DA738C" w:rsidP="00AA34A5">
      <w:pPr>
        <w:pStyle w:val="TOC2"/>
        <w:rPr>
          <w:rFonts w:eastAsiaTheme="minorEastAsia" w:cstheme="minorBidi"/>
          <w:b w:val="0"/>
          <w:noProof/>
        </w:rPr>
      </w:pPr>
      <w:r w:rsidRPr="000F0B2D">
        <w:rPr>
          <w:noProof/>
        </w:rPr>
        <w:t>Procedures</w:t>
      </w:r>
      <w:r>
        <w:rPr>
          <w:noProof/>
        </w:rPr>
        <w:tab/>
      </w:r>
      <w:r>
        <w:rPr>
          <w:noProof/>
        </w:rPr>
        <w:fldChar w:fldCharType="begin"/>
      </w:r>
      <w:r>
        <w:rPr>
          <w:noProof/>
        </w:rPr>
        <w:instrText xml:space="preserve"> PAGEREF _Toc444088161 \h </w:instrText>
      </w:r>
      <w:r>
        <w:rPr>
          <w:noProof/>
        </w:rPr>
      </w:r>
      <w:r>
        <w:rPr>
          <w:noProof/>
        </w:rPr>
        <w:fldChar w:fldCharType="separate"/>
      </w:r>
      <w:r w:rsidR="00212DE0">
        <w:rPr>
          <w:noProof/>
        </w:rPr>
        <w:t>28</w:t>
      </w:r>
      <w:r>
        <w:rPr>
          <w:noProof/>
        </w:rPr>
        <w:fldChar w:fldCharType="end"/>
      </w:r>
    </w:p>
    <w:p w14:paraId="2FE0B7A1" w14:textId="77777777" w:rsidR="00DA738C" w:rsidRDefault="00DA738C" w:rsidP="00AA34A5">
      <w:pPr>
        <w:pStyle w:val="TOC2"/>
        <w:rPr>
          <w:rFonts w:eastAsiaTheme="minorEastAsia" w:cstheme="minorBidi"/>
          <w:b w:val="0"/>
          <w:noProof/>
        </w:rPr>
      </w:pPr>
      <w:r w:rsidRPr="000F0B2D">
        <w:rPr>
          <w:noProof/>
        </w:rPr>
        <w:t>Research Questions and Data Analysis</w:t>
      </w:r>
      <w:r>
        <w:rPr>
          <w:noProof/>
        </w:rPr>
        <w:tab/>
      </w:r>
      <w:r>
        <w:rPr>
          <w:noProof/>
        </w:rPr>
        <w:fldChar w:fldCharType="begin"/>
      </w:r>
      <w:r>
        <w:rPr>
          <w:noProof/>
        </w:rPr>
        <w:instrText xml:space="preserve"> PAGEREF _Toc444088162 \h </w:instrText>
      </w:r>
      <w:r>
        <w:rPr>
          <w:noProof/>
        </w:rPr>
      </w:r>
      <w:r>
        <w:rPr>
          <w:noProof/>
        </w:rPr>
        <w:fldChar w:fldCharType="separate"/>
      </w:r>
      <w:r w:rsidR="00212DE0">
        <w:rPr>
          <w:noProof/>
        </w:rPr>
        <w:t>30</w:t>
      </w:r>
      <w:r>
        <w:rPr>
          <w:noProof/>
        </w:rPr>
        <w:fldChar w:fldCharType="end"/>
      </w:r>
    </w:p>
    <w:p w14:paraId="5AF16CDC" w14:textId="77777777" w:rsidR="00DA738C" w:rsidRDefault="00DA738C" w:rsidP="00AA34A5">
      <w:pPr>
        <w:pStyle w:val="TOC1"/>
        <w:rPr>
          <w:rFonts w:eastAsiaTheme="minorEastAsia" w:cstheme="minorBidi"/>
          <w:b w:val="0"/>
          <w:noProof/>
          <w:sz w:val="22"/>
          <w:szCs w:val="22"/>
        </w:rPr>
      </w:pPr>
      <w:r w:rsidRPr="000F0B2D">
        <w:rPr>
          <w:noProof/>
        </w:rPr>
        <w:t>Results</w:t>
      </w:r>
      <w:r>
        <w:rPr>
          <w:noProof/>
        </w:rPr>
        <w:tab/>
      </w:r>
      <w:r>
        <w:rPr>
          <w:noProof/>
        </w:rPr>
        <w:fldChar w:fldCharType="begin"/>
      </w:r>
      <w:r>
        <w:rPr>
          <w:noProof/>
        </w:rPr>
        <w:instrText xml:space="preserve"> PAGEREF _Toc444088163 \h </w:instrText>
      </w:r>
      <w:r>
        <w:rPr>
          <w:noProof/>
        </w:rPr>
      </w:r>
      <w:r>
        <w:rPr>
          <w:noProof/>
        </w:rPr>
        <w:fldChar w:fldCharType="separate"/>
      </w:r>
      <w:r w:rsidR="00212DE0">
        <w:rPr>
          <w:noProof/>
        </w:rPr>
        <w:t>31</w:t>
      </w:r>
      <w:r>
        <w:rPr>
          <w:noProof/>
        </w:rPr>
        <w:fldChar w:fldCharType="end"/>
      </w:r>
    </w:p>
    <w:p w14:paraId="7AEA17CC" w14:textId="77777777" w:rsidR="00DA738C" w:rsidRDefault="00DA738C" w:rsidP="00AA34A5">
      <w:pPr>
        <w:pStyle w:val="TOC1"/>
        <w:rPr>
          <w:rFonts w:eastAsiaTheme="minorEastAsia" w:cstheme="minorBidi"/>
          <w:b w:val="0"/>
          <w:noProof/>
          <w:sz w:val="22"/>
          <w:szCs w:val="22"/>
        </w:rPr>
      </w:pPr>
      <w:r w:rsidRPr="000F0B2D">
        <w:rPr>
          <w:noProof/>
        </w:rPr>
        <w:t>Discussion</w:t>
      </w:r>
      <w:r>
        <w:rPr>
          <w:noProof/>
        </w:rPr>
        <w:tab/>
      </w:r>
      <w:r>
        <w:rPr>
          <w:noProof/>
        </w:rPr>
        <w:fldChar w:fldCharType="begin"/>
      </w:r>
      <w:r>
        <w:rPr>
          <w:noProof/>
        </w:rPr>
        <w:instrText xml:space="preserve"> PAGEREF _Toc444088164 \h </w:instrText>
      </w:r>
      <w:r>
        <w:rPr>
          <w:noProof/>
        </w:rPr>
      </w:r>
      <w:r>
        <w:rPr>
          <w:noProof/>
        </w:rPr>
        <w:fldChar w:fldCharType="separate"/>
      </w:r>
      <w:r w:rsidR="00212DE0">
        <w:rPr>
          <w:noProof/>
        </w:rPr>
        <w:t>34</w:t>
      </w:r>
      <w:r>
        <w:rPr>
          <w:noProof/>
        </w:rPr>
        <w:fldChar w:fldCharType="end"/>
      </w:r>
    </w:p>
    <w:p w14:paraId="019FF230" w14:textId="77777777" w:rsidR="00DA738C" w:rsidRDefault="00DA738C" w:rsidP="00AA34A5">
      <w:pPr>
        <w:pStyle w:val="TOC2"/>
        <w:rPr>
          <w:rFonts w:eastAsiaTheme="minorEastAsia" w:cstheme="minorBidi"/>
          <w:b w:val="0"/>
          <w:noProof/>
        </w:rPr>
      </w:pPr>
      <w:r w:rsidRPr="000F0B2D">
        <w:rPr>
          <w:noProof/>
        </w:rPr>
        <w:t>Limitations and Suggestions for Future Research</w:t>
      </w:r>
      <w:r>
        <w:rPr>
          <w:noProof/>
        </w:rPr>
        <w:tab/>
      </w:r>
      <w:r>
        <w:rPr>
          <w:noProof/>
        </w:rPr>
        <w:fldChar w:fldCharType="begin"/>
      </w:r>
      <w:r>
        <w:rPr>
          <w:noProof/>
        </w:rPr>
        <w:instrText xml:space="preserve"> PAGEREF _Toc444088165 \h </w:instrText>
      </w:r>
      <w:r>
        <w:rPr>
          <w:noProof/>
        </w:rPr>
      </w:r>
      <w:r>
        <w:rPr>
          <w:noProof/>
        </w:rPr>
        <w:fldChar w:fldCharType="separate"/>
      </w:r>
      <w:r w:rsidR="00212DE0">
        <w:rPr>
          <w:noProof/>
        </w:rPr>
        <w:t>38</w:t>
      </w:r>
      <w:r>
        <w:rPr>
          <w:noProof/>
        </w:rPr>
        <w:fldChar w:fldCharType="end"/>
      </w:r>
    </w:p>
    <w:p w14:paraId="701ABF53" w14:textId="77777777" w:rsidR="00DA738C" w:rsidRDefault="00DA738C" w:rsidP="00AA34A5">
      <w:pPr>
        <w:pStyle w:val="TOC2"/>
        <w:rPr>
          <w:rFonts w:eastAsiaTheme="minorEastAsia" w:cstheme="minorBidi"/>
          <w:b w:val="0"/>
          <w:noProof/>
        </w:rPr>
      </w:pPr>
      <w:r w:rsidRPr="000F0B2D">
        <w:rPr>
          <w:noProof/>
        </w:rPr>
        <w:t>Implications</w:t>
      </w:r>
      <w:r>
        <w:rPr>
          <w:noProof/>
        </w:rPr>
        <w:tab/>
      </w:r>
      <w:r>
        <w:rPr>
          <w:noProof/>
        </w:rPr>
        <w:fldChar w:fldCharType="begin"/>
      </w:r>
      <w:r>
        <w:rPr>
          <w:noProof/>
        </w:rPr>
        <w:instrText xml:space="preserve"> PAGEREF _Toc444088166 \h </w:instrText>
      </w:r>
      <w:r>
        <w:rPr>
          <w:noProof/>
        </w:rPr>
      </w:r>
      <w:r>
        <w:rPr>
          <w:noProof/>
        </w:rPr>
        <w:fldChar w:fldCharType="separate"/>
      </w:r>
      <w:r w:rsidR="00212DE0">
        <w:rPr>
          <w:noProof/>
        </w:rPr>
        <w:t>40</w:t>
      </w:r>
      <w:r>
        <w:rPr>
          <w:noProof/>
        </w:rPr>
        <w:fldChar w:fldCharType="end"/>
      </w:r>
    </w:p>
    <w:p w14:paraId="4D2AD395" w14:textId="77777777" w:rsidR="00DA738C" w:rsidRDefault="00DA738C" w:rsidP="00AA34A5">
      <w:pPr>
        <w:pStyle w:val="TOC1"/>
        <w:rPr>
          <w:rFonts w:eastAsiaTheme="minorEastAsia" w:cstheme="minorBidi"/>
          <w:b w:val="0"/>
          <w:noProof/>
          <w:sz w:val="22"/>
          <w:szCs w:val="22"/>
        </w:rPr>
      </w:pPr>
      <w:r w:rsidRPr="000F0B2D">
        <w:rPr>
          <w:noProof/>
        </w:rPr>
        <w:t>References</w:t>
      </w:r>
      <w:r>
        <w:rPr>
          <w:noProof/>
        </w:rPr>
        <w:tab/>
      </w:r>
      <w:r>
        <w:rPr>
          <w:noProof/>
        </w:rPr>
        <w:fldChar w:fldCharType="begin"/>
      </w:r>
      <w:r>
        <w:rPr>
          <w:noProof/>
        </w:rPr>
        <w:instrText xml:space="preserve"> PAGEREF _Toc444088167 \h </w:instrText>
      </w:r>
      <w:r>
        <w:rPr>
          <w:noProof/>
        </w:rPr>
      </w:r>
      <w:r>
        <w:rPr>
          <w:noProof/>
        </w:rPr>
        <w:fldChar w:fldCharType="separate"/>
      </w:r>
      <w:r w:rsidR="00212DE0">
        <w:rPr>
          <w:noProof/>
        </w:rPr>
        <w:t>42</w:t>
      </w:r>
      <w:r>
        <w:rPr>
          <w:noProof/>
        </w:rPr>
        <w:fldChar w:fldCharType="end"/>
      </w:r>
    </w:p>
    <w:p w14:paraId="7F03C6E1" w14:textId="4D8A11AB" w:rsidR="00DA738C" w:rsidRDefault="00843782" w:rsidP="00AA34A5">
      <w:pPr>
        <w:pStyle w:val="TOC1"/>
        <w:rPr>
          <w:rFonts w:eastAsiaTheme="minorEastAsia" w:cstheme="minorBidi"/>
          <w:b w:val="0"/>
          <w:noProof/>
          <w:sz w:val="22"/>
          <w:szCs w:val="22"/>
        </w:rPr>
      </w:pPr>
      <w:r>
        <w:rPr>
          <w:noProof/>
        </w:rPr>
        <w:t>Appendix A: Tables</w:t>
      </w:r>
      <w:r w:rsidR="00DA738C">
        <w:rPr>
          <w:noProof/>
        </w:rPr>
        <w:tab/>
      </w:r>
      <w:r w:rsidR="00B634A9">
        <w:rPr>
          <w:noProof/>
        </w:rPr>
        <w:t>48</w:t>
      </w:r>
    </w:p>
    <w:p w14:paraId="38F3A8E6" w14:textId="76AED0CB" w:rsidR="00843782" w:rsidRDefault="00843782" w:rsidP="00843782">
      <w:pPr>
        <w:pStyle w:val="TOC1"/>
        <w:rPr>
          <w:rFonts w:eastAsiaTheme="minorEastAsia" w:cstheme="minorBidi"/>
          <w:b w:val="0"/>
          <w:noProof/>
          <w:sz w:val="22"/>
          <w:szCs w:val="22"/>
        </w:rPr>
      </w:pPr>
      <w:r>
        <w:rPr>
          <w:noProof/>
        </w:rPr>
        <w:t>Appendix B</w:t>
      </w:r>
      <w:r w:rsidRPr="000F0B2D">
        <w:rPr>
          <w:noProof/>
        </w:rPr>
        <w:t>: IRB Approval Letter</w:t>
      </w:r>
      <w:r>
        <w:rPr>
          <w:noProof/>
        </w:rPr>
        <w:tab/>
      </w:r>
      <w:r>
        <w:rPr>
          <w:noProof/>
        </w:rPr>
        <w:fldChar w:fldCharType="begin"/>
      </w:r>
      <w:r>
        <w:rPr>
          <w:noProof/>
        </w:rPr>
        <w:instrText xml:space="preserve"> PAGEREF _Toc444088168 \h </w:instrText>
      </w:r>
      <w:r>
        <w:rPr>
          <w:noProof/>
        </w:rPr>
      </w:r>
      <w:r>
        <w:rPr>
          <w:noProof/>
        </w:rPr>
        <w:fldChar w:fldCharType="separate"/>
      </w:r>
      <w:r>
        <w:rPr>
          <w:noProof/>
        </w:rPr>
        <w:t>50</w:t>
      </w:r>
      <w:r>
        <w:rPr>
          <w:noProof/>
        </w:rPr>
        <w:fldChar w:fldCharType="end"/>
      </w:r>
    </w:p>
    <w:p w14:paraId="4EF19814" w14:textId="5A850CC7" w:rsidR="00DA738C" w:rsidRDefault="00843782" w:rsidP="00AA34A5">
      <w:pPr>
        <w:pStyle w:val="TOC1"/>
        <w:rPr>
          <w:rFonts w:eastAsiaTheme="minorEastAsia" w:cstheme="minorBidi"/>
          <w:b w:val="0"/>
          <w:noProof/>
          <w:sz w:val="22"/>
          <w:szCs w:val="22"/>
        </w:rPr>
      </w:pPr>
      <w:r>
        <w:rPr>
          <w:noProof/>
        </w:rPr>
        <w:t>Appendix C</w:t>
      </w:r>
      <w:r w:rsidR="00DA738C" w:rsidRPr="000F0B2D">
        <w:rPr>
          <w:noProof/>
        </w:rPr>
        <w:t>: Self-Report of Aggression and Social Behavior Measure (SRASBM)</w:t>
      </w:r>
      <w:r w:rsidR="00DA738C">
        <w:rPr>
          <w:noProof/>
        </w:rPr>
        <w:tab/>
      </w:r>
      <w:r w:rsidR="00DA738C">
        <w:rPr>
          <w:noProof/>
        </w:rPr>
        <w:fldChar w:fldCharType="begin"/>
      </w:r>
      <w:r w:rsidR="00DA738C">
        <w:rPr>
          <w:noProof/>
        </w:rPr>
        <w:instrText xml:space="preserve"> PAGEREF _Toc444088169 \h </w:instrText>
      </w:r>
      <w:r w:rsidR="00DA738C">
        <w:rPr>
          <w:noProof/>
        </w:rPr>
      </w:r>
      <w:r w:rsidR="00DA738C">
        <w:rPr>
          <w:noProof/>
        </w:rPr>
        <w:fldChar w:fldCharType="separate"/>
      </w:r>
      <w:r w:rsidR="00212DE0">
        <w:rPr>
          <w:noProof/>
        </w:rPr>
        <w:t>51</w:t>
      </w:r>
      <w:r w:rsidR="00DA738C">
        <w:rPr>
          <w:noProof/>
        </w:rPr>
        <w:fldChar w:fldCharType="end"/>
      </w:r>
    </w:p>
    <w:p w14:paraId="2564184D" w14:textId="13B9C07F" w:rsidR="00DA738C" w:rsidRDefault="00843782" w:rsidP="00AA34A5">
      <w:pPr>
        <w:pStyle w:val="TOC1"/>
        <w:rPr>
          <w:rFonts w:eastAsiaTheme="minorEastAsia" w:cstheme="minorBidi"/>
          <w:b w:val="0"/>
          <w:noProof/>
          <w:sz w:val="22"/>
          <w:szCs w:val="22"/>
        </w:rPr>
      </w:pPr>
      <w:r>
        <w:rPr>
          <w:noProof/>
        </w:rPr>
        <w:t>Appendix D</w:t>
      </w:r>
      <w:r w:rsidR="00DA738C" w:rsidRPr="000F0B2D">
        <w:rPr>
          <w:noProof/>
        </w:rPr>
        <w:t>: The General Belongingness Scale (GBS)</w:t>
      </w:r>
      <w:r w:rsidR="00DA738C">
        <w:rPr>
          <w:noProof/>
        </w:rPr>
        <w:tab/>
      </w:r>
      <w:r w:rsidR="00DA738C">
        <w:rPr>
          <w:noProof/>
        </w:rPr>
        <w:fldChar w:fldCharType="begin"/>
      </w:r>
      <w:r w:rsidR="00DA738C">
        <w:rPr>
          <w:noProof/>
        </w:rPr>
        <w:instrText xml:space="preserve"> PAGEREF _Toc444088170 \h </w:instrText>
      </w:r>
      <w:r w:rsidR="00DA738C">
        <w:rPr>
          <w:noProof/>
        </w:rPr>
      </w:r>
      <w:r w:rsidR="00DA738C">
        <w:rPr>
          <w:noProof/>
        </w:rPr>
        <w:fldChar w:fldCharType="separate"/>
      </w:r>
      <w:r w:rsidR="00212DE0">
        <w:rPr>
          <w:noProof/>
        </w:rPr>
        <w:t>54</w:t>
      </w:r>
      <w:r w:rsidR="00DA738C">
        <w:rPr>
          <w:noProof/>
        </w:rPr>
        <w:fldChar w:fldCharType="end"/>
      </w:r>
    </w:p>
    <w:p w14:paraId="0C04FE12" w14:textId="0A21F1ED" w:rsidR="00DA738C" w:rsidRDefault="00843782" w:rsidP="00AA34A5">
      <w:pPr>
        <w:pStyle w:val="TOC1"/>
        <w:rPr>
          <w:rFonts w:eastAsiaTheme="minorEastAsia" w:cstheme="minorBidi"/>
          <w:b w:val="0"/>
          <w:noProof/>
          <w:sz w:val="22"/>
          <w:szCs w:val="22"/>
        </w:rPr>
      </w:pPr>
      <w:r>
        <w:rPr>
          <w:noProof/>
        </w:rPr>
        <w:t>Appendix E</w:t>
      </w:r>
      <w:r w:rsidR="00DA738C" w:rsidRPr="000F0B2D">
        <w:rPr>
          <w:noProof/>
        </w:rPr>
        <w:t>: Relational-Interdependent Self-Construal Scale (RISC scale)</w:t>
      </w:r>
      <w:r w:rsidR="00DA738C">
        <w:rPr>
          <w:noProof/>
        </w:rPr>
        <w:tab/>
      </w:r>
      <w:r w:rsidR="00DA738C">
        <w:rPr>
          <w:noProof/>
        </w:rPr>
        <w:fldChar w:fldCharType="begin"/>
      </w:r>
      <w:r w:rsidR="00DA738C">
        <w:rPr>
          <w:noProof/>
        </w:rPr>
        <w:instrText xml:space="preserve"> PAGEREF _Toc444088171 \h </w:instrText>
      </w:r>
      <w:r w:rsidR="00DA738C">
        <w:rPr>
          <w:noProof/>
        </w:rPr>
      </w:r>
      <w:r w:rsidR="00DA738C">
        <w:rPr>
          <w:noProof/>
        </w:rPr>
        <w:fldChar w:fldCharType="separate"/>
      </w:r>
      <w:r w:rsidR="00212DE0">
        <w:rPr>
          <w:noProof/>
        </w:rPr>
        <w:t>55</w:t>
      </w:r>
      <w:r w:rsidR="00DA738C">
        <w:rPr>
          <w:noProof/>
        </w:rPr>
        <w:fldChar w:fldCharType="end"/>
      </w:r>
    </w:p>
    <w:p w14:paraId="36939F94" w14:textId="791E8DA5" w:rsidR="00DA738C" w:rsidRDefault="00843782" w:rsidP="00AA34A5">
      <w:pPr>
        <w:pStyle w:val="TOC1"/>
        <w:rPr>
          <w:rFonts w:eastAsiaTheme="minorEastAsia" w:cstheme="minorBidi"/>
          <w:b w:val="0"/>
          <w:noProof/>
          <w:sz w:val="22"/>
          <w:szCs w:val="22"/>
        </w:rPr>
      </w:pPr>
      <w:r>
        <w:rPr>
          <w:noProof/>
        </w:rPr>
        <w:t>Appendix F</w:t>
      </w:r>
      <w:r w:rsidR="00DA738C" w:rsidRPr="000F0B2D">
        <w:rPr>
          <w:noProof/>
        </w:rPr>
        <w:t>: Demographic Questionnaire</w:t>
      </w:r>
      <w:r w:rsidR="00DA738C">
        <w:rPr>
          <w:noProof/>
        </w:rPr>
        <w:tab/>
      </w:r>
      <w:r w:rsidR="00DA738C">
        <w:rPr>
          <w:noProof/>
        </w:rPr>
        <w:fldChar w:fldCharType="begin"/>
      </w:r>
      <w:r w:rsidR="00DA738C">
        <w:rPr>
          <w:noProof/>
        </w:rPr>
        <w:instrText xml:space="preserve"> PAGEREF _Toc444088172 \h </w:instrText>
      </w:r>
      <w:r w:rsidR="00DA738C">
        <w:rPr>
          <w:noProof/>
        </w:rPr>
      </w:r>
      <w:r w:rsidR="00DA738C">
        <w:rPr>
          <w:noProof/>
        </w:rPr>
        <w:fldChar w:fldCharType="separate"/>
      </w:r>
      <w:r w:rsidR="00212DE0">
        <w:rPr>
          <w:noProof/>
        </w:rPr>
        <w:t>56</w:t>
      </w:r>
      <w:r w:rsidR="00DA738C">
        <w:rPr>
          <w:noProof/>
        </w:rPr>
        <w:fldChar w:fldCharType="end"/>
      </w:r>
    </w:p>
    <w:p w14:paraId="2385F773" w14:textId="77777777" w:rsidR="00AB1755" w:rsidRPr="00087127" w:rsidRDefault="00087127" w:rsidP="00087127">
      <w:pPr>
        <w:jc w:val="center"/>
        <w:rPr>
          <w:rFonts w:asciiTheme="minorHAnsi" w:hAnsiTheme="minorHAnsi" w:cstheme="minorHAnsi"/>
          <w:b/>
        </w:rPr>
      </w:pPr>
      <w:r>
        <w:rPr>
          <w:rFonts w:asciiTheme="minorHAnsi" w:hAnsiTheme="minorHAnsi" w:cstheme="minorHAnsi"/>
          <w:b/>
        </w:rPr>
        <w:fldChar w:fldCharType="end"/>
      </w:r>
    </w:p>
    <w:p w14:paraId="6572BC62" w14:textId="77777777" w:rsidR="00AB1755" w:rsidRDefault="00AB1755" w:rsidP="00AB1755">
      <w:pPr>
        <w:ind w:firstLine="720"/>
        <w:contextualSpacing/>
        <w:rPr>
          <w:rFonts w:asciiTheme="minorHAnsi" w:hAnsiTheme="minorHAnsi" w:cstheme="minorHAnsi"/>
        </w:rPr>
      </w:pPr>
    </w:p>
    <w:p w14:paraId="7DB1F1FC" w14:textId="77777777" w:rsidR="00AB1755" w:rsidRPr="00F723F9" w:rsidRDefault="00AB1755" w:rsidP="00AB1755">
      <w:pPr>
        <w:contextualSpacing/>
        <w:rPr>
          <w:rFonts w:asciiTheme="minorHAnsi" w:hAnsiTheme="minorHAnsi" w:cstheme="minorHAnsi"/>
        </w:rPr>
      </w:pPr>
    </w:p>
    <w:p w14:paraId="64242803" w14:textId="065DDF02" w:rsidR="00087127" w:rsidRPr="001A65E8" w:rsidRDefault="000541F5" w:rsidP="001A65E8">
      <w:pPr>
        <w:contextualSpacing/>
        <w:jc w:val="center"/>
        <w:rPr>
          <w:rFonts w:asciiTheme="minorHAnsi" w:hAnsiTheme="minorHAnsi" w:cstheme="minorHAnsi"/>
          <w:b/>
        </w:rPr>
      </w:pPr>
      <w:bookmarkStart w:id="1" w:name="_Toc314866103"/>
      <w:r w:rsidRPr="001A65E8">
        <w:rPr>
          <w:b/>
        </w:rPr>
        <w:t>List of Tables</w:t>
      </w:r>
      <w:bookmarkEnd w:id="1"/>
    </w:p>
    <w:p w14:paraId="5A1FEBEE" w14:textId="77777777" w:rsidR="00503907" w:rsidRPr="00503907" w:rsidRDefault="00503907" w:rsidP="00503907"/>
    <w:p w14:paraId="126A9A1E" w14:textId="2E581337" w:rsidR="00713DAE" w:rsidRPr="005845ED" w:rsidRDefault="00922435" w:rsidP="005845ED">
      <w:pPr>
        <w:pStyle w:val="TableofFigures"/>
        <w:tabs>
          <w:tab w:val="right" w:leader="dot" w:pos="8486"/>
        </w:tabs>
        <w:ind w:left="0" w:firstLine="0"/>
        <w:rPr>
          <w:b/>
          <w:smallCaps w:val="0"/>
          <w:noProof/>
          <w:sz w:val="24"/>
          <w:szCs w:val="24"/>
        </w:rPr>
      </w:pPr>
      <w:r w:rsidRPr="00713DAE">
        <w:rPr>
          <w:b/>
          <w:smallCaps w:val="0"/>
          <w:sz w:val="24"/>
          <w:szCs w:val="24"/>
        </w:rPr>
        <w:t xml:space="preserve">Table 1. </w:t>
      </w:r>
      <w:r w:rsidR="002C794F" w:rsidRPr="00713DAE">
        <w:rPr>
          <w:b/>
          <w:smallCaps w:val="0"/>
          <w:sz w:val="24"/>
          <w:szCs w:val="24"/>
        </w:rPr>
        <w:fldChar w:fldCharType="begin"/>
      </w:r>
      <w:r w:rsidR="002C794F" w:rsidRPr="00713DAE">
        <w:rPr>
          <w:b/>
          <w:smallCaps w:val="0"/>
          <w:sz w:val="24"/>
          <w:szCs w:val="24"/>
        </w:rPr>
        <w:instrText xml:space="preserve"> TOC \t "Table of Figures" \c "Table" </w:instrText>
      </w:r>
      <w:r w:rsidR="002C794F" w:rsidRPr="00713DAE">
        <w:rPr>
          <w:b/>
          <w:smallCaps w:val="0"/>
          <w:sz w:val="24"/>
          <w:szCs w:val="24"/>
        </w:rPr>
        <w:fldChar w:fldCharType="separate"/>
      </w:r>
      <w:r w:rsidR="002C794F" w:rsidRPr="00713DAE">
        <w:rPr>
          <w:b/>
          <w:smallCaps w:val="0"/>
          <w:noProof/>
          <w:sz w:val="24"/>
          <w:szCs w:val="24"/>
        </w:rPr>
        <w:t>Means, Standard Deviations, and Correlations for Variables</w:t>
      </w:r>
      <w:r w:rsidR="002C794F" w:rsidRPr="00713DAE">
        <w:rPr>
          <w:b/>
          <w:smallCaps w:val="0"/>
          <w:noProof/>
          <w:sz w:val="24"/>
          <w:szCs w:val="24"/>
        </w:rPr>
        <w:tab/>
      </w:r>
      <w:r w:rsidR="004D2C70" w:rsidRPr="00713DAE">
        <w:rPr>
          <w:b/>
          <w:smallCaps w:val="0"/>
          <w:noProof/>
          <w:sz w:val="24"/>
          <w:szCs w:val="24"/>
        </w:rPr>
        <w:t>4</w:t>
      </w:r>
      <w:r w:rsidR="003543F7" w:rsidRPr="00713DAE">
        <w:rPr>
          <w:b/>
          <w:smallCaps w:val="0"/>
          <w:noProof/>
          <w:sz w:val="24"/>
          <w:szCs w:val="24"/>
        </w:rPr>
        <w:t>8</w:t>
      </w:r>
    </w:p>
    <w:p w14:paraId="3EE58DE9" w14:textId="77777777" w:rsidR="00713DAE" w:rsidRPr="00713DAE" w:rsidRDefault="00922435">
      <w:pPr>
        <w:pStyle w:val="TableofFigures"/>
        <w:tabs>
          <w:tab w:val="right" w:leader="dot" w:pos="8486"/>
        </w:tabs>
        <w:rPr>
          <w:b/>
          <w:smallCaps w:val="0"/>
          <w:noProof/>
          <w:sz w:val="24"/>
          <w:szCs w:val="24"/>
        </w:rPr>
      </w:pPr>
      <w:r w:rsidRPr="00713DAE">
        <w:rPr>
          <w:b/>
          <w:smallCaps w:val="0"/>
          <w:noProof/>
          <w:sz w:val="24"/>
          <w:szCs w:val="24"/>
        </w:rPr>
        <w:t xml:space="preserve">Table 2. </w:t>
      </w:r>
      <w:r w:rsidR="002C794F" w:rsidRPr="00713DAE">
        <w:rPr>
          <w:b/>
          <w:smallCaps w:val="0"/>
          <w:noProof/>
          <w:sz w:val="24"/>
          <w:szCs w:val="24"/>
        </w:rPr>
        <w:t xml:space="preserve">Hierarchical Multiple Regression Analyses Predicting Relational </w:t>
      </w:r>
    </w:p>
    <w:p w14:paraId="5B096E2C" w14:textId="0781F818" w:rsidR="002C794F" w:rsidRPr="00713DAE" w:rsidRDefault="002C794F">
      <w:pPr>
        <w:pStyle w:val="TableofFigures"/>
        <w:tabs>
          <w:tab w:val="right" w:leader="dot" w:pos="8486"/>
        </w:tabs>
        <w:rPr>
          <w:rFonts w:eastAsiaTheme="minorEastAsia" w:cstheme="minorBidi"/>
          <w:b/>
          <w:smallCaps w:val="0"/>
          <w:noProof/>
          <w:sz w:val="24"/>
          <w:szCs w:val="24"/>
        </w:rPr>
      </w:pPr>
      <w:r w:rsidRPr="00713DAE">
        <w:rPr>
          <w:b/>
          <w:smallCaps w:val="0"/>
          <w:noProof/>
          <w:sz w:val="24"/>
          <w:szCs w:val="24"/>
        </w:rPr>
        <w:t>Aggression</w:t>
      </w:r>
      <w:r w:rsidRPr="00713DAE">
        <w:rPr>
          <w:b/>
          <w:smallCaps w:val="0"/>
          <w:noProof/>
          <w:sz w:val="24"/>
          <w:szCs w:val="24"/>
        </w:rPr>
        <w:tab/>
      </w:r>
      <w:r w:rsidR="004D2C70" w:rsidRPr="00713DAE">
        <w:rPr>
          <w:b/>
          <w:smallCaps w:val="0"/>
          <w:noProof/>
          <w:sz w:val="24"/>
          <w:szCs w:val="24"/>
        </w:rPr>
        <w:t>4</w:t>
      </w:r>
      <w:r w:rsidR="003543F7" w:rsidRPr="00713DAE">
        <w:rPr>
          <w:b/>
          <w:smallCaps w:val="0"/>
          <w:noProof/>
          <w:sz w:val="24"/>
          <w:szCs w:val="24"/>
        </w:rPr>
        <w:t>9</w:t>
      </w:r>
    </w:p>
    <w:p w14:paraId="13D48280" w14:textId="77777777" w:rsidR="000541F5" w:rsidRPr="000541F5" w:rsidRDefault="002C794F" w:rsidP="002C794F">
      <w:pPr>
        <w:rPr>
          <w:rFonts w:asciiTheme="minorHAnsi" w:hAnsiTheme="minorHAnsi" w:cstheme="minorHAnsi"/>
        </w:rPr>
      </w:pPr>
      <w:r w:rsidRPr="00713DAE">
        <w:rPr>
          <w:rFonts w:asciiTheme="minorHAnsi" w:hAnsiTheme="minorHAnsi"/>
          <w:b/>
        </w:rPr>
        <w:fldChar w:fldCharType="end"/>
      </w:r>
    </w:p>
    <w:p w14:paraId="5A9F2D48" w14:textId="77777777" w:rsidR="00A604D2" w:rsidRDefault="00410044" w:rsidP="00A604D2">
      <w:pPr>
        <w:pStyle w:val="Heading1"/>
        <w:jc w:val="center"/>
        <w:rPr>
          <w:color w:val="auto"/>
          <w:sz w:val="24"/>
        </w:rPr>
      </w:pPr>
      <w:r w:rsidRPr="00E614FB">
        <w:br w:type="page"/>
      </w:r>
      <w:bookmarkStart w:id="2" w:name="_Toc314866104"/>
      <w:bookmarkStart w:id="3" w:name="_Toc444088137"/>
      <w:r w:rsidR="00876DA9" w:rsidRPr="00A604D2">
        <w:rPr>
          <w:color w:val="auto"/>
          <w:sz w:val="24"/>
        </w:rPr>
        <w:lastRenderedPageBreak/>
        <w:t>Abstract</w:t>
      </w:r>
      <w:bookmarkEnd w:id="2"/>
      <w:bookmarkEnd w:id="3"/>
    </w:p>
    <w:p w14:paraId="2799199F" w14:textId="77777777" w:rsidR="00876DA9" w:rsidRPr="00A604D2" w:rsidRDefault="00876DA9" w:rsidP="00A604D2"/>
    <w:p w14:paraId="3778A2E8" w14:textId="20619263" w:rsidR="00410044" w:rsidRPr="00E614FB" w:rsidRDefault="00876DA9" w:rsidP="00876DA9">
      <w:pPr>
        <w:spacing w:line="480" w:lineRule="auto"/>
        <w:rPr>
          <w:rFonts w:asciiTheme="minorHAnsi" w:hAnsiTheme="minorHAnsi" w:cstheme="minorHAnsi"/>
        </w:rPr>
        <w:sectPr w:rsidR="00410044" w:rsidRPr="00E614FB">
          <w:footerReference w:type="default" r:id="rId10"/>
          <w:pgSz w:w="12240" w:h="15840"/>
          <w:pgMar w:top="1440" w:right="1440" w:bottom="1440" w:left="2304" w:header="720" w:footer="720" w:gutter="0"/>
          <w:pgNumType w:fmt="lowerRoman" w:start="4"/>
          <w:cols w:space="720"/>
          <w:docGrid w:linePitch="360"/>
        </w:sectPr>
      </w:pPr>
      <w:r w:rsidRPr="00876DA9">
        <w:rPr>
          <w:rFonts w:asciiTheme="minorHAnsi" w:hAnsiTheme="minorHAnsi" w:cstheme="minorHAnsi"/>
        </w:rPr>
        <w:tab/>
        <w:t xml:space="preserve">The college adjustment literature emphasizes the importance of social support for college students (Credé &amp; Niehorster, 2012).  Relational aggression is a form of aggression that attacks an individual’s social support system (Crick &amp; Grotpeter, 1995) and, thus, could be harmful to students’ college adjustment.  This study hypothesized that an individual’s sense of belonging, level of relational-interdependent self-construal (RISC), and the interaction of </w:t>
      </w:r>
      <w:r>
        <w:rPr>
          <w:rFonts w:asciiTheme="minorHAnsi" w:hAnsiTheme="minorHAnsi" w:cstheme="minorHAnsi"/>
        </w:rPr>
        <w:t>belonging and RISC</w:t>
      </w:r>
      <w:r w:rsidRPr="00876DA9">
        <w:rPr>
          <w:rFonts w:asciiTheme="minorHAnsi" w:hAnsiTheme="minorHAnsi" w:cstheme="minorHAnsi"/>
        </w:rPr>
        <w:t xml:space="preserve"> would impact relational aggression.  Thus, relevant demographic variables (i.e., age) and predictor variables (i.e., belonging, RISC, and the interaction between belonging and RISC) were entered into a hierarchical regression model to assess their impact on relational aggression.  Age and belonging emerged as significant, independent predictors of relational aggression with belonging having the strongest relationship.  This suggests that younger individuals who do </w:t>
      </w:r>
      <w:r w:rsidR="009841E5">
        <w:rPr>
          <w:rFonts w:asciiTheme="minorHAnsi" w:hAnsiTheme="minorHAnsi" w:cstheme="minorHAnsi"/>
        </w:rPr>
        <w:t>not feel connected on campus could be</w:t>
      </w:r>
      <w:r w:rsidRPr="00876DA9">
        <w:rPr>
          <w:rFonts w:asciiTheme="minorHAnsi" w:hAnsiTheme="minorHAnsi" w:cstheme="minorHAnsi"/>
        </w:rPr>
        <w:t xml:space="preserve"> more likely to engage in relational aggression.  Additionally, results suggested that students who lived on campus were more likely to engage in relational aggression.  </w:t>
      </w:r>
      <w:r w:rsidR="00DA05DD">
        <w:rPr>
          <w:rFonts w:asciiTheme="minorHAnsi" w:hAnsiTheme="minorHAnsi" w:cstheme="minorHAnsi"/>
        </w:rPr>
        <w:t>Working with</w:t>
      </w:r>
      <w:r w:rsidR="00CB747B">
        <w:rPr>
          <w:rFonts w:asciiTheme="minorHAnsi" w:hAnsiTheme="minorHAnsi" w:cstheme="minorHAnsi"/>
        </w:rPr>
        <w:t xml:space="preserve"> university</w:t>
      </w:r>
      <w:r w:rsidRPr="00876DA9">
        <w:rPr>
          <w:rFonts w:asciiTheme="minorHAnsi" w:hAnsiTheme="minorHAnsi" w:cstheme="minorHAnsi"/>
        </w:rPr>
        <w:t xml:space="preserve"> personnel to </w:t>
      </w:r>
      <w:r w:rsidR="00DA05DD">
        <w:rPr>
          <w:rFonts w:asciiTheme="minorHAnsi" w:hAnsiTheme="minorHAnsi" w:cstheme="minorHAnsi"/>
        </w:rPr>
        <w:t>incorporate</w:t>
      </w:r>
      <w:r w:rsidR="00DA05DD" w:rsidRPr="00876DA9">
        <w:rPr>
          <w:rFonts w:asciiTheme="minorHAnsi" w:hAnsiTheme="minorHAnsi" w:cstheme="minorHAnsi"/>
        </w:rPr>
        <w:t xml:space="preserve"> </w:t>
      </w:r>
      <w:r w:rsidRPr="00876DA9">
        <w:rPr>
          <w:rFonts w:asciiTheme="minorHAnsi" w:hAnsiTheme="minorHAnsi" w:cstheme="minorHAnsi"/>
        </w:rPr>
        <w:t>prevention programming aimed at increasing sense of belonging in residence halls may be an effective way to decrease relational aggression on campus.</w:t>
      </w:r>
    </w:p>
    <w:p w14:paraId="07DE120B" w14:textId="5C363A25" w:rsidR="00895C8F" w:rsidRPr="00B95867" w:rsidRDefault="00895C8F" w:rsidP="00B95867">
      <w:pPr>
        <w:pStyle w:val="Heading1"/>
        <w:spacing w:line="480" w:lineRule="auto"/>
        <w:jc w:val="center"/>
        <w:rPr>
          <w:color w:val="auto"/>
          <w:sz w:val="24"/>
        </w:rPr>
      </w:pPr>
      <w:bookmarkStart w:id="4" w:name="_Toc444088138"/>
      <w:r w:rsidRPr="00A604D2">
        <w:rPr>
          <w:color w:val="auto"/>
          <w:sz w:val="24"/>
        </w:rPr>
        <w:lastRenderedPageBreak/>
        <w:t>Impact of Sense of Belonging and Level of Relational-Interdependent Self-Construal on Relational Aggression</w:t>
      </w:r>
      <w:bookmarkEnd w:id="4"/>
    </w:p>
    <w:p w14:paraId="6D66D2D6" w14:textId="77777777" w:rsidR="00895C8F" w:rsidRPr="00895C8F" w:rsidRDefault="00895C8F" w:rsidP="00895C8F">
      <w:pPr>
        <w:spacing w:after="0" w:line="480" w:lineRule="auto"/>
        <w:rPr>
          <w:rFonts w:asciiTheme="minorHAnsi" w:hAnsiTheme="minorHAnsi" w:cstheme="minorHAnsi"/>
        </w:rPr>
      </w:pPr>
      <w:r w:rsidRPr="00895C8F">
        <w:rPr>
          <w:rFonts w:asciiTheme="minorHAnsi" w:hAnsiTheme="minorHAnsi" w:cstheme="minorHAnsi"/>
        </w:rPr>
        <w:tab/>
        <w:t>The college adjustment literature suggests that feeling connected and having social relationships on campus are important for positive college adjustment and, consequently, student retention.  Research on theoretical models of college adjustment consistently identifies social support as an important factor of</w:t>
      </w:r>
      <w:r w:rsidR="002809D9">
        <w:rPr>
          <w:rFonts w:asciiTheme="minorHAnsi" w:hAnsiTheme="minorHAnsi" w:cstheme="minorHAnsi"/>
        </w:rPr>
        <w:t xml:space="preserve"> positive adjustment (Baker &amp; Siry</w:t>
      </w:r>
      <w:r w:rsidRPr="00895C8F">
        <w:rPr>
          <w:rFonts w:asciiTheme="minorHAnsi" w:hAnsiTheme="minorHAnsi" w:cstheme="minorHAnsi"/>
        </w:rPr>
        <w:t xml:space="preserve">k, 1984; Campbell, Palmieri, &amp; Lasch, 2006; Credé &amp; Niehorster, 2012; Feldt, Graham, &amp; Dew, 2011).  Based on the finding that adjustment to college was linked to improved college grades and retention, Credé and Niehorster (2012) recommended that universities provide prevention programming centered around increasing each student’s access to social support on campus.  The importance of social support to college adjustment and retention suggests that it would be helpful to identify specific factors that could negatively impact a student’s social relationships.  One such factor is relational aggression, which is common at the college level and has been found to be a potential barrier to student retention (Dahlen, Czar, Prather, &amp; Dyers, 2013; Verona, Sadeh, Case, Reed, &amp; Bhattacharjee, 2008).  </w:t>
      </w:r>
    </w:p>
    <w:p w14:paraId="1CB34757" w14:textId="77777777" w:rsidR="00895C8F" w:rsidRPr="00895C8F" w:rsidRDefault="00895C8F" w:rsidP="00895C8F">
      <w:pPr>
        <w:spacing w:after="0" w:line="480" w:lineRule="auto"/>
        <w:ind w:firstLine="720"/>
        <w:rPr>
          <w:rFonts w:asciiTheme="minorHAnsi" w:hAnsiTheme="minorHAnsi" w:cstheme="minorHAnsi"/>
        </w:rPr>
      </w:pPr>
      <w:r w:rsidRPr="00895C8F">
        <w:rPr>
          <w:rFonts w:asciiTheme="minorHAnsi" w:hAnsiTheme="minorHAnsi" w:cstheme="minorHAnsi"/>
        </w:rPr>
        <w:t xml:space="preserve">Relational aggression decreases students’ social support through “purposeful manipulation and damage of their peer relationships” (Crick &amp; Grotpeter, 1995, p. 711).  Examples of relational aggression include behaviors that decrease sense of inclusion in the peer group, social exclusion, withholding friendship to gain control, and rumor spreading (Crick &amp; Grotpeter, 1995).  This form of aggression has been connected to increased peer rejection, antisocial personality features, and decreased prosocial behavior (Werner &amp; Crick, 1999).  Dahlen et al. (2013) asserted that individuals who </w:t>
      </w:r>
      <w:r w:rsidRPr="00895C8F">
        <w:rPr>
          <w:rFonts w:asciiTheme="minorHAnsi" w:hAnsiTheme="minorHAnsi" w:cstheme="minorHAnsi"/>
        </w:rPr>
        <w:lastRenderedPageBreak/>
        <w:t xml:space="preserve">engage in relational aggression tend to show an increase in social, emotional, and behavioral problems.  Storch, Bagner, Geffken, and Baumeister (2004) found that interpersonal aggression, such as overt and relational aggression, leads to problems in psychological adjustment in college students.  The link between relational aggression and decreased adjustment to college suggests it would be beneficial to understand potential contributors to this form of aggression as a way to influence relational aggression prevention programming.  The present study aims to identify correlations between two potential contributors, sense of belonging and relational interdependent self-construal, and relational aggression. </w:t>
      </w:r>
    </w:p>
    <w:p w14:paraId="24C4A827" w14:textId="77777777" w:rsidR="00895C8F" w:rsidRPr="00895C8F" w:rsidRDefault="00895C8F" w:rsidP="00895C8F">
      <w:pPr>
        <w:spacing w:after="0" w:line="480" w:lineRule="auto"/>
        <w:ind w:firstLine="720"/>
        <w:rPr>
          <w:rFonts w:asciiTheme="minorHAnsi" w:hAnsiTheme="minorHAnsi" w:cstheme="minorHAnsi"/>
        </w:rPr>
      </w:pPr>
      <w:r w:rsidRPr="00895C8F">
        <w:rPr>
          <w:rFonts w:asciiTheme="minorHAnsi" w:hAnsiTheme="minorHAnsi" w:cstheme="minorHAnsi"/>
        </w:rPr>
        <w:t xml:space="preserve">Relational aggression may be particularly harmful at the college level because the goal of this type of aggression is to sabotage the individual’s social support and increase social exclusion (Dahlen et al., 2013; Werner &amp; Crick, 1999).  This suggests that relational aggression may be connected to </w:t>
      </w:r>
      <w:r w:rsidRPr="00895C8F">
        <w:rPr>
          <w:rFonts w:asciiTheme="minorHAnsi" w:hAnsiTheme="minorHAnsi" w:cstheme="minorHAnsi"/>
          <w:i/>
        </w:rPr>
        <w:t>belonging</w:t>
      </w:r>
      <w:r w:rsidRPr="00895C8F">
        <w:rPr>
          <w:rFonts w:asciiTheme="minorHAnsi" w:hAnsiTheme="minorHAnsi" w:cstheme="minorHAnsi"/>
        </w:rPr>
        <w:t xml:space="preserve">, a construct introduced by Baumeister and Leary (1995) as an essential component to human functioning. </w:t>
      </w:r>
    </w:p>
    <w:p w14:paraId="2773A7F3" w14:textId="77777777" w:rsidR="00895C8F" w:rsidRPr="00895C8F" w:rsidRDefault="00895C8F" w:rsidP="00895C8F">
      <w:pPr>
        <w:spacing w:after="0" w:line="480" w:lineRule="auto"/>
        <w:ind w:firstLine="720"/>
        <w:rPr>
          <w:rFonts w:asciiTheme="minorHAnsi" w:hAnsiTheme="minorHAnsi" w:cstheme="minorHAnsi"/>
        </w:rPr>
      </w:pPr>
      <w:r w:rsidRPr="00895C8F">
        <w:rPr>
          <w:rFonts w:asciiTheme="minorHAnsi" w:hAnsiTheme="minorHAnsi" w:cstheme="minorHAnsi"/>
        </w:rPr>
        <w:t xml:space="preserve">The </w:t>
      </w:r>
      <w:r w:rsidRPr="00895C8F">
        <w:rPr>
          <w:rFonts w:asciiTheme="minorHAnsi" w:hAnsiTheme="minorHAnsi" w:cstheme="minorHAnsi"/>
          <w:i/>
        </w:rPr>
        <w:t>belongingness hypothesis</w:t>
      </w:r>
      <w:r w:rsidRPr="00895C8F">
        <w:rPr>
          <w:rFonts w:asciiTheme="minorHAnsi" w:hAnsiTheme="minorHAnsi" w:cstheme="minorHAnsi"/>
        </w:rPr>
        <w:t xml:space="preserve"> suggested that humans are motivated to achieve a sense of belonging in the same way they are motivated to find food and shelter (Baumeister &amp; Leary, 1995).  Belonging was described as engaging in multiple enjoyable relationships with individuals who care about the other’s well-being (Baumeister &amp; Leary, 1995).  Twenge, Cantonese, and Baumeister (2002) stressed the importance of the need to belong and asserted that feeling included allows individuals to self-regulate in a way that will protect the self and engage in behaviors that will increase their overall health and well-be</w:t>
      </w:r>
      <w:r w:rsidR="007E43BA">
        <w:rPr>
          <w:rFonts w:asciiTheme="minorHAnsi" w:hAnsiTheme="minorHAnsi" w:cstheme="minorHAnsi"/>
        </w:rPr>
        <w:t xml:space="preserve">ing.  Recently, Greenaway et al. </w:t>
      </w:r>
      <w:r w:rsidRPr="00895C8F">
        <w:rPr>
          <w:rFonts w:asciiTheme="minorHAnsi" w:hAnsiTheme="minorHAnsi" w:cstheme="minorHAnsi"/>
        </w:rPr>
        <w:t xml:space="preserve">(2015) found that group identification was linked to increased sense of personal control (i.e., the </w:t>
      </w:r>
      <w:r w:rsidRPr="00895C8F">
        <w:rPr>
          <w:rFonts w:asciiTheme="minorHAnsi" w:hAnsiTheme="minorHAnsi" w:cstheme="minorHAnsi"/>
        </w:rPr>
        <w:lastRenderedPageBreak/>
        <w:t xml:space="preserve">feeling that one can control her or his own actions) and, through this increased sense of personal control, improved health and well-being.  Particular to college students, Ostrove and Long (2007) found that belonging is crucial for college performance.  </w:t>
      </w:r>
    </w:p>
    <w:p w14:paraId="1AFEEF92" w14:textId="77777777" w:rsidR="00895C8F" w:rsidRPr="00895C8F" w:rsidRDefault="00895C8F" w:rsidP="00895C8F">
      <w:pPr>
        <w:spacing w:after="0" w:line="480" w:lineRule="auto"/>
        <w:ind w:firstLine="720"/>
        <w:rPr>
          <w:rFonts w:asciiTheme="minorHAnsi" w:hAnsiTheme="minorHAnsi" w:cstheme="minorHAnsi"/>
        </w:rPr>
      </w:pPr>
      <w:r w:rsidRPr="00895C8F">
        <w:rPr>
          <w:rFonts w:asciiTheme="minorHAnsi" w:hAnsiTheme="minorHAnsi" w:cstheme="minorHAnsi"/>
        </w:rPr>
        <w:t xml:space="preserve">Interestingly, college students have been shown to become more aggressive, rather than more prosocial, in response to perceived social exclusion (Twenge, Baumeister, Tice, &amp; Stuke, 2001).  Bailey and Ostrov (2008) provided evidence that relational aggression could be a reactionary behavior to perceived threats from others.  They found that individuals who perceived the intent behind social behaviors as hostile tended to respond with relational aggression.  Thau, Derfler-Rozin, Pitesa, Mitchell, and Pillutla (2015) analyzed employee work behavior and found that employees who perceived potential social exclusion by coworkers were more likely to engage in “pro-group unethical behavior (e.g., discrediting, bad-mouthing, and excluding out-group individuals to enhance group goals)” (p. 105).  This body of research suggests that relational aggression may be a negative coping strategy used by individuals to alleviate distress when their sense of belonging has been threatened. </w:t>
      </w:r>
    </w:p>
    <w:p w14:paraId="413962CB" w14:textId="77777777" w:rsidR="00895C8F" w:rsidRPr="00895C8F" w:rsidRDefault="00895C8F" w:rsidP="00895C8F">
      <w:pPr>
        <w:spacing w:after="0" w:line="480" w:lineRule="auto"/>
        <w:ind w:firstLine="720"/>
        <w:rPr>
          <w:rFonts w:asciiTheme="minorHAnsi" w:hAnsiTheme="minorHAnsi" w:cstheme="minorHAnsi"/>
        </w:rPr>
      </w:pPr>
      <w:r w:rsidRPr="00895C8F">
        <w:rPr>
          <w:rFonts w:asciiTheme="minorHAnsi" w:hAnsiTheme="minorHAnsi" w:cstheme="minorHAnsi"/>
        </w:rPr>
        <w:t>Literature is sparse surrounding the link between sense of belonging and relational aggression.  However, the link between relational aggression and social exclusion, which has been shown to decrease sense of belonging (Twenge et al., 2001), suggests that decreased belonging may contribute to relational aggression. Additional research is needed to assess this possible relationship.</w:t>
      </w:r>
    </w:p>
    <w:p w14:paraId="518FECC6" w14:textId="77777777" w:rsidR="00895C8F" w:rsidRPr="00895C8F" w:rsidRDefault="00895C8F" w:rsidP="00895C8F">
      <w:pPr>
        <w:spacing w:after="0" w:line="480" w:lineRule="auto"/>
        <w:ind w:firstLine="720"/>
        <w:rPr>
          <w:rFonts w:asciiTheme="minorHAnsi" w:hAnsiTheme="minorHAnsi" w:cstheme="minorHAnsi"/>
        </w:rPr>
      </w:pPr>
      <w:r w:rsidRPr="00895C8F">
        <w:rPr>
          <w:rFonts w:asciiTheme="minorHAnsi" w:hAnsiTheme="minorHAnsi" w:cstheme="minorHAnsi"/>
        </w:rPr>
        <w:t xml:space="preserve">Another important variable that may impact relational aggression is </w:t>
      </w:r>
      <w:r w:rsidRPr="00895C8F">
        <w:rPr>
          <w:rFonts w:asciiTheme="minorHAnsi" w:hAnsiTheme="minorHAnsi" w:cstheme="minorHAnsi"/>
          <w:i/>
        </w:rPr>
        <w:t>relational-interdependent self-construal</w:t>
      </w:r>
      <w:r w:rsidRPr="00895C8F">
        <w:rPr>
          <w:rFonts w:asciiTheme="minorHAnsi" w:hAnsiTheme="minorHAnsi" w:cstheme="minorHAnsi"/>
        </w:rPr>
        <w:t xml:space="preserve"> (RISC) (i.e., the degree to which individuals define themselves in the context of their close relationships (Cross, Bacon, &amp; Morris, 2000).  </w:t>
      </w:r>
      <w:r w:rsidRPr="00895C8F">
        <w:rPr>
          <w:rFonts w:asciiTheme="minorHAnsi" w:hAnsiTheme="minorHAnsi" w:cstheme="minorHAnsi"/>
        </w:rPr>
        <w:lastRenderedPageBreak/>
        <w:t>Relational aggression often occurs within close relationships and could thus be impacted by an individual’s level of RISC.  The construct of RISC is different from belonging in that RISC describes the extent to which individuals define themselves in terms of close relationships, while belonging is the extent to which individuals feel connected and cared for in their relationships (Baumeister &amp; Leary, 1995; Cross et al., 2000).</w:t>
      </w:r>
    </w:p>
    <w:p w14:paraId="197B3868" w14:textId="77777777" w:rsidR="00895C8F" w:rsidRPr="00895C8F" w:rsidRDefault="00895C8F" w:rsidP="00895C8F">
      <w:pPr>
        <w:spacing w:after="0" w:line="480" w:lineRule="auto"/>
        <w:ind w:firstLine="720"/>
        <w:rPr>
          <w:rFonts w:asciiTheme="minorHAnsi" w:hAnsiTheme="minorHAnsi" w:cstheme="minorHAnsi"/>
        </w:rPr>
      </w:pPr>
      <w:r w:rsidRPr="00895C8F">
        <w:rPr>
          <w:rFonts w:asciiTheme="minorHAnsi" w:hAnsiTheme="minorHAnsi" w:cstheme="minorHAnsi"/>
        </w:rPr>
        <w:t>To shed light on the possible influences of RISC on relational aggression, it becomes important to understand behavioral differences between people who identify as high and as low in RISC.  The self-construal literature asserts that individuals who are high in RISC tend to engage in behaviors that will maintain social relationships while individuals who are low in RISC tend to engage in behaviors that maintain their personal interests (Cross et al., 2000; Newman, Lohman, &amp; Newman, 2007).  Cross et al. (2000) asserted that individuals who are high in RISC will be more likely to nurture close relationships, disclose information to their partners, and allow others to influence how they think and behave.  Newman et al. (2007) found that adolescents who defined themselves in terms of peer group membership had a greater sense of belonging and fewer behavioral problems. This literature suggests that being high in RISC may have positive influences on interpersonal behavior, which could suggest a decrease in relational aggression.</w:t>
      </w:r>
    </w:p>
    <w:p w14:paraId="272FA468" w14:textId="77777777" w:rsidR="00895C8F" w:rsidRPr="00895C8F" w:rsidRDefault="00895C8F" w:rsidP="00895C8F">
      <w:pPr>
        <w:spacing w:after="0" w:line="480" w:lineRule="auto"/>
        <w:ind w:firstLine="720"/>
        <w:rPr>
          <w:rFonts w:asciiTheme="minorHAnsi" w:hAnsiTheme="minorHAnsi" w:cstheme="minorHAnsi"/>
        </w:rPr>
      </w:pPr>
      <w:r w:rsidRPr="00895C8F">
        <w:rPr>
          <w:rFonts w:asciiTheme="minorHAnsi" w:hAnsiTheme="minorHAnsi" w:cstheme="minorHAnsi"/>
        </w:rPr>
        <w:t xml:space="preserve">There is no existing literature exploring the impact of RISC on use of relational aggression. However, Locke and Christensen (2007) found that individuals who were low in RISC tended to use relationships as a sense of comparison that allowed them to confirm valued individual traits such as control.  Additionally, individuals who were </w:t>
      </w:r>
      <w:r w:rsidRPr="00895C8F">
        <w:rPr>
          <w:rFonts w:asciiTheme="minorHAnsi" w:hAnsiTheme="minorHAnsi" w:cstheme="minorHAnsi"/>
        </w:rPr>
        <w:lastRenderedPageBreak/>
        <w:t xml:space="preserve">low in risk were also shown to engage in more unethical behaviors (Cojuharenco, Shteynberg, Gelfand, &amp; Schminke, 2012).  Therefore, relational aggression may be used as a way to gain control over one’s friends, thus enhancing one’s valued individual characteristics (i.e., control). </w:t>
      </w:r>
    </w:p>
    <w:p w14:paraId="69C2ED37" w14:textId="77777777" w:rsidR="00895C8F" w:rsidRPr="00895C8F" w:rsidRDefault="00895C8F" w:rsidP="00895C8F">
      <w:pPr>
        <w:spacing w:after="0" w:line="480" w:lineRule="auto"/>
        <w:ind w:firstLine="720"/>
        <w:rPr>
          <w:rFonts w:asciiTheme="minorHAnsi" w:hAnsiTheme="minorHAnsi" w:cstheme="minorHAnsi"/>
        </w:rPr>
      </w:pPr>
      <w:r w:rsidRPr="00895C8F">
        <w:rPr>
          <w:rFonts w:asciiTheme="minorHAnsi" w:hAnsiTheme="minorHAnsi" w:cstheme="minorHAnsi"/>
        </w:rPr>
        <w:t>Understanding the impact of RISC on relational aggression could provide valuable information for relational aggression prevention programming.  Overall, an exploratory analysis of the relationships among belonging, level of RISC, and relational aggression would be beneficial in shedding additional light on these complex relational dynamics.</w:t>
      </w:r>
    </w:p>
    <w:p w14:paraId="76134319" w14:textId="77777777" w:rsidR="00895C8F" w:rsidRPr="00895C8F" w:rsidRDefault="00895C8F" w:rsidP="00895C8F">
      <w:pPr>
        <w:spacing w:after="0" w:line="480" w:lineRule="auto"/>
        <w:rPr>
          <w:rFonts w:asciiTheme="minorHAnsi" w:hAnsiTheme="minorHAnsi" w:cstheme="minorHAnsi"/>
        </w:rPr>
      </w:pPr>
      <w:r w:rsidRPr="00895C8F">
        <w:rPr>
          <w:rFonts w:asciiTheme="minorHAnsi" w:hAnsiTheme="minorHAnsi" w:cstheme="minorHAnsi"/>
        </w:rPr>
        <w:tab/>
        <w:t>Current and historical research tends to focus on relational aggression as an independent variable.  Dahlen et al. (2013), however, suggested that future research might want to examine relational aggression as a dependent variable to begin to understand predictors for this behavior.  The literature outlined previously suggests that the need to belong is an essential human need (Baumeister &amp; Leary, 1995).  Belonging and social exclusion literature suggest that threatening one’s need to belong could result in aggressive behaviors.  Additionally, the extent to which an individual defines her or himself by close social relationships (i.e., RISC) also may play an important role in relational aggression, although it is unclear what this role might be.  Thus, it is the intent of this paper to explore the possible contributions of belonging and RISC to relational aggression in college students.</w:t>
      </w:r>
      <w:r w:rsidRPr="00895C8F">
        <w:rPr>
          <w:rFonts w:asciiTheme="minorHAnsi" w:hAnsiTheme="minorHAnsi" w:cstheme="minorHAnsi"/>
        </w:rPr>
        <w:tab/>
        <w:t xml:space="preserve"> </w:t>
      </w:r>
    </w:p>
    <w:p w14:paraId="5C021A67" w14:textId="77777777" w:rsidR="00BA2F37" w:rsidRDefault="00895C8F" w:rsidP="00895C8F">
      <w:pPr>
        <w:spacing w:after="0" w:line="480" w:lineRule="auto"/>
        <w:ind w:firstLine="720"/>
        <w:rPr>
          <w:rFonts w:asciiTheme="minorHAnsi" w:hAnsiTheme="minorHAnsi" w:cstheme="minorHAnsi"/>
        </w:rPr>
      </w:pPr>
      <w:r w:rsidRPr="00895C8F">
        <w:rPr>
          <w:rFonts w:asciiTheme="minorHAnsi" w:hAnsiTheme="minorHAnsi" w:cstheme="minorHAnsi"/>
        </w:rPr>
        <w:t xml:space="preserve">The current study addresses the following research questions: (a) Do college students’ sense of belonging and levels of RISC predict use of relational aggression? (b) Do college students’ levels of RISC and belonging individually impact relational </w:t>
      </w:r>
      <w:r w:rsidRPr="00895C8F">
        <w:rPr>
          <w:rFonts w:asciiTheme="minorHAnsi" w:hAnsiTheme="minorHAnsi" w:cstheme="minorHAnsi"/>
        </w:rPr>
        <w:lastRenderedPageBreak/>
        <w:t>aggression? and (c) Does level of RISC influence the relationship between belonging and relational aggression in college students?</w:t>
      </w:r>
    </w:p>
    <w:p w14:paraId="57BBD93A" w14:textId="77777777" w:rsidR="00895C8F" w:rsidRDefault="00895C8F">
      <w:pPr>
        <w:rPr>
          <w:rFonts w:asciiTheme="minorHAnsi" w:hAnsiTheme="minorHAnsi" w:cstheme="minorHAnsi"/>
        </w:rPr>
      </w:pPr>
      <w:r>
        <w:rPr>
          <w:rFonts w:asciiTheme="minorHAnsi" w:hAnsiTheme="minorHAnsi" w:cstheme="minorHAnsi"/>
        </w:rPr>
        <w:br w:type="page"/>
      </w:r>
    </w:p>
    <w:p w14:paraId="1FBDC1F6" w14:textId="5DA10536" w:rsidR="00895C8F" w:rsidRPr="00713DAE" w:rsidRDefault="00895C8F" w:rsidP="00713DAE">
      <w:pPr>
        <w:pStyle w:val="Heading1"/>
        <w:spacing w:line="480" w:lineRule="auto"/>
        <w:jc w:val="center"/>
        <w:rPr>
          <w:color w:val="auto"/>
          <w:sz w:val="24"/>
        </w:rPr>
      </w:pPr>
      <w:bookmarkStart w:id="5" w:name="_Toc444088139"/>
      <w:r w:rsidRPr="00A604D2">
        <w:rPr>
          <w:color w:val="auto"/>
          <w:sz w:val="24"/>
        </w:rPr>
        <w:lastRenderedPageBreak/>
        <w:t>Literature Review</w:t>
      </w:r>
      <w:bookmarkEnd w:id="5"/>
    </w:p>
    <w:p w14:paraId="5D80412D" w14:textId="72D7504D" w:rsidR="00895C8F" w:rsidRPr="00713DAE" w:rsidRDefault="00895C8F" w:rsidP="00713DAE">
      <w:pPr>
        <w:pStyle w:val="Heading2"/>
        <w:spacing w:line="480" w:lineRule="auto"/>
        <w:rPr>
          <w:color w:val="auto"/>
          <w:sz w:val="24"/>
        </w:rPr>
      </w:pPr>
      <w:bookmarkStart w:id="6" w:name="_Toc444088140"/>
      <w:r w:rsidRPr="00A604D2">
        <w:rPr>
          <w:color w:val="auto"/>
          <w:sz w:val="24"/>
        </w:rPr>
        <w:t>Relational Aggression</w:t>
      </w:r>
      <w:bookmarkEnd w:id="6"/>
    </w:p>
    <w:p w14:paraId="1C5153AF" w14:textId="77777777" w:rsidR="00DA05DD" w:rsidRPr="005C1729" w:rsidRDefault="00895C8F" w:rsidP="00FC4538">
      <w:pPr>
        <w:spacing w:line="480" w:lineRule="auto"/>
        <w:ind w:firstLine="720"/>
        <w:contextualSpacing/>
        <w:rPr>
          <w:rFonts w:cs="Times New Roman"/>
        </w:rPr>
      </w:pPr>
      <w:r w:rsidRPr="005C1729">
        <w:rPr>
          <w:rFonts w:cs="Times New Roman"/>
        </w:rPr>
        <w:t xml:space="preserve">The concept of </w:t>
      </w:r>
      <w:r w:rsidRPr="005C1729">
        <w:rPr>
          <w:rFonts w:cs="Times New Roman"/>
          <w:i/>
        </w:rPr>
        <w:t>relational aggression</w:t>
      </w:r>
      <w:r w:rsidRPr="005C1729">
        <w:rPr>
          <w:rFonts w:cs="Times New Roman"/>
        </w:rPr>
        <w:t xml:space="preserve"> was developed at a time when aggression was assessed and defined in the context of male behavior.  Crick and Grotpeter (1995) questioned the assumption that men are more aggressive than women and </w:t>
      </w:r>
      <w:r>
        <w:rPr>
          <w:rFonts w:cs="Times New Roman"/>
        </w:rPr>
        <w:t>initially hypothesized</w:t>
      </w:r>
      <w:r w:rsidRPr="005C1729">
        <w:rPr>
          <w:rFonts w:cs="Times New Roman"/>
        </w:rPr>
        <w:t xml:space="preserve"> that women might be equally aggressive through use of relational rather than overt forms of physical and verbal aggression.  Relational aggression has since been distinguished from physical, psychological, emotional, and verbal aggression as its own unique construct (Crick &amp; Grotpeter, 1995; Linder et al., 2002; Verona et al., 2008). </w:t>
      </w:r>
    </w:p>
    <w:p w14:paraId="77042F78" w14:textId="77777777" w:rsidR="00895C8F" w:rsidRPr="005C1729" w:rsidRDefault="00895C8F" w:rsidP="00FC4538">
      <w:pPr>
        <w:spacing w:line="480" w:lineRule="auto"/>
        <w:ind w:firstLine="720"/>
        <w:contextualSpacing/>
        <w:rPr>
          <w:rFonts w:cs="Times New Roman"/>
        </w:rPr>
      </w:pPr>
      <w:r w:rsidRPr="005C1729">
        <w:rPr>
          <w:rFonts w:cs="Times New Roman"/>
        </w:rPr>
        <w:t xml:space="preserve">As previously stated, relational aggression is defined as “harming others through purposeful manipulation and damage of their peer relationships” (Crick &amp; Grotpeter, 1995, p. 711).  The following behaviors have been identified as forms of relational aggression: interfering with one’s sense of inclusion in the peer group, exclusion from the peer group, withdrawing friendship in order to gain control, and spreading rumors to cause rejection (Crick &amp; Grotpeter, 1995).  Other researchers have used the terms </w:t>
      </w:r>
      <w:r w:rsidRPr="005C1729">
        <w:rPr>
          <w:rFonts w:cs="Times New Roman"/>
          <w:i/>
        </w:rPr>
        <w:t>social aggression</w:t>
      </w:r>
      <w:r w:rsidRPr="005C1729">
        <w:rPr>
          <w:rFonts w:cs="Times New Roman"/>
        </w:rPr>
        <w:t xml:space="preserve"> and </w:t>
      </w:r>
      <w:r w:rsidRPr="005C1729">
        <w:rPr>
          <w:rFonts w:cs="Times New Roman"/>
          <w:i/>
        </w:rPr>
        <w:t>indirect aggression</w:t>
      </w:r>
      <w:r w:rsidRPr="005C1729">
        <w:rPr>
          <w:rFonts w:cs="Times New Roman"/>
        </w:rPr>
        <w:t xml:space="preserve"> to describe these behaviors.  Galen and Underwood (1997) defined social aggression as “aggression directed towards damaging another’s self-esteem, social status, or both” (p. 589), and Verona et al. (2008) defined indirect aggression as “instances of manipulation in which the aggressor remains unidentified to the victim” (p. 494). </w:t>
      </w:r>
    </w:p>
    <w:p w14:paraId="769E190F" w14:textId="77777777" w:rsidR="00895C8F" w:rsidRPr="005C1729" w:rsidRDefault="00895C8F" w:rsidP="00FC4538">
      <w:pPr>
        <w:spacing w:line="480" w:lineRule="auto"/>
        <w:ind w:firstLine="720"/>
        <w:contextualSpacing/>
        <w:rPr>
          <w:rFonts w:cs="Times New Roman"/>
        </w:rPr>
      </w:pPr>
      <w:r w:rsidRPr="005C1729">
        <w:rPr>
          <w:rFonts w:cs="Times New Roman"/>
        </w:rPr>
        <w:t xml:space="preserve">Notably, Verona et al. (2008) found overlap in the literature surrounding the definitions of relational, social, and indirect aggression.  They argued that relational </w:t>
      </w:r>
      <w:r w:rsidRPr="005C1729">
        <w:rPr>
          <w:rFonts w:cs="Times New Roman"/>
        </w:rPr>
        <w:lastRenderedPageBreak/>
        <w:t xml:space="preserve">aggression includes more types of behavior and can also be direct, a characteristic not included in the term indirect aggression (Verona et al., 2008).  According to Linder, Crick, and Collins (2002), “…the target of relational aggression is always relationships, regardless of whether the specific behaviors are verbal, non-verbal, direct, or indirect” (p. 70).  In line with these findings, this study will use the term relational aggression instead of indirect aggression and social aggression to refer to the pattern of aggression in which individuals use relationships to harm one another.  When citing a specific study, however, the terminology used by the authors (i.e., </w:t>
      </w:r>
      <w:r w:rsidRPr="00F70E4B">
        <w:rPr>
          <w:rFonts w:cs="Times New Roman"/>
        </w:rPr>
        <w:t>social aggression</w:t>
      </w:r>
      <w:r w:rsidRPr="00180E56">
        <w:rPr>
          <w:rFonts w:cs="Times New Roman"/>
        </w:rPr>
        <w:t xml:space="preserve"> or </w:t>
      </w:r>
      <w:r w:rsidRPr="00F70E4B">
        <w:rPr>
          <w:rFonts w:cs="Times New Roman"/>
        </w:rPr>
        <w:t>indirect aggression</w:t>
      </w:r>
      <w:r w:rsidRPr="005C1729">
        <w:rPr>
          <w:rFonts w:cs="Times New Roman"/>
        </w:rPr>
        <w:t>) will be utilized.</w:t>
      </w:r>
    </w:p>
    <w:p w14:paraId="2A344811" w14:textId="77777777" w:rsidR="00DA05DD" w:rsidRPr="005C1729" w:rsidRDefault="00895C8F" w:rsidP="00FC4538">
      <w:pPr>
        <w:spacing w:line="480" w:lineRule="auto"/>
        <w:ind w:firstLine="720"/>
        <w:contextualSpacing/>
        <w:rPr>
          <w:rFonts w:cs="Times New Roman"/>
          <w:b/>
        </w:rPr>
      </w:pPr>
      <w:bookmarkStart w:id="7" w:name="_Toc444088141"/>
      <w:proofErr w:type="gramStart"/>
      <w:r w:rsidRPr="00087127">
        <w:rPr>
          <w:rStyle w:val="Heading3Char"/>
          <w:color w:val="auto"/>
        </w:rPr>
        <w:t>Gender and relational aggression</w:t>
      </w:r>
      <w:r w:rsidRPr="00A604D2">
        <w:rPr>
          <w:rStyle w:val="Heading3Char"/>
          <w:color w:val="auto"/>
        </w:rPr>
        <w:t>.</w:t>
      </w:r>
      <w:bookmarkEnd w:id="7"/>
      <w:proofErr w:type="gramEnd"/>
      <w:r w:rsidRPr="005C1729">
        <w:rPr>
          <w:rFonts w:cs="Times New Roman"/>
          <w:b/>
        </w:rPr>
        <w:t xml:space="preserve">  </w:t>
      </w:r>
      <w:r w:rsidRPr="005C1729">
        <w:rPr>
          <w:rFonts w:cs="Times New Roman"/>
        </w:rPr>
        <w:t xml:space="preserve">Historically, research on relational aggression focused on use by gender. Males were seen as physically and overtly aggressive while the aggression used by females was believed to be more relational and covert in nature (Crick &amp; Bigbee, 1998; Crick &amp; Grotpeter, 1995).  Eventually, studies began to show that young women also engaged in overt forms of aggression. Crick, Ostrov, and Werner (2006) found that “difficulties experienced by girls during childhood are more likely than previously believed to be externalizing in nature (i.e., behaviors that are self-serving, directed outward, and intended to harm others)” (p. 140). </w:t>
      </w:r>
    </w:p>
    <w:p w14:paraId="32BD7225" w14:textId="77777777" w:rsidR="00895C8F" w:rsidRPr="005C1729" w:rsidRDefault="00895C8F" w:rsidP="00FC4538">
      <w:pPr>
        <w:spacing w:line="480" w:lineRule="auto"/>
        <w:ind w:firstLine="720"/>
        <w:contextualSpacing/>
        <w:rPr>
          <w:rFonts w:cs="Times New Roman"/>
        </w:rPr>
      </w:pPr>
      <w:r w:rsidRPr="005C1729">
        <w:rPr>
          <w:rFonts w:cs="Times New Roman"/>
        </w:rPr>
        <w:t xml:space="preserve">A meta-analysis done by Card, Stucky, Sawalani, and Little (2008) did not find significant gender differences in use of indirect aggression; however, differences in gender with regard to form of aggression were moderated by the data collection method.  For example, parent reports, teacher reports and studies containing the word </w:t>
      </w:r>
      <w:r w:rsidRPr="005C1729">
        <w:rPr>
          <w:rFonts w:cs="Times New Roman"/>
          <w:i/>
        </w:rPr>
        <w:t>gender</w:t>
      </w:r>
      <w:r w:rsidRPr="005C1729">
        <w:rPr>
          <w:rFonts w:cs="Times New Roman"/>
        </w:rPr>
        <w:t xml:space="preserve"> in the title tended to show larger gender differences in indirect aggression.  Thus, they </w:t>
      </w:r>
      <w:r w:rsidRPr="005C1729">
        <w:rPr>
          <w:rFonts w:cs="Times New Roman"/>
        </w:rPr>
        <w:lastRenderedPageBreak/>
        <w:t xml:space="preserve">suggested that researcher bias influenced previous findings with regard to gender and forms of aggression.  Likewise, many recent studies have not found a difference in the use of relational aggression by gender.  In a meta-analysis assessing five forms of aggression, Verona et al. (2008) found “significant gender differences across all of the forms of aggression subscales, with the </w:t>
      </w:r>
      <w:r w:rsidRPr="005C1729">
        <w:rPr>
          <w:rFonts w:cs="Times New Roman"/>
          <w:i/>
        </w:rPr>
        <w:t xml:space="preserve">exception </w:t>
      </w:r>
      <w:r w:rsidRPr="005C1729">
        <w:rPr>
          <w:rFonts w:cs="Times New Roman"/>
        </w:rPr>
        <w:t xml:space="preserve">of relational aggression, which was reported with equal frequency in male and female participants” (p. 502).  With regard to romantic relationships, Linder et al. (2002) found that both men and women engaged in equal levels of romantic relational aggression. </w:t>
      </w:r>
    </w:p>
    <w:p w14:paraId="28D0B13C" w14:textId="77777777" w:rsidR="00895C8F" w:rsidRPr="005C1729" w:rsidRDefault="00895C8F" w:rsidP="00FC4538">
      <w:pPr>
        <w:spacing w:line="480" w:lineRule="auto"/>
        <w:ind w:firstLine="720"/>
        <w:contextualSpacing/>
        <w:rPr>
          <w:rFonts w:cs="Times New Roman"/>
        </w:rPr>
      </w:pPr>
      <w:r w:rsidRPr="005C1729">
        <w:rPr>
          <w:rFonts w:cs="Times New Roman"/>
        </w:rPr>
        <w:t>A few studies have suggested that men at the college level engaged in more relational aggression than women (Dahlen, Czar, Prather, &amp; Dyers, 2013; Loudin, Loukas, &amp; Robinson, 2003; Storch, Bagner, Geffken, &amp; Baumeister, 2004).  Based on their research regarding college students, Kolbert, Field, Crothers, and Schreiber (2010) rejected the previous assertion that feminine gender identity leads to increased use of relational aggression and Dahlen et al. (2013) “found little basis for the common depiction of relational aggression as a female form of aggression” (p. 149).</w:t>
      </w:r>
    </w:p>
    <w:p w14:paraId="692C22B0" w14:textId="77777777" w:rsidR="00895C8F" w:rsidRPr="005C1729" w:rsidRDefault="00895C8F" w:rsidP="00FC4538">
      <w:pPr>
        <w:spacing w:line="480" w:lineRule="auto"/>
        <w:ind w:firstLine="720"/>
        <w:contextualSpacing/>
        <w:rPr>
          <w:rFonts w:cs="Times New Roman"/>
        </w:rPr>
      </w:pPr>
      <w:r w:rsidRPr="005C1729">
        <w:rPr>
          <w:rFonts w:cs="Times New Roman"/>
        </w:rPr>
        <w:t>There is evidence that age and situation</w:t>
      </w:r>
      <w:r w:rsidRPr="005C1729">
        <w:rPr>
          <w:rFonts w:cs="Times New Roman"/>
          <w:color w:val="FF0000"/>
        </w:rPr>
        <w:t xml:space="preserve"> </w:t>
      </w:r>
      <w:r w:rsidRPr="005C1729">
        <w:rPr>
          <w:rFonts w:cs="Times New Roman"/>
        </w:rPr>
        <w:t xml:space="preserve">may make a difference with regard to use of relational aggression across genders.  Bjorkqvist, Osterman, and Lagerspetz (1994) reported that the adult men and women in their sample tried to harm others using means that were difficult to detect and attempted to hide their aggression by using relational aggression, which may go unnoticed by others.  This supports the assertion that both men and women utilize relational aggression because it is less detectable, less risky, and less likely to result in social consequences (Bjorkqvist et al., 1994; Verona et al., 2008).  Dahlen et al. (2013) suggested that the pattern in which young women </w:t>
      </w:r>
      <w:r w:rsidRPr="005C1729">
        <w:rPr>
          <w:rFonts w:cs="Times New Roman"/>
        </w:rPr>
        <w:lastRenderedPageBreak/>
        <w:t>engage in more relational aggression than young men may reverse once students enter college, at which time men engage in more relational aggression than women.  This research emphasizes that it is important to research variables other than gender when assessing possible contributors to use of relational aggression.</w:t>
      </w:r>
    </w:p>
    <w:p w14:paraId="5D3B963F" w14:textId="77777777" w:rsidR="00895C8F" w:rsidRPr="005C1729" w:rsidRDefault="00895C8F" w:rsidP="00FC4538">
      <w:pPr>
        <w:spacing w:line="480" w:lineRule="auto"/>
        <w:ind w:firstLine="720"/>
        <w:contextualSpacing/>
        <w:rPr>
          <w:rFonts w:cs="Times New Roman"/>
        </w:rPr>
      </w:pPr>
      <w:bookmarkStart w:id="8" w:name="_Toc444088142"/>
      <w:proofErr w:type="gramStart"/>
      <w:r w:rsidRPr="00A604D2">
        <w:rPr>
          <w:rStyle w:val="Heading3Char"/>
          <w:color w:val="auto"/>
        </w:rPr>
        <w:t>Motivators of relational aggression.</w:t>
      </w:r>
      <w:bookmarkEnd w:id="8"/>
      <w:proofErr w:type="gramEnd"/>
      <w:r w:rsidRPr="005C1729">
        <w:rPr>
          <w:rFonts w:cs="Times New Roman"/>
          <w:b/>
        </w:rPr>
        <w:t xml:space="preserve">  </w:t>
      </w:r>
      <w:r w:rsidRPr="005C1729">
        <w:rPr>
          <w:rFonts w:cs="Times New Roman"/>
        </w:rPr>
        <w:t>Crothers, Schreiber, Field, and Kolbert (2009) suggested differences in motivations for relational aggression and indicated that some individuals use this form of aggression because they lack the interpersonal skills to manage conflict effectively, while others use it as a means to control their interpersonal relationships.  Additionally, Herrenkohl et al. (2007) suggested that factors such as peer influence may have a greater impact on use of relational aggression than gender.</w:t>
      </w:r>
    </w:p>
    <w:p w14:paraId="51FFE6B2" w14:textId="77777777" w:rsidR="00895C8F" w:rsidRPr="005C1729" w:rsidRDefault="00895C8F" w:rsidP="00FC4538">
      <w:pPr>
        <w:spacing w:line="480" w:lineRule="auto"/>
        <w:ind w:firstLine="720"/>
        <w:contextualSpacing/>
        <w:rPr>
          <w:rFonts w:cs="Times New Roman"/>
        </w:rPr>
      </w:pPr>
      <w:r w:rsidRPr="005C1729">
        <w:rPr>
          <w:rFonts w:cs="Times New Roman"/>
        </w:rPr>
        <w:t xml:space="preserve">Linder et al. (2002) found that victims of relational aggression within romantic relationships felt less secure and more jealous in the relationship, were less likely to turn to their partners for assistance in times of need, and were more likely to try to deal with needs on their own.  If the relational aggression causes victims to withdraw from their relationally aggressive partners, the aggressor may experience an increase in loneliness and continue use of relational aggression as a coping strategy to regain control and decrease loneliness (Linder et al., 2002). </w:t>
      </w:r>
    </w:p>
    <w:p w14:paraId="61422583" w14:textId="77777777" w:rsidR="00895C8F" w:rsidRPr="005C1729" w:rsidRDefault="00895C8F" w:rsidP="00FC4538">
      <w:pPr>
        <w:spacing w:line="480" w:lineRule="auto"/>
        <w:ind w:firstLine="720"/>
        <w:contextualSpacing/>
        <w:rPr>
          <w:rFonts w:cs="Times New Roman"/>
        </w:rPr>
      </w:pPr>
      <w:bookmarkStart w:id="9" w:name="_Toc444088143"/>
      <w:proofErr w:type="gramStart"/>
      <w:r w:rsidRPr="00A604D2">
        <w:rPr>
          <w:rStyle w:val="Heading3Char"/>
          <w:color w:val="auto"/>
        </w:rPr>
        <w:t>Impacts of relational aggression.</w:t>
      </w:r>
      <w:bookmarkEnd w:id="9"/>
      <w:proofErr w:type="gramEnd"/>
      <w:r w:rsidRPr="005C1729">
        <w:rPr>
          <w:rFonts w:cs="Times New Roman"/>
          <w:b/>
        </w:rPr>
        <w:t xml:space="preserve">  </w:t>
      </w:r>
      <w:r w:rsidRPr="005C1729">
        <w:rPr>
          <w:rFonts w:cs="Times New Roman"/>
        </w:rPr>
        <w:t xml:space="preserve">Relational aggression appears to be associated with a number of adjustment problems.  Verona et al. (2008) found that use of relational aggression was related to emotional instability and neuroticism.  Use of relational aggression has also been associated with depression, social anxiety, and loneliness (Dahlen et al., 2013; Kolbert et. al, 2010; Storch, Bagner, Geffken, &amp; </w:t>
      </w:r>
      <w:r w:rsidRPr="005C1729">
        <w:rPr>
          <w:rFonts w:cs="Times New Roman"/>
        </w:rPr>
        <w:lastRenderedPageBreak/>
        <w:t xml:space="preserve">Baumeister, 2004); substance abuse (Dahlen et al., 2013; Storch, Werner, &amp; Storch, 2003); maladjustment and peer rejection (Werner &amp; Crick, 1999); and problems with anger and increased academic burnout (Dahlen et al., 2013). </w:t>
      </w:r>
    </w:p>
    <w:p w14:paraId="41A5ED2E" w14:textId="77777777" w:rsidR="00895C8F" w:rsidRPr="005C1729" w:rsidRDefault="00895C8F" w:rsidP="00FC4538">
      <w:pPr>
        <w:spacing w:line="480" w:lineRule="auto"/>
        <w:ind w:firstLine="720"/>
        <w:contextualSpacing/>
        <w:rPr>
          <w:rFonts w:cs="Times New Roman"/>
        </w:rPr>
      </w:pPr>
      <w:r w:rsidRPr="005C1729">
        <w:rPr>
          <w:rFonts w:cs="Times New Roman"/>
        </w:rPr>
        <w:t xml:space="preserve">The hallmarks of relational aggression are exclusion and the damaging of relationships.  Crick and Grotpeter (1995) found that children who engaged in relational aggression tended to be significantly more disliked, and peer groups who frequently used relational aggression were often rejected.  Children who utilized relational aggression tended to exhibit externalizing problems (i.e., impulsivity, defiant behaviors, blaming tendencies) and internalizing problems (i.e., sadness, anxiety, somatic complaints) (Crick, 1997).  With regard to college students, Dahlen et al. (2013) found that anger, anxiety, and problems related to alcohol use contributed to use of relational aggression. </w:t>
      </w:r>
    </w:p>
    <w:p w14:paraId="1588C858" w14:textId="77777777" w:rsidR="00895C8F" w:rsidRPr="005C1729" w:rsidRDefault="00895C8F" w:rsidP="00FC4538">
      <w:pPr>
        <w:spacing w:line="480" w:lineRule="auto"/>
        <w:ind w:firstLine="720"/>
        <w:contextualSpacing/>
        <w:rPr>
          <w:rFonts w:cs="Times New Roman"/>
        </w:rPr>
      </w:pPr>
      <w:r w:rsidRPr="005C1729">
        <w:rPr>
          <w:rFonts w:cs="Times New Roman"/>
        </w:rPr>
        <w:t xml:space="preserve">Grotpeter and Crick (1996) found that children who utilized relational aggression endorsed increased jealousy within their relationships while also describing these relationships as “highly intimate and exclusive” (p. 2337).  Importantly, aggressors encouraged friends to self-disclose to them but did not participate in high levels of disclosure themselves (Grotpeter &amp; Crick, 1996).  Considering that one behavior used in relational aggression is rumor spreading, obtaining additional information from a target could be a way to gain control.  In contrast, it is possible that aggressors may utilize encouragement for disclosure as a way to connect and belong.  Grotpeter and Crick (1996) and Linder et al. (2002) proposed that relational aggression is a means to cope with the need for closeness and exclusivity; thus, relational </w:t>
      </w:r>
      <w:r w:rsidRPr="005C1729">
        <w:rPr>
          <w:rFonts w:cs="Times New Roman"/>
        </w:rPr>
        <w:lastRenderedPageBreak/>
        <w:t xml:space="preserve">aggression may function as a way to gain some sense of connection (i.e., belonging) by use of control. </w:t>
      </w:r>
    </w:p>
    <w:p w14:paraId="3B7A8826" w14:textId="77777777" w:rsidR="00895C8F" w:rsidRPr="005C1729" w:rsidRDefault="00895C8F" w:rsidP="00FC4538">
      <w:pPr>
        <w:spacing w:line="480" w:lineRule="auto"/>
        <w:ind w:firstLine="720"/>
        <w:contextualSpacing/>
        <w:rPr>
          <w:rFonts w:cs="Times New Roman"/>
        </w:rPr>
      </w:pPr>
      <w:r w:rsidRPr="005C1729">
        <w:rPr>
          <w:rFonts w:cs="Times New Roman"/>
        </w:rPr>
        <w:t xml:space="preserve">Among college students, Werner and Crick (1999) found that engaging in relational aggression was “correlated with higher levels of peer rejection and antisocial personality features and lower levels of prosocial behavior” (p. 621).  Relationally aggressive women have been shown to experience dissatisfaction with their lives, feelings of sadness, negative beliefs about the future, and negative affect (Werner &amp; Crick, 1999).  Loudin, Loukas, and Robinson (2003) found that men who were low in empathy, as well as men and women who expressed fear of negative evaluation, showed increased relational aggression. </w:t>
      </w:r>
    </w:p>
    <w:p w14:paraId="66C5EBC6" w14:textId="77777777" w:rsidR="00895C8F" w:rsidRPr="005C1729" w:rsidRDefault="00895C8F" w:rsidP="00FC4538">
      <w:pPr>
        <w:spacing w:line="480" w:lineRule="auto"/>
        <w:ind w:firstLine="720"/>
        <w:contextualSpacing/>
        <w:rPr>
          <w:rFonts w:cs="Times New Roman"/>
        </w:rPr>
      </w:pPr>
      <w:r w:rsidRPr="005C1729">
        <w:rPr>
          <w:rFonts w:cs="Times New Roman"/>
        </w:rPr>
        <w:t>Dahlen et al. (2013) asserted that regardless of whether the college student is an aggressor or a victim, students who are involved in relational aggression “are at an increased risk of experiencing a number of social, emotional, and behavioral problems (e.g., loneliness, depression, anxiety, stress, academic burnout, anger, and alcohol-related problems)” (p. 152).  Overall, research findings paint a picture of an aggressor who is lonely, isolated, and rejected.  Though unhealthy, relational aggression may be a coping strategy to alleviate feelings of loneliness and isolation.</w:t>
      </w:r>
    </w:p>
    <w:p w14:paraId="5E280588" w14:textId="77777777" w:rsidR="007361B6" w:rsidRDefault="00895C8F" w:rsidP="007361B6">
      <w:pPr>
        <w:spacing w:line="480" w:lineRule="auto"/>
        <w:ind w:firstLine="720"/>
        <w:contextualSpacing/>
        <w:rPr>
          <w:rFonts w:cs="Times New Roman"/>
        </w:rPr>
      </w:pPr>
      <w:bookmarkStart w:id="10" w:name="_Toc444088144"/>
      <w:proofErr w:type="gramStart"/>
      <w:r w:rsidRPr="00A604D2">
        <w:rPr>
          <w:rStyle w:val="Heading3Char"/>
          <w:color w:val="auto"/>
        </w:rPr>
        <w:t>Relational aggression as a reaction to social exclusion.</w:t>
      </w:r>
      <w:bookmarkEnd w:id="10"/>
      <w:proofErr w:type="gramEnd"/>
      <w:r w:rsidRPr="00A604D2">
        <w:rPr>
          <w:rStyle w:val="Heading3Char"/>
          <w:color w:val="auto"/>
        </w:rPr>
        <w:t xml:space="preserve">  </w:t>
      </w:r>
      <w:r w:rsidRPr="005C1729">
        <w:rPr>
          <w:rFonts w:cs="Times New Roman"/>
        </w:rPr>
        <w:t>Twenge, Catanese, and Baumeister (2002) found that social exclusion led to “self-defeating tradeoffs” (p. 614)</w:t>
      </w:r>
      <w:r>
        <w:rPr>
          <w:rFonts w:cs="Times New Roman"/>
        </w:rPr>
        <w:t>,</w:t>
      </w:r>
      <w:r w:rsidRPr="005C1729">
        <w:rPr>
          <w:rFonts w:cs="Times New Roman"/>
        </w:rPr>
        <w:t xml:space="preserve"> such as unhealthy behaviors, risk taking, and procrastination</w:t>
      </w:r>
      <w:r>
        <w:rPr>
          <w:rFonts w:cs="Times New Roman"/>
        </w:rPr>
        <w:t>,</w:t>
      </w:r>
      <w:r w:rsidRPr="005C1729">
        <w:rPr>
          <w:rFonts w:cs="Times New Roman"/>
        </w:rPr>
        <w:t xml:space="preserve"> for short-term, positive relief.  According to Twenge, Baumeister, Tice, and Stucke (2001), social exclusion also produced strong increases in aggression that were often redirected towards individuals unrelated to the initial act of exclusion.  Though they looked for </w:t>
      </w:r>
      <w:r w:rsidRPr="005C1729">
        <w:rPr>
          <w:rFonts w:cs="Times New Roman"/>
        </w:rPr>
        <w:lastRenderedPageBreak/>
        <w:t xml:space="preserve">evidence that individuals who were excluded engaged in prosocial behavior to gain additional friends, Twenge et al. (2001) were surprised to find that socially excluded individuals engaged in aggression rather than increased prosocial behaviors.  In contrast, social inclusion was shown to result in positive outcomes.  Specifically, individuals who experienced a strong feeling of inclusion tended to use positive coping strategies promoting their long-term health and well-being (Twenge et al., 2002).  This research suggests that relational aggression may be motivated by an interruption to one’s sense of belonging. </w:t>
      </w:r>
      <w:bookmarkStart w:id="11" w:name="_Toc444088145"/>
    </w:p>
    <w:p w14:paraId="725B3BE7" w14:textId="40691623" w:rsidR="00A604D2" w:rsidRPr="007361B6" w:rsidRDefault="00895C8F" w:rsidP="007361B6">
      <w:pPr>
        <w:spacing w:line="480" w:lineRule="auto"/>
        <w:contextualSpacing/>
        <w:rPr>
          <w:rFonts w:cs="Times New Roman"/>
          <w:b/>
        </w:rPr>
      </w:pPr>
      <w:r w:rsidRPr="007361B6">
        <w:rPr>
          <w:b/>
        </w:rPr>
        <w:t>Sense of Belonging</w:t>
      </w:r>
      <w:bookmarkEnd w:id="11"/>
    </w:p>
    <w:p w14:paraId="341F45BC" w14:textId="42969008" w:rsidR="00895C8F" w:rsidRPr="005C1729" w:rsidRDefault="00271CF5" w:rsidP="00271CF5">
      <w:pPr>
        <w:spacing w:line="480" w:lineRule="auto"/>
        <w:contextualSpacing/>
        <w:rPr>
          <w:rFonts w:cs="Times New Roman"/>
          <w:b/>
        </w:rPr>
      </w:pPr>
      <w:r>
        <w:rPr>
          <w:rFonts w:cs="Times New Roman"/>
        </w:rPr>
        <w:tab/>
      </w:r>
      <w:proofErr w:type="gramStart"/>
      <w:r w:rsidR="00895C8F" w:rsidRPr="005C1729">
        <w:rPr>
          <w:rFonts w:cs="Times New Roman"/>
        </w:rPr>
        <w:t>As noted previously, the importance of the need to belong was first introduced by Baumeister and Leary</w:t>
      </w:r>
      <w:proofErr w:type="gramEnd"/>
      <w:r w:rsidR="00895C8F" w:rsidRPr="005C1729">
        <w:rPr>
          <w:rFonts w:cs="Times New Roman"/>
        </w:rPr>
        <w:t xml:space="preserve"> (1995) with their </w:t>
      </w:r>
      <w:r w:rsidR="00895C8F" w:rsidRPr="005C1729">
        <w:rPr>
          <w:rFonts w:cs="Times New Roman"/>
          <w:i/>
        </w:rPr>
        <w:t>belongingness hypothesis</w:t>
      </w:r>
      <w:r w:rsidR="00895C8F" w:rsidRPr="005C1729">
        <w:rPr>
          <w:rFonts w:cs="Times New Roman"/>
        </w:rPr>
        <w:t xml:space="preserve">.  This hypothesis proposes that “human beings have a pervasive drive to form and maintain at least a minimum quantity of lasting, positive, and significant interpersonal relationships” (Baumeister &amp; Leary, 1995, p. 497).  A </w:t>
      </w:r>
      <w:r w:rsidR="00895C8F" w:rsidRPr="00F70E4B">
        <w:rPr>
          <w:rFonts w:cs="Times New Roman"/>
        </w:rPr>
        <w:t>sense of belonging</w:t>
      </w:r>
      <w:r w:rsidR="00895C8F" w:rsidRPr="005C1729">
        <w:rPr>
          <w:rFonts w:cs="Times New Roman"/>
        </w:rPr>
        <w:t xml:space="preserve"> is made up of two main components: (a) a need for multiple enjoyable interactions with a small number of people and (b) the interactions must occur within a relationship in which individuals show consistent care for each other’s well being (Baumeister &amp; Leary, 1995).  It is believed that the need to belong is as important to human functioning as food and shelter (Baumeister &amp; Leary, 1995).</w:t>
      </w:r>
    </w:p>
    <w:p w14:paraId="2EC31F74" w14:textId="77777777" w:rsidR="00895C8F" w:rsidRPr="005C1729" w:rsidRDefault="00895C8F" w:rsidP="00FC4538">
      <w:pPr>
        <w:spacing w:line="480" w:lineRule="auto"/>
        <w:ind w:firstLine="720"/>
        <w:contextualSpacing/>
        <w:rPr>
          <w:rFonts w:cs="Times New Roman"/>
        </w:rPr>
      </w:pPr>
      <w:bookmarkStart w:id="12" w:name="_Toc444088146"/>
      <w:proofErr w:type="gramStart"/>
      <w:r w:rsidRPr="00A604D2">
        <w:rPr>
          <w:rStyle w:val="Heading3Char"/>
          <w:color w:val="auto"/>
        </w:rPr>
        <w:t>Sense of belonging and behavior.</w:t>
      </w:r>
      <w:bookmarkEnd w:id="12"/>
      <w:proofErr w:type="gramEnd"/>
      <w:r w:rsidRPr="005C1729">
        <w:rPr>
          <w:rFonts w:cs="Times New Roman"/>
        </w:rPr>
        <w:t xml:space="preserve">  Baumeister and Leary (1995) suggested that belongingness is related to multiple human behaviors, emotions, and thoughts.  The belongingness hypothesis asserts that individuals who experience external threats try to strengthen their bonds with others and resist breaking these bonds, even if the </w:t>
      </w:r>
      <w:r w:rsidRPr="005C1729">
        <w:rPr>
          <w:rFonts w:cs="Times New Roman"/>
        </w:rPr>
        <w:lastRenderedPageBreak/>
        <w:t xml:space="preserve">relationship is negative (Baumeister and Leary, 1995, p. 502).  This suggests that individuals seek close others to alleviate distress surrounding various problems.  Decreased sense of belonging is believed to lead to an increase in negative affect and emotions as well as behavioral changes (Baumeister and Leary, 1995). </w:t>
      </w:r>
    </w:p>
    <w:p w14:paraId="0E9A7D09" w14:textId="77777777" w:rsidR="00895C8F" w:rsidRPr="005C1729" w:rsidRDefault="00895C8F" w:rsidP="00FC4538">
      <w:pPr>
        <w:spacing w:line="480" w:lineRule="auto"/>
        <w:contextualSpacing/>
        <w:rPr>
          <w:rFonts w:cs="Times New Roman"/>
        </w:rPr>
      </w:pPr>
      <w:r w:rsidRPr="005C1729">
        <w:rPr>
          <w:rFonts w:cs="Times New Roman"/>
        </w:rPr>
        <w:tab/>
        <w:t>At the college level, a strong sense of belonging has been found to be related to increased social and academic adjustment to college, improved academic functioning, increased sense of competence with regard to academics, a high sense of self-worth, and fewer externalizing problems (Newman, Lohman, &amp; Newman, 2007; Ostrove &amp; Long, 2007;</w:t>
      </w:r>
      <w:r w:rsidRPr="005C1729">
        <w:rPr>
          <w:rFonts w:cs="Times New Roman"/>
          <w:color w:val="1F497D" w:themeColor="text2"/>
        </w:rPr>
        <w:t xml:space="preserve"> </w:t>
      </w:r>
      <w:r w:rsidRPr="005C1729">
        <w:rPr>
          <w:rFonts w:cs="Times New Roman"/>
        </w:rPr>
        <w:t>Pittman &amp; Richmond, 2007).  Peer support and belonging have also been linked to second year college retention (Morrow &amp; Ackermann, 2012).  Hale, Hannum, and Espelage (2005) found that a sense of belonging was an important component for physical health in college students.  Women with a strong sense of belonging tended to see themselves as healthier and men who had a strong sense of belonging were shown to have fewer psychological problems (Hale et al., 2005).</w:t>
      </w:r>
    </w:p>
    <w:p w14:paraId="57BB7837" w14:textId="77777777" w:rsidR="00895C8F" w:rsidRPr="005C1729" w:rsidRDefault="00895C8F" w:rsidP="00FC4538">
      <w:pPr>
        <w:spacing w:line="480" w:lineRule="auto"/>
        <w:ind w:firstLine="720"/>
        <w:contextualSpacing/>
        <w:rPr>
          <w:rFonts w:cs="Times New Roman"/>
        </w:rPr>
      </w:pPr>
      <w:r w:rsidRPr="005C1729">
        <w:rPr>
          <w:rFonts w:cs="Times New Roman"/>
        </w:rPr>
        <w:t xml:space="preserve">Belongingness may be different for each student.  Individuals who have many friends may still experience a low sense of belonging while students with few friends may feel that their need to belong has been met (Baumeister &amp; Leary, 1995; Mellor, Stokes, Firth, Hayashi, &amp; Cummins, 2008).  Mellor et al. (2008) found that “the discrepancy between the need to belong and the degree to which this need is satisfied is the crucial variable” (p. 217).  They suggested that when the need for belonging has been met, individuals no longer show a desire to achieve that need (Mellor et al, 2008).  When the need for belonging has not been met, individuals may engage in behaviors to try to meet that need. </w:t>
      </w:r>
    </w:p>
    <w:p w14:paraId="4DFFCDCA" w14:textId="77777777" w:rsidR="00895C8F" w:rsidRPr="005C1729" w:rsidRDefault="00895C8F" w:rsidP="00FC4538">
      <w:pPr>
        <w:spacing w:line="480" w:lineRule="auto"/>
        <w:ind w:firstLine="720"/>
        <w:contextualSpacing/>
        <w:rPr>
          <w:rFonts w:cs="Times New Roman"/>
        </w:rPr>
      </w:pPr>
      <w:bookmarkStart w:id="13" w:name="_Toc444088147"/>
      <w:proofErr w:type="gramStart"/>
      <w:r w:rsidRPr="00A604D2">
        <w:rPr>
          <w:rStyle w:val="Heading3Char"/>
          <w:color w:val="auto"/>
        </w:rPr>
        <w:lastRenderedPageBreak/>
        <w:t>Impacts of a decreased sense of belonging.</w:t>
      </w:r>
      <w:bookmarkEnd w:id="13"/>
      <w:proofErr w:type="gramEnd"/>
      <w:r w:rsidRPr="005C1729">
        <w:rPr>
          <w:rFonts w:cs="Times New Roman"/>
          <w:b/>
        </w:rPr>
        <w:t xml:space="preserve">  </w:t>
      </w:r>
      <w:r w:rsidRPr="005C1729">
        <w:rPr>
          <w:rFonts w:cs="Times New Roman"/>
        </w:rPr>
        <w:t xml:space="preserve">Baumeister and Leary (1995) asserted that a decreased sense of belonging could lead to negative impacts on behavior, emotions, and cognitions.  They suggested that “people who are socially deprived should exhibit a variety of ill effects, such as signs of maladjustment or stress, behavioral or psychological pathology, and possibly health problems” (p. 500).  Similarly, Twenge et al. (2002) found that social exclusion led to a decreased sense of belonging and an increase in negative coping strategies such as risk taking, making unhealthy choices, and procrastination. </w:t>
      </w:r>
    </w:p>
    <w:p w14:paraId="6986A93A" w14:textId="77777777" w:rsidR="00895C8F" w:rsidRPr="005C1729" w:rsidRDefault="00895C8F" w:rsidP="00FC4538">
      <w:pPr>
        <w:spacing w:line="480" w:lineRule="auto"/>
        <w:ind w:firstLine="720"/>
        <w:contextualSpacing/>
        <w:rPr>
          <w:rFonts w:cs="Times New Roman"/>
          <w:b/>
        </w:rPr>
      </w:pPr>
      <w:r w:rsidRPr="005C1729">
        <w:rPr>
          <w:rFonts w:cs="Times New Roman"/>
        </w:rPr>
        <w:t>In college students, a decreased sense of belonging has been linked to problems with academic performance, decreased self-worth, and increased internalizing and externalizing problems (Pittman &amp; Richmond, 2007).  Ostrove and Long (2007) suggested that a sense of belonging is crucial for the college experience and that a low sense of belonging may reduce class participation, willingness to seek help, and other important adaptive behaviors that lead to success at the university level.  Understanding the need to belong may help researchers to understand why relational aggression occurs.</w:t>
      </w:r>
    </w:p>
    <w:p w14:paraId="6E171705" w14:textId="77777777" w:rsidR="00895C8F" w:rsidRPr="005C1729" w:rsidRDefault="00895C8F" w:rsidP="00FC4538">
      <w:pPr>
        <w:spacing w:line="480" w:lineRule="auto"/>
        <w:ind w:firstLine="720"/>
        <w:contextualSpacing/>
        <w:rPr>
          <w:rFonts w:cs="Times New Roman"/>
        </w:rPr>
      </w:pPr>
      <w:r w:rsidRPr="005C1729">
        <w:rPr>
          <w:rFonts w:cs="Times New Roman"/>
        </w:rPr>
        <w:t xml:space="preserve">Underwood and Ehrenreich (2014) theorized that </w:t>
      </w:r>
      <w:r>
        <w:rPr>
          <w:rFonts w:cs="Times New Roman"/>
        </w:rPr>
        <w:t xml:space="preserve">the reason for </w:t>
      </w:r>
      <w:r w:rsidRPr="005C1729">
        <w:rPr>
          <w:rFonts w:cs="Times New Roman"/>
        </w:rPr>
        <w:t>aggressive behavior (including relational aggression) may result from an individual’s need to belong</w:t>
      </w:r>
      <w:r>
        <w:rPr>
          <w:rFonts w:cs="Times New Roman"/>
        </w:rPr>
        <w:t>:</w:t>
      </w:r>
    </w:p>
    <w:p w14:paraId="06DB0BD0" w14:textId="77777777" w:rsidR="00895C8F" w:rsidRPr="005C1729" w:rsidRDefault="00895C8F" w:rsidP="00FC4538">
      <w:pPr>
        <w:spacing w:line="480" w:lineRule="auto"/>
        <w:ind w:firstLine="720"/>
        <w:contextualSpacing/>
        <w:rPr>
          <w:rFonts w:cs="Times New Roman"/>
        </w:rPr>
      </w:pPr>
      <w:r>
        <w:rPr>
          <w:rFonts w:cs="Times New Roman"/>
        </w:rPr>
        <w:t>…</w:t>
      </w:r>
      <w:r w:rsidRPr="005C1729">
        <w:rPr>
          <w:rFonts w:cs="Times New Roman"/>
        </w:rPr>
        <w:t>when their own needs for belongingness are threatened or when they want</w:t>
      </w:r>
    </w:p>
    <w:p w14:paraId="1C60DABE" w14:textId="77777777" w:rsidR="00895C8F" w:rsidRPr="005C1729" w:rsidRDefault="00895C8F" w:rsidP="00FC4538">
      <w:pPr>
        <w:spacing w:line="480" w:lineRule="auto"/>
        <w:ind w:firstLine="720"/>
        <w:contextualSpacing/>
        <w:rPr>
          <w:rFonts w:cs="Times New Roman"/>
        </w:rPr>
      </w:pPr>
      <w:r w:rsidRPr="005C1729">
        <w:rPr>
          <w:rFonts w:cs="Times New Roman"/>
        </w:rPr>
        <w:t>to enhance their own status, they lash out and hurt others in the way they</w:t>
      </w:r>
    </w:p>
    <w:p w14:paraId="4AB47CFF" w14:textId="77777777" w:rsidR="00895C8F" w:rsidRPr="005C1729" w:rsidRDefault="00895C8F" w:rsidP="00FC4538">
      <w:pPr>
        <w:spacing w:line="480" w:lineRule="auto"/>
        <w:ind w:firstLine="720"/>
        <w:contextualSpacing/>
        <w:rPr>
          <w:rFonts w:cs="Times New Roman"/>
        </w:rPr>
      </w:pPr>
      <w:r w:rsidRPr="005C1729">
        <w:rPr>
          <w:rFonts w:cs="Times New Roman"/>
        </w:rPr>
        <w:t>think will be most painful, by engaging in behaviors that undermine the</w:t>
      </w:r>
    </w:p>
    <w:p w14:paraId="092C118A" w14:textId="77777777" w:rsidR="00895C8F" w:rsidRPr="005C1729" w:rsidRDefault="00895C8F" w:rsidP="00FC4538">
      <w:pPr>
        <w:spacing w:line="480" w:lineRule="auto"/>
        <w:ind w:firstLine="720"/>
        <w:contextualSpacing/>
        <w:rPr>
          <w:rFonts w:cs="Times New Roman"/>
        </w:rPr>
      </w:pPr>
      <w:r w:rsidRPr="005C1729">
        <w:rPr>
          <w:rFonts w:cs="Times New Roman"/>
        </w:rPr>
        <w:t xml:space="preserve">target’s sense of belongingness. (p. 266) </w:t>
      </w:r>
    </w:p>
    <w:p w14:paraId="7AA998DF" w14:textId="77777777" w:rsidR="00895C8F" w:rsidRPr="005C1729" w:rsidRDefault="00895C8F" w:rsidP="00FC4538">
      <w:pPr>
        <w:spacing w:line="480" w:lineRule="auto"/>
        <w:contextualSpacing/>
        <w:rPr>
          <w:rFonts w:cs="Times New Roman"/>
        </w:rPr>
      </w:pPr>
      <w:r w:rsidRPr="005C1729">
        <w:rPr>
          <w:rFonts w:cs="Times New Roman"/>
        </w:rPr>
        <w:lastRenderedPageBreak/>
        <w:t xml:space="preserve">This theory is in line with the previously cited research of Twenge et al. (2001) and suggests that relational aggression could be a coping strategy employed by individuals who do not have appropriate strategies to cope with feelings of disconnection and lack of belonging.  </w:t>
      </w:r>
    </w:p>
    <w:p w14:paraId="575A96A0" w14:textId="77777777" w:rsidR="00895C8F" w:rsidRPr="005C1729" w:rsidRDefault="00895C8F" w:rsidP="00FC4538">
      <w:pPr>
        <w:spacing w:line="480" w:lineRule="auto"/>
        <w:ind w:firstLine="720"/>
        <w:contextualSpacing/>
        <w:rPr>
          <w:rFonts w:cs="Times New Roman"/>
        </w:rPr>
      </w:pPr>
      <w:r w:rsidRPr="005C1729">
        <w:rPr>
          <w:rFonts w:cs="Times New Roman"/>
        </w:rPr>
        <w:t xml:space="preserve">If Underwood and Ehrenreich (2014) are correct in their assumption that a decreased sense of belonging causes individuals to harm others’ sense of belonging, it is possible that they may also choose a form of aggression centered around social exclusion. </w:t>
      </w:r>
      <w:r>
        <w:rPr>
          <w:rFonts w:cs="Times New Roman"/>
        </w:rPr>
        <w:t>Also, t</w:t>
      </w:r>
      <w:r w:rsidRPr="005C1729">
        <w:rPr>
          <w:rFonts w:cs="Times New Roman"/>
        </w:rPr>
        <w:t xml:space="preserve">he link between social exclusion and the use of relational aggression suggests a similar relationship between belonging and relational aggression; that is, it is possible that threats to one’s sense of belonging may also lead to the use of relational aggression. </w:t>
      </w:r>
    </w:p>
    <w:p w14:paraId="49515C74" w14:textId="77777777" w:rsidR="00895C8F" w:rsidRDefault="00895C8F" w:rsidP="00FC4538">
      <w:pPr>
        <w:spacing w:line="480" w:lineRule="auto"/>
        <w:ind w:firstLine="720"/>
        <w:contextualSpacing/>
        <w:rPr>
          <w:rFonts w:cs="Times New Roman"/>
        </w:rPr>
      </w:pPr>
      <w:r w:rsidRPr="005C1729">
        <w:rPr>
          <w:rFonts w:cs="Times New Roman"/>
        </w:rPr>
        <w:t xml:space="preserve">Additionally, individuals who have a desire to belong may emulate the behavior of a group as a way to gain acceptance (Newman et al., 2007).  If a peer group tends to engage in relational aggression, it is possible that individuals who desire an increased sense of belonging may emulate relationally aggressive behavior as a way to gain group acceptance.  </w:t>
      </w:r>
      <w:r>
        <w:rPr>
          <w:rFonts w:cs="Times New Roman"/>
        </w:rPr>
        <w:t xml:space="preserve">As previously discussed, </w:t>
      </w:r>
      <w:r w:rsidRPr="005C1729">
        <w:rPr>
          <w:rFonts w:cs="Times New Roman"/>
        </w:rPr>
        <w:t xml:space="preserve">Thau et al. (2015) found that perceived social exclusion from coworkers led employees to engage in unethical behaviors they perceived would benefit their peer group.  These included behaviors consistent with relational aggression (e.g., excluding and making negative comments about individuals who were not in the employee peer group).  This research paints a picture of the use of relational aggression as a possible reaction to decreases in one’s sense of belonging. </w:t>
      </w:r>
    </w:p>
    <w:p w14:paraId="1BD1E4E7" w14:textId="77777777" w:rsidR="00212DE0" w:rsidRDefault="00212DE0" w:rsidP="00FC4538">
      <w:pPr>
        <w:spacing w:line="480" w:lineRule="auto"/>
        <w:ind w:firstLine="720"/>
        <w:contextualSpacing/>
        <w:rPr>
          <w:rFonts w:cs="Times New Roman"/>
        </w:rPr>
      </w:pPr>
    </w:p>
    <w:p w14:paraId="5E472970" w14:textId="77777777" w:rsidR="00212DE0" w:rsidRDefault="00212DE0" w:rsidP="00FC4538">
      <w:pPr>
        <w:spacing w:line="480" w:lineRule="auto"/>
        <w:ind w:firstLine="720"/>
        <w:contextualSpacing/>
        <w:rPr>
          <w:rFonts w:cs="Times New Roman"/>
        </w:rPr>
      </w:pPr>
    </w:p>
    <w:p w14:paraId="124DAEA9" w14:textId="35293328" w:rsidR="00212DE0" w:rsidRPr="00212DE0" w:rsidRDefault="00895C8F" w:rsidP="00212DE0">
      <w:pPr>
        <w:pStyle w:val="Heading2"/>
        <w:rPr>
          <w:color w:val="auto"/>
          <w:sz w:val="24"/>
        </w:rPr>
      </w:pPr>
      <w:bookmarkStart w:id="14" w:name="_Toc444088148"/>
      <w:r w:rsidRPr="00E7601E">
        <w:rPr>
          <w:color w:val="auto"/>
          <w:sz w:val="24"/>
        </w:rPr>
        <w:lastRenderedPageBreak/>
        <w:t>Relational-Interdependent Self-Construal</w:t>
      </w:r>
      <w:bookmarkStart w:id="15" w:name="_Toc444088149"/>
      <w:bookmarkEnd w:id="14"/>
    </w:p>
    <w:p w14:paraId="089C5CAD" w14:textId="77777777" w:rsidR="00212DE0" w:rsidRDefault="00212DE0" w:rsidP="007361B6">
      <w:pPr>
        <w:spacing w:line="480" w:lineRule="auto"/>
        <w:ind w:firstLine="720"/>
        <w:contextualSpacing/>
        <w:rPr>
          <w:rStyle w:val="Heading3Char"/>
          <w:color w:val="auto"/>
        </w:rPr>
      </w:pPr>
    </w:p>
    <w:p w14:paraId="7AA4D192" w14:textId="77777777" w:rsidR="00895C8F" w:rsidRPr="005C1729" w:rsidRDefault="00895C8F" w:rsidP="007361B6">
      <w:pPr>
        <w:spacing w:line="480" w:lineRule="auto"/>
        <w:ind w:firstLine="720"/>
        <w:contextualSpacing/>
        <w:rPr>
          <w:rFonts w:cs="Times New Roman"/>
        </w:rPr>
      </w:pPr>
      <w:proofErr w:type="gramStart"/>
      <w:r w:rsidRPr="00A604D2">
        <w:rPr>
          <w:rStyle w:val="Heading3Char"/>
          <w:color w:val="auto"/>
        </w:rPr>
        <w:t>Independent and interdependent construals of the self.</w:t>
      </w:r>
      <w:bookmarkEnd w:id="15"/>
      <w:proofErr w:type="gramEnd"/>
      <w:r w:rsidRPr="005C1729">
        <w:rPr>
          <w:rFonts w:cs="Times New Roman"/>
        </w:rPr>
        <w:t xml:space="preserve">  Self-Construal is a term that was introduced by Markus and Kit</w:t>
      </w:r>
      <w:r w:rsidR="002809D9">
        <w:rPr>
          <w:rFonts w:cs="Times New Roman"/>
        </w:rPr>
        <w:t>a</w:t>
      </w:r>
      <w:r w:rsidRPr="005C1729">
        <w:rPr>
          <w:rFonts w:cs="Times New Roman"/>
        </w:rPr>
        <w:t xml:space="preserve">yama (1991) to refer to the way in which one construes, or defines, the self in relation to others.  Self-construal is an important part of regulating thoughts, emotions, and behaviors (Markus &amp; Kitayama, 1991).  Markus and Kitayama (1991) discussed two forms of self-construal: </w:t>
      </w:r>
      <w:r w:rsidRPr="005C1729">
        <w:rPr>
          <w:rFonts w:cs="Times New Roman"/>
          <w:i/>
        </w:rPr>
        <w:t>independent</w:t>
      </w:r>
      <w:r w:rsidRPr="005C1729">
        <w:rPr>
          <w:rFonts w:cs="Times New Roman"/>
        </w:rPr>
        <w:t xml:space="preserve"> and </w:t>
      </w:r>
      <w:r w:rsidRPr="005C1729">
        <w:rPr>
          <w:rFonts w:cs="Times New Roman"/>
          <w:i/>
        </w:rPr>
        <w:t>interdependent self-construals</w:t>
      </w:r>
      <w:r w:rsidRPr="005C1729">
        <w:rPr>
          <w:rFonts w:cs="Times New Roman"/>
        </w:rPr>
        <w:t xml:space="preserve">.  Independent self-construal “involves a conception of the self as an autonomous, independent person” (Markus &amp; Kitayama, 1991, p. 226).  A person who gravitates towards an independent self-construal tends to gain self-esteem from being a unique individual who is behaving according to her or his own goals, emotions, and thoughts rather than someone whose behavior is influenced by the goals, emotions, and behaviors of others (Markus &amp; Kitayama, 1991).  Early self-construal literature indicated that American culture facilitates the development of an independent self-construal (Markus &amp; Kitayama, 1991, 226; Cross, Hardin, &amp; Gercek-Swing, 2011). </w:t>
      </w:r>
    </w:p>
    <w:p w14:paraId="2008CEFE" w14:textId="77777777" w:rsidR="00895C8F" w:rsidRPr="005C1729" w:rsidRDefault="00895C8F" w:rsidP="00FC4538">
      <w:pPr>
        <w:spacing w:line="480" w:lineRule="auto"/>
        <w:ind w:firstLine="720"/>
        <w:contextualSpacing/>
        <w:rPr>
          <w:rFonts w:cs="Times New Roman"/>
        </w:rPr>
      </w:pPr>
      <w:r w:rsidRPr="005C1729">
        <w:rPr>
          <w:rFonts w:cs="Times New Roman"/>
        </w:rPr>
        <w:t xml:space="preserve">In contrast, certain other cultures (e.g., Asian cultures) tend to adhere to an interdependent self-construal in which individuals see themselves as part of a relationship and behave in a way that the individual believes is in line with the goals, emotions, thoughts, and behaviors of others in the community or social relationship (Markus &amp; Kitayama, 1991).  Individuals who adhere to interdependent self-construal “are motivated to find a way to fit in with relevant others to fulfill and create obligation, and in general to become part of various interpersonal relationships” (Markus &amp; Kitayama, 1991, p. 227).  These individuals gain self-esteem from fitting in with the social group or relationship and do not find independence as important as individuals </w:t>
      </w:r>
      <w:r w:rsidRPr="005C1729">
        <w:rPr>
          <w:rFonts w:cs="Times New Roman"/>
        </w:rPr>
        <w:lastRenderedPageBreak/>
        <w:t xml:space="preserve">who are influenced by an independent self-construal (Markus &amp; Kitayama, 1991; Cross, Hardin, &amp; Gercek-Swing, 2011). </w:t>
      </w:r>
    </w:p>
    <w:p w14:paraId="0CF9B0FB" w14:textId="77777777" w:rsidR="00895C8F" w:rsidRPr="005C1729" w:rsidRDefault="00895C8F" w:rsidP="00FC4538">
      <w:pPr>
        <w:spacing w:line="480" w:lineRule="auto"/>
        <w:ind w:firstLine="720"/>
        <w:contextualSpacing/>
        <w:rPr>
          <w:rFonts w:cs="Times New Roman"/>
        </w:rPr>
      </w:pPr>
      <w:r w:rsidRPr="005C1729">
        <w:rPr>
          <w:rFonts w:cs="Times New Roman"/>
        </w:rPr>
        <w:t xml:space="preserve">It is important to understand that this does not mean that individuals who value an independent self-construal do not value relationships.  Rather, the goal of social behavior in independent self-construal is to express and confirm one’s valued, individual traits and relationships may serve as a method of comparison to allow these individuals to confirm that </w:t>
      </w:r>
      <w:r>
        <w:rPr>
          <w:rFonts w:cs="Times New Roman"/>
        </w:rPr>
        <w:t>one has</w:t>
      </w:r>
      <w:r w:rsidRPr="005C1729">
        <w:rPr>
          <w:rFonts w:cs="Times New Roman"/>
        </w:rPr>
        <w:t xml:space="preserve"> the </w:t>
      </w:r>
      <w:r>
        <w:rPr>
          <w:rFonts w:cs="Times New Roman"/>
        </w:rPr>
        <w:t xml:space="preserve">valued </w:t>
      </w:r>
      <w:r w:rsidRPr="005C1729">
        <w:rPr>
          <w:rFonts w:cs="Times New Roman"/>
        </w:rPr>
        <w:t>traits (Markus and Kitayama, 1991).   In short, individuals who value an interdependent self-construal define themselves according to shared beliefs, emotions, and thoughts within a relationship while individuals who adhere to an independent self-construal tend to value relationships as a way to enhance or confirm their individual traits or goals.  Both self-construals find relationships to be important but differ in the ways in which relationships are used to define the self (Markus and Kitayama, 1991).</w:t>
      </w:r>
    </w:p>
    <w:p w14:paraId="62074454" w14:textId="77777777" w:rsidR="00895C8F" w:rsidRPr="005C1729" w:rsidRDefault="00895C8F" w:rsidP="00FC4538">
      <w:pPr>
        <w:spacing w:line="480" w:lineRule="auto"/>
        <w:ind w:firstLine="720"/>
        <w:contextualSpacing/>
        <w:rPr>
          <w:rFonts w:cs="Times New Roman"/>
        </w:rPr>
      </w:pPr>
      <w:bookmarkStart w:id="16" w:name="_Toc444088150"/>
      <w:proofErr w:type="gramStart"/>
      <w:r w:rsidRPr="00A604D2">
        <w:rPr>
          <w:rStyle w:val="Heading3Char"/>
          <w:color w:val="auto"/>
        </w:rPr>
        <w:t>The emergence of relational-interdependent self-construal (RISC).</w:t>
      </w:r>
      <w:bookmarkEnd w:id="16"/>
      <w:proofErr w:type="gramEnd"/>
      <w:r w:rsidRPr="005C1729">
        <w:rPr>
          <w:rFonts w:cs="Times New Roman"/>
          <w:b/>
        </w:rPr>
        <w:t xml:space="preserve"> </w:t>
      </w:r>
      <w:r w:rsidRPr="005C1729">
        <w:rPr>
          <w:rFonts w:cs="Times New Roman"/>
        </w:rPr>
        <w:t xml:space="preserve">Cross, Bacon, and Morris (2000) introduced the term </w:t>
      </w:r>
      <w:r w:rsidRPr="005C1729">
        <w:rPr>
          <w:rFonts w:cs="Times New Roman"/>
          <w:i/>
        </w:rPr>
        <w:t xml:space="preserve">relational-interdependent self-construal </w:t>
      </w:r>
      <w:r w:rsidRPr="005C1729">
        <w:rPr>
          <w:rFonts w:cs="Times New Roman"/>
        </w:rPr>
        <w:t xml:space="preserve">to best capture the variations of self-construal in Western populations. Cross, Hardin, and Gercek-Swing (2011) suggested that relational-interdependent self-construal is one of two components within interdependent self-construal, with the other component being the collective, or group-oriented, self-construal.  Relational-interdependent self-construal (RISC) is operationally defined as “the degree to which individuals include close relationships in their self-concepts” (Cross et al., 2000, p. 793).  Cross et al. (2011) suggested that individuals high in RISC value and seek out harmonious and close relationships. RISC can be differentiated from independent and interdependent </w:t>
      </w:r>
      <w:r w:rsidRPr="005C1729">
        <w:rPr>
          <w:rFonts w:cs="Times New Roman"/>
        </w:rPr>
        <w:lastRenderedPageBreak/>
        <w:t xml:space="preserve">self-construal by its focus on an individual’s close relationships rather than one’s uniqueness (i.e., independent self-construal) or community relationships (i.e., collective or group oriented self-construal) when defining the self (Cross et al., 2011). </w:t>
      </w:r>
    </w:p>
    <w:p w14:paraId="4BD53EBB" w14:textId="77777777" w:rsidR="00895C8F" w:rsidRPr="005C1729" w:rsidRDefault="00895C8F" w:rsidP="00FC4538">
      <w:pPr>
        <w:spacing w:line="480" w:lineRule="auto"/>
        <w:ind w:firstLine="720"/>
        <w:contextualSpacing/>
        <w:rPr>
          <w:rFonts w:cs="Times New Roman"/>
          <w:b/>
        </w:rPr>
      </w:pPr>
      <w:bookmarkStart w:id="17" w:name="_Toc444088151"/>
      <w:r w:rsidRPr="00A604D2">
        <w:rPr>
          <w:rStyle w:val="Heading3Char"/>
          <w:color w:val="auto"/>
        </w:rPr>
        <w:t>Influence of RISC on social behavior.</w:t>
      </w:r>
      <w:bookmarkEnd w:id="17"/>
      <w:r w:rsidRPr="005C1729">
        <w:rPr>
          <w:rFonts w:cs="Times New Roman"/>
          <w:b/>
        </w:rPr>
        <w:t xml:space="preserve">  </w:t>
      </w:r>
      <w:r w:rsidRPr="005C1729">
        <w:rPr>
          <w:rFonts w:cs="Times New Roman"/>
        </w:rPr>
        <w:t>Research has suggested that there are differences in relationship behaviors according to RISC (Cross et al., 2000).  Individuals who scored high in RISC tended to show more empathy and considered close relationships in decision-making more so than individuals who scored low in RISC (Cross et al., 2000).  Cross et al. (2000) argued that “if the self is defined, at least in part, in terms of one’s close relationships, then the individual should be motivated to develop and nurture close relationships . . . individuals who view themselves as interdependent with others may be more likely to self-disclose and to permit close others to influence how they think and behave” (p. 793).  Cross et al. (2011) suggested that RISC has an important impact on social behavior and asserted that there is a need for additional research in this area.</w:t>
      </w:r>
    </w:p>
    <w:p w14:paraId="4ED45B35" w14:textId="77777777" w:rsidR="00895C8F" w:rsidRPr="005C1729" w:rsidRDefault="00895C8F" w:rsidP="00FC4538">
      <w:pPr>
        <w:spacing w:line="480" w:lineRule="auto"/>
        <w:ind w:firstLine="720"/>
        <w:contextualSpacing/>
        <w:rPr>
          <w:rFonts w:cs="Times New Roman"/>
        </w:rPr>
      </w:pPr>
      <w:r w:rsidRPr="005C1729">
        <w:rPr>
          <w:rFonts w:cs="Times New Roman"/>
        </w:rPr>
        <w:t xml:space="preserve">The literature overwhelmingly shows positive impacts for individuals high in RISC.  Mattingly, Oswald, and Clark (2011) found that individuals who were high in RISC tended to have longer and more fulfilling relationships because their communal nature resulted in concern for others and prosocial behaviors.  Cross, Bacon, and Morris (2000) indicated that individuals high in RISC tended to engage in more self-disclosure and were perceived as caring towards their partner, resulting in an increase in relationship satisfaction for both partners.  Individuals who were high in RISC were shown to “organize their worlds in terms of relationships (p. 156),” valuing harmony and membership in social groups (Cross et al., 2011).  Alternatively, individuals who </w:t>
      </w:r>
      <w:r w:rsidRPr="005C1729">
        <w:rPr>
          <w:rFonts w:cs="Times New Roman"/>
        </w:rPr>
        <w:lastRenderedPageBreak/>
        <w:t>were low in RISC tended to value relationships as a means of comparison to confirm individual personality traits (Cross et al., 2011).  Morry, Hall, Mann, and Kito (2014) reported that, in contrast to individuals who were low in RISC, being high in RISC was related to higher self-disclosure, increased fulfillment of friendship functions, and greater relationship qual</w:t>
      </w:r>
      <w:r w:rsidR="002809D9">
        <w:rPr>
          <w:rFonts w:cs="Times New Roman"/>
        </w:rPr>
        <w:t>ity.  Gabriel, Renaud, and Tippi</w:t>
      </w:r>
      <w:r w:rsidRPr="005C1729">
        <w:rPr>
          <w:rFonts w:cs="Times New Roman"/>
        </w:rPr>
        <w:t>n (200</w:t>
      </w:r>
      <w:r>
        <w:rPr>
          <w:rFonts w:cs="Times New Roman"/>
        </w:rPr>
        <w:t>7</w:t>
      </w:r>
      <w:r w:rsidRPr="005C1729">
        <w:rPr>
          <w:rFonts w:cs="Times New Roman"/>
        </w:rPr>
        <w:t>) found that individuals who scored high in RISC tended to demonstrate higher self-confidence than individuals who scored low in RISC when encouraged to reflect on a close friend.  Such positive results suggest that it may be adaptive to be high in RISC.</w:t>
      </w:r>
    </w:p>
    <w:p w14:paraId="43BBE0D6" w14:textId="77777777" w:rsidR="00895C8F" w:rsidRPr="005C1729" w:rsidRDefault="00895C8F" w:rsidP="00FC4538">
      <w:pPr>
        <w:spacing w:line="480" w:lineRule="auto"/>
        <w:ind w:firstLine="720"/>
        <w:contextualSpacing/>
        <w:rPr>
          <w:rFonts w:cs="Times New Roman"/>
        </w:rPr>
      </w:pPr>
      <w:bookmarkStart w:id="18" w:name="_Toc444088152"/>
      <w:r w:rsidRPr="00A604D2">
        <w:rPr>
          <w:rStyle w:val="Heading3Char"/>
          <w:color w:val="auto"/>
        </w:rPr>
        <w:t>Is being high in RISC always positive?</w:t>
      </w:r>
      <w:bookmarkEnd w:id="18"/>
      <w:r w:rsidRPr="005C1729">
        <w:rPr>
          <w:rFonts w:cs="Times New Roman"/>
          <w:b/>
        </w:rPr>
        <w:t xml:space="preserve"> </w:t>
      </w:r>
      <w:r w:rsidRPr="005C1729">
        <w:rPr>
          <w:rFonts w:cs="Times New Roman"/>
        </w:rPr>
        <w:t xml:space="preserve"> To date, </w:t>
      </w:r>
      <w:r>
        <w:rPr>
          <w:rFonts w:cs="Times New Roman"/>
        </w:rPr>
        <w:t xml:space="preserve">the </w:t>
      </w:r>
      <w:r w:rsidRPr="005C1729">
        <w:rPr>
          <w:rFonts w:cs="Times New Roman"/>
        </w:rPr>
        <w:t>self-construal literature has highlighted the positive benefits of being high in RISC.  Little research exists that examines potential negative behaviors associated with high RISC.  Baker and McNulty (2013) found that individuals who were high in RISC and low in self-esteem tended to utilize self-disclosure and other behaviors that risked rejection in order to increase connectedness in close relationships.  Alternatively, individuals who were low in RISC and self-esteem tended to focus on self-protection and were less likely to utilize behaviors that may result in rejection (i.e., self-disclosure) (Baker &amp; McNulty, 2013).  Locke and Christensen (2007) examined the relationship between RISC and machiavellianism, as defined by Christie and Geis (as cited in Locke &amp; Christensen, 2007)</w:t>
      </w:r>
      <w:r w:rsidRPr="005C1729" w:rsidDel="00292592">
        <w:rPr>
          <w:rFonts w:cs="Times New Roman"/>
        </w:rPr>
        <w:t xml:space="preserve"> </w:t>
      </w:r>
      <w:r w:rsidRPr="005C1729">
        <w:rPr>
          <w:rFonts w:cs="Times New Roman"/>
        </w:rPr>
        <w:t>as “an unconcerned, emotionally detached, manipulative attitude towards others”</w:t>
      </w:r>
      <w:r>
        <w:rPr>
          <w:rFonts w:cs="Times New Roman"/>
        </w:rPr>
        <w:t xml:space="preserve"> (p. 392)</w:t>
      </w:r>
      <w:r w:rsidRPr="005C1729">
        <w:rPr>
          <w:rFonts w:cs="Times New Roman"/>
        </w:rPr>
        <w:t xml:space="preserve">.  According to this study, individuals who were higher in RISC and lower in machiavellian traits prioritized communion (e.g., group harmony) and individuals who were low in RISC and high in machiavellian traits prioritized dominance and power in </w:t>
      </w:r>
      <w:r w:rsidRPr="005C1729">
        <w:rPr>
          <w:rFonts w:cs="Times New Roman"/>
        </w:rPr>
        <w:lastRenderedPageBreak/>
        <w:t xml:space="preserve">the relationship.  Machiavellian traits tended to be associated with individuals who were low in RISC.  </w:t>
      </w:r>
    </w:p>
    <w:p w14:paraId="19AD50C1" w14:textId="77777777" w:rsidR="00895C8F" w:rsidRPr="005C1729" w:rsidRDefault="00895C8F" w:rsidP="00FC4538">
      <w:pPr>
        <w:spacing w:line="480" w:lineRule="auto"/>
        <w:ind w:firstLine="720"/>
        <w:contextualSpacing/>
        <w:rPr>
          <w:rFonts w:cs="Times New Roman"/>
        </w:rPr>
      </w:pPr>
      <w:r w:rsidRPr="005C1729">
        <w:rPr>
          <w:rFonts w:cs="Times New Roman"/>
        </w:rPr>
        <w:t>Interestingly, individuals who were high in machiavellian traits tended to be more likely to disclose negative information about themselves than individuals who were high in RISC (Locke &amp; Christensen, 2007), suggesting that the disclosure used by individuals high in RISC may be positive and less risky in nature.  One component of relational aggression involves rumor spreading (Grotpeter &amp; Crick, 1996) which leads one to wonder whether the differences in self-disclosure amongst RISC levels could impact relational aggression.  If individuals who are lower in RISC and higher in machiavellian traits tend to be more likely to self-disclose negative information about themselves, this could create an imbalance between the information that is shared and known about each other.  This is an important aspect of rumor spreading. Thus, it is possible that individuals who are higher in RISC and less likely to self-disclose have more information to use when spreading rumors.</w:t>
      </w:r>
    </w:p>
    <w:p w14:paraId="28FFBBE1" w14:textId="77777777" w:rsidR="00895C8F" w:rsidRPr="005C1729" w:rsidRDefault="00895C8F" w:rsidP="00FC4538">
      <w:pPr>
        <w:spacing w:line="480" w:lineRule="auto"/>
        <w:ind w:firstLine="720"/>
        <w:contextualSpacing/>
        <w:rPr>
          <w:rFonts w:cs="Times New Roman"/>
        </w:rPr>
      </w:pPr>
      <w:bookmarkStart w:id="19" w:name="_Toc444088153"/>
      <w:proofErr w:type="gramStart"/>
      <w:r w:rsidRPr="00A604D2">
        <w:rPr>
          <w:rStyle w:val="Heading3Char"/>
          <w:color w:val="auto"/>
        </w:rPr>
        <w:t>RISC and relational aggression.</w:t>
      </w:r>
      <w:bookmarkEnd w:id="19"/>
      <w:proofErr w:type="gramEnd"/>
      <w:r w:rsidRPr="005C1729">
        <w:rPr>
          <w:rFonts w:cs="Times New Roman"/>
          <w:b/>
        </w:rPr>
        <w:t xml:space="preserve">  </w:t>
      </w:r>
      <w:r w:rsidRPr="005C1729">
        <w:rPr>
          <w:rFonts w:cs="Times New Roman"/>
        </w:rPr>
        <w:t xml:space="preserve">More research is needed to assess whether or not there is a connection between RISC and aggressive behavior.  Cojuharenco, Shteynberg, Gelfand, and Schminke (2012) assessed the impact of RISC on unethical behavior (e.g., cheating) in college and the work force and found that individuals who were lower in RISC tended to be more likely to engage in unethical behavior than individuals who were high in RISC.  This study cites the definition of unethical behaviors provided by Kish-Gephart, Harrison, and Trevino (as cited in Cojuharenco et al., 2012): “behavior that violates widely accepted (societal) moral norms” (p. 450).  If low RISC is associated with an increase in unethical behavior, it may also be associated </w:t>
      </w:r>
      <w:r w:rsidRPr="005C1729">
        <w:rPr>
          <w:rFonts w:cs="Times New Roman"/>
        </w:rPr>
        <w:lastRenderedPageBreak/>
        <w:t>with use of relational aggression</w:t>
      </w:r>
      <w:r>
        <w:rPr>
          <w:rFonts w:cs="Times New Roman"/>
        </w:rPr>
        <w:t xml:space="preserve">, </w:t>
      </w:r>
      <w:r w:rsidRPr="005C1729">
        <w:rPr>
          <w:rFonts w:cs="Times New Roman"/>
        </w:rPr>
        <w:t xml:space="preserve">arguably a behavior that violates social moral codes.  It is possible that individuals who are low in RISC may be more likely to engage in relational aggression because they are more focused on enhancing personal traits and less focused on increasing a sense of connectedness in their relationships.  This is congruent with the work of Locke and Christensen (2007) that connects machiavellian traits with individuals who are low in RISC.  </w:t>
      </w:r>
    </w:p>
    <w:p w14:paraId="75D77051" w14:textId="77777777" w:rsidR="00A604D2" w:rsidRPr="00E7601E" w:rsidRDefault="00895C8F" w:rsidP="00A604D2">
      <w:pPr>
        <w:pStyle w:val="Heading2"/>
        <w:rPr>
          <w:color w:val="auto"/>
          <w:sz w:val="24"/>
        </w:rPr>
      </w:pPr>
      <w:bookmarkStart w:id="20" w:name="_Toc444088154"/>
      <w:r w:rsidRPr="00E7601E">
        <w:rPr>
          <w:color w:val="auto"/>
          <w:sz w:val="24"/>
        </w:rPr>
        <w:t>Relational Aggression, RISC, and Belonging</w:t>
      </w:r>
      <w:bookmarkEnd w:id="20"/>
    </w:p>
    <w:p w14:paraId="64FCBB80" w14:textId="77777777" w:rsidR="00895C8F" w:rsidRPr="00A604D2" w:rsidRDefault="00895C8F" w:rsidP="00A604D2"/>
    <w:p w14:paraId="4EB202E1" w14:textId="77777777" w:rsidR="00895C8F" w:rsidRPr="005C1729" w:rsidRDefault="00895C8F" w:rsidP="00FC4538">
      <w:pPr>
        <w:spacing w:line="480" w:lineRule="auto"/>
        <w:ind w:firstLine="720"/>
        <w:contextualSpacing/>
        <w:rPr>
          <w:rFonts w:cs="Times New Roman"/>
        </w:rPr>
      </w:pPr>
      <w:r w:rsidRPr="005C1729">
        <w:rPr>
          <w:rFonts w:cs="Times New Roman"/>
        </w:rPr>
        <w:t>Little research has been done to examine potential connections of belonging and RISC to relational aggression.  As stated earlier, sense of belonging at the college level has been shown to improve academic functioning, increase retention, decrease behavioral problems, increase one’s sense of competence, and increase one’s sense of self-worth (Newman, Lohman, &amp; Newman, 2007; Ostrove &amp; Long, 2007;</w:t>
      </w:r>
      <w:r w:rsidRPr="005C1729">
        <w:rPr>
          <w:rFonts w:cs="Times New Roman"/>
          <w:color w:val="1F497D" w:themeColor="text2"/>
        </w:rPr>
        <w:t xml:space="preserve"> </w:t>
      </w:r>
      <w:r w:rsidRPr="005C1729">
        <w:rPr>
          <w:rFonts w:cs="Times New Roman"/>
        </w:rPr>
        <w:t>Pittman &amp; Richmond, 2007).  Research has indicated that decreased sense of belonging is related to externalizing problems (Baumeister &amp; Leary, 1995), aggression (Twenge et al., 2001), decreased academic performance (Pittman &amp; Richmond, 2007), and bullying (Underwood &amp; Ehrenreich, 2014).  In adolescents, group belonging was shown to be important for positive mental health and negatively related to internalizing and externalizing behaviors (Newman et al., 2007).  Underwood and Ehrenreich (2014) suggested that decreased sense of belonging may lead to an increase in forms of aggression, including relational aggression.  This suggests that the more individuals feel they belong, the less likely they are to engage in self-defeating behaviors, such as relational aggression.  Thus, belonging will be examined in terms of its association with relational aggression.</w:t>
      </w:r>
    </w:p>
    <w:p w14:paraId="1E25425D" w14:textId="77777777" w:rsidR="00895C8F" w:rsidRPr="005C1729" w:rsidRDefault="00895C8F" w:rsidP="00FC4538">
      <w:pPr>
        <w:spacing w:line="480" w:lineRule="auto"/>
        <w:ind w:firstLine="720"/>
        <w:contextualSpacing/>
        <w:rPr>
          <w:rFonts w:cs="Times New Roman"/>
        </w:rPr>
      </w:pPr>
      <w:r w:rsidRPr="005C1729">
        <w:rPr>
          <w:rFonts w:cs="Times New Roman"/>
        </w:rPr>
        <w:lastRenderedPageBreak/>
        <w:t>RISC is also likely to be connected to relational aggression, though current research has not assessed the relationship.  Individuals who are high in RISC tend to engage in more prosocial behaviors, value harmony in their relationships, and experience better relationship quality (Baker &amp; McNulty, 2013; Cross et al., 2011; Morry et al., 2014).  Baker and McNulty (2013) suggested that, for individuals who are high in RISC, criticism may motivate them to engage in positive behaviors to resolve problems.  In contrast, individuals who are low in RISC may react defensively in order to protect individual qualities they value about themselves (Baker &amp; McNulty, 2013).  That is, relational aggression may be a defensive behavior that protects these qualities.</w:t>
      </w:r>
    </w:p>
    <w:p w14:paraId="166FAE59" w14:textId="77777777" w:rsidR="00895C8F" w:rsidRPr="005C1729" w:rsidRDefault="00895C8F" w:rsidP="00FC4538">
      <w:pPr>
        <w:spacing w:line="480" w:lineRule="auto"/>
        <w:ind w:firstLine="720"/>
        <w:contextualSpacing/>
        <w:rPr>
          <w:rFonts w:cs="Times New Roman"/>
        </w:rPr>
      </w:pPr>
      <w:r w:rsidRPr="005C1729">
        <w:rPr>
          <w:rFonts w:cs="Times New Roman"/>
        </w:rPr>
        <w:t xml:space="preserve">Cojuharenco et al. (2012) asserted that individuals who are low in RISC tend to engage in more unethical behaviors, or behaviors that violate acceptable social norms (Cojuharenco et al., 2012).  If relational aggression is considered an unethical behavior, this could indicate that individuals who are low in RISC may be more likely to engage in relational aggression.  Further, Locke and Christensen (2007) found that individuals who were low in RISC and high in machiavellian traits tended to engage in fewer prosocial behaviors and more dominance enhancing behaviors.  This suggests that being low in RISC could be related to an increase in behaviors that assert control (i.e., relational aggression).  Thus, this study will examine the potential relationship between level of RISC and relational aggression. </w:t>
      </w:r>
    </w:p>
    <w:p w14:paraId="55804786" w14:textId="77777777" w:rsidR="00895C8F" w:rsidRDefault="00895C8F" w:rsidP="00FC4538">
      <w:pPr>
        <w:spacing w:line="480" w:lineRule="auto"/>
        <w:ind w:firstLine="720"/>
        <w:contextualSpacing/>
        <w:rPr>
          <w:rFonts w:cs="Times New Roman"/>
        </w:rPr>
      </w:pPr>
      <w:r w:rsidRPr="005C1729">
        <w:rPr>
          <w:rFonts w:cs="Times New Roman"/>
        </w:rPr>
        <w:t xml:space="preserve">Last, each individual differs in the importance placed on sense of belonging (Baumeister &amp; Leary, 1995; Mellor, Stokes, Firth, Hayashi, &amp; Cummins, 2008).  Individuals who are high in RISC have been reported to value relationship harmony more than individuals who are low in RISC (Baker &amp; McNulty, 2013; Cross et al., </w:t>
      </w:r>
      <w:r w:rsidRPr="005C1729">
        <w:rPr>
          <w:rFonts w:cs="Times New Roman"/>
        </w:rPr>
        <w:lastRenderedPageBreak/>
        <w:t>2011; Locke &amp; Christensen, 2007; Morry et al., 2014).  An individual’s level of RISC may impact sense of belonging and, thus, moderate the relationship between sense of belonging and relational aggression.  For this reason, this study will analyze whether or not an interaction effect exists between belonging and RISC on use of relational aggression.</w:t>
      </w:r>
    </w:p>
    <w:p w14:paraId="3544CC8D" w14:textId="77777777" w:rsidR="0073050F" w:rsidRDefault="0073050F" w:rsidP="00FC4538">
      <w:pPr>
        <w:spacing w:line="480" w:lineRule="auto"/>
        <w:contextualSpacing/>
        <w:rPr>
          <w:rFonts w:cs="Times New Roman"/>
        </w:rPr>
      </w:pPr>
      <w:r>
        <w:rPr>
          <w:rFonts w:cs="Times New Roman"/>
        </w:rPr>
        <w:br w:type="page"/>
      </w:r>
    </w:p>
    <w:p w14:paraId="2B681424" w14:textId="77777777" w:rsidR="0073050F" w:rsidRPr="00A604D2" w:rsidRDefault="0073050F" w:rsidP="00A604D2">
      <w:pPr>
        <w:pStyle w:val="Heading1"/>
        <w:jc w:val="center"/>
        <w:rPr>
          <w:color w:val="auto"/>
          <w:sz w:val="24"/>
        </w:rPr>
      </w:pPr>
      <w:bookmarkStart w:id="21" w:name="_Toc444088155"/>
      <w:r w:rsidRPr="00A604D2">
        <w:rPr>
          <w:color w:val="auto"/>
          <w:sz w:val="24"/>
        </w:rPr>
        <w:lastRenderedPageBreak/>
        <w:t>Method</w:t>
      </w:r>
      <w:bookmarkEnd w:id="21"/>
    </w:p>
    <w:p w14:paraId="52D97787" w14:textId="77777777" w:rsidR="00A604D2" w:rsidRPr="00E7601E" w:rsidRDefault="0073050F" w:rsidP="00A604D2">
      <w:pPr>
        <w:pStyle w:val="Heading2"/>
        <w:rPr>
          <w:color w:val="auto"/>
          <w:sz w:val="24"/>
        </w:rPr>
      </w:pPr>
      <w:bookmarkStart w:id="22" w:name="_Toc444088156"/>
      <w:r w:rsidRPr="00E7601E">
        <w:rPr>
          <w:color w:val="auto"/>
          <w:sz w:val="24"/>
        </w:rPr>
        <w:t>Participants</w:t>
      </w:r>
      <w:bookmarkEnd w:id="22"/>
    </w:p>
    <w:p w14:paraId="7BCB56B2" w14:textId="77777777" w:rsidR="0073050F" w:rsidRPr="00A604D2" w:rsidRDefault="0073050F" w:rsidP="00A604D2"/>
    <w:p w14:paraId="42C9F701" w14:textId="77777777" w:rsidR="0073050F" w:rsidRPr="005C1729" w:rsidRDefault="0073050F" w:rsidP="00FC4538">
      <w:pPr>
        <w:spacing w:line="480" w:lineRule="auto"/>
        <w:ind w:firstLine="720"/>
        <w:contextualSpacing/>
        <w:rPr>
          <w:rFonts w:cs="Times New Roman"/>
        </w:rPr>
      </w:pPr>
      <w:r w:rsidRPr="005C1729">
        <w:rPr>
          <w:rFonts w:cs="Times New Roman"/>
        </w:rPr>
        <w:t>A total of 658 undergraduate and graduate students (460 females, 185 males, 12 individuals who did not identify by the gender binaries</w:t>
      </w:r>
      <w:r>
        <w:rPr>
          <w:rFonts w:cs="Times New Roman"/>
        </w:rPr>
        <w:t>, 1 who did not respond to the item</w:t>
      </w:r>
      <w:r w:rsidRPr="005C1729">
        <w:rPr>
          <w:rFonts w:cs="Times New Roman"/>
        </w:rPr>
        <w:t>) participated in the study.  The majority of the participants (63.5 %) reported attending a university at a Midwestern location, while 29.8% attended a Southwestern university, 5.6% attended school at a Southeastern university, .8% at</w:t>
      </w:r>
      <w:r w:rsidR="009E569D">
        <w:rPr>
          <w:rFonts w:cs="Times New Roman"/>
        </w:rPr>
        <w:t>tended</w:t>
      </w:r>
      <w:r w:rsidRPr="005C1729">
        <w:rPr>
          <w:rFonts w:cs="Times New Roman"/>
        </w:rPr>
        <w:t xml:space="preserve"> a Northeastern university, and .3% attended a university in the Northwestern United States.  The age of participants ranged from 18 to 64 and the mean age was 22 years old.  </w:t>
      </w:r>
    </w:p>
    <w:p w14:paraId="5915C371" w14:textId="77777777" w:rsidR="0073050F" w:rsidRPr="005C1729" w:rsidRDefault="0073050F" w:rsidP="00FC4538">
      <w:pPr>
        <w:spacing w:line="480" w:lineRule="auto"/>
        <w:ind w:firstLine="720"/>
        <w:contextualSpacing/>
        <w:rPr>
          <w:rFonts w:cs="Times New Roman"/>
        </w:rPr>
      </w:pPr>
      <w:r w:rsidRPr="005C1729">
        <w:rPr>
          <w:rFonts w:cs="Times New Roman"/>
        </w:rPr>
        <w:t xml:space="preserve">The majority of participants identified as White (69.7%), while 10.5% identified as biracial or multiracial, 7.3% as Asian or Asian American, 5.5% as Hispanic/Latina/Latino, 3% as American </w:t>
      </w:r>
      <w:r w:rsidR="002E153E">
        <w:rPr>
          <w:rFonts w:cs="Times New Roman"/>
        </w:rPr>
        <w:t>Indian/Native American, and 2.3</w:t>
      </w:r>
      <w:r w:rsidRPr="005C1729">
        <w:rPr>
          <w:rFonts w:cs="Times New Roman"/>
        </w:rPr>
        <w:t>% as African or Afric</w:t>
      </w:r>
      <w:r w:rsidR="002E153E">
        <w:rPr>
          <w:rFonts w:cs="Times New Roman"/>
        </w:rPr>
        <w:t>an-American.  Additionally, 1.7</w:t>
      </w:r>
      <w:r w:rsidRPr="005C1729">
        <w:rPr>
          <w:rFonts w:cs="Times New Roman"/>
        </w:rPr>
        <w:t>% of participants indicated that they identified by an ethnicity not listed in these categories (i.e., African Black, American, Pacific Islander, Brazilian, Greek, Brown, Middle Eastern, Indian, European-American, Arab, South-Asian)</w:t>
      </w:r>
      <w:r w:rsidRPr="005C1729">
        <w:rPr>
          <w:rFonts w:cs="Times New Roman"/>
          <w:color w:val="FF0000"/>
        </w:rPr>
        <w:t xml:space="preserve"> </w:t>
      </w:r>
      <w:r w:rsidRPr="005C1729">
        <w:rPr>
          <w:rFonts w:cs="Times New Roman"/>
        </w:rPr>
        <w:t xml:space="preserve">and 1 participant did not complete this item.  </w:t>
      </w:r>
      <w:r w:rsidR="00E11F82">
        <w:rPr>
          <w:rFonts w:cs="Times New Roman"/>
        </w:rPr>
        <w:t xml:space="preserve">Four point seven percent </w:t>
      </w:r>
      <w:r w:rsidRPr="005C1729">
        <w:rPr>
          <w:rFonts w:cs="Times New Roman"/>
        </w:rPr>
        <w:t xml:space="preserve">of the participants indicated that they were international students.  Countries of </w:t>
      </w:r>
      <w:r>
        <w:rPr>
          <w:rFonts w:cs="Times New Roman"/>
        </w:rPr>
        <w:t>o</w:t>
      </w:r>
      <w:r w:rsidRPr="005C1729">
        <w:rPr>
          <w:rFonts w:cs="Times New Roman"/>
        </w:rPr>
        <w:t xml:space="preserve">rigin listed by participants included </w:t>
      </w:r>
      <w:r w:rsidR="009E569D">
        <w:rPr>
          <w:rFonts w:cs="Times New Roman"/>
        </w:rPr>
        <w:t xml:space="preserve">96.3% from </w:t>
      </w:r>
      <w:r w:rsidRPr="005C1729">
        <w:rPr>
          <w:rFonts w:cs="Times New Roman"/>
        </w:rPr>
        <w:t xml:space="preserve">the United States; .6% from China; .3% from India, Saudi Arabia, </w:t>
      </w:r>
      <w:r>
        <w:rPr>
          <w:rFonts w:cs="Times New Roman"/>
        </w:rPr>
        <w:t>or</w:t>
      </w:r>
      <w:r w:rsidRPr="005C1729">
        <w:rPr>
          <w:rFonts w:cs="Times New Roman"/>
        </w:rPr>
        <w:t xml:space="preserve"> Venezuela; and .2% from Columbia, Iran, Mali, Bangladesh, Brazil, Mexico, Indonesia, Peru, Malaysia, Swaziland, Nigeria, Bolivia, Thailand, </w:t>
      </w:r>
      <w:r>
        <w:rPr>
          <w:rFonts w:cs="Times New Roman"/>
        </w:rPr>
        <w:t>or</w:t>
      </w:r>
      <w:r w:rsidRPr="005C1729">
        <w:rPr>
          <w:rFonts w:cs="Times New Roman"/>
        </w:rPr>
        <w:t xml:space="preserve"> Russia.  Eight participants (1.2%) did not provide their country of origin.  With regards to sexual orientation, individuals who identified as heterosexual/straight made up 84.3% </w:t>
      </w:r>
      <w:r w:rsidRPr="005C1729">
        <w:rPr>
          <w:rFonts w:cs="Times New Roman"/>
        </w:rPr>
        <w:lastRenderedPageBreak/>
        <w:t>of the population, while 7.2% identified as bisexual, 2.9% identified as gay, 2.9% identified as lesbian, and 2.7% indicated that they identified by a sexual orientation not listed on the survey (i.e., asexual</w:t>
      </w:r>
      <w:r>
        <w:rPr>
          <w:rFonts w:cs="Times New Roman"/>
        </w:rPr>
        <w:t xml:space="preserve">, </w:t>
      </w:r>
      <w:r w:rsidRPr="005C1729">
        <w:rPr>
          <w:rFonts w:cs="Times New Roman"/>
        </w:rPr>
        <w:t xml:space="preserve">pansexual).  </w:t>
      </w:r>
    </w:p>
    <w:p w14:paraId="32F7BD56" w14:textId="77777777" w:rsidR="0073050F" w:rsidRPr="005C1729" w:rsidRDefault="00DA05DD" w:rsidP="005845ED">
      <w:pPr>
        <w:spacing w:after="0" w:line="480" w:lineRule="auto"/>
        <w:ind w:firstLine="720"/>
        <w:contextualSpacing/>
        <w:rPr>
          <w:rFonts w:cs="Times New Roman"/>
        </w:rPr>
      </w:pPr>
      <w:r>
        <w:rPr>
          <w:rFonts w:cs="Times New Roman"/>
        </w:rPr>
        <w:t>Regarding the participant’s educational status</w:t>
      </w:r>
      <w:r w:rsidR="0073050F" w:rsidRPr="005C1729">
        <w:rPr>
          <w:rFonts w:cs="Times New Roman"/>
        </w:rPr>
        <w:t>, 76.6% indicated they were undergraduates, 20.5% were graduate students, and 2.7% were attending a professional program.  14.6% of the participants indicated they were first generation college students.  36% identified as commuter students</w:t>
      </w:r>
      <w:r w:rsidR="009E569D">
        <w:rPr>
          <w:rFonts w:cs="Times New Roman"/>
        </w:rPr>
        <w:t>,</w:t>
      </w:r>
      <w:r w:rsidR="0073050F" w:rsidRPr="005C1729">
        <w:rPr>
          <w:rFonts w:cs="Times New Roman"/>
        </w:rPr>
        <w:t xml:space="preserve"> and 35.1% indicated </w:t>
      </w:r>
      <w:r w:rsidR="0073050F">
        <w:rPr>
          <w:rFonts w:cs="Times New Roman"/>
        </w:rPr>
        <w:t xml:space="preserve">they </w:t>
      </w:r>
      <w:r w:rsidR="0073050F" w:rsidRPr="005C1729">
        <w:rPr>
          <w:rFonts w:cs="Times New Roman"/>
        </w:rPr>
        <w:t xml:space="preserve">lived on campus. </w:t>
      </w:r>
      <w:r>
        <w:rPr>
          <w:rFonts w:cs="Times New Roman"/>
        </w:rPr>
        <w:t xml:space="preserve"> </w:t>
      </w:r>
      <w:r w:rsidR="0073050F" w:rsidRPr="005C1729">
        <w:rPr>
          <w:rFonts w:cs="Times New Roman"/>
        </w:rPr>
        <w:t xml:space="preserve">The largest percentage of participants (67.5%) reported a yearly income of less than $9,999, while 13% reported earning between $10,000 and $19,999; 6.1% between $20,000 and $29,999; 2.9% between $30,000 and $39,999; 3.4% between $40,000 and $49,999; and 7.1% over $50,000. </w:t>
      </w:r>
    </w:p>
    <w:p w14:paraId="3480F9EC" w14:textId="5103D62E" w:rsidR="0073050F" w:rsidRPr="005845ED" w:rsidRDefault="0073050F" w:rsidP="005845ED">
      <w:pPr>
        <w:pStyle w:val="Heading2"/>
        <w:spacing w:before="0" w:line="480" w:lineRule="auto"/>
        <w:rPr>
          <w:color w:val="auto"/>
          <w:sz w:val="24"/>
        </w:rPr>
      </w:pPr>
      <w:bookmarkStart w:id="23" w:name="_Toc444088157"/>
      <w:r w:rsidRPr="00E7601E">
        <w:rPr>
          <w:color w:val="auto"/>
          <w:sz w:val="24"/>
        </w:rPr>
        <w:t>Instruments</w:t>
      </w:r>
      <w:bookmarkEnd w:id="23"/>
      <w:r w:rsidRPr="00E7601E">
        <w:rPr>
          <w:color w:val="auto"/>
          <w:sz w:val="24"/>
        </w:rPr>
        <w:t xml:space="preserve"> </w:t>
      </w:r>
    </w:p>
    <w:p w14:paraId="53009ABD" w14:textId="77777777" w:rsidR="0073050F" w:rsidRPr="005C1729" w:rsidRDefault="0073050F" w:rsidP="005845ED">
      <w:pPr>
        <w:spacing w:after="0" w:line="480" w:lineRule="auto"/>
        <w:ind w:firstLine="720"/>
        <w:contextualSpacing/>
        <w:rPr>
          <w:rFonts w:cs="Times New Roman"/>
        </w:rPr>
      </w:pPr>
      <w:r w:rsidRPr="005C1729">
        <w:rPr>
          <w:rFonts w:cs="Times New Roman"/>
        </w:rPr>
        <w:t>Participants were asked to complete the Self-Report of Aggression and Social Behavior Measure (SRASBM; see Appendix A), the General Belongingness Scale (GBS; see Appendix B), and the Relational-Interdependent Self-Construal Scale (RISC scale; see Appendix C).  Demographic information was collected by a questionnaire (see</w:t>
      </w:r>
      <w:r w:rsidRPr="005C1729">
        <w:rPr>
          <w:rFonts w:cs="Times New Roman"/>
          <w:color w:val="FF0000"/>
        </w:rPr>
        <w:t xml:space="preserve"> </w:t>
      </w:r>
      <w:r w:rsidRPr="005C1729">
        <w:rPr>
          <w:rFonts w:cs="Times New Roman"/>
        </w:rPr>
        <w:t>Appendix D)</w:t>
      </w:r>
      <w:r>
        <w:rPr>
          <w:rFonts w:cs="Times New Roman"/>
        </w:rPr>
        <w:t>.</w:t>
      </w:r>
    </w:p>
    <w:p w14:paraId="593D33DA" w14:textId="77777777" w:rsidR="0073050F" w:rsidRPr="005C1729" w:rsidRDefault="0073050F" w:rsidP="00FC4538">
      <w:pPr>
        <w:spacing w:line="480" w:lineRule="auto"/>
        <w:ind w:firstLine="720"/>
        <w:contextualSpacing/>
        <w:rPr>
          <w:rFonts w:cs="Times New Roman"/>
        </w:rPr>
      </w:pPr>
      <w:bookmarkStart w:id="24" w:name="_Toc444088158"/>
      <w:r w:rsidRPr="00A604D2">
        <w:rPr>
          <w:rStyle w:val="Heading3Char"/>
          <w:color w:val="auto"/>
        </w:rPr>
        <w:t>Self-Report of Aggression and Social Behavior Measure (SRASBM).</w:t>
      </w:r>
      <w:bookmarkEnd w:id="24"/>
      <w:r w:rsidRPr="00A604D2">
        <w:rPr>
          <w:rStyle w:val="Heading2Char"/>
          <w:color w:val="auto"/>
        </w:rPr>
        <w:t xml:space="preserve">  </w:t>
      </w:r>
      <w:r w:rsidRPr="005C1729">
        <w:rPr>
          <w:rFonts w:cs="Times New Roman"/>
        </w:rPr>
        <w:t>Morales and Crick (1998) developed the SRASBM as a 56-item self-report instrument measuring aggression</w:t>
      </w:r>
      <w:r w:rsidR="00DC65A7">
        <w:rPr>
          <w:rFonts w:cs="Times New Roman"/>
        </w:rPr>
        <w:t xml:space="preserve"> that consists</w:t>
      </w:r>
      <w:r w:rsidRPr="005C1729">
        <w:rPr>
          <w:rFonts w:cs="Times New Roman"/>
        </w:rPr>
        <w:t xml:space="preserve"> of six scales: Relational Aggression, Physical Aggression, Relational Victimization, Physical Victimization, Exclusivity, and Prosocial Behavior.  Each of the six scales can be further broken down into three subscales: Reactive, Proactive, and Cross-Gender (romantic) Aggression.  For the </w:t>
      </w:r>
      <w:r w:rsidRPr="005C1729">
        <w:rPr>
          <w:rFonts w:cs="Times New Roman"/>
        </w:rPr>
        <w:lastRenderedPageBreak/>
        <w:t xml:space="preserve">purposes of this study, only the Relational Aggression scale (16 items) was used.  In addition, because participants were instructed to leave the Romantic Relational Aggression (Cross-Gender) subscale items blank if they were not in a romantic relationship in the last year and many participants (33%) did not complete items on this subscale, only the Proactive and Reactive subscales of the Relational Aggression scale were used to measure relational aggression.  Items are rated on a 7-point Likert type scale (1 = </w:t>
      </w:r>
      <w:r w:rsidRPr="005C1729">
        <w:rPr>
          <w:rFonts w:cs="Times New Roman"/>
          <w:i/>
        </w:rPr>
        <w:t>Not at All True</w:t>
      </w:r>
      <w:r w:rsidRPr="005C1729">
        <w:rPr>
          <w:rFonts w:cs="Times New Roman"/>
        </w:rPr>
        <w:t xml:space="preserve"> to 7 = </w:t>
      </w:r>
      <w:r w:rsidRPr="005C1729">
        <w:rPr>
          <w:rFonts w:cs="Times New Roman"/>
          <w:i/>
        </w:rPr>
        <w:t>Very True</w:t>
      </w:r>
      <w:r w:rsidRPr="005C1729">
        <w:rPr>
          <w:rFonts w:cs="Times New Roman"/>
        </w:rPr>
        <w:t xml:space="preserve">) with higher scores indicating a greater likelihood of engaging in relationally aggressive behavior. </w:t>
      </w:r>
    </w:p>
    <w:p w14:paraId="1BFB2151" w14:textId="77777777" w:rsidR="0073050F" w:rsidRPr="0067665F" w:rsidRDefault="0073050F" w:rsidP="00FC4538">
      <w:pPr>
        <w:spacing w:line="480" w:lineRule="auto"/>
        <w:ind w:firstLine="720"/>
        <w:contextualSpacing/>
        <w:rPr>
          <w:rFonts w:cs="Times New Roman"/>
        </w:rPr>
      </w:pPr>
      <w:r w:rsidRPr="005C1729">
        <w:rPr>
          <w:rFonts w:cs="Times New Roman"/>
        </w:rPr>
        <w:t>Murr</w:t>
      </w:r>
      <w:r>
        <w:rPr>
          <w:rFonts w:cs="Times New Roman"/>
        </w:rPr>
        <w:t>a</w:t>
      </w:r>
      <w:r w:rsidRPr="005C1729">
        <w:rPr>
          <w:rFonts w:cs="Times New Roman"/>
        </w:rPr>
        <w:t xml:space="preserve">y-Close, Ostrov, Nelson, </w:t>
      </w:r>
      <w:r>
        <w:rPr>
          <w:rFonts w:cs="Times New Roman"/>
        </w:rPr>
        <w:t xml:space="preserve">Crick, </w:t>
      </w:r>
      <w:r w:rsidRPr="005C1729">
        <w:rPr>
          <w:rFonts w:cs="Times New Roman"/>
        </w:rPr>
        <w:t xml:space="preserve">and Coccaro (2010) found adequate reliability for the Relational Aggression scale in adult participants (i.e., </w:t>
      </w:r>
      <w:r>
        <w:rPr>
          <w:rFonts w:cs="Times New Roman"/>
        </w:rPr>
        <w:t>Cronbach’s</w:t>
      </w:r>
      <w:r w:rsidRPr="005C1729">
        <w:rPr>
          <w:rFonts w:cs="Times New Roman"/>
        </w:rPr>
        <w:t xml:space="preserve"> alpha = .83, </w:t>
      </w:r>
      <w:r w:rsidRPr="005C1729">
        <w:rPr>
          <w:rFonts w:cs="Times New Roman"/>
          <w:i/>
        </w:rPr>
        <w:t xml:space="preserve">N </w:t>
      </w:r>
      <w:r w:rsidRPr="005C1729">
        <w:rPr>
          <w:rFonts w:cs="Times New Roman"/>
        </w:rPr>
        <w:t xml:space="preserve">= 1387 for the first sample and </w:t>
      </w:r>
      <w:r>
        <w:rPr>
          <w:rFonts w:cs="Times New Roman"/>
        </w:rPr>
        <w:t>Cronbach’s</w:t>
      </w:r>
      <w:r w:rsidRPr="005C1729">
        <w:rPr>
          <w:rFonts w:cs="Times New Roman"/>
        </w:rPr>
        <w:t xml:space="preserve"> alpha = .91,</w:t>
      </w:r>
      <w:r w:rsidRPr="005C1729">
        <w:rPr>
          <w:rFonts w:cs="Times New Roman"/>
          <w:i/>
        </w:rPr>
        <w:t xml:space="preserve"> N </w:t>
      </w:r>
      <w:r w:rsidRPr="005C1729">
        <w:rPr>
          <w:rFonts w:cs="Times New Roman"/>
        </w:rPr>
        <w:t>= 150 for the second sample).  Murr</w:t>
      </w:r>
      <w:r>
        <w:rPr>
          <w:rFonts w:cs="Times New Roman"/>
        </w:rPr>
        <w:t>a</w:t>
      </w:r>
      <w:r w:rsidRPr="005C1729">
        <w:rPr>
          <w:rFonts w:cs="Times New Roman"/>
        </w:rPr>
        <w:t>y-Close et al. (2010) confirmed test-retest reliability (</w:t>
      </w:r>
      <w:r w:rsidRPr="005C1729">
        <w:rPr>
          <w:rFonts w:cs="Times New Roman"/>
          <w:i/>
        </w:rPr>
        <w:t>r</w:t>
      </w:r>
      <w:r w:rsidRPr="005C1729">
        <w:rPr>
          <w:rFonts w:cs="Times New Roman"/>
        </w:rPr>
        <w:t xml:space="preserve"> = .92 for the Relational Aggression scale) as well as reported that the SRASBM demonstrated good validity.  In the current study, the </w:t>
      </w:r>
      <w:r>
        <w:rPr>
          <w:rFonts w:cs="Times New Roman"/>
        </w:rPr>
        <w:t>Cronbach’s</w:t>
      </w:r>
      <w:r w:rsidRPr="005C1729">
        <w:rPr>
          <w:rFonts w:cs="Times New Roman"/>
        </w:rPr>
        <w:t xml:space="preserve"> alpha coefficient for the Relational Aggression scale, which consisted of the Proactive and Reactive relational </w:t>
      </w:r>
      <w:r w:rsidRPr="0067665F">
        <w:rPr>
          <w:rFonts w:cs="Times New Roman"/>
        </w:rPr>
        <w:t>aggression subscales, was .83.</w:t>
      </w:r>
    </w:p>
    <w:p w14:paraId="0C39E237" w14:textId="77777777" w:rsidR="0073050F" w:rsidRPr="005C1729" w:rsidRDefault="0073050F" w:rsidP="00FC4538">
      <w:pPr>
        <w:spacing w:line="480" w:lineRule="auto"/>
        <w:ind w:firstLine="720"/>
        <w:contextualSpacing/>
        <w:rPr>
          <w:rFonts w:cs="Times New Roman"/>
        </w:rPr>
      </w:pPr>
      <w:bookmarkStart w:id="25" w:name="_Toc444088159"/>
      <w:r w:rsidRPr="00A604D2">
        <w:rPr>
          <w:rStyle w:val="Heading3Char"/>
          <w:color w:val="auto"/>
        </w:rPr>
        <w:t>General Belongingness Scale (GBS).</w:t>
      </w:r>
      <w:bookmarkEnd w:id="25"/>
      <w:r w:rsidRPr="005C1729">
        <w:rPr>
          <w:rFonts w:cs="Times New Roman"/>
        </w:rPr>
        <w:t xml:space="preserve">  Malone, Pillow, and Osman (2012) introduced a 12-item self-report measure assessing a general sense of belonging in college students and the degree to which the need to belong is satisfied.  Items are rated on a 7-point Likert-type scale (1 = </w:t>
      </w:r>
      <w:r w:rsidRPr="005C1729">
        <w:rPr>
          <w:rFonts w:cs="Times New Roman"/>
          <w:i/>
        </w:rPr>
        <w:t>strongly disagree</w:t>
      </w:r>
      <w:r w:rsidRPr="005C1729">
        <w:rPr>
          <w:rFonts w:cs="Times New Roman"/>
        </w:rPr>
        <w:t xml:space="preserve"> to 7 = </w:t>
      </w:r>
      <w:r w:rsidRPr="005C1729">
        <w:rPr>
          <w:rFonts w:cs="Times New Roman"/>
          <w:i/>
        </w:rPr>
        <w:t>strongly agree</w:t>
      </w:r>
      <w:r w:rsidRPr="005C1729">
        <w:rPr>
          <w:rFonts w:cs="Times New Roman"/>
        </w:rPr>
        <w:t xml:space="preserve">) with higher scores indicating a higher sense of achieved belongingness.  Malone et al. included positively and negatively worded items as a way to increase incremental validity; the negatively worded items are reverse-scored.  </w:t>
      </w:r>
    </w:p>
    <w:p w14:paraId="23A81DE4" w14:textId="77777777" w:rsidR="0073050F" w:rsidRPr="005C1729" w:rsidRDefault="0073050F" w:rsidP="00FC4538">
      <w:pPr>
        <w:spacing w:line="480" w:lineRule="auto"/>
        <w:ind w:firstLine="720"/>
        <w:contextualSpacing/>
        <w:rPr>
          <w:rFonts w:cs="Times New Roman"/>
        </w:rPr>
      </w:pPr>
      <w:r w:rsidRPr="005C1729">
        <w:rPr>
          <w:rFonts w:cs="Times New Roman"/>
        </w:rPr>
        <w:lastRenderedPageBreak/>
        <w:t xml:space="preserve">Malone et al. (2012) also found that, in a population of college students, the GBS was reliable (i.e., </w:t>
      </w:r>
      <w:r>
        <w:rPr>
          <w:rFonts w:cs="Times New Roman"/>
        </w:rPr>
        <w:t>Cronbach’s</w:t>
      </w:r>
      <w:r w:rsidRPr="005C1729">
        <w:rPr>
          <w:rFonts w:cs="Times New Roman"/>
        </w:rPr>
        <w:t xml:space="preserve"> alpha = .94, </w:t>
      </w:r>
      <w:r w:rsidRPr="005C1729">
        <w:rPr>
          <w:rFonts w:cs="Times New Roman"/>
          <w:i/>
        </w:rPr>
        <w:t>N</w:t>
      </w:r>
      <w:r w:rsidRPr="005C1729">
        <w:rPr>
          <w:rFonts w:cs="Times New Roman"/>
        </w:rPr>
        <w:t xml:space="preserve"> = 875 for the first sample and </w:t>
      </w:r>
      <w:r>
        <w:rPr>
          <w:rFonts w:cs="Times New Roman"/>
        </w:rPr>
        <w:t>Cronbach’s</w:t>
      </w:r>
      <w:r w:rsidRPr="005C1729">
        <w:rPr>
          <w:rFonts w:cs="Times New Roman"/>
        </w:rPr>
        <w:t xml:space="preserve"> alpha = .95, N = 213 for the second sample) and found that the GBS demonstrated convergent, discriminant, predictive, and incremental validity.  In the current study, the </w:t>
      </w:r>
      <w:r>
        <w:rPr>
          <w:rFonts w:cs="Times New Roman"/>
        </w:rPr>
        <w:t>Cronbach’s</w:t>
      </w:r>
      <w:r w:rsidRPr="005C1729">
        <w:rPr>
          <w:rFonts w:cs="Times New Roman"/>
        </w:rPr>
        <w:t xml:space="preserve"> alpha for this measure was .93. </w:t>
      </w:r>
    </w:p>
    <w:p w14:paraId="038F795E" w14:textId="77777777" w:rsidR="0073050F" w:rsidRPr="005C1729" w:rsidRDefault="0073050F" w:rsidP="00FC4538">
      <w:pPr>
        <w:spacing w:line="480" w:lineRule="auto"/>
        <w:ind w:firstLine="720"/>
        <w:contextualSpacing/>
        <w:rPr>
          <w:rFonts w:cs="Times New Roman"/>
        </w:rPr>
      </w:pPr>
      <w:bookmarkStart w:id="26" w:name="_Toc444088160"/>
      <w:r w:rsidRPr="00A604D2">
        <w:rPr>
          <w:rStyle w:val="Heading3Char"/>
          <w:color w:val="auto"/>
        </w:rPr>
        <w:t>Relational-Interdependent Self-Construal Scale (RISC scale).</w:t>
      </w:r>
      <w:bookmarkEnd w:id="26"/>
      <w:r w:rsidRPr="005C1729">
        <w:rPr>
          <w:rFonts w:cs="Times New Roman"/>
        </w:rPr>
        <w:t xml:space="preserve">  Cross, Bacon, and Morris (2000) developed an 11-item self-report instrument measuring participants’ level of relational-interdependent self-construal (RISC), the degree to which individuals define themselves in the context of their close relationships.  Items are rated on a 7-point Likert-type scale (1 = </w:t>
      </w:r>
      <w:r w:rsidRPr="005C1729">
        <w:rPr>
          <w:rFonts w:cs="Times New Roman"/>
          <w:i/>
        </w:rPr>
        <w:t>strongly disagree</w:t>
      </w:r>
      <w:r w:rsidRPr="005C1729">
        <w:rPr>
          <w:rFonts w:cs="Times New Roman"/>
        </w:rPr>
        <w:t xml:space="preserve"> to 7 = </w:t>
      </w:r>
      <w:r w:rsidRPr="005C1729">
        <w:rPr>
          <w:rFonts w:cs="Times New Roman"/>
          <w:i/>
        </w:rPr>
        <w:t>strongly agree</w:t>
      </w:r>
      <w:r w:rsidRPr="005C1729">
        <w:rPr>
          <w:rFonts w:cs="Times New Roman"/>
        </w:rPr>
        <w:t xml:space="preserve">) with higher scores indicating a higher RISC (Cross et al., 2000).  Two items are negatively worded and reverse-scored.  </w:t>
      </w:r>
    </w:p>
    <w:p w14:paraId="6A2CEEC3" w14:textId="4797A785" w:rsidR="0073050F" w:rsidRPr="005C1729" w:rsidRDefault="0073050F" w:rsidP="00081766">
      <w:pPr>
        <w:spacing w:line="480" w:lineRule="auto"/>
        <w:ind w:firstLine="720"/>
        <w:contextualSpacing/>
        <w:rPr>
          <w:rFonts w:cs="Times New Roman"/>
        </w:rPr>
      </w:pPr>
      <w:r w:rsidRPr="005C1729">
        <w:rPr>
          <w:rFonts w:cs="Times New Roman"/>
        </w:rPr>
        <w:t xml:space="preserve">Cross et al. (2000) collected data from 8 samples (sample sizes ranged from 267 to 956) of undergraduate students.  They found a mean </w:t>
      </w:r>
      <w:r>
        <w:rPr>
          <w:rFonts w:cs="Times New Roman"/>
        </w:rPr>
        <w:t>Cronbach’s</w:t>
      </w:r>
      <w:r w:rsidRPr="005C1729">
        <w:rPr>
          <w:rFonts w:cs="Times New Roman"/>
        </w:rPr>
        <w:t xml:space="preserve"> alpha = .88, with </w:t>
      </w:r>
      <w:r>
        <w:rPr>
          <w:rFonts w:cs="Times New Roman"/>
        </w:rPr>
        <w:t>Cronbach’s</w:t>
      </w:r>
      <w:r w:rsidRPr="005C1729">
        <w:rPr>
          <w:rFonts w:cs="Times New Roman"/>
        </w:rPr>
        <w:t xml:space="preserve"> alphas for all eight samples ranging from .85 to .90.  In a subsequent study, Cross et al. found a </w:t>
      </w:r>
      <w:r>
        <w:rPr>
          <w:rFonts w:cs="Times New Roman"/>
        </w:rPr>
        <w:t>Cronbach’s</w:t>
      </w:r>
      <w:r w:rsidRPr="005C1729">
        <w:rPr>
          <w:rFonts w:cs="Times New Roman"/>
        </w:rPr>
        <w:t xml:space="preserve"> alpha of .84 in a sample of 181 female college students.  Test-retest reliability (</w:t>
      </w:r>
      <w:r w:rsidRPr="005C1729">
        <w:rPr>
          <w:rFonts w:cs="Times New Roman"/>
          <w:i/>
        </w:rPr>
        <w:t>r</w:t>
      </w:r>
      <w:r w:rsidRPr="005C1729">
        <w:rPr>
          <w:rFonts w:cs="Times New Roman"/>
        </w:rPr>
        <w:t xml:space="preserve">= .73 with a sample size of 67 and </w:t>
      </w:r>
      <w:r w:rsidRPr="005C1729">
        <w:rPr>
          <w:rFonts w:cs="Times New Roman"/>
          <w:i/>
        </w:rPr>
        <w:t xml:space="preserve">r </w:t>
      </w:r>
      <w:r w:rsidRPr="005C1729">
        <w:rPr>
          <w:rFonts w:cs="Times New Roman"/>
        </w:rPr>
        <w:t xml:space="preserve">= .63 with a sample size of 317 over a two month period) was demonstrated as well as adequate convergent and discriminant validity (Cross et al., 2000).  Assessment of the reliability of the current study yielded a </w:t>
      </w:r>
      <w:r>
        <w:rPr>
          <w:rFonts w:cs="Times New Roman"/>
        </w:rPr>
        <w:t>Cronbach’s</w:t>
      </w:r>
      <w:r w:rsidRPr="005C1729">
        <w:rPr>
          <w:rFonts w:cs="Times New Roman"/>
        </w:rPr>
        <w:t xml:space="preserve"> alpha of .89 for this measure.</w:t>
      </w:r>
    </w:p>
    <w:p w14:paraId="58D0B0FD" w14:textId="77777777" w:rsidR="00A604D2" w:rsidRPr="00E7601E" w:rsidRDefault="0073050F" w:rsidP="00A604D2">
      <w:pPr>
        <w:pStyle w:val="Heading2"/>
        <w:rPr>
          <w:color w:val="auto"/>
          <w:sz w:val="24"/>
        </w:rPr>
      </w:pPr>
      <w:bookmarkStart w:id="27" w:name="_Toc314866114"/>
      <w:bookmarkStart w:id="28" w:name="_Toc444088161"/>
      <w:r w:rsidRPr="00E7601E">
        <w:rPr>
          <w:color w:val="auto"/>
          <w:sz w:val="24"/>
        </w:rPr>
        <w:t>Procedures</w:t>
      </w:r>
      <w:bookmarkEnd w:id="27"/>
      <w:bookmarkEnd w:id="28"/>
    </w:p>
    <w:p w14:paraId="5922C74E" w14:textId="77777777" w:rsidR="0073050F" w:rsidRPr="00A604D2" w:rsidRDefault="0073050F" w:rsidP="00A604D2"/>
    <w:p w14:paraId="2644DCAB" w14:textId="77777777" w:rsidR="0073050F" w:rsidRPr="005C1729" w:rsidRDefault="0073050F" w:rsidP="00FC4538">
      <w:pPr>
        <w:spacing w:line="480" w:lineRule="auto"/>
        <w:ind w:firstLine="720"/>
        <w:contextualSpacing/>
        <w:rPr>
          <w:rFonts w:cs="Times New Roman"/>
        </w:rPr>
      </w:pPr>
      <w:r w:rsidRPr="005C1729">
        <w:rPr>
          <w:rFonts w:cs="Times New Roman"/>
        </w:rPr>
        <w:t xml:space="preserve">This study was submitted to the Institutional Review Board for approval prior to recruitment.  Participants completed the survey via a web-based format.  Participants </w:t>
      </w:r>
      <w:r w:rsidRPr="005C1729">
        <w:rPr>
          <w:rFonts w:cs="Times New Roman"/>
        </w:rPr>
        <w:lastRenderedPageBreak/>
        <w:t xml:space="preserve">received a recruitment email containing a hyperlink to the consent form and questionnaires, which were available on Qualtrics software through the University of Oklahoma’s Center for Educational Development and Research’s secure server.  A snowball method was used in which professional contacts were sent the recruitment email and asked to forward it to their contacts who met criteria for this study.  Additionally, a mass email containing the survey description and a link to the survey was sent to students at the University of Oklahoma.  </w:t>
      </w:r>
    </w:p>
    <w:p w14:paraId="3AD26416" w14:textId="77777777" w:rsidR="0073050F" w:rsidRDefault="0073050F" w:rsidP="00FC4538">
      <w:pPr>
        <w:spacing w:line="480" w:lineRule="auto"/>
        <w:ind w:firstLine="720"/>
        <w:contextualSpacing/>
        <w:rPr>
          <w:rFonts w:cs="Times New Roman"/>
        </w:rPr>
      </w:pPr>
      <w:r w:rsidRPr="005C1729">
        <w:rPr>
          <w:rFonts w:cs="Times New Roman"/>
        </w:rPr>
        <w:t xml:space="preserve">Participation in this study remained anonymous and instruments were completed at a location chosen by the participant.  Participants who read the informed consent and agreed to participate were directed to proceed to the electronic questionnaires presented in the following order: the demographic questionnaire, General Belongingness Scale (GBS), Relational-Interdependent Self-Construal scale (RISC scale), and the Self-Report of Aggression and Social Behavior Measure (SRASBM).  The SRASBM was presented last to ensure that responses did not influence responding on the other measures.  The survey took approximately 15-30 minutes to complete.  Individuals who chose to participate were given a chance to enter a drawing for one of two $50 gift cards.  In order to maintain confidentiality, participants who decided to enter the drawing were asked to provide an email address that was stored in a separate database that was not connected to their survey answers.  After the drawing was completed, winning participants were emailed and asked to provide an address to which they would like the gift card to be mailed.  They were instructed not to provide any additional identifying information in this email. </w:t>
      </w:r>
    </w:p>
    <w:p w14:paraId="34568346" w14:textId="77777777" w:rsidR="008B2EC9" w:rsidRPr="005C1729" w:rsidRDefault="008B2EC9" w:rsidP="00FC4538">
      <w:pPr>
        <w:spacing w:line="480" w:lineRule="auto"/>
        <w:ind w:firstLine="720"/>
        <w:contextualSpacing/>
        <w:rPr>
          <w:rFonts w:cs="Times New Roman"/>
        </w:rPr>
      </w:pPr>
    </w:p>
    <w:p w14:paraId="1B3F9457" w14:textId="3528E0FF" w:rsidR="0073050F" w:rsidRDefault="0073050F" w:rsidP="007361B6">
      <w:pPr>
        <w:pStyle w:val="Heading2"/>
        <w:rPr>
          <w:color w:val="auto"/>
          <w:sz w:val="24"/>
        </w:rPr>
      </w:pPr>
      <w:bookmarkStart w:id="29" w:name="_Toc444088162"/>
      <w:r w:rsidRPr="00E7601E">
        <w:rPr>
          <w:color w:val="auto"/>
          <w:sz w:val="24"/>
        </w:rPr>
        <w:lastRenderedPageBreak/>
        <w:t>Research Questions and Data Analysis</w:t>
      </w:r>
      <w:bookmarkEnd w:id="29"/>
      <w:r w:rsidRPr="00E7601E">
        <w:rPr>
          <w:color w:val="auto"/>
          <w:sz w:val="24"/>
        </w:rPr>
        <w:t xml:space="preserve"> </w:t>
      </w:r>
    </w:p>
    <w:p w14:paraId="7C4C72B8" w14:textId="77777777" w:rsidR="007361B6" w:rsidRPr="007361B6" w:rsidRDefault="007361B6" w:rsidP="007361B6"/>
    <w:p w14:paraId="712A7E62" w14:textId="77777777" w:rsidR="0073050F" w:rsidRDefault="0073050F" w:rsidP="00FC4538">
      <w:pPr>
        <w:spacing w:line="480" w:lineRule="auto"/>
        <w:contextualSpacing/>
        <w:rPr>
          <w:rFonts w:cs="Times New Roman"/>
        </w:rPr>
      </w:pPr>
      <w:r w:rsidRPr="005C1729">
        <w:rPr>
          <w:rFonts w:cs="Times New Roman"/>
        </w:rPr>
        <w:tab/>
        <w:t>In order to understand possible predictors of relational aggression, Dahlen et al. (2013) suggested using relational aggression as a dependent variable.  In line with this suggestion, this study utilized GBS and RISC as predictor variables and Relational Aggression as the criterion variable.  Participants’ total scores on the variables of interest, GBS, RISC, and relational aggression, were examined using a hierarchical multiple regression model.  Relevant demographic variables were entered at Step 1 to control for their influence.  Then, GBS and RISC scale scores were entered in Step 2 in order to determine if they contributed to use of relational aggression.  An interaction term examining whether RISC moderated belonging in predicting relational aggression was entered in Step 3.</w:t>
      </w:r>
    </w:p>
    <w:p w14:paraId="063F58F6" w14:textId="77777777" w:rsidR="0073050F" w:rsidRPr="005C1729" w:rsidRDefault="0073050F" w:rsidP="00FC4538">
      <w:pPr>
        <w:spacing w:line="480" w:lineRule="auto"/>
        <w:ind w:firstLine="720"/>
        <w:contextualSpacing/>
        <w:rPr>
          <w:rFonts w:cs="Times New Roman"/>
          <w:b/>
        </w:rPr>
      </w:pPr>
      <w:r>
        <w:rPr>
          <w:rFonts w:cs="Times New Roman"/>
        </w:rPr>
        <w:t>As previously noted, r</w:t>
      </w:r>
      <w:r w:rsidRPr="005C1729">
        <w:rPr>
          <w:rFonts w:cs="Times New Roman"/>
        </w:rPr>
        <w:t>esearch questions were posited due to the exploratory nature of the study</w:t>
      </w:r>
      <w:r>
        <w:rPr>
          <w:rFonts w:cs="Times New Roman"/>
        </w:rPr>
        <w:t xml:space="preserve">: </w:t>
      </w:r>
      <w:r w:rsidRPr="005C1729">
        <w:rPr>
          <w:rFonts w:cs="Times New Roman"/>
        </w:rPr>
        <w:t>(a) Do GBS and RISC significantly predict relational aggression? (b) Are GBS and RISC significant individual predictors of relational aggression? and (c) Does RISC moderate the relationship between GBS and relational aggression?</w:t>
      </w:r>
    </w:p>
    <w:p w14:paraId="47448373" w14:textId="77777777" w:rsidR="0073050F" w:rsidRPr="005C1729" w:rsidRDefault="0073050F" w:rsidP="00FC4538">
      <w:pPr>
        <w:spacing w:line="480" w:lineRule="auto"/>
        <w:contextualSpacing/>
        <w:rPr>
          <w:rFonts w:cs="Times New Roman"/>
        </w:rPr>
      </w:pPr>
    </w:p>
    <w:p w14:paraId="2A73A174" w14:textId="77777777" w:rsidR="0073050F" w:rsidRPr="005C1729" w:rsidRDefault="0073050F" w:rsidP="00FC4538">
      <w:pPr>
        <w:spacing w:line="480" w:lineRule="auto"/>
        <w:ind w:firstLine="720"/>
        <w:contextualSpacing/>
        <w:rPr>
          <w:rFonts w:cs="Times New Roman"/>
        </w:rPr>
      </w:pPr>
    </w:p>
    <w:p w14:paraId="3105AE57" w14:textId="77777777" w:rsidR="0073050F" w:rsidRPr="005C1729" w:rsidRDefault="0073050F" w:rsidP="00FC4538">
      <w:pPr>
        <w:spacing w:line="480" w:lineRule="auto"/>
        <w:contextualSpacing/>
        <w:rPr>
          <w:rFonts w:cs="Times New Roman"/>
          <w:b/>
        </w:rPr>
      </w:pPr>
      <w:r w:rsidRPr="005C1729">
        <w:rPr>
          <w:rFonts w:cs="Times New Roman"/>
          <w:b/>
        </w:rPr>
        <w:br w:type="page"/>
      </w:r>
    </w:p>
    <w:p w14:paraId="41FE1938" w14:textId="77777777" w:rsidR="00A604D2" w:rsidRDefault="0073050F" w:rsidP="00A604D2">
      <w:pPr>
        <w:pStyle w:val="Heading1"/>
        <w:jc w:val="center"/>
        <w:rPr>
          <w:color w:val="auto"/>
          <w:sz w:val="24"/>
        </w:rPr>
      </w:pPr>
      <w:bookmarkStart w:id="30" w:name="_Toc444088163"/>
      <w:r w:rsidRPr="00A604D2">
        <w:rPr>
          <w:color w:val="auto"/>
          <w:sz w:val="24"/>
        </w:rPr>
        <w:lastRenderedPageBreak/>
        <w:t>Results</w:t>
      </w:r>
      <w:bookmarkEnd w:id="30"/>
    </w:p>
    <w:p w14:paraId="4C1A5C79" w14:textId="77777777" w:rsidR="0073050F" w:rsidRPr="00A604D2" w:rsidRDefault="0073050F" w:rsidP="00A604D2"/>
    <w:p w14:paraId="2A5A73B6" w14:textId="52C652E4" w:rsidR="0073050F" w:rsidRPr="005C1729" w:rsidRDefault="0073050F" w:rsidP="00FC4538">
      <w:pPr>
        <w:spacing w:line="480" w:lineRule="auto"/>
        <w:contextualSpacing/>
        <w:rPr>
          <w:rFonts w:cs="Times New Roman"/>
        </w:rPr>
      </w:pPr>
      <w:r w:rsidRPr="005C1729">
        <w:rPr>
          <w:rFonts w:cs="Times New Roman"/>
        </w:rPr>
        <w:tab/>
        <w:t xml:space="preserve">Preliminary analyses were performed to explore normality, linearity, and homoscedascity. </w:t>
      </w:r>
      <w:r w:rsidR="003E26D7">
        <w:rPr>
          <w:rFonts w:cs="Times New Roman"/>
        </w:rPr>
        <w:t>Pallant (2010)</w:t>
      </w:r>
      <w:r w:rsidR="00D705CB">
        <w:rPr>
          <w:rFonts w:cs="Times New Roman"/>
        </w:rPr>
        <w:t xml:space="preserve"> </w:t>
      </w:r>
      <w:r w:rsidR="009F56E4">
        <w:rPr>
          <w:rFonts w:cs="Times New Roman"/>
        </w:rPr>
        <w:t>discusses</w:t>
      </w:r>
      <w:r w:rsidR="003E26D7">
        <w:rPr>
          <w:rFonts w:cs="Times New Roman"/>
        </w:rPr>
        <w:t xml:space="preserve"> </w:t>
      </w:r>
      <w:r w:rsidR="009F56E4">
        <w:rPr>
          <w:rFonts w:cs="Times New Roman"/>
        </w:rPr>
        <w:t>option</w:t>
      </w:r>
      <w:r w:rsidR="00D705CB">
        <w:rPr>
          <w:rFonts w:cs="Times New Roman"/>
        </w:rPr>
        <w:t xml:space="preserve">s for addressing extreme outliers including deleting the outliers and </w:t>
      </w:r>
      <w:r w:rsidR="003E26D7">
        <w:rPr>
          <w:rFonts w:cs="Times New Roman"/>
        </w:rPr>
        <w:t>adjusting outliers to a “less extreme value, thus including the person in the analysis but not allowing the score to distort the statistics” (p. 64).</w:t>
      </w:r>
      <w:r w:rsidR="00D705CB">
        <w:rPr>
          <w:rFonts w:cs="Times New Roman"/>
        </w:rPr>
        <w:t xml:space="preserve">  In order to include all responses without impacting the statistics,</w:t>
      </w:r>
      <w:r w:rsidR="00D705CB" w:rsidRPr="005C1729">
        <w:rPr>
          <w:rFonts w:cs="Times New Roman"/>
        </w:rPr>
        <w:t xml:space="preserve"> two extreme outliers on the Relational Aggression scale were adjusted to less extreme values while still maintaining the order of the scores.</w:t>
      </w:r>
      <w:r w:rsidR="00D705CB">
        <w:rPr>
          <w:rFonts w:cs="Times New Roman"/>
        </w:rPr>
        <w:t xml:space="preserve"> </w:t>
      </w:r>
      <w:r w:rsidR="009F56E4">
        <w:rPr>
          <w:rFonts w:cs="Times New Roman"/>
        </w:rPr>
        <w:t xml:space="preserve">    </w:t>
      </w:r>
      <w:r w:rsidR="003E26D7">
        <w:rPr>
          <w:rFonts w:cs="Times New Roman"/>
        </w:rPr>
        <w:t xml:space="preserve"> </w:t>
      </w:r>
    </w:p>
    <w:p w14:paraId="6B15DA37" w14:textId="77777777" w:rsidR="0073050F" w:rsidRPr="005C1729" w:rsidRDefault="0073050F" w:rsidP="00FC4538">
      <w:pPr>
        <w:spacing w:line="480" w:lineRule="auto"/>
        <w:ind w:firstLine="720"/>
        <w:contextualSpacing/>
        <w:rPr>
          <w:rFonts w:cs="Times New Roman"/>
        </w:rPr>
      </w:pPr>
      <w:r w:rsidRPr="005C1729">
        <w:rPr>
          <w:rFonts w:cs="Times New Roman"/>
        </w:rPr>
        <w:t>The relationships between Relational Aggression (as measured by the SRASBM), belonging (as measured by the GBS), and relational-interdependent self-construal (as measured by the RISC scale) were investigated using Pearson product-moment correlations (see Table 1).  There was a small, negative correlation between general belonging and relational aggression (</w:t>
      </w:r>
      <w:r w:rsidRPr="005C1729">
        <w:rPr>
          <w:rFonts w:cs="Times New Roman"/>
          <w:i/>
        </w:rPr>
        <w:t>r</w:t>
      </w:r>
      <w:r w:rsidRPr="005C1729">
        <w:rPr>
          <w:rFonts w:cs="Times New Roman"/>
        </w:rPr>
        <w:t xml:space="preserve"> = -.15, </w:t>
      </w:r>
      <w:r w:rsidRPr="005C1729">
        <w:rPr>
          <w:rFonts w:cs="Times New Roman"/>
          <w:i/>
        </w:rPr>
        <w:t>p</w:t>
      </w:r>
      <w:r w:rsidRPr="005C1729">
        <w:rPr>
          <w:rFonts w:cs="Times New Roman"/>
        </w:rPr>
        <w:t>&lt;.001).  RISC was not significantly correlated with relational aggression.  The predictor variables were not highly correlated.  Regarding demographics, a small, negative correlation between age and relational aggression (</w:t>
      </w:r>
      <w:r w:rsidRPr="005C1729">
        <w:rPr>
          <w:rFonts w:cs="Times New Roman"/>
          <w:i/>
        </w:rPr>
        <w:t>r</w:t>
      </w:r>
      <w:r w:rsidRPr="005C1729">
        <w:rPr>
          <w:rFonts w:cs="Times New Roman"/>
        </w:rPr>
        <w:t xml:space="preserve"> = -.1</w:t>
      </w:r>
      <w:r>
        <w:rPr>
          <w:rFonts w:cs="Times New Roman"/>
        </w:rPr>
        <w:t>4</w:t>
      </w:r>
      <w:r w:rsidRPr="005C1729">
        <w:rPr>
          <w:rFonts w:cs="Times New Roman"/>
        </w:rPr>
        <w:t xml:space="preserve">, </w:t>
      </w:r>
      <w:r w:rsidRPr="005C1729">
        <w:rPr>
          <w:rFonts w:cs="Times New Roman"/>
          <w:i/>
        </w:rPr>
        <w:t>p</w:t>
      </w:r>
      <w:r w:rsidRPr="005C1729">
        <w:rPr>
          <w:rFonts w:cs="Times New Roman"/>
        </w:rPr>
        <w:t xml:space="preserve">&lt;.001) was found.  As a result, age was entered into the regression model.  </w:t>
      </w:r>
    </w:p>
    <w:p w14:paraId="40616CA9" w14:textId="1D66C3E1" w:rsidR="0073050F" w:rsidRPr="005C1729" w:rsidRDefault="0073050F" w:rsidP="00FC4538">
      <w:pPr>
        <w:spacing w:line="480" w:lineRule="auto"/>
        <w:ind w:firstLine="720"/>
        <w:contextualSpacing/>
        <w:rPr>
          <w:rFonts w:cs="Times New Roman"/>
        </w:rPr>
      </w:pPr>
      <w:r w:rsidRPr="005C1729">
        <w:rPr>
          <w:rFonts w:cs="Times New Roman"/>
        </w:rPr>
        <w:t>Independent samples t-tests were run to assess the relationship between the categorical student information variables (i.e., first-generation college student, commuter student, students living on campus, and graduate vs. undergraduate student status), and relational aggression.  Results yielded significant differences on relational aggression scores for living on campus (</w:t>
      </w:r>
      <w:r w:rsidRPr="005C1729">
        <w:rPr>
          <w:rFonts w:cs="Times New Roman"/>
          <w:i/>
        </w:rPr>
        <w:t>t</w:t>
      </w:r>
      <w:r w:rsidRPr="005C1729">
        <w:rPr>
          <w:rFonts w:cs="Times New Roman"/>
        </w:rPr>
        <w:t xml:space="preserve"> (438) = -2.77, </w:t>
      </w:r>
      <w:r w:rsidRPr="005C1729">
        <w:rPr>
          <w:rFonts w:cs="Times New Roman"/>
          <w:i/>
        </w:rPr>
        <w:t>p</w:t>
      </w:r>
      <w:r w:rsidRPr="005C1729">
        <w:rPr>
          <w:rFonts w:cs="Times New Roman"/>
        </w:rPr>
        <w:t xml:space="preserve"> = .01) and identification as a graduate student (</w:t>
      </w:r>
      <w:r w:rsidRPr="005C1729">
        <w:rPr>
          <w:rFonts w:cs="Times New Roman"/>
          <w:i/>
        </w:rPr>
        <w:t>t</w:t>
      </w:r>
      <w:r w:rsidRPr="005C1729">
        <w:rPr>
          <w:rFonts w:cs="Times New Roman"/>
        </w:rPr>
        <w:t xml:space="preserve"> (220) = 2.45, </w:t>
      </w:r>
      <w:r w:rsidRPr="005C1729">
        <w:rPr>
          <w:rFonts w:cs="Times New Roman"/>
          <w:i/>
        </w:rPr>
        <w:t>p</w:t>
      </w:r>
      <w:r w:rsidRPr="005C1729">
        <w:rPr>
          <w:rFonts w:cs="Times New Roman"/>
        </w:rPr>
        <w:t xml:space="preserve"> = .05).  The effect sizes for living on campus and </w:t>
      </w:r>
      <w:r w:rsidRPr="005C1729">
        <w:rPr>
          <w:rFonts w:cs="Times New Roman"/>
        </w:rPr>
        <w:lastRenderedPageBreak/>
        <w:t>identification as a graduate student were both small (eta squared = .01 for each)</w:t>
      </w:r>
      <w:r>
        <w:rPr>
          <w:rFonts w:cs="Times New Roman"/>
        </w:rPr>
        <w:t xml:space="preserve">. </w:t>
      </w:r>
      <w:r w:rsidRPr="005C1729">
        <w:rPr>
          <w:rFonts w:cs="Times New Roman"/>
        </w:rPr>
        <w:t xml:space="preserve"> Because the majority of the sample identified as White, individuals who did not identify as White were combined into one group in an attempt to better account for differences in ethnicity. </w:t>
      </w:r>
      <w:r w:rsidR="009F56E4">
        <w:rPr>
          <w:rFonts w:cs="Times New Roman"/>
        </w:rPr>
        <w:t xml:space="preserve"> </w:t>
      </w:r>
      <w:r w:rsidRPr="005C1729">
        <w:rPr>
          <w:rFonts w:cs="Times New Roman"/>
        </w:rPr>
        <w:t>Independent samples t-test results did not yield a significant difference on relational aggression scores for ethnicity</w:t>
      </w:r>
      <w:r>
        <w:rPr>
          <w:rFonts w:cs="Times New Roman"/>
        </w:rPr>
        <w:t>.</w:t>
      </w:r>
      <w:r w:rsidRPr="005C1729">
        <w:rPr>
          <w:rFonts w:cs="Times New Roman"/>
        </w:rPr>
        <w:t xml:space="preserve">   </w:t>
      </w:r>
    </w:p>
    <w:p w14:paraId="749272D2" w14:textId="77777777" w:rsidR="0073050F" w:rsidRPr="005C1729" w:rsidRDefault="0073050F" w:rsidP="00FC4538">
      <w:pPr>
        <w:spacing w:line="480" w:lineRule="auto"/>
        <w:ind w:firstLine="720"/>
        <w:contextualSpacing/>
        <w:rPr>
          <w:rFonts w:cs="Times New Roman"/>
        </w:rPr>
      </w:pPr>
      <w:r w:rsidRPr="005C1729">
        <w:rPr>
          <w:rFonts w:cs="Times New Roman"/>
        </w:rPr>
        <w:t>One-way between-groups analys</w:t>
      </w:r>
      <w:r>
        <w:rPr>
          <w:rFonts w:cs="Times New Roman"/>
        </w:rPr>
        <w:t>e</w:t>
      </w:r>
      <w:r w:rsidRPr="005C1729">
        <w:rPr>
          <w:rFonts w:cs="Times New Roman"/>
        </w:rPr>
        <w:t xml:space="preserve">s of variance (ANOVAs) were performed to explore the </w:t>
      </w:r>
      <w:r>
        <w:rPr>
          <w:rFonts w:cs="Times New Roman"/>
        </w:rPr>
        <w:t>differences</w:t>
      </w:r>
      <w:r w:rsidRPr="005C1729">
        <w:rPr>
          <w:rFonts w:cs="Times New Roman"/>
        </w:rPr>
        <w:t xml:space="preserve"> between </w:t>
      </w:r>
      <w:r>
        <w:rPr>
          <w:rFonts w:cs="Times New Roman"/>
        </w:rPr>
        <w:t xml:space="preserve">relational aggression and </w:t>
      </w:r>
      <w:r w:rsidRPr="005C1729">
        <w:rPr>
          <w:rFonts w:cs="Times New Roman"/>
        </w:rPr>
        <w:t>gender, sexual orientation, highest education, income, and geographic location of the participant’s university</w:t>
      </w:r>
      <w:r>
        <w:rPr>
          <w:rFonts w:cs="Times New Roman"/>
        </w:rPr>
        <w:t xml:space="preserve"> and no significant differences were found</w:t>
      </w:r>
      <w:r w:rsidRPr="005C1729">
        <w:rPr>
          <w:rFonts w:cs="Times New Roman"/>
        </w:rPr>
        <w:t xml:space="preserve">.  </w:t>
      </w:r>
      <w:r>
        <w:rPr>
          <w:rFonts w:cs="Times New Roman"/>
        </w:rPr>
        <w:t xml:space="preserve">Of particular note, </w:t>
      </w:r>
      <w:r w:rsidRPr="005C1729">
        <w:rPr>
          <w:rFonts w:cs="Times New Roman"/>
        </w:rPr>
        <w:t xml:space="preserve">the relationship between relational aggression and gender was not significant. </w:t>
      </w:r>
    </w:p>
    <w:p w14:paraId="314BE3EB" w14:textId="0A755A6B" w:rsidR="0073050F" w:rsidRPr="005C1729" w:rsidRDefault="0073050F" w:rsidP="00FC4538">
      <w:pPr>
        <w:spacing w:line="480" w:lineRule="auto"/>
        <w:contextualSpacing/>
        <w:rPr>
          <w:rFonts w:cs="Times New Roman"/>
        </w:rPr>
      </w:pPr>
      <w:r w:rsidRPr="005C1729">
        <w:rPr>
          <w:rFonts w:cs="Times New Roman"/>
        </w:rPr>
        <w:tab/>
        <w:t xml:space="preserve">As seen in Table </w:t>
      </w:r>
      <w:r>
        <w:rPr>
          <w:rFonts w:cs="Times New Roman"/>
        </w:rPr>
        <w:t>2</w:t>
      </w:r>
      <w:r w:rsidRPr="005C1729">
        <w:rPr>
          <w:rFonts w:cs="Times New Roman"/>
        </w:rPr>
        <w:t xml:space="preserve">, a hierarchical multiple regression was used to assess whether GBS, RISC, and the interaction between GBS and RISC predicted Relational Aggression, after controlling for the influence of age.   To control for potential problems with multicollinearity and to create the interaction variable, the sum scores for </w:t>
      </w:r>
      <w:r w:rsidR="009F56E4">
        <w:rPr>
          <w:rFonts w:cs="Times New Roman"/>
        </w:rPr>
        <w:t>all variables</w:t>
      </w:r>
      <w:r w:rsidRPr="005C1729">
        <w:rPr>
          <w:rFonts w:cs="Times New Roman"/>
        </w:rPr>
        <w:t xml:space="preserve"> were first converted to centered-means.  The centered means for all scale variables were used in the hierarchical regression.  </w:t>
      </w:r>
    </w:p>
    <w:p w14:paraId="47736B23" w14:textId="77777777" w:rsidR="0073050F" w:rsidRPr="005C1729" w:rsidRDefault="0073050F" w:rsidP="00FC4538">
      <w:pPr>
        <w:spacing w:line="480" w:lineRule="auto"/>
        <w:contextualSpacing/>
        <w:rPr>
          <w:rFonts w:cs="Times New Roman"/>
        </w:rPr>
      </w:pPr>
      <w:r w:rsidRPr="005C1729">
        <w:rPr>
          <w:rFonts w:cs="Times New Roman"/>
        </w:rPr>
        <w:tab/>
        <w:t xml:space="preserve">The </w:t>
      </w:r>
      <w:r w:rsidRPr="005C1729">
        <w:rPr>
          <w:rFonts w:cs="Times New Roman"/>
          <w:i/>
        </w:rPr>
        <w:t>R</w:t>
      </w:r>
      <w:r w:rsidRPr="005C1729">
        <w:rPr>
          <w:rFonts w:cs="Times New Roman"/>
        </w:rPr>
        <w:t xml:space="preserve"> square explained by the full model was .04 (</w:t>
      </w:r>
      <w:r w:rsidRPr="005C1729">
        <w:rPr>
          <w:rFonts w:cs="Times New Roman"/>
          <w:i/>
        </w:rPr>
        <w:t>F</w:t>
      </w:r>
      <w:r w:rsidRPr="005C1729">
        <w:rPr>
          <w:rFonts w:cs="Times New Roman"/>
        </w:rPr>
        <w:t xml:space="preserve"> (4, 636) = 6.96, </w:t>
      </w:r>
      <w:r w:rsidRPr="005C1729">
        <w:rPr>
          <w:rFonts w:cs="Times New Roman"/>
          <w:i/>
        </w:rPr>
        <w:t>p &lt; .</w:t>
      </w:r>
      <w:r w:rsidRPr="0075158F">
        <w:rPr>
          <w:rFonts w:cs="Times New Roman"/>
        </w:rPr>
        <w:t>001</w:t>
      </w:r>
      <w:r w:rsidRPr="005C1729">
        <w:rPr>
          <w:rFonts w:cs="Times New Roman"/>
        </w:rPr>
        <w:t xml:space="preserve">).  </w:t>
      </w:r>
      <w:r>
        <w:rPr>
          <w:rFonts w:cs="Times New Roman"/>
        </w:rPr>
        <w:t xml:space="preserve">As shown in Table 2, </w:t>
      </w:r>
      <w:r w:rsidRPr="005C1729">
        <w:rPr>
          <w:rFonts w:cs="Times New Roman"/>
        </w:rPr>
        <w:t>Age was entered at Step 1, explaining 2% of the variance in relational aggression.  GBS and RISC were entered into Step 2, explain</w:t>
      </w:r>
      <w:r>
        <w:rPr>
          <w:rFonts w:cs="Times New Roman"/>
        </w:rPr>
        <w:t>ing</w:t>
      </w:r>
      <w:r w:rsidRPr="005C1729">
        <w:rPr>
          <w:rFonts w:cs="Times New Roman"/>
        </w:rPr>
        <w:t xml:space="preserve"> an additional 2% of the variance in relational aggression</w:t>
      </w:r>
      <w:r>
        <w:rPr>
          <w:rFonts w:cs="Times New Roman"/>
        </w:rPr>
        <w:t xml:space="preserve"> </w:t>
      </w:r>
      <w:r w:rsidRPr="005C1729">
        <w:rPr>
          <w:rFonts w:cs="Times New Roman"/>
        </w:rPr>
        <w:t xml:space="preserve">after controlling for age.  As shown in Table </w:t>
      </w:r>
      <w:r>
        <w:rPr>
          <w:rFonts w:cs="Times New Roman"/>
        </w:rPr>
        <w:t>2</w:t>
      </w:r>
      <w:r w:rsidRPr="005C1729">
        <w:rPr>
          <w:rFonts w:cs="Times New Roman"/>
        </w:rPr>
        <w:t xml:space="preserve">, </w:t>
      </w:r>
      <w:r>
        <w:rPr>
          <w:rFonts w:cs="Times New Roman"/>
        </w:rPr>
        <w:t>belonging and age were individually significant in predicting relational aggression, with belonging being the stronger predictor.  T</w:t>
      </w:r>
      <w:r w:rsidRPr="005C1729">
        <w:rPr>
          <w:rFonts w:cs="Times New Roman"/>
        </w:rPr>
        <w:t xml:space="preserve">he interaction effect of GBS and RISC </w:t>
      </w:r>
      <w:r>
        <w:rPr>
          <w:rFonts w:cs="Times New Roman"/>
        </w:rPr>
        <w:t xml:space="preserve">at </w:t>
      </w:r>
      <w:r>
        <w:rPr>
          <w:rFonts w:cs="Times New Roman"/>
        </w:rPr>
        <w:lastRenderedPageBreak/>
        <w:t xml:space="preserve">step 3 </w:t>
      </w:r>
      <w:r w:rsidRPr="005C1729">
        <w:rPr>
          <w:rFonts w:cs="Times New Roman"/>
        </w:rPr>
        <w:t xml:space="preserve">was not significant. In summary, for university students, increased relational aggression was significantly predicted by lower age and decreased sense of belonging.  </w:t>
      </w:r>
      <w:r w:rsidRPr="005C1729">
        <w:rPr>
          <w:rFonts w:cs="Times New Roman"/>
        </w:rPr>
        <w:br w:type="page"/>
      </w:r>
    </w:p>
    <w:p w14:paraId="31E20378" w14:textId="77777777" w:rsidR="00A604D2" w:rsidRDefault="0073050F" w:rsidP="00A604D2">
      <w:pPr>
        <w:pStyle w:val="Heading1"/>
        <w:jc w:val="center"/>
        <w:rPr>
          <w:color w:val="auto"/>
          <w:sz w:val="24"/>
        </w:rPr>
      </w:pPr>
      <w:bookmarkStart w:id="31" w:name="_Toc444088164"/>
      <w:r w:rsidRPr="00A604D2">
        <w:rPr>
          <w:color w:val="auto"/>
          <w:sz w:val="24"/>
        </w:rPr>
        <w:lastRenderedPageBreak/>
        <w:t>Discussion</w:t>
      </w:r>
      <w:bookmarkEnd w:id="31"/>
    </w:p>
    <w:p w14:paraId="46ABDFB2" w14:textId="77777777" w:rsidR="0073050F" w:rsidRPr="00A604D2" w:rsidRDefault="0073050F" w:rsidP="00A604D2"/>
    <w:p w14:paraId="4AB185FB" w14:textId="77777777" w:rsidR="0073050F" w:rsidRPr="005C1729" w:rsidRDefault="0073050F" w:rsidP="00FC4538">
      <w:pPr>
        <w:spacing w:line="480" w:lineRule="auto"/>
        <w:contextualSpacing/>
        <w:rPr>
          <w:rFonts w:cs="Times New Roman"/>
        </w:rPr>
      </w:pPr>
      <w:r w:rsidRPr="005C1729">
        <w:rPr>
          <w:rFonts w:cs="Times New Roman"/>
        </w:rPr>
        <w:tab/>
        <w:t xml:space="preserve">The purpose of the present study was to explore the relationship between relational aggression and two predictor variables: sense of belonging and relational-interdependent self-construal, the degree to which individuals define themselves in the context of their close relationships (Cross et al., 2000).  A hierarchical multiple regression model was developed to examine these relationships with relevant demographic variables (age) entered on Step 1, predictor variables (sense of belonging and relational-interdependent self-construal) entered on Step 2, and the possible interaction effect between belonging and relational-interdependent self-construal entered on Step 3.  </w:t>
      </w:r>
    </w:p>
    <w:p w14:paraId="176DD19E" w14:textId="77777777" w:rsidR="0073050F" w:rsidRPr="005C1729" w:rsidRDefault="0073050F" w:rsidP="00FC4538">
      <w:pPr>
        <w:spacing w:line="480" w:lineRule="auto"/>
        <w:contextualSpacing/>
        <w:rPr>
          <w:rFonts w:cs="Times New Roman"/>
        </w:rPr>
      </w:pPr>
      <w:r w:rsidRPr="005C1729">
        <w:rPr>
          <w:rFonts w:cs="Times New Roman"/>
        </w:rPr>
        <w:tab/>
        <w:t>The results of this study support the first research question in that the full model, including age, relational-interdependent self-construal,</w:t>
      </w:r>
      <w:r>
        <w:rPr>
          <w:rFonts w:cs="Times New Roman"/>
        </w:rPr>
        <w:t xml:space="preserve"> </w:t>
      </w:r>
      <w:r w:rsidRPr="005C1729">
        <w:rPr>
          <w:rFonts w:cs="Times New Roman"/>
        </w:rPr>
        <w:t xml:space="preserve">belonging, </w:t>
      </w:r>
      <w:r>
        <w:rPr>
          <w:rFonts w:cs="Times New Roman"/>
        </w:rPr>
        <w:t xml:space="preserve">and the interaction between relational-interdependent self-construal and belonging, </w:t>
      </w:r>
      <w:r w:rsidRPr="005C1729">
        <w:rPr>
          <w:rFonts w:cs="Times New Roman"/>
        </w:rPr>
        <w:t xml:space="preserve">significantly accounted for 4% of the variance in relational aggression, which is considered a small effect size.  The second research question was partially supported; that is, relational-interdependent self-construal and belonging significantly accounted for </w:t>
      </w:r>
      <w:r>
        <w:rPr>
          <w:rFonts w:cs="Times New Roman"/>
        </w:rPr>
        <w:t>2</w:t>
      </w:r>
      <w:r w:rsidRPr="005C1729">
        <w:rPr>
          <w:rFonts w:cs="Times New Roman"/>
        </w:rPr>
        <w:t>% of the variance in relational aggression after controlling for age.  Age and belonging were significant individual predictors of relational aggression at the final step</w:t>
      </w:r>
      <w:r>
        <w:rPr>
          <w:rFonts w:cs="Times New Roman"/>
        </w:rPr>
        <w:t>, with belonging being the strongest predictor</w:t>
      </w:r>
      <w:r w:rsidRPr="005C1729">
        <w:rPr>
          <w:rFonts w:cs="Times New Roman"/>
        </w:rPr>
        <w:t xml:space="preserve">.  The third and final research question was not supported by the results.  Specifically, relational-interdependent self-construal did not significantly influence the relationship between belonging and relational aggression. </w:t>
      </w:r>
    </w:p>
    <w:p w14:paraId="6B0F4F4C" w14:textId="3AA8BFBE" w:rsidR="0073050F" w:rsidRPr="005C1729" w:rsidRDefault="0073050F" w:rsidP="00FC4538">
      <w:pPr>
        <w:spacing w:line="480" w:lineRule="auto"/>
        <w:contextualSpacing/>
        <w:rPr>
          <w:rFonts w:cs="Times New Roman"/>
        </w:rPr>
      </w:pPr>
      <w:r w:rsidRPr="005C1729">
        <w:rPr>
          <w:rFonts w:cs="Times New Roman"/>
        </w:rPr>
        <w:tab/>
        <w:t xml:space="preserve">Belonging was shown to be </w:t>
      </w:r>
      <w:r>
        <w:rPr>
          <w:rFonts w:cs="Times New Roman"/>
        </w:rPr>
        <w:t>the strongest</w:t>
      </w:r>
      <w:r w:rsidRPr="005C1729">
        <w:rPr>
          <w:rFonts w:cs="Times New Roman"/>
        </w:rPr>
        <w:t xml:space="preserve"> independent predictor of relational aggression.  Specifically, students who experienced a decreased sense of belonging </w:t>
      </w:r>
      <w:r w:rsidRPr="005C1729">
        <w:rPr>
          <w:rFonts w:cs="Times New Roman"/>
        </w:rPr>
        <w:lastRenderedPageBreak/>
        <w:t xml:space="preserve">were more likely to engage in relational aggression.  </w:t>
      </w:r>
      <w:r w:rsidR="00902446">
        <w:rPr>
          <w:rFonts w:cs="Times New Roman"/>
        </w:rPr>
        <w:t>Though effect sizes were small, t</w:t>
      </w:r>
      <w:r w:rsidRPr="005C1729">
        <w:rPr>
          <w:rFonts w:cs="Times New Roman"/>
        </w:rPr>
        <w:t xml:space="preserve">hese findings </w:t>
      </w:r>
      <w:r>
        <w:rPr>
          <w:rFonts w:cs="Times New Roman"/>
        </w:rPr>
        <w:t xml:space="preserve">are congruent with </w:t>
      </w:r>
      <w:r w:rsidRPr="005C1729">
        <w:rPr>
          <w:rFonts w:cs="Times New Roman"/>
        </w:rPr>
        <w:t xml:space="preserve">previous </w:t>
      </w:r>
      <w:r w:rsidR="00902446">
        <w:rPr>
          <w:rFonts w:cs="Times New Roman"/>
        </w:rPr>
        <w:t>research</w:t>
      </w:r>
      <w:r w:rsidR="00902446" w:rsidRPr="005C1729">
        <w:rPr>
          <w:rFonts w:cs="Times New Roman"/>
        </w:rPr>
        <w:t xml:space="preserve"> </w:t>
      </w:r>
      <w:r w:rsidRPr="005C1729">
        <w:rPr>
          <w:rFonts w:cs="Times New Roman"/>
        </w:rPr>
        <w:t xml:space="preserve">connecting decreased sense of belonging to </w:t>
      </w:r>
      <w:r>
        <w:rPr>
          <w:rFonts w:cs="Times New Roman"/>
        </w:rPr>
        <w:t xml:space="preserve">social exclusion, which has been found to be associated with </w:t>
      </w:r>
      <w:r w:rsidRPr="005C1729">
        <w:rPr>
          <w:rFonts w:cs="Times New Roman"/>
        </w:rPr>
        <w:t xml:space="preserve">increased aggression. </w:t>
      </w:r>
      <w:r>
        <w:rPr>
          <w:rFonts w:cs="Times New Roman"/>
        </w:rPr>
        <w:t xml:space="preserve"> For instance, </w:t>
      </w:r>
      <w:r w:rsidRPr="005C1729">
        <w:rPr>
          <w:rFonts w:cs="Times New Roman"/>
        </w:rPr>
        <w:t xml:space="preserve">Twenge et al. (2001) found that social exclusion was connected to increased aggression.  They asserted that the social exclusion </w:t>
      </w:r>
      <w:r>
        <w:rPr>
          <w:rFonts w:cs="Times New Roman"/>
        </w:rPr>
        <w:t xml:space="preserve">resulted in a </w:t>
      </w:r>
      <w:r w:rsidRPr="005C1729">
        <w:rPr>
          <w:rFonts w:cs="Times New Roman"/>
        </w:rPr>
        <w:t>decreased</w:t>
      </w:r>
      <w:r>
        <w:rPr>
          <w:rFonts w:cs="Times New Roman"/>
        </w:rPr>
        <w:t xml:space="preserve"> </w:t>
      </w:r>
      <w:r w:rsidRPr="005C1729">
        <w:rPr>
          <w:rFonts w:cs="Times New Roman"/>
        </w:rPr>
        <w:t>sense of belonging</w:t>
      </w:r>
      <w:r>
        <w:rPr>
          <w:rFonts w:cs="Times New Roman"/>
        </w:rPr>
        <w:t xml:space="preserve"> </w:t>
      </w:r>
      <w:r w:rsidRPr="005C1729">
        <w:rPr>
          <w:rFonts w:cs="Times New Roman"/>
        </w:rPr>
        <w:t>and increased aggression in participants (Twenge et al., 2001).  Dahlen et al. (2013)</w:t>
      </w:r>
      <w:r>
        <w:rPr>
          <w:rFonts w:cs="Times New Roman"/>
        </w:rPr>
        <w:t xml:space="preserve"> and</w:t>
      </w:r>
      <w:r w:rsidRPr="005C1729">
        <w:rPr>
          <w:rFonts w:cs="Times New Roman"/>
        </w:rPr>
        <w:t xml:space="preserve"> Werner and Crick (1999) </w:t>
      </w:r>
      <w:r>
        <w:rPr>
          <w:rFonts w:cs="Times New Roman"/>
        </w:rPr>
        <w:t xml:space="preserve">also </w:t>
      </w:r>
      <w:r w:rsidRPr="005C1729">
        <w:rPr>
          <w:rFonts w:cs="Times New Roman"/>
        </w:rPr>
        <w:t>connected social exclusion to relational aggression.</w:t>
      </w:r>
      <w:r>
        <w:rPr>
          <w:rFonts w:cs="Times New Roman"/>
        </w:rPr>
        <w:t xml:space="preserve">  In addition, t</w:t>
      </w:r>
      <w:r w:rsidRPr="005C1729">
        <w:rPr>
          <w:rFonts w:cs="Times New Roman"/>
        </w:rPr>
        <w:t xml:space="preserve">his </w:t>
      </w:r>
      <w:r>
        <w:rPr>
          <w:rFonts w:cs="Times New Roman"/>
        </w:rPr>
        <w:t xml:space="preserve">finding </w:t>
      </w:r>
      <w:r w:rsidRPr="005C1729">
        <w:rPr>
          <w:rFonts w:cs="Times New Roman"/>
        </w:rPr>
        <w:t>supports Underwood and Ehrenreich’s (2014) theory that aggression may be used as a coping strategy when an individual experiences threats to her or his sense of belonging.  Threats to belonging may cause individuals to resort to relational aggression</w:t>
      </w:r>
      <w:r>
        <w:rPr>
          <w:rFonts w:cs="Times New Roman"/>
        </w:rPr>
        <w:t xml:space="preserve"> </w:t>
      </w:r>
      <w:r w:rsidRPr="005C1729">
        <w:rPr>
          <w:rFonts w:cs="Times New Roman"/>
        </w:rPr>
        <w:t>as a way to alleviate the loss of this basic human need</w:t>
      </w:r>
      <w:r w:rsidR="00902446">
        <w:rPr>
          <w:rFonts w:cs="Times New Roman"/>
        </w:rPr>
        <w:t>, though the small effect sizes found in this study suggest that additional research in this area is warranted.</w:t>
      </w:r>
    </w:p>
    <w:p w14:paraId="4561F997" w14:textId="77777777" w:rsidR="0073050F" w:rsidRPr="005C1729" w:rsidRDefault="0073050F" w:rsidP="00FC4538">
      <w:pPr>
        <w:spacing w:line="480" w:lineRule="auto"/>
        <w:contextualSpacing/>
        <w:rPr>
          <w:rFonts w:cs="Times New Roman"/>
        </w:rPr>
      </w:pPr>
      <w:r w:rsidRPr="005C1729">
        <w:rPr>
          <w:rFonts w:cs="Times New Roman"/>
        </w:rPr>
        <w:tab/>
        <w:t>Relational-interdependent self-construal did not predict relational aggression or moderate the relationship between belonging and relational aggression.  According to the literature, relational-interdependent self-construal has been positively associated with increased self-disclosure and higher relationship satisfaction (Cross et al., 2000 &amp; Morry et al., 2014) and increased self-confidence (Gabriel et al., 200</w:t>
      </w:r>
      <w:r>
        <w:rPr>
          <w:rFonts w:cs="Times New Roman"/>
        </w:rPr>
        <w:t>7</w:t>
      </w:r>
      <w:r w:rsidRPr="005C1729">
        <w:rPr>
          <w:rFonts w:cs="Times New Roman"/>
        </w:rPr>
        <w:t>).  Cojuharenco et al. (2012) asserted that individuals who are lower in relational-interdependent self-construal tend to engage in more unethical behaviors.  The current study hypothesized that relational aggression could be considered a behavior violat</w:t>
      </w:r>
      <w:r>
        <w:rPr>
          <w:rFonts w:cs="Times New Roman"/>
        </w:rPr>
        <w:t>ing</w:t>
      </w:r>
      <w:r w:rsidRPr="005C1729">
        <w:rPr>
          <w:rFonts w:cs="Times New Roman"/>
        </w:rPr>
        <w:t xml:space="preserve"> social norms </w:t>
      </w:r>
      <w:r>
        <w:rPr>
          <w:rFonts w:cs="Times New Roman"/>
        </w:rPr>
        <w:t xml:space="preserve">(i.e., unethical behavior) </w:t>
      </w:r>
      <w:r w:rsidRPr="005C1729">
        <w:rPr>
          <w:rFonts w:cs="Times New Roman"/>
        </w:rPr>
        <w:t xml:space="preserve">and, thus, low relational-interdependent self-construal would increase use of relational aggression.  The definition for unethical behavior used by </w:t>
      </w:r>
      <w:r w:rsidRPr="005C1729">
        <w:rPr>
          <w:rFonts w:cs="Times New Roman"/>
        </w:rPr>
        <w:lastRenderedPageBreak/>
        <w:t>Cojuharenco et al. (2012) did not specifically include relational aggression; th</w:t>
      </w:r>
      <w:r>
        <w:rPr>
          <w:rFonts w:cs="Times New Roman"/>
        </w:rPr>
        <w:t>erefore</w:t>
      </w:r>
      <w:r w:rsidRPr="005C1729">
        <w:rPr>
          <w:rFonts w:cs="Times New Roman"/>
        </w:rPr>
        <w:t xml:space="preserve">, </w:t>
      </w:r>
      <w:r>
        <w:rPr>
          <w:rFonts w:cs="Times New Roman"/>
        </w:rPr>
        <w:t xml:space="preserve">a possibility is that </w:t>
      </w:r>
      <w:r w:rsidRPr="005C1729">
        <w:rPr>
          <w:rFonts w:cs="Times New Roman"/>
        </w:rPr>
        <w:t xml:space="preserve">relational aggression may not be influenced by relational-interdependent self-construal in the same way as other unethical behaviors they discussed (e.g., cheating). </w:t>
      </w:r>
      <w:r>
        <w:rPr>
          <w:rFonts w:cs="Times New Roman"/>
        </w:rPr>
        <w:t xml:space="preserve"> It is possible that relational aggression may be</w:t>
      </w:r>
      <w:r w:rsidR="00DA05DD">
        <w:rPr>
          <w:rFonts w:cs="Times New Roman"/>
        </w:rPr>
        <w:t xml:space="preserve"> seen as a social norm that is acceptable within the peer group rather than being regarded as an unethical behavior.  </w:t>
      </w:r>
      <w:r>
        <w:rPr>
          <w:rFonts w:cs="Times New Roman"/>
        </w:rPr>
        <w:t xml:space="preserve">If relational aggression is not seen as an unethical or inappropriate behavior, the extent to which individuals </w:t>
      </w:r>
      <w:r w:rsidR="001E0C0E">
        <w:rPr>
          <w:rFonts w:cs="Times New Roman"/>
        </w:rPr>
        <w:t xml:space="preserve">define themselves in terms of </w:t>
      </w:r>
      <w:r>
        <w:rPr>
          <w:rFonts w:cs="Times New Roman"/>
        </w:rPr>
        <w:t xml:space="preserve">their close relationships may not impact the decision to engage in this behavior. </w:t>
      </w:r>
      <w:r w:rsidR="00DA05DD">
        <w:rPr>
          <w:rFonts w:cs="Times New Roman"/>
        </w:rPr>
        <w:t xml:space="preserve"> In addition, the fact that younger students are more likely to engage in relational aggression suggests that, developmentally, they may define the self in terms of how much they fit in with their peer groups rather than through the quality of the relationship.  Relational aggression may then become an acceptable behavior </w:t>
      </w:r>
      <w:r w:rsidR="00455D1C">
        <w:rPr>
          <w:rFonts w:cs="Times New Roman"/>
        </w:rPr>
        <w:t>if an individual perceives it as a way to fit in with her or his close friends.</w:t>
      </w:r>
    </w:p>
    <w:p w14:paraId="5AB0EDBF" w14:textId="4D01806E" w:rsidR="0073050F" w:rsidRPr="005C1729" w:rsidRDefault="0073050F" w:rsidP="00FC4538">
      <w:pPr>
        <w:spacing w:line="480" w:lineRule="auto"/>
        <w:contextualSpacing/>
        <w:rPr>
          <w:rFonts w:cs="Times New Roman"/>
        </w:rPr>
      </w:pPr>
      <w:r w:rsidRPr="005C1729">
        <w:rPr>
          <w:rFonts w:cs="Times New Roman"/>
        </w:rPr>
        <w:tab/>
      </w:r>
      <w:r>
        <w:rPr>
          <w:rFonts w:cs="Times New Roman"/>
        </w:rPr>
        <w:t xml:space="preserve">Last, </w:t>
      </w:r>
      <w:r w:rsidR="00FE36FA">
        <w:rPr>
          <w:rFonts w:cs="Times New Roman"/>
        </w:rPr>
        <w:t xml:space="preserve">though effect sizes were small, </w:t>
      </w:r>
      <w:r>
        <w:rPr>
          <w:rFonts w:cs="Times New Roman"/>
        </w:rPr>
        <w:t>a</w:t>
      </w:r>
      <w:r w:rsidRPr="005C1729">
        <w:rPr>
          <w:rFonts w:cs="Times New Roman"/>
        </w:rPr>
        <w:t xml:space="preserve">ge was also shown to be a significant, independent predictor of relational aggression, suggesting that as age increases, use of relational aggression decreases.  It is possible that, as individuals get older, they may begin to gain maturity and be less likely to need to engage in relational aggression due to learning other coping strategies.  Of course, it is also possible that, as individuals get older, they may be more aware of the need to control aggression or be subtler in their expression of this behavior.  Bjorkqvist et al. (1994) found that adult men and women used forms of aggression (i.e., relational aggression) that were less likely to be detected or noticed by others.  This </w:t>
      </w:r>
      <w:r>
        <w:rPr>
          <w:rFonts w:cs="Times New Roman"/>
        </w:rPr>
        <w:t xml:space="preserve">awareness </w:t>
      </w:r>
      <w:r w:rsidRPr="005C1729">
        <w:rPr>
          <w:rFonts w:cs="Times New Roman"/>
        </w:rPr>
        <w:t xml:space="preserve">suggests that participants may be less likely to </w:t>
      </w:r>
      <w:r w:rsidRPr="005C1729">
        <w:rPr>
          <w:rFonts w:cs="Times New Roman"/>
        </w:rPr>
        <w:lastRenderedPageBreak/>
        <w:t xml:space="preserve">endorse engaging in relational aggression on a self-report measure due to concerns related to impression management. </w:t>
      </w:r>
    </w:p>
    <w:p w14:paraId="509D94B3" w14:textId="77777777" w:rsidR="0073050F" w:rsidRPr="005C1729" w:rsidRDefault="0073050F" w:rsidP="00FC4538">
      <w:pPr>
        <w:spacing w:line="480" w:lineRule="auto"/>
        <w:contextualSpacing/>
        <w:rPr>
          <w:rFonts w:cs="Times New Roman"/>
        </w:rPr>
      </w:pPr>
      <w:r w:rsidRPr="005C1729">
        <w:rPr>
          <w:rFonts w:cs="Times New Roman"/>
        </w:rPr>
        <w:tab/>
        <w:t>Of note is the finding that gender was not a significant predictor of relational aggression</w:t>
      </w:r>
      <w:r w:rsidR="00E026E7">
        <w:rPr>
          <w:rFonts w:cs="Times New Roman"/>
        </w:rPr>
        <w:t>, which</w:t>
      </w:r>
      <w:r w:rsidRPr="005C1729">
        <w:rPr>
          <w:rFonts w:cs="Times New Roman"/>
        </w:rPr>
        <w:t xml:space="preserve"> is consistent with recent studies indicating there are no gender differences in relational aggression at the college level (Card et al., 2008, Kolbert et al., 2010, Verona et al., 2008).  This contributes to the growing body of literature emphasizing that relational aggression is not solely a female form of aggression. Considering that this sample focused on university students, it might be interesting to conduct longitudinal analyses spanning from childhood into adulthood to assess gender differences in relational aggression at various age levels.  Additionally, a majority of the participants in this study were female.  It may be helpful for future researchers to make efforts to obtain an equal representation of male and female participants. </w:t>
      </w:r>
    </w:p>
    <w:p w14:paraId="485E6879" w14:textId="77777777" w:rsidR="0073050F" w:rsidRPr="005C1729" w:rsidRDefault="0073050F" w:rsidP="00FC4538">
      <w:pPr>
        <w:spacing w:line="480" w:lineRule="auto"/>
        <w:contextualSpacing/>
        <w:rPr>
          <w:rFonts w:cs="Times New Roman"/>
        </w:rPr>
      </w:pPr>
      <w:r w:rsidRPr="005C1729">
        <w:rPr>
          <w:rFonts w:cs="Times New Roman"/>
        </w:rPr>
        <w:tab/>
        <w:t xml:space="preserve">An independent samples t-test indicated there was not a significant difference for relational aggression based on ethnicity; however, caution should be taken when assessing this result because participants were predominantly White.  Significant differences with regard to ethnicity were shown by Dahlen et al. (2013) who also cautioned that their sample was predominantly White and encouraged future researchers to seek increased diversity in their samples.  </w:t>
      </w:r>
      <w:r>
        <w:rPr>
          <w:rFonts w:cs="Times New Roman"/>
        </w:rPr>
        <w:t>I</w:t>
      </w:r>
      <w:r w:rsidRPr="005C1729">
        <w:rPr>
          <w:rFonts w:cs="Times New Roman"/>
        </w:rPr>
        <w:t xml:space="preserve">t </w:t>
      </w:r>
      <w:r>
        <w:rPr>
          <w:rFonts w:cs="Times New Roman"/>
        </w:rPr>
        <w:t>would</w:t>
      </w:r>
      <w:r w:rsidRPr="005C1729">
        <w:rPr>
          <w:rFonts w:cs="Times New Roman"/>
        </w:rPr>
        <w:t xml:space="preserve"> be helpful to conduct studies that assess the use of relational aggression using diverse and equal sample</w:t>
      </w:r>
      <w:r>
        <w:rPr>
          <w:rFonts w:cs="Times New Roman"/>
        </w:rPr>
        <w:t>s</w:t>
      </w:r>
      <w:r w:rsidRPr="005C1729">
        <w:rPr>
          <w:rFonts w:cs="Times New Roman"/>
        </w:rPr>
        <w:t xml:space="preserve"> of ethnic groups.  Additionally, </w:t>
      </w:r>
      <w:r>
        <w:rPr>
          <w:rFonts w:cs="Times New Roman"/>
        </w:rPr>
        <w:t xml:space="preserve">because </w:t>
      </w:r>
      <w:r w:rsidRPr="005C1729">
        <w:rPr>
          <w:rFonts w:cs="Times New Roman"/>
        </w:rPr>
        <w:t>cultural norms may impact the expression of relational aggression</w:t>
      </w:r>
      <w:r>
        <w:rPr>
          <w:rFonts w:cs="Times New Roman"/>
        </w:rPr>
        <w:t>, i</w:t>
      </w:r>
      <w:r w:rsidRPr="005C1729">
        <w:rPr>
          <w:rFonts w:cs="Times New Roman"/>
        </w:rPr>
        <w:t xml:space="preserve">t </w:t>
      </w:r>
      <w:r w:rsidR="00E026E7">
        <w:rPr>
          <w:rFonts w:cs="Times New Roman"/>
        </w:rPr>
        <w:t>will be</w:t>
      </w:r>
      <w:r w:rsidRPr="005C1729">
        <w:rPr>
          <w:rFonts w:cs="Times New Roman"/>
        </w:rPr>
        <w:t xml:space="preserve"> important for future researchers to validate measures of relational aggression on a diverse group of participants. </w:t>
      </w:r>
    </w:p>
    <w:p w14:paraId="68DAD4CD" w14:textId="77777777" w:rsidR="0073050F" w:rsidRPr="005C1729" w:rsidRDefault="0073050F" w:rsidP="00FC4538">
      <w:pPr>
        <w:spacing w:line="480" w:lineRule="auto"/>
        <w:contextualSpacing/>
        <w:rPr>
          <w:rFonts w:cs="Times New Roman"/>
        </w:rPr>
      </w:pPr>
      <w:r w:rsidRPr="005C1729">
        <w:rPr>
          <w:rFonts w:cs="Times New Roman"/>
        </w:rPr>
        <w:lastRenderedPageBreak/>
        <w:tab/>
      </w:r>
      <w:r>
        <w:rPr>
          <w:rFonts w:cs="Times New Roman"/>
        </w:rPr>
        <w:t>Finally</w:t>
      </w:r>
      <w:r w:rsidRPr="005C1729">
        <w:rPr>
          <w:rFonts w:cs="Times New Roman"/>
        </w:rPr>
        <w:t>, students who lived on campus endorsed engaging in more relational aggression than students who did not liv</w:t>
      </w:r>
      <w:r>
        <w:rPr>
          <w:rFonts w:cs="Times New Roman"/>
        </w:rPr>
        <w:t>e</w:t>
      </w:r>
      <w:r w:rsidRPr="005C1729">
        <w:rPr>
          <w:rFonts w:cs="Times New Roman"/>
        </w:rPr>
        <w:t xml:space="preserve"> on campus</w:t>
      </w:r>
      <w:r>
        <w:rPr>
          <w:rFonts w:cs="Times New Roman"/>
        </w:rPr>
        <w:t xml:space="preserve">, </w:t>
      </w:r>
      <w:r w:rsidRPr="005C1729">
        <w:rPr>
          <w:rFonts w:cs="Times New Roman"/>
        </w:rPr>
        <w:t xml:space="preserve">although it is important to note that the effect sizes were small.  Of course, this is congruent with the finding that relational aggression decreased with increasing age since a greater number of younger students tend to live on campus. </w:t>
      </w:r>
    </w:p>
    <w:p w14:paraId="2E22BD6D" w14:textId="77777777" w:rsidR="00A604D2" w:rsidRDefault="0073050F" w:rsidP="00A604D2">
      <w:pPr>
        <w:pStyle w:val="Heading2"/>
        <w:rPr>
          <w:color w:val="auto"/>
          <w:sz w:val="24"/>
        </w:rPr>
      </w:pPr>
      <w:bookmarkStart w:id="32" w:name="_Toc444088165"/>
      <w:r w:rsidRPr="00A604D2">
        <w:rPr>
          <w:color w:val="auto"/>
          <w:sz w:val="24"/>
        </w:rPr>
        <w:t>Limitations and Suggestions for Future Research</w:t>
      </w:r>
      <w:bookmarkEnd w:id="32"/>
    </w:p>
    <w:p w14:paraId="05C9C93B" w14:textId="77777777" w:rsidR="0073050F" w:rsidRPr="00A604D2" w:rsidRDefault="0073050F" w:rsidP="00A604D2"/>
    <w:p w14:paraId="29398C9D" w14:textId="77777777" w:rsidR="0073050F" w:rsidRDefault="0073050F" w:rsidP="00FC4538">
      <w:pPr>
        <w:spacing w:line="480" w:lineRule="auto"/>
        <w:contextualSpacing/>
        <w:rPr>
          <w:rFonts w:cs="Times New Roman"/>
        </w:rPr>
      </w:pPr>
      <w:r w:rsidRPr="005C1729">
        <w:rPr>
          <w:rFonts w:cs="Times New Roman"/>
        </w:rPr>
        <w:tab/>
        <w:t>It is possible that the relatively small number of participants identifying as ethnic minorities impacted the findings for this study.  Caution should be taken in generalizing the results to ethnic minority groups and future studies should continue to make efforts to include a larger sample of ethnic minority individuals.  Similarly, the fact that participants were predominantly female and heterosexual may have impacted the results for gender and sexual orientation. Collaborations among researchers from a variety of higher education settings (e.g., small and large universities, rural and urban settings) might be considered in order to increase diversity of participants.  Although this study utilized a snowball method to sample from various parts of the country in an effort to increase diversity in the student population, having co-researchers from multiple universities could increase sample diversity.</w:t>
      </w:r>
    </w:p>
    <w:p w14:paraId="6564963F" w14:textId="2A0CE668" w:rsidR="005C699C" w:rsidRPr="005C1729" w:rsidRDefault="005C699C" w:rsidP="00FC4538">
      <w:pPr>
        <w:spacing w:line="480" w:lineRule="auto"/>
        <w:contextualSpacing/>
        <w:rPr>
          <w:rFonts w:cs="Times New Roman"/>
        </w:rPr>
      </w:pPr>
      <w:r>
        <w:rPr>
          <w:rFonts w:cs="Times New Roman"/>
        </w:rPr>
        <w:tab/>
        <w:t xml:space="preserve">Small effect sizes present an additional limitation to this study.  The absence of a larger effect size in a study that had such a large number of participants could suggest that belonging is not a strong predictor of relational aggression.  There may be other variables similar to belonging that have a stronger impact.  </w:t>
      </w:r>
      <w:r w:rsidR="00271CF5">
        <w:rPr>
          <w:rFonts w:cs="Times New Roman"/>
        </w:rPr>
        <w:t>For example, Baumeister and Leary (19</w:t>
      </w:r>
      <w:r w:rsidR="00A55040">
        <w:rPr>
          <w:rFonts w:cs="Times New Roman"/>
        </w:rPr>
        <w:t xml:space="preserve">95) suggest that belonging includes having multiple interactions with a few close friends who care for the individual’s well-being.  </w:t>
      </w:r>
      <w:r>
        <w:rPr>
          <w:rFonts w:cs="Times New Roman"/>
        </w:rPr>
        <w:t xml:space="preserve">Future researchers might </w:t>
      </w:r>
      <w:r>
        <w:rPr>
          <w:rFonts w:cs="Times New Roman"/>
        </w:rPr>
        <w:lastRenderedPageBreak/>
        <w:t xml:space="preserve">consider </w:t>
      </w:r>
      <w:r w:rsidR="00A55040">
        <w:rPr>
          <w:rFonts w:cs="Times New Roman"/>
        </w:rPr>
        <w:t>looking into how related variables such as friendship satisfaction, use of prosocial behaviors in relationships, and perceived social support might influence use of relational aggression.</w:t>
      </w:r>
    </w:p>
    <w:p w14:paraId="1FD43502" w14:textId="3E488B98" w:rsidR="0073050F" w:rsidRPr="005C1729" w:rsidRDefault="0073050F" w:rsidP="00FC4538">
      <w:pPr>
        <w:spacing w:line="480" w:lineRule="auto"/>
        <w:contextualSpacing/>
        <w:rPr>
          <w:rFonts w:cs="Times New Roman"/>
        </w:rPr>
      </w:pPr>
      <w:r w:rsidRPr="005C1729">
        <w:rPr>
          <w:rFonts w:cs="Times New Roman"/>
        </w:rPr>
        <w:tab/>
        <w:t xml:space="preserve">Another limitation to this study is the self-report nature of the questionnaires.  </w:t>
      </w:r>
      <w:r w:rsidR="00E67E54">
        <w:rPr>
          <w:rFonts w:cs="Times New Roman"/>
        </w:rPr>
        <w:t>S</w:t>
      </w:r>
      <w:r w:rsidR="00D705CB">
        <w:rPr>
          <w:rFonts w:cs="Times New Roman"/>
        </w:rPr>
        <w:t>um s</w:t>
      </w:r>
      <w:r w:rsidR="00E67E54">
        <w:rPr>
          <w:rFonts w:cs="Times New Roman"/>
        </w:rPr>
        <w:t>cores for rela</w:t>
      </w:r>
      <w:r w:rsidR="00D705CB">
        <w:rPr>
          <w:rFonts w:cs="Times New Roman"/>
        </w:rPr>
        <w:t>tional aggression ranged from 11.00 to 54.00 with a mean score of 19.91</w:t>
      </w:r>
      <w:r w:rsidR="00E67E54">
        <w:rPr>
          <w:rFonts w:cs="Times New Roman"/>
        </w:rPr>
        <w:t>.  This suggests that there wa</w:t>
      </w:r>
      <w:r w:rsidR="00A55040">
        <w:rPr>
          <w:rFonts w:cs="Times New Roman"/>
        </w:rPr>
        <w:t>s a small amount of variance</w:t>
      </w:r>
      <w:r w:rsidR="00D705CB">
        <w:rPr>
          <w:rFonts w:cs="Times New Roman"/>
        </w:rPr>
        <w:t xml:space="preserve"> in relational aggression</w:t>
      </w:r>
      <w:r w:rsidR="00A55040">
        <w:rPr>
          <w:rFonts w:cs="Times New Roman"/>
        </w:rPr>
        <w:t>, which</w:t>
      </w:r>
      <w:r w:rsidR="00D705CB">
        <w:rPr>
          <w:rFonts w:cs="Times New Roman"/>
        </w:rPr>
        <w:t xml:space="preserve"> likely impacted the results.</w:t>
      </w:r>
      <w:r w:rsidR="00E67E54">
        <w:rPr>
          <w:rFonts w:cs="Times New Roman"/>
        </w:rPr>
        <w:t xml:space="preserve"> </w:t>
      </w:r>
      <w:r w:rsidR="00E67E54" w:rsidRPr="005C1729">
        <w:rPr>
          <w:rFonts w:cs="Times New Roman"/>
        </w:rPr>
        <w:t xml:space="preserve"> </w:t>
      </w:r>
      <w:r w:rsidRPr="005C1729">
        <w:rPr>
          <w:rFonts w:cs="Times New Roman"/>
        </w:rPr>
        <w:t xml:space="preserve">Relational aggression </w:t>
      </w:r>
      <w:r w:rsidR="00E026E7">
        <w:rPr>
          <w:rFonts w:cs="Times New Roman"/>
        </w:rPr>
        <w:t>is generally</w:t>
      </w:r>
      <w:r w:rsidRPr="005C1729">
        <w:rPr>
          <w:rFonts w:cs="Times New Roman"/>
        </w:rPr>
        <w:t xml:space="preserve"> seen as a negative behavior and it is possible that participants minimized their engagement in relational aggression when self-reporting. </w:t>
      </w:r>
      <w:r w:rsidR="00E67E54">
        <w:rPr>
          <w:rFonts w:cs="Times New Roman"/>
        </w:rPr>
        <w:t>It is also possible that participants in this</w:t>
      </w:r>
      <w:r w:rsidR="00A55040">
        <w:rPr>
          <w:rFonts w:cs="Times New Roman"/>
        </w:rPr>
        <w:t xml:space="preserve"> university</w:t>
      </w:r>
      <w:r w:rsidR="00E67E54">
        <w:rPr>
          <w:rFonts w:cs="Times New Roman"/>
        </w:rPr>
        <w:t xml:space="preserve"> population did not engage in a large amount of relational aggression.  </w:t>
      </w:r>
      <w:r w:rsidRPr="005C1729">
        <w:rPr>
          <w:rFonts w:cs="Times New Roman"/>
        </w:rPr>
        <w:t xml:space="preserve">Observational data collected by researchers could </w:t>
      </w:r>
      <w:r w:rsidR="00E026E7">
        <w:rPr>
          <w:rFonts w:cs="Times New Roman"/>
        </w:rPr>
        <w:t xml:space="preserve">be used to </w:t>
      </w:r>
      <w:r w:rsidRPr="005C1729">
        <w:rPr>
          <w:rFonts w:cs="Times New Roman"/>
        </w:rPr>
        <w:t>supplement survey data</w:t>
      </w:r>
      <w:r w:rsidR="00E026E7">
        <w:rPr>
          <w:rFonts w:cs="Times New Roman"/>
        </w:rPr>
        <w:t xml:space="preserve"> in order to get a more accurate picture of </w:t>
      </w:r>
      <w:r w:rsidR="00563F47">
        <w:rPr>
          <w:rFonts w:cs="Times New Roman"/>
        </w:rPr>
        <w:t xml:space="preserve">the frequency of </w:t>
      </w:r>
      <w:r w:rsidR="00E026E7">
        <w:rPr>
          <w:rFonts w:cs="Times New Roman"/>
        </w:rPr>
        <w:t>relationally aggressive behavior</w:t>
      </w:r>
      <w:r w:rsidRPr="005C1729">
        <w:rPr>
          <w:rFonts w:cs="Times New Roman"/>
        </w:rPr>
        <w:t>.  In their studies with children, Pellegrini and Bartini (2000) recommended using aggressor and victim self-report questionnaires</w:t>
      </w:r>
      <w:r w:rsidR="00563F47">
        <w:rPr>
          <w:rFonts w:cs="Times New Roman"/>
        </w:rPr>
        <w:t xml:space="preserve"> </w:t>
      </w:r>
      <w:r w:rsidRPr="005C1729">
        <w:rPr>
          <w:rFonts w:cs="Times New Roman"/>
        </w:rPr>
        <w:t xml:space="preserve">and teacher observer reports when assessing this behavior.  Residence life staff members and faculty might be appropriate observers at the college level.  However, caution must be taken with regards to creating a clear, gender-neutral operational definition of relational aggression for observers to utilize.  In a meta-analysis, Card et al. (2008) found that some of the gender differences with regards to relational aggression were </w:t>
      </w:r>
      <w:r w:rsidR="00563F47">
        <w:rPr>
          <w:rFonts w:cs="Times New Roman"/>
        </w:rPr>
        <w:t xml:space="preserve">a consequence of </w:t>
      </w:r>
      <w:r w:rsidRPr="005C1729">
        <w:rPr>
          <w:rFonts w:cs="Times New Roman"/>
        </w:rPr>
        <w:t>observer reports based on gendered definitional language used by the researchers.  A multi-method approach, such as that proposed by Pellegrini and Bartini (2000)</w:t>
      </w:r>
      <w:r w:rsidR="00563F47">
        <w:rPr>
          <w:rFonts w:cs="Times New Roman"/>
        </w:rPr>
        <w:t>,</w:t>
      </w:r>
      <w:r w:rsidRPr="005C1729">
        <w:rPr>
          <w:rFonts w:cs="Times New Roman"/>
        </w:rPr>
        <w:t xml:space="preserve"> in addition to a clearly defined and gender-neutral operational definition of relational aggression</w:t>
      </w:r>
      <w:r w:rsidR="00563F47">
        <w:rPr>
          <w:rFonts w:cs="Times New Roman"/>
        </w:rPr>
        <w:t>,</w:t>
      </w:r>
      <w:r w:rsidRPr="005C1729">
        <w:rPr>
          <w:rFonts w:cs="Times New Roman"/>
        </w:rPr>
        <w:t xml:space="preserve"> might help to alleviate problems with observer bias.  </w:t>
      </w:r>
    </w:p>
    <w:p w14:paraId="2B025CA1" w14:textId="77777777" w:rsidR="00A604D2" w:rsidRPr="00EE1081" w:rsidRDefault="0073050F" w:rsidP="00B41157">
      <w:pPr>
        <w:pStyle w:val="Heading2"/>
        <w:spacing w:line="480" w:lineRule="auto"/>
        <w:rPr>
          <w:color w:val="auto"/>
          <w:sz w:val="24"/>
        </w:rPr>
      </w:pPr>
      <w:bookmarkStart w:id="33" w:name="_Toc444088166"/>
      <w:r w:rsidRPr="00EE1081">
        <w:rPr>
          <w:color w:val="auto"/>
          <w:sz w:val="24"/>
        </w:rPr>
        <w:lastRenderedPageBreak/>
        <w:t>Implications</w:t>
      </w:r>
      <w:bookmarkEnd w:id="33"/>
    </w:p>
    <w:p w14:paraId="173486B0" w14:textId="67744153" w:rsidR="0073050F" w:rsidRPr="005C1729" w:rsidRDefault="00B41157" w:rsidP="00B41157">
      <w:pPr>
        <w:spacing w:line="480" w:lineRule="auto"/>
        <w:contextualSpacing/>
        <w:rPr>
          <w:rFonts w:cs="Times New Roman"/>
        </w:rPr>
      </w:pPr>
      <w:r>
        <w:rPr>
          <w:rFonts w:cs="Times New Roman"/>
        </w:rPr>
        <w:tab/>
      </w:r>
      <w:r w:rsidR="0073050F" w:rsidRPr="005C1729">
        <w:rPr>
          <w:rFonts w:cs="Times New Roman"/>
        </w:rPr>
        <w:t xml:space="preserve">Ultimately, </w:t>
      </w:r>
      <w:r w:rsidR="00A55040">
        <w:rPr>
          <w:rFonts w:cs="Times New Roman"/>
        </w:rPr>
        <w:t xml:space="preserve">though effect sizes are small, </w:t>
      </w:r>
      <w:r w:rsidR="0073050F" w:rsidRPr="005C1729">
        <w:rPr>
          <w:rFonts w:cs="Times New Roman"/>
        </w:rPr>
        <w:t xml:space="preserve">the results of this study indicate there is a significant relationship between </w:t>
      </w:r>
      <w:r w:rsidR="00563F47">
        <w:rPr>
          <w:rFonts w:cs="Times New Roman"/>
        </w:rPr>
        <w:t xml:space="preserve">a lower sense of </w:t>
      </w:r>
      <w:r w:rsidR="0073050F" w:rsidRPr="005C1729">
        <w:rPr>
          <w:rFonts w:cs="Times New Roman"/>
        </w:rPr>
        <w:t xml:space="preserve">belonging and </w:t>
      </w:r>
      <w:r w:rsidR="00563F47">
        <w:rPr>
          <w:rFonts w:cs="Times New Roman"/>
        </w:rPr>
        <w:t xml:space="preserve">increased </w:t>
      </w:r>
      <w:r w:rsidR="0073050F" w:rsidRPr="005C1729">
        <w:rPr>
          <w:rFonts w:cs="Times New Roman"/>
        </w:rPr>
        <w:t>relational aggression.  This finding provides direction for future researchers interested in identifying protective factors and warning signs for relational aggression.  As stated earlier, positive college adjustment has been shown to predict improved grades and retention (Credé &amp; Niehorster, 2012) and social support has been identified as vital to a</w:t>
      </w:r>
      <w:r w:rsidR="002809D9">
        <w:rPr>
          <w:rFonts w:cs="Times New Roman"/>
        </w:rPr>
        <w:t>djustment to college (Baker &amp; Siry</w:t>
      </w:r>
      <w:r w:rsidR="0073050F" w:rsidRPr="005C1729">
        <w:rPr>
          <w:rFonts w:cs="Times New Roman"/>
        </w:rPr>
        <w:t>k, 1984; Campbell, Palmieri, &amp; Lasch, 2006; Credé &amp; Niehorster, 2012; Feldt, Graham, &amp; Dew, 2011).  Relational aggression harms social support and, according to Dahlen et al. (2013), is a potential barrier to student retention.</w:t>
      </w:r>
    </w:p>
    <w:p w14:paraId="551FCBD4" w14:textId="11B2857E" w:rsidR="0073050F" w:rsidRDefault="0073050F" w:rsidP="00FC4538">
      <w:pPr>
        <w:spacing w:line="480" w:lineRule="auto"/>
        <w:ind w:firstLine="720"/>
        <w:contextualSpacing/>
        <w:rPr>
          <w:rFonts w:cs="Times New Roman"/>
        </w:rPr>
      </w:pPr>
      <w:r w:rsidRPr="005C1729">
        <w:rPr>
          <w:rFonts w:cs="Times New Roman"/>
        </w:rPr>
        <w:t xml:space="preserve">University personnel </w:t>
      </w:r>
      <w:r w:rsidR="00A55040">
        <w:rPr>
          <w:rFonts w:cs="Times New Roman"/>
        </w:rPr>
        <w:t>might</w:t>
      </w:r>
      <w:r w:rsidRPr="005C1729">
        <w:rPr>
          <w:rFonts w:cs="Times New Roman"/>
        </w:rPr>
        <w:t xml:space="preserve"> use this information to target students who may be at risk for relational aggression by assessing their level of belonging on campus.  Based on the findings of this study and the assertion made by Baumeister and Leary (1995) that belonging is a basic human need, universities interested in retention of students </w:t>
      </w:r>
      <w:r w:rsidR="00FB765B">
        <w:rPr>
          <w:rFonts w:cs="Times New Roman"/>
        </w:rPr>
        <w:t>might</w:t>
      </w:r>
      <w:r w:rsidR="00FB765B" w:rsidRPr="005C1729">
        <w:rPr>
          <w:rFonts w:cs="Times New Roman"/>
        </w:rPr>
        <w:t xml:space="preserve"> </w:t>
      </w:r>
      <w:r w:rsidRPr="005C1729">
        <w:rPr>
          <w:rFonts w:cs="Times New Roman"/>
        </w:rPr>
        <w:t xml:space="preserve">consider providing campus programming specifically targeted at increasing students’ sense of belonging (e.g., wellness centers and staff members who specialize in outreach programming). </w:t>
      </w:r>
    </w:p>
    <w:p w14:paraId="3FDB5F34" w14:textId="77777777" w:rsidR="0073050F" w:rsidRPr="005C1729" w:rsidRDefault="0073050F" w:rsidP="00FC4538">
      <w:pPr>
        <w:spacing w:line="480" w:lineRule="auto"/>
        <w:contextualSpacing/>
        <w:rPr>
          <w:rFonts w:cs="Times New Roman"/>
        </w:rPr>
      </w:pPr>
      <w:r w:rsidRPr="005C1729">
        <w:rPr>
          <w:rFonts w:cs="Times New Roman"/>
        </w:rPr>
        <w:tab/>
      </w:r>
      <w:r>
        <w:rPr>
          <w:rFonts w:cs="Times New Roman"/>
        </w:rPr>
        <w:t>Student Life staff</w:t>
      </w:r>
      <w:r w:rsidRPr="005C1729">
        <w:rPr>
          <w:rFonts w:cs="Times New Roman"/>
        </w:rPr>
        <w:t xml:space="preserve"> </w:t>
      </w:r>
      <w:r>
        <w:rPr>
          <w:rFonts w:cs="Times New Roman"/>
        </w:rPr>
        <w:t xml:space="preserve">and faculty </w:t>
      </w:r>
      <w:r w:rsidRPr="005C1729">
        <w:rPr>
          <w:rFonts w:cs="Times New Roman"/>
        </w:rPr>
        <w:t xml:space="preserve">may be able to identify at risk groups based on the findings of this study.  Younger students appear to engage in more relational aggression than older students.  This indicates that starting programming aimed at increasing sense of belonging may be beneficial at the freshman level or as students enter into a university setting.  Due to the relationship between living on campus and relational </w:t>
      </w:r>
      <w:r w:rsidRPr="005C1729">
        <w:rPr>
          <w:rFonts w:cs="Times New Roman"/>
        </w:rPr>
        <w:lastRenderedPageBreak/>
        <w:t xml:space="preserve">aggression, such programming would likely be particularly beneficial in the residence halls. </w:t>
      </w:r>
    </w:p>
    <w:p w14:paraId="5DE029E7" w14:textId="77777777" w:rsidR="0073050F" w:rsidRDefault="0073050F" w:rsidP="00FC4538">
      <w:pPr>
        <w:spacing w:line="480" w:lineRule="auto"/>
        <w:ind w:firstLine="720"/>
        <w:contextualSpacing/>
        <w:rPr>
          <w:rFonts w:cs="Times New Roman"/>
        </w:rPr>
      </w:pPr>
      <w:r w:rsidRPr="005C1729">
        <w:rPr>
          <w:rFonts w:cs="Times New Roman"/>
        </w:rPr>
        <w:t>Greenaway et al. (2015) found that identifying with a group led individuals to experience</w:t>
      </w:r>
      <w:r>
        <w:rPr>
          <w:rFonts w:cs="Times New Roman"/>
        </w:rPr>
        <w:t xml:space="preserve"> an</w:t>
      </w:r>
      <w:r w:rsidRPr="005C1729">
        <w:rPr>
          <w:rFonts w:cs="Times New Roman"/>
        </w:rPr>
        <w:t xml:space="preserve"> increased sense of personal control (e.g., feeling in control of their lives) and, as a result, improvements in health and well-being.  Many universities already have student organizations on campus that encompass a variety of different interest areas.  Faculty, advis</w:t>
      </w:r>
      <w:r>
        <w:rPr>
          <w:rFonts w:cs="Times New Roman"/>
        </w:rPr>
        <w:t>o</w:t>
      </w:r>
      <w:r w:rsidRPr="005C1729">
        <w:rPr>
          <w:rFonts w:cs="Times New Roman"/>
        </w:rPr>
        <w:t>rs, and Student Life staff who become concerned about a student’s sense of belonging could refer her or him to a student organization with similar interests.  If faculty, advis</w:t>
      </w:r>
      <w:r>
        <w:rPr>
          <w:rFonts w:cs="Times New Roman"/>
        </w:rPr>
        <w:t>o</w:t>
      </w:r>
      <w:r w:rsidRPr="005C1729">
        <w:rPr>
          <w:rFonts w:cs="Times New Roman"/>
        </w:rPr>
        <w:t xml:space="preserve">rs, and Student Life staff become aware of students who have interpersonal difficulties that negatively impact their ability to connect with others on campus, they could </w:t>
      </w:r>
      <w:r>
        <w:rPr>
          <w:rFonts w:cs="Times New Roman"/>
        </w:rPr>
        <w:t xml:space="preserve">also </w:t>
      </w:r>
      <w:r w:rsidRPr="005C1729">
        <w:rPr>
          <w:rFonts w:cs="Times New Roman"/>
        </w:rPr>
        <w:t>refer these students to the university’s counseling center.</w:t>
      </w:r>
      <w:r>
        <w:rPr>
          <w:rFonts w:cs="Times New Roman"/>
        </w:rPr>
        <w:t xml:space="preserve">  </w:t>
      </w:r>
    </w:p>
    <w:p w14:paraId="7BB45EDA" w14:textId="77777777" w:rsidR="005D4A21" w:rsidRDefault="0073050F" w:rsidP="008B2EC9">
      <w:pPr>
        <w:spacing w:line="480" w:lineRule="auto"/>
        <w:ind w:firstLine="720"/>
        <w:contextualSpacing/>
        <w:rPr>
          <w:rFonts w:cs="Times New Roman"/>
        </w:rPr>
      </w:pPr>
      <w:r>
        <w:rPr>
          <w:rFonts w:cs="Times New Roman"/>
        </w:rPr>
        <w:t xml:space="preserve">Counseling center therapists can use individual and/or group therapy to help students </w:t>
      </w:r>
      <w:r w:rsidR="00E714BA">
        <w:rPr>
          <w:rFonts w:cs="Times New Roman"/>
        </w:rPr>
        <w:t xml:space="preserve">who are experiencing a decreased sense of belonging to </w:t>
      </w:r>
      <w:r>
        <w:rPr>
          <w:rFonts w:cs="Times New Roman"/>
        </w:rPr>
        <w:t xml:space="preserve">identify factors impacting </w:t>
      </w:r>
      <w:r w:rsidR="00E714BA">
        <w:rPr>
          <w:rFonts w:cs="Times New Roman"/>
        </w:rPr>
        <w:t>this feeling,</w:t>
      </w:r>
      <w:r>
        <w:rPr>
          <w:rFonts w:cs="Times New Roman"/>
        </w:rPr>
        <w:t xml:space="preserve"> a</w:t>
      </w:r>
      <w:r w:rsidR="007836C7">
        <w:rPr>
          <w:rFonts w:cs="Times New Roman"/>
        </w:rPr>
        <w:t>s well as</w:t>
      </w:r>
      <w:r>
        <w:rPr>
          <w:rFonts w:cs="Times New Roman"/>
        </w:rPr>
        <w:t xml:space="preserve"> facilitate building the interpersonal skills necessary </w:t>
      </w:r>
      <w:r w:rsidR="00E714BA">
        <w:rPr>
          <w:rFonts w:cs="Times New Roman"/>
        </w:rPr>
        <w:t xml:space="preserve">for the student </w:t>
      </w:r>
      <w:r>
        <w:rPr>
          <w:rFonts w:cs="Times New Roman"/>
        </w:rPr>
        <w:t xml:space="preserve">to enhance their relationships on campus.  In addition, it might be helpful for counseling centers to create a group specifically for students who do not feel they belong on campus.  This group could provide a sense of belonging </w:t>
      </w:r>
      <w:r w:rsidR="007836C7">
        <w:rPr>
          <w:rFonts w:cs="Times New Roman"/>
        </w:rPr>
        <w:t>as</w:t>
      </w:r>
      <w:r>
        <w:rPr>
          <w:rFonts w:cs="Times New Roman"/>
        </w:rPr>
        <w:t xml:space="preserve"> students build the skills they need to establish friendships and group memberships on campus.   </w:t>
      </w:r>
    </w:p>
    <w:p w14:paraId="1E1B2ED6" w14:textId="77777777" w:rsidR="00271CF5" w:rsidRDefault="00271CF5">
      <w:pPr>
        <w:rPr>
          <w:rFonts w:asciiTheme="majorHAnsi" w:eastAsiaTheme="majorEastAsia" w:hAnsiTheme="majorHAnsi" w:cstheme="majorBidi"/>
          <w:b/>
          <w:bCs/>
          <w:szCs w:val="32"/>
        </w:rPr>
      </w:pPr>
      <w:r>
        <w:br w:type="page"/>
      </w:r>
    </w:p>
    <w:p w14:paraId="51A7CC87" w14:textId="19C7B944" w:rsidR="005D4A21" w:rsidRPr="00A604D2" w:rsidRDefault="005D4A21" w:rsidP="00A604D2">
      <w:pPr>
        <w:pStyle w:val="Heading1"/>
        <w:jc w:val="center"/>
        <w:rPr>
          <w:color w:val="auto"/>
          <w:sz w:val="24"/>
        </w:rPr>
      </w:pPr>
      <w:bookmarkStart w:id="34" w:name="_Toc444088167"/>
      <w:r w:rsidRPr="00A604D2">
        <w:rPr>
          <w:color w:val="auto"/>
          <w:sz w:val="24"/>
        </w:rPr>
        <w:lastRenderedPageBreak/>
        <w:t>References</w:t>
      </w:r>
      <w:bookmarkEnd w:id="34"/>
    </w:p>
    <w:p w14:paraId="2D5E3049" w14:textId="77777777" w:rsidR="00FC4538" w:rsidRPr="005C1729" w:rsidRDefault="00FC4538" w:rsidP="00FC4538">
      <w:pPr>
        <w:contextualSpacing/>
        <w:jc w:val="center"/>
        <w:rPr>
          <w:rFonts w:cs="Times New Roman"/>
          <w:b/>
        </w:rPr>
      </w:pPr>
    </w:p>
    <w:p w14:paraId="116F20D0" w14:textId="77777777" w:rsidR="00086211" w:rsidRPr="005C1729" w:rsidRDefault="005D4A21" w:rsidP="00FC4538">
      <w:pPr>
        <w:contextualSpacing/>
        <w:rPr>
          <w:rFonts w:cs="Times New Roman"/>
        </w:rPr>
      </w:pPr>
      <w:r w:rsidRPr="005C1729">
        <w:rPr>
          <w:rFonts w:cs="Times New Roman"/>
        </w:rPr>
        <w:t>Bailey, C. A., &amp; Ostrov, J. M. (2008). Differentiating forms and functions of</w:t>
      </w:r>
      <w:r w:rsidR="00086211">
        <w:rPr>
          <w:rFonts w:cs="Times New Roman"/>
        </w:rPr>
        <w:t xml:space="preserve"> </w:t>
      </w:r>
      <w:r w:rsidRPr="005C1729">
        <w:rPr>
          <w:rFonts w:cs="Times New Roman"/>
        </w:rPr>
        <w:t>aggression in emerging adults: Associations with hostile attribution biases</w:t>
      </w:r>
      <w:r w:rsidR="00086211">
        <w:rPr>
          <w:rFonts w:cs="Times New Roman"/>
        </w:rPr>
        <w:t xml:space="preserve"> and normative beliefs. </w:t>
      </w:r>
      <w:r w:rsidRPr="005C1729">
        <w:rPr>
          <w:rFonts w:cs="Times New Roman"/>
          <w:i/>
        </w:rPr>
        <w:t>Journal of Youth and Adolescence</w:t>
      </w:r>
      <w:r w:rsidRPr="005C1729">
        <w:rPr>
          <w:rFonts w:cs="Times New Roman"/>
        </w:rPr>
        <w:t xml:space="preserve">, </w:t>
      </w:r>
      <w:r w:rsidRPr="005C1729">
        <w:rPr>
          <w:rFonts w:cs="Times New Roman"/>
          <w:i/>
        </w:rPr>
        <w:t>37(6),</w:t>
      </w:r>
      <w:r w:rsidRPr="005C1729">
        <w:rPr>
          <w:rFonts w:cs="Times New Roman"/>
        </w:rPr>
        <w:t xml:space="preserve"> 713-722. doi:</w:t>
      </w:r>
      <w:r w:rsidR="00086211">
        <w:rPr>
          <w:rFonts w:cs="Times New Roman"/>
        </w:rPr>
        <w:t xml:space="preserve"> </w:t>
      </w:r>
      <w:r w:rsidRPr="005C1729">
        <w:rPr>
          <w:rFonts w:cs="Times New Roman"/>
        </w:rPr>
        <w:t xml:space="preserve">10.1007/s10964-007-9211-5 </w:t>
      </w:r>
    </w:p>
    <w:p w14:paraId="6F4A7931" w14:textId="77777777" w:rsidR="00086211" w:rsidRDefault="00086211" w:rsidP="00FC4538">
      <w:pPr>
        <w:contextualSpacing/>
        <w:rPr>
          <w:rFonts w:cs="Times New Roman"/>
        </w:rPr>
      </w:pPr>
    </w:p>
    <w:p w14:paraId="17183E65" w14:textId="77777777" w:rsidR="00086211" w:rsidRDefault="005D4A21" w:rsidP="00FC4538">
      <w:pPr>
        <w:contextualSpacing/>
        <w:rPr>
          <w:rFonts w:cs="Times New Roman"/>
        </w:rPr>
      </w:pPr>
      <w:r w:rsidRPr="005C1729">
        <w:rPr>
          <w:rFonts w:cs="Times New Roman"/>
        </w:rPr>
        <w:t>Baker, L. R., &amp; McNulty, J. K. (2013). When low self-esteem encourages behaviors</w:t>
      </w:r>
      <w:r w:rsidR="00086211">
        <w:rPr>
          <w:rFonts w:cs="Times New Roman"/>
        </w:rPr>
        <w:t xml:space="preserve"> </w:t>
      </w:r>
      <w:r w:rsidRPr="005C1729">
        <w:rPr>
          <w:rFonts w:cs="Times New Roman"/>
        </w:rPr>
        <w:t xml:space="preserve">that risk rejection to increase interdependence: The role of relational self-construal. </w:t>
      </w:r>
      <w:r w:rsidRPr="005C1729">
        <w:rPr>
          <w:rFonts w:cs="Times New Roman"/>
          <w:i/>
        </w:rPr>
        <w:t>Journal of Personality and Social Psychology</w:t>
      </w:r>
      <w:r w:rsidRPr="005C1729">
        <w:rPr>
          <w:rFonts w:cs="Times New Roman"/>
        </w:rPr>
        <w:t xml:space="preserve">, </w:t>
      </w:r>
      <w:r w:rsidRPr="005C1729">
        <w:rPr>
          <w:rFonts w:cs="Times New Roman"/>
          <w:i/>
        </w:rPr>
        <w:t>104(6),</w:t>
      </w:r>
      <w:r w:rsidRPr="005C1729">
        <w:rPr>
          <w:rFonts w:cs="Times New Roman"/>
        </w:rPr>
        <w:t xml:space="preserve"> 995-1018.</w:t>
      </w:r>
      <w:r w:rsidR="00086211">
        <w:rPr>
          <w:rFonts w:cs="Times New Roman"/>
        </w:rPr>
        <w:t xml:space="preserve"> </w:t>
      </w:r>
      <w:r w:rsidRPr="005C1729">
        <w:rPr>
          <w:rFonts w:cs="Times New Roman"/>
        </w:rPr>
        <w:t>doi: 10.1037/a0032137</w:t>
      </w:r>
    </w:p>
    <w:p w14:paraId="181E6A42" w14:textId="77777777" w:rsidR="00086211" w:rsidRDefault="00086211" w:rsidP="00FC4538">
      <w:pPr>
        <w:contextualSpacing/>
        <w:rPr>
          <w:rFonts w:cs="Times New Roman"/>
        </w:rPr>
      </w:pPr>
    </w:p>
    <w:p w14:paraId="61DF16FA" w14:textId="77777777" w:rsidR="005D4A21" w:rsidRPr="00086211" w:rsidRDefault="005D4A21" w:rsidP="00FC4538">
      <w:pPr>
        <w:contextualSpacing/>
        <w:rPr>
          <w:rFonts w:cs="Times New Roman"/>
        </w:rPr>
      </w:pPr>
      <w:r w:rsidRPr="005C1729">
        <w:rPr>
          <w:rFonts w:cs="Times New Roman"/>
        </w:rPr>
        <w:t xml:space="preserve">Baker, R. W., &amp; Siryk, B. (1984). Measuring adjustment to college. </w:t>
      </w:r>
      <w:r w:rsidRPr="005C1729">
        <w:rPr>
          <w:rFonts w:cs="Times New Roman"/>
          <w:i/>
        </w:rPr>
        <w:t>Journal of</w:t>
      </w:r>
      <w:r w:rsidR="00086211">
        <w:rPr>
          <w:rFonts w:cs="Times New Roman"/>
          <w:i/>
        </w:rPr>
        <w:t xml:space="preserve"> </w:t>
      </w:r>
      <w:r w:rsidRPr="005C1729">
        <w:rPr>
          <w:rFonts w:cs="Times New Roman"/>
          <w:i/>
        </w:rPr>
        <w:t>Counseling Psychology</w:t>
      </w:r>
      <w:r w:rsidRPr="005C1729">
        <w:rPr>
          <w:rFonts w:cs="Times New Roman"/>
        </w:rPr>
        <w:t xml:space="preserve">, </w:t>
      </w:r>
      <w:r w:rsidRPr="005C1729">
        <w:rPr>
          <w:rFonts w:cs="Times New Roman"/>
          <w:i/>
        </w:rPr>
        <w:t>31(2),</w:t>
      </w:r>
      <w:r w:rsidRPr="005C1729">
        <w:rPr>
          <w:rFonts w:cs="Times New Roman"/>
        </w:rPr>
        <w:t xml:space="preserve"> 179-189. doi: 10.1037/0022-0167.31.2.179k</w:t>
      </w:r>
    </w:p>
    <w:p w14:paraId="46816D15" w14:textId="77777777" w:rsidR="00F26154" w:rsidRDefault="00F26154" w:rsidP="00FC4538">
      <w:pPr>
        <w:contextualSpacing/>
        <w:rPr>
          <w:rFonts w:cs="Times New Roman"/>
        </w:rPr>
      </w:pPr>
    </w:p>
    <w:p w14:paraId="6E42868F" w14:textId="77777777" w:rsidR="005D4A21" w:rsidRPr="005C1729" w:rsidRDefault="005D4A21" w:rsidP="00FC4538">
      <w:pPr>
        <w:contextualSpacing/>
        <w:rPr>
          <w:rFonts w:cs="Times New Roman"/>
        </w:rPr>
      </w:pPr>
      <w:r w:rsidRPr="005C1729">
        <w:rPr>
          <w:rFonts w:cs="Times New Roman"/>
        </w:rPr>
        <w:t>Baker, R. W., &amp; Siryk, B. (1986). Exploratory inte</w:t>
      </w:r>
      <w:r w:rsidR="00F26154">
        <w:rPr>
          <w:rFonts w:cs="Times New Roman"/>
        </w:rPr>
        <w:t xml:space="preserve">rvention with a scale measuring </w:t>
      </w:r>
      <w:r w:rsidRPr="005C1729">
        <w:rPr>
          <w:rFonts w:cs="Times New Roman"/>
        </w:rPr>
        <w:t xml:space="preserve">adjustment to college. </w:t>
      </w:r>
      <w:r w:rsidRPr="005C1729">
        <w:rPr>
          <w:rFonts w:cs="Times New Roman"/>
          <w:i/>
        </w:rPr>
        <w:t xml:space="preserve">Journal of Counseling </w:t>
      </w:r>
      <w:r w:rsidRPr="005C1729">
        <w:rPr>
          <w:rFonts w:cs="Times New Roman"/>
        </w:rPr>
        <w:t xml:space="preserve">Psychology, </w:t>
      </w:r>
      <w:r w:rsidRPr="005C1729">
        <w:rPr>
          <w:rFonts w:cs="Times New Roman"/>
          <w:i/>
        </w:rPr>
        <w:t>33(1),</w:t>
      </w:r>
      <w:r w:rsidR="00F26154">
        <w:rPr>
          <w:rFonts w:cs="Times New Roman"/>
        </w:rPr>
        <w:t xml:space="preserve"> 31-38. doi: </w:t>
      </w:r>
      <w:r w:rsidRPr="005C1729">
        <w:rPr>
          <w:rFonts w:cs="Times New Roman"/>
        </w:rPr>
        <w:t>10.1037/0022-0167.33.1.31</w:t>
      </w:r>
    </w:p>
    <w:p w14:paraId="0931042E" w14:textId="77777777" w:rsidR="00F26154" w:rsidRDefault="00F26154" w:rsidP="00FC4538">
      <w:pPr>
        <w:contextualSpacing/>
        <w:rPr>
          <w:rFonts w:cs="Times New Roman"/>
        </w:rPr>
      </w:pPr>
    </w:p>
    <w:p w14:paraId="3879FF4D" w14:textId="77777777" w:rsidR="005D4A21" w:rsidRPr="005C1729" w:rsidRDefault="005D4A21" w:rsidP="00FC4538">
      <w:pPr>
        <w:contextualSpacing/>
        <w:rPr>
          <w:rFonts w:cs="Times New Roman"/>
        </w:rPr>
      </w:pPr>
      <w:r w:rsidRPr="005C1729">
        <w:rPr>
          <w:rFonts w:cs="Times New Roman"/>
        </w:rPr>
        <w:t>Baumeister, R. F., &amp; Leary, M. R. (1995).</w:t>
      </w:r>
      <w:r w:rsidR="00F26154">
        <w:rPr>
          <w:rFonts w:cs="Times New Roman"/>
        </w:rPr>
        <w:t xml:space="preserve"> The need to belong: Desire for </w:t>
      </w:r>
      <w:r w:rsidRPr="005C1729">
        <w:rPr>
          <w:rFonts w:cs="Times New Roman"/>
        </w:rPr>
        <w:t xml:space="preserve">interpersonal attachments as </w:t>
      </w:r>
      <w:r w:rsidR="00F26154">
        <w:rPr>
          <w:rFonts w:cs="Times New Roman"/>
        </w:rPr>
        <w:t xml:space="preserve">a fundamental human motivation. </w:t>
      </w:r>
      <w:r w:rsidRPr="005C1729">
        <w:rPr>
          <w:rFonts w:cs="Times New Roman"/>
          <w:i/>
        </w:rPr>
        <w:t>Psychological Bulletin</w:t>
      </w:r>
      <w:r w:rsidRPr="005C1729">
        <w:rPr>
          <w:rFonts w:cs="Times New Roman"/>
        </w:rPr>
        <w:t xml:space="preserve">, </w:t>
      </w:r>
      <w:r w:rsidRPr="005C1729">
        <w:rPr>
          <w:rFonts w:cs="Times New Roman"/>
          <w:i/>
        </w:rPr>
        <w:t>117(3),</w:t>
      </w:r>
      <w:r w:rsidRPr="005C1729">
        <w:rPr>
          <w:rFonts w:cs="Times New Roman"/>
        </w:rPr>
        <w:t xml:space="preserve"> 497-529. doi: 10.1037/0033-2909.117.3.497</w:t>
      </w:r>
    </w:p>
    <w:p w14:paraId="3B43F55B" w14:textId="77777777" w:rsidR="00F26154" w:rsidRDefault="00F26154" w:rsidP="00FC4538">
      <w:pPr>
        <w:contextualSpacing/>
        <w:rPr>
          <w:rFonts w:cs="Times New Roman"/>
        </w:rPr>
      </w:pPr>
    </w:p>
    <w:p w14:paraId="3928695E" w14:textId="77777777" w:rsidR="005D4A21" w:rsidRPr="005C1729" w:rsidRDefault="005D4A21" w:rsidP="00FC4538">
      <w:pPr>
        <w:contextualSpacing/>
        <w:rPr>
          <w:rFonts w:cs="Times New Roman"/>
        </w:rPr>
      </w:pPr>
      <w:r w:rsidRPr="005C1729">
        <w:rPr>
          <w:rFonts w:cs="Times New Roman"/>
        </w:rPr>
        <w:t>Bjorkqvist, K., Osterman, K.; &amp; Lagerspetz, K. M. J. (1</w:t>
      </w:r>
      <w:r w:rsidR="00F26154">
        <w:rPr>
          <w:rFonts w:cs="Times New Roman"/>
        </w:rPr>
        <w:t xml:space="preserve">994). Sex differences in covert </w:t>
      </w:r>
      <w:r w:rsidRPr="005C1729">
        <w:rPr>
          <w:rFonts w:cs="Times New Roman"/>
        </w:rPr>
        <w:t xml:space="preserve">aggression among adults. </w:t>
      </w:r>
      <w:r w:rsidRPr="005C1729">
        <w:rPr>
          <w:rFonts w:cs="Times New Roman"/>
          <w:i/>
        </w:rPr>
        <w:t>Aggressive Behavior</w:t>
      </w:r>
      <w:r w:rsidRPr="005C1729">
        <w:rPr>
          <w:rFonts w:cs="Times New Roman"/>
        </w:rPr>
        <w:t xml:space="preserve">, </w:t>
      </w:r>
      <w:r w:rsidRPr="005C1729">
        <w:rPr>
          <w:rFonts w:cs="Times New Roman"/>
          <w:i/>
        </w:rPr>
        <w:t>20,</w:t>
      </w:r>
      <w:r w:rsidR="00F26154">
        <w:rPr>
          <w:rFonts w:cs="Times New Roman"/>
        </w:rPr>
        <w:t xml:space="preserve"> 27-33. doi: </w:t>
      </w:r>
      <w:r w:rsidRPr="005C1729">
        <w:rPr>
          <w:rFonts w:cs="Times New Roman"/>
        </w:rPr>
        <w:t xml:space="preserve">http://dx.doi.org.ezproxy.lib.ou.edu/10.1002/1098-2337(1994)20:1 </w:t>
      </w:r>
    </w:p>
    <w:p w14:paraId="5E5F15A9" w14:textId="77777777" w:rsidR="00F26154" w:rsidRDefault="00F26154" w:rsidP="00FC4538">
      <w:pPr>
        <w:contextualSpacing/>
        <w:rPr>
          <w:rFonts w:cs="Times New Roman"/>
        </w:rPr>
      </w:pPr>
    </w:p>
    <w:p w14:paraId="00CEDE6C" w14:textId="77777777" w:rsidR="005D4A21" w:rsidRPr="005C1729" w:rsidRDefault="005D4A21" w:rsidP="00FC4538">
      <w:pPr>
        <w:contextualSpacing/>
        <w:rPr>
          <w:rFonts w:cs="Times New Roman"/>
        </w:rPr>
      </w:pPr>
      <w:r w:rsidRPr="005C1729">
        <w:rPr>
          <w:rFonts w:cs="Times New Roman"/>
        </w:rPr>
        <w:t>Campbell, M. H., Palmieri, M., &amp; Lasch, B. (2006). Con</w:t>
      </w:r>
      <w:r w:rsidR="00F26154">
        <w:rPr>
          <w:rFonts w:cs="Times New Roman"/>
        </w:rPr>
        <w:t xml:space="preserve">current validity of the college </w:t>
      </w:r>
      <w:r w:rsidRPr="005C1729">
        <w:rPr>
          <w:rFonts w:cs="Times New Roman"/>
        </w:rPr>
        <w:t>adjustment scales using comparison with th</w:t>
      </w:r>
      <w:r w:rsidR="00F26154">
        <w:rPr>
          <w:rFonts w:cs="Times New Roman"/>
        </w:rPr>
        <w:t xml:space="preserve">e MMPI College Maladjustment </w:t>
      </w:r>
      <w:r w:rsidRPr="005C1729">
        <w:rPr>
          <w:rFonts w:cs="Times New Roman"/>
        </w:rPr>
        <w:t xml:space="preserve">Scale. </w:t>
      </w:r>
      <w:r w:rsidRPr="005C1729">
        <w:rPr>
          <w:rFonts w:cs="Times New Roman"/>
          <w:i/>
        </w:rPr>
        <w:t>Psychological Reports</w:t>
      </w:r>
      <w:r w:rsidRPr="005C1729">
        <w:rPr>
          <w:rFonts w:cs="Times New Roman"/>
        </w:rPr>
        <w:t xml:space="preserve">, </w:t>
      </w:r>
      <w:r w:rsidRPr="005C1729">
        <w:rPr>
          <w:rFonts w:cs="Times New Roman"/>
          <w:i/>
        </w:rPr>
        <w:t>99,</w:t>
      </w:r>
      <w:r w:rsidRPr="005C1729">
        <w:rPr>
          <w:rFonts w:cs="Times New Roman"/>
        </w:rPr>
        <w:t xml:space="preserve"> 1003-1</w:t>
      </w:r>
      <w:r w:rsidR="00F26154">
        <w:rPr>
          <w:rFonts w:cs="Times New Roman"/>
        </w:rPr>
        <w:t>007. doi: 10.2466/PR0.99.3.1003</w:t>
      </w:r>
      <w:r w:rsidRPr="005C1729">
        <w:rPr>
          <w:rFonts w:cs="Times New Roman"/>
        </w:rPr>
        <w:t>1007</w:t>
      </w:r>
    </w:p>
    <w:p w14:paraId="1B378989" w14:textId="77777777" w:rsidR="00F26154" w:rsidRDefault="00F26154" w:rsidP="00FC4538">
      <w:pPr>
        <w:contextualSpacing/>
        <w:rPr>
          <w:rFonts w:cs="Times New Roman"/>
        </w:rPr>
      </w:pPr>
    </w:p>
    <w:p w14:paraId="3CA41E5E" w14:textId="77777777" w:rsidR="005D4A21" w:rsidRPr="005C1729" w:rsidRDefault="005D4A21" w:rsidP="00FC4538">
      <w:pPr>
        <w:contextualSpacing/>
        <w:rPr>
          <w:rFonts w:cs="Times New Roman"/>
        </w:rPr>
      </w:pPr>
      <w:r w:rsidRPr="005C1729">
        <w:rPr>
          <w:rFonts w:cs="Times New Roman"/>
        </w:rPr>
        <w:t>Card, N. A., Stucky, B. D., Sawalani, G. M., &amp; Little, T.</w:t>
      </w:r>
      <w:r w:rsidR="00F26154">
        <w:rPr>
          <w:rFonts w:cs="Times New Roman"/>
        </w:rPr>
        <w:t xml:space="preserve"> D. (2008). Direct and indirect </w:t>
      </w:r>
      <w:r w:rsidRPr="005C1729">
        <w:rPr>
          <w:rFonts w:cs="Times New Roman"/>
        </w:rPr>
        <w:t xml:space="preserve">aggression during childhood and adolescence: A meta-analytic </w:t>
      </w:r>
      <w:r w:rsidR="00F26154">
        <w:rPr>
          <w:rFonts w:cs="Times New Roman"/>
        </w:rPr>
        <w:t xml:space="preserve">review of </w:t>
      </w:r>
      <w:r w:rsidRPr="005C1729">
        <w:rPr>
          <w:rFonts w:cs="Times New Roman"/>
        </w:rPr>
        <w:t xml:space="preserve">gender differences, intercorrelations, and relations to maladjustment. </w:t>
      </w:r>
      <w:r w:rsidRPr="005C1729">
        <w:rPr>
          <w:rFonts w:cs="Times New Roman"/>
          <w:i/>
        </w:rPr>
        <w:t>Child</w:t>
      </w:r>
      <w:r w:rsidR="00F26154">
        <w:rPr>
          <w:rFonts w:cs="Times New Roman"/>
        </w:rPr>
        <w:t xml:space="preserve"> </w:t>
      </w:r>
      <w:r w:rsidRPr="005C1729">
        <w:rPr>
          <w:rFonts w:cs="Times New Roman"/>
          <w:i/>
        </w:rPr>
        <w:t>Development</w:t>
      </w:r>
      <w:r w:rsidRPr="005C1729">
        <w:rPr>
          <w:rFonts w:cs="Times New Roman"/>
        </w:rPr>
        <w:t xml:space="preserve">, </w:t>
      </w:r>
      <w:r w:rsidRPr="005C1729">
        <w:rPr>
          <w:rFonts w:cs="Times New Roman"/>
          <w:i/>
        </w:rPr>
        <w:t>79(5),</w:t>
      </w:r>
      <w:r w:rsidRPr="005C1729">
        <w:rPr>
          <w:rFonts w:cs="Times New Roman"/>
        </w:rPr>
        <w:t xml:space="preserve"> 1185-1229. doi: 10.1111/j.1467-8624.2008.01184.x </w:t>
      </w:r>
    </w:p>
    <w:p w14:paraId="7F2DDA11" w14:textId="77777777" w:rsidR="00F26154" w:rsidRDefault="00F26154" w:rsidP="00FC4538">
      <w:pPr>
        <w:contextualSpacing/>
        <w:rPr>
          <w:rFonts w:cs="Times New Roman"/>
        </w:rPr>
      </w:pPr>
    </w:p>
    <w:p w14:paraId="1D13C580" w14:textId="77777777" w:rsidR="005D4A21" w:rsidRPr="005C1729" w:rsidRDefault="005D4A21" w:rsidP="00FC4538">
      <w:pPr>
        <w:contextualSpacing/>
        <w:rPr>
          <w:rFonts w:cs="Times New Roman"/>
        </w:rPr>
      </w:pPr>
      <w:r w:rsidRPr="005C1729">
        <w:rPr>
          <w:rFonts w:cs="Times New Roman"/>
        </w:rPr>
        <w:t xml:space="preserve">Christie, R., &amp; Geis, F. (1970). </w:t>
      </w:r>
      <w:r w:rsidRPr="005C1729">
        <w:rPr>
          <w:rFonts w:cs="Times New Roman"/>
          <w:i/>
        </w:rPr>
        <w:t>Studies in Machiavellianism</w:t>
      </w:r>
      <w:r w:rsidR="00F26154">
        <w:rPr>
          <w:rFonts w:cs="Times New Roman"/>
        </w:rPr>
        <w:t xml:space="preserve">. San Diego, CA: Academic </w:t>
      </w:r>
      <w:r w:rsidRPr="005C1729">
        <w:rPr>
          <w:rFonts w:cs="Times New Roman"/>
        </w:rPr>
        <w:t>Press.</w:t>
      </w:r>
    </w:p>
    <w:p w14:paraId="1A8C74C7" w14:textId="77777777" w:rsidR="00F26154" w:rsidRDefault="00F26154" w:rsidP="00FC4538">
      <w:pPr>
        <w:contextualSpacing/>
        <w:rPr>
          <w:rFonts w:cs="Times New Roman"/>
        </w:rPr>
      </w:pPr>
    </w:p>
    <w:p w14:paraId="1968AF64" w14:textId="77777777" w:rsidR="005D4A21" w:rsidRPr="005C1729" w:rsidRDefault="005D4A21" w:rsidP="00FC4538">
      <w:pPr>
        <w:contextualSpacing/>
        <w:rPr>
          <w:rFonts w:cs="Times New Roman"/>
        </w:rPr>
      </w:pPr>
      <w:r w:rsidRPr="005C1729">
        <w:rPr>
          <w:rFonts w:cs="Times New Roman"/>
        </w:rPr>
        <w:t>Cojuharenco, I., Shteynberg, G., Gelfand, M., &amp; Schm</w:t>
      </w:r>
      <w:r w:rsidR="00F26154">
        <w:rPr>
          <w:rFonts w:cs="Times New Roman"/>
        </w:rPr>
        <w:t xml:space="preserve">inke, M. (2012). Self-construal </w:t>
      </w:r>
      <w:r w:rsidRPr="005C1729">
        <w:rPr>
          <w:rFonts w:cs="Times New Roman"/>
        </w:rPr>
        <w:t xml:space="preserve">and unethical behavior. </w:t>
      </w:r>
      <w:r w:rsidRPr="005C1729">
        <w:rPr>
          <w:rFonts w:cs="Times New Roman"/>
          <w:i/>
        </w:rPr>
        <w:t>Journal of Business Ethics</w:t>
      </w:r>
      <w:r w:rsidRPr="005C1729">
        <w:rPr>
          <w:rFonts w:cs="Times New Roman"/>
        </w:rPr>
        <w:t xml:space="preserve">, </w:t>
      </w:r>
      <w:r w:rsidRPr="005C1729">
        <w:rPr>
          <w:rFonts w:cs="Times New Roman"/>
          <w:i/>
        </w:rPr>
        <w:t>109,</w:t>
      </w:r>
      <w:r w:rsidRPr="005C1729">
        <w:rPr>
          <w:rFonts w:cs="Times New Roman"/>
        </w:rPr>
        <w:t xml:space="preserve"> 447-461. doi: 10.1007/s10551-011-1139-8</w:t>
      </w:r>
    </w:p>
    <w:p w14:paraId="601D528A" w14:textId="77777777" w:rsidR="00F26154" w:rsidRDefault="00F26154" w:rsidP="00FC4538">
      <w:pPr>
        <w:contextualSpacing/>
        <w:rPr>
          <w:rFonts w:cs="Times New Roman"/>
        </w:rPr>
      </w:pPr>
    </w:p>
    <w:p w14:paraId="5FF44F59" w14:textId="77777777" w:rsidR="005D4A21" w:rsidRPr="005C1729" w:rsidRDefault="005D4A21" w:rsidP="00FC4538">
      <w:pPr>
        <w:contextualSpacing/>
        <w:rPr>
          <w:rFonts w:cs="Times New Roman"/>
        </w:rPr>
      </w:pPr>
      <w:r w:rsidRPr="005C1729">
        <w:rPr>
          <w:rFonts w:cs="Times New Roman"/>
        </w:rPr>
        <w:t>Credé, M., &amp; Niehorster, S. (2012). Adjustment to college as measu</w:t>
      </w:r>
      <w:r w:rsidR="00401A3D">
        <w:rPr>
          <w:rFonts w:cs="Times New Roman"/>
        </w:rPr>
        <w:t xml:space="preserve">red by the </w:t>
      </w:r>
      <w:r w:rsidRPr="005C1729">
        <w:rPr>
          <w:rFonts w:cs="Times New Roman"/>
        </w:rPr>
        <w:t>Student Adaptation to College Questionnair</w:t>
      </w:r>
      <w:r w:rsidR="00401A3D">
        <w:rPr>
          <w:rFonts w:cs="Times New Roman"/>
        </w:rPr>
        <w:t xml:space="preserve">e: A quantitative review of its </w:t>
      </w:r>
      <w:r w:rsidRPr="005C1729">
        <w:rPr>
          <w:rFonts w:cs="Times New Roman"/>
        </w:rPr>
        <w:t xml:space="preserve">structure and relationships with correlates and consequences. </w:t>
      </w:r>
      <w:r w:rsidRPr="005C1729">
        <w:rPr>
          <w:rFonts w:cs="Times New Roman"/>
          <w:i/>
        </w:rPr>
        <w:t>Educational</w:t>
      </w:r>
      <w:r w:rsidR="00401A3D">
        <w:rPr>
          <w:rFonts w:cs="Times New Roman"/>
        </w:rPr>
        <w:t xml:space="preserve"> </w:t>
      </w:r>
      <w:r w:rsidRPr="005C1729">
        <w:rPr>
          <w:rFonts w:cs="Times New Roman"/>
          <w:i/>
        </w:rPr>
        <w:t>Psychology Review</w:t>
      </w:r>
      <w:r w:rsidRPr="005C1729">
        <w:rPr>
          <w:rFonts w:cs="Times New Roman"/>
        </w:rPr>
        <w:t xml:space="preserve">, </w:t>
      </w:r>
      <w:r w:rsidRPr="005C1729">
        <w:rPr>
          <w:rFonts w:cs="Times New Roman"/>
          <w:i/>
        </w:rPr>
        <w:t>24,</w:t>
      </w:r>
      <w:r w:rsidRPr="005C1729">
        <w:rPr>
          <w:rFonts w:cs="Times New Roman"/>
        </w:rPr>
        <w:t xml:space="preserve"> 133-165. doi: 10.1007/s10648-011-9184-5</w:t>
      </w:r>
    </w:p>
    <w:p w14:paraId="3A94F3A8" w14:textId="77777777" w:rsidR="00F26154" w:rsidRDefault="00F26154" w:rsidP="00FC4538">
      <w:pPr>
        <w:contextualSpacing/>
        <w:rPr>
          <w:rFonts w:cs="Times New Roman"/>
        </w:rPr>
      </w:pPr>
    </w:p>
    <w:p w14:paraId="7F544433" w14:textId="77777777" w:rsidR="005D4A21" w:rsidRPr="005C1729" w:rsidRDefault="005D4A21" w:rsidP="00FC4538">
      <w:pPr>
        <w:contextualSpacing/>
        <w:rPr>
          <w:rFonts w:cs="Times New Roman"/>
        </w:rPr>
      </w:pPr>
      <w:r w:rsidRPr="005C1729">
        <w:rPr>
          <w:rFonts w:cs="Times New Roman"/>
        </w:rPr>
        <w:t>Crick, N. R. (1996). The role of overt aggress</w:t>
      </w:r>
      <w:r w:rsidR="00401A3D">
        <w:rPr>
          <w:rFonts w:cs="Times New Roman"/>
        </w:rPr>
        <w:t xml:space="preserve">ion, relational aggression, and </w:t>
      </w:r>
      <w:r w:rsidRPr="005C1729">
        <w:rPr>
          <w:rFonts w:cs="Times New Roman"/>
        </w:rPr>
        <w:t>prosocial behavior in the prediction of child</w:t>
      </w:r>
      <w:r w:rsidR="00401A3D">
        <w:rPr>
          <w:rFonts w:cs="Times New Roman"/>
        </w:rPr>
        <w:t xml:space="preserve">ren’s future social adjustment. </w:t>
      </w:r>
      <w:r w:rsidRPr="005C1729">
        <w:rPr>
          <w:rFonts w:cs="Times New Roman"/>
          <w:i/>
        </w:rPr>
        <w:t>Child Development</w:t>
      </w:r>
      <w:r w:rsidRPr="005C1729">
        <w:rPr>
          <w:rFonts w:cs="Times New Roman"/>
        </w:rPr>
        <w:t xml:space="preserve">, </w:t>
      </w:r>
      <w:r w:rsidRPr="005C1729">
        <w:rPr>
          <w:rFonts w:cs="Times New Roman"/>
          <w:i/>
        </w:rPr>
        <w:t>67</w:t>
      </w:r>
      <w:r w:rsidRPr="005C1729">
        <w:rPr>
          <w:rFonts w:cs="Times New Roman"/>
        </w:rPr>
        <w:t>, 2317-2327. doi: 10.2307/1131625</w:t>
      </w:r>
    </w:p>
    <w:p w14:paraId="5EC9665D" w14:textId="77777777" w:rsidR="00F26154" w:rsidRDefault="00F26154" w:rsidP="00FC4538">
      <w:pPr>
        <w:contextualSpacing/>
        <w:rPr>
          <w:rFonts w:cs="Times New Roman"/>
        </w:rPr>
      </w:pPr>
    </w:p>
    <w:p w14:paraId="6F68F824" w14:textId="77777777" w:rsidR="005D4A21" w:rsidRPr="005C1729" w:rsidRDefault="005D4A21" w:rsidP="00FC4538">
      <w:pPr>
        <w:contextualSpacing/>
        <w:rPr>
          <w:rFonts w:cs="Times New Roman"/>
        </w:rPr>
      </w:pPr>
      <w:r w:rsidRPr="005C1729">
        <w:rPr>
          <w:rFonts w:cs="Times New Roman"/>
        </w:rPr>
        <w:t>Crick, N. R. (1997). Engagement in gender norm</w:t>
      </w:r>
      <w:r w:rsidR="00401A3D">
        <w:rPr>
          <w:rFonts w:cs="Times New Roman"/>
        </w:rPr>
        <w:t xml:space="preserve">ative versus nonnormative forms </w:t>
      </w:r>
      <w:r w:rsidRPr="005C1729">
        <w:rPr>
          <w:rFonts w:cs="Times New Roman"/>
        </w:rPr>
        <w:t xml:space="preserve">of aggression: Links to social-psychological adjustment. </w:t>
      </w:r>
      <w:r w:rsidRPr="005C1729">
        <w:rPr>
          <w:rFonts w:cs="Times New Roman"/>
          <w:i/>
        </w:rPr>
        <w:t>Developmental</w:t>
      </w:r>
      <w:r w:rsidR="00401A3D">
        <w:rPr>
          <w:rFonts w:cs="Times New Roman"/>
        </w:rPr>
        <w:t xml:space="preserve"> </w:t>
      </w:r>
      <w:r w:rsidRPr="005C1729">
        <w:rPr>
          <w:rFonts w:cs="Times New Roman"/>
          <w:i/>
        </w:rPr>
        <w:t>Psychology</w:t>
      </w:r>
      <w:r w:rsidRPr="005C1729">
        <w:rPr>
          <w:rFonts w:cs="Times New Roman"/>
        </w:rPr>
        <w:t xml:space="preserve">, </w:t>
      </w:r>
      <w:r w:rsidRPr="005C1729">
        <w:rPr>
          <w:rFonts w:cs="Times New Roman"/>
          <w:i/>
        </w:rPr>
        <w:t>33(4),</w:t>
      </w:r>
      <w:r w:rsidRPr="005C1729">
        <w:rPr>
          <w:rFonts w:cs="Times New Roman"/>
        </w:rPr>
        <w:t xml:space="preserve"> 610-617. doi: 10.1037/0012-1649.33.4.610</w:t>
      </w:r>
    </w:p>
    <w:p w14:paraId="29046EAC" w14:textId="77777777" w:rsidR="00401A3D" w:rsidRDefault="00401A3D" w:rsidP="00FC4538">
      <w:pPr>
        <w:contextualSpacing/>
        <w:rPr>
          <w:rFonts w:cs="Times New Roman"/>
        </w:rPr>
      </w:pPr>
    </w:p>
    <w:p w14:paraId="2A167E0C" w14:textId="77777777" w:rsidR="005D4A21" w:rsidRPr="005C1729" w:rsidRDefault="005D4A21" w:rsidP="00FC4538">
      <w:pPr>
        <w:contextualSpacing/>
        <w:rPr>
          <w:rFonts w:cs="Times New Roman"/>
        </w:rPr>
      </w:pPr>
      <w:r w:rsidRPr="005C1729">
        <w:rPr>
          <w:rFonts w:cs="Times New Roman"/>
        </w:rPr>
        <w:t>Crick, N. R., &amp; Bigbee, M. A. (1998). Rel</w:t>
      </w:r>
      <w:r w:rsidR="00401A3D">
        <w:rPr>
          <w:rFonts w:cs="Times New Roman"/>
        </w:rPr>
        <w:t xml:space="preserve">ational and overt forms of peer </w:t>
      </w:r>
      <w:r w:rsidRPr="005C1729">
        <w:rPr>
          <w:rFonts w:cs="Times New Roman"/>
        </w:rPr>
        <w:t xml:space="preserve">victimization: A multiinformant approach. </w:t>
      </w:r>
      <w:r w:rsidRPr="005C1729">
        <w:rPr>
          <w:rFonts w:cs="Times New Roman"/>
          <w:i/>
        </w:rPr>
        <w:t>Journal of Consulting and Clinical</w:t>
      </w:r>
      <w:r w:rsidR="00401A3D">
        <w:rPr>
          <w:rFonts w:cs="Times New Roman"/>
        </w:rPr>
        <w:t xml:space="preserve"> </w:t>
      </w:r>
      <w:r w:rsidRPr="005C1729">
        <w:rPr>
          <w:rFonts w:cs="Times New Roman"/>
          <w:i/>
        </w:rPr>
        <w:t>Psychology</w:t>
      </w:r>
      <w:r w:rsidRPr="005C1729">
        <w:rPr>
          <w:rFonts w:cs="Times New Roman"/>
        </w:rPr>
        <w:t xml:space="preserve">, </w:t>
      </w:r>
      <w:r w:rsidRPr="005C1729">
        <w:rPr>
          <w:rFonts w:cs="Times New Roman"/>
          <w:i/>
        </w:rPr>
        <w:t>66(2),</w:t>
      </w:r>
      <w:r w:rsidRPr="005C1729">
        <w:rPr>
          <w:rFonts w:cs="Times New Roman"/>
        </w:rPr>
        <w:t xml:space="preserve"> 337-347. doi:10.1037/0022-006X.66.2.337</w:t>
      </w:r>
    </w:p>
    <w:p w14:paraId="3BEE69BA" w14:textId="77777777" w:rsidR="00401A3D" w:rsidRDefault="00401A3D" w:rsidP="00FC4538">
      <w:pPr>
        <w:contextualSpacing/>
        <w:rPr>
          <w:rFonts w:cs="Times New Roman"/>
        </w:rPr>
      </w:pPr>
    </w:p>
    <w:p w14:paraId="445AD678" w14:textId="77777777" w:rsidR="005D4A21" w:rsidRPr="005C1729" w:rsidRDefault="005D4A21" w:rsidP="00FC4538">
      <w:pPr>
        <w:contextualSpacing/>
        <w:rPr>
          <w:rFonts w:cs="Times New Roman"/>
        </w:rPr>
      </w:pPr>
      <w:r w:rsidRPr="005C1729">
        <w:rPr>
          <w:rFonts w:cs="Times New Roman"/>
        </w:rPr>
        <w:t>Crick, N. R., &amp; Grotpeter, J. K. (1995). Relational</w:t>
      </w:r>
      <w:r w:rsidR="00401A3D">
        <w:rPr>
          <w:rFonts w:cs="Times New Roman"/>
        </w:rPr>
        <w:t xml:space="preserve"> aggression, gender, and social </w:t>
      </w:r>
      <w:r w:rsidRPr="005C1729">
        <w:rPr>
          <w:rFonts w:cs="Times New Roman"/>
        </w:rPr>
        <w:t xml:space="preserve">psychological adjustment. </w:t>
      </w:r>
      <w:r w:rsidRPr="005C1729">
        <w:rPr>
          <w:rFonts w:cs="Times New Roman"/>
          <w:i/>
        </w:rPr>
        <w:t>Child Development, 66,</w:t>
      </w:r>
      <w:r w:rsidR="00401A3D">
        <w:rPr>
          <w:rFonts w:cs="Times New Roman"/>
        </w:rPr>
        <w:t xml:space="preserve"> 710-722. doi: </w:t>
      </w:r>
      <w:r w:rsidRPr="005C1729">
        <w:rPr>
          <w:rFonts w:cs="Times New Roman"/>
        </w:rPr>
        <w:t>10.2307/1131945</w:t>
      </w:r>
    </w:p>
    <w:p w14:paraId="6BE28186" w14:textId="77777777" w:rsidR="00401A3D" w:rsidRDefault="00401A3D" w:rsidP="00FC4538">
      <w:pPr>
        <w:contextualSpacing/>
        <w:rPr>
          <w:rFonts w:cs="Times New Roman"/>
        </w:rPr>
      </w:pPr>
    </w:p>
    <w:p w14:paraId="6B8FD9E7" w14:textId="77777777" w:rsidR="005D4A21" w:rsidRPr="005C1729" w:rsidRDefault="005D4A21" w:rsidP="00FC4538">
      <w:pPr>
        <w:contextualSpacing/>
        <w:rPr>
          <w:rFonts w:cs="Times New Roman"/>
        </w:rPr>
      </w:pPr>
      <w:r w:rsidRPr="005C1729">
        <w:rPr>
          <w:rFonts w:cs="Times New Roman"/>
        </w:rPr>
        <w:t>Crick, N. R., Ostrov, J. M., &amp; Werner, N. E. (April,</w:t>
      </w:r>
      <w:r w:rsidR="00401A3D">
        <w:rPr>
          <w:rFonts w:cs="Times New Roman"/>
        </w:rPr>
        <w:t xml:space="preserve"> 2006). A longitudinal study of </w:t>
      </w:r>
      <w:r w:rsidRPr="005C1729">
        <w:rPr>
          <w:rFonts w:cs="Times New Roman"/>
        </w:rPr>
        <w:t>relational aggression, physical ag</w:t>
      </w:r>
      <w:r w:rsidR="00401A3D">
        <w:rPr>
          <w:rFonts w:cs="Times New Roman"/>
        </w:rPr>
        <w:t xml:space="preserve">gression, and children’s social </w:t>
      </w:r>
      <w:r w:rsidRPr="005C1729">
        <w:rPr>
          <w:rFonts w:cs="Times New Roman"/>
        </w:rPr>
        <w:t xml:space="preserve">psychological adjustment. </w:t>
      </w:r>
      <w:r w:rsidRPr="005C1729">
        <w:rPr>
          <w:rFonts w:cs="Times New Roman"/>
          <w:i/>
        </w:rPr>
        <w:t>Journal of Abnormal Child Psychology</w:t>
      </w:r>
      <w:r w:rsidRPr="005C1729">
        <w:rPr>
          <w:rFonts w:cs="Times New Roman"/>
        </w:rPr>
        <w:t xml:space="preserve">, </w:t>
      </w:r>
      <w:r w:rsidRPr="005C1729">
        <w:rPr>
          <w:rFonts w:cs="Times New Roman"/>
          <w:i/>
        </w:rPr>
        <w:t>34(2),</w:t>
      </w:r>
      <w:r w:rsidR="00401A3D">
        <w:rPr>
          <w:rFonts w:cs="Times New Roman"/>
        </w:rPr>
        <w:t xml:space="preserve"> 131-</w:t>
      </w:r>
      <w:r w:rsidRPr="005C1729">
        <w:rPr>
          <w:rFonts w:cs="Times New Roman"/>
        </w:rPr>
        <w:t>142. doi: 10.1007/s10802-005-9009-4</w:t>
      </w:r>
    </w:p>
    <w:p w14:paraId="08A7663C" w14:textId="77777777" w:rsidR="00401A3D" w:rsidRDefault="00401A3D" w:rsidP="00FC4538">
      <w:pPr>
        <w:contextualSpacing/>
        <w:rPr>
          <w:rFonts w:cs="Times New Roman"/>
        </w:rPr>
      </w:pPr>
    </w:p>
    <w:p w14:paraId="1909D441" w14:textId="77777777" w:rsidR="005D4A21" w:rsidRPr="005C1729" w:rsidRDefault="005D4A21" w:rsidP="00FC4538">
      <w:pPr>
        <w:contextualSpacing/>
        <w:rPr>
          <w:rFonts w:cs="Times New Roman"/>
        </w:rPr>
      </w:pPr>
      <w:r w:rsidRPr="005C1729">
        <w:rPr>
          <w:rFonts w:cs="Times New Roman"/>
        </w:rPr>
        <w:t>Cross, S. E., Bacon, P. L., &amp; Morris, M. L. (2000). The relational-interdependent self-</w:t>
      </w:r>
    </w:p>
    <w:p w14:paraId="29208DE4" w14:textId="77777777" w:rsidR="005D4A21" w:rsidRPr="005C1729" w:rsidRDefault="005D4A21" w:rsidP="00FC4538">
      <w:pPr>
        <w:contextualSpacing/>
        <w:rPr>
          <w:rFonts w:cs="Times New Roman"/>
        </w:rPr>
      </w:pPr>
      <w:r w:rsidRPr="005C1729">
        <w:rPr>
          <w:rFonts w:cs="Times New Roman"/>
        </w:rPr>
        <w:t xml:space="preserve">construal and relationships. </w:t>
      </w:r>
      <w:r w:rsidRPr="005C1729">
        <w:rPr>
          <w:rFonts w:cs="Times New Roman"/>
          <w:i/>
        </w:rPr>
        <w:t>Journal of Personality and Social Psychology</w:t>
      </w:r>
      <w:r w:rsidRPr="005C1729">
        <w:rPr>
          <w:rFonts w:cs="Times New Roman"/>
        </w:rPr>
        <w:t>,</w:t>
      </w:r>
      <w:r w:rsidRPr="005C1729">
        <w:rPr>
          <w:rFonts w:cs="Times New Roman"/>
        </w:rPr>
        <w:tab/>
      </w:r>
      <w:r w:rsidRPr="005C1729">
        <w:rPr>
          <w:rFonts w:cs="Times New Roman"/>
          <w:i/>
        </w:rPr>
        <w:t>78(4),</w:t>
      </w:r>
      <w:r w:rsidRPr="005C1729">
        <w:rPr>
          <w:rFonts w:cs="Times New Roman"/>
        </w:rPr>
        <w:t xml:space="preserve"> 791-808. doi: 10.1037//0022-3514.78.4.791</w:t>
      </w:r>
    </w:p>
    <w:p w14:paraId="60F03A38" w14:textId="77777777" w:rsidR="00401A3D" w:rsidRDefault="00401A3D" w:rsidP="00FC4538">
      <w:pPr>
        <w:contextualSpacing/>
        <w:rPr>
          <w:rFonts w:cs="Times New Roman"/>
        </w:rPr>
      </w:pPr>
    </w:p>
    <w:p w14:paraId="7AF660BD" w14:textId="77777777" w:rsidR="005D4A21" w:rsidRPr="005C1729" w:rsidRDefault="005D4A21" w:rsidP="00FC4538">
      <w:pPr>
        <w:contextualSpacing/>
        <w:rPr>
          <w:rFonts w:cs="Times New Roman"/>
        </w:rPr>
      </w:pPr>
      <w:r w:rsidRPr="005C1729">
        <w:rPr>
          <w:rFonts w:cs="Times New Roman"/>
        </w:rPr>
        <w:t>Cross, S. E., Hardin, E. E., &amp; Gercek-Swing, B. (2</w:t>
      </w:r>
      <w:r w:rsidR="00401A3D">
        <w:rPr>
          <w:rFonts w:cs="Times New Roman"/>
        </w:rPr>
        <w:t xml:space="preserve">011). The what, how, why, and </w:t>
      </w:r>
      <w:r w:rsidRPr="005C1729">
        <w:rPr>
          <w:rFonts w:cs="Times New Roman"/>
        </w:rPr>
        <w:t xml:space="preserve">where of self-construal. </w:t>
      </w:r>
      <w:r w:rsidRPr="005C1729">
        <w:rPr>
          <w:rFonts w:cs="Times New Roman"/>
          <w:i/>
        </w:rPr>
        <w:t>Personality and Social Psychology Review</w:t>
      </w:r>
      <w:r w:rsidRPr="005C1729">
        <w:rPr>
          <w:rFonts w:cs="Times New Roman"/>
        </w:rPr>
        <w:t xml:space="preserve">, </w:t>
      </w:r>
      <w:r w:rsidRPr="005C1729">
        <w:rPr>
          <w:rFonts w:cs="Times New Roman"/>
          <w:i/>
        </w:rPr>
        <w:t>15(2),</w:t>
      </w:r>
      <w:r w:rsidR="00401A3D">
        <w:rPr>
          <w:rFonts w:cs="Times New Roman"/>
        </w:rPr>
        <w:t xml:space="preserve"> </w:t>
      </w:r>
      <w:r w:rsidRPr="005C1729">
        <w:rPr>
          <w:rFonts w:cs="Times New Roman"/>
        </w:rPr>
        <w:t>142-179. doi: 10.1177/1088868310373752</w:t>
      </w:r>
    </w:p>
    <w:p w14:paraId="58EA302A" w14:textId="77777777" w:rsidR="00401A3D" w:rsidRDefault="00401A3D" w:rsidP="00FC4538">
      <w:pPr>
        <w:contextualSpacing/>
        <w:rPr>
          <w:rFonts w:cs="Times New Roman"/>
        </w:rPr>
      </w:pPr>
    </w:p>
    <w:p w14:paraId="2B469EB0" w14:textId="77777777" w:rsidR="005D4A21" w:rsidRPr="005C1729" w:rsidRDefault="005D4A21" w:rsidP="00FC4538">
      <w:pPr>
        <w:contextualSpacing/>
        <w:rPr>
          <w:rFonts w:cs="Times New Roman"/>
        </w:rPr>
      </w:pPr>
      <w:r w:rsidRPr="005C1729">
        <w:rPr>
          <w:rFonts w:cs="Times New Roman"/>
        </w:rPr>
        <w:t>Crothers, L. M., Schreiber, J. B., Field, J. E., &amp; Kolbert</w:t>
      </w:r>
      <w:r w:rsidR="00401A3D">
        <w:rPr>
          <w:rFonts w:cs="Times New Roman"/>
        </w:rPr>
        <w:t xml:space="preserve">, J. B. (2009). Development and </w:t>
      </w:r>
      <w:r w:rsidRPr="005C1729">
        <w:rPr>
          <w:rFonts w:cs="Times New Roman"/>
        </w:rPr>
        <w:t>measurement through confirmatory fac</w:t>
      </w:r>
      <w:r w:rsidR="00401A3D">
        <w:rPr>
          <w:rFonts w:cs="Times New Roman"/>
        </w:rPr>
        <w:t xml:space="preserve">tor analysis of the Young Adult </w:t>
      </w:r>
      <w:r w:rsidRPr="005C1729">
        <w:rPr>
          <w:rFonts w:cs="Times New Roman"/>
        </w:rPr>
        <w:t>Social Behavior Scale (YASB): An assessm</w:t>
      </w:r>
      <w:r w:rsidR="00401A3D">
        <w:rPr>
          <w:rFonts w:cs="Times New Roman"/>
        </w:rPr>
        <w:t xml:space="preserve">ent of relational aggression in </w:t>
      </w:r>
      <w:r w:rsidRPr="005C1729">
        <w:rPr>
          <w:rFonts w:cs="Times New Roman"/>
        </w:rPr>
        <w:t xml:space="preserve">adolescence and young Adulthood. </w:t>
      </w:r>
      <w:r w:rsidRPr="005C1729">
        <w:rPr>
          <w:rFonts w:cs="Times New Roman"/>
          <w:i/>
        </w:rPr>
        <w:t>Journal of Psychoeducational Assessment</w:t>
      </w:r>
      <w:r w:rsidR="00401A3D">
        <w:rPr>
          <w:rFonts w:cs="Times New Roman"/>
        </w:rPr>
        <w:t xml:space="preserve">, </w:t>
      </w:r>
      <w:r w:rsidRPr="005C1729">
        <w:rPr>
          <w:rFonts w:cs="Times New Roman"/>
          <w:i/>
        </w:rPr>
        <w:t>27,</w:t>
      </w:r>
      <w:r w:rsidRPr="005C1729">
        <w:rPr>
          <w:rFonts w:cs="Times New Roman"/>
        </w:rPr>
        <w:t xml:space="preserve"> 17-28. doi: 10.1177/0734282908319664 </w:t>
      </w:r>
    </w:p>
    <w:p w14:paraId="4F42A133" w14:textId="77777777" w:rsidR="00401A3D" w:rsidRDefault="00401A3D" w:rsidP="00FC4538">
      <w:pPr>
        <w:contextualSpacing/>
        <w:rPr>
          <w:rFonts w:cs="Times New Roman"/>
        </w:rPr>
      </w:pPr>
    </w:p>
    <w:p w14:paraId="4A2F0482" w14:textId="77777777" w:rsidR="005D4A21" w:rsidRPr="005C1729" w:rsidRDefault="005D4A21" w:rsidP="00FC4538">
      <w:pPr>
        <w:contextualSpacing/>
        <w:rPr>
          <w:rFonts w:cs="Times New Roman"/>
        </w:rPr>
      </w:pPr>
      <w:r w:rsidRPr="005C1729">
        <w:rPr>
          <w:rFonts w:cs="Times New Roman"/>
        </w:rPr>
        <w:t>Dahlen, E. R., Czar, K.</w:t>
      </w:r>
      <w:r w:rsidR="002809D9">
        <w:rPr>
          <w:rFonts w:cs="Times New Roman"/>
        </w:rPr>
        <w:t xml:space="preserve"> A., Prather, E., &amp; Dyer</w:t>
      </w:r>
      <w:r w:rsidRPr="005C1729">
        <w:rPr>
          <w:rFonts w:cs="Times New Roman"/>
        </w:rPr>
        <w:t xml:space="preserve">s, C. </w:t>
      </w:r>
      <w:r w:rsidR="00401A3D">
        <w:rPr>
          <w:rFonts w:cs="Times New Roman"/>
        </w:rPr>
        <w:t xml:space="preserve">(March/April, 2013). Relational </w:t>
      </w:r>
      <w:r w:rsidRPr="005C1729">
        <w:rPr>
          <w:rFonts w:cs="Times New Roman"/>
        </w:rPr>
        <w:t xml:space="preserve">aggression and victimization in college students. </w:t>
      </w:r>
      <w:r w:rsidRPr="005C1729">
        <w:rPr>
          <w:rFonts w:cs="Times New Roman"/>
          <w:i/>
        </w:rPr>
        <w:t>Journal of College Student</w:t>
      </w:r>
      <w:r w:rsidR="00401A3D">
        <w:rPr>
          <w:rFonts w:cs="Times New Roman"/>
        </w:rPr>
        <w:t xml:space="preserve"> </w:t>
      </w:r>
      <w:r w:rsidRPr="005C1729">
        <w:rPr>
          <w:rFonts w:cs="Times New Roman"/>
          <w:i/>
        </w:rPr>
        <w:t>Development</w:t>
      </w:r>
      <w:r w:rsidRPr="005C1729">
        <w:rPr>
          <w:rFonts w:cs="Times New Roman"/>
        </w:rPr>
        <w:t xml:space="preserve">, </w:t>
      </w:r>
      <w:r w:rsidRPr="005C1729">
        <w:rPr>
          <w:rFonts w:cs="Times New Roman"/>
          <w:i/>
        </w:rPr>
        <w:t>54(2),</w:t>
      </w:r>
      <w:r w:rsidRPr="005C1729">
        <w:rPr>
          <w:rFonts w:cs="Times New Roman"/>
        </w:rPr>
        <w:t xml:space="preserve"> 140-154. doi: 10.1353/csd.2013.0021 </w:t>
      </w:r>
    </w:p>
    <w:p w14:paraId="08CCC70C" w14:textId="77777777" w:rsidR="00401A3D" w:rsidRDefault="00401A3D" w:rsidP="00FC4538">
      <w:pPr>
        <w:contextualSpacing/>
        <w:rPr>
          <w:rFonts w:cs="Times New Roman"/>
        </w:rPr>
      </w:pPr>
    </w:p>
    <w:p w14:paraId="32FCC657" w14:textId="77777777" w:rsidR="005D4A21" w:rsidRPr="005C1729" w:rsidRDefault="005D4A21" w:rsidP="00FC4538">
      <w:pPr>
        <w:contextualSpacing/>
        <w:rPr>
          <w:rFonts w:cs="Times New Roman"/>
        </w:rPr>
      </w:pPr>
      <w:r w:rsidRPr="005C1729">
        <w:rPr>
          <w:rFonts w:cs="Times New Roman"/>
        </w:rPr>
        <w:t>Feldt, R. C., Graham, M., &amp; Dew, D. (2011). Measuring adjust</w:t>
      </w:r>
      <w:r w:rsidR="00401A3D">
        <w:rPr>
          <w:rFonts w:cs="Times New Roman"/>
        </w:rPr>
        <w:t>ment to college: C</w:t>
      </w:r>
      <w:r w:rsidRPr="005C1729">
        <w:rPr>
          <w:rFonts w:cs="Times New Roman"/>
        </w:rPr>
        <w:t>onstruct validity of the Student Adapt</w:t>
      </w:r>
      <w:r w:rsidR="00401A3D">
        <w:rPr>
          <w:rFonts w:cs="Times New Roman"/>
        </w:rPr>
        <w:t xml:space="preserve">ation to College Questionnaire. </w:t>
      </w:r>
      <w:r w:rsidRPr="005C1729">
        <w:rPr>
          <w:rFonts w:cs="Times New Roman"/>
          <w:i/>
        </w:rPr>
        <w:t>Measurement and Evaluation in Counseling and Development</w:t>
      </w:r>
      <w:r w:rsidRPr="005C1729">
        <w:rPr>
          <w:rFonts w:cs="Times New Roman"/>
        </w:rPr>
        <w:t xml:space="preserve">, </w:t>
      </w:r>
      <w:r w:rsidRPr="005C1729">
        <w:rPr>
          <w:rFonts w:cs="Times New Roman"/>
          <w:i/>
        </w:rPr>
        <w:t>44(2),</w:t>
      </w:r>
      <w:r w:rsidR="00401A3D">
        <w:rPr>
          <w:rFonts w:cs="Times New Roman"/>
        </w:rPr>
        <w:t xml:space="preserve"> 92-104. </w:t>
      </w:r>
      <w:r w:rsidRPr="005C1729">
        <w:rPr>
          <w:rFonts w:cs="Times New Roman"/>
        </w:rPr>
        <w:t xml:space="preserve">doi: 10.1177/0748175611400291. </w:t>
      </w:r>
    </w:p>
    <w:p w14:paraId="2651CD2D" w14:textId="77777777" w:rsidR="00401A3D" w:rsidRDefault="00401A3D" w:rsidP="00FC4538">
      <w:pPr>
        <w:contextualSpacing/>
        <w:rPr>
          <w:rFonts w:cs="Times New Roman"/>
        </w:rPr>
      </w:pPr>
    </w:p>
    <w:p w14:paraId="2B38FB76" w14:textId="77777777" w:rsidR="005D4A21" w:rsidRPr="005C1729" w:rsidRDefault="005D4A21" w:rsidP="00FC4538">
      <w:pPr>
        <w:contextualSpacing/>
        <w:rPr>
          <w:rFonts w:cs="Times New Roman"/>
        </w:rPr>
      </w:pPr>
      <w:r w:rsidRPr="005C1729">
        <w:rPr>
          <w:rFonts w:cs="Times New Roman"/>
        </w:rPr>
        <w:lastRenderedPageBreak/>
        <w:t>Gabriel, S., Renaud, J. M., &amp; Tippin, B. (2007). When I think o</w:t>
      </w:r>
      <w:r w:rsidR="00401A3D">
        <w:rPr>
          <w:rFonts w:cs="Times New Roman"/>
        </w:rPr>
        <w:t xml:space="preserve">f you, I feel more </w:t>
      </w:r>
      <w:r w:rsidRPr="005C1729">
        <w:rPr>
          <w:rFonts w:cs="Times New Roman"/>
        </w:rPr>
        <w:t xml:space="preserve">confident about me: The relational self and self-confidence. </w:t>
      </w:r>
      <w:r w:rsidRPr="005C1729">
        <w:rPr>
          <w:rFonts w:cs="Times New Roman"/>
          <w:i/>
        </w:rPr>
        <w:t>Journal of</w:t>
      </w:r>
      <w:r w:rsidR="00401A3D">
        <w:rPr>
          <w:rFonts w:cs="Times New Roman"/>
        </w:rPr>
        <w:t xml:space="preserve"> </w:t>
      </w:r>
      <w:r w:rsidRPr="005C1729">
        <w:rPr>
          <w:rFonts w:cs="Times New Roman"/>
          <w:i/>
        </w:rPr>
        <w:t>Experimental Social Psychology, 43,</w:t>
      </w:r>
      <w:r w:rsidRPr="005C1729">
        <w:rPr>
          <w:rFonts w:cs="Times New Roman"/>
        </w:rPr>
        <w:t xml:space="preserve"> 772-779. doi:10.1016/j.jesp.2006.07.004</w:t>
      </w:r>
    </w:p>
    <w:p w14:paraId="4413959D" w14:textId="77777777" w:rsidR="00401A3D" w:rsidRDefault="00401A3D" w:rsidP="00FC4538">
      <w:pPr>
        <w:contextualSpacing/>
        <w:rPr>
          <w:rFonts w:cs="Times New Roman"/>
        </w:rPr>
      </w:pPr>
    </w:p>
    <w:p w14:paraId="3E5F8745" w14:textId="77777777" w:rsidR="005D4A21" w:rsidRPr="005C1729" w:rsidRDefault="005D4A21" w:rsidP="00FC4538">
      <w:pPr>
        <w:contextualSpacing/>
        <w:rPr>
          <w:rFonts w:cs="Times New Roman"/>
        </w:rPr>
      </w:pPr>
      <w:r w:rsidRPr="005C1729">
        <w:rPr>
          <w:rFonts w:cs="Times New Roman"/>
        </w:rPr>
        <w:t>Galen, B. R., &amp; M. K. Underwood. (1997). A develo</w:t>
      </w:r>
      <w:r w:rsidR="00401A3D">
        <w:rPr>
          <w:rFonts w:cs="Times New Roman"/>
        </w:rPr>
        <w:t xml:space="preserve">pmental investigation of social </w:t>
      </w:r>
      <w:r w:rsidRPr="005C1729">
        <w:rPr>
          <w:rFonts w:cs="Times New Roman"/>
        </w:rPr>
        <w:t xml:space="preserve">aggression among children. </w:t>
      </w:r>
      <w:r w:rsidRPr="005C1729">
        <w:rPr>
          <w:rFonts w:cs="Times New Roman"/>
          <w:i/>
        </w:rPr>
        <w:t>Developmental Psychology</w:t>
      </w:r>
      <w:r w:rsidRPr="005C1729">
        <w:rPr>
          <w:rFonts w:cs="Times New Roman"/>
        </w:rPr>
        <w:t>, 33, 589-600.</w:t>
      </w:r>
    </w:p>
    <w:p w14:paraId="71D536BC" w14:textId="77777777" w:rsidR="00401A3D" w:rsidRDefault="00401A3D" w:rsidP="00FC4538">
      <w:pPr>
        <w:contextualSpacing/>
        <w:rPr>
          <w:rFonts w:cs="Times New Roman"/>
        </w:rPr>
      </w:pPr>
    </w:p>
    <w:p w14:paraId="1BA1ADE1" w14:textId="77777777" w:rsidR="005D4A21" w:rsidRPr="005C1729" w:rsidRDefault="005D4A21" w:rsidP="00FC4538">
      <w:pPr>
        <w:contextualSpacing/>
        <w:rPr>
          <w:rFonts w:cs="Times New Roman"/>
        </w:rPr>
      </w:pPr>
      <w:r w:rsidRPr="005C1729">
        <w:rPr>
          <w:rFonts w:cs="Times New Roman"/>
        </w:rPr>
        <w:t>Greenaway, K. H., Haslam, S. A., Cruwys, T., Bra</w:t>
      </w:r>
      <w:r w:rsidR="00401A3D">
        <w:rPr>
          <w:rFonts w:cs="Times New Roman"/>
        </w:rPr>
        <w:t xml:space="preserve">nscombe, N. R., Ysseldyk, R., &amp; </w:t>
      </w:r>
      <w:r w:rsidRPr="005C1729">
        <w:rPr>
          <w:rFonts w:cs="Times New Roman"/>
        </w:rPr>
        <w:t>Heldreth, C. (2015). From “We” to “Me”</w:t>
      </w:r>
      <w:r w:rsidR="00401A3D">
        <w:rPr>
          <w:rFonts w:cs="Times New Roman"/>
        </w:rPr>
        <w:t xml:space="preserve">: Group identification enhances </w:t>
      </w:r>
      <w:r w:rsidRPr="005C1729">
        <w:rPr>
          <w:rFonts w:cs="Times New Roman"/>
        </w:rPr>
        <w:t xml:space="preserve">perceived personal control with consequences for health and well-being. </w:t>
      </w:r>
      <w:r w:rsidRPr="005C1729">
        <w:rPr>
          <w:rFonts w:cs="Times New Roman"/>
          <w:i/>
        </w:rPr>
        <w:t>Journal of Personality and Social Psychology, 109 (1),</w:t>
      </w:r>
      <w:r w:rsidRPr="005C1729">
        <w:rPr>
          <w:rFonts w:cs="Times New Roman"/>
        </w:rPr>
        <w:t xml:space="preserve"> 53-74. doi: 10.1037/pspi0000019</w:t>
      </w:r>
    </w:p>
    <w:p w14:paraId="249853A7" w14:textId="77777777" w:rsidR="00401A3D" w:rsidRDefault="00401A3D" w:rsidP="00FC4538">
      <w:pPr>
        <w:contextualSpacing/>
        <w:rPr>
          <w:rFonts w:cs="Times New Roman"/>
        </w:rPr>
      </w:pPr>
    </w:p>
    <w:p w14:paraId="02CDE904" w14:textId="77777777" w:rsidR="005D4A21" w:rsidRPr="005C1729" w:rsidRDefault="005D4A21" w:rsidP="00FC4538">
      <w:pPr>
        <w:contextualSpacing/>
        <w:rPr>
          <w:rFonts w:cs="Times New Roman"/>
        </w:rPr>
      </w:pPr>
      <w:r w:rsidRPr="005C1729">
        <w:rPr>
          <w:rFonts w:cs="Times New Roman"/>
        </w:rPr>
        <w:t>Grotpeter, J. K., &amp; Crick, N. R. (1996). Relational ag</w:t>
      </w:r>
      <w:r w:rsidR="00401A3D">
        <w:rPr>
          <w:rFonts w:cs="Times New Roman"/>
        </w:rPr>
        <w:t xml:space="preserve">gression, overt aggression, and </w:t>
      </w:r>
      <w:r w:rsidRPr="005C1729">
        <w:rPr>
          <w:rFonts w:cs="Times New Roman"/>
        </w:rPr>
        <w:t xml:space="preserve">friendship. </w:t>
      </w:r>
      <w:r w:rsidRPr="005C1729">
        <w:rPr>
          <w:rFonts w:cs="Times New Roman"/>
          <w:i/>
        </w:rPr>
        <w:t>Child Development, 67,</w:t>
      </w:r>
      <w:r w:rsidRPr="005C1729">
        <w:rPr>
          <w:rFonts w:cs="Times New Roman"/>
        </w:rPr>
        <w:t xml:space="preserve"> 2328-2338. doi: 10.2307/1131626</w:t>
      </w:r>
    </w:p>
    <w:p w14:paraId="3070EC89" w14:textId="77777777" w:rsidR="00401A3D" w:rsidRDefault="00401A3D" w:rsidP="00FC4538">
      <w:pPr>
        <w:contextualSpacing/>
        <w:rPr>
          <w:rFonts w:cs="Times New Roman"/>
        </w:rPr>
      </w:pPr>
    </w:p>
    <w:p w14:paraId="772F1272" w14:textId="77777777" w:rsidR="005D4A21" w:rsidRPr="00CB3ECB" w:rsidRDefault="005D4A21" w:rsidP="00FC4538">
      <w:pPr>
        <w:contextualSpacing/>
        <w:rPr>
          <w:rFonts w:cs="Times New Roman"/>
        </w:rPr>
      </w:pPr>
      <w:r>
        <w:rPr>
          <w:rFonts w:cs="Times New Roman"/>
        </w:rPr>
        <w:t>Hale, C. J., Hannum, J. W., &amp; Espelage, D. L. (2005). Social support and physica</w:t>
      </w:r>
      <w:r w:rsidR="00401A3D">
        <w:rPr>
          <w:rFonts w:cs="Times New Roman"/>
        </w:rPr>
        <w:t xml:space="preserve">l health: </w:t>
      </w:r>
      <w:r>
        <w:rPr>
          <w:rFonts w:cs="Times New Roman"/>
        </w:rPr>
        <w:t xml:space="preserve">The importance of belonging. </w:t>
      </w:r>
      <w:r>
        <w:rPr>
          <w:rFonts w:cs="Times New Roman"/>
          <w:i/>
        </w:rPr>
        <w:t>Journal of American College Health, 53(6)</w:t>
      </w:r>
      <w:r w:rsidR="00401A3D">
        <w:rPr>
          <w:rFonts w:cs="Times New Roman"/>
        </w:rPr>
        <w:t>, 276-</w:t>
      </w:r>
      <w:r>
        <w:rPr>
          <w:rFonts w:cs="Times New Roman"/>
        </w:rPr>
        <w:t xml:space="preserve">284. doi: </w:t>
      </w:r>
      <w:r w:rsidRPr="00CB3ECB">
        <w:rPr>
          <w:rFonts w:cs="Times New Roman"/>
        </w:rPr>
        <w:t>10.3200/JACH.53.6.276-284</w:t>
      </w:r>
    </w:p>
    <w:p w14:paraId="63E3859D" w14:textId="77777777" w:rsidR="00401A3D" w:rsidRDefault="00401A3D" w:rsidP="00FC4538">
      <w:pPr>
        <w:contextualSpacing/>
        <w:rPr>
          <w:rFonts w:cs="Times New Roman"/>
        </w:rPr>
      </w:pPr>
    </w:p>
    <w:p w14:paraId="2A89CEF3" w14:textId="77777777" w:rsidR="005D4A21" w:rsidRPr="00401A3D" w:rsidRDefault="005D4A21" w:rsidP="00FC4538">
      <w:pPr>
        <w:contextualSpacing/>
        <w:rPr>
          <w:rFonts w:cs="Times New Roman"/>
          <w:i/>
        </w:rPr>
      </w:pPr>
      <w:r w:rsidRPr="005C1729">
        <w:rPr>
          <w:rFonts w:cs="Times New Roman"/>
        </w:rPr>
        <w:t xml:space="preserve">Heppner, P. P., Wampold, B. E., &amp; Kivlighan, D. M. (2008). </w:t>
      </w:r>
      <w:r w:rsidR="00401A3D">
        <w:rPr>
          <w:rFonts w:cs="Times New Roman"/>
          <w:i/>
        </w:rPr>
        <w:t xml:space="preserve">Research Design in </w:t>
      </w:r>
      <w:r w:rsidRPr="005C1729">
        <w:rPr>
          <w:rFonts w:cs="Times New Roman"/>
          <w:i/>
        </w:rPr>
        <w:t>Counseling (Third Edition)</w:t>
      </w:r>
      <w:r w:rsidRPr="005C1729">
        <w:rPr>
          <w:rFonts w:cs="Times New Roman"/>
        </w:rPr>
        <w:t>. Belmont, CA: Thompson Brooks/Cole.</w:t>
      </w:r>
    </w:p>
    <w:p w14:paraId="03D4FDDF" w14:textId="77777777" w:rsidR="00401A3D" w:rsidRDefault="00401A3D" w:rsidP="00FC4538">
      <w:pPr>
        <w:contextualSpacing/>
        <w:rPr>
          <w:rFonts w:cs="Times New Roman"/>
        </w:rPr>
      </w:pPr>
    </w:p>
    <w:p w14:paraId="1D1C1354" w14:textId="77777777" w:rsidR="005D4A21" w:rsidRPr="005C1729" w:rsidRDefault="005D4A21" w:rsidP="00FC4538">
      <w:pPr>
        <w:contextualSpacing/>
        <w:rPr>
          <w:rFonts w:cs="Times New Roman"/>
        </w:rPr>
      </w:pPr>
      <w:r w:rsidRPr="005C1729">
        <w:rPr>
          <w:rFonts w:cs="Times New Roman"/>
        </w:rPr>
        <w:t>Herrenkohl, T. I., McMorris, B. J., Catalano, R. F., Ab</w:t>
      </w:r>
      <w:r w:rsidR="00401A3D">
        <w:rPr>
          <w:rFonts w:cs="Times New Roman"/>
        </w:rPr>
        <w:t xml:space="preserve">bott, R. D., Hemphill, S. A., &amp; </w:t>
      </w:r>
      <w:r w:rsidRPr="005C1729">
        <w:rPr>
          <w:rFonts w:cs="Times New Roman"/>
        </w:rPr>
        <w:t>Toumbourou, J. W. (2007). Risk fact</w:t>
      </w:r>
      <w:r w:rsidR="00401A3D">
        <w:rPr>
          <w:rFonts w:cs="Times New Roman"/>
        </w:rPr>
        <w:t xml:space="preserve">ors for violence and relational </w:t>
      </w:r>
      <w:r w:rsidRPr="005C1729">
        <w:rPr>
          <w:rFonts w:cs="Times New Roman"/>
        </w:rPr>
        <w:t xml:space="preserve">aggression in adolescence. </w:t>
      </w:r>
      <w:r w:rsidRPr="005C1729">
        <w:rPr>
          <w:rFonts w:cs="Times New Roman"/>
          <w:i/>
        </w:rPr>
        <w:t>Journal of Interpersonal Violence, 22</w:t>
      </w:r>
      <w:r w:rsidR="00401A3D">
        <w:rPr>
          <w:rFonts w:cs="Times New Roman"/>
        </w:rPr>
        <w:t xml:space="preserve">, 386-405. </w:t>
      </w:r>
      <w:r w:rsidRPr="005C1729">
        <w:rPr>
          <w:rFonts w:cs="Times New Roman"/>
        </w:rPr>
        <w:t>doi: 10.1177/0886260506296986</w:t>
      </w:r>
    </w:p>
    <w:p w14:paraId="591E43A6" w14:textId="77777777" w:rsidR="00401A3D" w:rsidRDefault="00401A3D" w:rsidP="00FC4538">
      <w:pPr>
        <w:contextualSpacing/>
        <w:rPr>
          <w:rFonts w:cs="Times New Roman"/>
        </w:rPr>
      </w:pPr>
    </w:p>
    <w:p w14:paraId="791611BD" w14:textId="77777777" w:rsidR="005D4A21" w:rsidRPr="005C1729" w:rsidRDefault="005D4A21" w:rsidP="00FC4538">
      <w:pPr>
        <w:contextualSpacing/>
        <w:rPr>
          <w:rFonts w:cs="Times New Roman"/>
        </w:rPr>
      </w:pPr>
      <w:r w:rsidRPr="005C1729">
        <w:rPr>
          <w:rFonts w:cs="Times New Roman"/>
        </w:rPr>
        <w:t>Kish-Gephart, J. J., Harrison, D. A., Trevino, L. K. (20</w:t>
      </w:r>
      <w:r w:rsidR="00401A3D">
        <w:rPr>
          <w:rFonts w:cs="Times New Roman"/>
        </w:rPr>
        <w:t xml:space="preserve">10). Bad apples, bad cases, and </w:t>
      </w:r>
      <w:r w:rsidRPr="005C1729">
        <w:rPr>
          <w:rFonts w:cs="Times New Roman"/>
        </w:rPr>
        <w:t>bad barrels: Meta-analytic evidence about sources of unethical decisions at work.</w:t>
      </w:r>
      <w:r w:rsidR="00401A3D">
        <w:rPr>
          <w:rFonts w:cs="Times New Roman"/>
        </w:rPr>
        <w:t xml:space="preserve"> </w:t>
      </w:r>
      <w:r w:rsidRPr="005C1729">
        <w:rPr>
          <w:rFonts w:cs="Times New Roman"/>
          <w:i/>
        </w:rPr>
        <w:t>Journal of Applied Psychology, 95,</w:t>
      </w:r>
      <w:r w:rsidR="00401A3D">
        <w:rPr>
          <w:rFonts w:cs="Times New Roman"/>
        </w:rPr>
        <w:t xml:space="preserve"> 1-31. doi: </w:t>
      </w:r>
      <w:r w:rsidRPr="005C1729">
        <w:rPr>
          <w:rFonts w:cs="Times New Roman"/>
        </w:rPr>
        <w:t>http://dx.doi.org.ezproxy.lib.ou.edu/10.1037/a0017103</w:t>
      </w:r>
    </w:p>
    <w:p w14:paraId="5EB38914" w14:textId="77777777" w:rsidR="00401A3D" w:rsidRDefault="00401A3D" w:rsidP="00FC4538">
      <w:pPr>
        <w:contextualSpacing/>
        <w:rPr>
          <w:rFonts w:cs="Times New Roman"/>
        </w:rPr>
      </w:pPr>
    </w:p>
    <w:p w14:paraId="289EA334" w14:textId="77777777" w:rsidR="005D4A21" w:rsidRPr="005C1729" w:rsidRDefault="005D4A21" w:rsidP="00FC4538">
      <w:pPr>
        <w:contextualSpacing/>
        <w:rPr>
          <w:rFonts w:cs="Times New Roman"/>
        </w:rPr>
      </w:pPr>
      <w:r w:rsidRPr="005C1729">
        <w:rPr>
          <w:rFonts w:cs="Times New Roman"/>
        </w:rPr>
        <w:t>Kolbert, J. B., Field, J. E., Crothers, L. M., &amp; Schreibe</w:t>
      </w:r>
      <w:r w:rsidR="00201EA9">
        <w:rPr>
          <w:rFonts w:cs="Times New Roman"/>
        </w:rPr>
        <w:t xml:space="preserve">r, J. B. (2010). Femininity and </w:t>
      </w:r>
      <w:r w:rsidRPr="005C1729">
        <w:rPr>
          <w:rFonts w:cs="Times New Roman"/>
        </w:rPr>
        <w:t>depression mediated by social an</w:t>
      </w:r>
      <w:r w:rsidR="00201EA9">
        <w:rPr>
          <w:rFonts w:cs="Times New Roman"/>
        </w:rPr>
        <w:t xml:space="preserve">d relational aggression in late </w:t>
      </w:r>
      <w:r w:rsidRPr="005C1729">
        <w:rPr>
          <w:rFonts w:cs="Times New Roman"/>
        </w:rPr>
        <w:t xml:space="preserve">adolescence. </w:t>
      </w:r>
      <w:r w:rsidRPr="005C1729">
        <w:rPr>
          <w:rFonts w:cs="Times New Roman"/>
          <w:i/>
        </w:rPr>
        <w:t>Journal of School Violence, 9,</w:t>
      </w:r>
      <w:r w:rsidR="00201EA9">
        <w:rPr>
          <w:rFonts w:cs="Times New Roman"/>
        </w:rPr>
        <w:t xml:space="preserve"> 289-302. doi: </w:t>
      </w:r>
      <w:r w:rsidRPr="005C1729">
        <w:rPr>
          <w:rFonts w:cs="Times New Roman"/>
        </w:rPr>
        <w:t>10.1080/15388220.2010.483181</w:t>
      </w:r>
    </w:p>
    <w:p w14:paraId="68E7BAAF" w14:textId="77777777" w:rsidR="00401A3D" w:rsidRDefault="00401A3D" w:rsidP="00FC4538">
      <w:pPr>
        <w:contextualSpacing/>
        <w:rPr>
          <w:rFonts w:cs="Times New Roman"/>
        </w:rPr>
      </w:pPr>
    </w:p>
    <w:p w14:paraId="1CF1BFA4" w14:textId="77777777" w:rsidR="005D4A21" w:rsidRPr="005C1729" w:rsidRDefault="005D4A21" w:rsidP="00FC4538">
      <w:pPr>
        <w:contextualSpacing/>
        <w:rPr>
          <w:rFonts w:cs="Times New Roman"/>
        </w:rPr>
      </w:pPr>
      <w:r w:rsidRPr="005C1729">
        <w:rPr>
          <w:rFonts w:cs="Times New Roman"/>
        </w:rPr>
        <w:t>Linder, J. R., Crick, N. R., &amp; Collins, W. A. (2</w:t>
      </w:r>
      <w:r w:rsidR="00201EA9">
        <w:rPr>
          <w:rFonts w:cs="Times New Roman"/>
        </w:rPr>
        <w:t xml:space="preserve">002). Relational aggression and </w:t>
      </w:r>
      <w:r w:rsidRPr="005C1729">
        <w:rPr>
          <w:rFonts w:cs="Times New Roman"/>
        </w:rPr>
        <w:t>victimization in young adults’ romantic r</w:t>
      </w:r>
      <w:r w:rsidR="00201EA9">
        <w:rPr>
          <w:rFonts w:cs="Times New Roman"/>
        </w:rPr>
        <w:t xml:space="preserve">elationships: Associations with </w:t>
      </w:r>
      <w:r w:rsidRPr="005C1729">
        <w:rPr>
          <w:rFonts w:cs="Times New Roman"/>
        </w:rPr>
        <w:t xml:space="preserve">perceptions of parent, peer, and romantic relationship quality. </w:t>
      </w:r>
      <w:r w:rsidRPr="005C1729">
        <w:rPr>
          <w:rFonts w:cs="Times New Roman"/>
          <w:i/>
        </w:rPr>
        <w:t>Social</w:t>
      </w:r>
      <w:r w:rsidR="00201EA9">
        <w:rPr>
          <w:rFonts w:cs="Times New Roman"/>
        </w:rPr>
        <w:t xml:space="preserve"> </w:t>
      </w:r>
      <w:r w:rsidRPr="005C1729">
        <w:rPr>
          <w:rFonts w:cs="Times New Roman"/>
          <w:i/>
        </w:rPr>
        <w:t>Development</w:t>
      </w:r>
      <w:r w:rsidRPr="005C1729">
        <w:rPr>
          <w:rFonts w:cs="Times New Roman"/>
        </w:rPr>
        <w:t xml:space="preserve">, </w:t>
      </w:r>
      <w:r w:rsidRPr="005C1729">
        <w:rPr>
          <w:rFonts w:cs="Times New Roman"/>
          <w:i/>
        </w:rPr>
        <w:t>11(1),</w:t>
      </w:r>
      <w:r w:rsidRPr="005C1729">
        <w:rPr>
          <w:rFonts w:cs="Times New Roman"/>
        </w:rPr>
        <w:t xml:space="preserve"> 69-86. doi: 10.1111/1467-9507.00187</w:t>
      </w:r>
    </w:p>
    <w:p w14:paraId="0151B7EB" w14:textId="77777777" w:rsidR="00401A3D" w:rsidRDefault="00401A3D" w:rsidP="00FC4538">
      <w:pPr>
        <w:contextualSpacing/>
        <w:rPr>
          <w:rFonts w:cs="Times New Roman"/>
        </w:rPr>
      </w:pPr>
    </w:p>
    <w:p w14:paraId="370974D5" w14:textId="77777777" w:rsidR="005D4A21" w:rsidRPr="005C1729" w:rsidRDefault="005D4A21" w:rsidP="00FC4538">
      <w:pPr>
        <w:contextualSpacing/>
        <w:rPr>
          <w:rFonts w:cs="Times New Roman"/>
        </w:rPr>
      </w:pPr>
      <w:r w:rsidRPr="005C1729">
        <w:rPr>
          <w:rFonts w:cs="Times New Roman"/>
        </w:rPr>
        <w:t>Locke, K. D., &amp; Christensen, L. (2007). Re-Construin</w:t>
      </w:r>
      <w:r w:rsidR="00201EA9">
        <w:rPr>
          <w:rFonts w:cs="Times New Roman"/>
        </w:rPr>
        <w:t xml:space="preserve">g the relational-interdependent </w:t>
      </w:r>
      <w:r w:rsidRPr="005C1729">
        <w:rPr>
          <w:rFonts w:cs="Times New Roman"/>
        </w:rPr>
        <w:t xml:space="preserve">self-construal and its relationship with self-consistency. </w:t>
      </w:r>
      <w:r w:rsidRPr="005C1729">
        <w:rPr>
          <w:rFonts w:cs="Times New Roman"/>
          <w:i/>
        </w:rPr>
        <w:t>Journal of Research</w:t>
      </w:r>
      <w:r w:rsidR="00201EA9">
        <w:rPr>
          <w:rFonts w:cs="Times New Roman"/>
        </w:rPr>
        <w:t xml:space="preserve"> </w:t>
      </w:r>
      <w:r w:rsidRPr="005C1729">
        <w:rPr>
          <w:rFonts w:cs="Times New Roman"/>
          <w:i/>
        </w:rPr>
        <w:t>in Personality, 41</w:t>
      </w:r>
      <w:r w:rsidRPr="005C1729">
        <w:rPr>
          <w:rFonts w:cs="Times New Roman"/>
        </w:rPr>
        <w:t>, 389-402. doi: 10.1016/j.jrp.2006.04.005</w:t>
      </w:r>
    </w:p>
    <w:p w14:paraId="00D3EDA5" w14:textId="77777777" w:rsidR="00401A3D" w:rsidRDefault="00401A3D" w:rsidP="00FC4538">
      <w:pPr>
        <w:contextualSpacing/>
        <w:rPr>
          <w:rFonts w:cs="Times New Roman"/>
        </w:rPr>
      </w:pPr>
    </w:p>
    <w:p w14:paraId="5D507ED9" w14:textId="77777777" w:rsidR="005D4A21" w:rsidRPr="005C1729" w:rsidRDefault="005D4A21" w:rsidP="00FC4538">
      <w:pPr>
        <w:contextualSpacing/>
        <w:rPr>
          <w:rFonts w:cs="Times New Roman"/>
        </w:rPr>
      </w:pPr>
      <w:r w:rsidRPr="005C1729">
        <w:rPr>
          <w:rFonts w:cs="Times New Roman"/>
        </w:rPr>
        <w:lastRenderedPageBreak/>
        <w:t>Loudin, J. L., Loukas, A., &amp; Robinson, S. (2003). R</w:t>
      </w:r>
      <w:r w:rsidR="00201EA9">
        <w:rPr>
          <w:rFonts w:cs="Times New Roman"/>
        </w:rPr>
        <w:t xml:space="preserve">elational aggression in college </w:t>
      </w:r>
      <w:r w:rsidRPr="005C1729">
        <w:rPr>
          <w:rFonts w:cs="Times New Roman"/>
        </w:rPr>
        <w:t xml:space="preserve">students: Examining the roles of social anxiety and empathy. </w:t>
      </w:r>
      <w:r w:rsidRPr="005C1729">
        <w:rPr>
          <w:rFonts w:cs="Times New Roman"/>
          <w:i/>
        </w:rPr>
        <w:t>Aggressive</w:t>
      </w:r>
      <w:r w:rsidR="00201EA9">
        <w:rPr>
          <w:rFonts w:cs="Times New Roman"/>
        </w:rPr>
        <w:t xml:space="preserve"> </w:t>
      </w:r>
      <w:r w:rsidRPr="005C1729">
        <w:rPr>
          <w:rFonts w:cs="Times New Roman"/>
          <w:i/>
        </w:rPr>
        <w:t>Behavior, 29,</w:t>
      </w:r>
      <w:r w:rsidRPr="005C1729">
        <w:rPr>
          <w:rFonts w:cs="Times New Roman"/>
        </w:rPr>
        <w:t xml:space="preserve"> 430-439. doi: 10.1002/ab.10039</w:t>
      </w:r>
    </w:p>
    <w:p w14:paraId="741F359A" w14:textId="77777777" w:rsidR="00401A3D" w:rsidRDefault="00401A3D" w:rsidP="00FC4538">
      <w:pPr>
        <w:contextualSpacing/>
        <w:rPr>
          <w:rFonts w:cs="Times New Roman"/>
        </w:rPr>
      </w:pPr>
    </w:p>
    <w:p w14:paraId="6C585A64" w14:textId="77777777" w:rsidR="005D4A21" w:rsidRPr="005C1729" w:rsidRDefault="005D4A21" w:rsidP="00FC4538">
      <w:pPr>
        <w:contextualSpacing/>
        <w:rPr>
          <w:rFonts w:cs="Times New Roman"/>
        </w:rPr>
      </w:pPr>
      <w:r w:rsidRPr="005C1729">
        <w:rPr>
          <w:rFonts w:cs="Times New Roman"/>
        </w:rPr>
        <w:t xml:space="preserve">Malone, G. P., Pillow, D. R., &amp; Osman, A. (2012). </w:t>
      </w:r>
      <w:r w:rsidR="00201EA9">
        <w:rPr>
          <w:rFonts w:cs="Times New Roman"/>
        </w:rPr>
        <w:t xml:space="preserve">The General Belongingness Scale </w:t>
      </w:r>
      <w:r w:rsidRPr="005C1729">
        <w:rPr>
          <w:rFonts w:cs="Times New Roman"/>
        </w:rPr>
        <w:t xml:space="preserve">(GBS): Assessing achieved belongingness. </w:t>
      </w:r>
      <w:r w:rsidRPr="005C1729">
        <w:rPr>
          <w:rFonts w:cs="Times New Roman"/>
          <w:i/>
        </w:rPr>
        <w:t>Personality and Individual</w:t>
      </w:r>
      <w:r w:rsidR="00201EA9">
        <w:rPr>
          <w:rFonts w:cs="Times New Roman"/>
        </w:rPr>
        <w:t xml:space="preserve"> </w:t>
      </w:r>
      <w:r w:rsidRPr="005C1729">
        <w:rPr>
          <w:rFonts w:cs="Times New Roman"/>
          <w:i/>
        </w:rPr>
        <w:t>Differences, 52</w:t>
      </w:r>
      <w:r w:rsidRPr="005C1729">
        <w:rPr>
          <w:rFonts w:cs="Times New Roman"/>
        </w:rPr>
        <w:t>, 311-316. doi: 10.1016/j.paid.2011.10.027</w:t>
      </w:r>
    </w:p>
    <w:p w14:paraId="14909B80" w14:textId="77777777" w:rsidR="00401A3D" w:rsidRDefault="00401A3D" w:rsidP="00FC4538">
      <w:pPr>
        <w:contextualSpacing/>
        <w:rPr>
          <w:rFonts w:cs="Times New Roman"/>
        </w:rPr>
      </w:pPr>
    </w:p>
    <w:p w14:paraId="0AAA4A01" w14:textId="77777777" w:rsidR="005D4A21" w:rsidRPr="005C1729" w:rsidRDefault="005D4A21" w:rsidP="00FC4538">
      <w:pPr>
        <w:contextualSpacing/>
        <w:rPr>
          <w:rFonts w:cs="Times New Roman"/>
        </w:rPr>
      </w:pPr>
      <w:r w:rsidRPr="005C1729">
        <w:rPr>
          <w:rFonts w:cs="Times New Roman"/>
        </w:rPr>
        <w:t>Markus, H. R., &amp; Kitayama, S. (1991). Culture</w:t>
      </w:r>
      <w:r w:rsidR="00201EA9">
        <w:rPr>
          <w:rFonts w:cs="Times New Roman"/>
        </w:rPr>
        <w:t xml:space="preserve"> and the self: Implications for </w:t>
      </w:r>
      <w:r w:rsidRPr="005C1729">
        <w:rPr>
          <w:rFonts w:cs="Times New Roman"/>
        </w:rPr>
        <w:t xml:space="preserve">cognition, emotion, and motivation. </w:t>
      </w:r>
      <w:r w:rsidRPr="005C1729">
        <w:rPr>
          <w:rFonts w:cs="Times New Roman"/>
          <w:i/>
        </w:rPr>
        <w:t>Psychological Review, 98(2),</w:t>
      </w:r>
      <w:r w:rsidRPr="005C1729">
        <w:rPr>
          <w:rFonts w:cs="Times New Roman"/>
        </w:rPr>
        <w:t xml:space="preserve"> 224-253.</w:t>
      </w:r>
      <w:r w:rsidR="00201EA9">
        <w:rPr>
          <w:rFonts w:cs="Times New Roman"/>
        </w:rPr>
        <w:t xml:space="preserve"> </w:t>
      </w:r>
      <w:r w:rsidRPr="005C1729">
        <w:rPr>
          <w:rFonts w:cs="Times New Roman"/>
        </w:rPr>
        <w:t>doi: 10.1037/0033-295X.98.2.224</w:t>
      </w:r>
    </w:p>
    <w:p w14:paraId="41E5CD4C" w14:textId="77777777" w:rsidR="00401A3D" w:rsidRDefault="00401A3D" w:rsidP="00FC4538">
      <w:pPr>
        <w:contextualSpacing/>
        <w:rPr>
          <w:rFonts w:cs="Times New Roman"/>
        </w:rPr>
      </w:pPr>
    </w:p>
    <w:p w14:paraId="2801BAA5" w14:textId="77777777" w:rsidR="005D4A21" w:rsidRPr="005C1729" w:rsidRDefault="005D4A21" w:rsidP="00FC4538">
      <w:pPr>
        <w:contextualSpacing/>
        <w:rPr>
          <w:rFonts w:cs="Times New Roman"/>
        </w:rPr>
      </w:pPr>
      <w:r w:rsidRPr="005C1729">
        <w:rPr>
          <w:rFonts w:cs="Times New Roman"/>
        </w:rPr>
        <w:t>Mattingly, B. A., Oswald, D. L., &amp; Clark, E. M. (2011</w:t>
      </w:r>
      <w:r w:rsidR="00201EA9">
        <w:rPr>
          <w:rFonts w:cs="Times New Roman"/>
        </w:rPr>
        <w:t xml:space="preserve">). An examination of relational </w:t>
      </w:r>
      <w:r w:rsidRPr="005C1729">
        <w:rPr>
          <w:rFonts w:cs="Times New Roman"/>
        </w:rPr>
        <w:t>interdependent self-construal, communal</w:t>
      </w:r>
      <w:r w:rsidR="00201EA9">
        <w:rPr>
          <w:rFonts w:cs="Times New Roman"/>
        </w:rPr>
        <w:t xml:space="preserve"> strength, and pro-relationship </w:t>
      </w:r>
      <w:r w:rsidRPr="005C1729">
        <w:rPr>
          <w:rFonts w:cs="Times New Roman"/>
        </w:rPr>
        <w:t xml:space="preserve">behaviors in friendships. </w:t>
      </w:r>
      <w:r w:rsidRPr="005C1729">
        <w:rPr>
          <w:rFonts w:cs="Times New Roman"/>
          <w:i/>
        </w:rPr>
        <w:t>Personality and Individual Differences, 50,</w:t>
      </w:r>
      <w:r w:rsidRPr="005C1729">
        <w:rPr>
          <w:rFonts w:cs="Times New Roman"/>
        </w:rPr>
        <w:t xml:space="preserve"> 1243-1248. doi:  10.1016/j.paid.2011.02.018.</w:t>
      </w:r>
    </w:p>
    <w:p w14:paraId="65622434" w14:textId="77777777" w:rsidR="00401A3D" w:rsidRDefault="00401A3D" w:rsidP="00FC4538">
      <w:pPr>
        <w:contextualSpacing/>
        <w:rPr>
          <w:rFonts w:cs="Times New Roman"/>
        </w:rPr>
      </w:pPr>
    </w:p>
    <w:p w14:paraId="0113DE0C" w14:textId="77777777" w:rsidR="005D4A21" w:rsidRPr="005C1729" w:rsidRDefault="005D4A21" w:rsidP="00FC4538">
      <w:pPr>
        <w:contextualSpacing/>
        <w:rPr>
          <w:rFonts w:cs="Times New Roman"/>
        </w:rPr>
      </w:pPr>
      <w:r w:rsidRPr="005C1729">
        <w:rPr>
          <w:rFonts w:cs="Times New Roman"/>
        </w:rPr>
        <w:t>Mellor, D., Stokes, M., Firth, L., Hayashi, Y.,</w:t>
      </w:r>
      <w:r w:rsidR="00201EA9">
        <w:rPr>
          <w:rFonts w:cs="Times New Roman"/>
        </w:rPr>
        <w:t xml:space="preserve"> &amp; Cummins, R. (2008). Need for </w:t>
      </w:r>
      <w:r w:rsidRPr="005C1729">
        <w:rPr>
          <w:rFonts w:cs="Times New Roman"/>
        </w:rPr>
        <w:t>belonging, relationship satisfaction, lon</w:t>
      </w:r>
      <w:r w:rsidR="00201EA9">
        <w:rPr>
          <w:rFonts w:cs="Times New Roman"/>
        </w:rPr>
        <w:t xml:space="preserve">eliness, and life satisfaction. </w:t>
      </w:r>
      <w:r w:rsidRPr="005C1729">
        <w:rPr>
          <w:rFonts w:cs="Times New Roman"/>
          <w:i/>
        </w:rPr>
        <w:t>Personality and Individual Differences, 45,</w:t>
      </w:r>
      <w:r w:rsidRPr="005C1729">
        <w:rPr>
          <w:rFonts w:cs="Times New Roman"/>
        </w:rPr>
        <w:t xml:space="preserve"> 213-218. doi</w:t>
      </w:r>
      <w:r w:rsidR="00201EA9">
        <w:rPr>
          <w:rFonts w:cs="Times New Roman"/>
        </w:rPr>
        <w:t xml:space="preserve">: </w:t>
      </w:r>
      <w:r w:rsidRPr="005C1729">
        <w:rPr>
          <w:rFonts w:cs="Times New Roman"/>
        </w:rPr>
        <w:t>10.1016/j.paid.2008.03.020</w:t>
      </w:r>
    </w:p>
    <w:p w14:paraId="723A2F33" w14:textId="77777777" w:rsidR="00201EA9" w:rsidRDefault="00201EA9" w:rsidP="00FC4538">
      <w:pPr>
        <w:contextualSpacing/>
        <w:rPr>
          <w:rFonts w:cs="Times New Roman"/>
        </w:rPr>
      </w:pPr>
    </w:p>
    <w:p w14:paraId="3D31A440" w14:textId="77777777" w:rsidR="005D4A21" w:rsidRPr="005C1729" w:rsidRDefault="005D4A21" w:rsidP="00FC4538">
      <w:pPr>
        <w:contextualSpacing/>
        <w:rPr>
          <w:rFonts w:cs="Times New Roman"/>
        </w:rPr>
      </w:pPr>
      <w:r w:rsidRPr="005C1729">
        <w:rPr>
          <w:rFonts w:cs="Times New Roman"/>
        </w:rPr>
        <w:t>Morales, J. R. &amp; Crick, N. R. (1998) Self-Re</w:t>
      </w:r>
      <w:r w:rsidR="00201EA9">
        <w:rPr>
          <w:rFonts w:cs="Times New Roman"/>
        </w:rPr>
        <w:t xml:space="preserve">port measure of aggression and  </w:t>
      </w:r>
      <w:r w:rsidRPr="005C1729">
        <w:rPr>
          <w:rFonts w:cs="Times New Roman"/>
        </w:rPr>
        <w:t>victimization. Unpublished measure. Tw</w:t>
      </w:r>
      <w:r w:rsidR="00201EA9">
        <w:rPr>
          <w:rFonts w:cs="Times New Roman"/>
        </w:rPr>
        <w:t xml:space="preserve">in Cities Campus: University of </w:t>
      </w:r>
      <w:r w:rsidRPr="005C1729">
        <w:rPr>
          <w:rFonts w:cs="Times New Roman"/>
        </w:rPr>
        <w:t>Minnesota.</w:t>
      </w:r>
    </w:p>
    <w:p w14:paraId="3476FFD8" w14:textId="77777777" w:rsidR="00201EA9" w:rsidRDefault="00201EA9" w:rsidP="00FC4538">
      <w:pPr>
        <w:contextualSpacing/>
        <w:rPr>
          <w:rFonts w:cs="Times New Roman"/>
        </w:rPr>
      </w:pPr>
    </w:p>
    <w:p w14:paraId="5441DE14" w14:textId="77777777" w:rsidR="005D4A21" w:rsidRPr="005C1729" w:rsidRDefault="005D4A21" w:rsidP="00FC4538">
      <w:pPr>
        <w:contextualSpacing/>
        <w:rPr>
          <w:rFonts w:cs="Times New Roman"/>
        </w:rPr>
      </w:pPr>
      <w:r w:rsidRPr="005C1729">
        <w:rPr>
          <w:rFonts w:cs="Times New Roman"/>
        </w:rPr>
        <w:t>Morrow, J. A., &amp; Ackermann, M. E. (September, 2012). Intention to pers</w:t>
      </w:r>
      <w:r w:rsidR="00201EA9">
        <w:rPr>
          <w:rFonts w:cs="Times New Roman"/>
        </w:rPr>
        <w:t xml:space="preserve">ist and </w:t>
      </w:r>
      <w:r w:rsidRPr="005C1729">
        <w:rPr>
          <w:rFonts w:cs="Times New Roman"/>
        </w:rPr>
        <w:t>retention of first-year students: The importance of motivation and sense of</w:t>
      </w:r>
      <w:r w:rsidR="00201EA9">
        <w:rPr>
          <w:rFonts w:cs="Times New Roman"/>
        </w:rPr>
        <w:t xml:space="preserve"> </w:t>
      </w:r>
      <w:r w:rsidRPr="005C1729">
        <w:rPr>
          <w:rFonts w:cs="Times New Roman"/>
        </w:rPr>
        <w:t xml:space="preserve">belonging. </w:t>
      </w:r>
      <w:r w:rsidRPr="005C1729">
        <w:rPr>
          <w:rFonts w:cs="Times New Roman"/>
          <w:i/>
        </w:rPr>
        <w:t>College Student Journal</w:t>
      </w:r>
      <w:r w:rsidRPr="005C1729">
        <w:rPr>
          <w:rFonts w:cs="Times New Roman"/>
        </w:rPr>
        <w:t xml:space="preserve">, </w:t>
      </w:r>
      <w:r w:rsidRPr="005C1729">
        <w:rPr>
          <w:rFonts w:cs="Times New Roman"/>
          <w:i/>
        </w:rPr>
        <w:t>46(3),</w:t>
      </w:r>
      <w:r w:rsidR="00201EA9">
        <w:rPr>
          <w:rFonts w:cs="Times New Roman"/>
        </w:rPr>
        <w:t xml:space="preserve"> 483-491. Retrieved from </w:t>
      </w:r>
      <w:r w:rsidRPr="005C1729">
        <w:rPr>
          <w:rFonts w:cs="Times New Roman"/>
        </w:rPr>
        <w:t>http://search.proquest.com.ezproxy.lib.ou.edu/docview/1122599740?accountid=12964</w:t>
      </w:r>
    </w:p>
    <w:p w14:paraId="7DF19295" w14:textId="77777777" w:rsidR="00201EA9" w:rsidRDefault="00201EA9" w:rsidP="00FC4538">
      <w:pPr>
        <w:contextualSpacing/>
        <w:rPr>
          <w:rFonts w:cs="Times New Roman"/>
        </w:rPr>
      </w:pPr>
    </w:p>
    <w:p w14:paraId="37915EDB" w14:textId="77777777" w:rsidR="005D4A21" w:rsidRPr="005C1729" w:rsidRDefault="005D4A21" w:rsidP="00FC4538">
      <w:pPr>
        <w:contextualSpacing/>
        <w:rPr>
          <w:rFonts w:cs="Times New Roman"/>
        </w:rPr>
      </w:pPr>
      <w:r w:rsidRPr="005C1729">
        <w:rPr>
          <w:rFonts w:cs="Times New Roman"/>
        </w:rPr>
        <w:t xml:space="preserve">Morry, M. M., Hall, A., Mann, S., &amp; Kito, M. (2014). </w:t>
      </w:r>
      <w:r w:rsidR="00201EA9">
        <w:rPr>
          <w:rFonts w:cs="Times New Roman"/>
        </w:rPr>
        <w:t xml:space="preserve">A longitudinal investigation of </w:t>
      </w:r>
      <w:r w:rsidRPr="005C1729">
        <w:rPr>
          <w:rFonts w:cs="Times New Roman"/>
        </w:rPr>
        <w:t xml:space="preserve">the friendship model of relational interdependent self-construal. </w:t>
      </w:r>
      <w:r w:rsidRPr="005C1729">
        <w:rPr>
          <w:rFonts w:cs="Times New Roman"/>
          <w:i/>
        </w:rPr>
        <w:t>The Journal of Social Psychology</w:t>
      </w:r>
      <w:r w:rsidRPr="005C1729">
        <w:rPr>
          <w:rFonts w:cs="Times New Roman"/>
        </w:rPr>
        <w:t xml:space="preserve">, </w:t>
      </w:r>
      <w:r w:rsidRPr="005C1729">
        <w:rPr>
          <w:rFonts w:cs="Times New Roman"/>
          <w:i/>
        </w:rPr>
        <w:t>154,</w:t>
      </w:r>
      <w:r w:rsidRPr="005C1729">
        <w:rPr>
          <w:rFonts w:cs="Times New Roman"/>
        </w:rPr>
        <w:t xml:space="preserve"> 401-422. doi: 10.1080/00224545.2014.914883</w:t>
      </w:r>
    </w:p>
    <w:p w14:paraId="5EF0D3CB" w14:textId="77777777" w:rsidR="00201EA9" w:rsidRDefault="00201EA9" w:rsidP="00FC4538">
      <w:pPr>
        <w:contextualSpacing/>
        <w:rPr>
          <w:rFonts w:cs="Times New Roman"/>
        </w:rPr>
      </w:pPr>
    </w:p>
    <w:p w14:paraId="57FA0396" w14:textId="77777777" w:rsidR="005D4A21" w:rsidRDefault="005D4A21" w:rsidP="00FC4538">
      <w:pPr>
        <w:contextualSpacing/>
        <w:rPr>
          <w:rFonts w:cs="Times New Roman"/>
        </w:rPr>
      </w:pPr>
      <w:r>
        <w:rPr>
          <w:rFonts w:cs="Times New Roman"/>
        </w:rPr>
        <w:t xml:space="preserve">Murray-Close, D., Ostrov, J. M., Nelson, D. A., Crick, </w:t>
      </w:r>
      <w:r w:rsidR="00EC1B19">
        <w:rPr>
          <w:rFonts w:cs="Times New Roman"/>
        </w:rPr>
        <w:t xml:space="preserve">N. R., &amp; Coccaro, E. F. (2010). </w:t>
      </w:r>
      <w:r>
        <w:rPr>
          <w:rFonts w:cs="Times New Roman"/>
        </w:rPr>
        <w:t xml:space="preserve">Proactive, reactive, and romantic relational aggression in adulthood: Measurement, predictive validity, gender differences, and association with Intermittent Explosive Disorder. </w:t>
      </w:r>
      <w:r>
        <w:rPr>
          <w:rFonts w:cs="Times New Roman"/>
          <w:i/>
        </w:rPr>
        <w:t>Journal of Psychiatric Research, 44(6)</w:t>
      </w:r>
      <w:r w:rsidR="00EC1B19">
        <w:rPr>
          <w:rFonts w:cs="Times New Roman"/>
        </w:rPr>
        <w:t xml:space="preserve">, 393-404. doi: </w:t>
      </w:r>
      <w:r w:rsidRPr="006422DC">
        <w:rPr>
          <w:rFonts w:cs="Times New Roman"/>
        </w:rPr>
        <w:t>10.1016/j.jpsychires.2009.09.005 </w:t>
      </w:r>
      <w:r>
        <w:rPr>
          <w:rFonts w:cs="Times New Roman"/>
        </w:rPr>
        <w:t xml:space="preserve"> </w:t>
      </w:r>
    </w:p>
    <w:p w14:paraId="2D688076" w14:textId="77777777" w:rsidR="00201EA9" w:rsidRDefault="00201EA9" w:rsidP="00FC4538">
      <w:pPr>
        <w:contextualSpacing/>
        <w:rPr>
          <w:rFonts w:cs="Times New Roman"/>
        </w:rPr>
      </w:pPr>
    </w:p>
    <w:p w14:paraId="1D150915" w14:textId="77777777" w:rsidR="005D4A21" w:rsidRPr="005C1729" w:rsidRDefault="005D4A21" w:rsidP="00FC4538">
      <w:pPr>
        <w:contextualSpacing/>
        <w:rPr>
          <w:rFonts w:cs="Times New Roman"/>
        </w:rPr>
      </w:pPr>
      <w:r w:rsidRPr="005C1729">
        <w:rPr>
          <w:rFonts w:cs="Times New Roman"/>
        </w:rPr>
        <w:t>Newman, B. M., Lohman, B. J., &amp; N</w:t>
      </w:r>
      <w:r w:rsidR="00EC1B19">
        <w:rPr>
          <w:rFonts w:cs="Times New Roman"/>
        </w:rPr>
        <w:t xml:space="preserve">ewman, P. R. (2007). Peer group </w:t>
      </w:r>
      <w:r w:rsidRPr="005C1729">
        <w:rPr>
          <w:rFonts w:cs="Times New Roman"/>
        </w:rPr>
        <w:t>membership and a sense of belonging</w:t>
      </w:r>
      <w:r w:rsidR="00EC1B19">
        <w:rPr>
          <w:rFonts w:cs="Times New Roman"/>
        </w:rPr>
        <w:t xml:space="preserve">: Adolescent behavior problems. </w:t>
      </w:r>
      <w:r w:rsidRPr="005C1729">
        <w:rPr>
          <w:rFonts w:cs="Times New Roman"/>
          <w:i/>
        </w:rPr>
        <w:t>Adolescence</w:t>
      </w:r>
      <w:r w:rsidRPr="005C1729">
        <w:rPr>
          <w:rFonts w:cs="Times New Roman"/>
        </w:rPr>
        <w:t xml:space="preserve">, </w:t>
      </w:r>
      <w:r w:rsidRPr="005C1729">
        <w:rPr>
          <w:rFonts w:cs="Times New Roman"/>
          <w:i/>
        </w:rPr>
        <w:t>42(166),</w:t>
      </w:r>
      <w:r w:rsidR="00EC1B19">
        <w:rPr>
          <w:rFonts w:cs="Times New Roman"/>
        </w:rPr>
        <w:t xml:space="preserve"> 241-263. Retrieved from </w:t>
      </w:r>
      <w:r w:rsidRPr="005C1729">
        <w:rPr>
          <w:rFonts w:cs="Times New Roman"/>
        </w:rPr>
        <w:t xml:space="preserve">http://search.proquest.com.ezproxy.lib.ou.edu/docview/621845343?accountid=12964 </w:t>
      </w:r>
    </w:p>
    <w:p w14:paraId="4B0A38C7" w14:textId="77777777" w:rsidR="00201EA9" w:rsidRDefault="00201EA9" w:rsidP="00FC4538">
      <w:pPr>
        <w:contextualSpacing/>
        <w:rPr>
          <w:rFonts w:cs="Times New Roman"/>
        </w:rPr>
      </w:pPr>
    </w:p>
    <w:p w14:paraId="62311570" w14:textId="77777777" w:rsidR="005D4A21" w:rsidRPr="005C1729" w:rsidRDefault="005D4A21" w:rsidP="00FC4538">
      <w:pPr>
        <w:contextualSpacing/>
        <w:rPr>
          <w:rFonts w:cs="Times New Roman"/>
        </w:rPr>
      </w:pPr>
      <w:r w:rsidRPr="005C1729">
        <w:rPr>
          <w:rFonts w:cs="Times New Roman"/>
        </w:rPr>
        <w:lastRenderedPageBreak/>
        <w:t xml:space="preserve">Ostrove, J. M., &amp; Long, S. M. (2007). Social class </w:t>
      </w:r>
      <w:r w:rsidR="00C56F65">
        <w:rPr>
          <w:rFonts w:cs="Times New Roman"/>
        </w:rPr>
        <w:t xml:space="preserve">and belonging: Implications for </w:t>
      </w:r>
      <w:r w:rsidRPr="005C1729">
        <w:rPr>
          <w:rFonts w:cs="Times New Roman"/>
        </w:rPr>
        <w:t xml:space="preserve">college adjustment. </w:t>
      </w:r>
      <w:r w:rsidRPr="005C1729">
        <w:rPr>
          <w:rFonts w:cs="Times New Roman"/>
          <w:i/>
        </w:rPr>
        <w:t>The Review of Higher Education, 30(4),</w:t>
      </w:r>
      <w:r w:rsidR="00C56F65">
        <w:rPr>
          <w:rFonts w:cs="Times New Roman"/>
        </w:rPr>
        <w:t xml:space="preserve"> 363-389. doi: </w:t>
      </w:r>
      <w:r w:rsidRPr="005C1729">
        <w:rPr>
          <w:rFonts w:cs="Times New Roman"/>
        </w:rPr>
        <w:t>10.1353/rhe.2007.0028</w:t>
      </w:r>
    </w:p>
    <w:p w14:paraId="10106027" w14:textId="77777777" w:rsidR="00201EA9" w:rsidRDefault="00201EA9" w:rsidP="00FC4538">
      <w:pPr>
        <w:contextualSpacing/>
        <w:rPr>
          <w:rFonts w:cs="Times New Roman"/>
        </w:rPr>
      </w:pPr>
    </w:p>
    <w:p w14:paraId="5F457250" w14:textId="77777777" w:rsidR="005D4A21" w:rsidRPr="00C56F65" w:rsidRDefault="005D4A21" w:rsidP="00FC4538">
      <w:pPr>
        <w:contextualSpacing/>
        <w:rPr>
          <w:rFonts w:cs="Times New Roman"/>
          <w:i/>
        </w:rPr>
      </w:pPr>
      <w:r w:rsidRPr="005C1729">
        <w:rPr>
          <w:rFonts w:cs="Times New Roman"/>
        </w:rPr>
        <w:t xml:space="preserve">Pallant, J. (2010). </w:t>
      </w:r>
      <w:r w:rsidRPr="005C1729">
        <w:rPr>
          <w:rFonts w:cs="Times New Roman"/>
          <w:i/>
        </w:rPr>
        <w:t>SPSS survival manual: A step by step g</w:t>
      </w:r>
      <w:r w:rsidR="00C56F65">
        <w:rPr>
          <w:rFonts w:cs="Times New Roman"/>
          <w:i/>
        </w:rPr>
        <w:t xml:space="preserve">uide to data analysis using the </w:t>
      </w:r>
      <w:r w:rsidRPr="005C1729">
        <w:rPr>
          <w:rFonts w:cs="Times New Roman"/>
          <w:i/>
        </w:rPr>
        <w:t>SPSS program (4</w:t>
      </w:r>
      <w:r w:rsidRPr="005C1729">
        <w:rPr>
          <w:rFonts w:cs="Times New Roman"/>
          <w:i/>
          <w:vertAlign w:val="superscript"/>
        </w:rPr>
        <w:t>th</w:t>
      </w:r>
      <w:r w:rsidRPr="005C1729">
        <w:rPr>
          <w:rFonts w:cs="Times New Roman"/>
          <w:i/>
        </w:rPr>
        <w:t xml:space="preserve"> ed.)</w:t>
      </w:r>
      <w:r w:rsidRPr="005C1729">
        <w:rPr>
          <w:rFonts w:cs="Times New Roman"/>
        </w:rPr>
        <w:t xml:space="preserve">. Berkshire, England: McGraw Hill. </w:t>
      </w:r>
    </w:p>
    <w:p w14:paraId="063F3F1B" w14:textId="77777777" w:rsidR="00201EA9" w:rsidRDefault="00201EA9" w:rsidP="00FC4538">
      <w:pPr>
        <w:contextualSpacing/>
        <w:rPr>
          <w:rFonts w:cs="Times New Roman"/>
        </w:rPr>
      </w:pPr>
    </w:p>
    <w:p w14:paraId="4364B2B2" w14:textId="77777777" w:rsidR="005D4A21" w:rsidRPr="00C56F65" w:rsidRDefault="005D4A21" w:rsidP="00FC4538">
      <w:pPr>
        <w:contextualSpacing/>
        <w:rPr>
          <w:rFonts w:cs="Times New Roman"/>
        </w:rPr>
      </w:pPr>
      <w:r w:rsidRPr="005C1729">
        <w:rPr>
          <w:rFonts w:cs="Times New Roman"/>
        </w:rPr>
        <w:t>Pellegrini, A. D., &amp; Bartini, M. (2000). An emp</w:t>
      </w:r>
      <w:r w:rsidR="00C56F65">
        <w:rPr>
          <w:rFonts w:cs="Times New Roman"/>
        </w:rPr>
        <w:t xml:space="preserve">irical comparison of methods of </w:t>
      </w:r>
      <w:r w:rsidRPr="005C1729">
        <w:rPr>
          <w:rFonts w:cs="Times New Roman"/>
        </w:rPr>
        <w:t xml:space="preserve">sampling aggression and victimization in school settings. </w:t>
      </w:r>
      <w:r w:rsidRPr="005C1729">
        <w:rPr>
          <w:rFonts w:cs="Times New Roman"/>
          <w:i/>
        </w:rPr>
        <w:t>Journal of</w:t>
      </w:r>
      <w:r w:rsidR="00C56F65">
        <w:rPr>
          <w:rFonts w:cs="Times New Roman"/>
        </w:rPr>
        <w:t xml:space="preserve"> </w:t>
      </w:r>
      <w:r w:rsidRPr="005C1729">
        <w:rPr>
          <w:rFonts w:cs="Times New Roman"/>
          <w:i/>
        </w:rPr>
        <w:t>Educational Psychology</w:t>
      </w:r>
      <w:r w:rsidRPr="005C1729">
        <w:rPr>
          <w:rFonts w:cs="Times New Roman"/>
        </w:rPr>
        <w:t xml:space="preserve">, </w:t>
      </w:r>
      <w:r w:rsidRPr="005C1729">
        <w:rPr>
          <w:rFonts w:cs="Times New Roman"/>
          <w:i/>
        </w:rPr>
        <w:t>92 (2),</w:t>
      </w:r>
      <w:r w:rsidRPr="005C1729">
        <w:rPr>
          <w:rFonts w:cs="Times New Roman"/>
        </w:rPr>
        <w:t xml:space="preserve"> 360-366. doi: 10.1037/0022-0663.92.2.360</w:t>
      </w:r>
    </w:p>
    <w:p w14:paraId="09281FDF" w14:textId="77777777" w:rsidR="00201EA9" w:rsidRDefault="00201EA9" w:rsidP="00FC4538">
      <w:pPr>
        <w:contextualSpacing/>
        <w:rPr>
          <w:rFonts w:cs="Times New Roman"/>
        </w:rPr>
      </w:pPr>
    </w:p>
    <w:p w14:paraId="635B733E" w14:textId="77777777" w:rsidR="005D4A21" w:rsidRPr="005C1729" w:rsidRDefault="005D4A21" w:rsidP="00FC4538">
      <w:pPr>
        <w:contextualSpacing/>
        <w:rPr>
          <w:rFonts w:cs="Times New Roman"/>
        </w:rPr>
      </w:pPr>
      <w:r w:rsidRPr="005C1729">
        <w:rPr>
          <w:rFonts w:cs="Times New Roman"/>
        </w:rPr>
        <w:t>Pittman, L.D., &amp; Richmond, A. (2007). Academic a</w:t>
      </w:r>
      <w:r w:rsidR="00C56F65">
        <w:rPr>
          <w:rFonts w:cs="Times New Roman"/>
        </w:rPr>
        <w:t xml:space="preserve">nd psychological functioning in </w:t>
      </w:r>
      <w:r w:rsidRPr="005C1729">
        <w:rPr>
          <w:rFonts w:cs="Times New Roman"/>
        </w:rPr>
        <w:t xml:space="preserve">late adolescence: The importance of school belonging. </w:t>
      </w:r>
      <w:r w:rsidRPr="005C1729">
        <w:rPr>
          <w:rFonts w:cs="Times New Roman"/>
          <w:i/>
        </w:rPr>
        <w:t>Journal of</w:t>
      </w:r>
      <w:r w:rsidR="00C56F65">
        <w:rPr>
          <w:rFonts w:cs="Times New Roman"/>
        </w:rPr>
        <w:t xml:space="preserve"> </w:t>
      </w:r>
      <w:r w:rsidRPr="005C1729">
        <w:rPr>
          <w:rFonts w:cs="Times New Roman"/>
          <w:i/>
        </w:rPr>
        <w:t>Experimental Education</w:t>
      </w:r>
      <w:r w:rsidRPr="005C1729">
        <w:rPr>
          <w:rFonts w:cs="Times New Roman"/>
        </w:rPr>
        <w:t xml:space="preserve">, </w:t>
      </w:r>
      <w:r w:rsidRPr="005C1729">
        <w:rPr>
          <w:rFonts w:cs="Times New Roman"/>
          <w:i/>
        </w:rPr>
        <w:t>75(4),</w:t>
      </w:r>
      <w:r w:rsidRPr="005C1729">
        <w:rPr>
          <w:rFonts w:cs="Times New Roman"/>
        </w:rPr>
        <w:t xml:space="preserve"> 2</w:t>
      </w:r>
      <w:r w:rsidR="00C56F65">
        <w:rPr>
          <w:rFonts w:cs="Times New Roman"/>
        </w:rPr>
        <w:t xml:space="preserve">70-290. doi: </w:t>
      </w:r>
      <w:r w:rsidRPr="005C1729">
        <w:rPr>
          <w:rFonts w:cs="Times New Roman"/>
        </w:rPr>
        <w:t>http://dx.doi.org.ezproxy.lib.ou.edu/10.3200/JEXE.75.4.270-292</w:t>
      </w:r>
    </w:p>
    <w:p w14:paraId="46610B6F" w14:textId="77777777" w:rsidR="00201EA9" w:rsidRDefault="00201EA9" w:rsidP="00FC4538">
      <w:pPr>
        <w:contextualSpacing/>
        <w:rPr>
          <w:rFonts w:cs="Times New Roman"/>
        </w:rPr>
      </w:pPr>
    </w:p>
    <w:p w14:paraId="1400691C" w14:textId="77777777" w:rsidR="00201EA9" w:rsidRDefault="005D4A21" w:rsidP="00FC4538">
      <w:pPr>
        <w:contextualSpacing/>
        <w:rPr>
          <w:rFonts w:cs="Times New Roman"/>
        </w:rPr>
      </w:pPr>
      <w:r w:rsidRPr="005C1729">
        <w:rPr>
          <w:rFonts w:cs="Times New Roman"/>
        </w:rPr>
        <w:t>Storch, E. A., Bagner, D. M., Geffken, G. R., &amp; Baumeister, A. L. (2004). Association</w:t>
      </w:r>
      <w:r w:rsidR="00C56F65">
        <w:rPr>
          <w:rFonts w:cs="Times New Roman"/>
        </w:rPr>
        <w:t xml:space="preserve"> </w:t>
      </w:r>
      <w:r w:rsidRPr="005C1729">
        <w:rPr>
          <w:rFonts w:cs="Times New Roman"/>
        </w:rPr>
        <w:t>between overt and relational aggression</w:t>
      </w:r>
      <w:r w:rsidR="00C56F65">
        <w:rPr>
          <w:rFonts w:cs="Times New Roman"/>
        </w:rPr>
        <w:t xml:space="preserve"> and psychosocial adjustment in </w:t>
      </w:r>
      <w:r w:rsidRPr="005C1729">
        <w:rPr>
          <w:rFonts w:cs="Times New Roman"/>
        </w:rPr>
        <w:t xml:space="preserve">undergraduate college students. </w:t>
      </w:r>
      <w:r w:rsidRPr="005C1729">
        <w:rPr>
          <w:rFonts w:cs="Times New Roman"/>
          <w:i/>
        </w:rPr>
        <w:t>Violence and Victims</w:t>
      </w:r>
      <w:r w:rsidRPr="005C1729">
        <w:rPr>
          <w:rFonts w:cs="Times New Roman"/>
        </w:rPr>
        <w:t xml:space="preserve">, </w:t>
      </w:r>
      <w:r w:rsidRPr="005C1729">
        <w:rPr>
          <w:rFonts w:cs="Times New Roman"/>
          <w:i/>
        </w:rPr>
        <w:t>19(6),</w:t>
      </w:r>
      <w:r w:rsidR="00C56F65">
        <w:rPr>
          <w:rFonts w:cs="Times New Roman"/>
        </w:rPr>
        <w:t xml:space="preserve"> 689-700. </w:t>
      </w:r>
      <w:r w:rsidRPr="005C1729">
        <w:rPr>
          <w:rFonts w:cs="Times New Roman"/>
        </w:rPr>
        <w:t>Retrieved from http://search.proquest.com.ezproxy.lib.ou.edu/docview</w:t>
      </w:r>
      <w:r w:rsidR="00C56F65">
        <w:rPr>
          <w:rFonts w:cs="Times New Roman"/>
        </w:rPr>
        <w:t>/620793879?accountid=12964</w:t>
      </w:r>
    </w:p>
    <w:p w14:paraId="6ECD0B18" w14:textId="77777777" w:rsidR="00C56F65" w:rsidRDefault="00C56F65" w:rsidP="00FC4538">
      <w:pPr>
        <w:contextualSpacing/>
        <w:rPr>
          <w:rFonts w:cs="Times New Roman"/>
        </w:rPr>
      </w:pPr>
    </w:p>
    <w:p w14:paraId="4B2F9333" w14:textId="77777777" w:rsidR="005D4A21" w:rsidRPr="005C1729" w:rsidRDefault="005D4A21" w:rsidP="00FC4538">
      <w:pPr>
        <w:contextualSpacing/>
        <w:rPr>
          <w:rFonts w:cs="Times New Roman"/>
        </w:rPr>
      </w:pPr>
      <w:r w:rsidRPr="005C1729">
        <w:rPr>
          <w:rFonts w:cs="Times New Roman"/>
        </w:rPr>
        <w:t>Storch, E. A., Werner, N. E., &amp; Storch, J. B. (2</w:t>
      </w:r>
      <w:r w:rsidR="00C56F65">
        <w:rPr>
          <w:rFonts w:cs="Times New Roman"/>
        </w:rPr>
        <w:t xml:space="preserve">003). Relational aggression and </w:t>
      </w:r>
      <w:r w:rsidRPr="005C1729">
        <w:rPr>
          <w:rFonts w:cs="Times New Roman"/>
        </w:rPr>
        <w:t xml:space="preserve">psychosocial adjustment in intercollegiate athletics. </w:t>
      </w:r>
      <w:r w:rsidRPr="005C1729">
        <w:rPr>
          <w:rFonts w:cs="Times New Roman"/>
          <w:i/>
        </w:rPr>
        <w:t>Journal of Sport</w:t>
      </w:r>
      <w:r w:rsidR="00C56F65">
        <w:rPr>
          <w:rFonts w:cs="Times New Roman"/>
        </w:rPr>
        <w:t xml:space="preserve"> </w:t>
      </w:r>
      <w:r w:rsidRPr="005C1729">
        <w:rPr>
          <w:rFonts w:cs="Times New Roman"/>
          <w:i/>
        </w:rPr>
        <w:t>Behavior</w:t>
      </w:r>
      <w:r w:rsidRPr="005C1729">
        <w:rPr>
          <w:rFonts w:cs="Times New Roman"/>
        </w:rPr>
        <w:t xml:space="preserve">, </w:t>
      </w:r>
      <w:r w:rsidRPr="005C1729">
        <w:rPr>
          <w:rFonts w:cs="Times New Roman"/>
          <w:i/>
        </w:rPr>
        <w:t>26(2),</w:t>
      </w:r>
      <w:r w:rsidR="00C56F65">
        <w:rPr>
          <w:rFonts w:cs="Times New Roman"/>
        </w:rPr>
        <w:t xml:space="preserve"> 155-167. Retrieved from </w:t>
      </w:r>
      <w:r w:rsidRPr="005C1729">
        <w:rPr>
          <w:rFonts w:cs="Times New Roman"/>
        </w:rPr>
        <w:t>http://search.proquest.com.ezproxy.lib.ou.edu/docview/619986771?accountid=12964</w:t>
      </w:r>
    </w:p>
    <w:p w14:paraId="7B2EF28D" w14:textId="77777777" w:rsidR="00201EA9" w:rsidRDefault="00201EA9" w:rsidP="00FC4538">
      <w:pPr>
        <w:contextualSpacing/>
        <w:rPr>
          <w:rFonts w:cs="Times New Roman"/>
        </w:rPr>
      </w:pPr>
    </w:p>
    <w:p w14:paraId="531C020F" w14:textId="77777777" w:rsidR="005D4A21" w:rsidRPr="005C1729" w:rsidRDefault="005D4A21" w:rsidP="00FC4538">
      <w:pPr>
        <w:contextualSpacing/>
        <w:rPr>
          <w:rFonts w:cs="Times New Roman"/>
        </w:rPr>
      </w:pPr>
      <w:r w:rsidRPr="005C1729">
        <w:rPr>
          <w:rFonts w:cs="Times New Roman"/>
        </w:rPr>
        <w:t>Thau, S., Derfler-Rozin, R., Pitesa, M., Mitchell, M.</w:t>
      </w:r>
      <w:r w:rsidR="00C56F65">
        <w:rPr>
          <w:rFonts w:cs="Times New Roman"/>
        </w:rPr>
        <w:t xml:space="preserve"> S., &amp; Pillutla, M. M. (2015).  </w:t>
      </w:r>
      <w:r w:rsidRPr="005C1729">
        <w:rPr>
          <w:rFonts w:cs="Times New Roman"/>
        </w:rPr>
        <w:t>Unethical for the sake of the group: Risk of</w:t>
      </w:r>
      <w:r w:rsidR="00C56F65">
        <w:rPr>
          <w:rFonts w:cs="Times New Roman"/>
        </w:rPr>
        <w:t xml:space="preserve"> social exclusion and pro-group </w:t>
      </w:r>
      <w:r w:rsidRPr="005C1729">
        <w:rPr>
          <w:rFonts w:cs="Times New Roman"/>
        </w:rPr>
        <w:t xml:space="preserve">unethical behavior. </w:t>
      </w:r>
      <w:r w:rsidRPr="005C1729">
        <w:rPr>
          <w:rFonts w:cs="Times New Roman"/>
          <w:i/>
        </w:rPr>
        <w:t>Journal of Applied Psychology, 100(1)</w:t>
      </w:r>
      <w:r w:rsidR="00C56F65">
        <w:rPr>
          <w:rFonts w:cs="Times New Roman"/>
        </w:rPr>
        <w:t xml:space="preserve">, 98-113. doi: </w:t>
      </w:r>
      <w:r w:rsidRPr="005C1729">
        <w:rPr>
          <w:rFonts w:cs="Times New Roman"/>
        </w:rPr>
        <w:t>10.1037/a0036708</w:t>
      </w:r>
    </w:p>
    <w:p w14:paraId="7487D695" w14:textId="77777777" w:rsidR="00201EA9" w:rsidRDefault="00201EA9" w:rsidP="00FC4538">
      <w:pPr>
        <w:contextualSpacing/>
        <w:rPr>
          <w:rFonts w:cs="Times New Roman"/>
        </w:rPr>
      </w:pPr>
    </w:p>
    <w:p w14:paraId="1A4009DE" w14:textId="77777777" w:rsidR="005D4A21" w:rsidRPr="005C1729" w:rsidRDefault="005D4A21" w:rsidP="00FC4538">
      <w:pPr>
        <w:contextualSpacing/>
        <w:rPr>
          <w:rFonts w:cs="Times New Roman"/>
        </w:rPr>
      </w:pPr>
      <w:r w:rsidRPr="005C1729">
        <w:rPr>
          <w:rFonts w:cs="Times New Roman"/>
        </w:rPr>
        <w:t xml:space="preserve">Twenge, J. M., Baumeister, R. F., Tice, D. M., &amp; Stuke, </w:t>
      </w:r>
      <w:r w:rsidR="00C56F65">
        <w:rPr>
          <w:rFonts w:cs="Times New Roman"/>
        </w:rPr>
        <w:t xml:space="preserve">T. S. (2001). If you can’t join </w:t>
      </w:r>
      <w:r w:rsidRPr="005C1729">
        <w:rPr>
          <w:rFonts w:cs="Times New Roman"/>
        </w:rPr>
        <w:t xml:space="preserve">them, beat them: Effects of social exclusion on aggressive behavior. </w:t>
      </w:r>
      <w:r w:rsidRPr="005C1729">
        <w:rPr>
          <w:rFonts w:cs="Times New Roman"/>
          <w:i/>
        </w:rPr>
        <w:t>Journal</w:t>
      </w:r>
      <w:r w:rsidR="00C56F65">
        <w:rPr>
          <w:rFonts w:cs="Times New Roman"/>
        </w:rPr>
        <w:t xml:space="preserve"> </w:t>
      </w:r>
      <w:r w:rsidRPr="005C1729">
        <w:rPr>
          <w:rFonts w:cs="Times New Roman"/>
          <w:i/>
        </w:rPr>
        <w:t>of Personality and Social Psychology</w:t>
      </w:r>
      <w:r w:rsidRPr="005C1729">
        <w:rPr>
          <w:rFonts w:cs="Times New Roman"/>
        </w:rPr>
        <w:t xml:space="preserve">, </w:t>
      </w:r>
      <w:r w:rsidRPr="005C1729">
        <w:rPr>
          <w:rFonts w:cs="Times New Roman"/>
          <w:i/>
        </w:rPr>
        <w:t>81(6),</w:t>
      </w:r>
      <w:r w:rsidRPr="005C1729">
        <w:rPr>
          <w:rFonts w:cs="Times New Roman"/>
        </w:rPr>
        <w:t xml:space="preserve"> 1058-1069</w:t>
      </w:r>
      <w:r w:rsidR="00C56F65">
        <w:rPr>
          <w:rFonts w:cs="Times New Roman"/>
        </w:rPr>
        <w:t>. doi: 10.1037//0022-</w:t>
      </w:r>
      <w:r w:rsidRPr="005C1729">
        <w:rPr>
          <w:rFonts w:cs="Times New Roman"/>
        </w:rPr>
        <w:t>3514.81.6.1058</w:t>
      </w:r>
    </w:p>
    <w:p w14:paraId="25C74751" w14:textId="77777777" w:rsidR="00201EA9" w:rsidRDefault="00201EA9" w:rsidP="00FC4538">
      <w:pPr>
        <w:contextualSpacing/>
        <w:rPr>
          <w:rFonts w:cs="Times New Roman"/>
        </w:rPr>
      </w:pPr>
    </w:p>
    <w:p w14:paraId="6907B4B5" w14:textId="77777777" w:rsidR="005D4A21" w:rsidRPr="005C1729" w:rsidRDefault="005D4A21" w:rsidP="00FC4538">
      <w:pPr>
        <w:contextualSpacing/>
        <w:rPr>
          <w:rFonts w:cs="Times New Roman"/>
        </w:rPr>
      </w:pPr>
      <w:r w:rsidRPr="005C1729">
        <w:rPr>
          <w:rFonts w:cs="Times New Roman"/>
        </w:rPr>
        <w:t xml:space="preserve">Twenge, J. M., Catanese, K. R., &amp; Baumeister, R. F. </w:t>
      </w:r>
      <w:r w:rsidR="00C56F65">
        <w:rPr>
          <w:rFonts w:cs="Times New Roman"/>
        </w:rPr>
        <w:t xml:space="preserve">(2002). Social exclusion causes </w:t>
      </w:r>
      <w:r w:rsidRPr="005C1729">
        <w:rPr>
          <w:rFonts w:cs="Times New Roman"/>
        </w:rPr>
        <w:t xml:space="preserve">self-defeating behavior. </w:t>
      </w:r>
      <w:r w:rsidRPr="005C1729">
        <w:rPr>
          <w:rFonts w:cs="Times New Roman"/>
          <w:i/>
        </w:rPr>
        <w:t>Journal of Personality and Social Psychology</w:t>
      </w:r>
      <w:r w:rsidRPr="005C1729">
        <w:rPr>
          <w:rFonts w:cs="Times New Roman"/>
        </w:rPr>
        <w:t xml:space="preserve">, </w:t>
      </w:r>
      <w:r w:rsidR="007E43BA">
        <w:rPr>
          <w:rFonts w:cs="Times New Roman"/>
          <w:i/>
        </w:rPr>
        <w:t xml:space="preserve">83(3), </w:t>
      </w:r>
      <w:r w:rsidRPr="005C1729">
        <w:rPr>
          <w:rFonts w:cs="Times New Roman"/>
        </w:rPr>
        <w:br/>
        <w:t>606-615. doi: 10.1037//0022-3514.83.3.606</w:t>
      </w:r>
    </w:p>
    <w:p w14:paraId="67AC6C20" w14:textId="77777777" w:rsidR="00201EA9" w:rsidRDefault="00201EA9" w:rsidP="00FC4538">
      <w:pPr>
        <w:contextualSpacing/>
        <w:rPr>
          <w:rFonts w:cs="Times New Roman"/>
        </w:rPr>
      </w:pPr>
    </w:p>
    <w:p w14:paraId="5CBD08CD" w14:textId="77777777" w:rsidR="005D4A21" w:rsidRPr="005C1729" w:rsidRDefault="005D4A21" w:rsidP="00FC4538">
      <w:pPr>
        <w:contextualSpacing/>
        <w:rPr>
          <w:rFonts w:cs="Times New Roman"/>
        </w:rPr>
      </w:pPr>
      <w:r w:rsidRPr="005C1729">
        <w:rPr>
          <w:rFonts w:cs="Times New Roman"/>
        </w:rPr>
        <w:t>Underwood, M. K., &amp; Ehrenreich, S. E. (2014)</w:t>
      </w:r>
      <w:r w:rsidR="00C56F65">
        <w:rPr>
          <w:rFonts w:cs="Times New Roman"/>
        </w:rPr>
        <w:t xml:space="preserve">. Bullying may be fueled by the </w:t>
      </w:r>
      <w:r w:rsidRPr="005C1729">
        <w:rPr>
          <w:rFonts w:cs="Times New Roman"/>
        </w:rPr>
        <w:t xml:space="preserve">desperate need to belong. </w:t>
      </w:r>
      <w:r w:rsidRPr="005C1729">
        <w:rPr>
          <w:rFonts w:cs="Times New Roman"/>
          <w:i/>
        </w:rPr>
        <w:t>Theory Into Practice</w:t>
      </w:r>
      <w:r w:rsidRPr="005C1729">
        <w:rPr>
          <w:rFonts w:cs="Times New Roman"/>
        </w:rPr>
        <w:t xml:space="preserve">, </w:t>
      </w:r>
      <w:r w:rsidRPr="005C1729">
        <w:rPr>
          <w:rFonts w:cs="Times New Roman"/>
          <w:i/>
        </w:rPr>
        <w:t>53,</w:t>
      </w:r>
      <w:r w:rsidR="00C56F65">
        <w:rPr>
          <w:rFonts w:cs="Times New Roman"/>
        </w:rPr>
        <w:t xml:space="preserve"> 265-270. doi: </w:t>
      </w:r>
      <w:r w:rsidRPr="005C1729">
        <w:rPr>
          <w:rFonts w:cs="Times New Roman"/>
        </w:rPr>
        <w:t>10.1080/00405841.2014.947217</w:t>
      </w:r>
    </w:p>
    <w:p w14:paraId="5B078001" w14:textId="77777777" w:rsidR="00201EA9" w:rsidRDefault="00201EA9" w:rsidP="00FC4538">
      <w:pPr>
        <w:contextualSpacing/>
        <w:rPr>
          <w:rFonts w:cs="Times New Roman"/>
        </w:rPr>
      </w:pPr>
    </w:p>
    <w:p w14:paraId="49C696E8" w14:textId="77777777" w:rsidR="005D4A21" w:rsidRPr="005C1729" w:rsidRDefault="005D4A21" w:rsidP="00FC4538">
      <w:pPr>
        <w:contextualSpacing/>
        <w:rPr>
          <w:rFonts w:cs="Times New Roman"/>
        </w:rPr>
      </w:pPr>
      <w:r w:rsidRPr="005C1729">
        <w:rPr>
          <w:rFonts w:cs="Times New Roman"/>
        </w:rPr>
        <w:t>Vaux, A. (1990). An ecological approach to unders</w:t>
      </w:r>
      <w:r w:rsidR="00C56F65">
        <w:rPr>
          <w:rFonts w:cs="Times New Roman"/>
        </w:rPr>
        <w:t xml:space="preserve">tanding and facilitating social </w:t>
      </w:r>
      <w:r w:rsidRPr="005C1729">
        <w:rPr>
          <w:rFonts w:cs="Times New Roman"/>
        </w:rPr>
        <w:t xml:space="preserve">support. </w:t>
      </w:r>
      <w:r w:rsidRPr="005C1729">
        <w:rPr>
          <w:rFonts w:cs="Times New Roman"/>
          <w:i/>
        </w:rPr>
        <w:t>Journal of Social and Personal Relationships</w:t>
      </w:r>
      <w:r w:rsidRPr="005C1729">
        <w:rPr>
          <w:rFonts w:cs="Times New Roman"/>
        </w:rPr>
        <w:t xml:space="preserve">, </w:t>
      </w:r>
      <w:r w:rsidRPr="005C1729">
        <w:rPr>
          <w:rFonts w:cs="Times New Roman"/>
          <w:i/>
        </w:rPr>
        <w:t>7,</w:t>
      </w:r>
      <w:r w:rsidR="00C56F65">
        <w:rPr>
          <w:rFonts w:cs="Times New Roman"/>
        </w:rPr>
        <w:t xml:space="preserve"> 507-518. doi: </w:t>
      </w:r>
      <w:r w:rsidRPr="005C1729">
        <w:rPr>
          <w:rFonts w:cs="Times New Roman"/>
          <w:bCs/>
        </w:rPr>
        <w:t>10.1177/0265407590074007</w:t>
      </w:r>
    </w:p>
    <w:p w14:paraId="62981560" w14:textId="77777777" w:rsidR="00201EA9" w:rsidRDefault="00201EA9" w:rsidP="00FC4538">
      <w:pPr>
        <w:contextualSpacing/>
        <w:rPr>
          <w:rFonts w:cs="Times New Roman"/>
        </w:rPr>
      </w:pPr>
    </w:p>
    <w:p w14:paraId="7F78EE92" w14:textId="77777777" w:rsidR="005D4A21" w:rsidRPr="005C1729" w:rsidRDefault="005D4A21" w:rsidP="00FC4538">
      <w:pPr>
        <w:contextualSpacing/>
        <w:rPr>
          <w:rFonts w:cs="Times New Roman"/>
        </w:rPr>
      </w:pPr>
      <w:r w:rsidRPr="005C1729">
        <w:rPr>
          <w:rFonts w:cs="Times New Roman"/>
        </w:rPr>
        <w:lastRenderedPageBreak/>
        <w:t>Verona, E., Sadeh, N., Case, S. M., Reed, A., &amp;</w:t>
      </w:r>
      <w:r w:rsidR="00C56F65">
        <w:rPr>
          <w:rFonts w:cs="Times New Roman"/>
        </w:rPr>
        <w:t xml:space="preserve"> Bhattacharjee, A. (2008). Self-</w:t>
      </w:r>
      <w:r w:rsidRPr="005C1729">
        <w:rPr>
          <w:rFonts w:cs="Times New Roman"/>
        </w:rPr>
        <w:t>reported use of different forms of agg</w:t>
      </w:r>
      <w:r w:rsidR="00C56F65">
        <w:rPr>
          <w:rFonts w:cs="Times New Roman"/>
        </w:rPr>
        <w:t xml:space="preserve">ression in late adolescence and </w:t>
      </w:r>
      <w:r w:rsidRPr="005C1729">
        <w:rPr>
          <w:rFonts w:cs="Times New Roman"/>
        </w:rPr>
        <w:t xml:space="preserve">emerging adulthood. </w:t>
      </w:r>
      <w:r w:rsidRPr="005C1729">
        <w:rPr>
          <w:rFonts w:cs="Times New Roman"/>
          <w:i/>
        </w:rPr>
        <w:t>Assessment</w:t>
      </w:r>
      <w:r w:rsidRPr="005C1729">
        <w:rPr>
          <w:rFonts w:cs="Times New Roman"/>
        </w:rPr>
        <w:t xml:space="preserve">, </w:t>
      </w:r>
      <w:r w:rsidRPr="005C1729">
        <w:rPr>
          <w:rFonts w:cs="Times New Roman"/>
          <w:i/>
        </w:rPr>
        <w:t>15(4),</w:t>
      </w:r>
      <w:r w:rsidR="00C56F65">
        <w:rPr>
          <w:rFonts w:cs="Times New Roman"/>
        </w:rPr>
        <w:t xml:space="preserve"> 493-510. doi: </w:t>
      </w:r>
      <w:r w:rsidRPr="005C1729">
        <w:rPr>
          <w:rFonts w:cs="Times New Roman"/>
        </w:rPr>
        <w:t>10.1177/1073191108318250</w:t>
      </w:r>
    </w:p>
    <w:p w14:paraId="5D654A0D" w14:textId="77777777" w:rsidR="00201EA9" w:rsidRDefault="00201EA9" w:rsidP="00FC4538">
      <w:pPr>
        <w:contextualSpacing/>
        <w:rPr>
          <w:rFonts w:cs="Times New Roman"/>
        </w:rPr>
      </w:pPr>
    </w:p>
    <w:p w14:paraId="11D6CE09" w14:textId="77777777" w:rsidR="005D4A21" w:rsidRPr="005C1729" w:rsidRDefault="005D4A21" w:rsidP="00FC4538">
      <w:pPr>
        <w:contextualSpacing/>
        <w:rPr>
          <w:rFonts w:cs="Times New Roman"/>
        </w:rPr>
      </w:pPr>
      <w:r w:rsidRPr="005C1729">
        <w:rPr>
          <w:rFonts w:cs="Times New Roman"/>
        </w:rPr>
        <w:t>Werner, N. E., &amp; Crick, N. R. (1999). Relational aggr</w:t>
      </w:r>
      <w:r w:rsidR="00C56F65">
        <w:rPr>
          <w:rFonts w:cs="Times New Roman"/>
        </w:rPr>
        <w:t xml:space="preserve">ession and social-psychological </w:t>
      </w:r>
      <w:r w:rsidRPr="005C1729">
        <w:rPr>
          <w:rFonts w:cs="Times New Roman"/>
        </w:rPr>
        <w:t xml:space="preserve">adjustment in a college sample. </w:t>
      </w:r>
      <w:r w:rsidRPr="005C1729">
        <w:rPr>
          <w:rFonts w:cs="Times New Roman"/>
          <w:i/>
        </w:rPr>
        <w:t>Journal of Abnormal Psychology</w:t>
      </w:r>
      <w:r w:rsidRPr="005C1729">
        <w:rPr>
          <w:rFonts w:cs="Times New Roman"/>
        </w:rPr>
        <w:t xml:space="preserve">, </w:t>
      </w:r>
      <w:r w:rsidRPr="005C1729">
        <w:rPr>
          <w:rFonts w:cs="Times New Roman"/>
          <w:i/>
        </w:rPr>
        <w:t>108(4),</w:t>
      </w:r>
      <w:r w:rsidR="00C56F65">
        <w:rPr>
          <w:rFonts w:cs="Times New Roman"/>
        </w:rPr>
        <w:t xml:space="preserve"> </w:t>
      </w:r>
      <w:r w:rsidRPr="005C1729">
        <w:rPr>
          <w:rFonts w:cs="Times New Roman"/>
        </w:rPr>
        <w:t xml:space="preserve">615-623. </w:t>
      </w:r>
      <w:r w:rsidR="00F723F9" w:rsidRPr="005C1729">
        <w:rPr>
          <w:rFonts w:cs="Times New Roman"/>
        </w:rPr>
        <w:t>D</w:t>
      </w:r>
      <w:r w:rsidRPr="005C1729">
        <w:rPr>
          <w:rFonts w:cs="Times New Roman"/>
        </w:rPr>
        <w:t>oi:10.1037/0021-843X.108.4.615</w:t>
      </w:r>
    </w:p>
    <w:p w14:paraId="78AAE5AA" w14:textId="77777777" w:rsidR="005D4A21" w:rsidRPr="005C1729" w:rsidRDefault="005D4A21" w:rsidP="00FC4538">
      <w:pPr>
        <w:contextualSpacing/>
        <w:rPr>
          <w:rFonts w:cs="Times New Roman"/>
        </w:rPr>
      </w:pPr>
    </w:p>
    <w:p w14:paraId="4F39A604" w14:textId="77777777" w:rsidR="005D4A21" w:rsidRPr="005C1729" w:rsidRDefault="005D4A21" w:rsidP="00FC4538">
      <w:pPr>
        <w:spacing w:line="480" w:lineRule="auto"/>
        <w:contextualSpacing/>
        <w:rPr>
          <w:rFonts w:cs="Times New Roman"/>
        </w:rPr>
      </w:pPr>
    </w:p>
    <w:p w14:paraId="75397EE9" w14:textId="77777777" w:rsidR="005D4A21" w:rsidRDefault="005D4A21" w:rsidP="00FC4538">
      <w:pPr>
        <w:spacing w:line="480" w:lineRule="auto"/>
        <w:contextualSpacing/>
        <w:rPr>
          <w:rFonts w:cs="Times New Roman"/>
        </w:rPr>
        <w:sectPr w:rsidR="005D4A21">
          <w:headerReference w:type="even" r:id="rId11"/>
          <w:headerReference w:type="default" r:id="rId12"/>
          <w:pgSz w:w="12240" w:h="15840"/>
          <w:pgMar w:top="1440" w:right="1440" w:bottom="1440" w:left="2304" w:header="720" w:footer="720" w:gutter="0"/>
          <w:pgNumType w:start="1"/>
          <w:cols w:space="720"/>
          <w:docGrid w:linePitch="360"/>
        </w:sectPr>
      </w:pPr>
    </w:p>
    <w:p w14:paraId="75D537BA" w14:textId="1F49E168" w:rsidR="005D4A21" w:rsidRPr="00C17465" w:rsidRDefault="00843782" w:rsidP="00C17465">
      <w:pPr>
        <w:pStyle w:val="Heading1"/>
        <w:jc w:val="center"/>
        <w:rPr>
          <w:color w:val="auto"/>
          <w:sz w:val="24"/>
          <w:szCs w:val="24"/>
        </w:rPr>
      </w:pPr>
      <w:r w:rsidRPr="00843782">
        <w:rPr>
          <w:color w:val="auto"/>
          <w:sz w:val="24"/>
          <w:szCs w:val="24"/>
        </w:rPr>
        <w:lastRenderedPageBreak/>
        <w:t>Appendix A: Tables</w:t>
      </w:r>
    </w:p>
    <w:p w14:paraId="7059098D" w14:textId="77777777" w:rsidR="00C17465" w:rsidRDefault="00512F12" w:rsidP="00807DE9">
      <w:pPr>
        <w:spacing w:line="480" w:lineRule="auto"/>
        <w:contextualSpacing/>
        <w:rPr>
          <w:rFonts w:cs="Times New Roman"/>
        </w:rPr>
      </w:pPr>
      <w:r>
        <w:rPr>
          <w:rFonts w:cs="Times New Roman"/>
        </w:rPr>
        <w:t xml:space="preserve">   </w:t>
      </w:r>
    </w:p>
    <w:p w14:paraId="567F907A" w14:textId="09EE7737" w:rsidR="00512F12" w:rsidRDefault="00496BBC" w:rsidP="00807DE9">
      <w:pPr>
        <w:spacing w:line="480" w:lineRule="auto"/>
        <w:contextualSpacing/>
        <w:rPr>
          <w:rFonts w:cs="Times New Roman"/>
        </w:rPr>
      </w:pPr>
      <w:r>
        <w:rPr>
          <w:rFonts w:cs="Times New Roman"/>
        </w:rPr>
        <w:t xml:space="preserve">   </w:t>
      </w:r>
      <w:r w:rsidR="00512F12">
        <w:rPr>
          <w:rFonts w:cs="Times New Roman"/>
        </w:rPr>
        <w:t>Table 1</w:t>
      </w:r>
    </w:p>
    <w:p w14:paraId="1F8C968A" w14:textId="26309875" w:rsidR="00512F12" w:rsidRDefault="00512F12" w:rsidP="00807DE9">
      <w:pPr>
        <w:spacing w:line="480" w:lineRule="auto"/>
        <w:contextualSpacing/>
        <w:rPr>
          <w:rFonts w:cs="Times New Roman"/>
        </w:rPr>
        <w:sectPr w:rsidR="00512F12">
          <w:pgSz w:w="12240" w:h="15840"/>
          <w:pgMar w:top="1440" w:right="1440" w:bottom="1440" w:left="2304" w:header="720" w:footer="720" w:gutter="0"/>
          <w:cols w:space="720"/>
          <w:docGrid w:linePitch="360"/>
        </w:sectPr>
      </w:pPr>
      <w:r w:rsidRPr="00512F12">
        <w:rPr>
          <w:rFonts w:cs="Times New Roman"/>
          <w:i/>
          <w:noProof/>
        </w:rPr>
        <w:drawing>
          <wp:anchor distT="0" distB="0" distL="114300" distR="114300" simplePos="0" relativeHeight="251659264" behindDoc="0" locked="0" layoutInCell="1" allowOverlap="1" wp14:anchorId="3DCED39C" wp14:editId="05A36751">
            <wp:simplePos x="0" y="0"/>
            <wp:positionH relativeFrom="column">
              <wp:posOffset>0</wp:posOffset>
            </wp:positionH>
            <wp:positionV relativeFrom="paragraph">
              <wp:posOffset>317500</wp:posOffset>
            </wp:positionV>
            <wp:extent cx="5449717" cy="4980940"/>
            <wp:effectExtent l="0" t="0" r="1143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1.tif"/>
                    <pic:cNvPicPr/>
                  </pic:nvPicPr>
                  <pic:blipFill rotWithShape="1">
                    <a:blip r:embed="rId13">
                      <a:extLst>
                        <a:ext uri="{28A0092B-C50C-407E-A947-70E740481C1C}">
                          <a14:useLocalDpi xmlns:a14="http://schemas.microsoft.com/office/drawing/2010/main" val="0"/>
                        </a:ext>
                      </a:extLst>
                    </a:blip>
                    <a:srcRect t="12584"/>
                    <a:stretch/>
                  </pic:blipFill>
                  <pic:spPr bwMode="auto">
                    <a:xfrm>
                      <a:off x="0" y="0"/>
                      <a:ext cx="5449717" cy="49809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Times New Roman"/>
          <w:i/>
        </w:rPr>
        <w:t xml:space="preserve">   </w:t>
      </w:r>
      <w:r w:rsidRPr="00512F12">
        <w:rPr>
          <w:rFonts w:cs="Times New Roman"/>
          <w:i/>
        </w:rPr>
        <w:t>Means, Standard Deviations, and Correlations for Variables</w:t>
      </w:r>
    </w:p>
    <w:p w14:paraId="0164E3D1" w14:textId="154D8820" w:rsidR="00512F12" w:rsidRDefault="00512F12" w:rsidP="00CE41BF">
      <w:pPr>
        <w:spacing w:line="480" w:lineRule="auto"/>
        <w:contextualSpacing/>
        <w:rPr>
          <w:rFonts w:cs="Times New Roman"/>
        </w:rPr>
      </w:pPr>
      <w:r>
        <w:rPr>
          <w:rFonts w:cs="Times New Roman"/>
        </w:rPr>
        <w:lastRenderedPageBreak/>
        <w:t xml:space="preserve">     Table 2</w:t>
      </w:r>
    </w:p>
    <w:p w14:paraId="75F29294" w14:textId="5A6BE141" w:rsidR="00512F12" w:rsidRPr="00512F12" w:rsidRDefault="005F5B23" w:rsidP="00CE41BF">
      <w:pPr>
        <w:spacing w:line="480" w:lineRule="auto"/>
        <w:contextualSpacing/>
        <w:rPr>
          <w:rFonts w:cs="Times New Roman"/>
          <w:i/>
        </w:rPr>
        <w:sectPr w:rsidR="00512F12" w:rsidRPr="00512F12">
          <w:pgSz w:w="12240" w:h="15840"/>
          <w:pgMar w:top="1440" w:right="1440" w:bottom="1440" w:left="2304" w:header="720" w:footer="720" w:gutter="0"/>
          <w:cols w:space="720"/>
          <w:docGrid w:linePitch="360"/>
        </w:sectPr>
      </w:pPr>
      <w:r>
        <w:rPr>
          <w:rFonts w:cs="Times New Roman"/>
          <w:noProof/>
        </w:rPr>
        <w:drawing>
          <wp:anchor distT="0" distB="0" distL="114300" distR="114300" simplePos="0" relativeHeight="251660288" behindDoc="0" locked="0" layoutInCell="1" allowOverlap="1" wp14:anchorId="63323B72" wp14:editId="77AD6C34">
            <wp:simplePos x="0" y="0"/>
            <wp:positionH relativeFrom="column">
              <wp:posOffset>-114300</wp:posOffset>
            </wp:positionH>
            <wp:positionV relativeFrom="paragraph">
              <wp:posOffset>335280</wp:posOffset>
            </wp:positionV>
            <wp:extent cx="5582920" cy="5383530"/>
            <wp:effectExtent l="0" t="0" r="5080"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2.tif"/>
                    <pic:cNvPicPr/>
                  </pic:nvPicPr>
                  <pic:blipFill rotWithShape="1">
                    <a:blip r:embed="rId14">
                      <a:extLst>
                        <a:ext uri="{28A0092B-C50C-407E-A947-70E740481C1C}">
                          <a14:useLocalDpi xmlns:a14="http://schemas.microsoft.com/office/drawing/2010/main" val="0"/>
                        </a:ext>
                      </a:extLst>
                    </a:blip>
                    <a:srcRect t="9409"/>
                    <a:stretch/>
                  </pic:blipFill>
                  <pic:spPr bwMode="auto">
                    <a:xfrm>
                      <a:off x="0" y="0"/>
                      <a:ext cx="5582920" cy="53835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12F12">
        <w:rPr>
          <w:rFonts w:cs="Times New Roman"/>
          <w:i/>
        </w:rPr>
        <w:t xml:space="preserve">    Hierarchical Multiple Regression Analyses Predicting Relational Aggression</w:t>
      </w:r>
    </w:p>
    <w:p w14:paraId="3932F2A9" w14:textId="295AE204" w:rsidR="0073050F" w:rsidRPr="00A604D2" w:rsidRDefault="00843782" w:rsidP="00A604D2">
      <w:pPr>
        <w:pStyle w:val="Heading1"/>
        <w:jc w:val="center"/>
        <w:rPr>
          <w:color w:val="auto"/>
          <w:sz w:val="24"/>
        </w:rPr>
      </w:pPr>
      <w:bookmarkStart w:id="35" w:name="_Toc314866121"/>
      <w:bookmarkStart w:id="36" w:name="_Toc444088168"/>
      <w:r>
        <w:rPr>
          <w:color w:val="auto"/>
          <w:sz w:val="24"/>
        </w:rPr>
        <w:lastRenderedPageBreak/>
        <w:t>Appendix B</w:t>
      </w:r>
      <w:r w:rsidR="00F723F9" w:rsidRPr="00A604D2">
        <w:rPr>
          <w:color w:val="auto"/>
          <w:sz w:val="24"/>
        </w:rPr>
        <w:t>: IRB Approval Letter</w:t>
      </w:r>
      <w:bookmarkEnd w:id="35"/>
      <w:bookmarkEnd w:id="36"/>
    </w:p>
    <w:p w14:paraId="729403D3" w14:textId="3A523897" w:rsidR="00F723F9" w:rsidRPr="00F723F9" w:rsidRDefault="00496BBC" w:rsidP="00F723F9">
      <w:pPr>
        <w:spacing w:line="480" w:lineRule="auto"/>
        <w:ind w:firstLine="720"/>
        <w:jc w:val="center"/>
        <w:rPr>
          <w:rFonts w:cs="Times New Roman"/>
          <w:b/>
        </w:rPr>
      </w:pPr>
      <w:r>
        <w:rPr>
          <w:rFonts w:cs="Times New Roman"/>
          <w:b/>
          <w:noProof/>
        </w:rPr>
        <w:drawing>
          <wp:anchor distT="0" distB="0" distL="114300" distR="114300" simplePos="0" relativeHeight="251661312" behindDoc="0" locked="0" layoutInCell="1" allowOverlap="1" wp14:anchorId="1D701897" wp14:editId="4D77D9E1">
            <wp:simplePos x="0" y="0"/>
            <wp:positionH relativeFrom="column">
              <wp:posOffset>114300</wp:posOffset>
            </wp:positionH>
            <wp:positionV relativeFrom="paragraph">
              <wp:posOffset>332740</wp:posOffset>
            </wp:positionV>
            <wp:extent cx="5394960" cy="5431155"/>
            <wp:effectExtent l="0" t="0" r="0" b="44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in-Letter-IRB.tif"/>
                    <pic:cNvPicPr/>
                  </pic:nvPicPr>
                  <pic:blipFill>
                    <a:blip r:embed="rId15">
                      <a:extLst>
                        <a:ext uri="{28A0092B-C50C-407E-A947-70E740481C1C}">
                          <a14:useLocalDpi xmlns:a14="http://schemas.microsoft.com/office/drawing/2010/main" val="0"/>
                        </a:ext>
                      </a:extLst>
                    </a:blip>
                    <a:stretch>
                      <a:fillRect/>
                    </a:stretch>
                  </pic:blipFill>
                  <pic:spPr>
                    <a:xfrm>
                      <a:off x="0" y="0"/>
                      <a:ext cx="5394960" cy="5431155"/>
                    </a:xfrm>
                    <a:prstGeom prst="rect">
                      <a:avLst/>
                    </a:prstGeom>
                  </pic:spPr>
                </pic:pic>
              </a:graphicData>
            </a:graphic>
            <wp14:sizeRelH relativeFrom="page">
              <wp14:pctWidth>0</wp14:pctWidth>
            </wp14:sizeRelH>
            <wp14:sizeRelV relativeFrom="page">
              <wp14:pctHeight>0</wp14:pctHeight>
            </wp14:sizeRelV>
          </wp:anchor>
        </w:drawing>
      </w:r>
    </w:p>
    <w:p w14:paraId="3363ABF7" w14:textId="77777777" w:rsidR="00895C8F" w:rsidRPr="00E614FB" w:rsidRDefault="00895C8F" w:rsidP="00895C8F">
      <w:pPr>
        <w:spacing w:after="0" w:line="480" w:lineRule="auto"/>
        <w:ind w:firstLine="720"/>
        <w:rPr>
          <w:rFonts w:asciiTheme="minorHAnsi" w:hAnsiTheme="minorHAnsi" w:cstheme="minorHAnsi"/>
        </w:rPr>
      </w:pPr>
    </w:p>
    <w:p w14:paraId="11C8F561" w14:textId="77777777" w:rsidR="0009114B" w:rsidRDefault="0009114B">
      <w:pPr>
        <w:rPr>
          <w:rFonts w:asciiTheme="minorHAnsi" w:hAnsiTheme="minorHAnsi" w:cstheme="minorHAnsi"/>
        </w:rPr>
      </w:pPr>
      <w:r>
        <w:rPr>
          <w:rFonts w:asciiTheme="minorHAnsi" w:hAnsiTheme="minorHAnsi" w:cstheme="minorHAnsi"/>
        </w:rPr>
        <w:br w:type="page"/>
      </w:r>
      <w:bookmarkStart w:id="37" w:name="_GoBack"/>
      <w:bookmarkEnd w:id="37"/>
    </w:p>
    <w:p w14:paraId="657A4B20" w14:textId="1A9626B3" w:rsidR="00A604D2" w:rsidRDefault="00843782" w:rsidP="00A604D2">
      <w:pPr>
        <w:pStyle w:val="Heading1"/>
        <w:jc w:val="center"/>
        <w:rPr>
          <w:color w:val="auto"/>
          <w:sz w:val="24"/>
        </w:rPr>
      </w:pPr>
      <w:bookmarkStart w:id="38" w:name="_Toc314866122"/>
      <w:bookmarkStart w:id="39" w:name="_Toc444088169"/>
      <w:r>
        <w:rPr>
          <w:color w:val="auto"/>
          <w:sz w:val="24"/>
        </w:rPr>
        <w:lastRenderedPageBreak/>
        <w:t>Appendix C</w:t>
      </w:r>
      <w:r w:rsidR="0009114B" w:rsidRPr="00A604D2">
        <w:rPr>
          <w:color w:val="auto"/>
          <w:sz w:val="24"/>
        </w:rPr>
        <w:t>: Self-Report of Aggression and Social Behavior Measure (SRASBM)</w:t>
      </w:r>
      <w:bookmarkEnd w:id="38"/>
      <w:bookmarkEnd w:id="39"/>
    </w:p>
    <w:p w14:paraId="1FA0F001" w14:textId="77777777" w:rsidR="0009114B" w:rsidRPr="00A604D2" w:rsidRDefault="0009114B" w:rsidP="00A604D2"/>
    <w:p w14:paraId="7C2426FC" w14:textId="77777777" w:rsidR="0009114B" w:rsidRPr="005C1729" w:rsidRDefault="0009114B" w:rsidP="0009114B">
      <w:pPr>
        <w:rPr>
          <w:rFonts w:cs="Times New Roman"/>
        </w:rPr>
      </w:pPr>
      <w:r w:rsidRPr="005C1729">
        <w:rPr>
          <w:rFonts w:cs="Times New Roman"/>
          <w:noProof/>
        </w:rPr>
        <w:drawing>
          <wp:inline distT="0" distB="0" distL="0" distR="0" wp14:anchorId="7961596E" wp14:editId="26B0CD92">
            <wp:extent cx="5485765" cy="6971681"/>
            <wp:effectExtent l="0" t="0" r="0" b="0"/>
            <wp:docPr id="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6972488"/>
                    </a:xfrm>
                    <a:prstGeom prst="rect">
                      <a:avLst/>
                    </a:prstGeom>
                    <a:noFill/>
                    <a:ln>
                      <a:noFill/>
                    </a:ln>
                  </pic:spPr>
                </pic:pic>
              </a:graphicData>
            </a:graphic>
          </wp:inline>
        </w:drawing>
      </w:r>
    </w:p>
    <w:p w14:paraId="11F87C79" w14:textId="77777777" w:rsidR="0009114B" w:rsidRPr="005C1729" w:rsidRDefault="0009114B" w:rsidP="0009114B">
      <w:pPr>
        <w:rPr>
          <w:rFonts w:cs="Times New Roman"/>
        </w:rPr>
      </w:pPr>
    </w:p>
    <w:p w14:paraId="04CBE93B" w14:textId="77777777" w:rsidR="0009114B" w:rsidRPr="005C1729" w:rsidRDefault="0009114B" w:rsidP="0009114B">
      <w:pPr>
        <w:rPr>
          <w:rFonts w:cs="Times New Roman"/>
        </w:rPr>
      </w:pPr>
      <w:r w:rsidRPr="005C1729">
        <w:rPr>
          <w:rFonts w:cs="Times New Roman"/>
          <w:noProof/>
        </w:rPr>
        <w:lastRenderedPageBreak/>
        <w:drawing>
          <wp:inline distT="0" distB="0" distL="0" distR="0" wp14:anchorId="67CB1036" wp14:editId="7439CDF7">
            <wp:extent cx="5486400" cy="7249886"/>
            <wp:effectExtent l="0" t="0" r="0" b="0"/>
            <wp:docPr id="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6400" cy="7249886"/>
                    </a:xfrm>
                    <a:prstGeom prst="rect">
                      <a:avLst/>
                    </a:prstGeom>
                    <a:noFill/>
                    <a:ln>
                      <a:noFill/>
                    </a:ln>
                  </pic:spPr>
                </pic:pic>
              </a:graphicData>
            </a:graphic>
          </wp:inline>
        </w:drawing>
      </w:r>
    </w:p>
    <w:p w14:paraId="1DBF238C" w14:textId="77777777" w:rsidR="0009114B" w:rsidRPr="005C1729" w:rsidRDefault="0009114B" w:rsidP="0009114B">
      <w:pPr>
        <w:rPr>
          <w:rFonts w:cs="Times New Roman"/>
        </w:rPr>
      </w:pPr>
    </w:p>
    <w:p w14:paraId="48C384A8" w14:textId="77777777" w:rsidR="0009114B" w:rsidRPr="005C1729" w:rsidRDefault="0009114B" w:rsidP="0009114B">
      <w:pPr>
        <w:rPr>
          <w:rFonts w:cs="Times New Roman"/>
        </w:rPr>
      </w:pPr>
    </w:p>
    <w:p w14:paraId="0FC4EFDC" w14:textId="77777777" w:rsidR="0009114B" w:rsidRPr="005C1729" w:rsidRDefault="0009114B" w:rsidP="0009114B">
      <w:pPr>
        <w:rPr>
          <w:rFonts w:cs="Times New Roman"/>
        </w:rPr>
      </w:pPr>
    </w:p>
    <w:p w14:paraId="113281B3" w14:textId="77777777" w:rsidR="0009114B" w:rsidRPr="005C1729" w:rsidRDefault="0009114B" w:rsidP="0009114B">
      <w:pPr>
        <w:rPr>
          <w:rFonts w:cs="Times New Roman"/>
        </w:rPr>
      </w:pPr>
      <w:r w:rsidRPr="005C1729">
        <w:rPr>
          <w:rFonts w:cs="Times New Roman"/>
          <w:noProof/>
        </w:rPr>
        <w:lastRenderedPageBreak/>
        <w:drawing>
          <wp:inline distT="0" distB="0" distL="0" distR="0" wp14:anchorId="689F8194" wp14:editId="4A3AE68D">
            <wp:extent cx="5486400" cy="4811486"/>
            <wp:effectExtent l="0" t="0" r="0" b="0"/>
            <wp:docPr id="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400" cy="4811486"/>
                    </a:xfrm>
                    <a:prstGeom prst="rect">
                      <a:avLst/>
                    </a:prstGeom>
                    <a:noFill/>
                    <a:ln>
                      <a:noFill/>
                    </a:ln>
                  </pic:spPr>
                </pic:pic>
              </a:graphicData>
            </a:graphic>
          </wp:inline>
        </w:drawing>
      </w:r>
    </w:p>
    <w:p w14:paraId="59A65B09" w14:textId="77777777" w:rsidR="0009114B" w:rsidRPr="005C1729" w:rsidRDefault="0009114B" w:rsidP="0009114B">
      <w:pPr>
        <w:rPr>
          <w:rFonts w:cs="Times New Roman"/>
        </w:rPr>
      </w:pPr>
      <w:r w:rsidRPr="005C1729">
        <w:rPr>
          <w:rFonts w:cs="Times New Roman"/>
        </w:rPr>
        <w:br w:type="page"/>
      </w:r>
    </w:p>
    <w:p w14:paraId="5DFF4C26" w14:textId="6D8205CE" w:rsidR="00A604D2" w:rsidRDefault="00843782" w:rsidP="00A604D2">
      <w:pPr>
        <w:pStyle w:val="Heading1"/>
        <w:jc w:val="center"/>
        <w:rPr>
          <w:color w:val="auto"/>
          <w:sz w:val="24"/>
        </w:rPr>
      </w:pPr>
      <w:bookmarkStart w:id="40" w:name="_Toc314866123"/>
      <w:bookmarkStart w:id="41" w:name="_Toc444088170"/>
      <w:r>
        <w:rPr>
          <w:color w:val="auto"/>
          <w:sz w:val="24"/>
        </w:rPr>
        <w:lastRenderedPageBreak/>
        <w:t>Appendix D</w:t>
      </w:r>
      <w:r w:rsidR="0009114B" w:rsidRPr="00A604D2">
        <w:rPr>
          <w:color w:val="auto"/>
          <w:sz w:val="24"/>
        </w:rPr>
        <w:t>: The General Belongingness Scale (GBS)</w:t>
      </w:r>
      <w:bookmarkEnd w:id="40"/>
      <w:bookmarkEnd w:id="41"/>
    </w:p>
    <w:p w14:paraId="26192C84" w14:textId="77777777" w:rsidR="0009114B" w:rsidRPr="00A604D2" w:rsidRDefault="0009114B" w:rsidP="00A604D2"/>
    <w:p w14:paraId="2ECD8E35" w14:textId="77777777" w:rsidR="0009114B" w:rsidRPr="005C1729" w:rsidRDefault="0009114B" w:rsidP="0009114B">
      <w:pPr>
        <w:rPr>
          <w:rFonts w:cs="Times New Roman"/>
        </w:rPr>
      </w:pPr>
      <w:r w:rsidRPr="005C1729">
        <w:rPr>
          <w:rFonts w:cs="Times New Roman"/>
          <w:noProof/>
        </w:rPr>
        <w:drawing>
          <wp:inline distT="0" distB="0" distL="0" distR="0" wp14:anchorId="50AB9C9E" wp14:editId="62A43ABA">
            <wp:extent cx="5486400" cy="4603147"/>
            <wp:effectExtent l="0" t="0" r="0" b="0"/>
            <wp:docPr id="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86400" cy="4603147"/>
                    </a:xfrm>
                    <a:prstGeom prst="rect">
                      <a:avLst/>
                    </a:prstGeom>
                    <a:noFill/>
                    <a:ln>
                      <a:noFill/>
                    </a:ln>
                  </pic:spPr>
                </pic:pic>
              </a:graphicData>
            </a:graphic>
          </wp:inline>
        </w:drawing>
      </w:r>
    </w:p>
    <w:p w14:paraId="1ED56152" w14:textId="77777777" w:rsidR="0009114B" w:rsidRPr="005C1729" w:rsidRDefault="0009114B" w:rsidP="0009114B">
      <w:pPr>
        <w:rPr>
          <w:rFonts w:cs="Times New Roman"/>
        </w:rPr>
      </w:pPr>
      <w:r w:rsidRPr="005C1729">
        <w:rPr>
          <w:rFonts w:cs="Times New Roman"/>
        </w:rPr>
        <w:br w:type="page"/>
      </w:r>
    </w:p>
    <w:p w14:paraId="7B034700" w14:textId="2DE2A3C8" w:rsidR="00A604D2" w:rsidRDefault="00843782" w:rsidP="00A604D2">
      <w:pPr>
        <w:pStyle w:val="Heading1"/>
        <w:jc w:val="center"/>
        <w:rPr>
          <w:color w:val="auto"/>
          <w:sz w:val="24"/>
        </w:rPr>
      </w:pPr>
      <w:bookmarkStart w:id="42" w:name="_Toc314866124"/>
      <w:bookmarkStart w:id="43" w:name="_Toc444088171"/>
      <w:r>
        <w:rPr>
          <w:color w:val="auto"/>
          <w:sz w:val="24"/>
        </w:rPr>
        <w:lastRenderedPageBreak/>
        <w:t>Appendix E</w:t>
      </w:r>
      <w:r w:rsidR="0009114B" w:rsidRPr="00A604D2">
        <w:rPr>
          <w:color w:val="auto"/>
          <w:sz w:val="24"/>
        </w:rPr>
        <w:t>: Relational-Interdependent Self-Construal Scale (RISC scale)</w:t>
      </w:r>
      <w:bookmarkEnd w:id="42"/>
      <w:bookmarkEnd w:id="43"/>
    </w:p>
    <w:p w14:paraId="47C7BE64" w14:textId="77777777" w:rsidR="0009114B" w:rsidRPr="00A604D2" w:rsidRDefault="0009114B" w:rsidP="00A604D2"/>
    <w:p w14:paraId="54DFD1AD" w14:textId="77777777" w:rsidR="0009114B" w:rsidRPr="005C1729" w:rsidRDefault="0009114B" w:rsidP="0009114B">
      <w:pPr>
        <w:rPr>
          <w:rFonts w:cs="Times New Roman"/>
        </w:rPr>
      </w:pPr>
      <w:r w:rsidRPr="005C1729">
        <w:rPr>
          <w:rFonts w:cs="Times New Roman"/>
          <w:noProof/>
        </w:rPr>
        <w:drawing>
          <wp:inline distT="0" distB="0" distL="0" distR="0" wp14:anchorId="516DEFE6" wp14:editId="01992DD7">
            <wp:extent cx="5486400" cy="5246946"/>
            <wp:effectExtent l="0" t="0" r="0" b="11430"/>
            <wp:docPr id="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6400" cy="5246946"/>
                    </a:xfrm>
                    <a:prstGeom prst="rect">
                      <a:avLst/>
                    </a:prstGeom>
                    <a:noFill/>
                    <a:ln>
                      <a:noFill/>
                    </a:ln>
                  </pic:spPr>
                </pic:pic>
              </a:graphicData>
            </a:graphic>
          </wp:inline>
        </w:drawing>
      </w:r>
    </w:p>
    <w:p w14:paraId="297BC166" w14:textId="77777777" w:rsidR="0009114B" w:rsidRPr="005C1729" w:rsidRDefault="0009114B" w:rsidP="0009114B">
      <w:pPr>
        <w:rPr>
          <w:rFonts w:cs="Times New Roman"/>
        </w:rPr>
      </w:pPr>
    </w:p>
    <w:p w14:paraId="0BB740F2" w14:textId="77777777" w:rsidR="0009114B" w:rsidRPr="005C1729" w:rsidRDefault="0009114B" w:rsidP="0009114B">
      <w:pPr>
        <w:rPr>
          <w:rFonts w:cs="Times New Roman"/>
        </w:rPr>
      </w:pPr>
      <w:r w:rsidRPr="005C1729">
        <w:rPr>
          <w:rFonts w:cs="Times New Roman"/>
        </w:rPr>
        <w:br w:type="page"/>
      </w:r>
    </w:p>
    <w:p w14:paraId="1043440E" w14:textId="49AA8FC0" w:rsidR="00A604D2" w:rsidRDefault="00843782" w:rsidP="00A604D2">
      <w:pPr>
        <w:pStyle w:val="Heading1"/>
        <w:jc w:val="center"/>
        <w:rPr>
          <w:color w:val="auto"/>
          <w:sz w:val="24"/>
        </w:rPr>
      </w:pPr>
      <w:bookmarkStart w:id="44" w:name="_Toc314866125"/>
      <w:bookmarkStart w:id="45" w:name="_Toc444088172"/>
      <w:r>
        <w:rPr>
          <w:color w:val="auto"/>
          <w:sz w:val="24"/>
        </w:rPr>
        <w:lastRenderedPageBreak/>
        <w:t>Appendix F</w:t>
      </w:r>
      <w:r w:rsidR="0009114B" w:rsidRPr="00A604D2">
        <w:rPr>
          <w:color w:val="auto"/>
          <w:sz w:val="24"/>
        </w:rPr>
        <w:t>: Demographic Questionnaire</w:t>
      </w:r>
      <w:bookmarkEnd w:id="44"/>
      <w:bookmarkEnd w:id="45"/>
    </w:p>
    <w:p w14:paraId="7F969324" w14:textId="77777777" w:rsidR="0009114B" w:rsidRPr="00A604D2" w:rsidRDefault="0009114B" w:rsidP="00A604D2"/>
    <w:p w14:paraId="4E97C5E9" w14:textId="77777777" w:rsidR="0009114B" w:rsidRPr="005C1729" w:rsidRDefault="0009114B" w:rsidP="0009114B">
      <w:pPr>
        <w:rPr>
          <w:rFonts w:cs="Times New Roman"/>
        </w:rPr>
      </w:pPr>
      <w:r w:rsidRPr="005C1729">
        <w:rPr>
          <w:rFonts w:cs="Times New Roman"/>
        </w:rPr>
        <w:t>In order to successfully complete this study, I would like to know more about you. The information you provide will not be us</w:t>
      </w:r>
      <w:r w:rsidR="00A0325C">
        <w:rPr>
          <w:rFonts w:cs="Times New Roman"/>
        </w:rPr>
        <w:t xml:space="preserve">ed to identify you in any way. </w:t>
      </w:r>
    </w:p>
    <w:p w14:paraId="2F9062F9" w14:textId="77777777" w:rsidR="0009114B" w:rsidRDefault="0009114B" w:rsidP="004846BE">
      <w:pPr>
        <w:numPr>
          <w:ilvl w:val="0"/>
          <w:numId w:val="5"/>
        </w:numPr>
        <w:spacing w:after="0"/>
        <w:ind w:left="360"/>
        <w:rPr>
          <w:rFonts w:cs="Times New Roman"/>
        </w:rPr>
      </w:pPr>
      <w:r w:rsidRPr="005C1729">
        <w:rPr>
          <w:rFonts w:cs="Times New Roman"/>
        </w:rPr>
        <w:t xml:space="preserve">Age: </w:t>
      </w:r>
    </w:p>
    <w:p w14:paraId="5131B070" w14:textId="77777777" w:rsidR="004846BE" w:rsidRPr="004846BE" w:rsidRDefault="004846BE" w:rsidP="004846BE">
      <w:pPr>
        <w:spacing w:after="0"/>
        <w:ind w:left="360"/>
        <w:rPr>
          <w:rFonts w:cs="Times New Roman"/>
        </w:rPr>
      </w:pPr>
    </w:p>
    <w:p w14:paraId="7A4AAB8D" w14:textId="77777777" w:rsidR="0009114B" w:rsidRDefault="0009114B" w:rsidP="0009114B">
      <w:pPr>
        <w:numPr>
          <w:ilvl w:val="0"/>
          <w:numId w:val="5"/>
        </w:numPr>
        <w:spacing w:after="0"/>
        <w:ind w:left="360"/>
        <w:rPr>
          <w:rFonts w:cs="Times New Roman"/>
        </w:rPr>
      </w:pPr>
      <w:r w:rsidRPr="005C1729">
        <w:rPr>
          <w:rFonts w:cs="Times New Roman"/>
        </w:rPr>
        <w:t xml:space="preserve">Gender: </w:t>
      </w:r>
      <w:r w:rsidRPr="005C1729">
        <w:rPr>
          <w:rFonts w:cs="Times New Roman"/>
        </w:rPr>
        <w:tab/>
        <w:t>a. Female</w:t>
      </w:r>
      <w:r w:rsidRPr="005C1729">
        <w:rPr>
          <w:rFonts w:cs="Times New Roman"/>
        </w:rPr>
        <w:tab/>
        <w:t>b. Male</w:t>
      </w:r>
      <w:r w:rsidRPr="005C1729">
        <w:rPr>
          <w:rFonts w:cs="Times New Roman"/>
        </w:rPr>
        <w:tab/>
        <w:t>c. Gender, please specify ___________</w:t>
      </w:r>
    </w:p>
    <w:p w14:paraId="1DA42B86" w14:textId="77777777" w:rsidR="004846BE" w:rsidRPr="004846BE" w:rsidRDefault="004846BE" w:rsidP="004846BE">
      <w:pPr>
        <w:spacing w:after="0"/>
        <w:rPr>
          <w:rFonts w:cs="Times New Roman"/>
        </w:rPr>
      </w:pPr>
    </w:p>
    <w:p w14:paraId="3E266B5A" w14:textId="77777777" w:rsidR="004846BE" w:rsidRPr="004846BE" w:rsidRDefault="0009114B" w:rsidP="004846BE">
      <w:pPr>
        <w:numPr>
          <w:ilvl w:val="0"/>
          <w:numId w:val="5"/>
        </w:numPr>
        <w:spacing w:after="0"/>
        <w:ind w:left="360"/>
        <w:rPr>
          <w:rFonts w:cs="Times New Roman"/>
        </w:rPr>
      </w:pPr>
      <w:r w:rsidRPr="005C1729">
        <w:rPr>
          <w:rFonts w:cs="Times New Roman"/>
        </w:rPr>
        <w:t xml:space="preserve">Sexual Orientation: </w:t>
      </w:r>
    </w:p>
    <w:p w14:paraId="62F133F6" w14:textId="77777777" w:rsidR="0009114B" w:rsidRPr="005C1729" w:rsidRDefault="0009114B" w:rsidP="004846BE">
      <w:pPr>
        <w:spacing w:after="0"/>
        <w:ind w:left="360" w:firstLine="720"/>
        <w:rPr>
          <w:rFonts w:cs="Times New Roman"/>
        </w:rPr>
      </w:pPr>
      <w:r w:rsidRPr="005C1729">
        <w:rPr>
          <w:rFonts w:cs="Times New Roman"/>
        </w:rPr>
        <w:t>a. Gay</w:t>
      </w:r>
      <w:r w:rsidRPr="005C1729">
        <w:rPr>
          <w:rFonts w:cs="Times New Roman"/>
        </w:rPr>
        <w:tab/>
      </w:r>
    </w:p>
    <w:p w14:paraId="5A633D28" w14:textId="77777777" w:rsidR="0009114B" w:rsidRPr="005C1729" w:rsidRDefault="0009114B" w:rsidP="004846BE">
      <w:pPr>
        <w:spacing w:after="0"/>
        <w:ind w:left="360" w:firstLine="720"/>
        <w:rPr>
          <w:rFonts w:cs="Times New Roman"/>
        </w:rPr>
      </w:pPr>
      <w:r w:rsidRPr="005C1729">
        <w:rPr>
          <w:rFonts w:cs="Times New Roman"/>
        </w:rPr>
        <w:t>b. Lesbian</w:t>
      </w:r>
      <w:r w:rsidRPr="005C1729">
        <w:rPr>
          <w:rFonts w:cs="Times New Roman"/>
        </w:rPr>
        <w:tab/>
      </w:r>
    </w:p>
    <w:p w14:paraId="2C2E0ABD" w14:textId="77777777" w:rsidR="0009114B" w:rsidRPr="005C1729" w:rsidRDefault="0009114B" w:rsidP="004846BE">
      <w:pPr>
        <w:spacing w:after="0"/>
        <w:ind w:left="360" w:firstLine="720"/>
        <w:rPr>
          <w:rFonts w:cs="Times New Roman"/>
        </w:rPr>
      </w:pPr>
      <w:r w:rsidRPr="005C1729">
        <w:rPr>
          <w:rFonts w:cs="Times New Roman"/>
        </w:rPr>
        <w:t>c. Bisexual</w:t>
      </w:r>
      <w:r w:rsidRPr="005C1729">
        <w:rPr>
          <w:rFonts w:cs="Times New Roman"/>
        </w:rPr>
        <w:tab/>
      </w:r>
    </w:p>
    <w:p w14:paraId="7D5EBB04" w14:textId="77777777" w:rsidR="0009114B" w:rsidRPr="005C1729" w:rsidRDefault="0009114B" w:rsidP="004846BE">
      <w:pPr>
        <w:spacing w:after="0"/>
        <w:ind w:left="360" w:firstLine="720"/>
        <w:rPr>
          <w:rFonts w:cs="Times New Roman"/>
        </w:rPr>
      </w:pPr>
      <w:r w:rsidRPr="005C1729">
        <w:rPr>
          <w:rFonts w:cs="Times New Roman"/>
        </w:rPr>
        <w:t xml:space="preserve">d. Heterosexual/Straight </w:t>
      </w:r>
    </w:p>
    <w:p w14:paraId="363977CC" w14:textId="77777777" w:rsidR="0009114B" w:rsidRPr="005C1729" w:rsidRDefault="0009114B" w:rsidP="004846BE">
      <w:pPr>
        <w:spacing w:after="0"/>
        <w:ind w:left="360" w:firstLine="720"/>
        <w:rPr>
          <w:rFonts w:cs="Times New Roman"/>
        </w:rPr>
      </w:pPr>
      <w:r w:rsidRPr="005C1729">
        <w:rPr>
          <w:rFonts w:cs="Times New Roman"/>
        </w:rPr>
        <w:t>e. Sexual orientation, please specify</w:t>
      </w:r>
      <w:r w:rsidRPr="005C1729">
        <w:rPr>
          <w:rFonts w:cs="Times New Roman"/>
        </w:rPr>
        <w:br/>
      </w:r>
    </w:p>
    <w:p w14:paraId="55B5A3F3" w14:textId="77777777" w:rsidR="0009114B" w:rsidRPr="005C1729" w:rsidRDefault="0009114B" w:rsidP="0009114B">
      <w:pPr>
        <w:numPr>
          <w:ilvl w:val="0"/>
          <w:numId w:val="5"/>
        </w:numPr>
        <w:spacing w:after="0"/>
        <w:ind w:left="360"/>
        <w:rPr>
          <w:rFonts w:cs="Times New Roman"/>
        </w:rPr>
      </w:pPr>
      <w:r w:rsidRPr="005C1729">
        <w:rPr>
          <w:rFonts w:cs="Times New Roman"/>
        </w:rPr>
        <w:t>Ethnicity (please select all that apply):</w:t>
      </w:r>
      <w:r w:rsidRPr="005C1729">
        <w:rPr>
          <w:rFonts w:cs="Times New Roman"/>
        </w:rPr>
        <w:tab/>
      </w:r>
      <w:r w:rsidRPr="005C1729">
        <w:rPr>
          <w:rFonts w:cs="Times New Roman"/>
        </w:rPr>
        <w:tab/>
      </w:r>
    </w:p>
    <w:p w14:paraId="345F8F20" w14:textId="77777777" w:rsidR="0009114B" w:rsidRPr="005C1729" w:rsidRDefault="0009114B" w:rsidP="004846BE">
      <w:pPr>
        <w:pStyle w:val="ListParagraph"/>
        <w:numPr>
          <w:ilvl w:val="1"/>
          <w:numId w:val="5"/>
        </w:numPr>
        <w:spacing w:after="0"/>
        <w:ind w:left="1350" w:hanging="270"/>
      </w:pPr>
      <w:r w:rsidRPr="005C1729">
        <w:t>African or African-American</w:t>
      </w:r>
      <w:r w:rsidRPr="005C1729">
        <w:tab/>
      </w:r>
    </w:p>
    <w:p w14:paraId="51027D0A" w14:textId="77777777" w:rsidR="0009114B" w:rsidRPr="005C1729" w:rsidRDefault="0009114B" w:rsidP="004846BE">
      <w:pPr>
        <w:spacing w:after="0"/>
        <w:ind w:left="360" w:firstLine="720"/>
        <w:rPr>
          <w:rFonts w:cs="Times New Roman"/>
        </w:rPr>
      </w:pPr>
      <w:r w:rsidRPr="005C1729">
        <w:rPr>
          <w:rFonts w:cs="Times New Roman"/>
        </w:rPr>
        <w:t>b. American Indian/Native American</w:t>
      </w:r>
    </w:p>
    <w:p w14:paraId="6783CE3C" w14:textId="77777777" w:rsidR="0009114B" w:rsidRPr="005C1729" w:rsidRDefault="0009114B" w:rsidP="004846BE">
      <w:pPr>
        <w:spacing w:after="0"/>
        <w:ind w:left="360" w:firstLine="720"/>
        <w:rPr>
          <w:rFonts w:cs="Times New Roman"/>
        </w:rPr>
      </w:pPr>
      <w:r w:rsidRPr="005C1729">
        <w:rPr>
          <w:rFonts w:cs="Times New Roman"/>
        </w:rPr>
        <w:t>c. Asian or Asian American</w:t>
      </w:r>
      <w:r w:rsidRPr="005C1729">
        <w:rPr>
          <w:rFonts w:cs="Times New Roman"/>
        </w:rPr>
        <w:tab/>
      </w:r>
      <w:r w:rsidRPr="005C1729">
        <w:rPr>
          <w:rFonts w:cs="Times New Roman"/>
        </w:rPr>
        <w:tab/>
      </w:r>
    </w:p>
    <w:p w14:paraId="468BB953" w14:textId="77777777" w:rsidR="0009114B" w:rsidRPr="005C1729" w:rsidRDefault="0009114B" w:rsidP="004846BE">
      <w:pPr>
        <w:spacing w:after="0"/>
        <w:ind w:left="1080"/>
        <w:rPr>
          <w:rFonts w:cs="Times New Roman"/>
        </w:rPr>
      </w:pPr>
      <w:r w:rsidRPr="005C1729">
        <w:rPr>
          <w:rFonts w:cs="Times New Roman"/>
        </w:rPr>
        <w:t>d. Biracial or Multiracial</w:t>
      </w:r>
      <w:r w:rsidRPr="005C1729">
        <w:rPr>
          <w:rFonts w:cs="Times New Roman"/>
        </w:rPr>
        <w:br/>
        <w:t xml:space="preserve">e. Caucasian                </w:t>
      </w:r>
      <w:r w:rsidRPr="005C1729">
        <w:rPr>
          <w:rFonts w:cs="Times New Roman"/>
        </w:rPr>
        <w:tab/>
      </w:r>
      <w:r w:rsidRPr="005C1729">
        <w:rPr>
          <w:rFonts w:cs="Times New Roman"/>
        </w:rPr>
        <w:tab/>
      </w:r>
    </w:p>
    <w:p w14:paraId="795183B5" w14:textId="77777777" w:rsidR="0009114B" w:rsidRPr="005C1729" w:rsidRDefault="0009114B" w:rsidP="004846BE">
      <w:pPr>
        <w:spacing w:after="0"/>
        <w:ind w:left="1080"/>
        <w:rPr>
          <w:rFonts w:cs="Times New Roman"/>
        </w:rPr>
      </w:pPr>
      <w:r w:rsidRPr="005C1729">
        <w:rPr>
          <w:rFonts w:cs="Times New Roman"/>
        </w:rPr>
        <w:t>f. Hispanic/Latina/Latino</w:t>
      </w:r>
      <w:r w:rsidRPr="005C1729">
        <w:rPr>
          <w:rFonts w:cs="Times New Roman"/>
        </w:rPr>
        <w:tab/>
      </w:r>
      <w:r w:rsidRPr="005C1729">
        <w:rPr>
          <w:rFonts w:cs="Times New Roman"/>
        </w:rPr>
        <w:br/>
        <w:t xml:space="preserve">g. Ethnicity, please specify: ___________________ </w:t>
      </w:r>
      <w:r w:rsidRPr="005C1729">
        <w:rPr>
          <w:rFonts w:cs="Times New Roman"/>
        </w:rPr>
        <w:br/>
      </w:r>
    </w:p>
    <w:p w14:paraId="4736BFCC" w14:textId="77777777" w:rsidR="0009114B" w:rsidRPr="005C1729" w:rsidRDefault="0009114B" w:rsidP="0009114B">
      <w:pPr>
        <w:contextualSpacing/>
        <w:rPr>
          <w:rFonts w:cs="Times New Roman"/>
        </w:rPr>
      </w:pPr>
      <w:r w:rsidRPr="005C1729">
        <w:rPr>
          <w:rFonts w:cs="Times New Roman"/>
        </w:rPr>
        <w:t xml:space="preserve">5. Are you an International Student? </w:t>
      </w:r>
      <w:r w:rsidRPr="005C1729">
        <w:rPr>
          <w:rFonts w:cs="Times New Roman"/>
        </w:rPr>
        <w:tab/>
        <w:t>a. Yes</w:t>
      </w:r>
      <w:r w:rsidRPr="005C1729">
        <w:rPr>
          <w:rFonts w:cs="Times New Roman"/>
        </w:rPr>
        <w:tab/>
      </w:r>
      <w:r w:rsidRPr="005C1729">
        <w:rPr>
          <w:rFonts w:cs="Times New Roman"/>
        </w:rPr>
        <w:tab/>
        <w:t xml:space="preserve">b. No </w:t>
      </w:r>
    </w:p>
    <w:p w14:paraId="1A68D77E" w14:textId="77777777" w:rsidR="0009114B" w:rsidRPr="005C1729" w:rsidRDefault="0009114B" w:rsidP="0009114B">
      <w:pPr>
        <w:contextualSpacing/>
        <w:rPr>
          <w:rFonts w:cs="Times New Roman"/>
        </w:rPr>
      </w:pPr>
    </w:p>
    <w:p w14:paraId="431FC335" w14:textId="77777777" w:rsidR="0009114B" w:rsidRPr="005C1729" w:rsidRDefault="0009114B" w:rsidP="0009114B">
      <w:pPr>
        <w:contextualSpacing/>
        <w:rPr>
          <w:rFonts w:cs="Times New Roman"/>
        </w:rPr>
      </w:pPr>
      <w:r w:rsidRPr="005C1729">
        <w:rPr>
          <w:rFonts w:cs="Times New Roman"/>
        </w:rPr>
        <w:t>6. Please mark all that may apply to you:</w:t>
      </w:r>
    </w:p>
    <w:p w14:paraId="34909834" w14:textId="77777777" w:rsidR="0009114B" w:rsidRPr="005C1729" w:rsidRDefault="0009114B" w:rsidP="0009114B">
      <w:pPr>
        <w:pStyle w:val="ListParagraph"/>
        <w:numPr>
          <w:ilvl w:val="0"/>
          <w:numId w:val="6"/>
        </w:numPr>
        <w:spacing w:after="0"/>
      </w:pPr>
      <w:r w:rsidRPr="005C1729">
        <w:t>Undergraduate Student</w:t>
      </w:r>
    </w:p>
    <w:p w14:paraId="2A2BD577" w14:textId="77777777" w:rsidR="0009114B" w:rsidRPr="005C1729" w:rsidRDefault="0009114B" w:rsidP="0009114B">
      <w:pPr>
        <w:pStyle w:val="ListParagraph"/>
        <w:numPr>
          <w:ilvl w:val="0"/>
          <w:numId w:val="6"/>
        </w:numPr>
        <w:spacing w:after="0"/>
      </w:pPr>
      <w:r w:rsidRPr="005C1729">
        <w:t>Nontraditional College Student</w:t>
      </w:r>
    </w:p>
    <w:p w14:paraId="6EA8F026" w14:textId="77777777" w:rsidR="0009114B" w:rsidRPr="005C1729" w:rsidRDefault="0009114B" w:rsidP="0009114B">
      <w:pPr>
        <w:pStyle w:val="ListParagraph"/>
        <w:numPr>
          <w:ilvl w:val="0"/>
          <w:numId w:val="6"/>
        </w:numPr>
        <w:spacing w:after="0"/>
      </w:pPr>
      <w:r w:rsidRPr="005C1729">
        <w:t>International Student</w:t>
      </w:r>
    </w:p>
    <w:p w14:paraId="6211CB4D" w14:textId="77777777" w:rsidR="0009114B" w:rsidRPr="005C1729" w:rsidRDefault="0009114B" w:rsidP="0009114B">
      <w:pPr>
        <w:pStyle w:val="ListParagraph"/>
        <w:numPr>
          <w:ilvl w:val="0"/>
          <w:numId w:val="6"/>
        </w:numPr>
        <w:spacing w:after="0"/>
      </w:pPr>
      <w:r w:rsidRPr="005C1729">
        <w:t>First-Generation College Student</w:t>
      </w:r>
    </w:p>
    <w:p w14:paraId="5FB13F95" w14:textId="77777777" w:rsidR="0009114B" w:rsidRPr="005C1729" w:rsidRDefault="0009114B" w:rsidP="0009114B">
      <w:pPr>
        <w:pStyle w:val="ListParagraph"/>
        <w:numPr>
          <w:ilvl w:val="0"/>
          <w:numId w:val="6"/>
        </w:numPr>
        <w:spacing w:after="0"/>
      </w:pPr>
      <w:r w:rsidRPr="005C1729">
        <w:t>Commuter Student/Living Off Campus</w:t>
      </w:r>
    </w:p>
    <w:p w14:paraId="2DE12593" w14:textId="77777777" w:rsidR="0009114B" w:rsidRPr="005C1729" w:rsidRDefault="0009114B" w:rsidP="0009114B">
      <w:pPr>
        <w:pStyle w:val="ListParagraph"/>
        <w:numPr>
          <w:ilvl w:val="0"/>
          <w:numId w:val="6"/>
        </w:numPr>
        <w:spacing w:after="0"/>
      </w:pPr>
      <w:r w:rsidRPr="005C1729">
        <w:t>Living on Campus</w:t>
      </w:r>
    </w:p>
    <w:p w14:paraId="316B4834" w14:textId="77777777" w:rsidR="0009114B" w:rsidRPr="005C1729" w:rsidRDefault="0009114B" w:rsidP="0009114B">
      <w:pPr>
        <w:pStyle w:val="ListParagraph"/>
        <w:numPr>
          <w:ilvl w:val="0"/>
          <w:numId w:val="6"/>
        </w:numPr>
        <w:spacing w:after="0"/>
      </w:pPr>
      <w:r w:rsidRPr="005C1729">
        <w:t>Graduate Student</w:t>
      </w:r>
    </w:p>
    <w:p w14:paraId="7BBDB786" w14:textId="77777777" w:rsidR="0009114B" w:rsidRPr="005C1729" w:rsidRDefault="0009114B" w:rsidP="0009114B">
      <w:pPr>
        <w:pStyle w:val="ListParagraph"/>
        <w:numPr>
          <w:ilvl w:val="0"/>
          <w:numId w:val="6"/>
        </w:numPr>
        <w:spacing w:after="0"/>
      </w:pPr>
      <w:r w:rsidRPr="005C1729">
        <w:t>Student in a Professional Program (e.g., Law school)</w:t>
      </w:r>
    </w:p>
    <w:p w14:paraId="38367835" w14:textId="77777777" w:rsidR="0009114B" w:rsidRPr="004846BE" w:rsidRDefault="0009114B" w:rsidP="0009114B">
      <w:pPr>
        <w:pStyle w:val="ListParagraph"/>
        <w:numPr>
          <w:ilvl w:val="0"/>
          <w:numId w:val="6"/>
        </w:numPr>
        <w:spacing w:after="0"/>
      </w:pPr>
      <w:r w:rsidRPr="005C1729">
        <w:t>Other (please specify): ___________________________</w:t>
      </w:r>
    </w:p>
    <w:p w14:paraId="1CAE4BB8" w14:textId="77777777" w:rsidR="0009114B" w:rsidRPr="005C1729" w:rsidRDefault="0009114B" w:rsidP="0009114B">
      <w:pPr>
        <w:contextualSpacing/>
        <w:rPr>
          <w:rFonts w:cs="Times New Roman"/>
        </w:rPr>
      </w:pPr>
    </w:p>
    <w:p w14:paraId="659B89BD" w14:textId="77777777" w:rsidR="0009114B" w:rsidRPr="005C1729" w:rsidRDefault="0009114B" w:rsidP="0009114B">
      <w:pPr>
        <w:contextualSpacing/>
        <w:rPr>
          <w:rFonts w:cs="Times New Roman"/>
        </w:rPr>
      </w:pPr>
      <w:r w:rsidRPr="005C1729">
        <w:rPr>
          <w:rFonts w:cs="Times New Roman"/>
        </w:rPr>
        <w:t>7.  What is the highest level of education you have completed?</w:t>
      </w:r>
    </w:p>
    <w:p w14:paraId="1B0004D5" w14:textId="77777777" w:rsidR="0009114B" w:rsidRPr="005C1729" w:rsidRDefault="0009114B" w:rsidP="0009114B">
      <w:pPr>
        <w:ind w:left="1080"/>
        <w:contextualSpacing/>
        <w:rPr>
          <w:rFonts w:cs="Times New Roman"/>
        </w:rPr>
      </w:pPr>
      <w:r w:rsidRPr="005C1729">
        <w:rPr>
          <w:rFonts w:cs="Times New Roman"/>
        </w:rPr>
        <w:t xml:space="preserve">a. Junior High/Middle school </w:t>
      </w:r>
    </w:p>
    <w:p w14:paraId="6AC62BCE" w14:textId="77777777" w:rsidR="0009114B" w:rsidRPr="005C1729" w:rsidRDefault="0009114B" w:rsidP="0009114B">
      <w:pPr>
        <w:ind w:firstLine="1080"/>
        <w:contextualSpacing/>
        <w:rPr>
          <w:rFonts w:cs="Times New Roman"/>
        </w:rPr>
      </w:pPr>
      <w:r w:rsidRPr="005C1729">
        <w:rPr>
          <w:rFonts w:cs="Times New Roman"/>
        </w:rPr>
        <w:t>b. High school</w:t>
      </w:r>
    </w:p>
    <w:p w14:paraId="4F8B622A" w14:textId="77777777" w:rsidR="0009114B" w:rsidRPr="005C1729" w:rsidRDefault="0009114B" w:rsidP="0009114B">
      <w:pPr>
        <w:ind w:firstLine="1080"/>
        <w:contextualSpacing/>
        <w:rPr>
          <w:rFonts w:cs="Times New Roman"/>
        </w:rPr>
      </w:pPr>
      <w:r w:rsidRPr="005C1729">
        <w:rPr>
          <w:rFonts w:cs="Times New Roman"/>
        </w:rPr>
        <w:t>c. Some college</w:t>
      </w:r>
    </w:p>
    <w:p w14:paraId="3141C77D" w14:textId="77777777" w:rsidR="0009114B" w:rsidRPr="005C1729" w:rsidRDefault="0009114B" w:rsidP="0009114B">
      <w:pPr>
        <w:ind w:firstLine="1080"/>
        <w:contextualSpacing/>
        <w:rPr>
          <w:rFonts w:cs="Times New Roman"/>
        </w:rPr>
      </w:pPr>
      <w:r w:rsidRPr="005C1729">
        <w:rPr>
          <w:rFonts w:cs="Times New Roman"/>
        </w:rPr>
        <w:t>d. Vocational training</w:t>
      </w:r>
    </w:p>
    <w:p w14:paraId="438EE545" w14:textId="77777777" w:rsidR="0009114B" w:rsidRPr="005C1729" w:rsidRDefault="0009114B" w:rsidP="0009114B">
      <w:pPr>
        <w:ind w:firstLine="1080"/>
        <w:contextualSpacing/>
        <w:rPr>
          <w:rFonts w:cs="Times New Roman"/>
        </w:rPr>
      </w:pPr>
      <w:r w:rsidRPr="005C1729">
        <w:rPr>
          <w:rFonts w:cs="Times New Roman"/>
        </w:rPr>
        <w:t>e. Associate’s degree</w:t>
      </w:r>
    </w:p>
    <w:p w14:paraId="5BFE6041" w14:textId="77777777" w:rsidR="0009114B" w:rsidRPr="005C1729" w:rsidRDefault="0009114B" w:rsidP="0009114B">
      <w:pPr>
        <w:ind w:firstLine="1080"/>
        <w:contextualSpacing/>
        <w:rPr>
          <w:rFonts w:cs="Times New Roman"/>
        </w:rPr>
      </w:pPr>
      <w:r w:rsidRPr="005C1729">
        <w:rPr>
          <w:rFonts w:cs="Times New Roman"/>
        </w:rPr>
        <w:t>f. Bachelor’s degree</w:t>
      </w:r>
    </w:p>
    <w:p w14:paraId="48BF95CC" w14:textId="77777777" w:rsidR="0009114B" w:rsidRPr="005C1729" w:rsidRDefault="0009114B" w:rsidP="0009114B">
      <w:pPr>
        <w:ind w:firstLine="1080"/>
        <w:contextualSpacing/>
        <w:rPr>
          <w:rFonts w:cs="Times New Roman"/>
        </w:rPr>
      </w:pPr>
      <w:r w:rsidRPr="005C1729">
        <w:rPr>
          <w:rFonts w:cs="Times New Roman"/>
        </w:rPr>
        <w:lastRenderedPageBreak/>
        <w:t>g. Master’s degree</w:t>
      </w:r>
    </w:p>
    <w:p w14:paraId="78E29A6F" w14:textId="77777777" w:rsidR="0009114B" w:rsidRPr="005C1729" w:rsidRDefault="0009114B" w:rsidP="0009114B">
      <w:pPr>
        <w:ind w:firstLine="1080"/>
        <w:contextualSpacing/>
        <w:rPr>
          <w:rFonts w:cs="Times New Roman"/>
        </w:rPr>
      </w:pPr>
      <w:r w:rsidRPr="005C1729">
        <w:rPr>
          <w:rFonts w:cs="Times New Roman"/>
        </w:rPr>
        <w:t>h. Doctorate degree</w:t>
      </w:r>
    </w:p>
    <w:p w14:paraId="284B80AC" w14:textId="77777777" w:rsidR="0009114B" w:rsidRPr="005C1729" w:rsidRDefault="0009114B" w:rsidP="0009114B">
      <w:pPr>
        <w:ind w:firstLine="1080"/>
        <w:contextualSpacing/>
        <w:rPr>
          <w:rFonts w:cs="Times New Roman"/>
        </w:rPr>
      </w:pPr>
      <w:r w:rsidRPr="005C1729">
        <w:rPr>
          <w:rFonts w:cs="Times New Roman"/>
        </w:rPr>
        <w:t>i. Professional degree</w:t>
      </w:r>
    </w:p>
    <w:p w14:paraId="73941322" w14:textId="77777777" w:rsidR="0009114B" w:rsidRPr="005C1729" w:rsidRDefault="0009114B" w:rsidP="0009114B">
      <w:pPr>
        <w:ind w:firstLine="1080"/>
        <w:contextualSpacing/>
        <w:rPr>
          <w:rFonts w:cs="Times New Roman"/>
        </w:rPr>
      </w:pPr>
      <w:r w:rsidRPr="005C1729">
        <w:rPr>
          <w:rFonts w:cs="Times New Roman"/>
        </w:rPr>
        <w:t>j. Other (please specify): _________________________</w:t>
      </w:r>
    </w:p>
    <w:p w14:paraId="12AEF897" w14:textId="77777777" w:rsidR="0009114B" w:rsidRPr="005C1729" w:rsidRDefault="0009114B" w:rsidP="0009114B">
      <w:pPr>
        <w:ind w:firstLine="1080"/>
        <w:contextualSpacing/>
        <w:rPr>
          <w:rFonts w:cs="Times New Roman"/>
        </w:rPr>
      </w:pPr>
    </w:p>
    <w:p w14:paraId="5D83686F" w14:textId="77777777" w:rsidR="0009114B" w:rsidRPr="005C1729" w:rsidRDefault="0009114B" w:rsidP="0009114B">
      <w:pPr>
        <w:rPr>
          <w:rFonts w:cs="Times New Roman"/>
        </w:rPr>
      </w:pPr>
      <w:r w:rsidRPr="005C1729">
        <w:rPr>
          <w:rFonts w:cs="Times New Roman"/>
        </w:rPr>
        <w:t>8.   Income:</w:t>
      </w:r>
      <w:r w:rsidRPr="005C1729">
        <w:rPr>
          <w:rFonts w:cs="Times New Roman"/>
        </w:rPr>
        <w:tab/>
      </w:r>
    </w:p>
    <w:p w14:paraId="154A5147" w14:textId="77777777" w:rsidR="0009114B" w:rsidRPr="005C1729" w:rsidRDefault="0009114B" w:rsidP="004846BE">
      <w:pPr>
        <w:spacing w:after="0"/>
        <w:ind w:left="2160" w:hanging="1080"/>
        <w:rPr>
          <w:rFonts w:cs="Times New Roman"/>
        </w:rPr>
      </w:pPr>
      <w:r w:rsidRPr="005C1729">
        <w:rPr>
          <w:rFonts w:cs="Times New Roman"/>
        </w:rPr>
        <w:t>a. Less than $4,999</w:t>
      </w:r>
      <w:r w:rsidRPr="005C1729">
        <w:rPr>
          <w:rFonts w:cs="Times New Roman"/>
        </w:rPr>
        <w:tab/>
      </w:r>
      <w:r w:rsidRPr="005C1729">
        <w:rPr>
          <w:rFonts w:cs="Times New Roman"/>
        </w:rPr>
        <w:tab/>
      </w:r>
    </w:p>
    <w:p w14:paraId="5F1CDA4C" w14:textId="77777777" w:rsidR="0009114B" w:rsidRPr="005C1729" w:rsidRDefault="0009114B" w:rsidP="004846BE">
      <w:pPr>
        <w:spacing w:after="0"/>
        <w:ind w:left="2160" w:hanging="1080"/>
        <w:rPr>
          <w:rFonts w:cs="Times New Roman"/>
        </w:rPr>
      </w:pPr>
      <w:r w:rsidRPr="005C1729">
        <w:rPr>
          <w:rFonts w:cs="Times New Roman"/>
        </w:rPr>
        <w:t>b. $5,000 – $9,999</w:t>
      </w:r>
    </w:p>
    <w:p w14:paraId="70EF76B7" w14:textId="77777777" w:rsidR="0009114B" w:rsidRPr="005C1729" w:rsidRDefault="0009114B" w:rsidP="004846BE">
      <w:pPr>
        <w:spacing w:after="0"/>
        <w:ind w:left="2160" w:hanging="1080"/>
        <w:rPr>
          <w:rFonts w:cs="Times New Roman"/>
        </w:rPr>
      </w:pPr>
      <w:r w:rsidRPr="005C1729">
        <w:rPr>
          <w:rFonts w:cs="Times New Roman"/>
        </w:rPr>
        <w:t>c. $10,000 – $14,999</w:t>
      </w:r>
    </w:p>
    <w:p w14:paraId="2DAA33E8" w14:textId="77777777" w:rsidR="0009114B" w:rsidRPr="005C1729" w:rsidRDefault="0009114B" w:rsidP="004846BE">
      <w:pPr>
        <w:spacing w:after="0"/>
        <w:ind w:left="2160" w:hanging="1080"/>
        <w:rPr>
          <w:rFonts w:cs="Times New Roman"/>
        </w:rPr>
      </w:pPr>
      <w:r w:rsidRPr="005C1729">
        <w:rPr>
          <w:rFonts w:cs="Times New Roman"/>
        </w:rPr>
        <w:t>d. $15,000 – $19,999</w:t>
      </w:r>
    </w:p>
    <w:p w14:paraId="759614A2" w14:textId="77777777" w:rsidR="0009114B" w:rsidRPr="005C1729" w:rsidRDefault="0009114B" w:rsidP="004846BE">
      <w:pPr>
        <w:spacing w:after="0"/>
        <w:ind w:left="2160" w:hanging="1080"/>
        <w:rPr>
          <w:rFonts w:cs="Times New Roman"/>
        </w:rPr>
      </w:pPr>
      <w:r w:rsidRPr="005C1729">
        <w:rPr>
          <w:rFonts w:cs="Times New Roman"/>
        </w:rPr>
        <w:t>e. $20,000 – $24,999</w:t>
      </w:r>
    </w:p>
    <w:p w14:paraId="19A28463" w14:textId="77777777" w:rsidR="0009114B" w:rsidRPr="005C1729" w:rsidRDefault="0009114B" w:rsidP="004846BE">
      <w:pPr>
        <w:spacing w:after="0"/>
        <w:ind w:left="2160" w:hanging="1080"/>
        <w:rPr>
          <w:rFonts w:cs="Times New Roman"/>
        </w:rPr>
      </w:pPr>
      <w:r w:rsidRPr="005C1729">
        <w:rPr>
          <w:rFonts w:cs="Times New Roman"/>
        </w:rPr>
        <w:t>f. $25,000 – $29,999</w:t>
      </w:r>
    </w:p>
    <w:p w14:paraId="0ABD956C" w14:textId="77777777" w:rsidR="0009114B" w:rsidRPr="005C1729" w:rsidRDefault="0009114B" w:rsidP="004846BE">
      <w:pPr>
        <w:spacing w:after="0"/>
        <w:ind w:left="2160" w:hanging="1080"/>
        <w:rPr>
          <w:rFonts w:cs="Times New Roman"/>
        </w:rPr>
      </w:pPr>
      <w:r w:rsidRPr="005C1729">
        <w:rPr>
          <w:rFonts w:cs="Times New Roman"/>
        </w:rPr>
        <w:t>g. $30,000 – $34,999</w:t>
      </w:r>
      <w:r w:rsidRPr="005C1729">
        <w:rPr>
          <w:rFonts w:cs="Times New Roman"/>
        </w:rPr>
        <w:tab/>
      </w:r>
      <w:r w:rsidRPr="005C1729">
        <w:rPr>
          <w:rFonts w:cs="Times New Roman"/>
        </w:rPr>
        <w:tab/>
      </w:r>
    </w:p>
    <w:p w14:paraId="261A0057" w14:textId="77777777" w:rsidR="0009114B" w:rsidRPr="005C1729" w:rsidRDefault="0009114B" w:rsidP="004846BE">
      <w:pPr>
        <w:spacing w:after="0"/>
        <w:ind w:left="360" w:firstLine="720"/>
        <w:rPr>
          <w:rFonts w:cs="Times New Roman"/>
        </w:rPr>
      </w:pPr>
      <w:r w:rsidRPr="005C1729">
        <w:rPr>
          <w:rFonts w:cs="Times New Roman"/>
        </w:rPr>
        <w:t>h. $35,000 – $39,999</w:t>
      </w:r>
    </w:p>
    <w:p w14:paraId="4E8BD49C" w14:textId="77777777" w:rsidR="0009114B" w:rsidRPr="005C1729" w:rsidRDefault="0009114B" w:rsidP="004846BE">
      <w:pPr>
        <w:spacing w:after="0"/>
        <w:ind w:left="360" w:firstLine="720"/>
        <w:rPr>
          <w:rFonts w:cs="Times New Roman"/>
        </w:rPr>
      </w:pPr>
      <w:r w:rsidRPr="005C1729">
        <w:rPr>
          <w:rFonts w:cs="Times New Roman"/>
        </w:rPr>
        <w:t>i. $40,000 – $44,999</w:t>
      </w:r>
      <w:r w:rsidRPr="005C1729">
        <w:rPr>
          <w:rFonts w:cs="Times New Roman"/>
        </w:rPr>
        <w:tab/>
      </w:r>
    </w:p>
    <w:p w14:paraId="656837B1" w14:textId="77777777" w:rsidR="0009114B" w:rsidRPr="005C1729" w:rsidRDefault="0009114B" w:rsidP="004846BE">
      <w:pPr>
        <w:spacing w:after="0"/>
        <w:ind w:left="360" w:firstLine="720"/>
        <w:rPr>
          <w:rFonts w:cs="Times New Roman"/>
        </w:rPr>
      </w:pPr>
      <w:r w:rsidRPr="005C1729">
        <w:rPr>
          <w:rFonts w:cs="Times New Roman"/>
        </w:rPr>
        <w:t>j. $45,000 – $49,999</w:t>
      </w:r>
    </w:p>
    <w:p w14:paraId="6A2D6507" w14:textId="77777777" w:rsidR="0009114B" w:rsidRPr="005C1729" w:rsidRDefault="0009114B" w:rsidP="004846BE">
      <w:pPr>
        <w:spacing w:after="0"/>
        <w:ind w:left="360" w:firstLine="720"/>
        <w:rPr>
          <w:rFonts w:cs="Times New Roman"/>
        </w:rPr>
      </w:pPr>
      <w:r w:rsidRPr="005C1729">
        <w:rPr>
          <w:rFonts w:cs="Times New Roman"/>
        </w:rPr>
        <w:t xml:space="preserve">k. Over $50,000 </w:t>
      </w:r>
    </w:p>
    <w:p w14:paraId="6A89B4AD" w14:textId="77777777" w:rsidR="0009114B" w:rsidRPr="005C1729" w:rsidRDefault="0009114B" w:rsidP="0009114B">
      <w:pPr>
        <w:contextualSpacing/>
        <w:rPr>
          <w:rFonts w:cs="Times New Roman"/>
        </w:rPr>
      </w:pPr>
    </w:p>
    <w:p w14:paraId="3FE549B5" w14:textId="77777777" w:rsidR="0009114B" w:rsidRPr="005C1729" w:rsidRDefault="0009114B" w:rsidP="0009114B">
      <w:pPr>
        <w:contextualSpacing/>
        <w:rPr>
          <w:rFonts w:cs="Times New Roman"/>
        </w:rPr>
      </w:pPr>
      <w:r w:rsidRPr="005C1729">
        <w:rPr>
          <w:rFonts w:cs="Times New Roman"/>
        </w:rPr>
        <w:t>9. Please list the geographic location of your current university:</w:t>
      </w:r>
    </w:p>
    <w:p w14:paraId="5A497E11" w14:textId="77777777" w:rsidR="0009114B" w:rsidRPr="005C1729" w:rsidRDefault="0009114B" w:rsidP="0009114B">
      <w:pPr>
        <w:pStyle w:val="ListParagraph"/>
        <w:numPr>
          <w:ilvl w:val="0"/>
          <w:numId w:val="7"/>
        </w:numPr>
        <w:spacing w:after="0"/>
      </w:pPr>
      <w:r w:rsidRPr="005C1729">
        <w:t>Northeastern United States</w:t>
      </w:r>
    </w:p>
    <w:p w14:paraId="50763FCC" w14:textId="77777777" w:rsidR="0009114B" w:rsidRPr="005C1729" w:rsidRDefault="0009114B" w:rsidP="0009114B">
      <w:pPr>
        <w:pStyle w:val="ListParagraph"/>
        <w:numPr>
          <w:ilvl w:val="0"/>
          <w:numId w:val="7"/>
        </w:numPr>
        <w:spacing w:after="0"/>
      </w:pPr>
      <w:r w:rsidRPr="005C1729">
        <w:t>Southeastern United States</w:t>
      </w:r>
    </w:p>
    <w:p w14:paraId="637A44FB" w14:textId="77777777" w:rsidR="0009114B" w:rsidRPr="005C1729" w:rsidRDefault="0009114B" w:rsidP="0009114B">
      <w:pPr>
        <w:pStyle w:val="ListParagraph"/>
        <w:numPr>
          <w:ilvl w:val="0"/>
          <w:numId w:val="7"/>
        </w:numPr>
        <w:spacing w:after="0"/>
      </w:pPr>
      <w:r w:rsidRPr="005C1729">
        <w:t>Midwestern United States</w:t>
      </w:r>
    </w:p>
    <w:p w14:paraId="64B54326" w14:textId="77777777" w:rsidR="0009114B" w:rsidRPr="005C1729" w:rsidRDefault="0009114B" w:rsidP="0009114B">
      <w:pPr>
        <w:pStyle w:val="ListParagraph"/>
        <w:numPr>
          <w:ilvl w:val="0"/>
          <w:numId w:val="7"/>
        </w:numPr>
        <w:spacing w:after="0"/>
      </w:pPr>
      <w:r w:rsidRPr="005C1729">
        <w:t>Northwestern United States</w:t>
      </w:r>
    </w:p>
    <w:p w14:paraId="18DDED36" w14:textId="77777777" w:rsidR="0009114B" w:rsidRPr="005C1729" w:rsidRDefault="0009114B" w:rsidP="0009114B">
      <w:pPr>
        <w:pStyle w:val="ListParagraph"/>
        <w:numPr>
          <w:ilvl w:val="0"/>
          <w:numId w:val="7"/>
        </w:numPr>
        <w:spacing w:after="0"/>
      </w:pPr>
      <w:r w:rsidRPr="005C1729">
        <w:t>Southwestern United States</w:t>
      </w:r>
    </w:p>
    <w:p w14:paraId="14E1F362" w14:textId="77777777" w:rsidR="00897EBE" w:rsidRPr="0009114B" w:rsidRDefault="00897EBE" w:rsidP="00895C8F">
      <w:pPr>
        <w:rPr>
          <w:rFonts w:cs="Times New Roman"/>
        </w:rPr>
      </w:pPr>
    </w:p>
    <w:sectPr w:rsidR="00897EBE" w:rsidRPr="0009114B" w:rsidSect="00A0325C">
      <w:footerReference w:type="default" r:id="rId21"/>
      <w:pgSz w:w="12240" w:h="15840"/>
      <w:pgMar w:top="1440" w:right="1440" w:bottom="1440" w:left="2304"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62BD315" w15:done="0"/>
  <w15:commentEx w15:paraId="1A4DAC51" w15:done="0"/>
  <w15:commentEx w15:paraId="30D8512E" w15:done="0"/>
  <w15:commentEx w15:paraId="75AF1C90" w15:done="0"/>
  <w15:commentEx w15:paraId="59E7ABC2" w15:done="0"/>
  <w15:commentEx w15:paraId="714DE2A8" w15:done="0"/>
  <w15:commentEx w15:paraId="1542AF89" w15:done="0"/>
  <w15:commentEx w15:paraId="5A1DA03F" w15:done="0"/>
  <w15:commentEx w15:paraId="27B51D9A" w15:done="0"/>
  <w15:commentEx w15:paraId="6A3D548A"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90B213" w14:textId="77777777" w:rsidR="00512F12" w:rsidRDefault="00512F12" w:rsidP="00BA2F37">
      <w:pPr>
        <w:spacing w:after="0"/>
      </w:pPr>
      <w:r>
        <w:separator/>
      </w:r>
    </w:p>
  </w:endnote>
  <w:endnote w:type="continuationSeparator" w:id="0">
    <w:p w14:paraId="2DF5C637" w14:textId="77777777" w:rsidR="00512F12" w:rsidRDefault="00512F12" w:rsidP="00BA2F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570DD5" w14:textId="77777777" w:rsidR="00512F12" w:rsidRDefault="00512F12" w:rsidP="00A032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EBA991D" w14:textId="77777777" w:rsidR="00512F12" w:rsidRDefault="00512F12">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F77DAA" w14:textId="77777777" w:rsidR="00512F12" w:rsidRDefault="00512F12" w:rsidP="00620F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96BBC">
      <w:rPr>
        <w:rStyle w:val="PageNumber"/>
        <w:noProof/>
      </w:rPr>
      <w:t>48</w:t>
    </w:r>
    <w:r>
      <w:rPr>
        <w:rStyle w:val="PageNumber"/>
      </w:rPr>
      <w:fldChar w:fldCharType="end"/>
    </w:r>
  </w:p>
  <w:sdt>
    <w:sdtPr>
      <w:id w:val="47719161"/>
      <w:docPartObj>
        <w:docPartGallery w:val="Page Numbers (Bottom of Page)"/>
        <w:docPartUnique/>
      </w:docPartObj>
    </w:sdtPr>
    <w:sdtContent>
      <w:p w14:paraId="7A9CCB5B" w14:textId="77777777" w:rsidR="00512F12" w:rsidRDefault="00512F12">
        <w:pPr>
          <w:pStyle w:val="Footer"/>
          <w:jc w:val="center"/>
        </w:pPr>
      </w:p>
    </w:sdtContent>
  </w:sdt>
  <w:p w14:paraId="6C3251C6" w14:textId="77777777" w:rsidR="00512F12" w:rsidRDefault="00512F12">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2613B8" w14:textId="77777777" w:rsidR="00512F12" w:rsidRDefault="00512F12" w:rsidP="00620F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96BBC">
      <w:rPr>
        <w:rStyle w:val="PageNumber"/>
        <w:noProof/>
      </w:rPr>
      <w:t>50</w:t>
    </w:r>
    <w:r>
      <w:rPr>
        <w:rStyle w:val="PageNumber"/>
      </w:rPr>
      <w:fldChar w:fldCharType="end"/>
    </w:r>
  </w:p>
  <w:p w14:paraId="3ECF405A" w14:textId="77777777" w:rsidR="00512F12" w:rsidRDefault="00512F12">
    <w:pPr>
      <w:pStyle w:val="Footer"/>
      <w:jc w:val="center"/>
    </w:pPr>
  </w:p>
  <w:p w14:paraId="2FE4939D" w14:textId="77777777" w:rsidR="00512F12" w:rsidRDefault="00512F1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C1512F" w14:textId="77777777" w:rsidR="00512F12" w:rsidRDefault="00512F12" w:rsidP="00BA2F37">
      <w:pPr>
        <w:spacing w:after="0"/>
      </w:pPr>
      <w:r>
        <w:separator/>
      </w:r>
    </w:p>
  </w:footnote>
  <w:footnote w:type="continuationSeparator" w:id="0">
    <w:p w14:paraId="3F02F045" w14:textId="77777777" w:rsidR="00512F12" w:rsidRDefault="00512F12" w:rsidP="00BA2F37">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6C0A7A" w14:textId="77777777" w:rsidR="00512F12" w:rsidRDefault="00512F12" w:rsidP="0008621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41</w:t>
    </w:r>
    <w:r>
      <w:rPr>
        <w:rStyle w:val="PageNumber"/>
      </w:rPr>
      <w:fldChar w:fldCharType="end"/>
    </w:r>
  </w:p>
  <w:p w14:paraId="09DADC11" w14:textId="77777777" w:rsidR="00512F12" w:rsidRDefault="00512F12" w:rsidP="00086211">
    <w:pPr>
      <w:pStyle w:val="Header"/>
      <w:ind w:right="360"/>
    </w:pPr>
  </w:p>
  <w:p w14:paraId="2C392150" w14:textId="77777777" w:rsidR="00512F12" w:rsidRDefault="00512F12"/>
  <w:p w14:paraId="26BFC930" w14:textId="77777777" w:rsidR="00512F12" w:rsidRDefault="00512F12"/>
  <w:p w14:paraId="26960916" w14:textId="77777777" w:rsidR="00512F12" w:rsidRDefault="00512F12"/>
  <w:p w14:paraId="64E751E1" w14:textId="77777777" w:rsidR="00512F12" w:rsidRDefault="00512F12"/>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B9F185" w14:textId="77777777" w:rsidR="00512F12" w:rsidRDefault="00512F12"/>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23A70"/>
    <w:multiLevelType w:val="hybridMultilevel"/>
    <w:tmpl w:val="EB0E3B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A13C7E"/>
    <w:multiLevelType w:val="hybridMultilevel"/>
    <w:tmpl w:val="C6B0E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98F130D"/>
    <w:multiLevelType w:val="hybridMultilevel"/>
    <w:tmpl w:val="808E4270"/>
    <w:lvl w:ilvl="0" w:tplc="BA3ABD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F5168EF"/>
    <w:multiLevelType w:val="hybridMultilevel"/>
    <w:tmpl w:val="DBE6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449218F"/>
    <w:multiLevelType w:val="hybridMultilevel"/>
    <w:tmpl w:val="46220E4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6FC10319"/>
    <w:multiLevelType w:val="hybridMultilevel"/>
    <w:tmpl w:val="2EDAD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39E439C"/>
    <w:multiLevelType w:val="hybridMultilevel"/>
    <w:tmpl w:val="139834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6"/>
  </w:num>
  <w:num w:numId="3">
    <w:abstractNumId w:val="1"/>
  </w:num>
  <w:num w:numId="4">
    <w:abstractNumId w:val="3"/>
  </w:num>
  <w:num w:numId="5">
    <w:abstractNumId w:val="4"/>
  </w:num>
  <w:num w:numId="6">
    <w:abstractNumId w:val="0"/>
  </w:num>
  <w:num w:numId="7">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isa Frey">
    <w15:presenceInfo w15:providerId="None" w15:userId="Lisa Fre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044"/>
    <w:rsid w:val="00001FF0"/>
    <w:rsid w:val="00005CA5"/>
    <w:rsid w:val="00013381"/>
    <w:rsid w:val="000255E3"/>
    <w:rsid w:val="00050782"/>
    <w:rsid w:val="000541F5"/>
    <w:rsid w:val="00073D23"/>
    <w:rsid w:val="00081766"/>
    <w:rsid w:val="00086211"/>
    <w:rsid w:val="00086DD0"/>
    <w:rsid w:val="00087127"/>
    <w:rsid w:val="0009114B"/>
    <w:rsid w:val="000B51FC"/>
    <w:rsid w:val="000B6249"/>
    <w:rsid w:val="000C7F8D"/>
    <w:rsid w:val="000F2743"/>
    <w:rsid w:val="00121761"/>
    <w:rsid w:val="00124CCE"/>
    <w:rsid w:val="00127C75"/>
    <w:rsid w:val="00134D68"/>
    <w:rsid w:val="00135F70"/>
    <w:rsid w:val="00171E37"/>
    <w:rsid w:val="00176ED5"/>
    <w:rsid w:val="001847B3"/>
    <w:rsid w:val="00192CF8"/>
    <w:rsid w:val="001A299C"/>
    <w:rsid w:val="001A65E8"/>
    <w:rsid w:val="001C1D96"/>
    <w:rsid w:val="001D7B2F"/>
    <w:rsid w:val="001D7BF7"/>
    <w:rsid w:val="001E0C0E"/>
    <w:rsid w:val="001E0FA7"/>
    <w:rsid w:val="001E28AC"/>
    <w:rsid w:val="00201EA9"/>
    <w:rsid w:val="00203251"/>
    <w:rsid w:val="00212DE0"/>
    <w:rsid w:val="00216AD4"/>
    <w:rsid w:val="00224CAB"/>
    <w:rsid w:val="00233F1A"/>
    <w:rsid w:val="002377A5"/>
    <w:rsid w:val="0024161C"/>
    <w:rsid w:val="00245202"/>
    <w:rsid w:val="002537E6"/>
    <w:rsid w:val="002706D0"/>
    <w:rsid w:val="00271CF5"/>
    <w:rsid w:val="002809D9"/>
    <w:rsid w:val="00286C75"/>
    <w:rsid w:val="002B021A"/>
    <w:rsid w:val="002B3FC0"/>
    <w:rsid w:val="002C14A9"/>
    <w:rsid w:val="002C794F"/>
    <w:rsid w:val="002D1F9A"/>
    <w:rsid w:val="002E153E"/>
    <w:rsid w:val="002E2418"/>
    <w:rsid w:val="002F794A"/>
    <w:rsid w:val="00345F8B"/>
    <w:rsid w:val="003543F7"/>
    <w:rsid w:val="00354ACE"/>
    <w:rsid w:val="003658F6"/>
    <w:rsid w:val="003C3D23"/>
    <w:rsid w:val="003D60D2"/>
    <w:rsid w:val="003E26D7"/>
    <w:rsid w:val="00401A3D"/>
    <w:rsid w:val="00403C02"/>
    <w:rsid w:val="00406ED3"/>
    <w:rsid w:val="004078CC"/>
    <w:rsid w:val="00410044"/>
    <w:rsid w:val="004232C3"/>
    <w:rsid w:val="00431B29"/>
    <w:rsid w:val="00444395"/>
    <w:rsid w:val="00455D1C"/>
    <w:rsid w:val="004629E7"/>
    <w:rsid w:val="00477DFE"/>
    <w:rsid w:val="004846BE"/>
    <w:rsid w:val="0049478F"/>
    <w:rsid w:val="00496BBC"/>
    <w:rsid w:val="004A42CC"/>
    <w:rsid w:val="004A7EFF"/>
    <w:rsid w:val="004C5AAC"/>
    <w:rsid w:val="004D2C70"/>
    <w:rsid w:val="004E6AF7"/>
    <w:rsid w:val="00503907"/>
    <w:rsid w:val="005109E4"/>
    <w:rsid w:val="00512F12"/>
    <w:rsid w:val="005170FB"/>
    <w:rsid w:val="00530523"/>
    <w:rsid w:val="005413A0"/>
    <w:rsid w:val="0054516B"/>
    <w:rsid w:val="00563F47"/>
    <w:rsid w:val="00570EA9"/>
    <w:rsid w:val="0057588B"/>
    <w:rsid w:val="005774D2"/>
    <w:rsid w:val="0058330D"/>
    <w:rsid w:val="005845ED"/>
    <w:rsid w:val="005B2A77"/>
    <w:rsid w:val="005C699C"/>
    <w:rsid w:val="005D4A21"/>
    <w:rsid w:val="005D7F57"/>
    <w:rsid w:val="005F5B23"/>
    <w:rsid w:val="00620FE5"/>
    <w:rsid w:val="00621718"/>
    <w:rsid w:val="00632C31"/>
    <w:rsid w:val="00653578"/>
    <w:rsid w:val="00661AD9"/>
    <w:rsid w:val="0066271A"/>
    <w:rsid w:val="00677FA0"/>
    <w:rsid w:val="006A5A85"/>
    <w:rsid w:val="006B2E5D"/>
    <w:rsid w:val="006D02B1"/>
    <w:rsid w:val="006D484A"/>
    <w:rsid w:val="006F2F52"/>
    <w:rsid w:val="007003C3"/>
    <w:rsid w:val="00713DAE"/>
    <w:rsid w:val="0073050F"/>
    <w:rsid w:val="007309E2"/>
    <w:rsid w:val="007343D5"/>
    <w:rsid w:val="007361B6"/>
    <w:rsid w:val="007836C7"/>
    <w:rsid w:val="007A3D3E"/>
    <w:rsid w:val="007C370B"/>
    <w:rsid w:val="007D2825"/>
    <w:rsid w:val="007E4362"/>
    <w:rsid w:val="007E43BA"/>
    <w:rsid w:val="007F51F8"/>
    <w:rsid w:val="00803108"/>
    <w:rsid w:val="00804CE4"/>
    <w:rsid w:val="00807DE9"/>
    <w:rsid w:val="00810548"/>
    <w:rsid w:val="00817729"/>
    <w:rsid w:val="00825684"/>
    <w:rsid w:val="0083032D"/>
    <w:rsid w:val="00843782"/>
    <w:rsid w:val="008566DB"/>
    <w:rsid w:val="00870152"/>
    <w:rsid w:val="00871FCC"/>
    <w:rsid w:val="00876DA9"/>
    <w:rsid w:val="00895C8F"/>
    <w:rsid w:val="00897EBE"/>
    <w:rsid w:val="008B2EC9"/>
    <w:rsid w:val="008B7F23"/>
    <w:rsid w:val="008C1A33"/>
    <w:rsid w:val="008F4951"/>
    <w:rsid w:val="008F5ECD"/>
    <w:rsid w:val="00902446"/>
    <w:rsid w:val="009029C9"/>
    <w:rsid w:val="00922435"/>
    <w:rsid w:val="00943323"/>
    <w:rsid w:val="0095029A"/>
    <w:rsid w:val="009841E5"/>
    <w:rsid w:val="00994843"/>
    <w:rsid w:val="009A0AD7"/>
    <w:rsid w:val="009A4A22"/>
    <w:rsid w:val="009A4E36"/>
    <w:rsid w:val="009C011B"/>
    <w:rsid w:val="009E569D"/>
    <w:rsid w:val="009F3B0C"/>
    <w:rsid w:val="009F43C0"/>
    <w:rsid w:val="009F56E4"/>
    <w:rsid w:val="00A0325C"/>
    <w:rsid w:val="00A07E7C"/>
    <w:rsid w:val="00A11CEE"/>
    <w:rsid w:val="00A35C46"/>
    <w:rsid w:val="00A50007"/>
    <w:rsid w:val="00A55040"/>
    <w:rsid w:val="00A554D4"/>
    <w:rsid w:val="00A604D2"/>
    <w:rsid w:val="00A630D3"/>
    <w:rsid w:val="00A77EC8"/>
    <w:rsid w:val="00AA34A5"/>
    <w:rsid w:val="00AA6777"/>
    <w:rsid w:val="00AA777E"/>
    <w:rsid w:val="00AB1755"/>
    <w:rsid w:val="00B05423"/>
    <w:rsid w:val="00B249AA"/>
    <w:rsid w:val="00B41157"/>
    <w:rsid w:val="00B50A23"/>
    <w:rsid w:val="00B634A9"/>
    <w:rsid w:val="00B668C2"/>
    <w:rsid w:val="00B84FE1"/>
    <w:rsid w:val="00B95867"/>
    <w:rsid w:val="00BA2F37"/>
    <w:rsid w:val="00BC3F98"/>
    <w:rsid w:val="00BC70F6"/>
    <w:rsid w:val="00BE1E98"/>
    <w:rsid w:val="00C072A6"/>
    <w:rsid w:val="00C14E73"/>
    <w:rsid w:val="00C17465"/>
    <w:rsid w:val="00C21649"/>
    <w:rsid w:val="00C24504"/>
    <w:rsid w:val="00C24B7F"/>
    <w:rsid w:val="00C47C8A"/>
    <w:rsid w:val="00C56F65"/>
    <w:rsid w:val="00C65E7F"/>
    <w:rsid w:val="00C674F5"/>
    <w:rsid w:val="00C84E00"/>
    <w:rsid w:val="00CA3DC2"/>
    <w:rsid w:val="00CB747B"/>
    <w:rsid w:val="00CC2CA8"/>
    <w:rsid w:val="00CE41BF"/>
    <w:rsid w:val="00D22FC0"/>
    <w:rsid w:val="00D36FA9"/>
    <w:rsid w:val="00D44358"/>
    <w:rsid w:val="00D56640"/>
    <w:rsid w:val="00D67736"/>
    <w:rsid w:val="00D705CB"/>
    <w:rsid w:val="00D74FBB"/>
    <w:rsid w:val="00D923F7"/>
    <w:rsid w:val="00D94C94"/>
    <w:rsid w:val="00DA05DD"/>
    <w:rsid w:val="00DA738C"/>
    <w:rsid w:val="00DC23FD"/>
    <w:rsid w:val="00DC65A7"/>
    <w:rsid w:val="00DD64AF"/>
    <w:rsid w:val="00E026E7"/>
    <w:rsid w:val="00E036F6"/>
    <w:rsid w:val="00E11F82"/>
    <w:rsid w:val="00E45CA4"/>
    <w:rsid w:val="00E614FB"/>
    <w:rsid w:val="00E638FC"/>
    <w:rsid w:val="00E67E54"/>
    <w:rsid w:val="00E7097D"/>
    <w:rsid w:val="00E714BA"/>
    <w:rsid w:val="00E72982"/>
    <w:rsid w:val="00E7601E"/>
    <w:rsid w:val="00EC0C7F"/>
    <w:rsid w:val="00EC1B19"/>
    <w:rsid w:val="00EC3F42"/>
    <w:rsid w:val="00EE1081"/>
    <w:rsid w:val="00EE20A9"/>
    <w:rsid w:val="00EE32A9"/>
    <w:rsid w:val="00F16585"/>
    <w:rsid w:val="00F17DB0"/>
    <w:rsid w:val="00F26154"/>
    <w:rsid w:val="00F43106"/>
    <w:rsid w:val="00F4597E"/>
    <w:rsid w:val="00F552ED"/>
    <w:rsid w:val="00F723F9"/>
    <w:rsid w:val="00F856D8"/>
    <w:rsid w:val="00F86599"/>
    <w:rsid w:val="00F9681F"/>
    <w:rsid w:val="00FB765B"/>
    <w:rsid w:val="00FC4538"/>
    <w:rsid w:val="00FE02D8"/>
    <w:rsid w:val="00FE36FA"/>
    <w:rsid w:val="00FE7BBF"/>
    <w:rsid w:val="00FF6D6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DA94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sz w:val="24"/>
        <w:szCs w:val="24"/>
        <w:lang w:val="en-US" w:eastAsia="en-US" w:bidi="ar-SA"/>
      </w:rPr>
    </w:rPrDefault>
    <w:pPrDefault>
      <w:pPr>
        <w:spacing w:after="200"/>
      </w:pPr>
    </w:pPrDefault>
  </w:docDefaults>
  <w:latentStyles w:defLockedState="0" w:defUIPriority="0" w:defSemiHidden="0" w:defUnhideWhenUsed="0" w:defQFormat="0" w:count="276">
    <w:lsdException w:name="toc 1" w:uiPriority="39"/>
    <w:lsdException w:name="toc 2" w:uiPriority="39"/>
    <w:lsdException w:name="toc 3" w:uiPriority="39"/>
    <w:lsdException w:name="table of figures" w:uiPriority="99"/>
    <w:lsdException w:name="TOC Heading" w:uiPriority="39" w:qFormat="1"/>
  </w:latentStyles>
  <w:style w:type="paragraph" w:default="1" w:styleId="Normal">
    <w:name w:val="Normal"/>
    <w:qFormat/>
    <w:rsid w:val="00A50007"/>
  </w:style>
  <w:style w:type="paragraph" w:styleId="Heading1">
    <w:name w:val="heading 1"/>
    <w:basedOn w:val="Normal"/>
    <w:next w:val="Normal"/>
    <w:link w:val="Heading1Char"/>
    <w:uiPriority w:val="9"/>
    <w:qFormat/>
    <w:rsid w:val="005109E4"/>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rsid w:val="00A604D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rsid w:val="00A604D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044"/>
    <w:pPr>
      <w:ind w:left="720"/>
      <w:contextualSpacing/>
    </w:pPr>
  </w:style>
  <w:style w:type="character" w:styleId="Hyperlink">
    <w:name w:val="Hyperlink"/>
    <w:basedOn w:val="DefaultParagraphFont"/>
    <w:uiPriority w:val="99"/>
    <w:unhideWhenUsed/>
    <w:rsid w:val="00410044"/>
    <w:rPr>
      <w:color w:val="0000FF" w:themeColor="hyperlink"/>
      <w:u w:val="single"/>
    </w:rPr>
  </w:style>
  <w:style w:type="character" w:styleId="FollowedHyperlink">
    <w:name w:val="FollowedHyperlink"/>
    <w:basedOn w:val="DefaultParagraphFont"/>
    <w:uiPriority w:val="99"/>
    <w:semiHidden/>
    <w:unhideWhenUsed/>
    <w:rsid w:val="00410044"/>
    <w:rPr>
      <w:color w:val="800080" w:themeColor="followedHyperlink"/>
      <w:u w:val="single"/>
    </w:rPr>
  </w:style>
  <w:style w:type="paragraph" w:styleId="Header">
    <w:name w:val="header"/>
    <w:basedOn w:val="Normal"/>
    <w:link w:val="HeaderChar"/>
    <w:uiPriority w:val="99"/>
    <w:unhideWhenUsed/>
    <w:rsid w:val="00BA2F37"/>
    <w:pPr>
      <w:tabs>
        <w:tab w:val="center" w:pos="4680"/>
        <w:tab w:val="right" w:pos="9360"/>
      </w:tabs>
      <w:spacing w:after="0"/>
    </w:pPr>
  </w:style>
  <w:style w:type="character" w:customStyle="1" w:styleId="HeaderChar">
    <w:name w:val="Header Char"/>
    <w:basedOn w:val="DefaultParagraphFont"/>
    <w:link w:val="Header"/>
    <w:uiPriority w:val="99"/>
    <w:rsid w:val="00BA2F37"/>
  </w:style>
  <w:style w:type="paragraph" w:styleId="Footer">
    <w:name w:val="footer"/>
    <w:basedOn w:val="Normal"/>
    <w:link w:val="FooterChar"/>
    <w:uiPriority w:val="99"/>
    <w:unhideWhenUsed/>
    <w:rsid w:val="00BA2F37"/>
    <w:pPr>
      <w:tabs>
        <w:tab w:val="center" w:pos="4680"/>
        <w:tab w:val="right" w:pos="9360"/>
      </w:tabs>
      <w:spacing w:after="0"/>
    </w:pPr>
  </w:style>
  <w:style w:type="character" w:customStyle="1" w:styleId="FooterChar">
    <w:name w:val="Footer Char"/>
    <w:basedOn w:val="DefaultParagraphFont"/>
    <w:link w:val="Footer"/>
    <w:uiPriority w:val="99"/>
    <w:rsid w:val="00BA2F37"/>
  </w:style>
  <w:style w:type="paragraph" w:styleId="NoSpacing">
    <w:name w:val="No Spacing"/>
    <w:basedOn w:val="Normal"/>
    <w:link w:val="NoSpacingChar"/>
    <w:uiPriority w:val="1"/>
    <w:qFormat/>
    <w:rsid w:val="00BA2F37"/>
    <w:pPr>
      <w:spacing w:after="0"/>
    </w:pPr>
    <w:rPr>
      <w:rFonts w:asciiTheme="minorHAnsi" w:eastAsia="Times New Roman" w:hAnsiTheme="minorHAnsi" w:cs="Times New Roman"/>
      <w:szCs w:val="32"/>
      <w:lang w:bidi="en-US"/>
    </w:rPr>
  </w:style>
  <w:style w:type="character" w:customStyle="1" w:styleId="NoSpacingChar">
    <w:name w:val="No Spacing Char"/>
    <w:basedOn w:val="DefaultParagraphFont"/>
    <w:link w:val="NoSpacing"/>
    <w:uiPriority w:val="1"/>
    <w:rsid w:val="00BA2F37"/>
    <w:rPr>
      <w:rFonts w:asciiTheme="minorHAnsi" w:eastAsia="Times New Roman" w:hAnsiTheme="minorHAnsi" w:cs="Times New Roman"/>
      <w:szCs w:val="32"/>
      <w:lang w:bidi="en-US"/>
    </w:rPr>
  </w:style>
  <w:style w:type="paragraph" w:styleId="BalloonText">
    <w:name w:val="Balloon Text"/>
    <w:basedOn w:val="Normal"/>
    <w:link w:val="BalloonTextChar"/>
    <w:uiPriority w:val="99"/>
    <w:semiHidden/>
    <w:unhideWhenUsed/>
    <w:rsid w:val="00BA2F3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F37"/>
    <w:rPr>
      <w:rFonts w:ascii="Tahoma" w:hAnsi="Tahoma" w:cs="Tahoma"/>
      <w:sz w:val="16"/>
      <w:szCs w:val="16"/>
    </w:rPr>
  </w:style>
  <w:style w:type="character" w:styleId="PlaceholderText">
    <w:name w:val="Placeholder Text"/>
    <w:basedOn w:val="DefaultParagraphFont"/>
    <w:uiPriority w:val="99"/>
    <w:semiHidden/>
    <w:rsid w:val="00345F8B"/>
    <w:rPr>
      <w:color w:val="808080"/>
    </w:rPr>
  </w:style>
  <w:style w:type="character" w:styleId="PageNumber">
    <w:name w:val="page number"/>
    <w:basedOn w:val="DefaultParagraphFont"/>
    <w:uiPriority w:val="99"/>
    <w:semiHidden/>
    <w:unhideWhenUsed/>
    <w:rsid w:val="005D4A21"/>
  </w:style>
  <w:style w:type="table" w:styleId="LightShading">
    <w:name w:val="Light Shading"/>
    <w:basedOn w:val="TableNormal"/>
    <w:uiPriority w:val="60"/>
    <w:rsid w:val="005D4A21"/>
    <w:pPr>
      <w:spacing w:after="0"/>
    </w:pPr>
    <w:rPr>
      <w:rFonts w:asciiTheme="minorHAnsi" w:eastAsiaTheme="minorEastAsia" w:hAnsiTheme="minorHAnsi" w:cstheme="minorBidi"/>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unhideWhenUsed/>
    <w:rsid w:val="000B6249"/>
    <w:rPr>
      <w:sz w:val="16"/>
      <w:szCs w:val="16"/>
    </w:rPr>
  </w:style>
  <w:style w:type="paragraph" w:styleId="CommentText">
    <w:name w:val="annotation text"/>
    <w:basedOn w:val="Normal"/>
    <w:link w:val="CommentTextChar"/>
    <w:uiPriority w:val="99"/>
    <w:semiHidden/>
    <w:unhideWhenUsed/>
    <w:rsid w:val="000B6249"/>
    <w:rPr>
      <w:sz w:val="20"/>
      <w:szCs w:val="20"/>
    </w:rPr>
  </w:style>
  <w:style w:type="character" w:customStyle="1" w:styleId="CommentTextChar">
    <w:name w:val="Comment Text Char"/>
    <w:basedOn w:val="DefaultParagraphFont"/>
    <w:link w:val="CommentText"/>
    <w:uiPriority w:val="99"/>
    <w:semiHidden/>
    <w:rsid w:val="000B6249"/>
    <w:rPr>
      <w:sz w:val="20"/>
      <w:szCs w:val="20"/>
    </w:rPr>
  </w:style>
  <w:style w:type="paragraph" w:styleId="CommentSubject">
    <w:name w:val="annotation subject"/>
    <w:basedOn w:val="CommentText"/>
    <w:next w:val="CommentText"/>
    <w:link w:val="CommentSubjectChar"/>
    <w:uiPriority w:val="99"/>
    <w:semiHidden/>
    <w:unhideWhenUsed/>
    <w:rsid w:val="000B6249"/>
    <w:rPr>
      <w:b/>
      <w:bCs/>
    </w:rPr>
  </w:style>
  <w:style w:type="character" w:customStyle="1" w:styleId="CommentSubjectChar">
    <w:name w:val="Comment Subject Char"/>
    <w:basedOn w:val="CommentTextChar"/>
    <w:link w:val="CommentSubject"/>
    <w:uiPriority w:val="99"/>
    <w:semiHidden/>
    <w:rsid w:val="000B6249"/>
    <w:rPr>
      <w:b/>
      <w:bCs/>
      <w:sz w:val="20"/>
      <w:szCs w:val="20"/>
    </w:rPr>
  </w:style>
  <w:style w:type="paragraph" w:styleId="TOC1">
    <w:name w:val="toc 1"/>
    <w:basedOn w:val="Normal"/>
    <w:next w:val="Normal"/>
    <w:autoRedefine/>
    <w:uiPriority w:val="39"/>
    <w:unhideWhenUsed/>
    <w:rsid w:val="0057588B"/>
    <w:pPr>
      <w:tabs>
        <w:tab w:val="right" w:leader="dot" w:pos="8486"/>
      </w:tabs>
      <w:spacing w:before="120" w:after="0"/>
    </w:pPr>
    <w:rPr>
      <w:rFonts w:asciiTheme="minorHAnsi" w:hAnsiTheme="minorHAnsi"/>
      <w:b/>
    </w:rPr>
  </w:style>
  <w:style w:type="paragraph" w:styleId="TOC2">
    <w:name w:val="toc 2"/>
    <w:basedOn w:val="Normal"/>
    <w:next w:val="Normal"/>
    <w:autoRedefine/>
    <w:uiPriority w:val="39"/>
    <w:unhideWhenUsed/>
    <w:rsid w:val="0057588B"/>
    <w:pPr>
      <w:tabs>
        <w:tab w:val="right" w:leader="dot" w:pos="8486"/>
      </w:tabs>
      <w:spacing w:after="0"/>
      <w:ind w:left="240"/>
    </w:pPr>
    <w:rPr>
      <w:rFonts w:asciiTheme="minorHAnsi" w:hAnsiTheme="minorHAnsi"/>
      <w:b/>
      <w:sz w:val="22"/>
      <w:szCs w:val="22"/>
    </w:rPr>
  </w:style>
  <w:style w:type="paragraph" w:styleId="TOC3">
    <w:name w:val="toc 3"/>
    <w:basedOn w:val="Normal"/>
    <w:next w:val="Normal"/>
    <w:autoRedefine/>
    <w:uiPriority w:val="39"/>
    <w:unhideWhenUsed/>
    <w:rsid w:val="00A554D4"/>
    <w:pPr>
      <w:spacing w:after="0"/>
      <w:ind w:left="480"/>
    </w:pPr>
    <w:rPr>
      <w:rFonts w:asciiTheme="minorHAnsi" w:hAnsiTheme="minorHAnsi"/>
      <w:sz w:val="22"/>
      <w:szCs w:val="22"/>
    </w:rPr>
  </w:style>
  <w:style w:type="paragraph" w:styleId="TOC4">
    <w:name w:val="toc 4"/>
    <w:basedOn w:val="Normal"/>
    <w:next w:val="Normal"/>
    <w:autoRedefine/>
    <w:uiPriority w:val="39"/>
    <w:unhideWhenUsed/>
    <w:rsid w:val="00A554D4"/>
    <w:pPr>
      <w:spacing w:after="0"/>
      <w:ind w:left="720"/>
    </w:pPr>
    <w:rPr>
      <w:rFonts w:asciiTheme="minorHAnsi" w:hAnsiTheme="minorHAnsi"/>
      <w:sz w:val="20"/>
      <w:szCs w:val="20"/>
    </w:rPr>
  </w:style>
  <w:style w:type="paragraph" w:styleId="TOC5">
    <w:name w:val="toc 5"/>
    <w:basedOn w:val="Normal"/>
    <w:next w:val="Normal"/>
    <w:autoRedefine/>
    <w:uiPriority w:val="39"/>
    <w:unhideWhenUsed/>
    <w:rsid w:val="00A554D4"/>
    <w:pPr>
      <w:spacing w:after="0"/>
      <w:ind w:left="960"/>
    </w:pPr>
    <w:rPr>
      <w:rFonts w:asciiTheme="minorHAnsi" w:hAnsiTheme="minorHAnsi"/>
      <w:sz w:val="20"/>
      <w:szCs w:val="20"/>
    </w:rPr>
  </w:style>
  <w:style w:type="paragraph" w:styleId="TOC6">
    <w:name w:val="toc 6"/>
    <w:basedOn w:val="Normal"/>
    <w:next w:val="Normal"/>
    <w:autoRedefine/>
    <w:uiPriority w:val="39"/>
    <w:unhideWhenUsed/>
    <w:rsid w:val="00A554D4"/>
    <w:pPr>
      <w:spacing w:after="0"/>
      <w:ind w:left="1200"/>
    </w:pPr>
    <w:rPr>
      <w:rFonts w:asciiTheme="minorHAnsi" w:hAnsiTheme="minorHAnsi"/>
      <w:sz w:val="20"/>
      <w:szCs w:val="20"/>
    </w:rPr>
  </w:style>
  <w:style w:type="paragraph" w:styleId="TOC7">
    <w:name w:val="toc 7"/>
    <w:basedOn w:val="Normal"/>
    <w:next w:val="Normal"/>
    <w:autoRedefine/>
    <w:uiPriority w:val="39"/>
    <w:unhideWhenUsed/>
    <w:rsid w:val="00A554D4"/>
    <w:pPr>
      <w:spacing w:after="0"/>
      <w:ind w:left="1440"/>
    </w:pPr>
    <w:rPr>
      <w:rFonts w:asciiTheme="minorHAnsi" w:hAnsiTheme="minorHAnsi"/>
      <w:sz w:val="20"/>
      <w:szCs w:val="20"/>
    </w:rPr>
  </w:style>
  <w:style w:type="paragraph" w:styleId="TOC8">
    <w:name w:val="toc 8"/>
    <w:basedOn w:val="Normal"/>
    <w:next w:val="Normal"/>
    <w:autoRedefine/>
    <w:uiPriority w:val="39"/>
    <w:unhideWhenUsed/>
    <w:rsid w:val="00A554D4"/>
    <w:pPr>
      <w:spacing w:after="0"/>
      <w:ind w:left="1680"/>
    </w:pPr>
    <w:rPr>
      <w:rFonts w:asciiTheme="minorHAnsi" w:hAnsiTheme="minorHAnsi"/>
      <w:sz w:val="20"/>
      <w:szCs w:val="20"/>
    </w:rPr>
  </w:style>
  <w:style w:type="paragraph" w:styleId="TOC9">
    <w:name w:val="toc 9"/>
    <w:basedOn w:val="Normal"/>
    <w:next w:val="Normal"/>
    <w:autoRedefine/>
    <w:uiPriority w:val="39"/>
    <w:unhideWhenUsed/>
    <w:rsid w:val="00A554D4"/>
    <w:pPr>
      <w:spacing w:after="0"/>
      <w:ind w:left="1920"/>
    </w:pPr>
    <w:rPr>
      <w:rFonts w:asciiTheme="minorHAnsi" w:hAnsiTheme="minorHAnsi"/>
      <w:sz w:val="20"/>
      <w:szCs w:val="20"/>
    </w:rPr>
  </w:style>
  <w:style w:type="character" w:customStyle="1" w:styleId="Heading1Char">
    <w:name w:val="Heading 1 Char"/>
    <w:basedOn w:val="DefaultParagraphFont"/>
    <w:link w:val="Heading1"/>
    <w:uiPriority w:val="9"/>
    <w:rsid w:val="005109E4"/>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5109E4"/>
    <w:pPr>
      <w:spacing w:line="276" w:lineRule="auto"/>
      <w:outlineLvl w:val="9"/>
    </w:pPr>
    <w:rPr>
      <w:color w:val="365F91" w:themeColor="accent1" w:themeShade="BF"/>
      <w:sz w:val="28"/>
      <w:szCs w:val="28"/>
    </w:rPr>
  </w:style>
  <w:style w:type="character" w:customStyle="1" w:styleId="Heading2Char">
    <w:name w:val="Heading 2 Char"/>
    <w:basedOn w:val="DefaultParagraphFont"/>
    <w:link w:val="Heading2"/>
    <w:rsid w:val="00A604D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A604D2"/>
    <w:rPr>
      <w:rFonts w:asciiTheme="majorHAnsi" w:eastAsiaTheme="majorEastAsia" w:hAnsiTheme="majorHAnsi" w:cstheme="majorBidi"/>
      <w:b/>
      <w:bCs/>
      <w:color w:val="4F81BD" w:themeColor="accent1"/>
    </w:rPr>
  </w:style>
  <w:style w:type="paragraph" w:styleId="TableofFigures">
    <w:name w:val="table of figures"/>
    <w:basedOn w:val="Normal"/>
    <w:next w:val="Normal"/>
    <w:uiPriority w:val="99"/>
    <w:rsid w:val="00087127"/>
    <w:pPr>
      <w:spacing w:after="0"/>
      <w:ind w:left="480" w:hanging="480"/>
    </w:pPr>
    <w:rPr>
      <w:rFonts w:asciiTheme="minorHAnsi" w:hAnsiTheme="minorHAnsi"/>
      <w:smallCap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sz w:val="24"/>
        <w:szCs w:val="24"/>
        <w:lang w:val="en-US" w:eastAsia="en-US" w:bidi="ar-SA"/>
      </w:rPr>
    </w:rPrDefault>
    <w:pPrDefault>
      <w:pPr>
        <w:spacing w:after="200"/>
      </w:pPr>
    </w:pPrDefault>
  </w:docDefaults>
  <w:latentStyles w:defLockedState="0" w:defUIPriority="0" w:defSemiHidden="0" w:defUnhideWhenUsed="0" w:defQFormat="0" w:count="276">
    <w:lsdException w:name="toc 1" w:uiPriority="39"/>
    <w:lsdException w:name="toc 2" w:uiPriority="39"/>
    <w:lsdException w:name="toc 3" w:uiPriority="39"/>
    <w:lsdException w:name="table of figures" w:uiPriority="99"/>
    <w:lsdException w:name="TOC Heading" w:uiPriority="39" w:qFormat="1"/>
  </w:latentStyles>
  <w:style w:type="paragraph" w:default="1" w:styleId="Normal">
    <w:name w:val="Normal"/>
    <w:qFormat/>
    <w:rsid w:val="00A50007"/>
  </w:style>
  <w:style w:type="paragraph" w:styleId="Heading1">
    <w:name w:val="heading 1"/>
    <w:basedOn w:val="Normal"/>
    <w:next w:val="Normal"/>
    <w:link w:val="Heading1Char"/>
    <w:uiPriority w:val="9"/>
    <w:qFormat/>
    <w:rsid w:val="005109E4"/>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rsid w:val="00A604D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rsid w:val="00A604D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044"/>
    <w:pPr>
      <w:ind w:left="720"/>
      <w:contextualSpacing/>
    </w:pPr>
  </w:style>
  <w:style w:type="character" w:styleId="Hyperlink">
    <w:name w:val="Hyperlink"/>
    <w:basedOn w:val="DefaultParagraphFont"/>
    <w:uiPriority w:val="99"/>
    <w:unhideWhenUsed/>
    <w:rsid w:val="00410044"/>
    <w:rPr>
      <w:color w:val="0000FF" w:themeColor="hyperlink"/>
      <w:u w:val="single"/>
    </w:rPr>
  </w:style>
  <w:style w:type="character" w:styleId="FollowedHyperlink">
    <w:name w:val="FollowedHyperlink"/>
    <w:basedOn w:val="DefaultParagraphFont"/>
    <w:uiPriority w:val="99"/>
    <w:semiHidden/>
    <w:unhideWhenUsed/>
    <w:rsid w:val="00410044"/>
    <w:rPr>
      <w:color w:val="800080" w:themeColor="followedHyperlink"/>
      <w:u w:val="single"/>
    </w:rPr>
  </w:style>
  <w:style w:type="paragraph" w:styleId="Header">
    <w:name w:val="header"/>
    <w:basedOn w:val="Normal"/>
    <w:link w:val="HeaderChar"/>
    <w:uiPriority w:val="99"/>
    <w:unhideWhenUsed/>
    <w:rsid w:val="00BA2F37"/>
    <w:pPr>
      <w:tabs>
        <w:tab w:val="center" w:pos="4680"/>
        <w:tab w:val="right" w:pos="9360"/>
      </w:tabs>
      <w:spacing w:after="0"/>
    </w:pPr>
  </w:style>
  <w:style w:type="character" w:customStyle="1" w:styleId="HeaderChar">
    <w:name w:val="Header Char"/>
    <w:basedOn w:val="DefaultParagraphFont"/>
    <w:link w:val="Header"/>
    <w:uiPriority w:val="99"/>
    <w:rsid w:val="00BA2F37"/>
  </w:style>
  <w:style w:type="paragraph" w:styleId="Footer">
    <w:name w:val="footer"/>
    <w:basedOn w:val="Normal"/>
    <w:link w:val="FooterChar"/>
    <w:uiPriority w:val="99"/>
    <w:unhideWhenUsed/>
    <w:rsid w:val="00BA2F37"/>
    <w:pPr>
      <w:tabs>
        <w:tab w:val="center" w:pos="4680"/>
        <w:tab w:val="right" w:pos="9360"/>
      </w:tabs>
      <w:spacing w:after="0"/>
    </w:pPr>
  </w:style>
  <w:style w:type="character" w:customStyle="1" w:styleId="FooterChar">
    <w:name w:val="Footer Char"/>
    <w:basedOn w:val="DefaultParagraphFont"/>
    <w:link w:val="Footer"/>
    <w:uiPriority w:val="99"/>
    <w:rsid w:val="00BA2F37"/>
  </w:style>
  <w:style w:type="paragraph" w:styleId="NoSpacing">
    <w:name w:val="No Spacing"/>
    <w:basedOn w:val="Normal"/>
    <w:link w:val="NoSpacingChar"/>
    <w:uiPriority w:val="1"/>
    <w:qFormat/>
    <w:rsid w:val="00BA2F37"/>
    <w:pPr>
      <w:spacing w:after="0"/>
    </w:pPr>
    <w:rPr>
      <w:rFonts w:asciiTheme="minorHAnsi" w:eastAsia="Times New Roman" w:hAnsiTheme="minorHAnsi" w:cs="Times New Roman"/>
      <w:szCs w:val="32"/>
      <w:lang w:bidi="en-US"/>
    </w:rPr>
  </w:style>
  <w:style w:type="character" w:customStyle="1" w:styleId="NoSpacingChar">
    <w:name w:val="No Spacing Char"/>
    <w:basedOn w:val="DefaultParagraphFont"/>
    <w:link w:val="NoSpacing"/>
    <w:uiPriority w:val="1"/>
    <w:rsid w:val="00BA2F37"/>
    <w:rPr>
      <w:rFonts w:asciiTheme="minorHAnsi" w:eastAsia="Times New Roman" w:hAnsiTheme="minorHAnsi" w:cs="Times New Roman"/>
      <w:szCs w:val="32"/>
      <w:lang w:bidi="en-US"/>
    </w:rPr>
  </w:style>
  <w:style w:type="paragraph" w:styleId="BalloonText">
    <w:name w:val="Balloon Text"/>
    <w:basedOn w:val="Normal"/>
    <w:link w:val="BalloonTextChar"/>
    <w:uiPriority w:val="99"/>
    <w:semiHidden/>
    <w:unhideWhenUsed/>
    <w:rsid w:val="00BA2F3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F37"/>
    <w:rPr>
      <w:rFonts w:ascii="Tahoma" w:hAnsi="Tahoma" w:cs="Tahoma"/>
      <w:sz w:val="16"/>
      <w:szCs w:val="16"/>
    </w:rPr>
  </w:style>
  <w:style w:type="character" w:styleId="PlaceholderText">
    <w:name w:val="Placeholder Text"/>
    <w:basedOn w:val="DefaultParagraphFont"/>
    <w:uiPriority w:val="99"/>
    <w:semiHidden/>
    <w:rsid w:val="00345F8B"/>
    <w:rPr>
      <w:color w:val="808080"/>
    </w:rPr>
  </w:style>
  <w:style w:type="character" w:styleId="PageNumber">
    <w:name w:val="page number"/>
    <w:basedOn w:val="DefaultParagraphFont"/>
    <w:uiPriority w:val="99"/>
    <w:semiHidden/>
    <w:unhideWhenUsed/>
    <w:rsid w:val="005D4A21"/>
  </w:style>
  <w:style w:type="table" w:styleId="LightShading">
    <w:name w:val="Light Shading"/>
    <w:basedOn w:val="TableNormal"/>
    <w:uiPriority w:val="60"/>
    <w:rsid w:val="005D4A21"/>
    <w:pPr>
      <w:spacing w:after="0"/>
    </w:pPr>
    <w:rPr>
      <w:rFonts w:asciiTheme="minorHAnsi" w:eastAsiaTheme="minorEastAsia" w:hAnsiTheme="minorHAnsi" w:cstheme="minorBidi"/>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unhideWhenUsed/>
    <w:rsid w:val="000B6249"/>
    <w:rPr>
      <w:sz w:val="16"/>
      <w:szCs w:val="16"/>
    </w:rPr>
  </w:style>
  <w:style w:type="paragraph" w:styleId="CommentText">
    <w:name w:val="annotation text"/>
    <w:basedOn w:val="Normal"/>
    <w:link w:val="CommentTextChar"/>
    <w:uiPriority w:val="99"/>
    <w:semiHidden/>
    <w:unhideWhenUsed/>
    <w:rsid w:val="000B6249"/>
    <w:rPr>
      <w:sz w:val="20"/>
      <w:szCs w:val="20"/>
    </w:rPr>
  </w:style>
  <w:style w:type="character" w:customStyle="1" w:styleId="CommentTextChar">
    <w:name w:val="Comment Text Char"/>
    <w:basedOn w:val="DefaultParagraphFont"/>
    <w:link w:val="CommentText"/>
    <w:uiPriority w:val="99"/>
    <w:semiHidden/>
    <w:rsid w:val="000B6249"/>
    <w:rPr>
      <w:sz w:val="20"/>
      <w:szCs w:val="20"/>
    </w:rPr>
  </w:style>
  <w:style w:type="paragraph" w:styleId="CommentSubject">
    <w:name w:val="annotation subject"/>
    <w:basedOn w:val="CommentText"/>
    <w:next w:val="CommentText"/>
    <w:link w:val="CommentSubjectChar"/>
    <w:uiPriority w:val="99"/>
    <w:semiHidden/>
    <w:unhideWhenUsed/>
    <w:rsid w:val="000B6249"/>
    <w:rPr>
      <w:b/>
      <w:bCs/>
    </w:rPr>
  </w:style>
  <w:style w:type="character" w:customStyle="1" w:styleId="CommentSubjectChar">
    <w:name w:val="Comment Subject Char"/>
    <w:basedOn w:val="CommentTextChar"/>
    <w:link w:val="CommentSubject"/>
    <w:uiPriority w:val="99"/>
    <w:semiHidden/>
    <w:rsid w:val="000B6249"/>
    <w:rPr>
      <w:b/>
      <w:bCs/>
      <w:sz w:val="20"/>
      <w:szCs w:val="20"/>
    </w:rPr>
  </w:style>
  <w:style w:type="paragraph" w:styleId="TOC1">
    <w:name w:val="toc 1"/>
    <w:basedOn w:val="Normal"/>
    <w:next w:val="Normal"/>
    <w:autoRedefine/>
    <w:uiPriority w:val="39"/>
    <w:unhideWhenUsed/>
    <w:rsid w:val="0057588B"/>
    <w:pPr>
      <w:tabs>
        <w:tab w:val="right" w:leader="dot" w:pos="8486"/>
      </w:tabs>
      <w:spacing w:before="120" w:after="0"/>
    </w:pPr>
    <w:rPr>
      <w:rFonts w:asciiTheme="minorHAnsi" w:hAnsiTheme="minorHAnsi"/>
      <w:b/>
    </w:rPr>
  </w:style>
  <w:style w:type="paragraph" w:styleId="TOC2">
    <w:name w:val="toc 2"/>
    <w:basedOn w:val="Normal"/>
    <w:next w:val="Normal"/>
    <w:autoRedefine/>
    <w:uiPriority w:val="39"/>
    <w:unhideWhenUsed/>
    <w:rsid w:val="0057588B"/>
    <w:pPr>
      <w:tabs>
        <w:tab w:val="right" w:leader="dot" w:pos="8486"/>
      </w:tabs>
      <w:spacing w:after="0"/>
      <w:ind w:left="240"/>
    </w:pPr>
    <w:rPr>
      <w:rFonts w:asciiTheme="minorHAnsi" w:hAnsiTheme="minorHAnsi"/>
      <w:b/>
      <w:sz w:val="22"/>
      <w:szCs w:val="22"/>
    </w:rPr>
  </w:style>
  <w:style w:type="paragraph" w:styleId="TOC3">
    <w:name w:val="toc 3"/>
    <w:basedOn w:val="Normal"/>
    <w:next w:val="Normal"/>
    <w:autoRedefine/>
    <w:uiPriority w:val="39"/>
    <w:unhideWhenUsed/>
    <w:rsid w:val="00A554D4"/>
    <w:pPr>
      <w:spacing w:after="0"/>
      <w:ind w:left="480"/>
    </w:pPr>
    <w:rPr>
      <w:rFonts w:asciiTheme="minorHAnsi" w:hAnsiTheme="minorHAnsi"/>
      <w:sz w:val="22"/>
      <w:szCs w:val="22"/>
    </w:rPr>
  </w:style>
  <w:style w:type="paragraph" w:styleId="TOC4">
    <w:name w:val="toc 4"/>
    <w:basedOn w:val="Normal"/>
    <w:next w:val="Normal"/>
    <w:autoRedefine/>
    <w:uiPriority w:val="39"/>
    <w:unhideWhenUsed/>
    <w:rsid w:val="00A554D4"/>
    <w:pPr>
      <w:spacing w:after="0"/>
      <w:ind w:left="720"/>
    </w:pPr>
    <w:rPr>
      <w:rFonts w:asciiTheme="minorHAnsi" w:hAnsiTheme="minorHAnsi"/>
      <w:sz w:val="20"/>
      <w:szCs w:val="20"/>
    </w:rPr>
  </w:style>
  <w:style w:type="paragraph" w:styleId="TOC5">
    <w:name w:val="toc 5"/>
    <w:basedOn w:val="Normal"/>
    <w:next w:val="Normal"/>
    <w:autoRedefine/>
    <w:uiPriority w:val="39"/>
    <w:unhideWhenUsed/>
    <w:rsid w:val="00A554D4"/>
    <w:pPr>
      <w:spacing w:after="0"/>
      <w:ind w:left="960"/>
    </w:pPr>
    <w:rPr>
      <w:rFonts w:asciiTheme="minorHAnsi" w:hAnsiTheme="minorHAnsi"/>
      <w:sz w:val="20"/>
      <w:szCs w:val="20"/>
    </w:rPr>
  </w:style>
  <w:style w:type="paragraph" w:styleId="TOC6">
    <w:name w:val="toc 6"/>
    <w:basedOn w:val="Normal"/>
    <w:next w:val="Normal"/>
    <w:autoRedefine/>
    <w:uiPriority w:val="39"/>
    <w:unhideWhenUsed/>
    <w:rsid w:val="00A554D4"/>
    <w:pPr>
      <w:spacing w:after="0"/>
      <w:ind w:left="1200"/>
    </w:pPr>
    <w:rPr>
      <w:rFonts w:asciiTheme="minorHAnsi" w:hAnsiTheme="minorHAnsi"/>
      <w:sz w:val="20"/>
      <w:szCs w:val="20"/>
    </w:rPr>
  </w:style>
  <w:style w:type="paragraph" w:styleId="TOC7">
    <w:name w:val="toc 7"/>
    <w:basedOn w:val="Normal"/>
    <w:next w:val="Normal"/>
    <w:autoRedefine/>
    <w:uiPriority w:val="39"/>
    <w:unhideWhenUsed/>
    <w:rsid w:val="00A554D4"/>
    <w:pPr>
      <w:spacing w:after="0"/>
      <w:ind w:left="1440"/>
    </w:pPr>
    <w:rPr>
      <w:rFonts w:asciiTheme="minorHAnsi" w:hAnsiTheme="minorHAnsi"/>
      <w:sz w:val="20"/>
      <w:szCs w:val="20"/>
    </w:rPr>
  </w:style>
  <w:style w:type="paragraph" w:styleId="TOC8">
    <w:name w:val="toc 8"/>
    <w:basedOn w:val="Normal"/>
    <w:next w:val="Normal"/>
    <w:autoRedefine/>
    <w:uiPriority w:val="39"/>
    <w:unhideWhenUsed/>
    <w:rsid w:val="00A554D4"/>
    <w:pPr>
      <w:spacing w:after="0"/>
      <w:ind w:left="1680"/>
    </w:pPr>
    <w:rPr>
      <w:rFonts w:asciiTheme="minorHAnsi" w:hAnsiTheme="minorHAnsi"/>
      <w:sz w:val="20"/>
      <w:szCs w:val="20"/>
    </w:rPr>
  </w:style>
  <w:style w:type="paragraph" w:styleId="TOC9">
    <w:name w:val="toc 9"/>
    <w:basedOn w:val="Normal"/>
    <w:next w:val="Normal"/>
    <w:autoRedefine/>
    <w:uiPriority w:val="39"/>
    <w:unhideWhenUsed/>
    <w:rsid w:val="00A554D4"/>
    <w:pPr>
      <w:spacing w:after="0"/>
      <w:ind w:left="1920"/>
    </w:pPr>
    <w:rPr>
      <w:rFonts w:asciiTheme="minorHAnsi" w:hAnsiTheme="minorHAnsi"/>
      <w:sz w:val="20"/>
      <w:szCs w:val="20"/>
    </w:rPr>
  </w:style>
  <w:style w:type="character" w:customStyle="1" w:styleId="Heading1Char">
    <w:name w:val="Heading 1 Char"/>
    <w:basedOn w:val="DefaultParagraphFont"/>
    <w:link w:val="Heading1"/>
    <w:uiPriority w:val="9"/>
    <w:rsid w:val="005109E4"/>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5109E4"/>
    <w:pPr>
      <w:spacing w:line="276" w:lineRule="auto"/>
      <w:outlineLvl w:val="9"/>
    </w:pPr>
    <w:rPr>
      <w:color w:val="365F91" w:themeColor="accent1" w:themeShade="BF"/>
      <w:sz w:val="28"/>
      <w:szCs w:val="28"/>
    </w:rPr>
  </w:style>
  <w:style w:type="character" w:customStyle="1" w:styleId="Heading2Char">
    <w:name w:val="Heading 2 Char"/>
    <w:basedOn w:val="DefaultParagraphFont"/>
    <w:link w:val="Heading2"/>
    <w:rsid w:val="00A604D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A604D2"/>
    <w:rPr>
      <w:rFonts w:asciiTheme="majorHAnsi" w:eastAsiaTheme="majorEastAsia" w:hAnsiTheme="majorHAnsi" w:cstheme="majorBidi"/>
      <w:b/>
      <w:bCs/>
      <w:color w:val="4F81BD" w:themeColor="accent1"/>
    </w:rPr>
  </w:style>
  <w:style w:type="paragraph" w:styleId="TableofFigures">
    <w:name w:val="table of figures"/>
    <w:basedOn w:val="Normal"/>
    <w:next w:val="Normal"/>
    <w:uiPriority w:val="99"/>
    <w:rsid w:val="00087127"/>
    <w:pPr>
      <w:spacing w:after="0"/>
      <w:ind w:left="480" w:hanging="480"/>
    </w:pPr>
    <w:rPr>
      <w:rFonts w:asciiTheme="minorHAnsi" w:hAnsiTheme="minorHAnsi"/>
      <w:smallCap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openxmlformats.org/officeDocument/2006/relationships/image" Target="media/image8.emf"/><Relationship Id="rId21" Type="http://schemas.openxmlformats.org/officeDocument/2006/relationships/footer" Target="footer3.xml"/><Relationship Id="rId22" Type="http://schemas.openxmlformats.org/officeDocument/2006/relationships/fontTable" Target="fontTable.xml"/><Relationship Id="rId23" Type="http://schemas.openxmlformats.org/officeDocument/2006/relationships/glossaryDocument" Target="glossary/document.xml"/><Relationship Id="rId24" Type="http://schemas.openxmlformats.org/officeDocument/2006/relationships/theme" Target="theme/theme1.xml"/><Relationship Id="rId25" Type="http://schemas.microsoft.com/office/2011/relationships/people" Target="people.xml"/><Relationship Id="rId26" Type="http://schemas.microsoft.com/office/2011/relationships/commentsExtended" Target="commentsExtended.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image" Target="media/image1.tif"/><Relationship Id="rId14" Type="http://schemas.openxmlformats.org/officeDocument/2006/relationships/image" Target="media/image2.tif"/><Relationship Id="rId15" Type="http://schemas.openxmlformats.org/officeDocument/2006/relationships/image" Target="media/image3.tif"/><Relationship Id="rId16" Type="http://schemas.openxmlformats.org/officeDocument/2006/relationships/image" Target="media/image4.emf"/><Relationship Id="rId17" Type="http://schemas.openxmlformats.org/officeDocument/2006/relationships/image" Target="media/image5.emf"/><Relationship Id="rId18" Type="http://schemas.openxmlformats.org/officeDocument/2006/relationships/image" Target="media/image6.emf"/><Relationship Id="rId19" Type="http://schemas.openxmlformats.org/officeDocument/2006/relationships/image" Target="media/image7.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FD885F9F97444AA8B23E253B03CC215"/>
        <w:category>
          <w:name w:val="General"/>
          <w:gallery w:val="placeholder"/>
        </w:category>
        <w:types>
          <w:type w:val="bbPlcHdr"/>
        </w:types>
        <w:behaviors>
          <w:behavior w:val="content"/>
        </w:behaviors>
        <w:guid w:val="{A3208D02-EAD4-439E-A27B-14480D019221}"/>
      </w:docPartPr>
      <w:docPartBody>
        <w:p w:rsidR="00076224" w:rsidRDefault="00076224" w:rsidP="00076224">
          <w:pPr>
            <w:pStyle w:val="FFD885F9F97444AA8B23E253B03CC215"/>
          </w:pPr>
          <w:r w:rsidRPr="00AC7F25">
            <w:rPr>
              <w:rStyle w:val="PlaceholderText"/>
            </w:rPr>
            <w:t>Choose an item.</w:t>
          </w:r>
        </w:p>
      </w:docPartBody>
    </w:docPart>
    <w:docPart>
      <w:docPartPr>
        <w:name w:val="DefaultPlaceholder_22675704"/>
        <w:category>
          <w:name w:val="General"/>
          <w:gallery w:val="placeholder"/>
        </w:category>
        <w:types>
          <w:type w:val="bbPlcHdr"/>
        </w:types>
        <w:behaviors>
          <w:behavior w:val="content"/>
        </w:behaviors>
        <w:guid w:val="{ADF8B485-860D-4BC5-B15C-7E5F9C12D1FB}"/>
      </w:docPartPr>
      <w:docPartBody>
        <w:p w:rsidR="00F67A05" w:rsidRDefault="00076224">
          <w:r w:rsidRPr="00C61AB6">
            <w:rPr>
              <w:rStyle w:val="PlaceholderText"/>
            </w:rPr>
            <w:t>Choose an item.</w:t>
          </w:r>
        </w:p>
      </w:docPartBody>
    </w:docPart>
    <w:docPart>
      <w:docPartPr>
        <w:name w:val="384EB1281DD84DB6A4A7221152EDBB7C"/>
        <w:category>
          <w:name w:val="General"/>
          <w:gallery w:val="placeholder"/>
        </w:category>
        <w:types>
          <w:type w:val="bbPlcHdr"/>
        </w:types>
        <w:behaviors>
          <w:behavior w:val="content"/>
        </w:behaviors>
        <w:guid w:val="{5145A507-D00D-47D8-9911-B2CB22481417}"/>
      </w:docPartPr>
      <w:docPartBody>
        <w:p w:rsidR="00F67A05" w:rsidRDefault="00076224" w:rsidP="00076224">
          <w:pPr>
            <w:pStyle w:val="384EB1281DD84DB6A4A7221152EDBB7C"/>
          </w:pPr>
          <w:r w:rsidRPr="00345F8B">
            <w:rPr>
              <w:rStyle w:val="PlaceholderText"/>
              <w:color w:val="auto"/>
            </w:rPr>
            <w:t>Choose an item.</w:t>
          </w:r>
        </w:p>
      </w:docPartBody>
    </w:docPart>
    <w:docPart>
      <w:docPartPr>
        <w:name w:val="DefaultPlaceholder_22675703"/>
        <w:category>
          <w:name w:val="General"/>
          <w:gallery w:val="placeholder"/>
        </w:category>
        <w:types>
          <w:type w:val="bbPlcHdr"/>
        </w:types>
        <w:behaviors>
          <w:behavior w:val="content"/>
        </w:behaviors>
        <w:guid w:val="{0FE8C589-8559-4DD5-A9FA-18BBBC6C3616}"/>
      </w:docPartPr>
      <w:docPartBody>
        <w:p w:rsidR="00F67A05" w:rsidRDefault="00076224">
          <w:r w:rsidRPr="00C61AB6">
            <w:rPr>
              <w:rStyle w:val="PlaceholderText"/>
            </w:rPr>
            <w:t>Click here to enter text.</w:t>
          </w:r>
        </w:p>
      </w:docPartBody>
    </w:docPart>
    <w:docPart>
      <w:docPartPr>
        <w:name w:val="5012952D2F334927B97B3ABCDDF5CA5D"/>
        <w:category>
          <w:name w:val="General"/>
          <w:gallery w:val="placeholder"/>
        </w:category>
        <w:types>
          <w:type w:val="bbPlcHdr"/>
        </w:types>
        <w:behaviors>
          <w:behavior w:val="content"/>
        </w:behaviors>
        <w:guid w:val="{5C69EEE3-DAB3-4192-87EE-DEE15F17213A}"/>
      </w:docPartPr>
      <w:docPartBody>
        <w:p w:rsidR="00F67A05" w:rsidRDefault="00076224" w:rsidP="00076224">
          <w:pPr>
            <w:pStyle w:val="5012952D2F334927B97B3ABCDDF5CA5D"/>
          </w:pPr>
          <w:r w:rsidRPr="00C61AB6">
            <w:rPr>
              <w:rStyle w:val="PlaceholderText"/>
            </w:rPr>
            <w:t>Choose an item.</w:t>
          </w:r>
        </w:p>
      </w:docPartBody>
    </w:docPart>
    <w:docPart>
      <w:docPartPr>
        <w:name w:val="5FAB1FB5E15348DABA0AA160ACC9FF74"/>
        <w:category>
          <w:name w:val="General"/>
          <w:gallery w:val="placeholder"/>
        </w:category>
        <w:types>
          <w:type w:val="bbPlcHdr"/>
        </w:types>
        <w:behaviors>
          <w:behavior w:val="content"/>
        </w:behaviors>
        <w:guid w:val="{D92D5B23-2D00-4BF9-99CF-98AB29C0EDE3}"/>
      </w:docPartPr>
      <w:docPartBody>
        <w:p w:rsidR="00F67A05" w:rsidRDefault="00076224" w:rsidP="00076224">
          <w:pPr>
            <w:pStyle w:val="5FAB1FB5E15348DABA0AA160ACC9FF74"/>
          </w:pPr>
          <w:r w:rsidRPr="00C61AB6">
            <w:rPr>
              <w:rStyle w:val="PlaceholderText"/>
            </w:rPr>
            <w:t>Click here to enter text.</w:t>
          </w:r>
        </w:p>
      </w:docPartBody>
    </w:docPart>
    <w:docPart>
      <w:docPartPr>
        <w:name w:val="2613775B354B424AB754EC5C5EDF9F93"/>
        <w:category>
          <w:name w:val="General"/>
          <w:gallery w:val="placeholder"/>
        </w:category>
        <w:types>
          <w:type w:val="bbPlcHdr"/>
        </w:types>
        <w:behaviors>
          <w:behavior w:val="content"/>
        </w:behaviors>
        <w:guid w:val="{5D2C3052-E8E4-4316-8DDF-3C2CF66717F9}"/>
      </w:docPartPr>
      <w:docPartBody>
        <w:p w:rsidR="00F67A05" w:rsidRDefault="00076224" w:rsidP="00076224">
          <w:pPr>
            <w:pStyle w:val="2613775B354B424AB754EC5C5EDF9F93"/>
          </w:pPr>
          <w:r w:rsidRPr="00C61AB6">
            <w:rPr>
              <w:rStyle w:val="PlaceholderText"/>
            </w:rPr>
            <w:t>Choose an item.</w:t>
          </w:r>
        </w:p>
      </w:docPartBody>
    </w:docPart>
    <w:docPart>
      <w:docPartPr>
        <w:name w:val="40DEB334B1214EAB8BECEA2C35410828"/>
        <w:category>
          <w:name w:val="General"/>
          <w:gallery w:val="placeholder"/>
        </w:category>
        <w:types>
          <w:type w:val="bbPlcHdr"/>
        </w:types>
        <w:behaviors>
          <w:behavior w:val="content"/>
        </w:behaviors>
        <w:guid w:val="{3BE99A02-35DF-4168-B0AB-6FAA0EEF424D}"/>
      </w:docPartPr>
      <w:docPartBody>
        <w:p w:rsidR="00F67A05" w:rsidRDefault="00076224" w:rsidP="00076224">
          <w:pPr>
            <w:pStyle w:val="40DEB334B1214EAB8BECEA2C35410828"/>
          </w:pPr>
          <w:r w:rsidRPr="00C61AB6">
            <w:rPr>
              <w:rStyle w:val="PlaceholderText"/>
            </w:rPr>
            <w:t>Choose an item.</w:t>
          </w:r>
        </w:p>
      </w:docPartBody>
    </w:docPart>
    <w:docPart>
      <w:docPartPr>
        <w:name w:val="F4E1D8E92F2F42A49593A2DCA94FDE4B"/>
        <w:category>
          <w:name w:val="General"/>
          <w:gallery w:val="placeholder"/>
        </w:category>
        <w:types>
          <w:type w:val="bbPlcHdr"/>
        </w:types>
        <w:behaviors>
          <w:behavior w:val="content"/>
        </w:behaviors>
        <w:guid w:val="{D8C56505-C85C-4A51-A734-8D7C15A00B48}"/>
      </w:docPartPr>
      <w:docPartBody>
        <w:p w:rsidR="00F67A05" w:rsidRDefault="00076224" w:rsidP="00076224">
          <w:pPr>
            <w:pStyle w:val="F4E1D8E92F2F42A49593A2DCA94FDE4B"/>
          </w:pPr>
          <w:r w:rsidRPr="00C61AB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076224"/>
    <w:rsid w:val="00076224"/>
    <w:rsid w:val="0008564B"/>
    <w:rsid w:val="00134452"/>
    <w:rsid w:val="0014783D"/>
    <w:rsid w:val="001D57DA"/>
    <w:rsid w:val="00200270"/>
    <w:rsid w:val="002A7140"/>
    <w:rsid w:val="004E6886"/>
    <w:rsid w:val="00532752"/>
    <w:rsid w:val="00553AE0"/>
    <w:rsid w:val="005F58AE"/>
    <w:rsid w:val="005F7D92"/>
    <w:rsid w:val="0065169B"/>
    <w:rsid w:val="00751E1E"/>
    <w:rsid w:val="00780D3B"/>
    <w:rsid w:val="00783BB8"/>
    <w:rsid w:val="007B038D"/>
    <w:rsid w:val="008964F7"/>
    <w:rsid w:val="009374DA"/>
    <w:rsid w:val="009D7C95"/>
    <w:rsid w:val="00A95EC9"/>
    <w:rsid w:val="00B11D39"/>
    <w:rsid w:val="00B96AA6"/>
    <w:rsid w:val="00C155B3"/>
    <w:rsid w:val="00CE034D"/>
    <w:rsid w:val="00D82FED"/>
    <w:rsid w:val="00DD5FB4"/>
    <w:rsid w:val="00DE48BA"/>
    <w:rsid w:val="00DE7984"/>
    <w:rsid w:val="00E6070F"/>
    <w:rsid w:val="00ED5BAB"/>
    <w:rsid w:val="00F22C53"/>
    <w:rsid w:val="00F67A05"/>
    <w:rsid w:val="00FA6BB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A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7A05"/>
    <w:rPr>
      <w:color w:val="808080"/>
    </w:rPr>
  </w:style>
  <w:style w:type="paragraph" w:customStyle="1" w:styleId="FFD885F9F97444AA8B23E253B03CC215">
    <w:name w:val="FFD885F9F97444AA8B23E253B03CC215"/>
    <w:rsid w:val="00076224"/>
  </w:style>
  <w:style w:type="paragraph" w:customStyle="1" w:styleId="9F4A52AD0FFD451A992CFCC3D7C95423">
    <w:name w:val="9F4A52AD0FFD451A992CFCC3D7C95423"/>
    <w:rsid w:val="00076224"/>
  </w:style>
  <w:style w:type="paragraph" w:customStyle="1" w:styleId="397A584B0E194A8C8800577DCED86EFF">
    <w:name w:val="397A584B0E194A8C8800577DCED86EFF"/>
    <w:rsid w:val="00076224"/>
  </w:style>
  <w:style w:type="paragraph" w:customStyle="1" w:styleId="A4CBFF4FB6E341AC9579AE14966C5C14">
    <w:name w:val="A4CBFF4FB6E341AC9579AE14966C5C14"/>
    <w:rsid w:val="00076224"/>
  </w:style>
  <w:style w:type="paragraph" w:customStyle="1" w:styleId="384EB1281DD84DB6A4A7221152EDBB7C">
    <w:name w:val="384EB1281DD84DB6A4A7221152EDBB7C"/>
    <w:rsid w:val="00076224"/>
    <w:pPr>
      <w:spacing w:line="240" w:lineRule="auto"/>
    </w:pPr>
    <w:rPr>
      <w:rFonts w:ascii="Times New Roman" w:eastAsiaTheme="minorHAnsi" w:hAnsi="Times New Roman" w:cs="Arial"/>
      <w:sz w:val="24"/>
      <w:szCs w:val="24"/>
    </w:rPr>
  </w:style>
  <w:style w:type="paragraph" w:customStyle="1" w:styleId="3E0A1A2703B04A2DBF5724322AD0E526">
    <w:name w:val="3E0A1A2703B04A2DBF5724322AD0E526"/>
    <w:rsid w:val="00076224"/>
    <w:pPr>
      <w:spacing w:line="240" w:lineRule="auto"/>
    </w:pPr>
    <w:rPr>
      <w:rFonts w:ascii="Times New Roman" w:eastAsiaTheme="minorHAnsi" w:hAnsi="Times New Roman" w:cs="Arial"/>
      <w:sz w:val="24"/>
      <w:szCs w:val="24"/>
    </w:rPr>
  </w:style>
  <w:style w:type="paragraph" w:customStyle="1" w:styleId="D50ADD9FF2044409978DF416C4AB75E8">
    <w:name w:val="D50ADD9FF2044409978DF416C4AB75E8"/>
    <w:rsid w:val="00076224"/>
  </w:style>
  <w:style w:type="paragraph" w:customStyle="1" w:styleId="AE643F028939417791CC8CAF344F6DBE">
    <w:name w:val="AE643F028939417791CC8CAF344F6DBE"/>
    <w:rsid w:val="00076224"/>
  </w:style>
  <w:style w:type="paragraph" w:customStyle="1" w:styleId="437F5B8F32164C0482BAB883C01F5524">
    <w:name w:val="437F5B8F32164C0482BAB883C01F5524"/>
    <w:rsid w:val="00076224"/>
  </w:style>
  <w:style w:type="paragraph" w:customStyle="1" w:styleId="61F41FB5F9AE44A39921ACC40B46E786">
    <w:name w:val="61F41FB5F9AE44A39921ACC40B46E786"/>
    <w:rsid w:val="00076224"/>
  </w:style>
  <w:style w:type="paragraph" w:customStyle="1" w:styleId="5012952D2F334927B97B3ABCDDF5CA5D">
    <w:name w:val="5012952D2F334927B97B3ABCDDF5CA5D"/>
    <w:rsid w:val="00076224"/>
  </w:style>
  <w:style w:type="paragraph" w:customStyle="1" w:styleId="5FAB1FB5E15348DABA0AA160ACC9FF74">
    <w:name w:val="5FAB1FB5E15348DABA0AA160ACC9FF74"/>
    <w:rsid w:val="00076224"/>
  </w:style>
  <w:style w:type="paragraph" w:customStyle="1" w:styleId="2613775B354B424AB754EC5C5EDF9F93">
    <w:name w:val="2613775B354B424AB754EC5C5EDF9F93"/>
    <w:rsid w:val="00076224"/>
  </w:style>
  <w:style w:type="paragraph" w:customStyle="1" w:styleId="7A19CBBEBA334B5EB6066CBA073C5C45">
    <w:name w:val="7A19CBBEBA334B5EB6066CBA073C5C45"/>
    <w:rsid w:val="00076224"/>
  </w:style>
  <w:style w:type="paragraph" w:customStyle="1" w:styleId="40DEB334B1214EAB8BECEA2C35410828">
    <w:name w:val="40DEB334B1214EAB8BECEA2C35410828"/>
    <w:rsid w:val="00076224"/>
  </w:style>
  <w:style w:type="paragraph" w:customStyle="1" w:styleId="F4E1D8E92F2F42A49593A2DCA94FDE4B">
    <w:name w:val="F4E1D8E92F2F42A49593A2DCA94FDE4B"/>
    <w:rsid w:val="00076224"/>
  </w:style>
  <w:style w:type="paragraph" w:customStyle="1" w:styleId="1DE05551FD53402E9DD5BAAD24387596">
    <w:name w:val="1DE05551FD53402E9DD5BAAD24387596"/>
    <w:rsid w:val="00F67A05"/>
  </w:style>
  <w:style w:type="paragraph" w:customStyle="1" w:styleId="F3BAD3C8550949EAB1FC3F3E51465A4F">
    <w:name w:val="F3BAD3C8550949EAB1FC3F3E51465A4F"/>
    <w:rsid w:val="00F67A05"/>
  </w:style>
  <w:style w:type="paragraph" w:customStyle="1" w:styleId="80A46006C4AA4B5BB7965485123A375F">
    <w:name w:val="80A46006C4AA4B5BB7965485123A375F"/>
    <w:rsid w:val="00F67A05"/>
  </w:style>
  <w:style w:type="paragraph" w:customStyle="1" w:styleId="22AE73C5A93E47E49D0CC894723CCD72">
    <w:name w:val="22AE73C5A93E47E49D0CC894723CCD72"/>
    <w:rsid w:val="00F67A05"/>
  </w:style>
  <w:style w:type="paragraph" w:customStyle="1" w:styleId="814B5EB86C54284CB1E8FC1B0D301DD1">
    <w:name w:val="814B5EB86C54284CB1E8FC1B0D301DD1"/>
    <w:rsid w:val="00751E1E"/>
    <w:pPr>
      <w:spacing w:after="0" w:line="240" w:lineRule="auto"/>
    </w:pPr>
    <w:rPr>
      <w:sz w:val="24"/>
      <w:szCs w:val="24"/>
      <w:lang w:eastAsia="ja-JP"/>
    </w:rPr>
  </w:style>
  <w:style w:type="paragraph" w:customStyle="1" w:styleId="DBF7D6492BA94645BF12C227072E0528">
    <w:name w:val="DBF7D6492BA94645BF12C227072E0528"/>
    <w:rsid w:val="00751E1E"/>
    <w:pPr>
      <w:spacing w:after="0" w:line="240" w:lineRule="auto"/>
    </w:pPr>
    <w:rPr>
      <w:sz w:val="24"/>
      <w:szCs w:val="24"/>
      <w:lang w:eastAsia="ja-JP"/>
    </w:rPr>
  </w:style>
  <w:style w:type="paragraph" w:customStyle="1" w:styleId="8DA66CEF7027644B9A342228488FB154">
    <w:name w:val="8DA66CEF7027644B9A342228488FB154"/>
    <w:rsid w:val="00751E1E"/>
    <w:pPr>
      <w:spacing w:after="0" w:line="240" w:lineRule="auto"/>
    </w:pPr>
    <w:rPr>
      <w:sz w:val="24"/>
      <w:szCs w:val="24"/>
      <w:lang w:eastAsia="ja-JP"/>
    </w:rPr>
  </w:style>
  <w:style w:type="paragraph" w:customStyle="1" w:styleId="A509BCDBB9875647B3F38DD607C9496B">
    <w:name w:val="A509BCDBB9875647B3F38DD607C9496B"/>
    <w:rsid w:val="00751E1E"/>
    <w:pPr>
      <w:spacing w:after="0" w:line="240" w:lineRule="auto"/>
    </w:pPr>
    <w:rPr>
      <w:sz w:val="24"/>
      <w:szCs w:val="24"/>
      <w:lang w:eastAsia="ja-JP"/>
    </w:rPr>
  </w:style>
  <w:style w:type="paragraph" w:customStyle="1" w:styleId="3C1BCE8FF0BB044CBCD71611D995E964">
    <w:name w:val="3C1BCE8FF0BB044CBCD71611D995E964"/>
    <w:rsid w:val="00751E1E"/>
    <w:pPr>
      <w:spacing w:after="0" w:line="240" w:lineRule="auto"/>
    </w:pPr>
    <w:rPr>
      <w:sz w:val="24"/>
      <w:szCs w:val="24"/>
      <w:lang w:eastAsia="ja-JP"/>
    </w:rPr>
  </w:style>
  <w:style w:type="paragraph" w:customStyle="1" w:styleId="2852D351E7FD934FA1D4B1AA48037091">
    <w:name w:val="2852D351E7FD934FA1D4B1AA48037091"/>
    <w:rsid w:val="00751E1E"/>
    <w:pPr>
      <w:spacing w:after="0" w:line="240" w:lineRule="auto"/>
    </w:pPr>
    <w:rPr>
      <w:sz w:val="24"/>
      <w:szCs w:val="24"/>
      <w:lang w:eastAsia="ja-JP"/>
    </w:rPr>
  </w:style>
  <w:style w:type="paragraph" w:customStyle="1" w:styleId="12B761615A2DC249BC053CC0CDDC77EF">
    <w:name w:val="12B761615A2DC249BC053CC0CDDC77EF"/>
    <w:rsid w:val="00751E1E"/>
    <w:pPr>
      <w:spacing w:after="0" w:line="240" w:lineRule="auto"/>
    </w:pPr>
    <w:rPr>
      <w:sz w:val="24"/>
      <w:szCs w:val="24"/>
      <w:lang w:eastAsia="ja-JP"/>
    </w:rPr>
  </w:style>
  <w:style w:type="paragraph" w:customStyle="1" w:styleId="EE6E29AFDAB3BC458DF02171E4312038">
    <w:name w:val="EE6E29AFDAB3BC458DF02171E4312038"/>
    <w:rsid w:val="00751E1E"/>
    <w:pPr>
      <w:spacing w:after="0" w:line="240" w:lineRule="auto"/>
    </w:pPr>
    <w:rPr>
      <w:sz w:val="24"/>
      <w:szCs w:val="24"/>
      <w:lang w:eastAsia="ja-JP"/>
    </w:rPr>
  </w:style>
  <w:style w:type="paragraph" w:customStyle="1" w:styleId="3C745782799DE3489A38D6BDEBD9C7B8">
    <w:name w:val="3C745782799DE3489A38D6BDEBD9C7B8"/>
    <w:rsid w:val="00751E1E"/>
    <w:pPr>
      <w:spacing w:after="0" w:line="240" w:lineRule="auto"/>
    </w:pPr>
    <w:rPr>
      <w:sz w:val="24"/>
      <w:szCs w:val="24"/>
      <w:lang w:eastAsia="ja-JP"/>
    </w:rPr>
  </w:style>
  <w:style w:type="paragraph" w:customStyle="1" w:styleId="AF3B4DEFB0EC764B85AE719B44C991A7">
    <w:name w:val="AF3B4DEFB0EC764B85AE719B44C991A7"/>
    <w:rsid w:val="00751E1E"/>
    <w:pPr>
      <w:spacing w:after="0" w:line="240" w:lineRule="auto"/>
    </w:pPr>
    <w:rPr>
      <w:sz w:val="24"/>
      <w:szCs w:val="24"/>
      <w:lang w:eastAsia="ja-JP"/>
    </w:rPr>
  </w:style>
  <w:style w:type="paragraph" w:customStyle="1" w:styleId="14C36D6B4AE1CF4E912E74BAEE00251D">
    <w:name w:val="14C36D6B4AE1CF4E912E74BAEE00251D"/>
    <w:rsid w:val="00751E1E"/>
    <w:pPr>
      <w:spacing w:after="0" w:line="240" w:lineRule="auto"/>
    </w:pPr>
    <w:rPr>
      <w:sz w:val="24"/>
      <w:szCs w:val="24"/>
      <w:lang w:eastAsia="ja-JP"/>
    </w:rPr>
  </w:style>
  <w:style w:type="paragraph" w:customStyle="1" w:styleId="A79369E5DE694F4BA29D94766144898E">
    <w:name w:val="A79369E5DE694F4BA29D94766144898E"/>
    <w:rsid w:val="00751E1E"/>
    <w:pPr>
      <w:spacing w:after="0" w:line="240" w:lineRule="auto"/>
    </w:pPr>
    <w:rPr>
      <w:sz w:val="24"/>
      <w:szCs w:val="24"/>
      <w:lang w:eastAsia="ja-JP"/>
    </w:rPr>
  </w:style>
  <w:style w:type="paragraph" w:customStyle="1" w:styleId="0ED7665BD5E8EF4ABDE4C33F73D54516">
    <w:name w:val="0ED7665BD5E8EF4ABDE4C33F73D54516"/>
    <w:rsid w:val="00751E1E"/>
    <w:pPr>
      <w:spacing w:after="0" w:line="240" w:lineRule="auto"/>
    </w:pPr>
    <w:rPr>
      <w:sz w:val="24"/>
      <w:szCs w:val="24"/>
      <w:lang w:eastAsia="ja-JP"/>
    </w:rPr>
  </w:style>
  <w:style w:type="paragraph" w:customStyle="1" w:styleId="2948B8856FC3574091B3D48F4F3021DE">
    <w:name w:val="2948B8856FC3574091B3D48F4F3021DE"/>
    <w:rsid w:val="00751E1E"/>
    <w:pPr>
      <w:spacing w:after="0" w:line="240" w:lineRule="auto"/>
    </w:pPr>
    <w:rPr>
      <w:sz w:val="24"/>
      <w:szCs w:val="24"/>
      <w:lang w:eastAsia="ja-JP"/>
    </w:rPr>
  </w:style>
  <w:style w:type="paragraph" w:customStyle="1" w:styleId="573988EA92D0234ABF37C82F1AD2501A">
    <w:name w:val="573988EA92D0234ABF37C82F1AD2501A"/>
    <w:rsid w:val="00751E1E"/>
    <w:pPr>
      <w:spacing w:after="0" w:line="240" w:lineRule="auto"/>
    </w:pPr>
    <w:rPr>
      <w:sz w:val="24"/>
      <w:szCs w:val="24"/>
      <w:lang w:eastAsia="ja-JP"/>
    </w:rPr>
  </w:style>
  <w:style w:type="paragraph" w:customStyle="1" w:styleId="7A48F9D01C2D2541851DA6C7FD72C885">
    <w:name w:val="7A48F9D01C2D2541851DA6C7FD72C885"/>
    <w:rsid w:val="00751E1E"/>
    <w:pPr>
      <w:spacing w:after="0" w:line="240" w:lineRule="auto"/>
    </w:pPr>
    <w:rPr>
      <w:sz w:val="24"/>
      <w:szCs w:val="24"/>
      <w:lang w:eastAsia="ja-JP"/>
    </w:rPr>
  </w:style>
  <w:style w:type="paragraph" w:customStyle="1" w:styleId="436088C5DC4ACD40A1099143A311B6AE">
    <w:name w:val="436088C5DC4ACD40A1099143A311B6AE"/>
    <w:rsid w:val="00751E1E"/>
    <w:pPr>
      <w:spacing w:after="0" w:line="240" w:lineRule="auto"/>
    </w:pPr>
    <w:rPr>
      <w:sz w:val="24"/>
      <w:szCs w:val="24"/>
      <w:lang w:eastAsia="ja-JP"/>
    </w:rPr>
  </w:style>
  <w:style w:type="paragraph" w:customStyle="1" w:styleId="463B2A077087EF49A7EB874DC1E41742">
    <w:name w:val="463B2A077087EF49A7EB874DC1E41742"/>
    <w:rsid w:val="00751E1E"/>
    <w:pPr>
      <w:spacing w:after="0" w:line="240" w:lineRule="auto"/>
    </w:pPr>
    <w:rPr>
      <w:sz w:val="24"/>
      <w:szCs w:val="24"/>
      <w:lang w:eastAsia="ja-JP"/>
    </w:rPr>
  </w:style>
  <w:style w:type="paragraph" w:customStyle="1" w:styleId="8989593246C9BE45BA761A75444817E5">
    <w:name w:val="8989593246C9BE45BA761A75444817E5"/>
    <w:rsid w:val="00751E1E"/>
    <w:pPr>
      <w:spacing w:after="0" w:line="240" w:lineRule="auto"/>
    </w:pPr>
    <w:rPr>
      <w:sz w:val="24"/>
      <w:szCs w:val="24"/>
      <w:lang w:eastAsia="ja-JP"/>
    </w:rPr>
  </w:style>
  <w:style w:type="paragraph" w:customStyle="1" w:styleId="1F01DF60F8B7EB41B932F1E07E2DF918">
    <w:name w:val="1F01DF60F8B7EB41B932F1E07E2DF918"/>
    <w:rsid w:val="00751E1E"/>
    <w:pPr>
      <w:spacing w:after="0" w:line="240" w:lineRule="auto"/>
    </w:pPr>
    <w:rPr>
      <w:sz w:val="24"/>
      <w:szCs w:val="24"/>
      <w:lang w:eastAsia="ja-JP"/>
    </w:rPr>
  </w:style>
  <w:style w:type="paragraph" w:customStyle="1" w:styleId="A2965C8E40BE22418D43233A41578CEB">
    <w:name w:val="A2965C8E40BE22418D43233A41578CEB"/>
    <w:rsid w:val="00751E1E"/>
    <w:pPr>
      <w:spacing w:after="0" w:line="240" w:lineRule="auto"/>
    </w:pPr>
    <w:rPr>
      <w:sz w:val="24"/>
      <w:szCs w:val="24"/>
      <w:lang w:eastAsia="ja-JP"/>
    </w:rPr>
  </w:style>
  <w:style w:type="paragraph" w:customStyle="1" w:styleId="BDC250D33DFD3641949385CA7D6DEBA8">
    <w:name w:val="BDC250D33DFD3641949385CA7D6DEBA8"/>
    <w:rsid w:val="00751E1E"/>
    <w:pPr>
      <w:spacing w:after="0" w:line="240" w:lineRule="auto"/>
    </w:pPr>
    <w:rPr>
      <w:sz w:val="24"/>
      <w:szCs w:val="24"/>
      <w:lang w:eastAsia="ja-JP"/>
    </w:rPr>
  </w:style>
  <w:style w:type="paragraph" w:customStyle="1" w:styleId="879AB9DE25FCA748A5E7EA273809481F">
    <w:name w:val="879AB9DE25FCA748A5E7EA273809481F"/>
    <w:rsid w:val="00751E1E"/>
    <w:pPr>
      <w:spacing w:after="0" w:line="240" w:lineRule="auto"/>
    </w:pPr>
    <w:rPr>
      <w:sz w:val="24"/>
      <w:szCs w:val="24"/>
      <w:lang w:eastAsia="ja-JP"/>
    </w:rPr>
  </w:style>
  <w:style w:type="paragraph" w:customStyle="1" w:styleId="936AE6D53AB30848B066D6988CB72843">
    <w:name w:val="936AE6D53AB30848B066D6988CB72843"/>
    <w:rsid w:val="00751E1E"/>
    <w:pPr>
      <w:spacing w:after="0" w:line="240" w:lineRule="auto"/>
    </w:pPr>
    <w:rPr>
      <w:sz w:val="24"/>
      <w:szCs w:val="24"/>
      <w:lang w:eastAsia="ja-JP"/>
    </w:rPr>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94949-3507-D048-9F96-387E1EB1D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66</Pages>
  <Words>13693</Words>
  <Characters>78051</Characters>
  <Application>Microsoft Macintosh Word</Application>
  <DocSecurity>0</DocSecurity>
  <Lines>650</Lines>
  <Paragraphs>183</Paragraphs>
  <ScaleCrop>false</ScaleCrop>
  <HeadingPairs>
    <vt:vector size="2" baseType="variant">
      <vt:variant>
        <vt:lpstr>Title</vt:lpstr>
      </vt:variant>
      <vt:variant>
        <vt:i4>1</vt:i4>
      </vt:variant>
    </vt:vector>
  </HeadingPairs>
  <TitlesOfParts>
    <vt:vector size="1" baseType="lpstr">
      <vt:lpstr/>
    </vt:vector>
  </TitlesOfParts>
  <Company>OU</Company>
  <LinksUpToDate>false</LinksUpToDate>
  <CharactersWithSpaces>91561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Vaughan</dc:creator>
  <cp:lastModifiedBy>Microsoft Office User</cp:lastModifiedBy>
  <cp:revision>8</cp:revision>
  <cp:lastPrinted>2016-01-20T02:21:00Z</cp:lastPrinted>
  <dcterms:created xsi:type="dcterms:W3CDTF">2016-02-29T16:49:00Z</dcterms:created>
  <dcterms:modified xsi:type="dcterms:W3CDTF">2016-02-29T17:14:00Z</dcterms:modified>
</cp:coreProperties>
</file>